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326A" w14:textId="77777777" w:rsidR="0089060F" w:rsidRPr="00514A47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0" w:name="_GoBack"/>
      <w:bookmarkEnd w:id="0"/>
      <w:r w:rsidRPr="00514A47">
        <w:rPr>
          <w:rFonts w:ascii="Times New Roman" w:hAnsi="Times New Roman"/>
          <w:b/>
          <w:sz w:val="28"/>
          <w:szCs w:val="28"/>
          <w:lang w:val="lv-LV"/>
        </w:rPr>
        <w:t>LĪGUMS Nr._____________</w:t>
      </w:r>
    </w:p>
    <w:p w14:paraId="23C2326B" w14:textId="77777777" w:rsidR="0089060F" w:rsidRPr="00514A47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14A47">
        <w:rPr>
          <w:rFonts w:ascii="Times New Roman" w:hAnsi="Times New Roman"/>
          <w:b/>
          <w:sz w:val="28"/>
          <w:szCs w:val="28"/>
          <w:lang w:val="lv-LV"/>
        </w:rPr>
        <w:t>par mācību prakses vietas nodrošināšanu</w:t>
      </w:r>
    </w:p>
    <w:p w14:paraId="23C2326C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6D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6E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Rīgā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 w:rsidRPr="00AA3BAF">
        <w:rPr>
          <w:rFonts w:ascii="Times New Roman" w:hAnsi="Times New Roman"/>
          <w:sz w:val="28"/>
          <w:szCs w:val="28"/>
          <w:lang w:val="lv-LV"/>
        </w:rPr>
        <w:t>20__.gada ___.__________</w:t>
      </w:r>
      <w:r>
        <w:rPr>
          <w:rFonts w:ascii="Times New Roman" w:hAnsi="Times New Roman"/>
          <w:sz w:val="28"/>
          <w:szCs w:val="28"/>
          <w:lang w:val="lv-LV"/>
        </w:rPr>
        <w:t>_</w:t>
      </w:r>
    </w:p>
    <w:p w14:paraId="23C2326F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70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71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Valsts ieņēmumu dienests (turpmāk – Iestāde) </w:t>
      </w:r>
      <w:proofErr w:type="spellStart"/>
      <w:r w:rsidRPr="00AA3BAF">
        <w:rPr>
          <w:rFonts w:ascii="Times New Roman" w:hAnsi="Times New Roman"/>
          <w:sz w:val="28"/>
          <w:szCs w:val="28"/>
          <w:lang w:val="lv-LV"/>
        </w:rPr>
        <w:t>Personālvadības</w:t>
      </w:r>
      <w:proofErr w:type="spellEnd"/>
      <w:r w:rsidRPr="00AA3BAF">
        <w:rPr>
          <w:rFonts w:ascii="Times New Roman" w:hAnsi="Times New Roman"/>
          <w:sz w:val="28"/>
          <w:szCs w:val="28"/>
          <w:lang w:val="lv-LV"/>
        </w:rPr>
        <w:t xml:space="preserve"> pārvaldes</w:t>
      </w:r>
      <w:r>
        <w:rPr>
          <w:rFonts w:ascii="Times New Roman" w:hAnsi="Times New Roman"/>
          <w:sz w:val="28"/>
          <w:szCs w:val="28"/>
          <w:lang w:val="lv-LV"/>
        </w:rPr>
        <w:br/>
      </w:r>
    </w:p>
    <w:p w14:paraId="23C23272" w14:textId="77777777" w:rsidR="0089060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___________________________________________________</w:t>
      </w:r>
      <w:r>
        <w:rPr>
          <w:rFonts w:ascii="Times New Roman" w:hAnsi="Times New Roman"/>
          <w:sz w:val="28"/>
          <w:szCs w:val="28"/>
          <w:lang w:val="lv-LV"/>
        </w:rPr>
        <w:t>____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personā, </w:t>
      </w:r>
    </w:p>
    <w:p w14:paraId="23C23273" w14:textId="77777777" w:rsidR="0089060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74" w14:textId="77777777" w:rsidR="0089060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kura rīkojas saskaņā ar amata aprakstā noteikto, no vienas puses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un </w:t>
      </w:r>
      <w:r>
        <w:rPr>
          <w:rFonts w:ascii="Times New Roman" w:hAnsi="Times New Roman"/>
          <w:sz w:val="28"/>
          <w:szCs w:val="28"/>
          <w:lang w:val="lv-LV"/>
        </w:rPr>
        <w:br/>
      </w:r>
    </w:p>
    <w:p w14:paraId="23C23275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</w:t>
      </w:r>
      <w:r w:rsidRPr="00AA3BAF">
        <w:rPr>
          <w:rFonts w:ascii="Times New Roman" w:hAnsi="Times New Roman"/>
          <w:sz w:val="24"/>
          <w:szCs w:val="24"/>
          <w:lang w:val="lv-LV"/>
        </w:rPr>
        <w:t>_________________________________</w:t>
      </w:r>
      <w:r>
        <w:rPr>
          <w:rFonts w:ascii="Times New Roman" w:hAnsi="Times New Roman"/>
          <w:sz w:val="24"/>
          <w:szCs w:val="24"/>
          <w:lang w:val="lv-LV"/>
        </w:rPr>
        <w:t>__________________________________</w:t>
      </w:r>
    </w:p>
    <w:p w14:paraId="23C23276" w14:textId="77777777" w:rsidR="0089060F" w:rsidRDefault="0089060F" w:rsidP="0089060F">
      <w:pPr>
        <w:widowControl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>(iestādes nosaukums, reģistrācijas numurs, juridiskā adrese)</w:t>
      </w:r>
    </w:p>
    <w:p w14:paraId="23C23277" w14:textId="77777777" w:rsidR="0089060F" w:rsidRDefault="0089060F" w:rsidP="0089060F">
      <w:pPr>
        <w:widowControl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C23278" w14:textId="77777777" w:rsidR="0089060F" w:rsidRDefault="0089060F" w:rsidP="0089060F">
      <w:pPr>
        <w:widowControl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>_______________________________________</w:t>
      </w:r>
      <w:r>
        <w:rPr>
          <w:rFonts w:ascii="Times New Roman" w:hAnsi="Times New Roman"/>
          <w:sz w:val="24"/>
          <w:szCs w:val="24"/>
          <w:lang w:val="lv-LV"/>
        </w:rPr>
        <w:t>__________</w:t>
      </w:r>
      <w:r w:rsidRPr="00AA3BAF">
        <w:rPr>
          <w:rFonts w:ascii="Times New Roman" w:hAnsi="Times New Roman"/>
          <w:sz w:val="28"/>
          <w:szCs w:val="28"/>
          <w:lang w:val="lv-LV"/>
        </w:rPr>
        <w:t>(turpmāk – Mācību iestāde)</w:t>
      </w:r>
    </w:p>
    <w:p w14:paraId="23C23279" w14:textId="77777777" w:rsidR="0089060F" w:rsidRDefault="0089060F" w:rsidP="0089060F">
      <w:pPr>
        <w:widowControl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23C2327A" w14:textId="77777777" w:rsidR="0089060F" w:rsidRPr="00AA3BAF" w:rsidRDefault="0089060F" w:rsidP="0089060F">
      <w:pPr>
        <w:widowControl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</w:t>
      </w:r>
      <w:r>
        <w:rPr>
          <w:rFonts w:ascii="Times New Roman" w:hAnsi="Times New Roman"/>
          <w:sz w:val="28"/>
          <w:szCs w:val="28"/>
          <w:lang w:val="lv-LV"/>
        </w:rPr>
        <w:t xml:space="preserve">________________________________ </w:t>
      </w:r>
      <w:r w:rsidRPr="00AA3BAF">
        <w:rPr>
          <w:rFonts w:ascii="Times New Roman" w:hAnsi="Times New Roman"/>
          <w:sz w:val="28"/>
          <w:szCs w:val="28"/>
          <w:lang w:val="lv-LV"/>
        </w:rPr>
        <w:t>personā,</w:t>
      </w:r>
    </w:p>
    <w:p w14:paraId="23C2327B" w14:textId="77777777" w:rsidR="0089060F" w:rsidRDefault="0089060F" w:rsidP="0089060F">
      <w:pPr>
        <w:widowControl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>(amats, vārds, uzvārds)</w:t>
      </w:r>
    </w:p>
    <w:p w14:paraId="23C2327C" w14:textId="77777777" w:rsidR="0089060F" w:rsidRDefault="0089060F" w:rsidP="0089060F">
      <w:pPr>
        <w:widowControl/>
        <w:tabs>
          <w:tab w:val="left" w:leader="underscore" w:pos="8364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kura rīkojas saskaņā ar </w:t>
      </w:r>
      <w:r>
        <w:rPr>
          <w:rFonts w:ascii="Times New Roman" w:hAnsi="Times New Roman"/>
          <w:sz w:val="28"/>
          <w:szCs w:val="28"/>
          <w:lang w:val="lv-LV"/>
        </w:rPr>
        <w:t>_____________________________________________,</w:t>
      </w:r>
    </w:p>
    <w:p w14:paraId="23C2327D" w14:textId="77777777" w:rsidR="0089060F" w:rsidRDefault="0089060F" w:rsidP="0089060F">
      <w:pPr>
        <w:widowControl/>
        <w:tabs>
          <w:tab w:val="left" w:pos="8307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23C2327E" w14:textId="77777777" w:rsidR="0089060F" w:rsidRPr="00AA3BAF" w:rsidRDefault="0089060F" w:rsidP="0089060F">
      <w:pPr>
        <w:widowControl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no otras puses, un </w:t>
      </w:r>
      <w:r w:rsidRPr="00AA3BAF">
        <w:rPr>
          <w:rFonts w:ascii="Times New Roman" w:hAnsi="Times New Roman"/>
          <w:sz w:val="28"/>
          <w:szCs w:val="28"/>
          <w:lang w:val="lv-LV"/>
        </w:rPr>
        <w:t>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__________________________</w:t>
      </w:r>
    </w:p>
    <w:p w14:paraId="23C2327F" w14:textId="77777777" w:rsidR="0089060F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AA3BAF">
        <w:rPr>
          <w:rFonts w:ascii="Times New Roman" w:hAnsi="Times New Roman"/>
          <w:sz w:val="24"/>
          <w:szCs w:val="24"/>
          <w:lang w:val="lv-LV"/>
        </w:rPr>
        <w:t>(vārds, uzvārds, personas kods)</w:t>
      </w:r>
    </w:p>
    <w:p w14:paraId="23C23280" w14:textId="77777777" w:rsidR="0089060F" w:rsidRPr="00AA3BAF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3C23281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(turpmāk – Praktikants), no trešās puses, kopā vai katrs atsevišķi turpmāk tekstā saukti par </w:t>
      </w:r>
      <w:r>
        <w:rPr>
          <w:rFonts w:ascii="Times New Roman" w:hAnsi="Times New Roman"/>
          <w:sz w:val="28"/>
          <w:szCs w:val="28"/>
          <w:lang w:val="lv-LV"/>
        </w:rPr>
        <w:t>“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Pusēm” vai attiecīgi par </w:t>
      </w:r>
      <w:r>
        <w:rPr>
          <w:rFonts w:ascii="Times New Roman" w:hAnsi="Times New Roman"/>
          <w:sz w:val="28"/>
          <w:szCs w:val="28"/>
          <w:lang w:val="lv-LV"/>
        </w:rPr>
        <w:t>“</w:t>
      </w:r>
      <w:r w:rsidRPr="00AA3BAF">
        <w:rPr>
          <w:rFonts w:ascii="Times New Roman" w:hAnsi="Times New Roman"/>
          <w:sz w:val="28"/>
          <w:szCs w:val="28"/>
          <w:lang w:val="lv-LV"/>
        </w:rPr>
        <w:t>Pusi”, vienojas noslēgt šādu līgumu par mācību prakses vietas nodrošināšanu (turpmāk – Līgums):</w:t>
      </w:r>
    </w:p>
    <w:p w14:paraId="23C23282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83" w14:textId="77777777" w:rsidR="0089060F" w:rsidRPr="00514A47" w:rsidRDefault="0089060F" w:rsidP="0089060F">
      <w:pPr>
        <w:widowControl/>
        <w:spacing w:after="0" w:line="240" w:lineRule="auto"/>
        <w:ind w:left="709" w:hanging="709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14A47">
        <w:rPr>
          <w:rFonts w:ascii="Times New Roman" w:hAnsi="Times New Roman"/>
          <w:b/>
          <w:sz w:val="28"/>
          <w:szCs w:val="28"/>
          <w:lang w:val="lv-LV"/>
        </w:rPr>
        <w:t>1. Līguma priekšmets</w:t>
      </w:r>
    </w:p>
    <w:p w14:paraId="23C23284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85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Mācību prakses vietas nodrošināšana un organizēšana Praktikantam uz laiku no </w:t>
      </w:r>
      <w:r>
        <w:rPr>
          <w:rFonts w:ascii="Times New Roman" w:hAnsi="Times New Roman"/>
          <w:sz w:val="28"/>
          <w:szCs w:val="28"/>
          <w:lang w:val="lv-LV"/>
        </w:rPr>
        <w:t xml:space="preserve">20__.gada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_________________līdz </w:t>
      </w:r>
      <w:r>
        <w:rPr>
          <w:rFonts w:ascii="Times New Roman" w:hAnsi="Times New Roman"/>
          <w:sz w:val="28"/>
          <w:szCs w:val="28"/>
          <w:lang w:val="lv-LV"/>
        </w:rPr>
        <w:t xml:space="preserve">20___.gada </w:t>
      </w:r>
      <w:r w:rsidRPr="00AA3BAF">
        <w:rPr>
          <w:rFonts w:ascii="Times New Roman" w:hAnsi="Times New Roman"/>
          <w:sz w:val="28"/>
          <w:szCs w:val="28"/>
          <w:lang w:val="lv-LV"/>
        </w:rPr>
        <w:t>__________________. Mācību prakse notiek bez maksas, neveidojot finansiāla rakstura attiecības starp Pusēm.</w:t>
      </w:r>
    </w:p>
    <w:p w14:paraId="23C23286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87" w14:textId="77777777" w:rsidR="0089060F" w:rsidRPr="00514A47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14A47">
        <w:rPr>
          <w:rFonts w:ascii="Times New Roman" w:hAnsi="Times New Roman"/>
          <w:b/>
          <w:sz w:val="28"/>
          <w:szCs w:val="28"/>
          <w:lang w:val="lv-LV"/>
        </w:rPr>
        <w:t>2. Prakses vietas pienākumi un tiesības</w:t>
      </w:r>
    </w:p>
    <w:p w14:paraId="23C23288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89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2.1.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Nodrošināt Praktikantam </w:t>
      </w:r>
      <w:r>
        <w:rPr>
          <w:rFonts w:ascii="Times New Roman" w:hAnsi="Times New Roman"/>
          <w:sz w:val="28"/>
          <w:szCs w:val="28"/>
          <w:lang w:val="lv-LV"/>
        </w:rPr>
        <w:t>L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īguma 1.punktā norādītajā termiņā mācību prakses izpildes iespēju atbilstoši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programmā norādītajiem uzdevumiem, kā arī darba drošības, ugunsdrošības un sanitāri higiēniskajām normām atbilstošus darba apstākļus. </w:t>
      </w:r>
    </w:p>
    <w:p w14:paraId="23C2328A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2.2.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Nodrošināt </w:t>
      </w:r>
      <w:r>
        <w:rPr>
          <w:rFonts w:ascii="Times New Roman" w:hAnsi="Times New Roman"/>
          <w:sz w:val="28"/>
          <w:szCs w:val="28"/>
          <w:lang w:val="lv-LV"/>
        </w:rPr>
        <w:t>Praktikanta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instruēšanu par </w:t>
      </w:r>
      <w:r>
        <w:rPr>
          <w:rFonts w:ascii="Times New Roman" w:hAnsi="Times New Roman"/>
          <w:sz w:val="28"/>
          <w:szCs w:val="28"/>
          <w:lang w:val="lv-LV"/>
        </w:rPr>
        <w:t>darba kārtības noteikumiem un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darba drošības noteikumiem Iestādē un uzraudzīt to ievērošanu.</w:t>
      </w:r>
    </w:p>
    <w:p w14:paraId="23C2328B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2.3.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Nodrošināt mācību prakses vadītāju.</w:t>
      </w:r>
    </w:p>
    <w:p w14:paraId="23C2328C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lastRenderedPageBreak/>
        <w:t>2.4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Informēt Mācību iestādi, ja praktikants neievēro Iestādes norādījumus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veikšanai, </w:t>
      </w:r>
      <w:r w:rsidRPr="003F627D">
        <w:rPr>
          <w:rFonts w:ascii="Times New Roman" w:hAnsi="Times New Roman"/>
          <w:sz w:val="28"/>
          <w:szCs w:val="28"/>
          <w:lang w:val="lv-LV"/>
        </w:rPr>
        <w:t>darba kārtības noteikumus,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darba drošības un aizsardzības un ugunsdrošības prasības.</w:t>
      </w:r>
    </w:p>
    <w:p w14:paraId="23C2328D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2.5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Nodrošināt Praktikantam pieeju </w:t>
      </w:r>
      <w:r>
        <w:rPr>
          <w:rFonts w:ascii="Times New Roman" w:hAnsi="Times New Roman"/>
          <w:sz w:val="28"/>
          <w:szCs w:val="28"/>
          <w:lang w:val="lv-LV"/>
        </w:rPr>
        <w:t>I</w:t>
      </w:r>
      <w:r w:rsidRPr="00AA3BAF">
        <w:rPr>
          <w:rFonts w:ascii="Times New Roman" w:hAnsi="Times New Roman"/>
          <w:sz w:val="28"/>
          <w:szCs w:val="28"/>
          <w:lang w:val="lv-LV"/>
        </w:rPr>
        <w:t>estādes tehniska</w:t>
      </w:r>
      <w:r>
        <w:rPr>
          <w:rFonts w:ascii="Times New Roman" w:hAnsi="Times New Roman"/>
          <w:sz w:val="28"/>
          <w:szCs w:val="28"/>
          <w:lang w:val="lv-LV"/>
        </w:rPr>
        <w:t>ja</w:t>
      </w:r>
      <w:r w:rsidRPr="00AA3BAF">
        <w:rPr>
          <w:rFonts w:ascii="Times New Roman" w:hAnsi="Times New Roman"/>
          <w:sz w:val="28"/>
          <w:szCs w:val="28"/>
          <w:lang w:val="lv-LV"/>
        </w:rPr>
        <w:t>i un ekonomiska</w:t>
      </w:r>
      <w:r>
        <w:rPr>
          <w:rFonts w:ascii="Times New Roman" w:hAnsi="Times New Roman"/>
          <w:sz w:val="28"/>
          <w:szCs w:val="28"/>
          <w:lang w:val="lv-LV"/>
        </w:rPr>
        <w:t>ja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i informācijai, kas nepieciešama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uzdevumu veikšanai un nav konfidenciāla.</w:t>
      </w:r>
    </w:p>
    <w:p w14:paraId="23C2328E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2.6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Nekavējoties ziņot Mācību iestādei, ja Praktikants noteiktajā termiņā nav ieradies Iestādē, pārkāpis Iestādes </w:t>
      </w:r>
      <w:r>
        <w:rPr>
          <w:rFonts w:ascii="Times New Roman" w:hAnsi="Times New Roman"/>
          <w:sz w:val="28"/>
          <w:szCs w:val="28"/>
          <w:lang w:val="lv-LV"/>
        </w:rPr>
        <w:t xml:space="preserve">darba kārtības noteikumiem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vai darba drošības noteikumus vai nepilda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vadītāja vai Iestādes administrācijas rīkojumus.</w:t>
      </w:r>
    </w:p>
    <w:p w14:paraId="23C2328F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2.7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Mācību p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rakses nobeigumā sniegt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vērtējumu un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vadītāja atsauksmi (raksturojumu).</w:t>
      </w:r>
    </w:p>
    <w:p w14:paraId="23C23290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91" w14:textId="77777777" w:rsidR="0089060F" w:rsidRPr="003F627D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F627D">
        <w:rPr>
          <w:rFonts w:ascii="Times New Roman" w:hAnsi="Times New Roman"/>
          <w:b/>
          <w:sz w:val="28"/>
          <w:szCs w:val="28"/>
          <w:lang w:val="lv-LV"/>
        </w:rPr>
        <w:t>3. Mācību iestādes pienākumi un tiesības</w:t>
      </w:r>
    </w:p>
    <w:p w14:paraId="23C23292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93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3.1.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Nodrošināt Praktikanta iepriekšējo teorētisko un profesionālo sagatavotību un iepazīstināt ar viņa pienākumiem un tiesībām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laikā.</w:t>
      </w:r>
    </w:p>
    <w:p w14:paraId="23C23294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3.2.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Noteikt Praktikantam koordinatoru, kurš veic mācību prakses metodisko vadību un uzraudzību.</w:t>
      </w:r>
    </w:p>
    <w:p w14:paraId="23C23295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3.3.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Iepazīstināt Iestādi ar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programmu, mērķiem, uzdevumiem un saturu pirms studenta nosūtīšanas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praksē.</w:t>
      </w:r>
    </w:p>
    <w:p w14:paraId="23C23296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3.4.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Sniegt atbalstu Praktikantam un Iestādei saskaņā ar Mācību iestādes izstrādāto un apstiprināto mācību prakses programmu.</w:t>
      </w:r>
    </w:p>
    <w:p w14:paraId="23C23297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3.5.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Risināt ar Praktikanta darbu saistītās </w:t>
      </w:r>
      <w:proofErr w:type="spellStart"/>
      <w:r w:rsidRPr="00AA3BAF">
        <w:rPr>
          <w:rFonts w:ascii="Times New Roman" w:hAnsi="Times New Roman"/>
          <w:sz w:val="28"/>
          <w:szCs w:val="28"/>
          <w:lang w:val="lv-LV"/>
        </w:rPr>
        <w:t>problēmsituācijas</w:t>
      </w:r>
      <w:proofErr w:type="spellEnd"/>
      <w:r w:rsidRPr="00AA3BAF">
        <w:rPr>
          <w:rFonts w:ascii="Times New Roman" w:hAnsi="Times New Roman"/>
          <w:sz w:val="28"/>
          <w:szCs w:val="28"/>
          <w:lang w:val="lv-LV"/>
        </w:rPr>
        <w:t>, ja tādas rodas.</w:t>
      </w:r>
    </w:p>
    <w:p w14:paraId="23C23298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3.6.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Novērtēt Praktikanta darbību mācību prakses laikā un novērtēt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praksi.</w:t>
      </w:r>
    </w:p>
    <w:p w14:paraId="23C23299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3.7.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Pieņemt no Praktikanta tādu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pārskatu, kas ir saskaņots ar Iestādi un </w:t>
      </w:r>
      <w:r>
        <w:rPr>
          <w:rFonts w:ascii="Times New Roman" w:hAnsi="Times New Roman"/>
          <w:sz w:val="28"/>
          <w:szCs w:val="28"/>
          <w:lang w:val="lv-LV"/>
        </w:rPr>
        <w:t>koordinatoru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Mācību iestād</w:t>
      </w:r>
      <w:r>
        <w:rPr>
          <w:rFonts w:ascii="Times New Roman" w:hAnsi="Times New Roman"/>
          <w:sz w:val="28"/>
          <w:szCs w:val="28"/>
          <w:lang w:val="lv-LV"/>
        </w:rPr>
        <w:t>ē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. </w:t>
      </w:r>
    </w:p>
    <w:p w14:paraId="23C2329A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3.8.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Uzturēt regulārus kontaktus ar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vadītāju Iestādē un risināt </w:t>
      </w:r>
      <w:proofErr w:type="spellStart"/>
      <w:r w:rsidRPr="00AA3BAF">
        <w:rPr>
          <w:rFonts w:ascii="Times New Roman" w:hAnsi="Times New Roman"/>
          <w:sz w:val="28"/>
          <w:szCs w:val="28"/>
          <w:lang w:val="lv-LV"/>
        </w:rPr>
        <w:t>problēmsituācijas</w:t>
      </w:r>
      <w:proofErr w:type="spellEnd"/>
      <w:r w:rsidRPr="00AA3BAF">
        <w:rPr>
          <w:rFonts w:ascii="Times New Roman" w:hAnsi="Times New Roman"/>
          <w:sz w:val="28"/>
          <w:szCs w:val="28"/>
          <w:lang w:val="lv-LV"/>
        </w:rPr>
        <w:t xml:space="preserve"> ar Iestādes administrāciju.</w:t>
      </w:r>
    </w:p>
    <w:p w14:paraId="23C2329B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9C" w14:textId="77777777" w:rsidR="0089060F" w:rsidRPr="003F627D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F627D">
        <w:rPr>
          <w:rFonts w:ascii="Times New Roman" w:hAnsi="Times New Roman"/>
          <w:b/>
          <w:sz w:val="28"/>
          <w:szCs w:val="28"/>
          <w:lang w:val="lv-LV"/>
        </w:rPr>
        <w:t>4. Praktikanta pienākumi un tiesības</w:t>
      </w:r>
    </w:p>
    <w:p w14:paraId="23C2329D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9E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4.1.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Iepazīties ar Mācību iestādes izstrādātajiem mācību prakses mērķiem, uzdevumiem un vērtēšanas kritērijiem.</w:t>
      </w:r>
    </w:p>
    <w:p w14:paraId="23C2329F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4.2.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Izpildīt mācību prakses programmā noteiktos uzdevumus un ievērot mācību prakses vadītāja norādījumus.</w:t>
      </w:r>
    </w:p>
    <w:p w14:paraId="23C232A0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4.3.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Ievērot darba aizsardzības, darba drošības un ugunsdrošības noteikumus, kā arī Iestādes </w:t>
      </w:r>
      <w:r w:rsidRPr="003F627D">
        <w:rPr>
          <w:rFonts w:ascii="Times New Roman" w:hAnsi="Times New Roman"/>
          <w:sz w:val="28"/>
          <w:szCs w:val="28"/>
          <w:lang w:val="lv-LV"/>
        </w:rPr>
        <w:t>darba kārtības noteikumus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un rīkojumus.</w:t>
      </w:r>
    </w:p>
    <w:p w14:paraId="23C232A1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4.4. Ievērot Iestādes sastādīto mācību prakses apmeklējuma grafiku.</w:t>
      </w:r>
    </w:p>
    <w:p w14:paraId="23C232A2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4.5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Noformēt mācību prakses dienasgrāmatu un pārskatu un kopā ar raksturojumu iesniegt Mācību iestādē.</w:t>
      </w:r>
    </w:p>
    <w:p w14:paraId="23C232A3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lastRenderedPageBreak/>
        <w:t>4.6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Par neierašanos Iestādē mācību prakses īstenošanai un par tās iemesliem nekavējoties paziņot Iestādei un Mācību iestādei.</w:t>
      </w:r>
    </w:p>
    <w:p w14:paraId="23C232A4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4.7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Atteikties no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darbu veikšanas, ja darba apstākļi rada draudus personiskajai vai citu personu drošībai un veselībai, par to paziņojot Iestādei un Mācību iestādei.</w:t>
      </w:r>
    </w:p>
    <w:p w14:paraId="23C232A5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4.8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R</w:t>
      </w:r>
      <w:r w:rsidRPr="00AA3BAF">
        <w:rPr>
          <w:rFonts w:ascii="Times New Roman" w:hAnsi="Times New Roman"/>
          <w:sz w:val="28"/>
          <w:szCs w:val="28"/>
          <w:lang w:val="lv-LV"/>
        </w:rPr>
        <w:t>ūpīgi</w:t>
      </w:r>
      <w:r>
        <w:rPr>
          <w:rFonts w:ascii="Times New Roman" w:hAnsi="Times New Roman"/>
          <w:sz w:val="28"/>
          <w:szCs w:val="28"/>
          <w:lang w:val="lv-LV"/>
        </w:rPr>
        <w:t xml:space="preserve"> i</w:t>
      </w:r>
      <w:r w:rsidRPr="00AA3BAF">
        <w:rPr>
          <w:rFonts w:ascii="Times New Roman" w:hAnsi="Times New Roman"/>
          <w:sz w:val="28"/>
          <w:szCs w:val="28"/>
          <w:lang w:val="lv-LV"/>
        </w:rPr>
        <w:t>zturēties</w:t>
      </w:r>
      <w:r w:rsidRPr="00AA3BAF" w:rsidDel="005E61FD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pret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vietas mantu.</w:t>
      </w:r>
    </w:p>
    <w:p w14:paraId="23C232A6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4.9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Neizpaust </w:t>
      </w:r>
      <w:r>
        <w:rPr>
          <w:rFonts w:ascii="Times New Roman" w:hAnsi="Times New Roman"/>
          <w:sz w:val="28"/>
          <w:szCs w:val="28"/>
          <w:lang w:val="lv-LV"/>
        </w:rPr>
        <w:t xml:space="preserve">atbilstoši normatīvajiem aktiem </w:t>
      </w:r>
      <w:r w:rsidRPr="00AA3BAF">
        <w:rPr>
          <w:rFonts w:ascii="Times New Roman" w:hAnsi="Times New Roman"/>
          <w:sz w:val="28"/>
          <w:szCs w:val="28"/>
          <w:lang w:val="lv-LV"/>
        </w:rPr>
        <w:t>konfidenciālu un komercnoslēpumu saturošu informāciju, kas praktikantam kļuvusi zināma</w:t>
      </w:r>
      <w:r>
        <w:rPr>
          <w:rFonts w:ascii="Times New Roman" w:hAnsi="Times New Roman"/>
          <w:sz w:val="28"/>
          <w:szCs w:val="28"/>
          <w:lang w:val="lv-LV"/>
        </w:rPr>
        <w:t xml:space="preserve"> un </w:t>
      </w:r>
      <w:r w:rsidRPr="00AA3BAF">
        <w:rPr>
          <w:rFonts w:ascii="Times New Roman" w:hAnsi="Times New Roman"/>
          <w:sz w:val="28"/>
          <w:szCs w:val="28"/>
          <w:lang w:val="lv-LV"/>
        </w:rPr>
        <w:t>konfidenciālu un komercnoslēpumu saturošu informāciju</w:t>
      </w:r>
      <w:r>
        <w:rPr>
          <w:rFonts w:ascii="Times New Roman" w:hAnsi="Times New Roman"/>
          <w:sz w:val="28"/>
          <w:szCs w:val="28"/>
          <w:lang w:val="lv-LV"/>
        </w:rPr>
        <w:t xml:space="preserve">, </w:t>
      </w:r>
      <w:r w:rsidRPr="00AA3BAF">
        <w:rPr>
          <w:rFonts w:ascii="Times New Roman" w:hAnsi="Times New Roman"/>
          <w:sz w:val="28"/>
          <w:szCs w:val="28"/>
          <w:lang w:val="lv-LV"/>
        </w:rPr>
        <w:t>ko par tādu ir atzinusi Iestāde.</w:t>
      </w:r>
    </w:p>
    <w:p w14:paraId="23C232A7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4.10. A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r </w:t>
      </w:r>
      <w:r>
        <w:rPr>
          <w:rFonts w:ascii="Times New Roman" w:hAnsi="Times New Roman"/>
          <w:sz w:val="28"/>
          <w:szCs w:val="28"/>
          <w:lang w:val="lv-LV"/>
        </w:rPr>
        <w:t>Iestādi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s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askaņot iespēju izmantot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</w:t>
      </w:r>
      <w:r>
        <w:rPr>
          <w:rFonts w:ascii="Times New Roman" w:hAnsi="Times New Roman"/>
          <w:sz w:val="28"/>
          <w:szCs w:val="28"/>
          <w:lang w:val="lv-LV"/>
        </w:rPr>
        <w:t>pārskatā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>prakses vietas iekšējai lietošanai paredzēt</w:t>
      </w:r>
      <w:r>
        <w:rPr>
          <w:rFonts w:ascii="Times New Roman" w:hAnsi="Times New Roman"/>
          <w:sz w:val="28"/>
          <w:szCs w:val="28"/>
          <w:lang w:val="lv-LV"/>
        </w:rPr>
        <w:t>o</w:t>
      </w:r>
      <w:r w:rsidRPr="00AA3BAF">
        <w:rPr>
          <w:rFonts w:ascii="Times New Roman" w:hAnsi="Times New Roman"/>
          <w:sz w:val="28"/>
          <w:szCs w:val="28"/>
          <w:lang w:val="lv-LV"/>
        </w:rPr>
        <w:t>s dokumentus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14:paraId="23C232A8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4.11. A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tteikties no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darbu veikšanas, ja darba apstākļi rada draudus personiskajai vai citu personu drošībai un veselībai, par to ziņojot </w:t>
      </w:r>
      <w:r>
        <w:rPr>
          <w:rFonts w:ascii="Times New Roman" w:hAnsi="Times New Roman"/>
          <w:sz w:val="28"/>
          <w:szCs w:val="28"/>
          <w:lang w:val="lv-LV"/>
        </w:rPr>
        <w:t>Iestādei un Mācību iestādei.</w:t>
      </w:r>
    </w:p>
    <w:p w14:paraId="23C232A9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AA" w14:textId="77777777" w:rsidR="0089060F" w:rsidRPr="003F627D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F627D">
        <w:rPr>
          <w:rFonts w:ascii="Times New Roman" w:hAnsi="Times New Roman"/>
          <w:b/>
          <w:sz w:val="28"/>
          <w:szCs w:val="28"/>
          <w:lang w:val="lv-LV"/>
        </w:rPr>
        <w:t>5. Pušu atbildība un strīdu risināšanas kārtība</w:t>
      </w:r>
    </w:p>
    <w:p w14:paraId="23C232AB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AC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5.1.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Puses ir atbildīgas par šī Līguma nosacījumu izpildi un Latvijas Republikas likumos noteiktajā kārtībā kompensē zaudējumus, ko radīju</w:t>
      </w:r>
      <w:r>
        <w:rPr>
          <w:rFonts w:ascii="Times New Roman" w:hAnsi="Times New Roman"/>
          <w:sz w:val="28"/>
          <w:szCs w:val="28"/>
          <w:lang w:val="lv-LV"/>
        </w:rPr>
        <w:t>šas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kādai no Pusēm, neizpildot Līgumā paredzētās saistības. </w:t>
      </w:r>
    </w:p>
    <w:p w14:paraId="23C232AD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5.2.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Visi Līgumā izdarītie grozījumi ir spēkā tikai gadījumā, ja tie izpildīti rakstiski, ap</w:t>
      </w:r>
      <w:r>
        <w:rPr>
          <w:rFonts w:ascii="Times New Roman" w:hAnsi="Times New Roman"/>
          <w:sz w:val="28"/>
          <w:szCs w:val="28"/>
          <w:lang w:val="lv-LV"/>
        </w:rPr>
        <w:t>liec</w:t>
      </w:r>
      <w:r w:rsidRPr="00AA3BAF">
        <w:rPr>
          <w:rFonts w:ascii="Times New Roman" w:hAnsi="Times New Roman"/>
          <w:sz w:val="28"/>
          <w:szCs w:val="28"/>
          <w:lang w:val="lv-LV"/>
        </w:rPr>
        <w:t>inot ar visu Pušu parakstiem.</w:t>
      </w:r>
    </w:p>
    <w:p w14:paraId="23C232AE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5.3.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Visus strīdus par līgumsaistībām Puses risina sarunās. Ja puses nespēj vienoties, strīd</w:t>
      </w:r>
      <w:r>
        <w:rPr>
          <w:rFonts w:ascii="Times New Roman" w:hAnsi="Times New Roman"/>
          <w:sz w:val="28"/>
          <w:szCs w:val="28"/>
          <w:lang w:val="lv-LV"/>
        </w:rPr>
        <w:t>us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risin</w:t>
      </w:r>
      <w:r>
        <w:rPr>
          <w:rFonts w:ascii="Times New Roman" w:hAnsi="Times New Roman"/>
          <w:sz w:val="28"/>
          <w:szCs w:val="28"/>
          <w:lang w:val="lv-LV"/>
        </w:rPr>
        <w:t>a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Latvijas Republikas </w:t>
      </w:r>
      <w:r>
        <w:rPr>
          <w:rFonts w:ascii="Times New Roman" w:hAnsi="Times New Roman"/>
          <w:sz w:val="28"/>
          <w:szCs w:val="28"/>
          <w:lang w:val="lv-LV"/>
        </w:rPr>
        <w:t>tiesību aktos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noteiktajā kārtībā. </w:t>
      </w:r>
    </w:p>
    <w:p w14:paraId="23C232AF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B0" w14:textId="77777777" w:rsidR="0089060F" w:rsidRPr="003F627D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F627D">
        <w:rPr>
          <w:rFonts w:ascii="Times New Roman" w:hAnsi="Times New Roman"/>
          <w:b/>
          <w:sz w:val="28"/>
          <w:szCs w:val="28"/>
          <w:lang w:val="lv-LV"/>
        </w:rPr>
        <w:t>6. Līguma spēkā esība un izbeigšanas kārtība</w:t>
      </w:r>
    </w:p>
    <w:p w14:paraId="23C232B1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B2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6.1.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Līgums stājas spēkā ar tā parakstīšanas dienu un ir spēkā līdz Pušu saistību pilnīgai izpildei.</w:t>
      </w:r>
    </w:p>
    <w:p w14:paraId="23C232B3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6.2.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Līgumu var izbeigt šādos gadījumos:</w:t>
      </w:r>
    </w:p>
    <w:p w14:paraId="23C232B4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6.</w:t>
      </w:r>
      <w:r>
        <w:rPr>
          <w:rFonts w:ascii="Times New Roman" w:hAnsi="Times New Roman"/>
          <w:sz w:val="28"/>
          <w:szCs w:val="28"/>
          <w:lang w:val="lv-LV"/>
        </w:rPr>
        <w:t xml:space="preserve">2.1. </w:t>
      </w:r>
      <w:r w:rsidRPr="00AA3BAF">
        <w:rPr>
          <w:rFonts w:ascii="Times New Roman" w:hAnsi="Times New Roman"/>
          <w:sz w:val="28"/>
          <w:szCs w:val="28"/>
          <w:lang w:val="lv-LV"/>
        </w:rPr>
        <w:t>pusēm rakstiski vienojoties;</w:t>
      </w:r>
    </w:p>
    <w:p w14:paraId="23C232B5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6.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2.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Iestādei vienpusēji, paziņojot par to Mācību iestādei un Praktikantam, ja Praktikants atkārtoti neievēro Iestādes vai </w:t>
      </w:r>
      <w:r>
        <w:rPr>
          <w:rFonts w:ascii="Times New Roman" w:hAnsi="Times New Roman"/>
          <w:sz w:val="28"/>
          <w:szCs w:val="28"/>
          <w:lang w:val="lv-LV"/>
        </w:rPr>
        <w:t xml:space="preserve">mācību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prakses vadītāja norādījumus </w:t>
      </w:r>
      <w:r w:rsidRPr="003F627D">
        <w:rPr>
          <w:rFonts w:ascii="Times New Roman" w:hAnsi="Times New Roman"/>
          <w:sz w:val="28"/>
          <w:szCs w:val="28"/>
          <w:lang w:val="lv-LV"/>
        </w:rPr>
        <w:t>vai darba kārtības, darba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drošības, ugunsdrošības prasības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vai citas Līgumā noteiktās saistības. </w:t>
      </w:r>
    </w:p>
    <w:p w14:paraId="23C232B6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B7" w14:textId="77777777" w:rsidR="0089060F" w:rsidRPr="003F627D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F627D">
        <w:rPr>
          <w:rFonts w:ascii="Times New Roman" w:hAnsi="Times New Roman"/>
          <w:b/>
          <w:sz w:val="28"/>
          <w:szCs w:val="28"/>
          <w:lang w:val="lv-LV"/>
        </w:rPr>
        <w:t>7.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3F627D">
        <w:rPr>
          <w:rFonts w:ascii="Times New Roman" w:hAnsi="Times New Roman"/>
          <w:b/>
          <w:sz w:val="28"/>
          <w:szCs w:val="28"/>
          <w:lang w:val="lv-LV"/>
        </w:rPr>
        <w:t>Citi noteikumi</w:t>
      </w:r>
    </w:p>
    <w:p w14:paraId="23C232B8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B9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7.1.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Mācību iestādes mācību prakses koordinators Līguma izpildes gaitā ir </w:t>
      </w:r>
    </w:p>
    <w:p w14:paraId="23C232BA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BB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__________________________________________________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</w:t>
      </w:r>
      <w:r w:rsidRPr="00AA3BAF">
        <w:rPr>
          <w:rFonts w:ascii="Times New Roman" w:hAnsi="Times New Roman"/>
          <w:sz w:val="28"/>
          <w:szCs w:val="28"/>
          <w:lang w:val="lv-LV"/>
        </w:rPr>
        <w:t>.</w:t>
      </w:r>
    </w:p>
    <w:p w14:paraId="23C232BC" w14:textId="77777777" w:rsidR="0089060F" w:rsidRPr="00AA3BAF" w:rsidRDefault="0089060F" w:rsidP="0089060F">
      <w:pPr>
        <w:widowControl/>
        <w:spacing w:after="0" w:line="240" w:lineRule="auto"/>
        <w:ind w:left="2160" w:firstLine="1242"/>
        <w:jc w:val="both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 xml:space="preserve">(amats, </w:t>
      </w:r>
      <w:r>
        <w:rPr>
          <w:rFonts w:ascii="Times New Roman" w:hAnsi="Times New Roman"/>
          <w:sz w:val="24"/>
          <w:szCs w:val="24"/>
          <w:lang w:val="lv-LV"/>
        </w:rPr>
        <w:t>v</w:t>
      </w:r>
      <w:r w:rsidRPr="00AA3BAF">
        <w:rPr>
          <w:rFonts w:ascii="Times New Roman" w:hAnsi="Times New Roman"/>
          <w:sz w:val="24"/>
          <w:szCs w:val="24"/>
          <w:lang w:val="lv-LV"/>
        </w:rPr>
        <w:t xml:space="preserve">ārds, 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AA3BAF">
        <w:rPr>
          <w:rFonts w:ascii="Times New Roman" w:hAnsi="Times New Roman"/>
          <w:sz w:val="24"/>
          <w:szCs w:val="24"/>
          <w:lang w:val="lv-LV"/>
        </w:rPr>
        <w:t>zvārds)</w:t>
      </w:r>
    </w:p>
    <w:p w14:paraId="23C232BD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BE" w14:textId="77777777" w:rsidR="0089060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7.2.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Iestādes noteikts mācību prakses vadītājs</w:t>
      </w:r>
      <w:r>
        <w:rPr>
          <w:rFonts w:ascii="Times New Roman" w:hAnsi="Times New Roman"/>
          <w:sz w:val="28"/>
          <w:szCs w:val="28"/>
          <w:lang w:val="lv-LV"/>
        </w:rPr>
        <w:t xml:space="preserve"> ir Valsts ieņēmumu dienesta</w:t>
      </w:r>
    </w:p>
    <w:p w14:paraId="23C232BF" w14:textId="77777777" w:rsidR="0089060F" w:rsidRPr="003F627D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C0" w14:textId="77777777" w:rsidR="0089060F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______________.</w:t>
      </w:r>
    </w:p>
    <w:p w14:paraId="23C232C1" w14:textId="77777777" w:rsidR="0089060F" w:rsidRPr="00AA3BAF" w:rsidRDefault="0089060F" w:rsidP="0089060F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 xml:space="preserve">(amats, </w:t>
      </w:r>
      <w:r>
        <w:rPr>
          <w:rFonts w:ascii="Times New Roman" w:hAnsi="Times New Roman"/>
          <w:sz w:val="24"/>
          <w:szCs w:val="24"/>
          <w:lang w:val="lv-LV"/>
        </w:rPr>
        <w:t>v</w:t>
      </w:r>
      <w:r w:rsidRPr="00AA3BAF">
        <w:rPr>
          <w:rFonts w:ascii="Times New Roman" w:hAnsi="Times New Roman"/>
          <w:sz w:val="24"/>
          <w:szCs w:val="24"/>
          <w:lang w:val="lv-LV"/>
        </w:rPr>
        <w:t xml:space="preserve">ārds, 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AA3BAF">
        <w:rPr>
          <w:rFonts w:ascii="Times New Roman" w:hAnsi="Times New Roman"/>
          <w:sz w:val="24"/>
          <w:szCs w:val="24"/>
          <w:lang w:val="lv-LV"/>
        </w:rPr>
        <w:t>zvārds, tālruņa n</w:t>
      </w:r>
      <w:r>
        <w:rPr>
          <w:rFonts w:ascii="Times New Roman" w:hAnsi="Times New Roman"/>
          <w:sz w:val="24"/>
          <w:szCs w:val="24"/>
          <w:lang w:val="lv-LV"/>
        </w:rPr>
        <w:t>umu</w:t>
      </w:r>
      <w:r w:rsidRPr="00AA3BAF">
        <w:rPr>
          <w:rFonts w:ascii="Times New Roman" w:hAnsi="Times New Roman"/>
          <w:sz w:val="24"/>
          <w:szCs w:val="24"/>
          <w:lang w:val="lv-LV"/>
        </w:rPr>
        <w:t>r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AA3BAF">
        <w:rPr>
          <w:rFonts w:ascii="Times New Roman" w:hAnsi="Times New Roman"/>
          <w:sz w:val="24"/>
          <w:szCs w:val="24"/>
          <w:lang w:val="lv-LV"/>
        </w:rPr>
        <w:t>, e-pasta adrese)</w:t>
      </w:r>
    </w:p>
    <w:p w14:paraId="23C232C2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C3" w14:textId="77777777" w:rsidR="0089060F" w:rsidRPr="00AA3BAF" w:rsidRDefault="0089060F" w:rsidP="0089060F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7.3.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Līgums sastādīts uz </w:t>
      </w:r>
      <w:r>
        <w:rPr>
          <w:rFonts w:ascii="Times New Roman" w:hAnsi="Times New Roman"/>
          <w:sz w:val="28"/>
          <w:szCs w:val="28"/>
          <w:lang w:val="lv-LV"/>
        </w:rPr>
        <w:t>četrām</w:t>
      </w:r>
      <w:r w:rsidRPr="00AA3BAF">
        <w:rPr>
          <w:rFonts w:ascii="Times New Roman" w:hAnsi="Times New Roman"/>
          <w:sz w:val="28"/>
          <w:szCs w:val="28"/>
          <w:lang w:val="lv-LV"/>
        </w:rPr>
        <w:t xml:space="preserve"> lap</w:t>
      </w:r>
      <w:r>
        <w:rPr>
          <w:rFonts w:ascii="Times New Roman" w:hAnsi="Times New Roman"/>
          <w:sz w:val="28"/>
          <w:szCs w:val="28"/>
          <w:lang w:val="lv-LV"/>
        </w:rPr>
        <w:t>ā</w:t>
      </w:r>
      <w:r w:rsidRPr="00AA3BAF">
        <w:rPr>
          <w:rFonts w:ascii="Times New Roman" w:hAnsi="Times New Roman"/>
          <w:sz w:val="28"/>
          <w:szCs w:val="28"/>
          <w:lang w:val="lv-LV"/>
        </w:rPr>
        <w:t>m, trīs eksemplāros, viens eksemplārs atrodas Mācību iestādē, otrs – Iestādē, trešais – pie Praktikanta. Visiem eksemplāriem ir vienāds juridisk</w:t>
      </w:r>
      <w:r>
        <w:rPr>
          <w:rFonts w:ascii="Times New Roman" w:hAnsi="Times New Roman"/>
          <w:sz w:val="28"/>
          <w:szCs w:val="28"/>
          <w:lang w:val="lv-LV"/>
        </w:rPr>
        <w:t>ai</w:t>
      </w:r>
      <w:r w:rsidRPr="00AA3BAF">
        <w:rPr>
          <w:rFonts w:ascii="Times New Roman" w:hAnsi="Times New Roman"/>
          <w:sz w:val="28"/>
          <w:szCs w:val="28"/>
          <w:lang w:val="lv-LV"/>
        </w:rPr>
        <w:t>s spēks.</w:t>
      </w:r>
    </w:p>
    <w:p w14:paraId="23C232C4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3C232C5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PUŠU REKVIZĪTI</w:t>
      </w:r>
    </w:p>
    <w:p w14:paraId="23C232C6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C7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Iestāde:</w:t>
      </w:r>
    </w:p>
    <w:p w14:paraId="23C232C8" w14:textId="77777777" w:rsidR="0089060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Valsts ieņēmumu dienests</w:t>
      </w:r>
    </w:p>
    <w:p w14:paraId="23C232C9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proofErr w:type="spellStart"/>
      <w:r w:rsidRPr="00AA3BAF">
        <w:rPr>
          <w:rFonts w:ascii="Times New Roman" w:hAnsi="Times New Roman"/>
          <w:sz w:val="28"/>
          <w:szCs w:val="28"/>
          <w:lang w:val="lv-LV"/>
        </w:rPr>
        <w:t>Reģ</w:t>
      </w:r>
      <w:proofErr w:type="spellEnd"/>
      <w:r w:rsidRPr="00AA3BAF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AA3BAF">
        <w:rPr>
          <w:rFonts w:ascii="Times New Roman" w:hAnsi="Times New Roman"/>
          <w:sz w:val="28"/>
          <w:szCs w:val="28"/>
          <w:lang w:val="lv-LV"/>
        </w:rPr>
        <w:t>Nr.90000069281</w:t>
      </w:r>
    </w:p>
    <w:p w14:paraId="23C232CA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proofErr w:type="spellStart"/>
      <w:r w:rsidRPr="00AA3BAF">
        <w:rPr>
          <w:rFonts w:ascii="Times New Roman" w:hAnsi="Times New Roman"/>
          <w:sz w:val="28"/>
          <w:szCs w:val="28"/>
          <w:lang w:val="lv-LV"/>
        </w:rPr>
        <w:t>Talejas</w:t>
      </w:r>
      <w:proofErr w:type="spellEnd"/>
      <w:r w:rsidRPr="00AA3BAF">
        <w:rPr>
          <w:rFonts w:ascii="Times New Roman" w:hAnsi="Times New Roman"/>
          <w:sz w:val="28"/>
          <w:szCs w:val="28"/>
          <w:lang w:val="lv-LV"/>
        </w:rPr>
        <w:t xml:space="preserve"> iela 1, Rīga, LV</w:t>
      </w:r>
      <w:r>
        <w:rPr>
          <w:rFonts w:ascii="Times New Roman" w:hAnsi="Times New Roman"/>
          <w:sz w:val="28"/>
          <w:szCs w:val="28"/>
          <w:lang w:val="lv-LV"/>
        </w:rPr>
        <w:t>-</w:t>
      </w:r>
      <w:r w:rsidRPr="00AA3BAF">
        <w:rPr>
          <w:rFonts w:ascii="Times New Roman" w:hAnsi="Times New Roman"/>
          <w:sz w:val="28"/>
          <w:szCs w:val="28"/>
          <w:lang w:val="lv-LV"/>
        </w:rPr>
        <w:t>1978</w:t>
      </w:r>
    </w:p>
    <w:p w14:paraId="23C232CB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CC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 V.Uzvārds</w:t>
      </w:r>
    </w:p>
    <w:p w14:paraId="23C232CD" w14:textId="77777777" w:rsidR="0089060F" w:rsidRPr="00AA3BAF" w:rsidRDefault="0089060F" w:rsidP="0089060F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 xml:space="preserve">               (paraksts)</w:t>
      </w:r>
    </w:p>
    <w:p w14:paraId="23C232CE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CF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Mācību iestāde: </w:t>
      </w:r>
    </w:p>
    <w:p w14:paraId="23C232D0" w14:textId="77777777" w:rsidR="0089060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______________________</w:t>
      </w:r>
    </w:p>
    <w:p w14:paraId="23C232D1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3F627D">
        <w:rPr>
          <w:rFonts w:ascii="Times New Roman" w:hAnsi="Times New Roman"/>
          <w:sz w:val="24"/>
          <w:szCs w:val="24"/>
          <w:lang w:val="lv-LV"/>
        </w:rPr>
        <w:t>(nosaukums)</w:t>
      </w:r>
    </w:p>
    <w:p w14:paraId="23C232D2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____________________</w:t>
      </w:r>
    </w:p>
    <w:p w14:paraId="23C232D3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3F627D">
        <w:rPr>
          <w:rFonts w:ascii="Times New Roman" w:hAnsi="Times New Roman"/>
          <w:sz w:val="24"/>
          <w:szCs w:val="24"/>
          <w:lang w:val="lv-LV"/>
        </w:rPr>
        <w:t>(</w:t>
      </w:r>
      <w:proofErr w:type="spellStart"/>
      <w:r w:rsidRPr="003F627D">
        <w:rPr>
          <w:rFonts w:ascii="Times New Roman" w:hAnsi="Times New Roman"/>
          <w:sz w:val="24"/>
          <w:szCs w:val="24"/>
          <w:lang w:val="lv-LV"/>
        </w:rPr>
        <w:t>reģ</w:t>
      </w:r>
      <w:proofErr w:type="spellEnd"/>
      <w:r w:rsidRPr="003F627D">
        <w:rPr>
          <w:rFonts w:ascii="Times New Roman" w:hAnsi="Times New Roman"/>
          <w:sz w:val="24"/>
          <w:szCs w:val="24"/>
          <w:lang w:val="lv-LV"/>
        </w:rPr>
        <w:t>. numurs)</w:t>
      </w:r>
    </w:p>
    <w:p w14:paraId="23C232D4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_______________________</w:t>
      </w:r>
      <w:r w:rsidRPr="00AA3BAF">
        <w:rPr>
          <w:rFonts w:ascii="Times New Roman" w:hAnsi="Times New Roman"/>
          <w:sz w:val="28"/>
          <w:szCs w:val="28"/>
          <w:lang w:val="lv-LV"/>
        </w:rPr>
        <w:t>_</w:t>
      </w:r>
    </w:p>
    <w:p w14:paraId="23C232D5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3F627D">
        <w:rPr>
          <w:rFonts w:ascii="Times New Roman" w:hAnsi="Times New Roman"/>
          <w:sz w:val="24"/>
          <w:szCs w:val="24"/>
          <w:lang w:val="lv-LV"/>
        </w:rPr>
        <w:t>(adrese)</w:t>
      </w:r>
    </w:p>
    <w:p w14:paraId="23C232D6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D7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 V.Uzvārds</w:t>
      </w:r>
    </w:p>
    <w:p w14:paraId="23C232D8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           </w:t>
      </w:r>
      <w:r w:rsidRPr="00AA3BAF">
        <w:rPr>
          <w:rFonts w:ascii="Times New Roman" w:hAnsi="Times New Roman"/>
          <w:sz w:val="24"/>
          <w:szCs w:val="24"/>
          <w:lang w:val="lv-LV"/>
        </w:rPr>
        <w:t>(paraksts)</w:t>
      </w:r>
    </w:p>
    <w:p w14:paraId="23C232D9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3C232DA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 xml:space="preserve">Praktikants: </w:t>
      </w:r>
    </w:p>
    <w:p w14:paraId="23C232DB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</w:t>
      </w:r>
    </w:p>
    <w:p w14:paraId="23C232DC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3F627D">
        <w:rPr>
          <w:rFonts w:ascii="Times New Roman" w:hAnsi="Times New Roman"/>
          <w:sz w:val="24"/>
          <w:szCs w:val="24"/>
          <w:lang w:val="lv-LV"/>
        </w:rPr>
        <w:t>(vārds, uzvārds)</w:t>
      </w:r>
    </w:p>
    <w:p w14:paraId="23C232DD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</w:t>
      </w:r>
    </w:p>
    <w:p w14:paraId="23C232DE" w14:textId="77777777" w:rsidR="0089060F" w:rsidRPr="003F627D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</w:t>
      </w:r>
      <w:r w:rsidRPr="003F627D">
        <w:rPr>
          <w:rFonts w:ascii="Times New Roman" w:hAnsi="Times New Roman"/>
          <w:sz w:val="24"/>
          <w:szCs w:val="24"/>
          <w:lang w:val="lv-LV"/>
        </w:rPr>
        <w:t>(personas kods)</w:t>
      </w:r>
    </w:p>
    <w:p w14:paraId="23C232DF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</w:t>
      </w:r>
      <w:r>
        <w:rPr>
          <w:rFonts w:ascii="Times New Roman" w:hAnsi="Times New Roman"/>
          <w:sz w:val="28"/>
          <w:szCs w:val="28"/>
          <w:lang w:val="lv-LV"/>
        </w:rPr>
        <w:t>_____________________</w:t>
      </w:r>
    </w:p>
    <w:p w14:paraId="23C232E0" w14:textId="77777777" w:rsidR="0089060F" w:rsidRPr="002B1ED3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</w:t>
      </w:r>
      <w:r w:rsidRPr="002B1ED3">
        <w:rPr>
          <w:rFonts w:ascii="Times New Roman" w:hAnsi="Times New Roman"/>
          <w:sz w:val="24"/>
          <w:szCs w:val="24"/>
          <w:lang w:val="lv-LV"/>
        </w:rPr>
        <w:t>(</w:t>
      </w:r>
      <w:r>
        <w:rPr>
          <w:rFonts w:ascii="Times New Roman" w:hAnsi="Times New Roman"/>
          <w:sz w:val="24"/>
          <w:szCs w:val="24"/>
          <w:lang w:val="lv-LV"/>
        </w:rPr>
        <w:t xml:space="preserve">dzīvesvietas </w:t>
      </w:r>
      <w:r w:rsidRPr="002B1ED3">
        <w:rPr>
          <w:rFonts w:ascii="Times New Roman" w:hAnsi="Times New Roman"/>
          <w:sz w:val="24"/>
          <w:szCs w:val="24"/>
          <w:lang w:val="lv-LV"/>
        </w:rPr>
        <w:t>adrese)</w:t>
      </w:r>
    </w:p>
    <w:p w14:paraId="23C232E1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______________________________</w:t>
      </w:r>
      <w:r>
        <w:rPr>
          <w:rFonts w:ascii="Times New Roman" w:hAnsi="Times New Roman"/>
          <w:sz w:val="28"/>
          <w:szCs w:val="28"/>
          <w:lang w:val="lv-LV"/>
        </w:rPr>
        <w:t>______</w:t>
      </w:r>
      <w:r w:rsidRPr="00AA3BAF">
        <w:rPr>
          <w:rFonts w:ascii="Times New Roman" w:hAnsi="Times New Roman"/>
          <w:sz w:val="28"/>
          <w:szCs w:val="28"/>
          <w:lang w:val="lv-LV"/>
        </w:rPr>
        <w:t>____</w:t>
      </w:r>
    </w:p>
    <w:p w14:paraId="23C232E2" w14:textId="77777777" w:rsidR="0089060F" w:rsidRDefault="0089060F" w:rsidP="0089060F">
      <w:pPr>
        <w:widowControl/>
        <w:spacing w:after="0" w:line="240" w:lineRule="auto"/>
        <w:ind w:left="851" w:hanging="142"/>
        <w:rPr>
          <w:rFonts w:ascii="Times New Roman" w:hAnsi="Times New Roman"/>
          <w:sz w:val="24"/>
          <w:szCs w:val="24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>(tālr</w:t>
      </w:r>
      <w:r>
        <w:rPr>
          <w:rFonts w:ascii="Times New Roman" w:hAnsi="Times New Roman"/>
          <w:sz w:val="24"/>
          <w:szCs w:val="24"/>
          <w:lang w:val="lv-LV"/>
        </w:rPr>
        <w:t>uņa numurs</w:t>
      </w:r>
      <w:r w:rsidRPr="00AA3BAF">
        <w:rPr>
          <w:rFonts w:ascii="Times New Roman" w:hAnsi="Times New Roman"/>
          <w:sz w:val="24"/>
          <w:szCs w:val="24"/>
          <w:lang w:val="lv-LV"/>
        </w:rPr>
        <w:t>, e-pasta adrese)</w:t>
      </w:r>
    </w:p>
    <w:p w14:paraId="23C232E3" w14:textId="77777777" w:rsidR="0089060F" w:rsidRPr="003F627D" w:rsidRDefault="0089060F" w:rsidP="0089060F">
      <w:pPr>
        <w:widowControl/>
        <w:spacing w:after="0" w:line="240" w:lineRule="auto"/>
        <w:ind w:left="851"/>
        <w:rPr>
          <w:rFonts w:ascii="Times New Roman" w:hAnsi="Times New Roman"/>
          <w:sz w:val="20"/>
          <w:szCs w:val="20"/>
          <w:lang w:val="lv-LV"/>
        </w:rPr>
      </w:pPr>
    </w:p>
    <w:p w14:paraId="23C232E4" w14:textId="77777777" w:rsidR="0089060F" w:rsidRPr="00AA3BAF" w:rsidRDefault="0089060F" w:rsidP="0089060F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8"/>
          <w:szCs w:val="28"/>
          <w:lang w:val="lv-LV"/>
        </w:rPr>
        <w:t>_____________________ V.Uzvārds</w:t>
      </w:r>
    </w:p>
    <w:p w14:paraId="23C232E5" w14:textId="77777777" w:rsidR="0089060F" w:rsidRPr="00DB5A23" w:rsidRDefault="0089060F" w:rsidP="0089060F">
      <w:pPr>
        <w:widowControl/>
        <w:spacing w:after="0" w:line="240" w:lineRule="auto"/>
        <w:ind w:left="720" w:hanging="11"/>
        <w:jc w:val="both"/>
        <w:rPr>
          <w:rFonts w:ascii="Times New Roman" w:hAnsi="Times New Roman"/>
          <w:sz w:val="28"/>
          <w:szCs w:val="28"/>
          <w:lang w:val="lv-LV"/>
        </w:rPr>
      </w:pPr>
      <w:r w:rsidRPr="00AA3BAF">
        <w:rPr>
          <w:rFonts w:ascii="Times New Roman" w:hAnsi="Times New Roman"/>
          <w:sz w:val="24"/>
          <w:szCs w:val="24"/>
          <w:lang w:val="lv-LV"/>
        </w:rPr>
        <w:t>(paraksts)</w:t>
      </w:r>
    </w:p>
    <w:p w14:paraId="23C232E6" w14:textId="77777777" w:rsidR="000538A1" w:rsidRPr="0089060F" w:rsidRDefault="000538A1" w:rsidP="0089060F"/>
    <w:sectPr w:rsidR="000538A1" w:rsidRPr="0089060F" w:rsidSect="00514A4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232EF" w14:textId="77777777" w:rsidR="00000000" w:rsidRDefault="0041360E">
      <w:pPr>
        <w:spacing w:after="0" w:line="240" w:lineRule="auto"/>
      </w:pPr>
      <w:r>
        <w:separator/>
      </w:r>
    </w:p>
  </w:endnote>
  <w:endnote w:type="continuationSeparator" w:id="0">
    <w:p w14:paraId="23C232F1" w14:textId="77777777" w:rsidR="00000000" w:rsidRDefault="0041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32E8" w14:textId="77777777" w:rsidR="00706F7D" w:rsidRPr="00112B0E" w:rsidRDefault="0089060F" w:rsidP="00112B0E">
    <w:pPr>
      <w:pStyle w:val="Footer"/>
      <w:rPr>
        <w:lang w:val="lv-LV"/>
      </w:rPr>
    </w:pPr>
    <w:r w:rsidRPr="00112B0E">
      <w:rPr>
        <w:rFonts w:ascii="Times New Roman" w:hAnsi="Times New Roman"/>
        <w:lang w:val="lv-LV"/>
      </w:rPr>
      <w:t>VIDIeksnot</w:t>
    </w:r>
    <w:r>
      <w:rPr>
        <w:rFonts w:ascii="Times New Roman" w:hAnsi="Times New Roman"/>
        <w:lang w:val="lv-LV"/>
      </w:rPr>
      <w:t>p3</w:t>
    </w:r>
    <w:r w:rsidRPr="00112B0E">
      <w:rPr>
        <w:rFonts w:ascii="Times New Roman" w:hAnsi="Times New Roman"/>
        <w:lang w:val="lv-LV"/>
      </w:rPr>
      <w:t>_</w:t>
    </w:r>
    <w:r>
      <w:rPr>
        <w:rFonts w:ascii="Times New Roman" w:hAnsi="Times New Roman"/>
        <w:lang w:val="lv-LV"/>
      </w:rPr>
      <w:t>20</w:t>
    </w:r>
    <w:r w:rsidRPr="00112B0E">
      <w:rPr>
        <w:rFonts w:ascii="Times New Roman" w:hAnsi="Times New Roman"/>
        <w:lang w:val="lv-LV"/>
      </w:rPr>
      <w:t xml:space="preserve">0215; </w:t>
    </w:r>
    <w:r>
      <w:rPr>
        <w:rFonts w:ascii="Times New Roman" w:hAnsi="Times New Roman"/>
        <w:lang w:val="lv-LV"/>
      </w:rPr>
      <w:t>Pielikums Valsts ieņēmumu dienesta iekšējiem noteikumiem “</w:t>
    </w:r>
    <w:r w:rsidRPr="001D126E">
      <w:rPr>
        <w:rFonts w:ascii="Times New Roman" w:hAnsi="Times New Roman"/>
        <w:lang w:val="lv-LV"/>
      </w:rPr>
      <w:t>Mācību prakses organizēšanas kārtība Valsts ieņēmumu dienestā</w:t>
    </w:r>
    <w:r>
      <w:rPr>
        <w:rFonts w:ascii="Times New Roman" w:hAnsi="Times New Roman"/>
        <w:lang w:val="lv-LV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32EA" w14:textId="77777777" w:rsidR="00706F7D" w:rsidRPr="00112B0E" w:rsidRDefault="0089060F" w:rsidP="003F627D">
    <w:pPr>
      <w:pStyle w:val="Footer"/>
      <w:jc w:val="both"/>
      <w:rPr>
        <w:lang w:val="lv-LV"/>
      </w:rPr>
    </w:pPr>
    <w:r w:rsidRPr="00112B0E">
      <w:rPr>
        <w:rFonts w:ascii="Times New Roman" w:hAnsi="Times New Roman"/>
        <w:lang w:val="lv-LV"/>
      </w:rPr>
      <w:t>VIDIeksnot</w:t>
    </w:r>
    <w:r>
      <w:rPr>
        <w:rFonts w:ascii="Times New Roman" w:hAnsi="Times New Roman"/>
        <w:lang w:val="lv-LV"/>
      </w:rPr>
      <w:t>p3</w:t>
    </w:r>
    <w:r w:rsidRPr="00112B0E">
      <w:rPr>
        <w:rFonts w:ascii="Times New Roman" w:hAnsi="Times New Roman"/>
        <w:lang w:val="lv-LV"/>
      </w:rPr>
      <w:t>_</w:t>
    </w:r>
    <w:r>
      <w:rPr>
        <w:rFonts w:ascii="Times New Roman" w:hAnsi="Times New Roman"/>
        <w:lang w:val="lv-LV"/>
      </w:rPr>
      <w:t>20</w:t>
    </w:r>
    <w:r w:rsidRPr="00112B0E">
      <w:rPr>
        <w:rFonts w:ascii="Times New Roman" w:hAnsi="Times New Roman"/>
        <w:lang w:val="lv-LV"/>
      </w:rPr>
      <w:t xml:space="preserve">0215; </w:t>
    </w:r>
    <w:r>
      <w:rPr>
        <w:rFonts w:ascii="Times New Roman" w:hAnsi="Times New Roman"/>
        <w:lang w:val="lv-LV"/>
      </w:rPr>
      <w:t>Pielikums Valsts ieņēmumu dienesta iekšējiem noteikumiem “</w:t>
    </w:r>
    <w:r w:rsidRPr="001D126E">
      <w:rPr>
        <w:rFonts w:ascii="Times New Roman" w:hAnsi="Times New Roman"/>
        <w:lang w:val="lv-LV"/>
      </w:rPr>
      <w:t>Mācību prakses organizēšanas kārtība Valsts ieņēmumu dienestā</w:t>
    </w:r>
    <w:r>
      <w:rPr>
        <w:rFonts w:ascii="Times New Roman" w:hAnsi="Times New Roman"/>
        <w:lang w:val="lv-LV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32EB" w14:textId="77777777" w:rsidR="00000000" w:rsidRDefault="0041360E">
      <w:pPr>
        <w:spacing w:after="0" w:line="240" w:lineRule="auto"/>
      </w:pPr>
      <w:r>
        <w:separator/>
      </w:r>
    </w:p>
  </w:footnote>
  <w:footnote w:type="continuationSeparator" w:id="0">
    <w:p w14:paraId="23C232ED" w14:textId="77777777" w:rsidR="00000000" w:rsidRDefault="0041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32E7" w14:textId="77777777" w:rsidR="00706F7D" w:rsidRPr="00706F7D" w:rsidRDefault="0089060F" w:rsidP="00706F7D">
    <w:pPr>
      <w:pStyle w:val="Header"/>
      <w:jc w:val="center"/>
      <w:rPr>
        <w:rFonts w:ascii="Times New Roman" w:hAnsi="Times New Roman"/>
        <w:sz w:val="24"/>
        <w:szCs w:val="24"/>
      </w:rPr>
    </w:pPr>
    <w:r w:rsidRPr="003F627D">
      <w:rPr>
        <w:rFonts w:ascii="Times New Roman" w:hAnsi="Times New Roman"/>
        <w:sz w:val="24"/>
        <w:szCs w:val="24"/>
      </w:rPr>
      <w:fldChar w:fldCharType="begin"/>
    </w:r>
    <w:r w:rsidRPr="003F627D">
      <w:rPr>
        <w:rFonts w:ascii="Times New Roman" w:hAnsi="Times New Roman"/>
        <w:sz w:val="24"/>
        <w:szCs w:val="24"/>
      </w:rPr>
      <w:instrText xml:space="preserve"> PAGE   \* MERGEFORMAT </w:instrText>
    </w:r>
    <w:r w:rsidRPr="003F627D">
      <w:rPr>
        <w:rFonts w:ascii="Times New Roman" w:hAnsi="Times New Roman"/>
        <w:sz w:val="24"/>
        <w:szCs w:val="24"/>
      </w:rPr>
      <w:fldChar w:fldCharType="separate"/>
    </w:r>
    <w:r w:rsidR="0041360E">
      <w:rPr>
        <w:rFonts w:ascii="Times New Roman" w:hAnsi="Times New Roman"/>
        <w:noProof/>
        <w:sz w:val="24"/>
        <w:szCs w:val="24"/>
      </w:rPr>
      <w:t>4</w:t>
    </w:r>
    <w:r w:rsidRPr="003F627D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32E9" w14:textId="77777777" w:rsidR="00706F7D" w:rsidRDefault="00413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A5"/>
    <w:rsid w:val="000538A1"/>
    <w:rsid w:val="0041360E"/>
    <w:rsid w:val="0089060F"/>
    <w:rsid w:val="008909F5"/>
    <w:rsid w:val="00CD46A5"/>
    <w:rsid w:val="00D4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3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F5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F60"/>
    <w:pPr>
      <w:widowControl/>
      <w:spacing w:after="0" w:line="240" w:lineRule="auto"/>
    </w:pPr>
    <w:rPr>
      <w:rFonts w:ascii="Tahoma" w:eastAsiaTheme="minorHAnsi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6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0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06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0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F5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F60"/>
    <w:pPr>
      <w:widowControl/>
      <w:spacing w:after="0" w:line="240" w:lineRule="auto"/>
    </w:pPr>
    <w:rPr>
      <w:rFonts w:ascii="Tahoma" w:eastAsiaTheme="minorHAnsi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6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0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06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zdev_x0113_js xmlns="91a12e43-0bc7-4d65-938a-8ea334585d78">VID</Izdev_x0113_js>
    <Pamatdokuments xmlns="42202f1c-87bb-4cad-a8f7-d156133d5dd7" xsi:nil="true"/>
    <Saite_x0020_uz_x0020_pamatdok_x002e_ xmlns="42202f1c-87bb-4cad-a8f7-d156133d5dd7">
      <Url xsi:nil="true"/>
      <Description xsi:nil="true"/>
    </Saite_x0020_uz_x0020_pamatdok_x002e_>
    <Anot_x0101_cija xmlns="42202f1c-87bb-4cad-a8f7-d156133d5dd7" xsi:nil="true"/>
    <Veids xmlns="91a12e43-0bc7-4d65-938a-8ea334585d78">Pielikums</Veids>
    <Statuss xmlns="91a12e43-0bc7-4d65-938a-8ea334585d78">Spēkā esošs</Statuss>
    <Datums xmlns="91a12e43-0bc7-4d65-938a-8ea334585d78">2015-02-22T22:00:00+00:00</Datums>
    <Virsraksts xmlns="42202f1c-87bb-4cad-a8f7-d156133d5dd7">Līgums par mācību prakses vietas nodrošināšanu</Virsraksts>
    <Nr_x002e_ xmlns="91a12e43-0bc7-4d65-938a-8ea334585d78">3</Nr_x002e_>
    <Strukt_x016b_rvien_x012b_ba xmlns="91a12e43-0bc7-4d65-938a-8ea334585d78">AdmP</Strukt_x016b_rvien_x012b_ba>
    <Papildinform_x0101_cija xmlns="42202f1c-87bb-4cad-a8f7-d156133d5dd7">
      <Url xsi:nil="true"/>
      <Description xsi:nil="true"/>
    </Papildinform_x0101_cija>
    <Groz_x012b_jumi xmlns="42202f1c-87bb-4cad-a8f7-d156133d5dd7">Nav grozījumu</Groz_x012b_jumi>
    <Gads xmlns="42202f1c-87bb-4cad-a8f7-d156133d5dd7">2015</Gads>
    <Saite_x0020_uz_x0020_jauno_x0020_dok_x002e_ xmlns="42202f1c-87bb-4cad-a8f7-d156133d5dd7">
      <Url xsi:nil="true"/>
      <Description xsi:nil="true"/>
    </Saite_x0020_uz_x0020_jauno_x0020_dok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B63B282DF70E42B235229493C6EEA2" ma:contentTypeVersion="0" ma:contentTypeDescription="Izveidot jaunu dokumentu." ma:contentTypeScope="" ma:versionID="850412e0fa00a0c97f34a0b07b482fde">
  <xsd:schema xmlns:xsd="http://www.w3.org/2001/XMLSchema" xmlns:p="http://schemas.microsoft.com/office/2006/metadata/properties" xmlns:ns2="42202f1c-87bb-4cad-a8f7-d156133d5dd7" xmlns:ns3="91a12e43-0bc7-4d65-938a-8ea334585d78" targetNamespace="http://schemas.microsoft.com/office/2006/metadata/properties" ma:root="true" ma:fieldsID="bfcd111311200ec00150bc6f152afbc8" ns2:_="" ns3:_="">
    <xsd:import namespace="42202f1c-87bb-4cad-a8f7-d156133d5dd7"/>
    <xsd:import namespace="91a12e43-0bc7-4d65-938a-8ea334585d78"/>
    <xsd:element name="properties">
      <xsd:complexType>
        <xsd:sequence>
          <xsd:element name="documentManagement">
            <xsd:complexType>
              <xsd:all>
                <xsd:element ref="ns2:Virsraksts"/>
                <xsd:element ref="ns3:Nr_x002e_"/>
                <xsd:element ref="ns3:Veids"/>
                <xsd:element ref="ns3:Datums"/>
                <xsd:element ref="ns2:Gads"/>
                <xsd:element ref="ns3:Strukt_x016b_rvien_x012b_ba"/>
                <xsd:element ref="ns3:Izdev_x0113_js"/>
                <xsd:element ref="ns2:Groz_x012b_jumi" minOccurs="0"/>
                <xsd:element ref="ns2:Pamatdokuments" minOccurs="0"/>
                <xsd:element ref="ns2:Saite_x0020_uz_x0020_pamatdok_x002e_" minOccurs="0"/>
                <xsd:element ref="ns3:Statuss"/>
                <xsd:element ref="ns2:Saite_x0020_uz_x0020_jauno_x0020_dok_x002e_" minOccurs="0"/>
                <xsd:element ref="ns2:Papildinform_x0101_cija" minOccurs="0"/>
                <xsd:element ref="ns2:Anot_x0101_ci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202f1c-87bb-4cad-a8f7-d156133d5dd7" elementFormDefault="qualified">
    <xsd:import namespace="http://schemas.microsoft.com/office/2006/documentManagement/types"/>
    <xsd:element name="Virsraksts" ma:index="1" ma:displayName="Virsraksts" ma:internalName="Virsraksts">
      <xsd:simpleType>
        <xsd:restriction base="dms:Note"/>
      </xsd:simpleType>
    </xsd:element>
    <xsd:element name="Gads" ma:index="6" ma:displayName="Gads" ma:default="2014" ma:format="Dropdown" ma:internalName="Gads">
      <xsd:simpleType>
        <xsd:restriction base="dms:Choice"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</xsd:restriction>
      </xsd:simpleType>
    </xsd:element>
    <xsd:element name="Groz_x012b_jumi" ma:index="9" nillable="true" ma:displayName="Grozījumi" ma:default="Nav grozījumu" ma:format="Dropdown" ma:internalName="Groz_x012b_jumi">
      <xsd:simpleType>
        <xsd:restriction base="dms:Choice">
          <xsd:enumeration value="Ir grozījumi"/>
          <xsd:enumeration value="Nav grozījumu"/>
        </xsd:restriction>
      </xsd:simpleType>
    </xsd:element>
    <xsd:element name="Pamatdokuments" ma:index="10" nillable="true" ma:displayName="Pamatdokuments" ma:internalName="Pamatdokuments">
      <xsd:simpleType>
        <xsd:restriction base="dms:Text">
          <xsd:maxLength value="255"/>
        </xsd:restriction>
      </xsd:simpleType>
    </xsd:element>
    <xsd:element name="Saite_x0020_uz_x0020_pamatdok_x002e_" ma:index="11" nillable="true" ma:displayName="Saite uz pamatdok." ma:format="Hyperlink" ma:internalName="Saite_x0020_uz_x0020_pamatdok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ite_x0020_uz_x0020_jauno_x0020_dok_x002e_" ma:index="13" nillable="true" ma:displayName="Saite uz jauno dok." ma:format="Hyperlink" ma:internalName="Saite_x0020_uz_x0020_jauno_x0020_dok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pildinform_x0101_cija" ma:index="14" nillable="true" ma:displayName="Saite uz kons. vers." ma:format="Hyperlink" ma:internalName="Papildinform_x0101_ci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ot_x0101_cija" ma:index="21" nillable="true" ma:displayName="Anotācija" ma:internalName="Anot_x0101_cija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1a12e43-0bc7-4d65-938a-8ea334585d78" elementFormDefault="qualified">
    <xsd:import namespace="http://schemas.microsoft.com/office/2006/documentManagement/types"/>
    <xsd:element name="Nr_x002e_" ma:index="3" ma:displayName="Nr." ma:internalName="Nr_x002e_">
      <xsd:simpleType>
        <xsd:restriction base="dms:Text">
          <xsd:maxLength value="20"/>
        </xsd:restriction>
      </xsd:simpleType>
    </xsd:element>
    <xsd:element name="Veids" ma:index="4" ma:displayName="Veids" ma:default="Rīkojums" ma:format="Dropdown" ma:internalName="Veids">
      <xsd:simpleType>
        <xsd:restriction base="dms:Choice">
          <xsd:enumeration value="Amata apraksts"/>
          <xsd:enumeration value="Direktīva"/>
          <xsd:enumeration value="Iekšējie noteikumi"/>
          <xsd:enumeration value="Ieteikumi"/>
          <xsd:enumeration value="Instrukcija"/>
          <xsd:enumeration value="Kārtība"/>
          <xsd:enumeration value="Konsultācija"/>
          <xsd:enumeration value="Konvencija"/>
          <xsd:enumeration value="Lēmums"/>
          <xsd:enumeration value="Līgums"/>
          <xsd:enumeration value="Likums"/>
          <xsd:enumeration value="Noderīga informācija"/>
          <xsd:enumeration value="Nolikums"/>
          <xsd:enumeration value="Noteikumi"/>
          <xsd:enumeration value="Pārskats"/>
          <xsd:enumeration value="Pielikums"/>
          <xsd:enumeration value="Politika"/>
          <xsd:enumeration value="Reglaments"/>
          <xsd:enumeration value="Regula"/>
          <xsd:enumeration value="Rīkojuma grozījums"/>
          <xsd:enumeration value="Rīkojums"/>
          <xsd:enumeration value="Rokasgrāmata"/>
          <xsd:enumeration value="Sadarbības memorands/līgums"/>
          <xsd:enumeration value="Starpresoru vienošanās"/>
          <xsd:enumeration value="Starptautisks līgums"/>
          <xsd:enumeration value="Stratēģija"/>
          <xsd:enumeration value="Tabula"/>
          <xsd:enumeration value="Uzziņa"/>
          <xsd:enumeration value="Vēstule"/>
        </xsd:restriction>
      </xsd:simpleType>
    </xsd:element>
    <xsd:element name="Datums" ma:index="5" ma:displayName="Datums" ma:format="DateOnly" ma:internalName="Datums">
      <xsd:simpleType>
        <xsd:restriction base="dms:DateTime"/>
      </xsd:simpleType>
    </xsd:element>
    <xsd:element name="Strukt_x016b_rvien_x012b_ba" ma:index="7" ma:displayName="Strukt." ma:default="AdmP" ma:description="Struktūrvienība" ma:format="Dropdown" ma:internalName="Strukt_x016b_rvien_x012b_ba">
      <xsd:simpleType>
        <xsd:union memberTypes="dms:Text">
          <xsd:simpleType>
            <xsd:restriction base="dms:Choice">
              <xsd:enumeration value="AdmP"/>
              <xsd:enumeration value="AkcP"/>
              <xsd:enumeration value="FP"/>
              <xsd:enumeration value="FPP"/>
              <xsd:enumeration value="IAP"/>
              <xsd:enumeration value="ISDPD"/>
              <xsd:enumeration value="JPSIP"/>
              <xsd:enumeration value="KD"/>
              <xsd:enumeration value="LNMP"/>
              <xsd:enumeration value="MAP"/>
              <xsd:enumeration value="MKrP"/>
              <xsd:enumeration value="MP"/>
              <xsd:enumeration value="NKP"/>
              <xsd:enumeration value="NP"/>
              <xsd:enumeration value="SAD"/>
              <xsd:enumeration value="SRND"/>
              <xsd:enumeration value="StAD"/>
              <xsd:enumeration value="SVD"/>
            </xsd:restriction>
          </xsd:simpleType>
        </xsd:union>
      </xsd:simpleType>
    </xsd:element>
    <xsd:element name="Izdev_x0113_js" ma:index="8" ma:displayName="Izdevējs" ma:default="VID" ma:format="Dropdown" ma:internalName="Izdev_x0113_js">
      <xsd:simpleType>
        <xsd:union memberTypes="dms:Text">
          <xsd:simpleType>
            <xsd:restriction base="dms:Choice">
              <xsd:enumeration value="VID"/>
              <xsd:enumeration value="GMP"/>
              <xsd:enumeration value="Starptautisks"/>
              <xsd:enumeration value="Saeima"/>
              <xsd:enumeration value="Ministru kabinets"/>
              <xsd:enumeration value="Finanšu ministrija"/>
            </xsd:restriction>
          </xsd:simpleType>
        </xsd:union>
      </xsd:simpleType>
    </xsd:element>
    <xsd:element name="Statuss" ma:index="12" ma:displayName="Statuss" ma:default="Spēkā esošs" ma:format="Dropdown" ma:internalName="Statuss">
      <xsd:simpleType>
        <xsd:restriction base="dms:Choice">
          <xsd:enumeration value="Spēkā esošs"/>
          <xsd:enumeration value="Zaudējis spēku"/>
          <xsd:enumeration value="Projekts"/>
          <xsd:enumeration value="Konsolidētā vers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Satura tips" ma:readOnly="true"/>
        <xsd:element ref="dc:title" minOccurs="0" maxOccurs="1" ma:index="0" ma:displayName="Map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C7794D8-626A-4271-8DA6-4D0326EC0347}">
  <ds:schemaRefs>
    <ds:schemaRef ds:uri="http://purl.org/dc/dcmitype/"/>
    <ds:schemaRef ds:uri="http://schemas.openxmlformats.org/package/2006/metadata/core-properties"/>
    <ds:schemaRef ds:uri="91a12e43-0bc7-4d65-938a-8ea334585d78"/>
    <ds:schemaRef ds:uri="http://purl.org/dc/elements/1.1/"/>
    <ds:schemaRef ds:uri="http://schemas.microsoft.com/office/2006/documentManagement/types"/>
    <ds:schemaRef ds:uri="42202f1c-87bb-4cad-a8f7-d156133d5dd7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E33CB7-4221-45C9-869C-E81445A88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364CA-802D-467B-8FFB-1D23CCFB0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f1c-87bb-4cad-a8f7-d156133d5dd7"/>
    <ds:schemaRef ds:uri="91a12e43-0bc7-4d65-938a-8ea334585d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4638</Words>
  <Characters>2644</Characters>
  <Application>Microsoft Office Word</Application>
  <DocSecurity>4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Rostoka</dc:creator>
  <cp:lastModifiedBy>Ligita Kalniņa</cp:lastModifiedBy>
  <cp:revision>2</cp:revision>
  <dcterms:created xsi:type="dcterms:W3CDTF">2015-03-05T09:44:00Z</dcterms:created>
  <dcterms:modified xsi:type="dcterms:W3CDTF">2015-03-05T09:44:00Z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0x010100F0B63B282DF70E42B235229493C6EEA2</vt:lpwstr>
  </property>
</Properties>
</file>