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7527181B"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5954"/>
        <w:gridCol w:w="2545"/>
      </w:tblGrid>
      <w:tr w:rsidR="006774B9"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77D4ACA1"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68077C49"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6774B9"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6774B9"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047820C2"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5C6355">
              <w:rPr>
                <w:rFonts w:eastAsia="Times New Roman" w:cs="Times New Roman"/>
                <w:lang w:eastAsia="lv-LV"/>
              </w:rPr>
              <w:t>–</w:t>
            </w:r>
            <w:r w:rsidR="002D22DB">
              <w:rPr>
                <w:rFonts w:eastAsia="Times New Roman" w:cs="Times New Roman"/>
                <w:lang w:eastAsia="lv-LV"/>
              </w:rPr>
              <w:t xml:space="preserve"> </w:t>
            </w:r>
            <w:r w:rsidR="005C6355">
              <w:rPr>
                <w:rFonts w:eastAsia="Times New Roman" w:cs="Times New Roman"/>
                <w:lang w:eastAsia="lv-LV"/>
              </w:rPr>
              <w:t xml:space="preserve">automašīnas VW TOUAREG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6774B9"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20992466" w14:textId="6DBB5993"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992C57" w:rsidRPr="00326F16" w14:paraId="3B434F57" w14:textId="77777777" w:rsidTr="00992C57">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992C57" w:rsidRPr="0061798A" w:rsidRDefault="00992C57"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3186" w:type="pct"/>
            <w:tcBorders>
              <w:top w:val="single" w:sz="4" w:space="0" w:color="auto"/>
              <w:left w:val="single" w:sz="4" w:space="0" w:color="auto"/>
              <w:bottom w:val="single" w:sz="4" w:space="0" w:color="auto"/>
            </w:tcBorders>
          </w:tcPr>
          <w:p w14:paraId="038409C5" w14:textId="1DE5741C" w:rsidR="00992C57" w:rsidRPr="00A726B1" w:rsidRDefault="006D52CF" w:rsidP="003E572A">
            <w:pPr>
              <w:pStyle w:val="Style9"/>
              <w:shd w:val="clear" w:color="auto" w:fill="auto"/>
              <w:tabs>
                <w:tab w:val="left" w:pos="1499"/>
              </w:tabs>
              <w:spacing w:before="0" w:after="0"/>
              <w:ind w:left="136" w:right="130" w:firstLine="0"/>
              <w:jc w:val="both"/>
              <w:rPr>
                <w:rFonts w:eastAsia="Times New Roman" w:cs="Times New Roman"/>
                <w:iCs/>
                <w:lang w:eastAsia="lv-LV"/>
              </w:rPr>
            </w:pPr>
            <w:r>
              <w:rPr>
                <w:rFonts w:eastAsia="Times New Roman" w:cs="Times New Roman"/>
                <w:iCs/>
                <w:lang w:eastAsia="lv-LV"/>
              </w:rPr>
              <w:t xml:space="preserve">Automašīna </w:t>
            </w:r>
            <w:r w:rsidR="00992C57">
              <w:rPr>
                <w:rFonts w:eastAsia="Times New Roman" w:cs="Times New Roman"/>
                <w:iCs/>
                <w:lang w:eastAsia="lv-LV"/>
              </w:rPr>
              <w:t>VW TOUAREG</w:t>
            </w:r>
            <w:r>
              <w:rPr>
                <w:rFonts w:eastAsia="Times New Roman" w:cs="Times New Roman"/>
                <w:iCs/>
                <w:lang w:eastAsia="lv-LV"/>
              </w:rPr>
              <w:t xml:space="preserve"> ar</w:t>
            </w:r>
            <w:r w:rsidR="00992C57">
              <w:rPr>
                <w:rFonts w:eastAsia="Times New Roman" w:cs="Times New Roman"/>
                <w:iCs/>
                <w:lang w:eastAsia="lv-LV"/>
              </w:rPr>
              <w:t xml:space="preserve"> </w:t>
            </w:r>
            <w:r w:rsidRPr="006D52CF">
              <w:rPr>
                <w:rFonts w:eastAsia="Times New Roman" w:cs="Times New Roman"/>
                <w:iCs/>
                <w:lang w:eastAsia="lv-LV"/>
              </w:rPr>
              <w:t>valsts reģistrācijas numur</w:t>
            </w:r>
            <w:r>
              <w:rPr>
                <w:rFonts w:eastAsia="Times New Roman" w:cs="Times New Roman"/>
                <w:iCs/>
                <w:lang w:eastAsia="lv-LV"/>
              </w:rPr>
              <w:t xml:space="preserve">u </w:t>
            </w:r>
            <w:r w:rsidR="00992C57">
              <w:rPr>
                <w:rFonts w:eastAsia="Times New Roman" w:cs="Times New Roman"/>
                <w:iCs/>
                <w:lang w:eastAsia="lv-LV"/>
              </w:rPr>
              <w:t xml:space="preserve">KC2169, izlaiduma gads 2007, VIN </w:t>
            </w:r>
            <w:r w:rsidR="00992C57" w:rsidRPr="005C6355">
              <w:rPr>
                <w:rFonts w:eastAsia="Times New Roman" w:cs="Times New Roman"/>
                <w:iCs/>
                <w:lang w:eastAsia="lv-LV"/>
              </w:rPr>
              <w:t>WVGZZZ7LZ7D065357</w:t>
            </w:r>
            <w:r w:rsidR="00992C57">
              <w:rPr>
                <w:rFonts w:eastAsia="Times New Roman" w:cs="Times New Roman"/>
                <w:iCs/>
                <w:lang w:eastAsia="lv-LV"/>
              </w:rPr>
              <w:t xml:space="preserve">, komplektā 1 atslēga, vizuāli virsbūves mehāniski bojājumi nav konstatēti, </w:t>
            </w:r>
            <w:r w:rsidR="00763D6D">
              <w:rPr>
                <w:rFonts w:eastAsia="Times New Roman" w:cs="Times New Roman"/>
                <w:iCs/>
                <w:lang w:eastAsia="lv-LV"/>
              </w:rPr>
              <w:t xml:space="preserve">neturas vaļā bagāžas nodalījuma durvis, </w:t>
            </w:r>
            <w:r w:rsidR="00992C57">
              <w:rPr>
                <w:rFonts w:eastAsia="Times New Roman" w:cs="Times New Roman"/>
                <w:iCs/>
                <w:lang w:eastAsia="lv-LV"/>
              </w:rPr>
              <w:t>nekopts netīrs salons, iespējams dzinēja tehnisks bojājums (tek eļļa), melna krāsa, ādas salons, dīzeļdegviela, transmisija automātiska</w:t>
            </w:r>
            <w:r w:rsidR="00597B47">
              <w:rPr>
                <w:rFonts w:eastAsia="Times New Roman" w:cs="Times New Roman"/>
                <w:iCs/>
                <w:lang w:eastAsia="lv-LV"/>
              </w:rPr>
              <w:t>, tehniskā apskate līdz 15.08.2023</w:t>
            </w:r>
            <w:r w:rsidR="002C726E">
              <w:rPr>
                <w:rFonts w:eastAsia="Times New Roman" w:cs="Times New Roman"/>
                <w:iCs/>
                <w:lang w:eastAsia="lv-LV"/>
              </w:rPr>
              <w:t xml:space="preserve"> </w:t>
            </w:r>
            <w:r w:rsidR="002C726E" w:rsidRPr="002C726E">
              <w:rPr>
                <w:rFonts w:eastAsia="Times New Roman" w:cs="Times New Roman"/>
                <w:i/>
                <w:lang w:eastAsia="lv-LV"/>
              </w:rPr>
              <w:t>(skat.1.pielikuma 1.-12.attēls)</w:t>
            </w:r>
            <w:r w:rsidR="00597B47">
              <w:rPr>
                <w:rFonts w:eastAsia="Times New Roman" w:cs="Times New Roman"/>
                <w:iCs/>
                <w:lang w:eastAsia="lv-LV"/>
              </w:rPr>
              <w:t>.</w:t>
            </w:r>
          </w:p>
        </w:tc>
        <w:tc>
          <w:tcPr>
            <w:tcW w:w="1362" w:type="pct"/>
            <w:tcBorders>
              <w:top w:val="single" w:sz="4" w:space="0" w:color="auto"/>
              <w:left w:val="single" w:sz="4" w:space="0" w:color="auto"/>
              <w:bottom w:val="single" w:sz="4" w:space="0" w:color="auto"/>
            </w:tcBorders>
          </w:tcPr>
          <w:p w14:paraId="58352726" w14:textId="77777777" w:rsidR="00992C57" w:rsidRDefault="00992C57"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4DF01CBD" w14:textId="77777777" w:rsidR="00992C57" w:rsidRDefault="00992C57"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11C12F61" w14:textId="0C27D0F8" w:rsidR="00992C57" w:rsidRPr="008E65E7" w:rsidRDefault="00992C57" w:rsidP="006D52CF">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eastAsia="Times New Roman" w:cs="Times New Roman"/>
                <w:bCs/>
                <w:i/>
                <w:szCs w:val="24"/>
                <w:lang w:eastAsia="lv-LV"/>
              </w:rPr>
              <w:t>1 gab</w:t>
            </w:r>
            <w:r w:rsidR="00357B10">
              <w:rPr>
                <w:rFonts w:eastAsia="Times New Roman" w:cs="Times New Roman"/>
                <w:bCs/>
                <w:i/>
                <w:szCs w:val="24"/>
                <w:lang w:eastAsia="lv-LV"/>
              </w:rPr>
              <w:t>.</w:t>
            </w:r>
          </w:p>
        </w:tc>
      </w:tr>
      <w:tr w:rsidR="006774B9"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05383C38" w14:textId="716D5176" w:rsidR="00823BB8" w:rsidRPr="008E65E7" w:rsidRDefault="00357B1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U</w:t>
            </w:r>
            <w:r w:rsidR="00BB1995" w:rsidRPr="00BB1995">
              <w:rPr>
                <w:bCs/>
                <w:color w:val="000000"/>
                <w:szCs w:val="24"/>
              </w:rPr>
              <w:t xml:space="preserve">z Tehniskā piedāvājuma 2.1.apakšpunktā norādīto valstij piekritīgo mantu </w:t>
            </w:r>
            <w:r w:rsidRPr="00BB1995">
              <w:rPr>
                <w:bCs/>
                <w:color w:val="000000"/>
                <w:szCs w:val="24"/>
              </w:rPr>
              <w:t xml:space="preserve">drīkst pieteikties </w:t>
            </w:r>
            <w:r>
              <w:rPr>
                <w:bCs/>
                <w:color w:val="000000"/>
                <w:szCs w:val="24"/>
              </w:rPr>
              <w:t>j</w:t>
            </w:r>
            <w:r>
              <w:rPr>
                <w:bCs/>
                <w:color w:val="000000"/>
                <w:szCs w:val="24"/>
              </w:rPr>
              <w:t>uridiska vai fiziska persona</w:t>
            </w:r>
            <w:r w:rsidR="00A6103D">
              <w:rPr>
                <w:bCs/>
                <w:color w:val="000000"/>
                <w:szCs w:val="24"/>
              </w:rPr>
              <w:t xml:space="preserve"> (turpmāk – persona)</w:t>
            </w:r>
            <w:r>
              <w:rPr>
                <w:bCs/>
                <w:color w:val="000000"/>
                <w:szCs w:val="24"/>
              </w:rPr>
              <w:t>.</w:t>
            </w:r>
          </w:p>
        </w:tc>
      </w:tr>
      <w:bookmarkEnd w:id="0"/>
      <w:tr w:rsidR="006774B9"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6774B9"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tcBorders>
          </w:tcPr>
          <w:p w14:paraId="4CAA9438" w14:textId="1315A067"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proofErr w:type="spellStart"/>
            <w:r w:rsidR="00992C57">
              <w:rPr>
                <w:rFonts w:eastAsia="Times New Roman" w:cs="Times New Roman"/>
                <w:szCs w:val="24"/>
                <w:lang w:eastAsia="lv-LV"/>
              </w:rPr>
              <w:t>Rājumsila</w:t>
            </w:r>
            <w:proofErr w:type="spellEnd"/>
            <w:r w:rsidR="00992C57">
              <w:rPr>
                <w:rFonts w:eastAsia="Times New Roman" w:cs="Times New Roman"/>
                <w:szCs w:val="24"/>
                <w:lang w:eastAsia="lv-LV"/>
              </w:rPr>
              <w:t xml:space="preserve"> iela 3, Rīga</w:t>
            </w:r>
            <w:r w:rsidR="006C73CA">
              <w:rPr>
                <w:rFonts w:eastAsia="Times New Roman" w:cs="Times New Roman"/>
                <w:szCs w:val="24"/>
                <w:lang w:eastAsia="lv-LV"/>
              </w:rPr>
              <w:t>.</w:t>
            </w:r>
            <w:r>
              <w:rPr>
                <w:rFonts w:eastAsia="Times New Roman" w:cs="Times New Roman"/>
                <w:szCs w:val="24"/>
                <w:lang w:eastAsia="lv-LV"/>
              </w:rPr>
              <w:t xml:space="preserve"> </w:t>
            </w:r>
          </w:p>
        </w:tc>
      </w:tr>
      <w:tr w:rsidR="006774B9"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34493193" w14:textId="3751C91D"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79D3C8C"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C56CA6" w:rsidRPr="00326F16" w14:paraId="660ABE2D" w14:textId="77777777" w:rsidTr="00702CF4">
        <w:trPr>
          <w:trHeight w:val="310"/>
        </w:trPr>
        <w:tc>
          <w:tcPr>
            <w:tcW w:w="452" w:type="pct"/>
            <w:tcBorders>
              <w:top w:val="single" w:sz="4" w:space="0" w:color="auto"/>
              <w:bottom w:val="single" w:sz="4" w:space="0" w:color="auto"/>
            </w:tcBorders>
            <w:vAlign w:val="center"/>
          </w:tcPr>
          <w:p w14:paraId="0AEDDC05" w14:textId="77777777" w:rsidR="006774B9" w:rsidRPr="00600510" w:rsidRDefault="006774B9"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621E533A" w14:textId="62305000" w:rsidR="006774B9" w:rsidRDefault="006774B9" w:rsidP="00BB1995">
            <w:pPr>
              <w:tabs>
                <w:tab w:val="left" w:pos="1108"/>
              </w:tabs>
              <w:ind w:left="135" w:right="83"/>
              <w:jc w:val="both"/>
              <w:rPr>
                <w:rFonts w:eastAsia="Times New Roman" w:cs="Times New Roman"/>
                <w:szCs w:val="24"/>
                <w:lang w:eastAsia="lv-LV"/>
              </w:rPr>
            </w:pPr>
            <w:r w:rsidRPr="006774B9">
              <w:rPr>
                <w:rFonts w:eastAsia="Times New Roman" w:cs="Times New Roman"/>
                <w:szCs w:val="24"/>
                <w:lang w:eastAsia="lv-LV"/>
              </w:rPr>
              <w:t>Mantas apskati var veikt 202</w:t>
            </w:r>
            <w:r w:rsidR="006D52CF">
              <w:rPr>
                <w:rFonts w:eastAsia="Times New Roman" w:cs="Times New Roman"/>
                <w:szCs w:val="24"/>
                <w:lang w:eastAsia="lv-LV"/>
              </w:rPr>
              <w:t>3</w:t>
            </w:r>
            <w:r w:rsidRPr="006774B9">
              <w:rPr>
                <w:rFonts w:eastAsia="Times New Roman" w:cs="Times New Roman"/>
                <w:szCs w:val="24"/>
                <w:lang w:eastAsia="lv-LV"/>
              </w:rPr>
              <w:t xml:space="preserve">.gada </w:t>
            </w:r>
            <w:r w:rsidR="00992C57">
              <w:rPr>
                <w:rFonts w:eastAsia="Times New Roman" w:cs="Times New Roman"/>
                <w:szCs w:val="24"/>
                <w:lang w:eastAsia="lv-LV"/>
              </w:rPr>
              <w:t>10</w:t>
            </w:r>
            <w:r>
              <w:rPr>
                <w:rFonts w:eastAsia="Times New Roman" w:cs="Times New Roman"/>
                <w:szCs w:val="24"/>
                <w:lang w:eastAsia="lv-LV"/>
              </w:rPr>
              <w:t>.</w:t>
            </w:r>
            <w:r w:rsidR="00992C57">
              <w:rPr>
                <w:rFonts w:eastAsia="Times New Roman" w:cs="Times New Roman"/>
                <w:szCs w:val="24"/>
                <w:lang w:eastAsia="lv-LV"/>
              </w:rPr>
              <w:t>janvārī</w:t>
            </w:r>
            <w:r w:rsidRPr="006774B9">
              <w:rPr>
                <w:rFonts w:eastAsia="Times New Roman" w:cs="Times New Roman"/>
                <w:szCs w:val="24"/>
                <w:lang w:eastAsia="lv-LV"/>
              </w:rPr>
              <w:t xml:space="preserve"> plkst.</w:t>
            </w:r>
            <w:r w:rsidR="00992C57">
              <w:rPr>
                <w:rFonts w:eastAsia="Times New Roman" w:cs="Times New Roman"/>
                <w:szCs w:val="24"/>
                <w:lang w:eastAsia="lv-LV"/>
              </w:rPr>
              <w:t>10.00-11.00</w:t>
            </w:r>
            <w:r w:rsidRPr="006774B9">
              <w:rPr>
                <w:rFonts w:eastAsia="Times New Roman" w:cs="Times New Roman"/>
                <w:szCs w:val="24"/>
                <w:lang w:eastAsia="lv-LV"/>
              </w:rPr>
              <w:t xml:space="preserve">, apskati </w:t>
            </w:r>
            <w:r w:rsidR="00992C57">
              <w:rPr>
                <w:rFonts w:eastAsia="Times New Roman" w:cs="Times New Roman"/>
                <w:szCs w:val="24"/>
                <w:lang w:eastAsia="lv-LV"/>
              </w:rPr>
              <w:t xml:space="preserve">rakstiski </w:t>
            </w:r>
            <w:r w:rsidRPr="006774B9">
              <w:rPr>
                <w:rFonts w:eastAsia="Times New Roman" w:cs="Times New Roman"/>
                <w:szCs w:val="24"/>
                <w:lang w:eastAsia="lv-LV"/>
              </w:rPr>
              <w:t xml:space="preserve">saskaņojot ar Tehniskā piedāvājuma </w:t>
            </w:r>
            <w:r w:rsidR="00992C57">
              <w:rPr>
                <w:rFonts w:eastAsia="Times New Roman" w:cs="Times New Roman"/>
                <w:szCs w:val="24"/>
                <w:lang w:eastAsia="lv-LV"/>
              </w:rPr>
              <w:t>3</w:t>
            </w:r>
            <w:r w:rsidRPr="006774B9">
              <w:rPr>
                <w:rFonts w:eastAsia="Times New Roman" w:cs="Times New Roman"/>
                <w:szCs w:val="24"/>
                <w:lang w:eastAsia="lv-LV"/>
              </w:rPr>
              <w:t>.</w:t>
            </w:r>
            <w:r w:rsidR="00992C57">
              <w:rPr>
                <w:rFonts w:eastAsia="Times New Roman" w:cs="Times New Roman"/>
                <w:szCs w:val="24"/>
                <w:lang w:eastAsia="lv-LV"/>
              </w:rPr>
              <w:t>4</w:t>
            </w:r>
            <w:r w:rsidRPr="006774B9">
              <w:rPr>
                <w:rFonts w:eastAsia="Times New Roman" w:cs="Times New Roman"/>
                <w:szCs w:val="24"/>
                <w:lang w:eastAsia="lv-LV"/>
              </w:rPr>
              <w:t>.apakšpunktā norādīto kontaktpersonu līdz iepriekšējās darba dienas plkst.16.00.</w:t>
            </w:r>
          </w:p>
        </w:tc>
      </w:tr>
      <w:tr w:rsidR="00C56CA6" w:rsidRPr="00326F16" w14:paraId="0C679898" w14:textId="77777777" w:rsidTr="00702CF4">
        <w:trPr>
          <w:trHeight w:val="310"/>
        </w:trPr>
        <w:tc>
          <w:tcPr>
            <w:tcW w:w="452" w:type="pct"/>
            <w:tcBorders>
              <w:top w:val="single" w:sz="4" w:space="0" w:color="auto"/>
              <w:bottom w:val="single" w:sz="4" w:space="0" w:color="auto"/>
            </w:tcBorders>
            <w:vAlign w:val="center"/>
          </w:tcPr>
          <w:p w14:paraId="4F47E968" w14:textId="77777777" w:rsidR="006774B9" w:rsidRPr="00600510" w:rsidRDefault="006774B9"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44AD1E4B" w14:textId="676DFA97" w:rsidR="006774B9" w:rsidRPr="001951E4" w:rsidRDefault="006774B9" w:rsidP="006774B9">
            <w:pPr>
              <w:ind w:left="140" w:right="130"/>
              <w:jc w:val="both"/>
            </w:pPr>
            <w:r>
              <w:rPr>
                <w:rFonts w:eastAsia="Times New Roman" w:cs="Times New Roman"/>
                <w:szCs w:val="24"/>
                <w:lang w:eastAsia="lv-LV"/>
              </w:rPr>
              <w:t xml:space="preserve">Kontaktpersona saistībā ar Mantas apskati ir </w:t>
            </w:r>
            <w:r w:rsidRPr="001951E4">
              <w:rPr>
                <w:rFonts w:eastAsia="Times New Roman" w:cs="Times New Roman"/>
                <w:szCs w:val="24"/>
                <w:lang w:eastAsia="lv-LV"/>
              </w:rPr>
              <w:t>VID Finanšu pārvaldes Iepirkumu un valstij piekritīgās mantas daļas vecāk</w:t>
            </w:r>
            <w:r w:rsidR="006D52CF">
              <w:rPr>
                <w:rFonts w:eastAsia="Times New Roman" w:cs="Times New Roman"/>
                <w:szCs w:val="24"/>
                <w:lang w:eastAsia="lv-LV"/>
              </w:rPr>
              <w:t>ais</w:t>
            </w:r>
            <w:r w:rsidRPr="001951E4">
              <w:rPr>
                <w:rFonts w:eastAsia="Times New Roman" w:cs="Times New Roman"/>
                <w:szCs w:val="24"/>
                <w:lang w:eastAsia="lv-LV"/>
              </w:rPr>
              <w:t xml:space="preserve"> speciālist</w:t>
            </w:r>
            <w:r w:rsidR="006D52CF">
              <w:rPr>
                <w:rFonts w:eastAsia="Times New Roman" w:cs="Times New Roman"/>
                <w:szCs w:val="24"/>
                <w:lang w:eastAsia="lv-LV"/>
              </w:rPr>
              <w:t>s</w:t>
            </w:r>
            <w:r w:rsidRPr="001951E4">
              <w:rPr>
                <w:rFonts w:eastAsia="Times New Roman" w:cs="Times New Roman"/>
                <w:szCs w:val="24"/>
                <w:lang w:eastAsia="lv-LV"/>
              </w:rPr>
              <w:t xml:space="preserve"> valstij piekritīgo mantu darbības jomā </w:t>
            </w:r>
            <w:r w:rsidR="00992C57">
              <w:rPr>
                <w:rFonts w:eastAsia="Times New Roman" w:cs="Times New Roman"/>
                <w:szCs w:val="24"/>
                <w:lang w:eastAsia="lv-LV"/>
              </w:rPr>
              <w:t>Ilmars Kukurs</w:t>
            </w:r>
            <w:r w:rsidRPr="001951E4">
              <w:rPr>
                <w:rFonts w:eastAsia="Times New Roman" w:cs="Times New Roman"/>
                <w:szCs w:val="24"/>
                <w:lang w:eastAsia="lv-LV"/>
              </w:rPr>
              <w:t xml:space="preserve">, e-pasta adrese: </w:t>
            </w:r>
            <w:r w:rsidR="00992C57">
              <w:rPr>
                <w:rFonts w:eastAsia="Times New Roman" w:cs="Times New Roman"/>
                <w:szCs w:val="24"/>
                <w:lang w:eastAsia="lv-LV"/>
              </w:rPr>
              <w:t>ilmars.kukurs@vid.gov.lv</w:t>
            </w:r>
            <w:r>
              <w:t>,</w:t>
            </w:r>
            <w:r>
              <w:rPr>
                <w:rStyle w:val="Hyperlink"/>
                <w:rFonts w:eastAsia="Times New Roman" w:cs="Times New Roman"/>
                <w:szCs w:val="24"/>
                <w:lang w:eastAsia="lv-LV"/>
              </w:rPr>
              <w:t xml:space="preserve"> tālr.</w:t>
            </w:r>
            <w:r w:rsidR="00597B47">
              <w:rPr>
                <w:rStyle w:val="Hyperlink"/>
                <w:rFonts w:eastAsia="Times New Roman" w:cs="Times New Roman"/>
                <w:szCs w:val="24"/>
                <w:lang w:eastAsia="lv-LV"/>
              </w:rPr>
              <w:t>6</w:t>
            </w:r>
            <w:r w:rsidR="00597B47">
              <w:rPr>
                <w:rStyle w:val="Hyperlink"/>
              </w:rPr>
              <w:t>7120237</w:t>
            </w:r>
            <w:r>
              <w:rPr>
                <w:rFonts w:eastAsia="Times New Roman" w:cs="Times New Roman"/>
                <w:color w:val="0000FF" w:themeColor="hyperlink"/>
                <w:szCs w:val="24"/>
                <w:u w:val="single"/>
                <w:lang w:eastAsia="lv-LV"/>
              </w:rPr>
              <w:t>.</w:t>
            </w:r>
          </w:p>
          <w:p w14:paraId="14D216CC" w14:textId="406FEDBA" w:rsidR="006774B9" w:rsidRDefault="006774B9" w:rsidP="006774B9">
            <w:pPr>
              <w:tabs>
                <w:tab w:val="left" w:pos="1108"/>
              </w:tabs>
              <w:ind w:left="135" w:right="83"/>
              <w:jc w:val="both"/>
              <w:rPr>
                <w:rFonts w:eastAsia="Times New Roman" w:cs="Times New Roman"/>
                <w:szCs w:val="24"/>
                <w:lang w:eastAsia="lv-LV"/>
              </w:rPr>
            </w:pPr>
            <w:r w:rsidRPr="001951E4">
              <w:t>Kontaktpersona nesniedz atbildes uz citiem jautājumiem.</w:t>
            </w:r>
          </w:p>
        </w:tc>
      </w:tr>
      <w:tr w:rsidR="006774B9"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shd w:val="clear" w:color="auto" w:fill="D9D9D9" w:themeFill="background1" w:themeFillShade="D9"/>
          </w:tcPr>
          <w:p w14:paraId="53B6C1C8" w14:textId="0D04FBE6" w:rsidR="0022742D" w:rsidRPr="00597B47" w:rsidRDefault="0022742D" w:rsidP="006A6B70">
            <w:pPr>
              <w:ind w:left="-6"/>
              <w:jc w:val="center"/>
              <w:rPr>
                <w:rFonts w:eastAsia="Times New Roman" w:cs="Times New Roman"/>
                <w:b/>
                <w:szCs w:val="24"/>
                <w:vertAlign w:val="superscript"/>
                <w:lang w:eastAsia="lv-LV"/>
              </w:rPr>
            </w:pPr>
            <w:r w:rsidRPr="006A6B70">
              <w:rPr>
                <w:rFonts w:eastAsia="Times New Roman" w:cs="Times New Roman"/>
                <w:b/>
                <w:szCs w:val="24"/>
                <w:lang w:eastAsia="lv-LV"/>
              </w:rPr>
              <w:t>Būtiskie līguma nosacījumi</w:t>
            </w:r>
            <w:r w:rsidR="00597B47">
              <w:rPr>
                <w:rFonts w:eastAsia="Times New Roman" w:cs="Times New Roman"/>
                <w:b/>
                <w:szCs w:val="24"/>
                <w:vertAlign w:val="superscript"/>
                <w:lang w:eastAsia="lv-LV"/>
              </w:rPr>
              <w:t>1</w:t>
            </w:r>
          </w:p>
        </w:tc>
      </w:tr>
      <w:tr w:rsidR="006774B9"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7373A4E2" w14:textId="32CE408C" w:rsidR="0022742D" w:rsidRPr="006E616A" w:rsidRDefault="006E616A">
            <w:pPr>
              <w:tabs>
                <w:tab w:val="left" w:pos="1108"/>
              </w:tabs>
              <w:ind w:left="135" w:right="83"/>
              <w:jc w:val="both"/>
              <w:rPr>
                <w:rFonts w:eastAsia="Times New Roman" w:cs="Times New Roman"/>
                <w:szCs w:val="24"/>
                <w:lang w:eastAsia="lv-LV"/>
              </w:rPr>
            </w:pPr>
            <w:r w:rsidRPr="006E616A">
              <w:rPr>
                <w:color w:val="000000"/>
                <w:szCs w:val="24"/>
              </w:rPr>
              <w:t>Priekšapmaksa 100% apmērā personai jāveic 2 (divu) darba dienu laikā pēc dienas, kad VID pārstāvis nosūtījis rēķinu. Ja priekšapmaksa 2 (divu) darba dienu laikā netiek veikta, VID Mantu personai nerealizē un piešķir tiesības iegādāties Mantu nākamajai personai, kura piedāvājusi nākamo augstāko cenu.</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6774B9"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CF91713" w14:textId="7E7768BA" w:rsidR="0022742D" w:rsidRPr="006E616A" w:rsidRDefault="006E616A" w:rsidP="008A22B3">
            <w:pPr>
              <w:tabs>
                <w:tab w:val="left" w:pos="1108"/>
              </w:tabs>
              <w:ind w:left="135" w:right="83"/>
              <w:jc w:val="both"/>
              <w:rPr>
                <w:rFonts w:eastAsia="Times New Roman" w:cs="Times New Roman"/>
                <w:szCs w:val="24"/>
                <w:lang w:eastAsia="lv-LV"/>
              </w:rPr>
            </w:pPr>
            <w:r w:rsidRPr="006E616A">
              <w:rPr>
                <w:color w:val="000000"/>
                <w:szCs w:val="24"/>
              </w:rPr>
              <w:t>Ja tiek piedāvātas vienādas augstākās cenas, tiesības iegādāties Mantu tiek piešķirtas personai, kura piedāvājumu iesniegusi pirmā.</w:t>
            </w:r>
            <w:r w:rsidR="0033614E" w:rsidRPr="006E616A">
              <w:rPr>
                <w:rFonts w:eastAsia="Times New Roman" w:cs="Times New Roman"/>
                <w:szCs w:val="24"/>
                <w:lang w:eastAsia="lv-LV"/>
              </w:rPr>
              <w:t xml:space="preserve">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6774B9"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6900F75" w14:textId="73086364"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r w:rsidR="00CC208B" w:rsidRPr="00326F16" w14:paraId="0399F356" w14:textId="77777777" w:rsidTr="002D22DB">
        <w:trPr>
          <w:trHeight w:val="310"/>
        </w:trPr>
        <w:tc>
          <w:tcPr>
            <w:tcW w:w="452" w:type="pct"/>
            <w:tcBorders>
              <w:top w:val="single" w:sz="4" w:space="0" w:color="auto"/>
              <w:bottom w:val="single" w:sz="4" w:space="0" w:color="auto"/>
            </w:tcBorders>
            <w:vAlign w:val="center"/>
          </w:tcPr>
          <w:p w14:paraId="021BA70E" w14:textId="77777777" w:rsidR="00CC208B" w:rsidRPr="00600510" w:rsidRDefault="00CC208B"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79E47ED4" w14:textId="31C0F7CC" w:rsidR="00CC208B" w:rsidRDefault="00CC208B" w:rsidP="008A22B3">
            <w:pPr>
              <w:tabs>
                <w:tab w:val="left" w:pos="1108"/>
              </w:tabs>
              <w:ind w:left="135" w:right="83"/>
              <w:jc w:val="both"/>
              <w:rPr>
                <w:rFonts w:eastAsia="Times New Roman" w:cs="Times New Roman"/>
                <w:szCs w:val="24"/>
                <w:lang w:eastAsia="lv-LV"/>
              </w:rPr>
            </w:pPr>
            <w:r w:rsidRPr="00CC208B">
              <w:rPr>
                <w:rFonts w:eastAsia="Times New Roman" w:cs="Times New Roman"/>
                <w:szCs w:val="24"/>
                <w:lang w:eastAsia="lv-LV"/>
              </w:rPr>
              <w:t xml:space="preserve">Ja Mantas pārņemšanas laikā persona atsakās no Mantas, VID, pēc personas rakstiska atteikuma saņemšanas, atmaksā personai samaksāto priekšapmaksu 10 (desmit)  darba dienu laikā no rakstiska atteikuma saņemšanas dienas, ieturot 10% (desmit procentus) no kopējās samaksātās summas.  </w:t>
            </w:r>
          </w:p>
        </w:tc>
        <w:tc>
          <w:tcPr>
            <w:tcW w:w="1362" w:type="pct"/>
          </w:tcPr>
          <w:p w14:paraId="4DE27471" w14:textId="77777777" w:rsidR="00CC208B" w:rsidRPr="00326F16" w:rsidRDefault="00CC208B"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BB1995" w:rsidRPr="00BB1995"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509951F6" w:rsidR="00BB1995" w:rsidRPr="00597B47" w:rsidRDefault="006D52CF" w:rsidP="00BB1995">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6D52CF">
              <w:rPr>
                <w:rFonts w:ascii="Times New Roman" w:eastAsia="Times New Roman" w:hAnsi="Times New Roman" w:cs="Times New Roman"/>
                <w:iCs/>
                <w:lang w:eastAsia="lv-LV"/>
              </w:rPr>
              <w:t>Automašīna VW TOUAREG ar valsts reģistrācijas numuru KC2169, izlaiduma gads 2007, VIN WVGZZZ7LZ7D065357, komplektā 1 atslēga, vizuāli virsbūves mehāniski bojājumi nav konstatēti, neturas vaļā bagāžas nodalījuma durvis, nekopts netīrs salons, iespējams dzinēja tehnisks bojājums (tek eļļa), melna krāsa, ādas salons, dīzeļdegviela, transmisija automātiska, tehniskā apskate līdz 15.08.2023.</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0F8D64D5" w:rsidR="00BB1995" w:rsidRPr="00BB1995" w:rsidRDefault="00597B47" w:rsidP="00BB199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gab</w:t>
            </w:r>
            <w:r w:rsidR="006D52CF">
              <w:rPr>
                <w:rFonts w:ascii="Times New Roman" w:eastAsia="Times New Roman" w:hAnsi="Times New Roman" w:cs="Times New Roman"/>
                <w:sz w:val="24"/>
                <w:szCs w:val="24"/>
              </w:rPr>
              <w:t>.</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02A95E23"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717E25">
        <w:rPr>
          <w:rFonts w:eastAsia="Times New Roman" w:cs="Times New Roman"/>
          <w:b/>
          <w:bCs/>
          <w:sz w:val="26"/>
          <w:szCs w:val="26"/>
          <w:lang w:eastAsia="lv-LV"/>
        </w:rPr>
        <w:t>3</w:t>
      </w:r>
      <w:r w:rsidRPr="00CB009F">
        <w:rPr>
          <w:rFonts w:eastAsia="Times New Roman" w:cs="Times New Roman"/>
          <w:b/>
          <w:bCs/>
          <w:sz w:val="26"/>
          <w:szCs w:val="26"/>
          <w:lang w:eastAsia="lv-LV"/>
        </w:rPr>
        <w:t>.</w:t>
      </w:r>
      <w:r w:rsidRPr="00717E25">
        <w:rPr>
          <w:rFonts w:eastAsia="Times New Roman" w:cs="Times New Roman"/>
          <w:b/>
          <w:bCs/>
          <w:sz w:val="26"/>
          <w:szCs w:val="26"/>
          <w:lang w:eastAsia="lv-LV"/>
        </w:rPr>
        <w:t>gada</w:t>
      </w:r>
      <w:r w:rsidR="00767B7E" w:rsidRPr="00717E25">
        <w:rPr>
          <w:rFonts w:eastAsia="Times New Roman" w:cs="Times New Roman"/>
          <w:b/>
          <w:bCs/>
          <w:sz w:val="26"/>
          <w:szCs w:val="26"/>
          <w:lang w:eastAsia="lv-LV"/>
        </w:rPr>
        <w:t xml:space="preserve"> </w:t>
      </w:r>
      <w:r w:rsidR="00597B47" w:rsidRPr="00717E25">
        <w:rPr>
          <w:rFonts w:eastAsia="Times New Roman" w:cs="Times New Roman"/>
          <w:b/>
          <w:bCs/>
          <w:sz w:val="26"/>
          <w:szCs w:val="26"/>
          <w:lang w:eastAsia="lv-LV"/>
        </w:rPr>
        <w:t>10</w:t>
      </w:r>
      <w:r w:rsidR="00BE4B8A" w:rsidRPr="00717E25">
        <w:rPr>
          <w:rFonts w:eastAsia="Times New Roman" w:cs="Times New Roman"/>
          <w:b/>
          <w:bCs/>
          <w:sz w:val="26"/>
          <w:szCs w:val="26"/>
          <w:lang w:eastAsia="lv-LV"/>
        </w:rPr>
        <w:t>.</w:t>
      </w:r>
      <w:r w:rsidR="00597B47" w:rsidRPr="00717E25">
        <w:rPr>
          <w:rFonts w:eastAsia="Times New Roman" w:cs="Times New Roman"/>
          <w:b/>
          <w:bCs/>
          <w:sz w:val="26"/>
          <w:szCs w:val="26"/>
          <w:lang w:eastAsia="lv-LV"/>
        </w:rPr>
        <w:t>janvārim</w:t>
      </w:r>
      <w:r w:rsidR="009D1848" w:rsidRPr="00717E25">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1A1F3476"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391A0499" w:rsidR="00CB009F" w:rsidRPr="00717E25"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717E25">
        <w:rPr>
          <w:rFonts w:eastAsia="Times New Roman" w:cs="Times New Roman"/>
          <w:sz w:val="26"/>
          <w:szCs w:val="26"/>
          <w:lang w:eastAsia="lv-LV"/>
        </w:rPr>
        <w:t xml:space="preserve">piedāvājumā </w:t>
      </w:r>
      <w:r w:rsidR="004D713C" w:rsidRPr="00717E25">
        <w:rPr>
          <w:rFonts w:eastAsia="Times New Roman" w:cs="Times New Roman"/>
          <w:sz w:val="26"/>
          <w:szCs w:val="26"/>
          <w:lang w:eastAsia="lv-LV"/>
        </w:rPr>
        <w:t xml:space="preserve">norādītā cena </w:t>
      </w:r>
      <w:r w:rsidRPr="00717E25">
        <w:rPr>
          <w:rFonts w:eastAsia="Times New Roman" w:cs="Times New Roman"/>
          <w:sz w:val="26"/>
          <w:szCs w:val="26"/>
          <w:lang w:eastAsia="lv-LV"/>
        </w:rPr>
        <w:t xml:space="preserve">EUR (bez PVN) tiks izmantota piedāvājuma ar visaugstāko </w:t>
      </w:r>
      <w:r w:rsidR="004D713C" w:rsidRPr="00717E25">
        <w:rPr>
          <w:rFonts w:eastAsia="Times New Roman" w:cs="Times New Roman"/>
          <w:sz w:val="26"/>
          <w:szCs w:val="26"/>
          <w:lang w:eastAsia="lv-LV"/>
        </w:rPr>
        <w:t>cenu noteikšanai</w:t>
      </w:r>
      <w:r w:rsidR="001F3FE6" w:rsidRPr="00717E25">
        <w:rPr>
          <w:rFonts w:eastAsia="Times New Roman" w:cs="Times New Roman"/>
          <w:sz w:val="26"/>
          <w:szCs w:val="26"/>
          <w:lang w:eastAsia="lv-LV"/>
        </w:rPr>
        <w:t>.</w:t>
      </w:r>
    </w:p>
    <w:p w14:paraId="405EFDC7" w14:textId="1D561A83"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717E25">
        <w:rPr>
          <w:rFonts w:eastAsia="Times New Roman" w:cs="Times New Roman"/>
          <w:sz w:val="26"/>
          <w:szCs w:val="26"/>
          <w:lang w:eastAsia="lv-LV"/>
        </w:rPr>
        <w:t xml:space="preserve">Lai piedāvājums tiktu </w:t>
      </w:r>
      <w:r w:rsidR="00950A59" w:rsidRPr="00717E25">
        <w:rPr>
          <w:rFonts w:eastAsia="Times New Roman" w:cs="Times New Roman"/>
          <w:sz w:val="26"/>
          <w:szCs w:val="26"/>
          <w:lang w:eastAsia="lv-LV"/>
        </w:rPr>
        <w:t>saņemts</w:t>
      </w:r>
      <w:r w:rsidR="00950A59">
        <w:rPr>
          <w:rFonts w:eastAsia="Times New Roman" w:cs="Times New Roman"/>
          <w:sz w:val="26"/>
          <w:szCs w:val="26"/>
          <w:lang w:eastAsia="lv-LV"/>
        </w:rPr>
        <w:t xml:space="preserve">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12B26639"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2"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w:t>
      </w:r>
      <w:r w:rsidRPr="002D1681">
        <w:rPr>
          <w:rFonts w:eastAsia="Times New Roman" w:cs="Times New Roman"/>
          <w:i/>
          <w:sz w:val="22"/>
          <w:lang w:eastAsia="lv-LV"/>
        </w:rPr>
        <w:lastRenderedPageBreak/>
        <w:t xml:space="preserve">sūtījumiem ir jāveic </w:t>
      </w:r>
      <w:bookmarkStart w:id="3" w:name="_Hlk65506279"/>
      <w:r w:rsidRPr="002D1681">
        <w:rPr>
          <w:rFonts w:eastAsia="Times New Roman" w:cs="Times New Roman"/>
          <w:i/>
          <w:sz w:val="22"/>
          <w:lang w:eastAsia="lv-LV"/>
        </w:rPr>
        <w:t xml:space="preserve">e-pastu </w:t>
      </w:r>
      <w:bookmarkEnd w:id="3"/>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362F2458"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w:t>
      </w:r>
      <w:r w:rsidRPr="00717E25">
        <w:rPr>
          <w:rFonts w:eastAsia="Times New Roman" w:cs="Times New Roman"/>
          <w:sz w:val="26"/>
          <w:szCs w:val="26"/>
          <w:lang w:eastAsia="lv-LV"/>
        </w:rPr>
        <w:t xml:space="preserve">piedāvās </w:t>
      </w:r>
      <w:r w:rsidR="004D713C" w:rsidRPr="00717E25">
        <w:rPr>
          <w:rFonts w:eastAsia="Times New Roman" w:cs="Times New Roman"/>
          <w:i/>
          <w:iCs/>
          <w:sz w:val="26"/>
          <w:szCs w:val="26"/>
          <w:lang w:eastAsia="lv-LV"/>
        </w:rPr>
        <w:t>visaugstāko cenu</w:t>
      </w:r>
      <w:r w:rsidR="005A5107" w:rsidRPr="00717E25">
        <w:rPr>
          <w:rFonts w:cs="Times New Roman"/>
          <w:color w:val="000000"/>
          <w:sz w:val="27"/>
          <w:szCs w:val="27"/>
        </w:rPr>
        <w:t>.</w:t>
      </w:r>
    </w:p>
    <w:p w14:paraId="4050606E" w14:textId="2FD9BBBF"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4"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5" w:name="_Hlk40358326"/>
      <w:bookmarkEnd w:id="4"/>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5"/>
      <w:r w:rsidRPr="00EA3D30">
        <w:rPr>
          <w:rFonts w:eastAsia="Times New Roman" w:cs="Times New Roman"/>
          <w:sz w:val="26"/>
          <w:szCs w:val="26"/>
          <w:lang w:eastAsia="lv-LV"/>
        </w:rPr>
        <w:t>.</w:t>
      </w:r>
    </w:p>
    <w:p w14:paraId="1396402A" w14:textId="0FE3A00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7BCCD56"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6" w:name="_Hlk40358022"/>
      <w:r>
        <w:rPr>
          <w:rFonts w:eastAsia="Times New Roman" w:cs="Times New Roman"/>
          <w:sz w:val="26"/>
          <w:szCs w:val="26"/>
          <w:lang w:eastAsia="lv-LV"/>
        </w:rPr>
        <w:t xml:space="preserve">iegūst </w:t>
      </w:r>
      <w:bookmarkStart w:id="7"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6"/>
      <w:bookmarkEnd w:id="7"/>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62190003"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w:t>
      </w:r>
      <w:r w:rsidR="006774B9">
        <w:rPr>
          <w:rFonts w:eastAsia="Times New Roman" w:cs="Times New Roman"/>
          <w:sz w:val="26"/>
          <w:szCs w:val="26"/>
          <w:lang w:eastAsia="lv-LV"/>
        </w:rPr>
        <w:t>2</w:t>
      </w:r>
      <w:r w:rsidRPr="00914FEF">
        <w:rPr>
          <w:rFonts w:eastAsia="Times New Roman" w:cs="Times New Roman"/>
          <w:sz w:val="26"/>
          <w:szCs w:val="26"/>
          <w:lang w:eastAsia="lv-LV"/>
        </w:rPr>
        <w:t xml:space="preserve"> (</w:t>
      </w:r>
      <w:r w:rsidR="006774B9">
        <w:rPr>
          <w:rFonts w:eastAsia="Times New Roman" w:cs="Times New Roman"/>
          <w:sz w:val="26"/>
          <w:szCs w:val="26"/>
          <w:lang w:eastAsia="lv-LV"/>
        </w:rPr>
        <w:t>divu</w:t>
      </w:r>
      <w:r w:rsidRPr="00914FEF">
        <w:rPr>
          <w:rFonts w:eastAsia="Times New Roman" w:cs="Times New Roman"/>
          <w:sz w:val="26"/>
          <w:szCs w:val="26"/>
          <w:lang w:eastAsia="lv-LV"/>
        </w:rPr>
        <w:t xml:space="preserve">)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4DE4875F"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56ED8001"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415951A7"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172BB8D2" w14:textId="19B556B5" w:rsidR="00A814F8" w:rsidRPr="00950645" w:rsidRDefault="00A814F8" w:rsidP="00A814F8">
      <w:pPr>
        <w:pStyle w:val="ListParagraph"/>
        <w:numPr>
          <w:ilvl w:val="0"/>
          <w:numId w:val="4"/>
        </w:numPr>
        <w:tabs>
          <w:tab w:val="left" w:pos="993"/>
        </w:tabs>
        <w:ind w:left="0" w:firstLine="0"/>
        <w:jc w:val="both"/>
        <w:rPr>
          <w:rFonts w:eastAsia="Times New Roman" w:cs="Times New Roman"/>
          <w:sz w:val="26"/>
          <w:szCs w:val="26"/>
          <w:lang w:eastAsia="lv-LV"/>
        </w:rPr>
      </w:pPr>
      <w:bookmarkStart w:id="8" w:name="_Hlk100050354"/>
      <w:r w:rsidRPr="00950645">
        <w:rPr>
          <w:rFonts w:eastAsia="Times New Roman" w:cs="Times New Roman"/>
          <w:sz w:val="26"/>
          <w:szCs w:val="26"/>
          <w:lang w:eastAsia="lv-LV"/>
        </w:rPr>
        <w:t xml:space="preserve">Pirms lēmuma pieņemšanas par uzvarētāja noteikšanu cenu aptaujā </w:t>
      </w:r>
      <w:r w:rsidR="00EF609D" w:rsidRPr="00EF609D">
        <w:rPr>
          <w:rFonts w:eastAsia="Times New Roman" w:cs="Times New Roman"/>
          <w:sz w:val="26"/>
          <w:szCs w:val="26"/>
          <w:lang w:eastAsia="lv-LV"/>
        </w:rPr>
        <w:t xml:space="preserve">un pirms līguma noslēgšanas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3"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xml:space="preserve">. Attiecībā uz juridisku personu pārbaude tiks veikta arī par tās </w:t>
      </w:r>
      <w:r w:rsidR="00AA722C">
        <w:rPr>
          <w:rFonts w:eastAsia="Times New Roman" w:cs="Times New Roman"/>
          <w:sz w:val="26"/>
          <w:szCs w:val="26"/>
          <w:lang w:eastAsia="lv-LV"/>
        </w:rPr>
        <w:t xml:space="preserve">dalībnieku,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bookmarkEnd w:id="8"/>
    <w:p w14:paraId="052CAEAC" w14:textId="74226A73"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190F3C">
        <w:rPr>
          <w:b/>
          <w:color w:val="000000"/>
          <w:sz w:val="26"/>
          <w:szCs w:val="26"/>
        </w:rPr>
        <w:t xml:space="preserve">Komisija pēc cenu aptaujas izvērtēšanas sazināsies tikai ar to </w:t>
      </w:r>
      <w:r w:rsidR="006C73CA" w:rsidRPr="00190F3C">
        <w:rPr>
          <w:b/>
          <w:color w:val="000000"/>
          <w:sz w:val="26"/>
          <w:szCs w:val="26"/>
        </w:rPr>
        <w:t>p</w:t>
      </w:r>
      <w:r w:rsidR="001E0490" w:rsidRPr="00190F3C">
        <w:rPr>
          <w:b/>
          <w:color w:val="000000"/>
          <w:sz w:val="26"/>
          <w:szCs w:val="26"/>
        </w:rPr>
        <w:t>ersonu</w:t>
      </w:r>
      <w:r w:rsidRPr="00190F3C">
        <w:rPr>
          <w:b/>
          <w:color w:val="000000"/>
          <w:sz w:val="26"/>
          <w:szCs w:val="26"/>
        </w:rPr>
        <w:t>, kur</w:t>
      </w:r>
      <w:r w:rsidR="001E0490" w:rsidRPr="00190F3C">
        <w:rPr>
          <w:b/>
          <w:color w:val="000000"/>
          <w:sz w:val="26"/>
          <w:szCs w:val="26"/>
        </w:rPr>
        <w:t>a</w:t>
      </w:r>
      <w:r w:rsidRPr="00190F3C">
        <w:rPr>
          <w:b/>
          <w:color w:val="000000"/>
          <w:sz w:val="26"/>
          <w:szCs w:val="26"/>
        </w:rPr>
        <w:t xml:space="preserve"> tiks atzīt</w:t>
      </w:r>
      <w:r w:rsidR="00EB3FC4" w:rsidRPr="00190F3C">
        <w:rPr>
          <w:b/>
          <w:color w:val="000000"/>
          <w:sz w:val="26"/>
          <w:szCs w:val="26"/>
        </w:rPr>
        <w:t>a</w:t>
      </w:r>
      <w:r w:rsidRPr="00190F3C">
        <w:rPr>
          <w:b/>
          <w:color w:val="000000"/>
          <w:sz w:val="26"/>
          <w:szCs w:val="26"/>
        </w:rPr>
        <w:t xml:space="preserve"> par cenu aptaujas uzvarētāju</w:t>
      </w:r>
      <w:r w:rsidR="00BE19DD">
        <w:rPr>
          <w:b/>
          <w:color w:val="000000"/>
          <w:sz w:val="26"/>
          <w:szCs w:val="26"/>
        </w:rPr>
        <w:t>, un informāciju par pieņemto lēmumu publicēs VID tīmekļvietnē paziņojumā par cenu aptauju</w:t>
      </w:r>
      <w:r w:rsidRPr="00190F3C">
        <w:rPr>
          <w:b/>
          <w:color w:val="000000"/>
          <w:sz w:val="27"/>
          <w:szCs w:val="27"/>
        </w:rPr>
        <w:t>.</w:t>
      </w:r>
    </w:p>
    <w:p w14:paraId="17B45F85" w14:textId="33EB0F75"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1623A8C3"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EA6443">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w:t>
      </w:r>
      <w:r w:rsidRPr="001B7F4B">
        <w:rPr>
          <w:rFonts w:eastAsia="Times New Roman" w:cs="Times New Roman"/>
          <w:i/>
          <w:sz w:val="22"/>
          <w:lang w:eastAsia="lv-LV"/>
        </w:rPr>
        <w:lastRenderedPageBreak/>
        <w:t xml:space="preserve">+371-67122689, e-pasts: </w:t>
      </w:r>
      <w:hyperlink r:id="rId14"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5"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A07D55D"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CF0B6F" w:rsidRPr="00716787" w14:paraId="6570AE3C"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1BFA57" w14:textId="22C2AA05" w:rsidR="00CF0B6F" w:rsidRPr="00716787" w:rsidRDefault="00CF0B6F"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6E5F9F57" w14:textId="77777777" w:rsidR="00CF0B6F" w:rsidRPr="00716787" w:rsidRDefault="00CF0B6F" w:rsidP="00716787">
            <w:pPr>
              <w:widowControl w:val="0"/>
              <w:spacing w:before="120"/>
              <w:rPr>
                <w:rFonts w:cs="Times New Roman"/>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7E656D17"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09EF26D6" w14:textId="77777777" w:rsidR="00A61577" w:rsidRDefault="00A61577" w:rsidP="004F5FC1">
      <w:pPr>
        <w:jc w:val="center"/>
        <w:rPr>
          <w:rFonts w:cs="Times New Roman"/>
          <w:i/>
          <w:szCs w:val="24"/>
        </w:rPr>
      </w:pPr>
    </w:p>
    <w:p w14:paraId="5E092B26" w14:textId="787E8E83" w:rsidR="004F5FC1" w:rsidRDefault="002A7100" w:rsidP="002A7100">
      <w:pPr>
        <w:rPr>
          <w:rFonts w:cs="Times New Roman"/>
          <w:i/>
          <w:szCs w:val="24"/>
        </w:rPr>
      </w:pPr>
      <w:r>
        <w:rPr>
          <w:rFonts w:cs="Times New Roman"/>
          <w:i/>
          <w:szCs w:val="24"/>
        </w:rPr>
        <w:t xml:space="preserve">           </w:t>
      </w:r>
    </w:p>
    <w:p w14:paraId="389EBDE1" w14:textId="7F44A342" w:rsidR="00BB1995" w:rsidRPr="00BB1995" w:rsidRDefault="00597B47" w:rsidP="00BB1995">
      <w:pPr>
        <w:jc w:val="center"/>
        <w:rPr>
          <w:rFonts w:eastAsia="Times New Roman" w:cs="Times New Roman"/>
          <w:b/>
          <w:sz w:val="28"/>
          <w:szCs w:val="28"/>
        </w:rPr>
      </w:pPr>
      <w:r>
        <w:rPr>
          <w:noProof/>
        </w:rPr>
        <w:drawing>
          <wp:inline distT="0" distB="0" distL="0" distR="0" wp14:anchorId="30DC6639" wp14:editId="75B0BC1B">
            <wp:extent cx="4267200" cy="362560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8018" t="4846" r="16614" b="9779"/>
                    <a:stretch/>
                  </pic:blipFill>
                  <pic:spPr bwMode="auto">
                    <a:xfrm>
                      <a:off x="0" y="0"/>
                      <a:ext cx="4269227" cy="3627329"/>
                    </a:xfrm>
                    <a:prstGeom prst="rect">
                      <a:avLst/>
                    </a:prstGeom>
                    <a:noFill/>
                    <a:ln>
                      <a:noFill/>
                    </a:ln>
                    <a:extLst>
                      <a:ext uri="{53640926-AAD7-44D8-BBD7-CCE9431645EC}">
                        <a14:shadowObscured xmlns:a14="http://schemas.microsoft.com/office/drawing/2010/main"/>
                      </a:ext>
                    </a:extLst>
                  </pic:spPr>
                </pic:pic>
              </a:graphicData>
            </a:graphic>
          </wp:inline>
        </w:drawing>
      </w:r>
    </w:p>
    <w:p w14:paraId="3CE72765" w14:textId="77777777" w:rsidR="00BB1995" w:rsidRPr="00BB1995" w:rsidRDefault="00BB1995" w:rsidP="00BB1995">
      <w:pPr>
        <w:jc w:val="center"/>
        <w:rPr>
          <w:rFonts w:eastAsia="Calibri" w:cs="Times New Roman"/>
          <w:i/>
          <w:szCs w:val="24"/>
        </w:rPr>
      </w:pPr>
      <w:r w:rsidRPr="00BB1995">
        <w:rPr>
          <w:rFonts w:eastAsia="Calibri" w:cs="Times New Roman"/>
          <w:i/>
          <w:szCs w:val="24"/>
        </w:rPr>
        <w:t>1.attēls</w:t>
      </w:r>
    </w:p>
    <w:p w14:paraId="0ADF328C" w14:textId="77777777" w:rsidR="00BB1995" w:rsidRPr="00BB1995" w:rsidRDefault="00BB1995" w:rsidP="00BB1995">
      <w:pPr>
        <w:jc w:val="center"/>
        <w:rPr>
          <w:rFonts w:eastAsia="Calibri" w:cs="Times New Roman"/>
          <w:i/>
          <w:szCs w:val="24"/>
        </w:rPr>
      </w:pPr>
    </w:p>
    <w:p w14:paraId="2FA2EB12" w14:textId="29968CB1" w:rsidR="00BB1995" w:rsidRPr="00BB1995" w:rsidRDefault="00597B47" w:rsidP="00BB1995">
      <w:pPr>
        <w:jc w:val="center"/>
        <w:rPr>
          <w:rFonts w:eastAsia="Times New Roman" w:cs="Times New Roman"/>
          <w:b/>
          <w:sz w:val="28"/>
          <w:szCs w:val="28"/>
        </w:rPr>
      </w:pPr>
      <w:r>
        <w:rPr>
          <w:noProof/>
        </w:rPr>
        <w:drawing>
          <wp:inline distT="0" distB="0" distL="0" distR="0" wp14:anchorId="15C983FD" wp14:editId="636FF9A0">
            <wp:extent cx="4203700" cy="3302008"/>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7" t="2423" r="7206" b="285"/>
                    <a:stretch/>
                  </pic:blipFill>
                  <pic:spPr bwMode="auto">
                    <a:xfrm>
                      <a:off x="0" y="0"/>
                      <a:ext cx="4207261" cy="3304805"/>
                    </a:xfrm>
                    <a:prstGeom prst="rect">
                      <a:avLst/>
                    </a:prstGeom>
                    <a:noFill/>
                    <a:ln>
                      <a:noFill/>
                    </a:ln>
                    <a:extLst>
                      <a:ext uri="{53640926-AAD7-44D8-BBD7-CCE9431645EC}">
                        <a14:shadowObscured xmlns:a14="http://schemas.microsoft.com/office/drawing/2010/main"/>
                      </a:ext>
                    </a:extLst>
                  </pic:spPr>
                </pic:pic>
              </a:graphicData>
            </a:graphic>
          </wp:inline>
        </w:drawing>
      </w:r>
    </w:p>
    <w:p w14:paraId="1820CC96" w14:textId="77777777" w:rsidR="00BB1995" w:rsidRPr="00BB1995" w:rsidRDefault="00BB1995" w:rsidP="00BB1995">
      <w:pPr>
        <w:jc w:val="center"/>
        <w:rPr>
          <w:rFonts w:eastAsia="Times New Roman" w:cs="Times New Roman"/>
          <w:b/>
          <w:sz w:val="28"/>
          <w:szCs w:val="28"/>
        </w:rPr>
      </w:pPr>
      <w:r w:rsidRPr="00BB1995">
        <w:rPr>
          <w:rFonts w:eastAsia="Calibri" w:cs="Times New Roman"/>
          <w:i/>
          <w:szCs w:val="24"/>
        </w:rPr>
        <w:t>2.attēls</w:t>
      </w:r>
    </w:p>
    <w:p w14:paraId="3D554F10" w14:textId="77777777" w:rsidR="00BB1995" w:rsidRPr="00BB1995" w:rsidRDefault="00BB1995" w:rsidP="00BB1995">
      <w:pPr>
        <w:jc w:val="center"/>
        <w:rPr>
          <w:rFonts w:eastAsia="Times New Roman" w:cs="Times New Roman"/>
          <w:b/>
          <w:sz w:val="28"/>
          <w:szCs w:val="28"/>
        </w:rPr>
      </w:pPr>
    </w:p>
    <w:p w14:paraId="0CC6F7FA" w14:textId="6576C9B2" w:rsidR="00BB1995" w:rsidRPr="00BB1995" w:rsidRDefault="00597B47" w:rsidP="00BB1995">
      <w:pPr>
        <w:jc w:val="center"/>
        <w:rPr>
          <w:rFonts w:eastAsia="Times New Roman" w:cs="Times New Roman"/>
          <w:b/>
          <w:sz w:val="28"/>
          <w:szCs w:val="28"/>
        </w:rPr>
      </w:pPr>
      <w:r>
        <w:rPr>
          <w:noProof/>
        </w:rPr>
        <w:lastRenderedPageBreak/>
        <w:drawing>
          <wp:inline distT="0" distB="0" distL="0" distR="0" wp14:anchorId="1A75823C" wp14:editId="15A1C055">
            <wp:extent cx="4311650" cy="3078994"/>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811" t="12116" r="8061" b="4932"/>
                    <a:stretch/>
                  </pic:blipFill>
                  <pic:spPr bwMode="auto">
                    <a:xfrm>
                      <a:off x="0" y="0"/>
                      <a:ext cx="4325758" cy="3089069"/>
                    </a:xfrm>
                    <a:prstGeom prst="rect">
                      <a:avLst/>
                    </a:prstGeom>
                    <a:noFill/>
                    <a:ln>
                      <a:noFill/>
                    </a:ln>
                    <a:extLst>
                      <a:ext uri="{53640926-AAD7-44D8-BBD7-CCE9431645EC}">
                        <a14:shadowObscured xmlns:a14="http://schemas.microsoft.com/office/drawing/2010/main"/>
                      </a:ext>
                    </a:extLst>
                  </pic:spPr>
                </pic:pic>
              </a:graphicData>
            </a:graphic>
          </wp:inline>
        </w:drawing>
      </w:r>
    </w:p>
    <w:p w14:paraId="4823D928" w14:textId="77777777" w:rsidR="00BB1995" w:rsidRPr="00BB1995" w:rsidRDefault="00BB1995" w:rsidP="00BB1995">
      <w:pPr>
        <w:jc w:val="center"/>
        <w:rPr>
          <w:rFonts w:eastAsia="Calibri" w:cs="Times New Roman"/>
          <w:i/>
          <w:szCs w:val="24"/>
        </w:rPr>
      </w:pPr>
      <w:r w:rsidRPr="00BB1995">
        <w:rPr>
          <w:rFonts w:eastAsia="Calibri" w:cs="Times New Roman"/>
          <w:i/>
          <w:szCs w:val="24"/>
        </w:rPr>
        <w:t>3.attēls</w:t>
      </w:r>
    </w:p>
    <w:p w14:paraId="224EBB3C" w14:textId="77777777" w:rsidR="00BB1995" w:rsidRPr="00BB1995" w:rsidRDefault="00BB1995" w:rsidP="00BB1995">
      <w:pPr>
        <w:jc w:val="center"/>
        <w:rPr>
          <w:rFonts w:eastAsia="Calibri" w:cs="Times New Roman"/>
          <w:i/>
          <w:szCs w:val="24"/>
        </w:rPr>
      </w:pPr>
    </w:p>
    <w:p w14:paraId="4171AF42" w14:textId="305FD345" w:rsidR="00BB1995" w:rsidRPr="00BB1995" w:rsidRDefault="002A7F56" w:rsidP="00BB1995">
      <w:pPr>
        <w:jc w:val="center"/>
        <w:rPr>
          <w:rFonts w:eastAsia="Times New Roman" w:cs="Times New Roman"/>
          <w:b/>
          <w:sz w:val="28"/>
          <w:szCs w:val="28"/>
        </w:rPr>
      </w:pPr>
      <w:r>
        <w:rPr>
          <w:noProof/>
        </w:rPr>
        <w:drawing>
          <wp:inline distT="0" distB="0" distL="0" distR="0" wp14:anchorId="2BF0BF22" wp14:editId="01FF2CB4">
            <wp:extent cx="2425700" cy="234602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7204" t="34920" r="33504" b="27309"/>
                    <a:stretch/>
                  </pic:blipFill>
                  <pic:spPr bwMode="auto">
                    <a:xfrm>
                      <a:off x="0" y="0"/>
                      <a:ext cx="2432141" cy="2352253"/>
                    </a:xfrm>
                    <a:prstGeom prst="rect">
                      <a:avLst/>
                    </a:prstGeom>
                    <a:noFill/>
                    <a:ln>
                      <a:noFill/>
                    </a:ln>
                    <a:extLst>
                      <a:ext uri="{53640926-AAD7-44D8-BBD7-CCE9431645EC}">
                        <a14:shadowObscured xmlns:a14="http://schemas.microsoft.com/office/drawing/2010/main"/>
                      </a:ext>
                    </a:extLst>
                  </pic:spPr>
                </pic:pic>
              </a:graphicData>
            </a:graphic>
          </wp:inline>
        </w:drawing>
      </w:r>
    </w:p>
    <w:p w14:paraId="415D553D" w14:textId="77777777" w:rsidR="00BB1995" w:rsidRPr="00BB1995" w:rsidRDefault="00BB1995" w:rsidP="00BB1995">
      <w:pPr>
        <w:jc w:val="center"/>
        <w:rPr>
          <w:rFonts w:eastAsia="Calibri" w:cs="Times New Roman"/>
          <w:i/>
          <w:szCs w:val="24"/>
        </w:rPr>
      </w:pPr>
      <w:r w:rsidRPr="00BB1995">
        <w:rPr>
          <w:rFonts w:eastAsia="Calibri" w:cs="Times New Roman"/>
          <w:i/>
          <w:szCs w:val="24"/>
        </w:rPr>
        <w:t>4.attēls</w:t>
      </w:r>
    </w:p>
    <w:p w14:paraId="349BCBF8" w14:textId="26DF3A6D" w:rsidR="00BB1995" w:rsidRDefault="00BB1995" w:rsidP="00BB1995">
      <w:pPr>
        <w:jc w:val="center"/>
        <w:rPr>
          <w:rFonts w:eastAsia="Calibri" w:cs="Times New Roman"/>
          <w:i/>
          <w:szCs w:val="24"/>
        </w:rPr>
      </w:pPr>
    </w:p>
    <w:p w14:paraId="5CD1323A" w14:textId="4FBADE28" w:rsidR="002A7F56" w:rsidRDefault="002A7F56" w:rsidP="00BB1995">
      <w:pPr>
        <w:jc w:val="center"/>
        <w:rPr>
          <w:rFonts w:eastAsia="Calibri" w:cs="Times New Roman"/>
          <w:i/>
          <w:szCs w:val="24"/>
        </w:rPr>
      </w:pPr>
      <w:r>
        <w:rPr>
          <w:noProof/>
        </w:rPr>
        <w:drawing>
          <wp:inline distT="0" distB="0" distL="0" distR="0" wp14:anchorId="6AF57DEE" wp14:editId="5D34DA90">
            <wp:extent cx="3460750" cy="2595747"/>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74450" cy="2606023"/>
                    </a:xfrm>
                    <a:prstGeom prst="rect">
                      <a:avLst/>
                    </a:prstGeom>
                    <a:noFill/>
                    <a:ln>
                      <a:noFill/>
                    </a:ln>
                  </pic:spPr>
                </pic:pic>
              </a:graphicData>
            </a:graphic>
          </wp:inline>
        </w:drawing>
      </w:r>
    </w:p>
    <w:p w14:paraId="782CBBAE" w14:textId="4FB1B38F" w:rsidR="002A7F56" w:rsidRDefault="002A7F56" w:rsidP="002A7F56">
      <w:pPr>
        <w:jc w:val="center"/>
        <w:rPr>
          <w:rFonts w:eastAsia="Calibri" w:cs="Times New Roman"/>
          <w:i/>
          <w:szCs w:val="24"/>
        </w:rPr>
      </w:pPr>
      <w:r>
        <w:rPr>
          <w:rFonts w:eastAsia="Calibri" w:cs="Times New Roman"/>
          <w:i/>
          <w:szCs w:val="24"/>
        </w:rPr>
        <w:t>5</w:t>
      </w:r>
      <w:r w:rsidRPr="00BB1995">
        <w:rPr>
          <w:rFonts w:eastAsia="Calibri" w:cs="Times New Roman"/>
          <w:i/>
          <w:szCs w:val="24"/>
        </w:rPr>
        <w:t>.attēls</w:t>
      </w:r>
    </w:p>
    <w:p w14:paraId="6F425F58" w14:textId="6050B079" w:rsidR="002A7F56" w:rsidRDefault="002A7F56" w:rsidP="002A7F56">
      <w:pPr>
        <w:jc w:val="center"/>
        <w:rPr>
          <w:rFonts w:eastAsia="Calibri" w:cs="Times New Roman"/>
          <w:i/>
          <w:szCs w:val="24"/>
        </w:rPr>
      </w:pPr>
    </w:p>
    <w:p w14:paraId="788A3E0C" w14:textId="664FE85E" w:rsidR="002A7F56" w:rsidRPr="00BB1995" w:rsidRDefault="002A7F56" w:rsidP="002A7F56">
      <w:pPr>
        <w:jc w:val="center"/>
        <w:rPr>
          <w:rFonts w:eastAsia="Calibri" w:cs="Times New Roman"/>
          <w:i/>
          <w:szCs w:val="24"/>
        </w:rPr>
      </w:pPr>
      <w:r>
        <w:rPr>
          <w:noProof/>
        </w:rPr>
        <w:lastRenderedPageBreak/>
        <w:drawing>
          <wp:inline distT="0" distB="0" distL="0" distR="0" wp14:anchorId="11E1264C" wp14:editId="76CCC21F">
            <wp:extent cx="5939790" cy="4455160"/>
            <wp:effectExtent l="0" t="0" r="381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449F84E3" w14:textId="1443EF4D" w:rsidR="002A7F56" w:rsidRDefault="002A7F56" w:rsidP="002A7F56">
      <w:pPr>
        <w:jc w:val="center"/>
        <w:rPr>
          <w:rFonts w:eastAsia="Calibri" w:cs="Times New Roman"/>
          <w:i/>
          <w:szCs w:val="24"/>
        </w:rPr>
      </w:pPr>
      <w:r>
        <w:rPr>
          <w:rFonts w:eastAsia="Calibri" w:cs="Times New Roman"/>
          <w:i/>
          <w:szCs w:val="24"/>
        </w:rPr>
        <w:t>6</w:t>
      </w:r>
      <w:r w:rsidRPr="00BB1995">
        <w:rPr>
          <w:rFonts w:eastAsia="Calibri" w:cs="Times New Roman"/>
          <w:i/>
          <w:szCs w:val="24"/>
        </w:rPr>
        <w:t>.attēls</w:t>
      </w:r>
    </w:p>
    <w:p w14:paraId="3CF4033B" w14:textId="284020E4" w:rsidR="002A7F56" w:rsidRDefault="002A7F56" w:rsidP="00BB1995">
      <w:pPr>
        <w:jc w:val="center"/>
        <w:rPr>
          <w:rFonts w:eastAsia="Calibri" w:cs="Times New Roman"/>
          <w:i/>
          <w:szCs w:val="24"/>
        </w:rPr>
      </w:pPr>
    </w:p>
    <w:p w14:paraId="3F3A8798" w14:textId="4370B7F9" w:rsidR="002A7F56" w:rsidRDefault="002A7F56" w:rsidP="00BB1995">
      <w:pPr>
        <w:jc w:val="center"/>
        <w:rPr>
          <w:rFonts w:eastAsia="Calibri" w:cs="Times New Roman"/>
          <w:i/>
          <w:szCs w:val="24"/>
        </w:rPr>
      </w:pPr>
    </w:p>
    <w:p w14:paraId="564E988F" w14:textId="57039BD3" w:rsidR="002A7F56" w:rsidRPr="00BB1995" w:rsidRDefault="002A7F56" w:rsidP="00BB1995">
      <w:pPr>
        <w:jc w:val="center"/>
        <w:rPr>
          <w:rFonts w:eastAsia="Calibri" w:cs="Times New Roman"/>
          <w:i/>
          <w:szCs w:val="24"/>
        </w:rPr>
      </w:pPr>
      <w:r>
        <w:rPr>
          <w:noProof/>
        </w:rPr>
        <w:drawing>
          <wp:inline distT="0" distB="0" distL="0" distR="0" wp14:anchorId="0EB43F98" wp14:editId="06E95972">
            <wp:extent cx="5308600" cy="3981733"/>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14003" cy="3985785"/>
                    </a:xfrm>
                    <a:prstGeom prst="rect">
                      <a:avLst/>
                    </a:prstGeom>
                    <a:noFill/>
                    <a:ln>
                      <a:noFill/>
                    </a:ln>
                  </pic:spPr>
                </pic:pic>
              </a:graphicData>
            </a:graphic>
          </wp:inline>
        </w:drawing>
      </w:r>
    </w:p>
    <w:p w14:paraId="13D0939E" w14:textId="41192D40" w:rsidR="002A7F56" w:rsidRDefault="002A7F56" w:rsidP="002A7F56">
      <w:pPr>
        <w:jc w:val="center"/>
        <w:rPr>
          <w:rFonts w:eastAsia="Calibri" w:cs="Times New Roman"/>
          <w:i/>
          <w:szCs w:val="24"/>
        </w:rPr>
      </w:pPr>
      <w:r>
        <w:rPr>
          <w:rFonts w:eastAsia="Calibri" w:cs="Times New Roman"/>
          <w:i/>
          <w:szCs w:val="24"/>
        </w:rPr>
        <w:t>7</w:t>
      </w:r>
      <w:r w:rsidRPr="00BB1995">
        <w:rPr>
          <w:rFonts w:eastAsia="Calibri" w:cs="Times New Roman"/>
          <w:i/>
          <w:szCs w:val="24"/>
        </w:rPr>
        <w:t>.attēls</w:t>
      </w:r>
    </w:p>
    <w:p w14:paraId="7DE9CAFC" w14:textId="0EFFA911" w:rsidR="002A7F56" w:rsidRDefault="002A7F56" w:rsidP="002A7F56">
      <w:pPr>
        <w:jc w:val="center"/>
        <w:rPr>
          <w:rFonts w:eastAsia="Calibri" w:cs="Times New Roman"/>
          <w:i/>
          <w:szCs w:val="24"/>
        </w:rPr>
      </w:pPr>
      <w:r>
        <w:rPr>
          <w:noProof/>
        </w:rPr>
        <w:lastRenderedPageBreak/>
        <w:drawing>
          <wp:inline distT="0" distB="0" distL="0" distR="0" wp14:anchorId="6224FAF0" wp14:editId="6F423D93">
            <wp:extent cx="5321300" cy="3991259"/>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22849" cy="3992421"/>
                    </a:xfrm>
                    <a:prstGeom prst="rect">
                      <a:avLst/>
                    </a:prstGeom>
                    <a:noFill/>
                    <a:ln>
                      <a:noFill/>
                    </a:ln>
                  </pic:spPr>
                </pic:pic>
              </a:graphicData>
            </a:graphic>
          </wp:inline>
        </w:drawing>
      </w:r>
    </w:p>
    <w:p w14:paraId="3D3AB395" w14:textId="23837B2F" w:rsidR="002A7F56" w:rsidRDefault="002A7F56" w:rsidP="002A7F56">
      <w:pPr>
        <w:jc w:val="center"/>
        <w:rPr>
          <w:rFonts w:eastAsia="Calibri" w:cs="Times New Roman"/>
          <w:i/>
          <w:szCs w:val="24"/>
        </w:rPr>
      </w:pPr>
      <w:r>
        <w:rPr>
          <w:rFonts w:eastAsia="Calibri" w:cs="Times New Roman"/>
          <w:i/>
          <w:szCs w:val="24"/>
        </w:rPr>
        <w:t>8</w:t>
      </w:r>
      <w:r w:rsidRPr="00BB1995">
        <w:rPr>
          <w:rFonts w:eastAsia="Calibri" w:cs="Times New Roman"/>
          <w:i/>
          <w:szCs w:val="24"/>
        </w:rPr>
        <w:t>.attēls</w:t>
      </w:r>
    </w:p>
    <w:p w14:paraId="320D2AC5" w14:textId="77777777" w:rsidR="002A7F56" w:rsidRDefault="002A7F56" w:rsidP="002A7F56">
      <w:pPr>
        <w:jc w:val="center"/>
        <w:rPr>
          <w:rFonts w:eastAsia="Calibri" w:cs="Times New Roman"/>
          <w:i/>
          <w:szCs w:val="24"/>
        </w:rPr>
      </w:pPr>
    </w:p>
    <w:p w14:paraId="63C4F9FD" w14:textId="4669FA77" w:rsidR="00CE4BA0" w:rsidRDefault="002A7F56" w:rsidP="004F5FC1">
      <w:pPr>
        <w:jc w:val="center"/>
        <w:rPr>
          <w:rFonts w:cs="Times New Roman"/>
          <w:i/>
          <w:szCs w:val="24"/>
        </w:rPr>
      </w:pPr>
      <w:r>
        <w:rPr>
          <w:noProof/>
        </w:rPr>
        <w:drawing>
          <wp:inline distT="0" distB="0" distL="0" distR="0" wp14:anchorId="1B20DA58" wp14:editId="3D52F888">
            <wp:extent cx="5939790" cy="4455160"/>
            <wp:effectExtent l="0" t="0" r="381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606EE99D" w14:textId="3315472F" w:rsidR="002A7F56" w:rsidRDefault="002A7F56" w:rsidP="002A7F56">
      <w:pPr>
        <w:jc w:val="center"/>
        <w:rPr>
          <w:rFonts w:eastAsia="Calibri" w:cs="Times New Roman"/>
          <w:i/>
          <w:szCs w:val="24"/>
        </w:rPr>
      </w:pPr>
      <w:r>
        <w:rPr>
          <w:rFonts w:eastAsia="Calibri" w:cs="Times New Roman"/>
          <w:i/>
          <w:szCs w:val="24"/>
        </w:rPr>
        <w:t>9</w:t>
      </w:r>
      <w:r w:rsidRPr="00BB1995">
        <w:rPr>
          <w:rFonts w:eastAsia="Calibri" w:cs="Times New Roman"/>
          <w:i/>
          <w:szCs w:val="24"/>
        </w:rPr>
        <w:t>.attēls</w:t>
      </w:r>
    </w:p>
    <w:p w14:paraId="52589E61" w14:textId="2CC0D3F2" w:rsidR="002A7F56" w:rsidRDefault="002A7F56" w:rsidP="002A7F56">
      <w:pPr>
        <w:jc w:val="center"/>
        <w:rPr>
          <w:rFonts w:eastAsia="Calibri" w:cs="Times New Roman"/>
          <w:i/>
          <w:szCs w:val="24"/>
        </w:rPr>
      </w:pPr>
    </w:p>
    <w:p w14:paraId="7C8FA32F" w14:textId="55F9F466" w:rsidR="002A7F56" w:rsidRDefault="002A7F56" w:rsidP="002A7F56">
      <w:pPr>
        <w:jc w:val="center"/>
        <w:rPr>
          <w:rFonts w:eastAsia="Calibri" w:cs="Times New Roman"/>
          <w:i/>
          <w:szCs w:val="24"/>
        </w:rPr>
      </w:pPr>
      <w:r>
        <w:rPr>
          <w:noProof/>
        </w:rPr>
        <w:lastRenderedPageBreak/>
        <w:drawing>
          <wp:inline distT="0" distB="0" distL="0" distR="0" wp14:anchorId="16023AF4" wp14:editId="50F708E6">
            <wp:extent cx="5939790" cy="4455160"/>
            <wp:effectExtent l="0" t="0" r="381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52C46200" w14:textId="301D4E00" w:rsidR="002A7F56" w:rsidRDefault="002A7F56" w:rsidP="002A7F56">
      <w:pPr>
        <w:jc w:val="center"/>
        <w:rPr>
          <w:rFonts w:eastAsia="Calibri" w:cs="Times New Roman"/>
          <w:i/>
          <w:szCs w:val="24"/>
        </w:rPr>
      </w:pPr>
      <w:r>
        <w:rPr>
          <w:rFonts w:eastAsia="Calibri" w:cs="Times New Roman"/>
          <w:i/>
          <w:szCs w:val="24"/>
        </w:rPr>
        <w:t>10</w:t>
      </w:r>
      <w:r w:rsidRPr="00BB1995">
        <w:rPr>
          <w:rFonts w:eastAsia="Calibri" w:cs="Times New Roman"/>
          <w:i/>
          <w:szCs w:val="24"/>
        </w:rPr>
        <w:t>.attēls</w:t>
      </w:r>
    </w:p>
    <w:p w14:paraId="6F4625CC" w14:textId="180E971D" w:rsidR="002A7F56" w:rsidRDefault="002A7F56" w:rsidP="002A7F56">
      <w:pPr>
        <w:jc w:val="center"/>
        <w:rPr>
          <w:rFonts w:eastAsia="Calibri" w:cs="Times New Roman"/>
          <w:i/>
          <w:szCs w:val="24"/>
        </w:rPr>
      </w:pPr>
      <w:r>
        <w:rPr>
          <w:noProof/>
        </w:rPr>
        <w:drawing>
          <wp:inline distT="0" distB="0" distL="0" distR="0" wp14:anchorId="78408519" wp14:editId="23052950">
            <wp:extent cx="5575300" cy="4181773"/>
            <wp:effectExtent l="0" t="0" r="635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76912" cy="4182982"/>
                    </a:xfrm>
                    <a:prstGeom prst="rect">
                      <a:avLst/>
                    </a:prstGeom>
                    <a:noFill/>
                    <a:ln>
                      <a:noFill/>
                    </a:ln>
                  </pic:spPr>
                </pic:pic>
              </a:graphicData>
            </a:graphic>
          </wp:inline>
        </w:drawing>
      </w:r>
    </w:p>
    <w:p w14:paraId="02C7FE18" w14:textId="0D0AB8A7" w:rsidR="002A7F56" w:rsidRDefault="002A7F56" w:rsidP="002A7F56">
      <w:pPr>
        <w:jc w:val="center"/>
        <w:rPr>
          <w:rFonts w:eastAsia="Calibri" w:cs="Times New Roman"/>
          <w:i/>
          <w:szCs w:val="24"/>
        </w:rPr>
      </w:pPr>
      <w:r>
        <w:rPr>
          <w:rFonts w:eastAsia="Calibri" w:cs="Times New Roman"/>
          <w:i/>
          <w:szCs w:val="24"/>
        </w:rPr>
        <w:t>11.attēls</w:t>
      </w:r>
    </w:p>
    <w:p w14:paraId="30CF6A56" w14:textId="7308623B" w:rsidR="002A7F56" w:rsidRDefault="002A7F56" w:rsidP="002A7F56">
      <w:pPr>
        <w:jc w:val="center"/>
        <w:rPr>
          <w:rFonts w:eastAsia="Calibri" w:cs="Times New Roman"/>
          <w:i/>
          <w:szCs w:val="24"/>
        </w:rPr>
      </w:pPr>
      <w:r>
        <w:rPr>
          <w:noProof/>
        </w:rPr>
        <w:lastRenderedPageBreak/>
        <w:drawing>
          <wp:inline distT="0" distB="0" distL="0" distR="0" wp14:anchorId="716A65AD" wp14:editId="6B0A5661">
            <wp:extent cx="4876800" cy="6502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77070" cy="6502760"/>
                    </a:xfrm>
                    <a:prstGeom prst="rect">
                      <a:avLst/>
                    </a:prstGeom>
                    <a:noFill/>
                    <a:ln>
                      <a:noFill/>
                    </a:ln>
                  </pic:spPr>
                </pic:pic>
              </a:graphicData>
            </a:graphic>
          </wp:inline>
        </w:drawing>
      </w:r>
    </w:p>
    <w:p w14:paraId="3A61C6B7" w14:textId="03B903AF" w:rsidR="002A7F56" w:rsidRDefault="002A7F56" w:rsidP="002A7F56">
      <w:pPr>
        <w:jc w:val="center"/>
        <w:rPr>
          <w:rFonts w:eastAsia="Calibri" w:cs="Times New Roman"/>
          <w:i/>
          <w:szCs w:val="24"/>
        </w:rPr>
      </w:pPr>
      <w:r>
        <w:rPr>
          <w:rFonts w:eastAsia="Calibri" w:cs="Times New Roman"/>
          <w:i/>
          <w:szCs w:val="24"/>
        </w:rPr>
        <w:t>12</w:t>
      </w:r>
      <w:r w:rsidRPr="00BB1995">
        <w:rPr>
          <w:rFonts w:eastAsia="Calibri" w:cs="Times New Roman"/>
          <w:i/>
          <w:szCs w:val="24"/>
        </w:rPr>
        <w:t>.attēls</w:t>
      </w:r>
    </w:p>
    <w:p w14:paraId="4C1302A6" w14:textId="77777777" w:rsidR="002A7F56" w:rsidRDefault="002A7F56" w:rsidP="002A7F56">
      <w:pPr>
        <w:jc w:val="center"/>
        <w:rPr>
          <w:rFonts w:eastAsia="Calibri" w:cs="Times New Roman"/>
          <w:i/>
          <w:szCs w:val="24"/>
        </w:rPr>
      </w:pPr>
    </w:p>
    <w:p w14:paraId="7D9185BB" w14:textId="77777777" w:rsidR="002A7F56" w:rsidRDefault="002A7F56" w:rsidP="002A7F56">
      <w:pPr>
        <w:jc w:val="center"/>
        <w:rPr>
          <w:rFonts w:eastAsia="Calibri" w:cs="Times New Roman"/>
          <w:i/>
          <w:szCs w:val="24"/>
        </w:rPr>
      </w:pPr>
    </w:p>
    <w:p w14:paraId="0E2B6DE0" w14:textId="77777777" w:rsidR="00CE4BA0" w:rsidRDefault="00CE4BA0" w:rsidP="004F5FC1">
      <w:pPr>
        <w:jc w:val="center"/>
        <w:rPr>
          <w:rFonts w:cs="Times New Roman"/>
          <w:i/>
          <w:szCs w:val="24"/>
        </w:rPr>
      </w:pPr>
    </w:p>
    <w:p w14:paraId="29F3A1A2" w14:textId="77777777" w:rsidR="00CE4BA0" w:rsidRDefault="00CE4BA0" w:rsidP="004F5FC1">
      <w:pPr>
        <w:jc w:val="center"/>
        <w:rPr>
          <w:rFonts w:cs="Times New Roman"/>
          <w:i/>
          <w:szCs w:val="24"/>
        </w:rPr>
      </w:pPr>
    </w:p>
    <w:p w14:paraId="4CBD07BB" w14:textId="77777777" w:rsidR="00A61577" w:rsidRDefault="00A61577" w:rsidP="00A61577">
      <w:pPr>
        <w:jc w:val="center"/>
        <w:rPr>
          <w:rFonts w:eastAsia="Times New Roman" w:cs="Times New Roman"/>
          <w:b/>
          <w:sz w:val="28"/>
          <w:szCs w:val="28"/>
        </w:rPr>
      </w:pPr>
    </w:p>
    <w:p w14:paraId="78BCDCEA" w14:textId="2A2E1D0B" w:rsidR="002A7100" w:rsidRDefault="002A7100" w:rsidP="002A7100">
      <w:pPr>
        <w:rPr>
          <w:rFonts w:eastAsia="Times New Roman" w:cs="Times New Roman"/>
          <w:b/>
          <w:sz w:val="28"/>
          <w:szCs w:val="28"/>
        </w:rPr>
      </w:pPr>
    </w:p>
    <w:p w14:paraId="04BBE11B" w14:textId="77777777" w:rsidR="00A56A40" w:rsidRDefault="00A56A40" w:rsidP="004F5FC1">
      <w:pPr>
        <w:jc w:val="center"/>
        <w:rPr>
          <w:rFonts w:eastAsia="Times New Roman" w:cs="Times New Roman"/>
          <w:b/>
          <w:sz w:val="28"/>
          <w:szCs w:val="28"/>
        </w:rPr>
      </w:pPr>
    </w:p>
    <w:p w14:paraId="58C096A2" w14:textId="77777777" w:rsidR="00CE4BA0" w:rsidRDefault="00CE4BA0" w:rsidP="004F5FC1">
      <w:pPr>
        <w:jc w:val="center"/>
        <w:rPr>
          <w:rFonts w:eastAsia="Times New Roman" w:cs="Times New Roman"/>
          <w:b/>
          <w:sz w:val="28"/>
          <w:szCs w:val="28"/>
        </w:rPr>
      </w:pPr>
    </w:p>
    <w:p w14:paraId="4318554F" w14:textId="77777777" w:rsidR="00CE4BA0" w:rsidRDefault="00CE4BA0" w:rsidP="004F5FC1">
      <w:pPr>
        <w:jc w:val="center"/>
        <w:rPr>
          <w:rFonts w:eastAsia="Times New Roman" w:cs="Times New Roman"/>
          <w:b/>
          <w:sz w:val="28"/>
          <w:szCs w:val="28"/>
        </w:rPr>
      </w:pPr>
    </w:p>
    <w:sectPr w:rsidR="00CE4BA0" w:rsidSect="00BA7ACE">
      <w:headerReference w:type="even" r:id="rId28"/>
      <w:headerReference w:type="default" r:id="rId29"/>
      <w:footerReference w:type="even" r:id="rId30"/>
      <w:footerReference w:type="default" r:id="rId31"/>
      <w:headerReference w:type="first" r:id="rId32"/>
      <w:footerReference w:type="first" r:id="rId3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BE731" w14:textId="77777777" w:rsidR="000D22B4" w:rsidRDefault="000D22B4" w:rsidP="00183526">
      <w:r>
        <w:separator/>
      </w:r>
    </w:p>
  </w:endnote>
  <w:endnote w:type="continuationSeparator" w:id="0">
    <w:p w14:paraId="428C3E41" w14:textId="77777777" w:rsidR="000D22B4" w:rsidRDefault="000D22B4" w:rsidP="00183526">
      <w:r>
        <w:continuationSeparator/>
      </w:r>
    </w:p>
  </w:endnote>
  <w:endnote w:type="continuationNotice" w:id="1">
    <w:p w14:paraId="5AC7A3FB" w14:textId="77777777" w:rsidR="000D22B4" w:rsidRDefault="000D22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DF4AE" w14:textId="77777777" w:rsidR="000D22B4" w:rsidRDefault="000D22B4" w:rsidP="00183526">
      <w:r>
        <w:separator/>
      </w:r>
    </w:p>
  </w:footnote>
  <w:footnote w:type="continuationSeparator" w:id="0">
    <w:p w14:paraId="0D5B7FC6" w14:textId="77777777" w:rsidR="000D22B4" w:rsidRDefault="000D22B4" w:rsidP="00183526">
      <w:r>
        <w:continuationSeparator/>
      </w:r>
    </w:p>
  </w:footnote>
  <w:footnote w:type="continuationNotice" w:id="1">
    <w:p w14:paraId="0C68B626" w14:textId="77777777" w:rsidR="000D22B4" w:rsidRDefault="000D22B4"/>
  </w:footnote>
  <w:footnote w:id="2">
    <w:p w14:paraId="222920B6" w14:textId="23D9E73F"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3F84"/>
    <w:rsid w:val="000A454A"/>
    <w:rsid w:val="000A670E"/>
    <w:rsid w:val="000A79E9"/>
    <w:rsid w:val="000B51C7"/>
    <w:rsid w:val="000B5843"/>
    <w:rsid w:val="000C23CD"/>
    <w:rsid w:val="000C6592"/>
    <w:rsid w:val="000D2092"/>
    <w:rsid w:val="000D22B4"/>
    <w:rsid w:val="000D2562"/>
    <w:rsid w:val="000D2954"/>
    <w:rsid w:val="000D2B27"/>
    <w:rsid w:val="000D3DF1"/>
    <w:rsid w:val="000D7490"/>
    <w:rsid w:val="000E345B"/>
    <w:rsid w:val="000E4EA9"/>
    <w:rsid w:val="000F0DC9"/>
    <w:rsid w:val="000F1ABA"/>
    <w:rsid w:val="000F4217"/>
    <w:rsid w:val="000F5054"/>
    <w:rsid w:val="000F5F2C"/>
    <w:rsid w:val="000F7255"/>
    <w:rsid w:val="001026E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80FBD"/>
    <w:rsid w:val="001834F2"/>
    <w:rsid w:val="00183526"/>
    <w:rsid w:val="0018563A"/>
    <w:rsid w:val="00186C7E"/>
    <w:rsid w:val="00186E94"/>
    <w:rsid w:val="00190F3C"/>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CE2"/>
    <w:rsid w:val="00275CE1"/>
    <w:rsid w:val="002821EA"/>
    <w:rsid w:val="002867D5"/>
    <w:rsid w:val="0029358F"/>
    <w:rsid w:val="00296152"/>
    <w:rsid w:val="002A3286"/>
    <w:rsid w:val="002A35D3"/>
    <w:rsid w:val="002A529A"/>
    <w:rsid w:val="002A574D"/>
    <w:rsid w:val="002A630D"/>
    <w:rsid w:val="002A7100"/>
    <w:rsid w:val="002A72E0"/>
    <w:rsid w:val="002A7F56"/>
    <w:rsid w:val="002B0FCF"/>
    <w:rsid w:val="002B505B"/>
    <w:rsid w:val="002B79AD"/>
    <w:rsid w:val="002C3CA6"/>
    <w:rsid w:val="002C5336"/>
    <w:rsid w:val="002C726E"/>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107F8"/>
    <w:rsid w:val="003127E8"/>
    <w:rsid w:val="00313B3B"/>
    <w:rsid w:val="0031559C"/>
    <w:rsid w:val="00320940"/>
    <w:rsid w:val="00320A84"/>
    <w:rsid w:val="003219DE"/>
    <w:rsid w:val="00326F16"/>
    <w:rsid w:val="00331763"/>
    <w:rsid w:val="00333C47"/>
    <w:rsid w:val="0033614E"/>
    <w:rsid w:val="00337B84"/>
    <w:rsid w:val="0034053F"/>
    <w:rsid w:val="003435AD"/>
    <w:rsid w:val="00345770"/>
    <w:rsid w:val="00354E17"/>
    <w:rsid w:val="00357B10"/>
    <w:rsid w:val="00360B63"/>
    <w:rsid w:val="00361352"/>
    <w:rsid w:val="00361DFE"/>
    <w:rsid w:val="00363CC4"/>
    <w:rsid w:val="00363DA9"/>
    <w:rsid w:val="0037158A"/>
    <w:rsid w:val="003723E1"/>
    <w:rsid w:val="003733E0"/>
    <w:rsid w:val="00373A15"/>
    <w:rsid w:val="00373DE8"/>
    <w:rsid w:val="003806B3"/>
    <w:rsid w:val="00380BBF"/>
    <w:rsid w:val="003814FD"/>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5690"/>
    <w:rsid w:val="003D3B10"/>
    <w:rsid w:val="003D6890"/>
    <w:rsid w:val="003E0BBF"/>
    <w:rsid w:val="003E2000"/>
    <w:rsid w:val="003E20DD"/>
    <w:rsid w:val="003E3655"/>
    <w:rsid w:val="003E437F"/>
    <w:rsid w:val="003E572A"/>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02DC"/>
    <w:rsid w:val="004C4561"/>
    <w:rsid w:val="004D27CA"/>
    <w:rsid w:val="004D2AC6"/>
    <w:rsid w:val="004D2CB9"/>
    <w:rsid w:val="004D301A"/>
    <w:rsid w:val="004D44A4"/>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670C1"/>
    <w:rsid w:val="0059185E"/>
    <w:rsid w:val="00592ECD"/>
    <w:rsid w:val="005933A4"/>
    <w:rsid w:val="005961E4"/>
    <w:rsid w:val="00597B47"/>
    <w:rsid w:val="005A1165"/>
    <w:rsid w:val="005A5107"/>
    <w:rsid w:val="005A5A27"/>
    <w:rsid w:val="005A67E1"/>
    <w:rsid w:val="005A6934"/>
    <w:rsid w:val="005A703E"/>
    <w:rsid w:val="005A7A46"/>
    <w:rsid w:val="005B15CF"/>
    <w:rsid w:val="005B2E00"/>
    <w:rsid w:val="005B5EAB"/>
    <w:rsid w:val="005C2607"/>
    <w:rsid w:val="005C6355"/>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2052"/>
    <w:rsid w:val="006623BD"/>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4B9"/>
    <w:rsid w:val="006775A3"/>
    <w:rsid w:val="00683E8C"/>
    <w:rsid w:val="00683F78"/>
    <w:rsid w:val="0068672D"/>
    <w:rsid w:val="0069319E"/>
    <w:rsid w:val="0069606C"/>
    <w:rsid w:val="00697781"/>
    <w:rsid w:val="00697ECC"/>
    <w:rsid w:val="006A03CC"/>
    <w:rsid w:val="006A0FEE"/>
    <w:rsid w:val="006A1B64"/>
    <w:rsid w:val="006A1EB2"/>
    <w:rsid w:val="006A6B70"/>
    <w:rsid w:val="006A6D7C"/>
    <w:rsid w:val="006B14E1"/>
    <w:rsid w:val="006B4756"/>
    <w:rsid w:val="006B4798"/>
    <w:rsid w:val="006B5B58"/>
    <w:rsid w:val="006B5BF8"/>
    <w:rsid w:val="006B6715"/>
    <w:rsid w:val="006B6841"/>
    <w:rsid w:val="006C2813"/>
    <w:rsid w:val="006C6414"/>
    <w:rsid w:val="006C73CA"/>
    <w:rsid w:val="006C7DA5"/>
    <w:rsid w:val="006D19FD"/>
    <w:rsid w:val="006D4787"/>
    <w:rsid w:val="006D52CF"/>
    <w:rsid w:val="006D6B57"/>
    <w:rsid w:val="006D7FEB"/>
    <w:rsid w:val="006E1284"/>
    <w:rsid w:val="006E1747"/>
    <w:rsid w:val="006E1EED"/>
    <w:rsid w:val="006E2C24"/>
    <w:rsid w:val="006E326F"/>
    <w:rsid w:val="006E3CA1"/>
    <w:rsid w:val="006E3CC1"/>
    <w:rsid w:val="006E59DC"/>
    <w:rsid w:val="006E616A"/>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17E25"/>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3D6D"/>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D1803"/>
    <w:rsid w:val="007D2A2A"/>
    <w:rsid w:val="007D3FB1"/>
    <w:rsid w:val="007E07FF"/>
    <w:rsid w:val="007E18F1"/>
    <w:rsid w:val="007E1C88"/>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645"/>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2C57"/>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245B"/>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179E9"/>
    <w:rsid w:val="00A2470C"/>
    <w:rsid w:val="00A24F77"/>
    <w:rsid w:val="00A259CA"/>
    <w:rsid w:val="00A25F06"/>
    <w:rsid w:val="00A3426B"/>
    <w:rsid w:val="00A422EB"/>
    <w:rsid w:val="00A470CE"/>
    <w:rsid w:val="00A47F92"/>
    <w:rsid w:val="00A51EF6"/>
    <w:rsid w:val="00A53778"/>
    <w:rsid w:val="00A53A63"/>
    <w:rsid w:val="00A56A40"/>
    <w:rsid w:val="00A570C4"/>
    <w:rsid w:val="00A600AF"/>
    <w:rsid w:val="00A6103D"/>
    <w:rsid w:val="00A61577"/>
    <w:rsid w:val="00A619DE"/>
    <w:rsid w:val="00A61BC0"/>
    <w:rsid w:val="00A720AC"/>
    <w:rsid w:val="00A726B1"/>
    <w:rsid w:val="00A7529C"/>
    <w:rsid w:val="00A814F8"/>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A722C"/>
    <w:rsid w:val="00AB24CD"/>
    <w:rsid w:val="00AB26BC"/>
    <w:rsid w:val="00AB4E28"/>
    <w:rsid w:val="00AC06A7"/>
    <w:rsid w:val="00AC56DA"/>
    <w:rsid w:val="00AC6559"/>
    <w:rsid w:val="00AD4496"/>
    <w:rsid w:val="00AD4F2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8B6"/>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72CA"/>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19DD"/>
    <w:rsid w:val="00BE2ECE"/>
    <w:rsid w:val="00BE32EB"/>
    <w:rsid w:val="00BE4B8A"/>
    <w:rsid w:val="00BF1474"/>
    <w:rsid w:val="00BF315D"/>
    <w:rsid w:val="00BF4B36"/>
    <w:rsid w:val="00BF538B"/>
    <w:rsid w:val="00BF57DA"/>
    <w:rsid w:val="00BF6A62"/>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6CA6"/>
    <w:rsid w:val="00C57C56"/>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5439"/>
    <w:rsid w:val="00CB7C8F"/>
    <w:rsid w:val="00CC1573"/>
    <w:rsid w:val="00CC192B"/>
    <w:rsid w:val="00CC208B"/>
    <w:rsid w:val="00CC5FAA"/>
    <w:rsid w:val="00CC5FC7"/>
    <w:rsid w:val="00CC7947"/>
    <w:rsid w:val="00CD0506"/>
    <w:rsid w:val="00CD083D"/>
    <w:rsid w:val="00CD1A57"/>
    <w:rsid w:val="00CD6A46"/>
    <w:rsid w:val="00CE0759"/>
    <w:rsid w:val="00CE0883"/>
    <w:rsid w:val="00CE4BA0"/>
    <w:rsid w:val="00CE6B40"/>
    <w:rsid w:val="00CF0B6F"/>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6B05"/>
    <w:rsid w:val="00D71476"/>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3B98"/>
    <w:rsid w:val="00DE766A"/>
    <w:rsid w:val="00DF3FBD"/>
    <w:rsid w:val="00DF432E"/>
    <w:rsid w:val="00E057D8"/>
    <w:rsid w:val="00E13CE1"/>
    <w:rsid w:val="00E145C4"/>
    <w:rsid w:val="00E21016"/>
    <w:rsid w:val="00E25871"/>
    <w:rsid w:val="00E31B77"/>
    <w:rsid w:val="00E34BB3"/>
    <w:rsid w:val="00E36100"/>
    <w:rsid w:val="00E36CA8"/>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6443"/>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609D"/>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9E8"/>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nkcijas.lursoft.lv/" TargetMode="External"/><Relationship Id="rId18" Type="http://schemas.openxmlformats.org/officeDocument/2006/relationships/image" Target="media/image3.jpeg"/><Relationship Id="rId26"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image" Target="media/image6.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VPM.lietvediba@vid.gov.lv"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9.jpeg"/><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image" Target="media/image8.jpe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7C3003-2391-462E-AAAD-1C4A9B63804E}">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5864</Words>
  <Characters>3344</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8</cp:revision>
  <dcterms:created xsi:type="dcterms:W3CDTF">2022-12-29T12:29:00Z</dcterms:created>
  <dcterms:modified xsi:type="dcterms:W3CDTF">2022-12-29T12:58:00Z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