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156C" w14:textId="30C9E7BA" w:rsidR="00144B7A" w:rsidRPr="00AB5064" w:rsidRDefault="00144B7A" w:rsidP="00144B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144B7A">
        <w:rPr>
          <w:rFonts w:ascii="Arial" w:eastAsia="Times New Roman" w:hAnsi="Arial" w:cs="Arial"/>
          <w:sz w:val="20"/>
          <w:szCs w:val="20"/>
          <w:lang w:eastAsia="lv-LV"/>
        </w:rPr>
        <w:t>7. pielikums</w:t>
      </w:r>
      <w:r w:rsidRPr="00144B7A">
        <w:rPr>
          <w:rFonts w:ascii="Arial" w:eastAsia="Times New Roman" w:hAnsi="Arial" w:cs="Arial"/>
          <w:sz w:val="20"/>
          <w:szCs w:val="20"/>
          <w:lang w:eastAsia="lv-LV"/>
        </w:rPr>
        <w:br/>
        <w:t>Ministru kabineta</w:t>
      </w:r>
      <w:r w:rsidRPr="00144B7A">
        <w:rPr>
          <w:rFonts w:ascii="Arial" w:eastAsia="Times New Roman" w:hAnsi="Arial" w:cs="Arial"/>
          <w:sz w:val="20"/>
          <w:szCs w:val="20"/>
          <w:lang w:eastAsia="lv-LV"/>
        </w:rPr>
        <w:br/>
        <w:t>2022. gada 21. jūnija</w:t>
      </w:r>
      <w:r w:rsidRPr="00144B7A">
        <w:rPr>
          <w:rFonts w:ascii="Arial" w:eastAsia="Times New Roman" w:hAnsi="Arial" w:cs="Arial"/>
          <w:sz w:val="20"/>
          <w:szCs w:val="20"/>
          <w:lang w:eastAsia="lv-LV"/>
        </w:rPr>
        <w:br/>
        <w:t>noteikumiem Nr. 380</w:t>
      </w:r>
      <w:bookmarkStart w:id="0" w:name="piel-1105596"/>
      <w:bookmarkEnd w:id="0"/>
    </w:p>
    <w:p w14:paraId="4CCB89BC" w14:textId="77777777" w:rsidR="00FD1F5C" w:rsidRPr="00144B7A" w:rsidRDefault="00FD1F5C" w:rsidP="00144B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</w:p>
    <w:p w14:paraId="5E08CF03" w14:textId="77777777" w:rsidR="00144B7A" w:rsidRPr="00144B7A" w:rsidRDefault="00144B7A" w:rsidP="0014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  <w:bookmarkStart w:id="1" w:name="1105597"/>
      <w:bookmarkStart w:id="2" w:name="n-1105597"/>
      <w:bookmarkEnd w:id="1"/>
      <w:bookmarkEnd w:id="2"/>
      <w:r w:rsidRPr="00144B7A">
        <w:rPr>
          <w:rFonts w:ascii="Arial" w:eastAsia="Times New Roman" w:hAnsi="Arial" w:cs="Arial"/>
          <w:b/>
          <w:bCs/>
          <w:sz w:val="27"/>
          <w:szCs w:val="27"/>
          <w:lang w:eastAsia="lv-LV"/>
        </w:rPr>
        <w:t>Vadības ziņojums</w:t>
      </w:r>
    </w:p>
    <w:p w14:paraId="12FA8CD2" w14:textId="77777777" w:rsidR="00144B7A" w:rsidRPr="00144B7A" w:rsidRDefault="00144B7A" w:rsidP="00144B7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 w:rsidRPr="00144B7A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I. Vispārīgā informācija par reliģisko organizāciju  </w:t>
      </w:r>
    </w:p>
    <w:tbl>
      <w:tblPr>
        <w:tblW w:w="936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6258"/>
      </w:tblGrid>
      <w:tr w:rsidR="00AB5064" w:rsidRPr="00144B7A" w14:paraId="21203579" w14:textId="77777777" w:rsidTr="00523E79">
        <w:trPr>
          <w:trHeight w:val="410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D6D9EF" w14:textId="77777777" w:rsidR="00144B7A" w:rsidRPr="00144B7A" w:rsidRDefault="00144B7A" w:rsidP="00AB5064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 Nosaukums un juridiskā adrese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738E20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397F4CC7" w14:textId="77777777" w:rsidTr="00523E79">
        <w:trPr>
          <w:trHeight w:val="425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B0203F" w14:textId="77777777" w:rsidR="00144B7A" w:rsidRPr="00144B7A" w:rsidRDefault="00144B7A" w:rsidP="00AB5064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 Reģistrācijas numurs un datums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D2010E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5DECCAB6" w14:textId="77777777" w:rsidTr="00523E79">
        <w:trPr>
          <w:trHeight w:val="630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B14E33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 Sabiedriskā labuma organizācijas statuss (norāda, ja ir)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11E78D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6AEBDFE7" w14:textId="77777777" w:rsidTr="00523E79">
        <w:trPr>
          <w:trHeight w:val="644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2994B0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 Ziņas par grāmatvedi, kas parakstīja gada pārskatu, – vārds, uzvārds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3A0558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1CA24740" w14:textId="77777777" w:rsidTr="00523E79">
        <w:trPr>
          <w:trHeight w:val="1319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F98013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 Informācija par saņemtiem naudas maksājumiem, kas paredzēti un tika pārskaitīti citai reliģiskajai organizācijai (starpniecība)  un netika iekļauti ieņēmumu un izdevumu pārskatā: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B34D1D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108609CC" w14:textId="77777777" w:rsidTr="00523E79">
        <w:trPr>
          <w:trHeight w:val="864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942384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 reliģiskās organizācijas, kurai tika pārskaitīta nauda, nosaukums, reģistrācijas numurs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233A73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6654C0FC" w14:textId="77777777" w:rsidTr="00523E79">
        <w:trPr>
          <w:trHeight w:val="410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329D8C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 pārskaitītās naudas summa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D2AD73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0B2A775B" w14:textId="77777777" w:rsidTr="00523E79">
        <w:trPr>
          <w:trHeight w:val="410"/>
        </w:trPr>
        <w:tc>
          <w:tcPr>
            <w:tcW w:w="31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C6F54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 Cita informācija, ja nepieciešams</w:t>
            </w:r>
          </w:p>
        </w:tc>
        <w:tc>
          <w:tcPr>
            <w:tcW w:w="62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C7E1B4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466F067F" w14:textId="3D1D8635" w:rsidR="00144B7A" w:rsidRPr="00144B7A" w:rsidRDefault="00144B7A" w:rsidP="005A2224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 w:rsidRPr="00144B7A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II. Informācija, ko sniedz reliģiskā organizācija, kura grāmatvedību kārto vienkāršā ieraksta sistēmā</w:t>
      </w:r>
    </w:p>
    <w:tbl>
      <w:tblPr>
        <w:tblW w:w="944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53"/>
        <w:gridCol w:w="6196"/>
      </w:tblGrid>
      <w:tr w:rsidR="00AB5064" w:rsidRPr="00144B7A" w14:paraId="2F352B02" w14:textId="77777777" w:rsidTr="00523E79">
        <w:trPr>
          <w:trHeight w:val="830"/>
        </w:trPr>
        <w:tc>
          <w:tcPr>
            <w:tcW w:w="32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675D3A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 Reliģiskās organizācijas mērķu sasniegšanai un saimnieciskajā darbībā izmantoto nekustamo īpašumu grupas nosaukums pa veidiem un to sākotnējā vērtība</w:t>
            </w:r>
          </w:p>
        </w:tc>
        <w:tc>
          <w:tcPr>
            <w:tcW w:w="619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707495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6A19244D" w14:textId="77777777" w:rsidTr="00523E79">
        <w:trPr>
          <w:trHeight w:val="394"/>
        </w:trPr>
        <w:tc>
          <w:tcPr>
            <w:tcW w:w="32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BFAC05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 Cita informācija, ja nepieciešams</w:t>
            </w:r>
          </w:p>
        </w:tc>
        <w:tc>
          <w:tcPr>
            <w:tcW w:w="619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370073" w14:textId="77777777" w:rsidR="00144B7A" w:rsidRPr="00144B7A" w:rsidRDefault="00144B7A" w:rsidP="00AB5064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619286B8" w14:textId="1DC8D959" w:rsidR="00144B7A" w:rsidRDefault="00144B7A" w:rsidP="00144B7A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  <w:r w:rsidRPr="00144B7A">
        <w:rPr>
          <w:rFonts w:ascii="Arial" w:eastAsia="Times New Roman" w:hAnsi="Arial" w:cs="Arial"/>
          <w:sz w:val="20"/>
          <w:szCs w:val="20"/>
          <w:lang w:eastAsia="lv-LV"/>
        </w:rPr>
        <w:t> </w:t>
      </w:r>
    </w:p>
    <w:p w14:paraId="3D46DCB6" w14:textId="77777777" w:rsidR="00523E79" w:rsidRPr="00144B7A" w:rsidRDefault="00523E79" w:rsidP="00144B7A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</w:p>
    <w:p w14:paraId="4D473E7F" w14:textId="628E007E" w:rsidR="00144B7A" w:rsidRDefault="00144B7A" w:rsidP="00523E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144B7A">
        <w:rPr>
          <w:rFonts w:ascii="Arial" w:eastAsia="Times New Roman" w:hAnsi="Arial" w:cs="Arial"/>
          <w:b/>
          <w:bCs/>
          <w:sz w:val="20"/>
          <w:szCs w:val="20"/>
          <w:lang w:eastAsia="lv-LV"/>
        </w:rPr>
        <w:lastRenderedPageBreak/>
        <w:t>III. Informācija, ko sniedz reliģiskā organizācija, kurai ir piešķirts sabiedriskā labuma organizācijas statuss</w:t>
      </w:r>
    </w:p>
    <w:p w14:paraId="7CB5BB76" w14:textId="42D0ECEB" w:rsidR="00523E79" w:rsidRPr="00523E79" w:rsidRDefault="00523E79" w:rsidP="00523E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(aizpilda sākot </w:t>
      </w:r>
      <w:r w:rsidRPr="00523E79">
        <w:rPr>
          <w:rFonts w:ascii="Arial" w:eastAsia="Times New Roman" w:hAnsi="Arial" w:cs="Arial"/>
          <w:b/>
          <w:bCs/>
          <w:i/>
          <w:iCs/>
          <w:sz w:val="20"/>
          <w:szCs w:val="20"/>
          <w:lang w:eastAsia="lv-LV"/>
        </w:rPr>
        <w:t>ar 2023. gadu</w:t>
      </w:r>
      <w:r>
        <w:rPr>
          <w:rFonts w:ascii="Arial" w:eastAsia="Times New Roman" w:hAnsi="Arial" w:cs="Arial"/>
          <w:i/>
          <w:iCs/>
          <w:sz w:val="20"/>
          <w:szCs w:val="20"/>
          <w:lang w:eastAsia="lv-LV"/>
        </w:rPr>
        <w:t>)</w:t>
      </w:r>
    </w:p>
    <w:tbl>
      <w:tblPr>
        <w:tblW w:w="906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0"/>
        <w:gridCol w:w="5584"/>
      </w:tblGrid>
      <w:tr w:rsidR="00AB5064" w:rsidRPr="00144B7A" w14:paraId="48CFA2F3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666B04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 Sabiedriskā labuma organizācijas darbības mērķis (ne vairāk kā 500 rakstu zīmes)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2439F1" w14:textId="77777777" w:rsidR="00144B7A" w:rsidRPr="00144B7A" w:rsidRDefault="00144B7A" w:rsidP="00AB5064">
            <w:pPr>
              <w:spacing w:before="195" w:after="0" w:line="240" w:lineRule="auto"/>
              <w:ind w:right="195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47E952A9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AB1A4B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 Sabiedriskā labuma darbības joma vai jomas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1C9D2B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labdarība</w:t>
            </w:r>
          </w:p>
          <w:p w14:paraId="27C64002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cilvēktiesību un indivīda tiesību aizsardzība</w:t>
            </w:r>
          </w:p>
          <w:p w14:paraId="7B9247D7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pilsoniskās sabiedrības attīstība</w:t>
            </w:r>
          </w:p>
          <w:p w14:paraId="35DB0F5F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izglītības veicināšana</w:t>
            </w:r>
          </w:p>
          <w:p w14:paraId="2FE98A8D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zinātnes veicināšana</w:t>
            </w:r>
          </w:p>
          <w:p w14:paraId="2D75114D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kultūras veicināšana</w:t>
            </w:r>
          </w:p>
          <w:p w14:paraId="7F2574C9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veselības veicināšana</w:t>
            </w:r>
          </w:p>
          <w:p w14:paraId="5AFE3D9A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slimību profilakse</w:t>
            </w:r>
          </w:p>
          <w:p w14:paraId="668E1D14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sporta atbalstīšana   </w:t>
            </w:r>
          </w:p>
          <w:p w14:paraId="74FE63D3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vides aizsardzība</w:t>
            </w:r>
          </w:p>
          <w:p w14:paraId="5E489481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palīdzības sniegšana katastrofu gadījumos un ārkārtas situācijās</w:t>
            </w:r>
          </w:p>
          <w:p w14:paraId="217606A3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sabiedrības (it īpaši trūcīgo un sociāli </w:t>
            </w:r>
            <w:proofErr w:type="spellStart"/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mazaizsargāto</w:t>
            </w:r>
            <w:proofErr w:type="spellEnd"/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personu grupu) sociālās labklājības celšana</w:t>
            </w:r>
          </w:p>
        </w:tc>
      </w:tr>
      <w:tr w:rsidR="00AB5064" w:rsidRPr="00144B7A" w14:paraId="62930AA1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15071E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 Sabiedrības daļa/mērķa grupa, uz kuru vērsta reliģiskās organizācijas sabiedriskā labuma darbība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BEEF0E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ģimenes, kuras audzina trīs un vairāk bērnu</w:t>
            </w:r>
          </w:p>
          <w:p w14:paraId="59E5A7CD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nepilnās ģimenes</w:t>
            </w:r>
          </w:p>
          <w:p w14:paraId="5A635AC2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cilvēki ar invaliditāti</w:t>
            </w:r>
          </w:p>
          <w:p w14:paraId="309DA4E9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personas, kuras pārsniegušas darbspējas vecumu</w:t>
            </w:r>
          </w:p>
          <w:p w14:paraId="2ACC4FB8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15–25 gadus veci jaunieši</w:t>
            </w:r>
          </w:p>
          <w:p w14:paraId="7B1B0DD9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personas, kuras atbrīvotas no brīvības atņemšanas iestādēm</w:t>
            </w:r>
          </w:p>
          <w:p w14:paraId="57EF2D06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ilgstošie bezdarbnieki</w:t>
            </w:r>
          </w:p>
          <w:p w14:paraId="0D9F2E4D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bezpajumtnieki</w:t>
            </w:r>
          </w:p>
          <w:p w14:paraId="2EC001C3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cilvēktirdzniecības</w:t>
            </w:r>
            <w:proofErr w:type="spellEnd"/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upuri</w:t>
            </w:r>
          </w:p>
          <w:p w14:paraId="17105BC0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lastRenderedPageBreak/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politiski represētās personas</w:t>
            </w:r>
          </w:p>
          <w:p w14:paraId="699C9A48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 personas, kurām stihisku </w:t>
            </w:r>
            <w:proofErr w:type="spellStart"/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nelaimju</w:t>
            </w:r>
            <w:proofErr w:type="spellEnd"/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dabas katastrofu dēļ ir nodarīts kaitējums, vai viņu ģimenes</w:t>
            </w:r>
          </w:p>
          <w:p w14:paraId="37D7AB93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Černobiļas atomelektrostacijas avārijas seku likvidēšanas dalībnieki un viņu ģimenes, Černobiļas atomelektrostacijas avārijas dēļ cietušās personas un viņu ģimenes</w:t>
            </w:r>
          </w:p>
          <w:p w14:paraId="67DE0410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personas ar alkohola, narkotisko, psihotropo, toksisko vielu, azartspēļu vai datorspēļu atkarības problēmām un viņu ģimenes</w:t>
            </w:r>
          </w:p>
          <w:p w14:paraId="4B4EB599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ģimenes, kas audzina bērnu ar invaliditāti</w:t>
            </w:r>
          </w:p>
          <w:p w14:paraId="25999BFB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bērni</w:t>
            </w:r>
          </w:p>
          <w:p w14:paraId="1101A728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no vardarbības cietušās personas</w:t>
            </w:r>
          </w:p>
          <w:p w14:paraId="07765B23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Cambria Math" w:eastAsia="Times New Roman" w:hAnsi="Cambria Math" w:cs="Cambria Math"/>
                <w:sz w:val="20"/>
                <w:szCs w:val="20"/>
                <w:lang w:eastAsia="lv-LV"/>
              </w:rPr>
              <w:t>▢</w:t>
            </w: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cita (norādīt) _____________________</w:t>
            </w:r>
          </w:p>
        </w:tc>
      </w:tr>
      <w:tr w:rsidR="00AB5064" w:rsidRPr="00144B7A" w14:paraId="02ED031C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0BB62E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4. Detalizēta informācija par svarīgākajiem sasniegumiem pārskata gada darbībā un attīstības perspektīvām: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58C791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7BD1A07E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9CFF32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4.1. mērķa grupām adresētiem reliģiskās organizācijas projektiem, pasākumiem un citām aktivitātēm kalendāra gadā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F6F994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6AB88767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06FA2F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4.2. reliģiskās organizācijas darbības rezultātiem vai sasniegumiem kalendāra gadā attiecībā uz mērķa grupu vai attiecīgajā jomā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B8B305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1C4E0A8D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2F6A49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4.3. reliģiskās organizācijas darbību veicinošiem faktoriem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0D53A0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6B5A44AC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F78C80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4.4. reliģiskās organizācijas darbību kavējošiem faktoriem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D5FD11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05D4AAB4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096FFA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 Turpmākās darbības plāns par ilgtermiņa projektiem, pasākumiem un citām aktivitātēm: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19761A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53D1B397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A55F81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5.1. iesāktie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4DC6D5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34EF0CB5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E39C5F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5.2. plānotie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F2AD4B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4EB13360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C75C56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6. Turpmākās darbības plāns par īstermiņa projektiem, pasākumiem un citām aktivitātēm: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2E2E40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2F055861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0CD9D0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6.1. iesāktie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0D0F01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4A6CF31A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1C51DC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6.2. plānotie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7D4FD9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5F41213B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B6F9EC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 Pārskata gadā saņemto ziedojumu kopsumma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9EA588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241F4307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A4B191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 Saņemto ziedojumu izlietojums pārskata gadā: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3CFF6A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70F433B1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5B1BE3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8.1. pārskata gadā izlietoto ziedojumu kopsumma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49C414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68F7CD6C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6FF3E0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8.2. ziedojumu izlietojums sabiedriskā labuma darbībai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EBCBD7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72B4A6CB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908BAB" w14:textId="77777777" w:rsidR="00144B7A" w:rsidRPr="00144B7A" w:rsidRDefault="00144B7A" w:rsidP="00144B7A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8.3. izlietojums administratīvajiem izdevumiem no pārskata gadā saņemto vispārīgo ziedojumu kopsummas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4AD406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B5064" w:rsidRPr="00144B7A" w14:paraId="03452C20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6FB7EE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8.4. sabiedriskā labuma guvēju skaits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EFD471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Fiziskās personas</w:t>
            </w:r>
          </w:p>
          <w:p w14:paraId="12B5C89F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Objekts</w:t>
            </w:r>
          </w:p>
          <w:p w14:paraId="62DE3FDF" w14:textId="77777777" w:rsidR="00144B7A" w:rsidRPr="00144B7A" w:rsidRDefault="00144B7A" w:rsidP="00144B7A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Teritorija</w:t>
            </w:r>
          </w:p>
        </w:tc>
      </w:tr>
      <w:tr w:rsidR="00AB5064" w:rsidRPr="00144B7A" w14:paraId="3A55456B" w14:textId="77777777" w:rsidTr="00AB5064">
        <w:tc>
          <w:tcPr>
            <w:tcW w:w="34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BA8080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 Cita informācija, ja nepieciešams</w:t>
            </w:r>
          </w:p>
        </w:tc>
        <w:tc>
          <w:tcPr>
            <w:tcW w:w="558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E05CD0" w14:textId="77777777" w:rsidR="00144B7A" w:rsidRPr="00144B7A" w:rsidRDefault="00144B7A" w:rsidP="00144B7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44B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573DE42E" w14:textId="77777777" w:rsidR="00E41CAB" w:rsidRPr="00AB5064" w:rsidRDefault="00E41CAB" w:rsidP="00144B7A">
      <w:pPr>
        <w:jc w:val="center"/>
      </w:pPr>
    </w:p>
    <w:sectPr w:rsidR="00E41CAB" w:rsidRPr="00AB5064" w:rsidSect="00144B7A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7A"/>
    <w:rsid w:val="00144B7A"/>
    <w:rsid w:val="00287EB9"/>
    <w:rsid w:val="00523E79"/>
    <w:rsid w:val="005974B8"/>
    <w:rsid w:val="005A2224"/>
    <w:rsid w:val="00AB5064"/>
    <w:rsid w:val="00E41CAB"/>
    <w:rsid w:val="00F1038A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3E6"/>
  <w15:chartTrackingRefBased/>
  <w15:docId w15:val="{DFDF0B6F-FB86-4CB7-A706-424203A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44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01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Pozņaka</dc:creator>
  <cp:keywords/>
  <dc:description/>
  <cp:lastModifiedBy>Inta Pozņaka</cp:lastModifiedBy>
  <cp:revision>7</cp:revision>
  <dcterms:created xsi:type="dcterms:W3CDTF">2023-03-31T10:30:00Z</dcterms:created>
  <dcterms:modified xsi:type="dcterms:W3CDTF">2023-03-31T11:05:00Z</dcterms:modified>
</cp:coreProperties>
</file>