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bookmarkStart w:id="0" w:name="_GoBack"/>
      <w:bookmarkEnd w:id="0"/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pielikums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Ministru kabineta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2014.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16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decembra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noteikumiem Nr. 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776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1341C7" w:rsidRPr="00DE43CF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Deklarācijas pielikums par komercsabiedrības atbilstību</w:t>
      </w: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mazajai (sīkajai) vai vidējai komercsabiedrībai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Pievienojamās sadaļas: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1.1. A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ir vismaz viena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1.2. B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ir vismaz viena saistīta komercsabiedrība.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 Aprēķini par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vai saistītām komercsabiedrībām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2068"/>
        <w:gridCol w:w="1584"/>
        <w:gridCol w:w="1774"/>
      </w:tblGrid>
      <w:tr w:rsidR="001341C7" w:rsidRPr="001F7C90" w:rsidTr="00DE43CF"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647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pārskata gads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2.1.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konsolidētā gada pārskata dati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 sadaļas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B(1)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2.2. Proporcionāli apvienotie dati no visām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partnerkomercsabiedrībām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tādas ir)</w:t>
            </w:r>
            <w:r w:rsidR="00647B0F"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 sadaļas A 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2.3. Visu saistīto komercsabiedrību (ja tādas ir) pievienotie dati, ja tie konsolidējot nav iekļauti 2.1.</w:t>
            </w:r>
            <w:r w:rsidR="00647B0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rindā (B sadaļas B(2)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Visi dati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attiecas uz pēdējo apstiprināto gada pārskatu, un 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os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apr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>ēķina pēc visa gada rādītājiem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7D06C4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 (PVN) un citiem netiešiem nodokļiem.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ED6246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Visus datus (arī darbinieku skaitu) nosaka, pamatojoties uz gada pārskatiem vai komercsabiedrības konsolidētajiem gada pārskatiem (ja tādi ir), vai konsolidētajiem gada pārskatiem, kuros komercsabiedrība konsolidējot iekļauta.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Datus no tabulas rindas "Kopā" iekļauj deklarācijas tabulā "Komercsabiedrības kategorijas noteikšanai izmantojamie dati".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Par katru komercsabiedrību, par kuru aizpildīta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 (viena lapa par katru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un par tādām saistīto komercsabiedrību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kuru dati vēl nav iekļauti attiecīgās saistītās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komercsabiedrības konsolidētajos pārskatos), dat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no a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 xml:space="preserve">ttiecīgās partnerības tabulas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iekļauj kopsavilkuma A tabulā.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647B0F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 tabula</w:t>
      </w: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2348"/>
        <w:gridCol w:w="1543"/>
        <w:gridCol w:w="1565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(nosaukums, identifikācija)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Ja nepieciešams, pievieno papildlapas vai paplašina tabulu.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5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2.2.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415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Šos datus iegūst proporcionālajos aprēķinos partnerības tabulā atsevišķi katrai tiešajai vai netiešajai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partnerkomercsabiedrībai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lapa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1.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identifikācija</w:t>
      </w:r>
    </w:p>
    <w:tbl>
      <w:tblPr>
        <w:tblW w:w="8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95"/>
        <w:gridCol w:w="5208"/>
      </w:tblGrid>
      <w:tr w:rsidR="001341C7" w:rsidRPr="001F7C90" w:rsidTr="00DE43CF">
        <w:trPr>
          <w:trHeight w:val="245"/>
        </w:trPr>
        <w:tc>
          <w:tcPr>
            <w:tcW w:w="2523" w:type="dxa"/>
            <w:vAlign w:val="bottom"/>
          </w:tcPr>
          <w:p w:rsidR="001341C7" w:rsidRPr="001F7C90" w:rsidRDefault="001341C7" w:rsidP="00415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4151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803" w:type="dxa"/>
            <w:gridSpan w:val="2"/>
          </w:tcPr>
          <w:p w:rsidR="001341C7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D6246" w:rsidRPr="001F7C90" w:rsidRDefault="00ED6246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________________________________________________</w:t>
            </w:r>
          </w:p>
        </w:tc>
      </w:tr>
      <w:tr w:rsidR="001341C7" w:rsidRPr="001F7C90" w:rsidTr="00DE43CF">
        <w:trPr>
          <w:trHeight w:val="26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5803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7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5803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97"/>
        </w:trPr>
        <w:tc>
          <w:tcPr>
            <w:tcW w:w="3118" w:type="dxa"/>
            <w:gridSpan w:val="2"/>
            <w:vMerge w:val="restart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rPr>
          <w:trHeight w:val="450"/>
        </w:trPr>
        <w:tc>
          <w:tcPr>
            <w:tcW w:w="3118" w:type="dxa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08" w:type="dxa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523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 2. Dati par konkrēto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partnerkomercsabiedrību</w:t>
      </w:r>
      <w:proofErr w:type="spellEnd"/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975"/>
        <w:gridCol w:w="226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Pēdējais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pārskata gads (ierakstīt gadu)</w:t>
            </w:r>
          </w:p>
        </w:tc>
      </w:tr>
      <w:tr w:rsidR="001341C7" w:rsidRPr="001F7C90" w:rsidTr="00DE43C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iegūst no gada pārskatiem (vai no konsolidētajiem pārskatiem, ja tādi ir). Tiem pievieno ar šo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saistīto komercsabiedrību datus (ja saistīto komercsabiedrību dati jau nav iekļauti, konsolidējot konkrētās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pārskatus). Ja nepieciešams, pievieno lapas par saistītām komercsabiedrībām, kuras konsolidējot vēl nav iekļautas.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415121" w:rsidRDefault="00415121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3. Proporciju aprēķini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3.1. Precīzi norāda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(vai tās saistītās komercsabiedrības līdzdalību, ar kuras starpniecību izveidotas attiecības 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) līdzdalību</w:t>
      </w:r>
      <w:r w:rsidR="00415121"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Ņemot vērā kapitāla daļu vai balsstiesības, izmanto lielāko no minētajiem rādītājiem. Šai daļai jāpieskaita ar konkrēto komercsabiedrību saistītās komercsabiedrības īpašumā esošās daļas tajā pašā komercsabiedrībā.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3.2. Norāda arī 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attiecas, līdzdalību komercsabiedrībā vai saistītajā komercsabiedrībā.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3.3. Lielāko no šīm abām līdzdalības daļām piemēro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lapas tabulā "Dati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" iekļautajiem datiem. Proporciju aprēķinu rezultātus norāda partnerības tabulā.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Partnerības tabula</w:t>
      </w:r>
      <w:r w:rsidR="00415121" w:rsidRPr="00415121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2927"/>
        <w:gridCol w:w="1552"/>
        <w:gridCol w:w="1681"/>
      </w:tblGrid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Daļa procentos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Proporciju aprēķinu rezultāti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7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Šos datus iekļauj A sadaļas A tabulā.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I.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tipa noteikšana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Vajadzīgo atzīmēt ar 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803"/>
      </w:tblGrid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 konsolidētos pārskatus vai konsolidējot tā ir iekļauta citas komercsabiedrības konsolidētajos pārskatos (B(l) tabula)</w:t>
            </w:r>
          </w:p>
        </w:tc>
      </w:tr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arī viena vai vairākas saistītās komercsabiedrības nesagatavo konsolidētos pārskatus vai minētās komercsabiedrības konsolidētajos pārskatos nav iekļautas (B(2) tabula)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kuras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tās, ja šie dati jau nav iekļauti pēc konsolidācijas.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Aprēķinu metodes</w:t>
      </w:r>
    </w:p>
    <w:p w:rsidR="00E20281" w:rsidRPr="001F7C90" w:rsidRDefault="00E20281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2.1. Pirmā tipa saistītās komercsabiedrības</w:t>
      </w:r>
    </w:p>
    <w:p w:rsidR="001341C7" w:rsidRPr="001F7C90" w:rsidRDefault="00E2028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1. Aprēķiniem izmanto konsolidētos gada pārskatus un aizpilda B(1) tabulu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BC771D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B(1) tabula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06"/>
        <w:gridCol w:w="1830"/>
        <w:gridCol w:w="1680"/>
      </w:tblGrid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8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Ja konsolidētajos gada pārskatos nav datu par darbinieku skaitu, to aprēķina, pievienojot attiecīgos datus par konkrētās komercsabiedrības saistītajām komercsabiedrībām.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9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E20281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2. Konsolidācijas procesā iekļauto komercsabiedrību identifikācija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222"/>
        <w:gridCol w:w="2234"/>
        <w:gridCol w:w="2383"/>
      </w:tblGrid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Saistītā komercsabiedrība (nosaukums un identifikācija)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 (amats, vārds un uzvārds)</w:t>
            </w:r>
          </w:p>
        </w:tc>
      </w:tr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Dati par šādas saistītas komercsabiedrības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kuras konsolidējot vēl nav iekļautas, tiek apstrādāti līdzīgi kā par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tiešajiem partneriem.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2.2. Otrā tipa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saistīto komercsabiedrību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(ieskaitot saistību ar citas saistītas komerc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softHyphen/>
        <w:t>sabiedrības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starpniecību) aizpilda saistītās komercsabiedrības lapu un, aizpildot B(2) tabulu, apvieno visu saistīto komercsabiedrību pārskatu datus.</w:t>
      </w:r>
    </w:p>
    <w:p w:rsidR="001341C7" w:rsidRPr="001F7C90" w:rsidRDefault="001341C7" w:rsidP="00E20281">
      <w:pPr>
        <w:spacing w:after="0" w:line="240" w:lineRule="auto"/>
        <w:ind w:firstLine="507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BC771D">
        <w:rPr>
          <w:rFonts w:ascii="Times New Roman" w:eastAsia="Times New Roman" w:hAnsi="Times New Roman"/>
          <w:sz w:val="24"/>
          <w:szCs w:val="24"/>
          <w:lang w:eastAsia="lv-LV"/>
        </w:rPr>
        <w:t>B(2) tabula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2348"/>
        <w:gridCol w:w="1571"/>
        <w:gridCol w:w="1564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Komercsabiedrības numurs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10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komercsabiedrību pievieno atsevišķu saistītās komercsabiedrības lapu.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11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 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II. Saistītās komercsabiedrības lapa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(tikai par saistītajām komercsabiedrībām, kas konsolidējot nav iekļautas B tabulā)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identifikācija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90"/>
        <w:gridCol w:w="5850"/>
      </w:tblGrid>
      <w:tr w:rsidR="001341C7" w:rsidRPr="001F7C90" w:rsidTr="00DE43CF">
        <w:tc>
          <w:tcPr>
            <w:tcW w:w="2475" w:type="dxa"/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BC771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6540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3165" w:type="dxa"/>
            <w:gridSpan w:val="2"/>
            <w:vMerge w:val="restart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0" w:type="auto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9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Dati par komercsabiedrību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405"/>
        <w:gridCol w:w="241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saistītās komercsabiedrības pārskata gads (ierakstīt gadu)</w:t>
            </w:r>
          </w:p>
        </w:tc>
      </w:tr>
      <w:tr w:rsidR="001341C7" w:rsidRPr="001F7C90" w:rsidTr="00DE43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BC771D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Šos datus iekļauj B sadaļas B(2) tabulā.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tām, ja šie dati jau nav iekļauti pēc konsolidācijas.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šādām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apstrādā līdzīgi datiem par komercsabiedrības tiešajiem partneriem,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BC771D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C771D">
        <w:rPr>
          <w:rFonts w:ascii="Times New Roman" w:hAnsi="Times New Roman"/>
          <w:sz w:val="28"/>
          <w:szCs w:val="28"/>
        </w:rPr>
        <w:t>Ekonomikas ministre</w:t>
      </w:r>
      <w:r w:rsidRPr="00BC771D">
        <w:rPr>
          <w:rFonts w:ascii="Times New Roman" w:hAnsi="Times New Roman"/>
          <w:sz w:val="28"/>
          <w:szCs w:val="28"/>
        </w:rPr>
        <w:tab/>
        <w:t>Dana Reizniece-Ozola</w:t>
      </w:r>
    </w:p>
    <w:p w:rsidR="001341C7" w:rsidRPr="00ED6246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B0B15" w:rsidRDefault="001B0B15" w:rsidP="00DE43CF">
      <w:pPr>
        <w:spacing w:after="0" w:line="240" w:lineRule="auto"/>
      </w:pPr>
    </w:p>
    <w:sectPr w:rsidR="001B0B15" w:rsidSect="00DE43CF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02B" w:rsidRDefault="004F402B" w:rsidP="001341C7">
      <w:pPr>
        <w:spacing w:after="0" w:line="240" w:lineRule="auto"/>
      </w:pPr>
      <w:r>
        <w:separator/>
      </w:r>
    </w:p>
  </w:endnote>
  <w:endnote w:type="continuationSeparator" w:id="0">
    <w:p w:rsidR="004F402B" w:rsidRDefault="004F402B" w:rsidP="001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02B" w:rsidRDefault="004F402B" w:rsidP="001341C7">
      <w:pPr>
        <w:spacing w:after="0" w:line="240" w:lineRule="auto"/>
      </w:pPr>
      <w:r>
        <w:separator/>
      </w:r>
    </w:p>
  </w:footnote>
  <w:footnote w:type="continuationSeparator" w:id="0">
    <w:p w:rsidR="004F402B" w:rsidRDefault="004F402B" w:rsidP="001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9391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3B0A9E" w:rsidRPr="003B0A9E" w:rsidRDefault="003D60C8">
        <w:pPr>
          <w:pStyle w:val="Header"/>
          <w:jc w:val="center"/>
          <w:rPr>
            <w:rFonts w:ascii="Times New Roman" w:hAnsi="Times New Roman"/>
          </w:rPr>
        </w:pPr>
        <w:r w:rsidRPr="003B0A9E">
          <w:rPr>
            <w:rFonts w:ascii="Times New Roman" w:hAnsi="Times New Roman"/>
          </w:rPr>
          <w:fldChar w:fldCharType="begin"/>
        </w:r>
        <w:r w:rsidR="003B0A9E" w:rsidRPr="003B0A9E">
          <w:rPr>
            <w:rFonts w:ascii="Times New Roman" w:hAnsi="Times New Roman"/>
          </w:rPr>
          <w:instrText xml:space="preserve"> PAGE   \* MERGEFORMAT </w:instrText>
        </w:r>
        <w:r w:rsidRPr="003B0A9E">
          <w:rPr>
            <w:rFonts w:ascii="Times New Roman" w:hAnsi="Times New Roman"/>
          </w:rPr>
          <w:fldChar w:fldCharType="separate"/>
        </w:r>
        <w:r w:rsidR="001F6565">
          <w:rPr>
            <w:rFonts w:ascii="Times New Roman" w:hAnsi="Times New Roman"/>
            <w:noProof/>
          </w:rPr>
          <w:t>5</w:t>
        </w:r>
        <w:r w:rsidRPr="003B0A9E">
          <w:rPr>
            <w:rFonts w:ascii="Times New Roman" w:hAnsi="Times New Roman"/>
            <w:noProof/>
          </w:rPr>
          <w:fldChar w:fldCharType="end"/>
        </w:r>
      </w:p>
    </w:sdtContent>
  </w:sdt>
  <w:p w:rsidR="003B0A9E" w:rsidRDefault="003B0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C7"/>
    <w:rsid w:val="00082280"/>
    <w:rsid w:val="000856EB"/>
    <w:rsid w:val="001341C7"/>
    <w:rsid w:val="001B0B15"/>
    <w:rsid w:val="001F6565"/>
    <w:rsid w:val="001F69B2"/>
    <w:rsid w:val="003B0A9E"/>
    <w:rsid w:val="003D60C8"/>
    <w:rsid w:val="00415121"/>
    <w:rsid w:val="004D2EF5"/>
    <w:rsid w:val="004F402B"/>
    <w:rsid w:val="00576B5C"/>
    <w:rsid w:val="00647B0F"/>
    <w:rsid w:val="006B26E6"/>
    <w:rsid w:val="006C1D79"/>
    <w:rsid w:val="007D06C4"/>
    <w:rsid w:val="00850BD4"/>
    <w:rsid w:val="009E4D89"/>
    <w:rsid w:val="00BC771D"/>
    <w:rsid w:val="00DE43CF"/>
    <w:rsid w:val="00E20281"/>
    <w:rsid w:val="00ED6246"/>
    <w:rsid w:val="00F836E1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73389-590A-4074-B49D-638CD83F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CAEE-6F2C-4B65-8345-59F8CA38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Snežana Dudareva</cp:lastModifiedBy>
  <cp:revision>2</cp:revision>
  <cp:lastPrinted>2014-12-22T12:38:00Z</cp:lastPrinted>
  <dcterms:created xsi:type="dcterms:W3CDTF">2020-12-22T13:48:00Z</dcterms:created>
  <dcterms:modified xsi:type="dcterms:W3CDTF">2020-12-22T13:48:00Z</dcterms:modified>
</cp:coreProperties>
</file>