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BD" w:rsidRPr="00D27AEE" w:rsidRDefault="007547C6" w:rsidP="007E26BD">
      <w:pPr>
        <w:jc w:val="right"/>
      </w:pPr>
      <w:bookmarkStart w:id="0" w:name="_GoBack"/>
      <w:bookmarkEnd w:id="0"/>
      <w:r w:rsidRPr="00D27AEE">
        <w:t>2</w:t>
      </w:r>
      <w:r w:rsidR="007E26BD" w:rsidRPr="00D27AEE">
        <w:t>.pielikums</w:t>
      </w:r>
    </w:p>
    <w:p w:rsidR="007E26BD" w:rsidRPr="00D27AEE" w:rsidRDefault="007E26BD" w:rsidP="007E26BD">
      <w:pPr>
        <w:jc w:val="right"/>
      </w:pPr>
      <w:r w:rsidRPr="00D27AEE">
        <w:t>Ministru kabineta</w:t>
      </w:r>
    </w:p>
    <w:p w:rsidR="00A65370" w:rsidRPr="00D27AEE" w:rsidRDefault="00A65370" w:rsidP="00A65370">
      <w:pPr>
        <w:jc w:val="right"/>
      </w:pPr>
      <w:r w:rsidRPr="00D27AEE">
        <w:t>2007.gada 31.jūlija</w:t>
      </w:r>
    </w:p>
    <w:p w:rsidR="00A65370" w:rsidRPr="00D27AEE" w:rsidRDefault="00A65370" w:rsidP="00A65370">
      <w:pPr>
        <w:jc w:val="right"/>
      </w:pPr>
      <w:r w:rsidRPr="00D27AEE">
        <w:t>noteikumiem Nr.525</w:t>
      </w:r>
    </w:p>
    <w:p w:rsidR="004B043A" w:rsidRDefault="004B043A">
      <w:pPr>
        <w:jc w:val="right"/>
        <w:rPr>
          <w:bCs/>
          <w:noProof/>
          <w:sz w:val="20"/>
          <w:szCs w:val="26"/>
        </w:rPr>
      </w:pPr>
    </w:p>
    <w:p w:rsidR="004B043A" w:rsidRDefault="004B043A">
      <w:pPr>
        <w:ind w:right="540"/>
        <w:jc w:val="center"/>
        <w:rPr>
          <w:b/>
          <w:noProof/>
          <w:sz w:val="26"/>
        </w:rPr>
      </w:pPr>
      <w:r>
        <w:rPr>
          <w:b/>
          <w:noProof/>
          <w:sz w:val="26"/>
          <w:szCs w:val="26"/>
        </w:rPr>
        <w:t>VALSTS IEŅĒMUMU</w:t>
      </w:r>
      <w:r>
        <w:rPr>
          <w:b/>
          <w:noProof/>
          <w:sz w:val="26"/>
        </w:rPr>
        <w:t xml:space="preserve"> DIENESTS</w:t>
      </w:r>
    </w:p>
    <w:p w:rsidR="004B043A" w:rsidRDefault="000756F1">
      <w:pPr>
        <w:rPr>
          <w:bCs/>
          <w:noProof/>
          <w:sz w:val="20"/>
        </w:rPr>
      </w:pPr>
      <w:r>
        <w:rPr>
          <w:bCs/>
          <w:noProof/>
          <w:sz w:val="20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45085</wp:posOffset>
                </wp:positionV>
                <wp:extent cx="0" cy="342900"/>
                <wp:effectExtent l="9525" t="6985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55pt" to="39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"/>
            </w:pict>
          </mc:Fallback>
        </mc:AlternateContent>
      </w:r>
      <w:r>
        <w:rPr>
          <w:bCs/>
          <w:noProof/>
          <w:sz w:val="20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45085</wp:posOffset>
                </wp:positionV>
                <wp:extent cx="1485900" cy="349250"/>
                <wp:effectExtent l="9525" t="698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43A" w:rsidRPr="00D27AEE" w:rsidRDefault="00754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7AEE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4B043A" w:rsidRPr="00D27AEE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pt;margin-top:3.55pt;width:117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">
                <v:textbox>
                  <w:txbxContent>
                    <w:p w:rsidR="004B043A" w:rsidRPr="00D27AEE" w:rsidRDefault="007547C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7AEE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4B043A" w:rsidRPr="00D27AEE">
                        <w:rPr>
                          <w:b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:rsidR="004B043A" w:rsidRDefault="004B043A">
      <w:pPr>
        <w:rPr>
          <w:bCs/>
          <w:noProof/>
          <w:sz w:val="20"/>
        </w:rPr>
      </w:pPr>
    </w:p>
    <w:p w:rsidR="004B043A" w:rsidRDefault="004B043A">
      <w:pPr>
        <w:pStyle w:val="BodyText"/>
        <w:jc w:val="left"/>
        <w:rPr>
          <w:bCs/>
          <w:noProof/>
          <w:sz w:val="20"/>
          <w:lang w:val="lv-LV"/>
        </w:rPr>
      </w:pPr>
    </w:p>
    <w:p w:rsidR="004B043A" w:rsidRPr="00D27AEE" w:rsidRDefault="007547C6">
      <w:pPr>
        <w:pStyle w:val="BodyText"/>
        <w:rPr>
          <w:b/>
          <w:noProof/>
          <w:szCs w:val="26"/>
          <w:lang w:val="lv-LV"/>
        </w:rPr>
      </w:pPr>
      <w:r w:rsidRPr="00D27AEE">
        <w:rPr>
          <w:b/>
          <w:szCs w:val="26"/>
          <w:lang w:val="lv-LV"/>
        </w:rPr>
        <w:t>Fiziskās personas iesniegums izziņas saņemšanai par tiesībām iegādāties eļļas atkritumus</w:t>
      </w:r>
      <w:r w:rsidR="004B043A" w:rsidRPr="00D27AEE">
        <w:rPr>
          <w:b/>
          <w:noProof/>
          <w:szCs w:val="26"/>
          <w:lang w:val="lv-LV"/>
        </w:rPr>
        <w:t xml:space="preserve"> </w:t>
      </w:r>
    </w:p>
    <w:p w:rsidR="004B043A" w:rsidRDefault="004B043A">
      <w:pPr>
        <w:pStyle w:val="BodyText"/>
        <w:jc w:val="both"/>
        <w:rPr>
          <w:noProof/>
          <w:sz w:val="20"/>
          <w:szCs w:val="16"/>
          <w:lang w:val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48"/>
        <w:gridCol w:w="446"/>
        <w:gridCol w:w="406"/>
        <w:gridCol w:w="40"/>
        <w:gridCol w:w="446"/>
        <w:gridCol w:w="414"/>
        <w:gridCol w:w="32"/>
        <w:gridCol w:w="446"/>
        <w:gridCol w:w="422"/>
        <w:gridCol w:w="24"/>
        <w:gridCol w:w="446"/>
        <w:gridCol w:w="430"/>
        <w:gridCol w:w="16"/>
        <w:gridCol w:w="446"/>
        <w:gridCol w:w="438"/>
        <w:gridCol w:w="8"/>
        <w:gridCol w:w="446"/>
        <w:gridCol w:w="446"/>
      </w:tblGrid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Vārds, uzvārds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nil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Personas kods</w:t>
            </w:r>
          </w:p>
        </w:tc>
        <w:tc>
          <w:tcPr>
            <w:tcW w:w="4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 w:val="restart"/>
            <w:tcBorders>
              <w:top w:val="double" w:sz="4" w:space="0" w:color="auto"/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7E26BD">
              <w:rPr>
                <w:sz w:val="24"/>
                <w:szCs w:val="24"/>
              </w:rPr>
              <w:t>Latvijas Republikas nerezidentiem – personu apliecinoša dokumenta nosaukums un numurs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/>
            <w:tcBorders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36" w:type="dxa"/>
            <w:gridSpan w:val="4"/>
            <w:vMerge/>
            <w:tcBorders>
              <w:right w:val="nil"/>
            </w:tcBorders>
          </w:tcPr>
          <w:p w:rsidR="007E26BD" w:rsidRPr="007E26BD" w:rsidRDefault="007E26BD" w:rsidP="007E26BD">
            <w:pPr>
              <w:pStyle w:val="BodyText"/>
              <w:jc w:val="left"/>
              <w:rPr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36" w:type="dxa"/>
            <w:gridSpan w:val="4"/>
            <w:vMerge w:val="restart"/>
            <w:tcBorders>
              <w:top w:val="double" w:sz="4" w:space="0" w:color="auto"/>
              <w:right w:val="nil"/>
            </w:tcBorders>
          </w:tcPr>
          <w:p w:rsidR="007E26BD" w:rsidRPr="007E26BD" w:rsidRDefault="007E26BD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</w:rPr>
              <w:t>Dzīvesvietas adrese, pasta indekss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7E26B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936" w:type="dxa"/>
            <w:gridSpan w:val="4"/>
            <w:vMerge/>
            <w:tcBorders>
              <w:bottom w:val="double" w:sz="4" w:space="0" w:color="auto"/>
              <w:right w:val="nil"/>
            </w:tcBorders>
          </w:tcPr>
          <w:p w:rsidR="007E26BD" w:rsidRPr="007E26BD" w:rsidRDefault="007E26BD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26BD" w:rsidRDefault="007E26BD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4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535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</w:tcBorders>
          </w:tcPr>
          <w:p w:rsidR="004B043A" w:rsidRPr="007547C6" w:rsidRDefault="007547C6">
            <w:pPr>
              <w:pStyle w:val="BodyText"/>
              <w:jc w:val="both"/>
              <w:rPr>
                <w:color w:val="000000"/>
                <w:sz w:val="24"/>
                <w:szCs w:val="24"/>
                <w:lang w:val="lv-LV"/>
              </w:rPr>
            </w:pPr>
            <w:r w:rsidRPr="007547C6">
              <w:rPr>
                <w:b/>
                <w:bCs/>
                <w:sz w:val="24"/>
                <w:szCs w:val="24"/>
                <w:lang w:val="lv-LV"/>
              </w:rPr>
              <w:t>Adrese</w:t>
            </w:r>
            <w:r w:rsidRPr="007547C6">
              <w:rPr>
                <w:sz w:val="24"/>
                <w:szCs w:val="24"/>
                <w:lang w:val="lv-LV"/>
              </w:rPr>
              <w:t>, kur atrodas attiecīgā sadedzināšanas iekārta, kurā eļļas atkritumus izmanto par kurināmo, kā arī tvertnes, kurās uzglabā eļļas atkritumus un kuras ir savienotas ar attiecīgo sadedzināšanas iekārtu</w:t>
            </w:r>
          </w:p>
          <w:p w:rsidR="004B043A" w:rsidRPr="007E26BD" w:rsidRDefault="007E26BD">
            <w:pPr>
              <w:pStyle w:val="BodyText"/>
              <w:jc w:val="both"/>
              <w:rPr>
                <w:color w:val="000000"/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szCs w:val="24"/>
                <w:lang w:val="lv-LV"/>
              </w:rPr>
              <w:t>____</w:t>
            </w:r>
            <w:r w:rsidR="004B043A" w:rsidRPr="007E26BD">
              <w:rPr>
                <w:color w:val="000000"/>
                <w:sz w:val="24"/>
                <w:szCs w:val="24"/>
                <w:lang w:val="lv-LV"/>
              </w:rPr>
              <w:t>_______________________________________________________________________</w:t>
            </w:r>
          </w:p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b/>
                <w:color w:val="000000"/>
                <w:sz w:val="24"/>
                <w:szCs w:val="24"/>
                <w:lang w:val="lv-LV"/>
              </w:rPr>
            </w:pPr>
            <w:r w:rsidRPr="007E26BD">
              <w:rPr>
                <w:b/>
                <w:color w:val="000000"/>
                <w:sz w:val="24"/>
                <w:szCs w:val="24"/>
                <w:lang w:val="lv-LV"/>
              </w:rPr>
              <w:t>Ziņas par tvertnēm</w:t>
            </w:r>
            <w:r w:rsidRPr="007E26BD">
              <w:rPr>
                <w:color w:val="000000"/>
                <w:sz w:val="24"/>
                <w:szCs w:val="24"/>
                <w:lang w:val="lv-LV"/>
              </w:rPr>
              <w:t xml:space="preserve">, </w:t>
            </w:r>
            <w:r w:rsidR="007547C6" w:rsidRPr="007547C6">
              <w:rPr>
                <w:sz w:val="24"/>
                <w:szCs w:val="24"/>
                <w:lang w:val="lv-LV"/>
              </w:rPr>
              <w:t>kurās uzglabā eļļas atkritum</w:t>
            </w:r>
            <w:r w:rsidR="007547C6">
              <w:rPr>
                <w:sz w:val="24"/>
                <w:szCs w:val="24"/>
                <w:lang w:val="lv-LV"/>
              </w:rPr>
              <w:t>us</w:t>
            </w:r>
            <w:r w:rsidR="007547C6" w:rsidRPr="007547C6">
              <w:rPr>
                <w:sz w:val="24"/>
                <w:szCs w:val="24"/>
                <w:lang w:val="lv-LV"/>
              </w:rPr>
              <w:t xml:space="preserve"> un kuras ir savienotas ar attiecīgo sadedzināšanas iekārtu</w:t>
            </w:r>
          </w:p>
        </w:tc>
      </w:tr>
      <w:tr w:rsidR="004B043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Nr.p.k.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rPr>
                <w:noProof/>
                <w:sz w:val="24"/>
                <w:szCs w:val="24"/>
              </w:rPr>
            </w:pPr>
            <w:r w:rsidRPr="007E26BD">
              <w:rPr>
                <w:noProof/>
                <w:sz w:val="24"/>
                <w:szCs w:val="24"/>
              </w:rPr>
              <w:t>Kopā</w:t>
            </w:r>
          </w:p>
        </w:tc>
      </w:tr>
      <w:tr w:rsidR="004B043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043A" w:rsidRPr="007E26BD" w:rsidRDefault="000A6E12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</w:t>
            </w:r>
            <w:r w:rsidR="004B043A" w:rsidRPr="007E26BD">
              <w:rPr>
                <w:noProof/>
                <w:sz w:val="24"/>
                <w:szCs w:val="24"/>
              </w:rPr>
              <w:t>ilpums (m</w:t>
            </w:r>
            <w:r w:rsidR="004B043A" w:rsidRPr="007E26BD">
              <w:rPr>
                <w:noProof/>
                <w:sz w:val="24"/>
                <w:szCs w:val="24"/>
                <w:vertAlign w:val="superscript"/>
              </w:rPr>
              <w:t>3</w:t>
            </w:r>
            <w:r w:rsidR="004B043A" w:rsidRPr="007E26BD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29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043A" w:rsidRPr="007547C6" w:rsidRDefault="000A6E12">
            <w:pPr>
              <w:pStyle w:val="BodyText"/>
              <w:jc w:val="left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547C6" w:rsidRPr="007547C6">
              <w:rPr>
                <w:sz w:val="24"/>
                <w:szCs w:val="24"/>
              </w:rPr>
              <w:t xml:space="preserve">ļļas atkritumu </w:t>
            </w:r>
            <w:r w:rsidR="004B043A" w:rsidRPr="007547C6">
              <w:rPr>
                <w:noProof/>
                <w:sz w:val="24"/>
                <w:szCs w:val="24"/>
              </w:rPr>
              <w:t>atlikums</w:t>
            </w:r>
            <w:r w:rsidR="007547C6">
              <w:rPr>
                <w:noProof/>
                <w:sz w:val="24"/>
                <w:szCs w:val="24"/>
              </w:rPr>
              <w:t> </w:t>
            </w:r>
            <w:r w:rsidR="004B043A" w:rsidRPr="007547C6">
              <w:rPr>
                <w:noProof/>
                <w:sz w:val="24"/>
                <w:szCs w:val="24"/>
              </w:rPr>
              <w:t>(m</w:t>
            </w:r>
            <w:r w:rsidR="004B043A" w:rsidRPr="007547C6">
              <w:rPr>
                <w:noProof/>
                <w:sz w:val="24"/>
                <w:szCs w:val="24"/>
                <w:vertAlign w:val="superscript"/>
              </w:rPr>
              <w:t>3</w:t>
            </w:r>
            <w:r w:rsidR="004B043A" w:rsidRPr="007547C6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i/>
                <w:noProof/>
                <w:sz w:val="24"/>
                <w:szCs w:val="24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Skaitītāja numurs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4B043A" w:rsidRPr="007E26BD" w:rsidRDefault="004B043A">
            <w:pPr>
              <w:pStyle w:val="BodyText"/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 w:rsidP="007E26BD">
            <w:pPr>
              <w:pStyle w:val="BodyText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Skaitītāja rādījums iesnieguma iesniegšanas dienā</w:t>
            </w:r>
          </w:p>
        </w:tc>
        <w:tc>
          <w:tcPr>
            <w:tcW w:w="180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21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7547C6">
            <w:pPr>
              <w:pStyle w:val="BodyText"/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7547C6">
              <w:rPr>
                <w:b/>
                <w:bCs/>
                <w:sz w:val="24"/>
                <w:szCs w:val="24"/>
                <w:lang w:val="lv-LV"/>
              </w:rPr>
              <w:t>Eļļas atkritumu</w:t>
            </w:r>
            <w:r w:rsidRPr="007547C6">
              <w:rPr>
                <w:sz w:val="24"/>
                <w:szCs w:val="24"/>
                <w:lang w:val="lv-LV"/>
              </w:rPr>
              <w:t xml:space="preserve"> </w:t>
            </w:r>
            <w:r w:rsidRPr="007547C6">
              <w:rPr>
                <w:b/>
                <w:bCs/>
                <w:sz w:val="24"/>
                <w:szCs w:val="24"/>
                <w:lang w:val="lv-LV"/>
              </w:rPr>
              <w:t xml:space="preserve">izmantošanas mērķis </w:t>
            </w:r>
            <w:r w:rsidR="004B043A" w:rsidRPr="007547C6">
              <w:rPr>
                <w:sz w:val="24"/>
                <w:szCs w:val="24"/>
                <w:lang w:val="lv-LV"/>
              </w:rPr>
              <w:t>(atzīmēt</w:t>
            </w:r>
            <w:r w:rsidR="004B043A" w:rsidRPr="007E26BD">
              <w:rPr>
                <w:sz w:val="24"/>
                <w:szCs w:val="24"/>
                <w:lang w:val="lv-LV"/>
              </w:rPr>
              <w:t>)</w:t>
            </w:r>
          </w:p>
        </w:tc>
      </w:tr>
      <w:tr w:rsidR="004B043A">
        <w:tblPrEx>
          <w:tblBorders>
            <w:top w:val="double" w:sz="4" w:space="0" w:color="auto"/>
            <w:bottom w:val="doub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3888" w:type="dxa"/>
            <w:gridSpan w:val="3"/>
            <w:tcBorders>
              <w:top w:val="doub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ind w:right="-57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Siltuma ieguvei apkurē vai siltuma enerģijas ieguvei produkcijas ražošanas (pārstrādes) tehnoloģiskajā procesā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</w:tcBorders>
          </w:tcPr>
          <w:p w:rsidR="004B043A" w:rsidRPr="007E26BD" w:rsidRDefault="004B043A">
            <w:pPr>
              <w:pStyle w:val="BodyText"/>
              <w:jc w:val="left"/>
              <w:rPr>
                <w:noProof/>
                <w:sz w:val="24"/>
                <w:szCs w:val="24"/>
                <w:lang w:val="lv-LV"/>
              </w:rPr>
            </w:pP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Pr="007E26BD" w:rsidRDefault="004B043A">
            <w:pPr>
              <w:pStyle w:val="BodyText"/>
              <w:ind w:right="-57"/>
              <w:jc w:val="left"/>
              <w:rPr>
                <w:noProof/>
                <w:sz w:val="24"/>
                <w:szCs w:val="24"/>
                <w:lang w:val="lv-LV"/>
              </w:rPr>
            </w:pPr>
            <w:r w:rsidRPr="007E26BD">
              <w:rPr>
                <w:noProof/>
                <w:sz w:val="24"/>
                <w:szCs w:val="24"/>
                <w:lang w:val="lv-LV"/>
              </w:rPr>
              <w:t>Elektroenerģijas ražošanai vai izmantošanai kombinētajās iekārtās, kas ražo elektroenerģiju un siltumenerģiju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043A" w:rsidRDefault="004B043A">
            <w:pPr>
              <w:pStyle w:val="BodyText"/>
              <w:jc w:val="both"/>
              <w:rPr>
                <w:noProof/>
                <w:sz w:val="22"/>
                <w:szCs w:val="22"/>
                <w:lang w:val="lv-LV"/>
              </w:rPr>
            </w:pPr>
          </w:p>
        </w:tc>
      </w:tr>
    </w:tbl>
    <w:p w:rsidR="004B043A" w:rsidRDefault="004B043A">
      <w:pPr>
        <w:pStyle w:val="BodyText"/>
        <w:jc w:val="both"/>
        <w:rPr>
          <w:bCs/>
          <w:noProof/>
          <w:sz w:val="20"/>
          <w:szCs w:val="18"/>
          <w:lang w:val="lv-LV"/>
        </w:rPr>
      </w:pPr>
    </w:p>
    <w:p w:rsidR="000100D4" w:rsidRDefault="000100D4" w:rsidP="000100D4">
      <w:pPr>
        <w:rPr>
          <w:sz w:val="20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236"/>
        <w:gridCol w:w="4983"/>
      </w:tblGrid>
      <w:tr w:rsidR="00010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tcBorders>
              <w:bottom w:val="single" w:sz="4" w:space="0" w:color="auto"/>
            </w:tcBorders>
          </w:tcPr>
          <w:p w:rsidR="000100D4" w:rsidRDefault="000100D4" w:rsidP="005A0AB4">
            <w:pPr>
              <w:rPr>
                <w:sz w:val="28"/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0100D4" w:rsidRDefault="000100D4" w:rsidP="005A0AB4">
            <w:pPr>
              <w:rPr>
                <w:sz w:val="28"/>
                <w:szCs w:val="18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:rsidR="000100D4" w:rsidRDefault="000100D4" w:rsidP="005A0AB4">
            <w:pPr>
              <w:rPr>
                <w:sz w:val="28"/>
                <w:szCs w:val="18"/>
              </w:rPr>
            </w:pPr>
          </w:p>
        </w:tc>
      </w:tr>
      <w:tr w:rsidR="000100D4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068" w:type="dxa"/>
            <w:vMerge w:val="restart"/>
            <w:tcBorders>
              <w:top w:val="single" w:sz="4" w:space="0" w:color="auto"/>
              <w:bottom w:val="nil"/>
            </w:tcBorders>
          </w:tcPr>
          <w:p w:rsidR="000100D4" w:rsidRDefault="000100D4" w:rsidP="005A0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(amats)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0100D4" w:rsidRDefault="000100D4" w:rsidP="005A0AB4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:rsidR="000100D4" w:rsidRDefault="000100D4" w:rsidP="005A0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(vārds, uzvārds un paraksts)</w:t>
            </w:r>
          </w:p>
        </w:tc>
      </w:tr>
      <w:tr w:rsidR="00010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vMerge/>
          </w:tcPr>
          <w:p w:rsidR="000100D4" w:rsidRDefault="000100D4" w:rsidP="005A0AB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:rsidR="000100D4" w:rsidRDefault="000100D4" w:rsidP="005A0AB4">
            <w:pPr>
              <w:rPr>
                <w:sz w:val="18"/>
                <w:szCs w:val="18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:rsidR="000100D4" w:rsidRDefault="000100D4" w:rsidP="005A0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(datums)</w:t>
            </w:r>
          </w:p>
        </w:tc>
      </w:tr>
    </w:tbl>
    <w:p w:rsidR="000100D4" w:rsidRDefault="000100D4">
      <w:pPr>
        <w:pStyle w:val="BodyText"/>
        <w:jc w:val="both"/>
        <w:rPr>
          <w:bCs/>
          <w:noProof/>
          <w:sz w:val="20"/>
          <w:szCs w:val="18"/>
          <w:lang w:val="lv-LV"/>
        </w:rPr>
      </w:pPr>
    </w:p>
    <w:p w:rsidR="004B043A" w:rsidRPr="007E26BD" w:rsidRDefault="007E26BD">
      <w:pPr>
        <w:pStyle w:val="BodyText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br w:type="page"/>
      </w:r>
      <w:r w:rsidR="004B043A" w:rsidRPr="007E26BD">
        <w:rPr>
          <w:b/>
          <w:noProof/>
          <w:sz w:val="24"/>
          <w:szCs w:val="24"/>
        </w:rPr>
        <w:lastRenderedPageBreak/>
        <w:t>Aizpilda Valsts ieņēmumu dienesta amatpersona</w:t>
      </w:r>
    </w:p>
    <w:p w:rsidR="004B043A" w:rsidRPr="007E26BD" w:rsidRDefault="004B043A">
      <w:pPr>
        <w:pStyle w:val="BodyText"/>
        <w:jc w:val="both"/>
        <w:rPr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20"/>
        <w:gridCol w:w="1980"/>
        <w:gridCol w:w="2337"/>
      </w:tblGrid>
      <w:tr w:rsidR="007547C6" w:rsidRPr="007E26BD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47C6" w:rsidRDefault="007547C6" w:rsidP="00C272D8">
            <w:pPr>
              <w:pStyle w:val="naisc"/>
            </w:pPr>
            <w:r>
              <w:t>Eļļas atkritumu Kombinētās nomenklatūras kods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47C6" w:rsidRDefault="007547C6" w:rsidP="00C272D8">
            <w:pPr>
              <w:pStyle w:val="naisc"/>
            </w:pPr>
            <w:r>
              <w:t>Iegādei atļautais daudzums (litri)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47C6" w:rsidRDefault="007547C6" w:rsidP="00C272D8">
            <w:pPr>
              <w:pStyle w:val="naisc"/>
            </w:pPr>
            <w:r>
              <w:t>Vienas piegādes maksimālais daudzums (litri)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47C6" w:rsidRPr="007E26BD" w:rsidRDefault="007547C6" w:rsidP="007547C6">
            <w:pPr>
              <w:pStyle w:val="naislab"/>
              <w:ind w:left="-57" w:right="-57"/>
              <w:jc w:val="center"/>
              <w:rPr>
                <w:noProof/>
              </w:rPr>
            </w:pPr>
            <w:r w:rsidRPr="007E26BD">
              <w:rPr>
                <w:noProof/>
              </w:rPr>
              <w:t>Atbildīgās amatpersonas vārds, uzvārds un paraksts</w:t>
            </w:r>
          </w:p>
        </w:tc>
      </w:tr>
      <w:tr w:rsidR="007547C6" w:rsidRPr="007E26B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48" w:type="dxa"/>
            <w:tcBorders>
              <w:top w:val="single" w:sz="4" w:space="0" w:color="auto"/>
            </w:tcBorders>
          </w:tcPr>
          <w:p w:rsidR="007547C6" w:rsidRPr="007E26BD" w:rsidRDefault="007547C6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547C6" w:rsidRPr="007E26BD" w:rsidRDefault="007547C6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547C6" w:rsidRPr="007E26BD" w:rsidRDefault="007547C6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547C6" w:rsidRPr="007E26BD" w:rsidRDefault="007547C6">
            <w:pPr>
              <w:pStyle w:val="BodyText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7E26BD" w:rsidRDefault="007E26BD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0100D4" w:rsidRPr="007E26BD" w:rsidRDefault="000100D4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4B043A" w:rsidRPr="007E26BD" w:rsidRDefault="004B043A">
      <w:pPr>
        <w:pStyle w:val="BodyText"/>
        <w:ind w:firstLine="720"/>
        <w:jc w:val="both"/>
        <w:rPr>
          <w:noProof/>
          <w:sz w:val="28"/>
          <w:szCs w:val="28"/>
        </w:rPr>
      </w:pPr>
    </w:p>
    <w:p w:rsidR="00EA10A5" w:rsidRPr="00D27AEE" w:rsidRDefault="00EA10A5" w:rsidP="00EA10A5">
      <w:pPr>
        <w:pStyle w:val="naisf"/>
        <w:tabs>
          <w:tab w:val="left" w:pos="6878"/>
        </w:tabs>
        <w:spacing w:before="0" w:beforeAutospacing="0" w:after="0" w:afterAutospacing="0"/>
        <w:ind w:firstLine="724"/>
      </w:pPr>
      <w:r w:rsidRPr="00D27AEE">
        <w:t>Finanšu ministra vietā –</w:t>
      </w:r>
    </w:p>
    <w:p w:rsidR="00EA10A5" w:rsidRPr="00D27AEE" w:rsidRDefault="00EA10A5" w:rsidP="00EA10A5">
      <w:pPr>
        <w:ind w:firstLine="724"/>
      </w:pPr>
      <w:r w:rsidRPr="00D27AEE">
        <w:t xml:space="preserve">reģionālās attīstības un </w:t>
      </w:r>
    </w:p>
    <w:p w:rsidR="004B043A" w:rsidRPr="00D27AEE" w:rsidRDefault="00EA10A5" w:rsidP="00EA10A5">
      <w:pPr>
        <w:tabs>
          <w:tab w:val="left" w:pos="6840"/>
        </w:tabs>
        <w:ind w:firstLine="724"/>
      </w:pPr>
      <w:r w:rsidRPr="00D27AEE">
        <w:t>pašvaldību lietu ministrs</w:t>
      </w:r>
      <w:r w:rsidRPr="00D27AEE">
        <w:tab/>
        <w:t>A.Štokenbergs</w:t>
      </w:r>
    </w:p>
    <w:sectPr w:rsidR="004B043A" w:rsidRPr="00D27AEE">
      <w:headerReference w:type="even" r:id="rId7"/>
      <w:head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9B" w:rsidRDefault="00F4719B">
      <w:r>
        <w:separator/>
      </w:r>
    </w:p>
  </w:endnote>
  <w:endnote w:type="continuationSeparator" w:id="0">
    <w:p w:rsidR="00F4719B" w:rsidRDefault="00F4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9B" w:rsidRDefault="00F4719B">
      <w:r>
        <w:separator/>
      </w:r>
    </w:p>
  </w:footnote>
  <w:footnote w:type="continuationSeparator" w:id="0">
    <w:p w:rsidR="00F4719B" w:rsidRDefault="00F4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3A" w:rsidRDefault="004B04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43A" w:rsidRDefault="004B0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3A" w:rsidRDefault="004B043A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0756F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B043A" w:rsidRDefault="004B0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BD"/>
    <w:rsid w:val="000100D4"/>
    <w:rsid w:val="00024E85"/>
    <w:rsid w:val="000756F1"/>
    <w:rsid w:val="000A6E12"/>
    <w:rsid w:val="000E537A"/>
    <w:rsid w:val="001228AC"/>
    <w:rsid w:val="00344C27"/>
    <w:rsid w:val="004B043A"/>
    <w:rsid w:val="005A0AB4"/>
    <w:rsid w:val="006773D7"/>
    <w:rsid w:val="007547C6"/>
    <w:rsid w:val="00794760"/>
    <w:rsid w:val="007E26BD"/>
    <w:rsid w:val="009F0E77"/>
    <w:rsid w:val="00A65370"/>
    <w:rsid w:val="00B87597"/>
    <w:rsid w:val="00C06B33"/>
    <w:rsid w:val="00C246B4"/>
    <w:rsid w:val="00C272D8"/>
    <w:rsid w:val="00D27AEE"/>
    <w:rsid w:val="00E56349"/>
    <w:rsid w:val="00EA10A5"/>
    <w:rsid w:val="00F4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6"/>
      <w:szCs w:val="20"/>
      <w:lang w:val="en-US" w:eastAsia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naislab">
    <w:name w:val="naislab"/>
    <w:basedOn w:val="Normal"/>
    <w:rsid w:val="007547C6"/>
    <w:pPr>
      <w:spacing w:before="75" w:after="75"/>
      <w:jc w:val="right"/>
    </w:pPr>
    <w:rPr>
      <w:lang w:eastAsia="lv-LV"/>
    </w:rPr>
  </w:style>
  <w:style w:type="paragraph" w:customStyle="1" w:styleId="naisc">
    <w:name w:val="naisc"/>
    <w:basedOn w:val="Normal"/>
    <w:rsid w:val="007547C6"/>
    <w:pPr>
      <w:spacing w:before="75" w:after="75"/>
      <w:jc w:val="center"/>
    </w:pPr>
    <w:rPr>
      <w:lang w:eastAsia="lv-LV"/>
    </w:rPr>
  </w:style>
  <w:style w:type="paragraph" w:customStyle="1" w:styleId="Rakstz">
    <w:name w:val=" Rakstz."/>
    <w:basedOn w:val="Normal"/>
    <w:link w:val="DefaultParagraphFont"/>
    <w:rsid w:val="00EA10A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EA1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link w:val="Rakstz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26"/>
      <w:szCs w:val="20"/>
      <w:lang w:val="en-US" w:eastAsia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6"/>
      <w:szCs w:val="20"/>
      <w:lang w:val="en-US" w:eastAsia="lv-LV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naislab">
    <w:name w:val="naislab"/>
    <w:basedOn w:val="Normal"/>
    <w:rsid w:val="007547C6"/>
    <w:pPr>
      <w:spacing w:before="75" w:after="75"/>
      <w:jc w:val="right"/>
    </w:pPr>
    <w:rPr>
      <w:lang w:eastAsia="lv-LV"/>
    </w:rPr>
  </w:style>
  <w:style w:type="paragraph" w:customStyle="1" w:styleId="naisc">
    <w:name w:val="naisc"/>
    <w:basedOn w:val="Normal"/>
    <w:rsid w:val="007547C6"/>
    <w:pPr>
      <w:spacing w:before="75" w:after="75"/>
      <w:jc w:val="center"/>
    </w:pPr>
    <w:rPr>
      <w:lang w:eastAsia="lv-LV"/>
    </w:rPr>
  </w:style>
  <w:style w:type="paragraph" w:customStyle="1" w:styleId="Rakstz">
    <w:name w:val=" Rakstz."/>
    <w:basedOn w:val="Normal"/>
    <w:link w:val="DefaultParagraphFont"/>
    <w:rsid w:val="00EA10A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EA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VK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Antra Bukovska</dc:creator>
  <cp:lastModifiedBy>Edvīns Nikolajevs</cp:lastModifiedBy>
  <cp:revision>2</cp:revision>
  <cp:lastPrinted>2007-07-30T10:39:00Z</cp:lastPrinted>
  <dcterms:created xsi:type="dcterms:W3CDTF">2014-11-19T14:00:00Z</dcterms:created>
  <dcterms:modified xsi:type="dcterms:W3CDTF">2014-11-19T14:00:00Z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-51527771</vt:i4>
  </property>
  <property fmtid="{D5CDD505-2E9C-101B-9397-08002B2CF9AE}" pid="3" name="_EmailSubject">
    <vt:lpwstr>MK noteikumi Nr 525</vt:lpwstr>
  </property>
  <property fmtid="{D5CDD505-2E9C-101B-9397-08002B2CF9AE}" pid="4" name="_AuthorEmail">
    <vt:lpwstr>pasts@mk.gov.lv</vt:lpwstr>
  </property>
  <property fmtid="{D5CDD505-2E9C-101B-9397-08002B2CF9AE}" pid="5" name="_AuthorEmailDisplayName">
    <vt:lpwstr>VK Pasts</vt:lpwstr>
  </property>
  <property fmtid="{D5CDD505-2E9C-101B-9397-08002B2CF9AE}" pid="6" name="_ReviewingToolsShownOnce">
    <vt:lpwstr/>
  </property>
</Properties>
</file>