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AE" w:rsidRPr="000D524C" w:rsidRDefault="00746FAC" w:rsidP="00354DB0">
      <w:pPr>
        <w:jc w:val="center"/>
        <w:rPr>
          <w:sz w:val="28"/>
          <w:szCs w:val="28"/>
        </w:rPr>
      </w:pPr>
      <w:r>
        <w:rPr>
          <w:noProof/>
          <w:sz w:val="28"/>
          <w:szCs w:val="28"/>
        </w:rPr>
        <w:drawing>
          <wp:inline distT="0" distB="0" distL="0" distR="0">
            <wp:extent cx="10763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inline>
        </w:drawing>
      </w:r>
    </w:p>
    <w:p w:rsidR="00954EAE" w:rsidRPr="000D524C" w:rsidRDefault="00954EAE" w:rsidP="00354DB0">
      <w:pPr>
        <w:jc w:val="center"/>
        <w:rPr>
          <w:sz w:val="28"/>
          <w:szCs w:val="28"/>
        </w:rPr>
      </w:pPr>
    </w:p>
    <w:p w:rsidR="00954EAE" w:rsidRDefault="00954EAE" w:rsidP="00354DB0">
      <w:pPr>
        <w:jc w:val="center"/>
        <w:rPr>
          <w:sz w:val="28"/>
          <w:szCs w:val="28"/>
        </w:rPr>
      </w:pPr>
    </w:p>
    <w:p w:rsidR="00A37AAE" w:rsidRDefault="00A37AAE" w:rsidP="00354DB0">
      <w:pPr>
        <w:jc w:val="center"/>
        <w:rPr>
          <w:sz w:val="28"/>
          <w:szCs w:val="28"/>
        </w:rPr>
      </w:pPr>
    </w:p>
    <w:p w:rsidR="00A37AAE" w:rsidRDefault="00A37AAE" w:rsidP="00354DB0">
      <w:pPr>
        <w:jc w:val="center"/>
        <w:rPr>
          <w:sz w:val="28"/>
          <w:szCs w:val="28"/>
        </w:rPr>
      </w:pPr>
    </w:p>
    <w:p w:rsidR="00A37AAE" w:rsidRDefault="00A37AAE" w:rsidP="00354DB0">
      <w:pPr>
        <w:jc w:val="center"/>
        <w:rPr>
          <w:sz w:val="28"/>
          <w:szCs w:val="28"/>
        </w:rPr>
      </w:pPr>
    </w:p>
    <w:p w:rsidR="004F1ACF" w:rsidRDefault="004F1ACF" w:rsidP="00354DB0">
      <w:pPr>
        <w:jc w:val="center"/>
        <w:rPr>
          <w:sz w:val="28"/>
          <w:szCs w:val="28"/>
        </w:rPr>
      </w:pPr>
    </w:p>
    <w:p w:rsidR="004F1ACF" w:rsidRDefault="004F1ACF" w:rsidP="00354DB0">
      <w:pPr>
        <w:jc w:val="center"/>
        <w:rPr>
          <w:sz w:val="28"/>
          <w:szCs w:val="28"/>
        </w:rPr>
      </w:pPr>
    </w:p>
    <w:p w:rsidR="004F1ACF" w:rsidRDefault="004F1ACF" w:rsidP="00354DB0">
      <w:pPr>
        <w:jc w:val="center"/>
        <w:rPr>
          <w:sz w:val="28"/>
          <w:szCs w:val="28"/>
        </w:rPr>
      </w:pPr>
    </w:p>
    <w:p w:rsidR="004F1ACF" w:rsidRDefault="004F1ACF" w:rsidP="00354DB0">
      <w:pPr>
        <w:jc w:val="center"/>
        <w:rPr>
          <w:sz w:val="28"/>
          <w:szCs w:val="28"/>
        </w:rPr>
      </w:pPr>
    </w:p>
    <w:p w:rsidR="00A37AAE" w:rsidRPr="000D524C" w:rsidRDefault="00A37AAE" w:rsidP="00354DB0">
      <w:pPr>
        <w:jc w:val="center"/>
        <w:rPr>
          <w:sz w:val="28"/>
          <w:szCs w:val="28"/>
        </w:rPr>
      </w:pPr>
    </w:p>
    <w:p w:rsidR="00954EAE" w:rsidRPr="006E36C5" w:rsidRDefault="00954EAE" w:rsidP="00354DB0">
      <w:pPr>
        <w:jc w:val="center"/>
        <w:rPr>
          <w:b/>
          <w:sz w:val="40"/>
          <w:szCs w:val="40"/>
        </w:rPr>
      </w:pPr>
      <w:r w:rsidRPr="006E36C5">
        <w:rPr>
          <w:b/>
          <w:sz w:val="40"/>
          <w:szCs w:val="40"/>
        </w:rPr>
        <w:t>METODISKAIS MATERIĀLS</w:t>
      </w:r>
    </w:p>
    <w:p w:rsidR="00954EAE" w:rsidRDefault="00954EAE" w:rsidP="00354DB0">
      <w:pPr>
        <w:jc w:val="center"/>
        <w:rPr>
          <w:b/>
          <w:sz w:val="40"/>
          <w:szCs w:val="40"/>
        </w:rPr>
      </w:pPr>
    </w:p>
    <w:p w:rsidR="004F1ACF" w:rsidRPr="006E36C5" w:rsidRDefault="004F1ACF" w:rsidP="00354DB0">
      <w:pPr>
        <w:jc w:val="center"/>
        <w:rPr>
          <w:b/>
          <w:sz w:val="40"/>
          <w:szCs w:val="40"/>
        </w:rPr>
      </w:pPr>
    </w:p>
    <w:p w:rsidR="00030E48" w:rsidRDefault="00954EAE" w:rsidP="00354DB0">
      <w:pPr>
        <w:jc w:val="center"/>
        <w:rPr>
          <w:b/>
          <w:sz w:val="40"/>
          <w:szCs w:val="40"/>
        </w:rPr>
      </w:pPr>
      <w:r w:rsidRPr="006E36C5">
        <w:rPr>
          <w:b/>
          <w:sz w:val="40"/>
          <w:szCs w:val="40"/>
        </w:rPr>
        <w:t xml:space="preserve">par </w:t>
      </w:r>
      <w:r w:rsidR="00DC69D1">
        <w:rPr>
          <w:b/>
          <w:sz w:val="40"/>
          <w:szCs w:val="40"/>
        </w:rPr>
        <w:t xml:space="preserve">naftas produktu </w:t>
      </w:r>
      <w:r w:rsidRPr="006E36C5">
        <w:rPr>
          <w:b/>
          <w:sz w:val="40"/>
          <w:szCs w:val="40"/>
        </w:rPr>
        <w:t>inventarizāciju</w:t>
      </w:r>
    </w:p>
    <w:p w:rsidR="00030E48" w:rsidRDefault="00954EAE" w:rsidP="00354DB0">
      <w:pPr>
        <w:jc w:val="center"/>
        <w:rPr>
          <w:b/>
          <w:sz w:val="40"/>
          <w:szCs w:val="40"/>
        </w:rPr>
      </w:pPr>
      <w:r w:rsidRPr="006E36C5">
        <w:rPr>
          <w:b/>
          <w:sz w:val="40"/>
          <w:szCs w:val="40"/>
        </w:rPr>
        <w:t xml:space="preserve"> </w:t>
      </w:r>
      <w:r w:rsidR="00B00785" w:rsidRPr="00030E48">
        <w:rPr>
          <w:b/>
          <w:color w:val="FF0000"/>
          <w:sz w:val="40"/>
          <w:szCs w:val="40"/>
        </w:rPr>
        <w:t xml:space="preserve">2015.gada 1.jūlijā </w:t>
      </w:r>
    </w:p>
    <w:p w:rsidR="00954EAE" w:rsidRDefault="00065F72" w:rsidP="00354DB0">
      <w:pPr>
        <w:jc w:val="center"/>
        <w:rPr>
          <w:b/>
          <w:color w:val="FF0000"/>
          <w:sz w:val="40"/>
          <w:szCs w:val="40"/>
        </w:rPr>
      </w:pPr>
      <w:r>
        <w:rPr>
          <w:b/>
          <w:sz w:val="40"/>
          <w:szCs w:val="40"/>
        </w:rPr>
        <w:t xml:space="preserve">saistībā ar </w:t>
      </w:r>
      <w:r w:rsidR="00954EAE" w:rsidRPr="006E36C5">
        <w:rPr>
          <w:b/>
          <w:sz w:val="40"/>
          <w:szCs w:val="40"/>
        </w:rPr>
        <w:t>akcīzes nodokļa aprēķināšanu</w:t>
      </w:r>
      <w:r w:rsidR="003660BA">
        <w:rPr>
          <w:b/>
          <w:sz w:val="40"/>
          <w:szCs w:val="40"/>
        </w:rPr>
        <w:t xml:space="preserve"> dīzeļ</w:t>
      </w:r>
      <w:r w:rsidR="00957F96">
        <w:rPr>
          <w:b/>
          <w:sz w:val="40"/>
          <w:szCs w:val="40"/>
        </w:rPr>
        <w:t>degvielai, kura saņemta</w:t>
      </w:r>
      <w:r w:rsidR="00206FC2">
        <w:rPr>
          <w:b/>
          <w:sz w:val="40"/>
          <w:szCs w:val="40"/>
        </w:rPr>
        <w:t>,</w:t>
      </w:r>
      <w:r w:rsidR="00FA0734">
        <w:rPr>
          <w:b/>
          <w:sz w:val="40"/>
          <w:szCs w:val="40"/>
        </w:rPr>
        <w:t xml:space="preserve"> piemērojot akcīzes nodokļa atbrīvojumu</w:t>
      </w:r>
      <w:r w:rsidR="00206FC2">
        <w:rPr>
          <w:b/>
          <w:sz w:val="40"/>
          <w:szCs w:val="40"/>
        </w:rPr>
        <w:t>,</w:t>
      </w:r>
      <w:r w:rsidR="00957F96">
        <w:rPr>
          <w:b/>
          <w:sz w:val="40"/>
          <w:szCs w:val="40"/>
        </w:rPr>
        <w:t xml:space="preserve"> </w:t>
      </w:r>
      <w:r w:rsidR="00030E48">
        <w:rPr>
          <w:b/>
          <w:sz w:val="40"/>
          <w:szCs w:val="40"/>
        </w:rPr>
        <w:t>un</w:t>
      </w:r>
      <w:r w:rsidR="00030E48" w:rsidRPr="00030E48">
        <w:rPr>
          <w:b/>
          <w:sz w:val="40"/>
          <w:szCs w:val="40"/>
        </w:rPr>
        <w:t xml:space="preserve"> kuru paredzēts piegādāt lauksaimniecības produkcijas ražotājiem</w:t>
      </w:r>
    </w:p>
    <w:p w:rsidR="00DC69D1" w:rsidRDefault="00DC69D1">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8063FB" w:rsidRDefault="008063FB">
      <w:pPr>
        <w:spacing w:after="200" w:line="276" w:lineRule="auto"/>
        <w:rPr>
          <w:b/>
          <w:color w:val="FF0000"/>
          <w:sz w:val="40"/>
          <w:szCs w:val="40"/>
        </w:rPr>
      </w:pPr>
    </w:p>
    <w:p w:rsidR="000E27F7" w:rsidRDefault="000E27F7">
      <w:pPr>
        <w:spacing w:after="200" w:line="276" w:lineRule="auto"/>
        <w:rPr>
          <w:b/>
          <w:color w:val="FF0000"/>
          <w:sz w:val="40"/>
          <w:szCs w:val="40"/>
        </w:rPr>
      </w:pPr>
    </w:p>
    <w:p w:rsidR="007F14DA" w:rsidRPr="00CE7F5D" w:rsidRDefault="007F14DA" w:rsidP="00354DB0">
      <w:pPr>
        <w:pStyle w:val="ListParagraph"/>
        <w:numPr>
          <w:ilvl w:val="0"/>
          <w:numId w:val="3"/>
        </w:numPr>
        <w:ind w:left="0" w:firstLine="0"/>
        <w:jc w:val="center"/>
        <w:rPr>
          <w:b/>
          <w:sz w:val="28"/>
          <w:szCs w:val="28"/>
        </w:rPr>
      </w:pPr>
      <w:r w:rsidRPr="00CE7F5D">
        <w:rPr>
          <w:b/>
          <w:sz w:val="28"/>
          <w:szCs w:val="28"/>
        </w:rPr>
        <w:t xml:space="preserve">Tiesību </w:t>
      </w:r>
      <w:r w:rsidR="005E35A2" w:rsidRPr="00CE7F5D">
        <w:rPr>
          <w:b/>
          <w:sz w:val="28"/>
          <w:szCs w:val="28"/>
        </w:rPr>
        <w:t>aktos noteiktais</w:t>
      </w:r>
      <w:r w:rsidRPr="00CE7F5D">
        <w:rPr>
          <w:b/>
          <w:sz w:val="28"/>
          <w:szCs w:val="28"/>
        </w:rPr>
        <w:t xml:space="preserve"> pamatojums</w:t>
      </w:r>
    </w:p>
    <w:p w:rsidR="007F14DA" w:rsidRPr="00CE7F5D" w:rsidRDefault="007F14DA" w:rsidP="00354DB0">
      <w:pPr>
        <w:ind w:firstLine="720"/>
        <w:jc w:val="both"/>
        <w:rPr>
          <w:sz w:val="28"/>
          <w:szCs w:val="28"/>
        </w:rPr>
      </w:pPr>
    </w:p>
    <w:p w:rsidR="008A3E73" w:rsidRPr="00CE7F5D" w:rsidRDefault="007F14DA" w:rsidP="002B24EA">
      <w:pPr>
        <w:ind w:firstLine="720"/>
        <w:jc w:val="both"/>
        <w:rPr>
          <w:sz w:val="28"/>
          <w:szCs w:val="28"/>
        </w:rPr>
      </w:pPr>
      <w:r w:rsidRPr="00CE7F5D">
        <w:rPr>
          <w:sz w:val="28"/>
          <w:szCs w:val="28"/>
        </w:rPr>
        <w:t xml:space="preserve">1. </w:t>
      </w:r>
      <w:r w:rsidR="00030E48">
        <w:rPr>
          <w:sz w:val="28"/>
          <w:szCs w:val="28"/>
        </w:rPr>
        <w:t>Likumā</w:t>
      </w:r>
      <w:r w:rsidR="008A3E73" w:rsidRPr="00CE7F5D">
        <w:rPr>
          <w:sz w:val="28"/>
          <w:szCs w:val="28"/>
        </w:rPr>
        <w:t xml:space="preserve"> „Par akcīzes nodokli”</w:t>
      </w:r>
      <w:r w:rsidR="004A2E0F">
        <w:rPr>
          <w:sz w:val="28"/>
          <w:szCs w:val="28"/>
        </w:rPr>
        <w:t xml:space="preserve"> (turpmāk – likum</w:t>
      </w:r>
      <w:r w:rsidR="00B54001">
        <w:rPr>
          <w:sz w:val="28"/>
          <w:szCs w:val="28"/>
        </w:rPr>
        <w:t>s</w:t>
      </w:r>
      <w:r w:rsidR="004A2E0F">
        <w:rPr>
          <w:sz w:val="28"/>
          <w:szCs w:val="28"/>
        </w:rPr>
        <w:t>)</w:t>
      </w:r>
      <w:r w:rsidR="00004EF9" w:rsidRPr="00CE7F5D">
        <w:rPr>
          <w:sz w:val="28"/>
          <w:szCs w:val="28"/>
        </w:rPr>
        <w:t xml:space="preserve"> (konsolidētā versija, kas stājas spēkā 01.0</w:t>
      </w:r>
      <w:r w:rsidR="00D069C8">
        <w:rPr>
          <w:sz w:val="28"/>
          <w:szCs w:val="28"/>
        </w:rPr>
        <w:t>7</w:t>
      </w:r>
      <w:r w:rsidR="00004EF9" w:rsidRPr="00CE7F5D">
        <w:rPr>
          <w:sz w:val="28"/>
          <w:szCs w:val="28"/>
        </w:rPr>
        <w:t>.201</w:t>
      </w:r>
      <w:r w:rsidR="00D069C8">
        <w:rPr>
          <w:sz w:val="28"/>
          <w:szCs w:val="28"/>
        </w:rPr>
        <w:t>5</w:t>
      </w:r>
      <w:r w:rsidR="00004EF9" w:rsidRPr="00CE7F5D">
        <w:rPr>
          <w:sz w:val="28"/>
          <w:szCs w:val="28"/>
        </w:rPr>
        <w:t xml:space="preserve">. </w:t>
      </w:r>
      <w:hyperlink r:id="rId10" w:history="1">
        <w:r w:rsidR="00D25DDD" w:rsidRPr="00D25DDD">
          <w:rPr>
            <w:rStyle w:val="Hyperlink"/>
            <w:sz w:val="28"/>
            <w:szCs w:val="28"/>
          </w:rPr>
          <w:t>www.liku</w:t>
        </w:r>
        <w:r w:rsidR="00D25DDD" w:rsidRPr="00D25DDD">
          <w:rPr>
            <w:rStyle w:val="Hyperlink"/>
            <w:sz w:val="28"/>
            <w:szCs w:val="28"/>
          </w:rPr>
          <w:t>m</w:t>
        </w:r>
        <w:r w:rsidR="00D25DDD" w:rsidRPr="00D25DDD">
          <w:rPr>
            <w:rStyle w:val="Hyperlink"/>
            <w:sz w:val="28"/>
            <w:szCs w:val="28"/>
          </w:rPr>
          <w:t>i.lv</w:t>
        </w:r>
      </w:hyperlink>
      <w:r w:rsidR="00957F96" w:rsidRPr="00D25DDD">
        <w:rPr>
          <w:sz w:val="28"/>
          <w:szCs w:val="28"/>
        </w:rPr>
        <w:t xml:space="preserve">), </w:t>
      </w:r>
      <w:r w:rsidR="00957F96">
        <w:rPr>
          <w:sz w:val="28"/>
          <w:szCs w:val="28"/>
        </w:rPr>
        <w:t>noteikts</w:t>
      </w:r>
      <w:r w:rsidR="00261873">
        <w:rPr>
          <w:sz w:val="28"/>
          <w:szCs w:val="28"/>
        </w:rPr>
        <w:t>, ka</w:t>
      </w:r>
      <w:r w:rsidR="00D069C8">
        <w:rPr>
          <w:sz w:val="28"/>
          <w:szCs w:val="28"/>
        </w:rPr>
        <w:t xml:space="preserve"> </w:t>
      </w:r>
      <w:r w:rsidR="00D069C8" w:rsidRPr="00FE7B2B">
        <w:rPr>
          <w:sz w:val="28"/>
          <w:szCs w:val="28"/>
        </w:rPr>
        <w:t xml:space="preserve">akcīzes nodokļa likme </w:t>
      </w:r>
      <w:r w:rsidR="00D069C8" w:rsidRPr="007747BB">
        <w:rPr>
          <w:color w:val="414142"/>
          <w:sz w:val="28"/>
          <w:szCs w:val="28"/>
        </w:rPr>
        <w:t xml:space="preserve">50 EUR par 1000 </w:t>
      </w:r>
      <w:r w:rsidR="00D069C8" w:rsidRPr="00261873">
        <w:rPr>
          <w:color w:val="414142"/>
          <w:sz w:val="28"/>
          <w:szCs w:val="28"/>
        </w:rPr>
        <w:t xml:space="preserve">litriem </w:t>
      </w:r>
      <w:r w:rsidR="00261873" w:rsidRPr="00261873">
        <w:rPr>
          <w:color w:val="414142"/>
          <w:sz w:val="28"/>
          <w:szCs w:val="28"/>
        </w:rPr>
        <w:t xml:space="preserve">jāpiemēro </w:t>
      </w:r>
      <w:r w:rsidR="00D069C8" w:rsidRPr="00261873">
        <w:rPr>
          <w:sz w:val="28"/>
          <w:szCs w:val="28"/>
        </w:rPr>
        <w:t>dīzeļdegvielai</w:t>
      </w:r>
      <w:r w:rsidR="00D069C8">
        <w:rPr>
          <w:sz w:val="28"/>
          <w:szCs w:val="28"/>
        </w:rPr>
        <w:t xml:space="preserve"> (gāzeļļai) un tādai dīzeļdegvielai (gāzeļļai), kurai pievienota no rapšu sēklām iegūta biodīzeļdegviela</w:t>
      </w:r>
      <w:r w:rsidR="006D6FE9">
        <w:rPr>
          <w:sz w:val="28"/>
          <w:szCs w:val="28"/>
        </w:rPr>
        <w:t xml:space="preserve"> </w:t>
      </w:r>
      <w:r w:rsidR="006D6FE9" w:rsidRPr="007747BB">
        <w:rPr>
          <w:sz w:val="28"/>
          <w:szCs w:val="28"/>
        </w:rPr>
        <w:t>un kuru izmanto atbilstoši likuma 18.panta piektajā daļā minētajam veidam, mērķiem un nosacījumiem (lauksaimniecības produkcijas ražošanai, lauksaimniecības zemes apstrādei, kā arī tādas meža vai purva zemes apstrādei, kur kultivē dzērvenes vai mellenes un zemes zem zivju dīķiem apstrādei, ja ir nodrošināti minimālie ieņēmumi no lauksaimnieciskās ražošanas)</w:t>
      </w:r>
      <w:r w:rsidR="00986BE0">
        <w:rPr>
          <w:rStyle w:val="FootnoteReference"/>
          <w:sz w:val="28"/>
          <w:szCs w:val="28"/>
        </w:rPr>
        <w:footnoteReference w:id="1"/>
      </w:r>
      <w:r w:rsidR="00957F96">
        <w:rPr>
          <w:sz w:val="28"/>
          <w:szCs w:val="28"/>
        </w:rPr>
        <w:t xml:space="preserve"> (turpmāk – dīzeļdegviela,</w:t>
      </w:r>
      <w:r w:rsidR="00261873">
        <w:rPr>
          <w:sz w:val="28"/>
          <w:szCs w:val="28"/>
        </w:rPr>
        <w:t xml:space="preserve"> kuru paredzēts piegādāt</w:t>
      </w:r>
      <w:r w:rsidR="00957F96">
        <w:rPr>
          <w:sz w:val="28"/>
          <w:szCs w:val="28"/>
        </w:rPr>
        <w:t xml:space="preserve"> lauksaimniecības </w:t>
      </w:r>
      <w:r w:rsidR="00261873">
        <w:rPr>
          <w:sz w:val="28"/>
          <w:szCs w:val="28"/>
        </w:rPr>
        <w:t>produkcijas ražotājiem</w:t>
      </w:r>
      <w:r w:rsidR="00957F96">
        <w:rPr>
          <w:sz w:val="28"/>
          <w:szCs w:val="28"/>
        </w:rPr>
        <w:t>)</w:t>
      </w:r>
      <w:r w:rsidR="006D6FE9">
        <w:rPr>
          <w:sz w:val="28"/>
          <w:szCs w:val="28"/>
        </w:rPr>
        <w:t>.</w:t>
      </w:r>
      <w:r w:rsidR="00261873">
        <w:rPr>
          <w:sz w:val="28"/>
          <w:szCs w:val="28"/>
        </w:rPr>
        <w:t xml:space="preserve"> </w:t>
      </w:r>
      <w:r w:rsidR="00030E48">
        <w:rPr>
          <w:sz w:val="28"/>
          <w:szCs w:val="28"/>
        </w:rPr>
        <w:t>L</w:t>
      </w:r>
      <w:r w:rsidR="003B0A0F">
        <w:rPr>
          <w:sz w:val="28"/>
          <w:szCs w:val="28"/>
        </w:rPr>
        <w:t>ikumā</w:t>
      </w:r>
      <w:r w:rsidR="00261873">
        <w:rPr>
          <w:sz w:val="28"/>
          <w:szCs w:val="28"/>
        </w:rPr>
        <w:t xml:space="preserve"> noteikto</w:t>
      </w:r>
      <w:r w:rsidR="00261873" w:rsidRPr="00261873">
        <w:rPr>
          <w:sz w:val="28"/>
          <w:szCs w:val="28"/>
        </w:rPr>
        <w:t xml:space="preserve"> </w:t>
      </w:r>
      <w:r w:rsidR="003B0A0F">
        <w:rPr>
          <w:sz w:val="28"/>
          <w:szCs w:val="28"/>
        </w:rPr>
        <w:t>akcīzes nodokļa likmi</w:t>
      </w:r>
      <w:r w:rsidR="003B0A0F" w:rsidRPr="003B0A0F">
        <w:rPr>
          <w:sz w:val="28"/>
          <w:szCs w:val="28"/>
        </w:rPr>
        <w:t xml:space="preserve"> 50 EUR par 1000 litriem jāpiemēro </w:t>
      </w:r>
      <w:r w:rsidR="00261873" w:rsidRPr="00261873">
        <w:rPr>
          <w:sz w:val="28"/>
          <w:szCs w:val="28"/>
        </w:rPr>
        <w:t>sākot ar 2015.gada 1.jūliju</w:t>
      </w:r>
      <w:r w:rsidR="005253EA">
        <w:rPr>
          <w:rStyle w:val="FootnoteReference"/>
          <w:sz w:val="28"/>
          <w:szCs w:val="28"/>
        </w:rPr>
        <w:footnoteReference w:id="2"/>
      </w:r>
      <w:r w:rsidR="003B0A0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552"/>
      </w:tblGrid>
      <w:tr w:rsidR="00DC69D1" w:rsidRPr="002340DA" w:rsidTr="00513C47">
        <w:tc>
          <w:tcPr>
            <w:tcW w:w="3510" w:type="dxa"/>
            <w:shd w:val="clear" w:color="auto" w:fill="auto"/>
            <w:vAlign w:val="center"/>
          </w:tcPr>
          <w:p w:rsidR="00DC69D1" w:rsidRPr="00202EB1" w:rsidRDefault="00DC69D1" w:rsidP="00513C47">
            <w:pPr>
              <w:spacing w:after="120"/>
              <w:jc w:val="center"/>
            </w:pPr>
            <w:r w:rsidRPr="00202EB1">
              <w:t>Akcīzes preču grupa</w:t>
            </w:r>
          </w:p>
        </w:tc>
        <w:tc>
          <w:tcPr>
            <w:tcW w:w="2977" w:type="dxa"/>
            <w:shd w:val="clear" w:color="auto" w:fill="auto"/>
            <w:vAlign w:val="center"/>
          </w:tcPr>
          <w:p w:rsidR="00DC69D1" w:rsidRPr="00202EB1" w:rsidRDefault="00DC69D1" w:rsidP="00D069C8">
            <w:pPr>
              <w:spacing w:after="120"/>
              <w:jc w:val="center"/>
            </w:pPr>
            <w:r w:rsidRPr="00202EB1">
              <w:t>Akcīzes nodokļa likme (</w:t>
            </w:r>
            <w:r w:rsidR="00D069C8" w:rsidRPr="00202EB1">
              <w:t>EUR</w:t>
            </w:r>
            <w:r w:rsidRPr="00202EB1">
              <w:t>) līdz 201</w:t>
            </w:r>
            <w:r w:rsidR="00D069C8" w:rsidRPr="00202EB1">
              <w:t>5</w:t>
            </w:r>
            <w:r w:rsidRPr="00202EB1">
              <w:t>.gada 3</w:t>
            </w:r>
            <w:r w:rsidR="00D069C8" w:rsidRPr="00202EB1">
              <w:t>0</w:t>
            </w:r>
            <w:r w:rsidRPr="00202EB1">
              <w:t>.</w:t>
            </w:r>
            <w:r w:rsidR="00D069C8" w:rsidRPr="00202EB1">
              <w:t>jūnijam</w:t>
            </w:r>
          </w:p>
        </w:tc>
        <w:tc>
          <w:tcPr>
            <w:tcW w:w="2552" w:type="dxa"/>
            <w:shd w:val="clear" w:color="auto" w:fill="auto"/>
            <w:vAlign w:val="center"/>
          </w:tcPr>
          <w:p w:rsidR="00DC69D1" w:rsidRPr="00202EB1" w:rsidRDefault="00DC69D1" w:rsidP="00202EB1">
            <w:pPr>
              <w:spacing w:after="120"/>
              <w:jc w:val="center"/>
            </w:pPr>
            <w:r w:rsidRPr="00202EB1">
              <w:t>Akcīzes nodokļa likme (EUR) no 201</w:t>
            </w:r>
            <w:r w:rsidR="00D069C8" w:rsidRPr="00202EB1">
              <w:t>5</w:t>
            </w:r>
            <w:r w:rsidRPr="00202EB1">
              <w:t>.gada 1.j</w:t>
            </w:r>
            <w:r w:rsidR="00D069C8" w:rsidRPr="00202EB1">
              <w:t>ūlija</w:t>
            </w:r>
            <w:r w:rsidR="00202EB1" w:rsidRPr="00202EB1">
              <w:t xml:space="preserve"> </w:t>
            </w:r>
          </w:p>
        </w:tc>
      </w:tr>
      <w:tr w:rsidR="00DC69D1" w:rsidTr="00513C47">
        <w:tc>
          <w:tcPr>
            <w:tcW w:w="3510" w:type="dxa"/>
            <w:shd w:val="clear" w:color="auto" w:fill="auto"/>
            <w:vAlign w:val="center"/>
          </w:tcPr>
          <w:p w:rsidR="00DC69D1" w:rsidRPr="00202EB1" w:rsidRDefault="00DC69D1" w:rsidP="00202EB1">
            <w:pPr>
              <w:spacing w:after="120"/>
              <w:rPr>
                <w:b/>
              </w:rPr>
            </w:pPr>
            <w:r w:rsidRPr="00202EB1">
              <w:rPr>
                <w:b/>
              </w:rPr>
              <w:t xml:space="preserve">Dīzeļdegviela* </w:t>
            </w:r>
          </w:p>
        </w:tc>
        <w:tc>
          <w:tcPr>
            <w:tcW w:w="2977" w:type="dxa"/>
            <w:shd w:val="clear" w:color="auto" w:fill="auto"/>
            <w:vAlign w:val="center"/>
          </w:tcPr>
          <w:p w:rsidR="00BC1B43" w:rsidRPr="00202EB1" w:rsidRDefault="00202EB1" w:rsidP="00513C47">
            <w:pPr>
              <w:spacing w:after="120"/>
              <w:jc w:val="center"/>
              <w:rPr>
                <w:b/>
              </w:rPr>
            </w:pPr>
            <w:r>
              <w:rPr>
                <w:b/>
              </w:rPr>
              <w:t>Atbrīvojums no akcīzes nodokļa</w:t>
            </w:r>
          </w:p>
        </w:tc>
        <w:tc>
          <w:tcPr>
            <w:tcW w:w="2552" w:type="dxa"/>
            <w:shd w:val="clear" w:color="auto" w:fill="auto"/>
            <w:vAlign w:val="center"/>
          </w:tcPr>
          <w:p w:rsidR="00DC69D1" w:rsidRPr="00202EB1" w:rsidRDefault="000C76EF" w:rsidP="00986BE0">
            <w:pPr>
              <w:spacing w:after="120"/>
              <w:jc w:val="center"/>
              <w:rPr>
                <w:b/>
                <w:i/>
              </w:rPr>
            </w:pPr>
            <w:r w:rsidRPr="00202EB1">
              <w:rPr>
                <w:b/>
              </w:rPr>
              <w:t>50 EUR</w:t>
            </w:r>
            <w:r w:rsidR="00202EB1" w:rsidRPr="00202EB1">
              <w:rPr>
                <w:b/>
              </w:rPr>
              <w:t xml:space="preserve"> par 1000 litriem</w:t>
            </w:r>
          </w:p>
        </w:tc>
      </w:tr>
    </w:tbl>
    <w:p w:rsidR="00DC69D1" w:rsidRDefault="00DC69D1" w:rsidP="00DC69D1">
      <w:pPr>
        <w:spacing w:after="120"/>
        <w:jc w:val="both"/>
        <w:rPr>
          <w:sz w:val="20"/>
          <w:szCs w:val="20"/>
        </w:rPr>
      </w:pPr>
      <w:r>
        <w:rPr>
          <w:sz w:val="20"/>
          <w:szCs w:val="20"/>
        </w:rPr>
        <w:t>* dīzeļdegviela</w:t>
      </w:r>
      <w:r w:rsidR="000C76EF">
        <w:rPr>
          <w:sz w:val="20"/>
          <w:szCs w:val="20"/>
        </w:rPr>
        <w:t xml:space="preserve"> </w:t>
      </w:r>
      <w:r w:rsidR="000C76EF" w:rsidRPr="000C76EF">
        <w:rPr>
          <w:sz w:val="18"/>
          <w:szCs w:val="18"/>
        </w:rPr>
        <w:t>(gāzeļļas) un tāda dīzeļdegviela (gāzeļļa), kurai pievienota no rapšu sēklām iegūta biodīzeļdegviela un kuru izmanto atbilstoši likuma</w:t>
      </w:r>
      <w:r w:rsidR="000C76EF">
        <w:rPr>
          <w:sz w:val="18"/>
          <w:szCs w:val="18"/>
        </w:rPr>
        <w:t xml:space="preserve"> </w:t>
      </w:r>
      <w:r w:rsidR="000C76EF" w:rsidRPr="000C76EF">
        <w:rPr>
          <w:sz w:val="18"/>
          <w:szCs w:val="18"/>
        </w:rPr>
        <w:t>18.panta piektajā daļā minētajam veidam, mērķiem un nosacījumiem (lauksaimniecības produkcijas ražošanai, lauksaimniecības zemes apstrādei, kā arī tādas meža vai purva zemes apstrādei, kur kultivē dzērvenes vai mellenes un zemes zem zivju dīķiem apstrādei, ja ir nodrošināti minimālie ieņēmumi no lauksaimnieciskās ražošanas)</w:t>
      </w:r>
    </w:p>
    <w:p w:rsidR="00B81AF1" w:rsidRDefault="007F14DA" w:rsidP="00354DB0">
      <w:pPr>
        <w:ind w:firstLine="720"/>
        <w:jc w:val="both"/>
        <w:rPr>
          <w:sz w:val="28"/>
          <w:szCs w:val="28"/>
        </w:rPr>
      </w:pPr>
      <w:r w:rsidRPr="00B81AF1">
        <w:rPr>
          <w:sz w:val="28"/>
          <w:szCs w:val="28"/>
        </w:rPr>
        <w:t>2</w:t>
      </w:r>
      <w:r w:rsidR="002E672E" w:rsidRPr="00B81AF1">
        <w:rPr>
          <w:sz w:val="28"/>
          <w:szCs w:val="28"/>
        </w:rPr>
        <w:t>.</w:t>
      </w:r>
      <w:r w:rsidR="002E672E">
        <w:rPr>
          <w:sz w:val="28"/>
          <w:szCs w:val="28"/>
        </w:rPr>
        <w:tab/>
      </w:r>
      <w:r w:rsidRPr="00B81AF1">
        <w:rPr>
          <w:sz w:val="28"/>
          <w:szCs w:val="28"/>
        </w:rPr>
        <w:t xml:space="preserve">Atbilstoši likuma </w:t>
      </w:r>
      <w:r w:rsidR="00E109B9">
        <w:rPr>
          <w:sz w:val="28"/>
          <w:szCs w:val="28"/>
        </w:rPr>
        <w:t>p</w:t>
      </w:r>
      <w:r w:rsidRPr="00B81AF1">
        <w:rPr>
          <w:sz w:val="28"/>
          <w:szCs w:val="28"/>
        </w:rPr>
        <w:t>ārejas noteikumu 12.</w:t>
      </w:r>
      <w:r w:rsidRPr="00B81AF1">
        <w:rPr>
          <w:sz w:val="28"/>
          <w:szCs w:val="28"/>
          <w:vertAlign w:val="superscript"/>
        </w:rPr>
        <w:t>1</w:t>
      </w:r>
      <w:r w:rsidRPr="00B81AF1">
        <w:rPr>
          <w:sz w:val="28"/>
          <w:szCs w:val="28"/>
        </w:rPr>
        <w:t xml:space="preserve"> </w:t>
      </w:r>
      <w:r w:rsidR="00CE7F5D" w:rsidRPr="00B81AF1">
        <w:rPr>
          <w:sz w:val="28"/>
          <w:szCs w:val="28"/>
        </w:rPr>
        <w:t>un</w:t>
      </w:r>
      <w:r w:rsidRPr="00B81AF1">
        <w:rPr>
          <w:sz w:val="28"/>
          <w:szCs w:val="28"/>
        </w:rPr>
        <w:t xml:space="preserve"> 12.</w:t>
      </w:r>
      <w:r w:rsidR="00CE7F5D" w:rsidRPr="00B81AF1">
        <w:rPr>
          <w:sz w:val="28"/>
          <w:szCs w:val="28"/>
          <w:vertAlign w:val="superscript"/>
        </w:rPr>
        <w:t>3</w:t>
      </w:r>
      <w:r w:rsidR="00D160BC">
        <w:rPr>
          <w:sz w:val="28"/>
          <w:szCs w:val="28"/>
        </w:rPr>
        <w:t xml:space="preserve"> punktam</w:t>
      </w:r>
      <w:r w:rsidRPr="00B81AF1">
        <w:rPr>
          <w:sz w:val="28"/>
          <w:szCs w:val="28"/>
        </w:rPr>
        <w:t xml:space="preserve">, palielinoties akcīzes nodokļa likmēm </w:t>
      </w:r>
      <w:r w:rsidR="00CE7F5D" w:rsidRPr="00B81AF1">
        <w:rPr>
          <w:sz w:val="28"/>
          <w:szCs w:val="28"/>
        </w:rPr>
        <w:t>naftas produktiem</w:t>
      </w:r>
      <w:r w:rsidRPr="00B81AF1">
        <w:rPr>
          <w:sz w:val="28"/>
          <w:szCs w:val="28"/>
        </w:rPr>
        <w:t xml:space="preserve">, </w:t>
      </w:r>
      <w:r w:rsidR="003B0A0F" w:rsidRPr="003B0A0F">
        <w:rPr>
          <w:sz w:val="28"/>
          <w:szCs w:val="28"/>
        </w:rPr>
        <w:t xml:space="preserve">pēc stāvokļa dienā, kad notiek nodokļa likmju maiņa, </w:t>
      </w:r>
      <w:r w:rsidR="00BE3F69">
        <w:rPr>
          <w:sz w:val="28"/>
          <w:szCs w:val="28"/>
        </w:rPr>
        <w:t>jāveic inventarizācija:</w:t>
      </w:r>
    </w:p>
    <w:p w:rsidR="00B81AF1" w:rsidRPr="00D160BC" w:rsidRDefault="00B81AF1" w:rsidP="00986BE0">
      <w:pPr>
        <w:ind w:left="709" w:firstLine="11"/>
        <w:jc w:val="both"/>
        <w:rPr>
          <w:sz w:val="28"/>
          <w:szCs w:val="28"/>
        </w:rPr>
      </w:pPr>
      <w:r w:rsidRPr="00D160BC">
        <w:rPr>
          <w:sz w:val="28"/>
          <w:szCs w:val="28"/>
        </w:rPr>
        <w:t>1)</w:t>
      </w:r>
      <w:r w:rsidR="00CE7F5D" w:rsidRPr="00D160BC">
        <w:rPr>
          <w:sz w:val="28"/>
          <w:szCs w:val="28"/>
        </w:rPr>
        <w:t xml:space="preserve"> </w:t>
      </w:r>
      <w:r w:rsidR="005C0D00" w:rsidRPr="00D160BC">
        <w:rPr>
          <w:sz w:val="28"/>
          <w:szCs w:val="28"/>
          <w:u w:val="single"/>
        </w:rPr>
        <w:t>201</w:t>
      </w:r>
      <w:r w:rsidR="00D069C8">
        <w:rPr>
          <w:sz w:val="28"/>
          <w:szCs w:val="28"/>
          <w:u w:val="single"/>
        </w:rPr>
        <w:t>5</w:t>
      </w:r>
      <w:r w:rsidR="005C0D00" w:rsidRPr="00D160BC">
        <w:rPr>
          <w:sz w:val="28"/>
          <w:szCs w:val="28"/>
          <w:u w:val="single"/>
        </w:rPr>
        <w:t>.gada 1.j</w:t>
      </w:r>
      <w:r w:rsidR="00D069C8">
        <w:rPr>
          <w:sz w:val="28"/>
          <w:szCs w:val="28"/>
          <w:u w:val="single"/>
        </w:rPr>
        <w:t>ūlijā</w:t>
      </w:r>
      <w:r w:rsidR="005C0D00" w:rsidRPr="00D160BC">
        <w:rPr>
          <w:sz w:val="28"/>
          <w:szCs w:val="28"/>
        </w:rPr>
        <w:t xml:space="preserve"> </w:t>
      </w:r>
      <w:r w:rsidR="00CE7F5D" w:rsidRPr="00D160BC">
        <w:rPr>
          <w:sz w:val="28"/>
          <w:szCs w:val="28"/>
        </w:rPr>
        <w:t xml:space="preserve">jāinventarizē visi uzskaitē esošie faktiskie </w:t>
      </w:r>
      <w:r w:rsidR="003B0A0F" w:rsidRPr="003B0A0F">
        <w:rPr>
          <w:sz w:val="28"/>
          <w:szCs w:val="28"/>
        </w:rPr>
        <w:t>dīzeļdegviela</w:t>
      </w:r>
      <w:r w:rsidR="003B0A0F">
        <w:rPr>
          <w:sz w:val="28"/>
          <w:szCs w:val="28"/>
        </w:rPr>
        <w:t>s</w:t>
      </w:r>
      <w:r w:rsidR="003B0A0F" w:rsidRPr="003B0A0F">
        <w:rPr>
          <w:sz w:val="28"/>
          <w:szCs w:val="28"/>
        </w:rPr>
        <w:t>, kuru paredzēts piegādāt lauksaimniecības produkcijas ražotājiem)</w:t>
      </w:r>
      <w:r w:rsidR="00CE7F5D" w:rsidRPr="00D160BC">
        <w:rPr>
          <w:sz w:val="28"/>
          <w:szCs w:val="28"/>
        </w:rPr>
        <w:t xml:space="preserve"> krājumi</w:t>
      </w:r>
      <w:r w:rsidR="004C39B7" w:rsidRPr="00D160BC">
        <w:rPr>
          <w:rStyle w:val="FootnoteReference"/>
          <w:sz w:val="28"/>
          <w:szCs w:val="28"/>
        </w:rPr>
        <w:footnoteReference w:id="3"/>
      </w:r>
      <w:r w:rsidRPr="00D160BC">
        <w:rPr>
          <w:sz w:val="28"/>
          <w:szCs w:val="28"/>
        </w:rPr>
        <w:t>;</w:t>
      </w:r>
    </w:p>
    <w:p w:rsidR="007F14DA" w:rsidRPr="00D160BC" w:rsidRDefault="00B81AF1" w:rsidP="00986BE0">
      <w:pPr>
        <w:ind w:left="709" w:firstLine="11"/>
        <w:jc w:val="both"/>
        <w:rPr>
          <w:sz w:val="28"/>
          <w:szCs w:val="28"/>
        </w:rPr>
      </w:pPr>
      <w:r w:rsidRPr="00D160BC">
        <w:rPr>
          <w:sz w:val="28"/>
          <w:szCs w:val="28"/>
        </w:rPr>
        <w:t>3</w:t>
      </w:r>
      <w:r w:rsidR="007F14DA" w:rsidRPr="00D160BC">
        <w:rPr>
          <w:sz w:val="28"/>
          <w:szCs w:val="28"/>
        </w:rPr>
        <w:t xml:space="preserve">) </w:t>
      </w:r>
      <w:r w:rsidR="005C0D00" w:rsidRPr="00D160BC">
        <w:rPr>
          <w:sz w:val="28"/>
          <w:szCs w:val="28"/>
          <w:u w:val="single"/>
        </w:rPr>
        <w:t>līdz 201</w:t>
      </w:r>
      <w:r w:rsidR="00D069C8">
        <w:rPr>
          <w:sz w:val="28"/>
          <w:szCs w:val="28"/>
          <w:u w:val="single"/>
        </w:rPr>
        <w:t>5</w:t>
      </w:r>
      <w:r w:rsidR="005C0D00" w:rsidRPr="00D160BC">
        <w:rPr>
          <w:sz w:val="28"/>
          <w:szCs w:val="28"/>
          <w:u w:val="single"/>
        </w:rPr>
        <w:t>.gada 15.j</w:t>
      </w:r>
      <w:r w:rsidR="006A6FC8">
        <w:rPr>
          <w:sz w:val="28"/>
          <w:szCs w:val="28"/>
          <w:u w:val="single"/>
        </w:rPr>
        <w:t>ūlijam</w:t>
      </w:r>
      <w:r w:rsidR="005C0D00" w:rsidRPr="00D160BC">
        <w:rPr>
          <w:sz w:val="28"/>
          <w:szCs w:val="28"/>
          <w:u w:val="single"/>
        </w:rPr>
        <w:t xml:space="preserve"> </w:t>
      </w:r>
      <w:r w:rsidR="007F14DA" w:rsidRPr="00D160BC">
        <w:rPr>
          <w:sz w:val="28"/>
          <w:szCs w:val="28"/>
        </w:rPr>
        <w:t xml:space="preserve">jāiesniedz </w:t>
      </w:r>
      <w:r w:rsidR="00B7573E" w:rsidRPr="00D160BC">
        <w:rPr>
          <w:sz w:val="28"/>
          <w:szCs w:val="28"/>
        </w:rPr>
        <w:t xml:space="preserve">Valsts ieņēmumu dienesta (turpmāk – </w:t>
      </w:r>
      <w:r w:rsidR="007F14DA" w:rsidRPr="00D160BC">
        <w:rPr>
          <w:sz w:val="28"/>
          <w:szCs w:val="28"/>
        </w:rPr>
        <w:t>VID</w:t>
      </w:r>
      <w:r w:rsidR="00B7573E" w:rsidRPr="00D160BC">
        <w:rPr>
          <w:sz w:val="28"/>
          <w:szCs w:val="28"/>
        </w:rPr>
        <w:t>) Elektroniskās deklarēšanas sistēmā (turpmāk – EDS)</w:t>
      </w:r>
      <w:r w:rsidR="003B0A0F">
        <w:rPr>
          <w:sz w:val="28"/>
          <w:szCs w:val="28"/>
        </w:rPr>
        <w:t xml:space="preserve"> inventarizācijas</w:t>
      </w:r>
      <w:r w:rsidR="007F14DA" w:rsidRPr="00D160BC">
        <w:rPr>
          <w:sz w:val="28"/>
          <w:szCs w:val="28"/>
        </w:rPr>
        <w:t xml:space="preserve"> saraksti un </w:t>
      </w:r>
      <w:r w:rsidR="00E109B9">
        <w:rPr>
          <w:sz w:val="28"/>
          <w:szCs w:val="28"/>
        </w:rPr>
        <w:t xml:space="preserve">akcīzes </w:t>
      </w:r>
      <w:r w:rsidR="007F14DA" w:rsidRPr="00D160BC">
        <w:rPr>
          <w:sz w:val="28"/>
          <w:szCs w:val="28"/>
        </w:rPr>
        <w:t>nodokļa aprēķins</w:t>
      </w:r>
      <w:r w:rsidR="004C39B7" w:rsidRPr="00D160BC">
        <w:rPr>
          <w:rStyle w:val="FootnoteReference"/>
          <w:sz w:val="28"/>
          <w:szCs w:val="28"/>
        </w:rPr>
        <w:footnoteReference w:id="4"/>
      </w:r>
      <w:r w:rsidR="007F14DA" w:rsidRPr="00D160BC">
        <w:rPr>
          <w:sz w:val="28"/>
          <w:szCs w:val="28"/>
        </w:rPr>
        <w:t>;</w:t>
      </w:r>
    </w:p>
    <w:p w:rsidR="007F14DA" w:rsidRDefault="00B81AF1" w:rsidP="00986BE0">
      <w:pPr>
        <w:ind w:left="709" w:firstLine="11"/>
        <w:jc w:val="both"/>
        <w:rPr>
          <w:sz w:val="28"/>
          <w:szCs w:val="28"/>
        </w:rPr>
      </w:pPr>
      <w:r w:rsidRPr="00D160BC">
        <w:rPr>
          <w:sz w:val="28"/>
          <w:szCs w:val="28"/>
        </w:rPr>
        <w:t>4</w:t>
      </w:r>
      <w:r w:rsidR="007F14DA" w:rsidRPr="00D160BC">
        <w:rPr>
          <w:sz w:val="28"/>
          <w:szCs w:val="28"/>
        </w:rPr>
        <w:t xml:space="preserve">) </w:t>
      </w:r>
      <w:r w:rsidR="005C0D00" w:rsidRPr="00D160BC">
        <w:rPr>
          <w:sz w:val="28"/>
          <w:szCs w:val="28"/>
          <w:u w:val="single"/>
        </w:rPr>
        <w:t>līdz 201</w:t>
      </w:r>
      <w:r w:rsidR="006A6FC8">
        <w:rPr>
          <w:sz w:val="28"/>
          <w:szCs w:val="28"/>
          <w:u w:val="single"/>
        </w:rPr>
        <w:t>5</w:t>
      </w:r>
      <w:r w:rsidR="005C0D00" w:rsidRPr="00D160BC">
        <w:rPr>
          <w:sz w:val="28"/>
          <w:szCs w:val="28"/>
          <w:u w:val="single"/>
        </w:rPr>
        <w:t>.gada 14.</w:t>
      </w:r>
      <w:r w:rsidR="006A6FC8">
        <w:rPr>
          <w:sz w:val="28"/>
          <w:szCs w:val="28"/>
          <w:u w:val="single"/>
        </w:rPr>
        <w:t>augustam</w:t>
      </w:r>
      <w:r w:rsidR="005C0D00" w:rsidRPr="00D160BC">
        <w:rPr>
          <w:sz w:val="28"/>
          <w:szCs w:val="28"/>
          <w:u w:val="single"/>
        </w:rPr>
        <w:t xml:space="preserve"> </w:t>
      </w:r>
      <w:r w:rsidR="007F14DA" w:rsidRPr="00D160BC">
        <w:rPr>
          <w:sz w:val="28"/>
          <w:szCs w:val="28"/>
        </w:rPr>
        <w:t>jāveic akcīzes nodokļa samaksa valsts budžetā</w:t>
      </w:r>
      <w:r w:rsidR="00AB2936" w:rsidRPr="00D160BC">
        <w:rPr>
          <w:rStyle w:val="FootnoteReference"/>
          <w:sz w:val="28"/>
          <w:szCs w:val="28"/>
        </w:rPr>
        <w:footnoteReference w:id="5"/>
      </w:r>
      <w:r w:rsidR="007F14DA" w:rsidRPr="00D160BC">
        <w:rPr>
          <w:sz w:val="28"/>
          <w:szCs w:val="28"/>
        </w:rPr>
        <w:t>.</w:t>
      </w:r>
    </w:p>
    <w:p w:rsidR="00986BE0" w:rsidRDefault="00986BE0" w:rsidP="00986BE0">
      <w:pPr>
        <w:ind w:left="709" w:firstLine="11"/>
        <w:jc w:val="both"/>
        <w:rPr>
          <w:sz w:val="28"/>
          <w:szCs w:val="28"/>
        </w:rPr>
      </w:pPr>
    </w:p>
    <w:p w:rsidR="00BE3F69" w:rsidRDefault="00BE3F69" w:rsidP="00354DB0">
      <w:pPr>
        <w:ind w:firstLine="720"/>
        <w:jc w:val="both"/>
        <w:rPr>
          <w:sz w:val="28"/>
          <w:szCs w:val="28"/>
        </w:rPr>
      </w:pPr>
      <w:r>
        <w:rPr>
          <w:sz w:val="28"/>
          <w:szCs w:val="28"/>
        </w:rPr>
        <w:t>3</w:t>
      </w:r>
      <w:r w:rsidR="002E672E">
        <w:rPr>
          <w:sz w:val="28"/>
          <w:szCs w:val="28"/>
        </w:rPr>
        <w:t>.</w:t>
      </w:r>
      <w:r w:rsidR="002E672E">
        <w:rPr>
          <w:sz w:val="28"/>
          <w:szCs w:val="28"/>
        </w:rPr>
        <w:tab/>
      </w:r>
      <w:r w:rsidR="00E363CA">
        <w:rPr>
          <w:sz w:val="28"/>
          <w:szCs w:val="28"/>
        </w:rPr>
        <w:t xml:space="preserve">Inventarizāciju </w:t>
      </w:r>
      <w:r w:rsidR="00BF1870">
        <w:rPr>
          <w:sz w:val="28"/>
          <w:szCs w:val="28"/>
        </w:rPr>
        <w:t>jā</w:t>
      </w:r>
      <w:r w:rsidR="00462D20">
        <w:rPr>
          <w:sz w:val="28"/>
          <w:szCs w:val="28"/>
        </w:rPr>
        <w:t xml:space="preserve">veic </w:t>
      </w:r>
      <w:r w:rsidR="00BF1870">
        <w:rPr>
          <w:sz w:val="28"/>
          <w:szCs w:val="28"/>
        </w:rPr>
        <w:t xml:space="preserve">likuma 18.panta </w:t>
      </w:r>
      <w:r w:rsidR="006D628C">
        <w:rPr>
          <w:sz w:val="28"/>
          <w:szCs w:val="28"/>
        </w:rPr>
        <w:t xml:space="preserve">sestajā </w:t>
      </w:r>
      <w:r w:rsidR="00BF1870">
        <w:rPr>
          <w:sz w:val="28"/>
          <w:szCs w:val="28"/>
        </w:rPr>
        <w:t>daļā noteiktām personām</w:t>
      </w:r>
      <w:r w:rsidR="00462D20">
        <w:rPr>
          <w:sz w:val="28"/>
          <w:szCs w:val="28"/>
        </w:rPr>
        <w:t xml:space="preserve">, kuras </w:t>
      </w:r>
      <w:r w:rsidR="00BF1870">
        <w:rPr>
          <w:sz w:val="28"/>
          <w:szCs w:val="28"/>
        </w:rPr>
        <w:t>likumā noteiktā kārtībā bija tiesīgas saņemt</w:t>
      </w:r>
      <w:r w:rsidR="00462D20" w:rsidRPr="00462D20">
        <w:t xml:space="preserve"> </w:t>
      </w:r>
      <w:r w:rsidR="00462D20">
        <w:rPr>
          <w:sz w:val="28"/>
          <w:szCs w:val="28"/>
        </w:rPr>
        <w:t>dīzeļdegvielu</w:t>
      </w:r>
      <w:r w:rsidR="00462D20" w:rsidRPr="00462D20">
        <w:rPr>
          <w:sz w:val="28"/>
          <w:szCs w:val="28"/>
        </w:rPr>
        <w:t xml:space="preserve">, kuru </w:t>
      </w:r>
      <w:r w:rsidR="00462D20" w:rsidRPr="00462D20">
        <w:rPr>
          <w:sz w:val="28"/>
          <w:szCs w:val="28"/>
        </w:rPr>
        <w:lastRenderedPageBreak/>
        <w:t>paredzēts piegādāt lauksaimniecības produkcijas ražotājiem</w:t>
      </w:r>
      <w:r w:rsidR="00202027">
        <w:rPr>
          <w:sz w:val="28"/>
          <w:szCs w:val="28"/>
        </w:rPr>
        <w:t>, piemērojot atbrīvojumu no akcīzes nodokļa</w:t>
      </w:r>
      <w:r w:rsidR="00462D20">
        <w:rPr>
          <w:sz w:val="28"/>
          <w:szCs w:val="28"/>
        </w:rPr>
        <w:t>:</w:t>
      </w:r>
    </w:p>
    <w:p w:rsidR="00462D20" w:rsidRPr="00462D20" w:rsidRDefault="00462D20" w:rsidP="00986BE0">
      <w:pPr>
        <w:ind w:left="709" w:firstLine="11"/>
        <w:jc w:val="both"/>
        <w:rPr>
          <w:sz w:val="28"/>
          <w:szCs w:val="28"/>
        </w:rPr>
      </w:pPr>
      <w:r>
        <w:rPr>
          <w:sz w:val="28"/>
          <w:szCs w:val="28"/>
        </w:rPr>
        <w:t xml:space="preserve">1) </w:t>
      </w:r>
      <w:r w:rsidR="007F1450">
        <w:rPr>
          <w:sz w:val="28"/>
          <w:szCs w:val="28"/>
        </w:rPr>
        <w:t>personai</w:t>
      </w:r>
      <w:r w:rsidRPr="00462D20">
        <w:rPr>
          <w:sz w:val="28"/>
          <w:szCs w:val="28"/>
        </w:rPr>
        <w:t>, kas saņēmusi speciālo atļauju (licenci) naft</w:t>
      </w:r>
      <w:r w:rsidR="00BF1870">
        <w:rPr>
          <w:sz w:val="28"/>
          <w:szCs w:val="28"/>
        </w:rPr>
        <w:t>as produktu vairumtirdzniecībai</w:t>
      </w:r>
      <w:r w:rsidR="00FF4A0A">
        <w:rPr>
          <w:sz w:val="28"/>
          <w:szCs w:val="28"/>
        </w:rPr>
        <w:t>;</w:t>
      </w:r>
    </w:p>
    <w:p w:rsidR="00462D20" w:rsidRPr="00D160BC" w:rsidRDefault="00A45454" w:rsidP="00986BE0">
      <w:pPr>
        <w:ind w:left="709" w:firstLine="11"/>
        <w:jc w:val="both"/>
        <w:rPr>
          <w:sz w:val="28"/>
          <w:szCs w:val="28"/>
        </w:rPr>
      </w:pPr>
      <w:r>
        <w:rPr>
          <w:sz w:val="28"/>
          <w:szCs w:val="28"/>
        </w:rPr>
        <w:t>2</w:t>
      </w:r>
      <w:r w:rsidR="00462D20" w:rsidRPr="00462D20">
        <w:rPr>
          <w:sz w:val="28"/>
          <w:szCs w:val="28"/>
        </w:rPr>
        <w:t>) persona</w:t>
      </w:r>
      <w:r w:rsidR="00462D20">
        <w:rPr>
          <w:sz w:val="28"/>
          <w:szCs w:val="28"/>
        </w:rPr>
        <w:t>i</w:t>
      </w:r>
      <w:r w:rsidR="00462D20" w:rsidRPr="00462D20">
        <w:rPr>
          <w:sz w:val="28"/>
          <w:szCs w:val="28"/>
        </w:rPr>
        <w:t>, kas saņēmusi speciālo atļauju (licenci) naftas produktu mazumtirdzniecībai</w:t>
      </w:r>
      <w:r w:rsidR="00FF4A0A">
        <w:rPr>
          <w:sz w:val="28"/>
          <w:szCs w:val="28"/>
        </w:rPr>
        <w:t>.</w:t>
      </w:r>
    </w:p>
    <w:p w:rsidR="007F14DA" w:rsidRDefault="006D628C" w:rsidP="0008396D">
      <w:pPr>
        <w:jc w:val="both"/>
        <w:rPr>
          <w:sz w:val="28"/>
          <w:szCs w:val="28"/>
        </w:rPr>
      </w:pPr>
      <w:r>
        <w:rPr>
          <w:sz w:val="28"/>
          <w:szCs w:val="28"/>
        </w:rPr>
        <w:tab/>
      </w:r>
      <w:r w:rsidR="0008396D">
        <w:rPr>
          <w:sz w:val="28"/>
          <w:szCs w:val="28"/>
        </w:rPr>
        <w:t xml:space="preserve">Reģistrētam saņēmējam </w:t>
      </w:r>
      <w:r w:rsidR="00986BE0">
        <w:rPr>
          <w:sz w:val="28"/>
          <w:szCs w:val="28"/>
        </w:rPr>
        <w:t xml:space="preserve">šajā gadījumā </w:t>
      </w:r>
      <w:r w:rsidR="0008396D">
        <w:rPr>
          <w:sz w:val="28"/>
          <w:szCs w:val="28"/>
        </w:rPr>
        <w:t xml:space="preserve">inventarizācija nav jāveic, jo saskaņā ar likuma 18.panta </w:t>
      </w:r>
      <w:r>
        <w:rPr>
          <w:sz w:val="28"/>
          <w:szCs w:val="28"/>
        </w:rPr>
        <w:t xml:space="preserve">sestās </w:t>
      </w:r>
      <w:r w:rsidR="0008396D">
        <w:rPr>
          <w:sz w:val="28"/>
          <w:szCs w:val="28"/>
        </w:rPr>
        <w:t xml:space="preserve">daļas nosacījumiem </w:t>
      </w:r>
      <w:r w:rsidR="00986BE0">
        <w:rPr>
          <w:sz w:val="28"/>
          <w:szCs w:val="28"/>
        </w:rPr>
        <w:t xml:space="preserve">šī persona </w:t>
      </w:r>
      <w:r w:rsidR="0008396D">
        <w:rPr>
          <w:sz w:val="28"/>
          <w:szCs w:val="28"/>
        </w:rPr>
        <w:t>nevar saņemt un nevar piegādāt</w:t>
      </w:r>
      <w:r w:rsidR="0008396D" w:rsidRPr="0008396D">
        <w:rPr>
          <w:sz w:val="28"/>
          <w:szCs w:val="28"/>
        </w:rPr>
        <w:t xml:space="preserve"> </w:t>
      </w:r>
      <w:r w:rsidR="0008396D">
        <w:rPr>
          <w:sz w:val="28"/>
          <w:szCs w:val="28"/>
        </w:rPr>
        <w:t>dīzeļdegvielu</w:t>
      </w:r>
      <w:r w:rsidR="0008396D" w:rsidRPr="00462D20">
        <w:rPr>
          <w:sz w:val="28"/>
          <w:szCs w:val="28"/>
        </w:rPr>
        <w:t xml:space="preserve"> lauksaimniecības produkcijas ražotājiem</w:t>
      </w:r>
      <w:r w:rsidR="0008396D">
        <w:rPr>
          <w:sz w:val="28"/>
          <w:szCs w:val="28"/>
        </w:rPr>
        <w:t>.</w:t>
      </w:r>
    </w:p>
    <w:p w:rsidR="0008396D" w:rsidRPr="00B81AF1" w:rsidRDefault="0008396D" w:rsidP="0008396D">
      <w:pPr>
        <w:jc w:val="both"/>
        <w:rPr>
          <w:sz w:val="28"/>
          <w:szCs w:val="28"/>
        </w:rPr>
      </w:pPr>
    </w:p>
    <w:p w:rsidR="00987B1E" w:rsidRPr="00B81AF1" w:rsidRDefault="00987B1E" w:rsidP="00987B1E">
      <w:pPr>
        <w:pStyle w:val="Heading1"/>
        <w:numPr>
          <w:ilvl w:val="0"/>
          <w:numId w:val="3"/>
        </w:numPr>
        <w:spacing w:before="0" w:after="0"/>
        <w:ind w:left="0" w:firstLine="0"/>
        <w:jc w:val="center"/>
        <w:rPr>
          <w:rFonts w:ascii="Times New Roman" w:hAnsi="Times New Roman" w:cs="Times New Roman"/>
          <w:sz w:val="28"/>
          <w:szCs w:val="28"/>
        </w:rPr>
      </w:pPr>
      <w:bookmarkStart w:id="0" w:name="_Toc249172325"/>
      <w:bookmarkStart w:id="1" w:name="_Toc280089117"/>
      <w:bookmarkStart w:id="2" w:name="_Toc294185832"/>
      <w:bookmarkStart w:id="3" w:name="_Toc248647963"/>
      <w:bookmarkStart w:id="4" w:name="_Toc248656537"/>
      <w:r w:rsidRPr="00B81AF1">
        <w:rPr>
          <w:rFonts w:ascii="Times New Roman" w:hAnsi="Times New Roman" w:cs="Times New Roman"/>
          <w:sz w:val="28"/>
          <w:szCs w:val="28"/>
        </w:rPr>
        <w:t>Inventarizācijas norises kārtība</w:t>
      </w:r>
      <w:bookmarkEnd w:id="0"/>
      <w:bookmarkEnd w:id="1"/>
      <w:bookmarkEnd w:id="2"/>
    </w:p>
    <w:p w:rsidR="00987B1E" w:rsidRPr="00B81AF1" w:rsidRDefault="00987B1E" w:rsidP="00987B1E">
      <w:pPr>
        <w:ind w:firstLine="567"/>
        <w:jc w:val="both"/>
        <w:rPr>
          <w:sz w:val="28"/>
          <w:szCs w:val="28"/>
        </w:rPr>
      </w:pPr>
    </w:p>
    <w:p w:rsidR="00987B1E" w:rsidRPr="00B81AF1" w:rsidRDefault="00987B1E" w:rsidP="007869C1">
      <w:pPr>
        <w:pStyle w:val="Header"/>
        <w:numPr>
          <w:ilvl w:val="0"/>
          <w:numId w:val="17"/>
        </w:numPr>
        <w:tabs>
          <w:tab w:val="clear" w:pos="4153"/>
          <w:tab w:val="clear" w:pos="8306"/>
        </w:tabs>
        <w:ind w:left="0" w:firstLine="720"/>
        <w:jc w:val="both"/>
        <w:rPr>
          <w:sz w:val="28"/>
          <w:szCs w:val="28"/>
        </w:rPr>
      </w:pPr>
      <w:r w:rsidRPr="00B81AF1">
        <w:rPr>
          <w:sz w:val="28"/>
          <w:szCs w:val="28"/>
        </w:rPr>
        <w:t xml:space="preserve">Veicot </w:t>
      </w:r>
      <w:r w:rsidR="007869C1">
        <w:rPr>
          <w:sz w:val="28"/>
          <w:szCs w:val="28"/>
        </w:rPr>
        <w:t>naftas produktu</w:t>
      </w:r>
      <w:r w:rsidRPr="00B81AF1">
        <w:rPr>
          <w:sz w:val="28"/>
          <w:szCs w:val="28"/>
        </w:rPr>
        <w:t xml:space="preserve"> krājumu inventarizāciju saistībā ar </w:t>
      </w:r>
      <w:r w:rsidR="00E109B9">
        <w:rPr>
          <w:sz w:val="28"/>
          <w:szCs w:val="28"/>
        </w:rPr>
        <w:t xml:space="preserve">akcīzes </w:t>
      </w:r>
      <w:r w:rsidRPr="00B81AF1">
        <w:rPr>
          <w:sz w:val="28"/>
          <w:szCs w:val="28"/>
        </w:rPr>
        <w:t xml:space="preserve">nodokļa </w:t>
      </w:r>
      <w:r w:rsidR="002163AE">
        <w:rPr>
          <w:sz w:val="28"/>
          <w:szCs w:val="28"/>
        </w:rPr>
        <w:t>aprēķināšanu</w:t>
      </w:r>
      <w:r w:rsidR="00986BE0">
        <w:rPr>
          <w:sz w:val="28"/>
          <w:szCs w:val="28"/>
        </w:rPr>
        <w:t>,</w:t>
      </w:r>
      <w:r w:rsidR="00000E7C" w:rsidRPr="00000E7C">
        <w:rPr>
          <w:sz w:val="28"/>
          <w:szCs w:val="28"/>
        </w:rPr>
        <w:t xml:space="preserve"> </w:t>
      </w:r>
      <w:r w:rsidR="00000E7C">
        <w:rPr>
          <w:sz w:val="28"/>
          <w:szCs w:val="28"/>
        </w:rPr>
        <w:t>dīzeļdegviela, kuru paredzēts piegādāt lauksaimniecības produkcijas ražotājiem</w:t>
      </w:r>
      <w:r w:rsidRPr="00B81AF1">
        <w:rPr>
          <w:sz w:val="28"/>
          <w:szCs w:val="28"/>
        </w:rPr>
        <w:t>, inventarizācijas norisē jāņem vērā vispārīgās inventarizācijas norises prasības, kas noteiktas normatīvajos aktos par grāmatvedības kārtošanu un organizāciju</w:t>
      </w:r>
      <w:r w:rsidRPr="00B81AF1">
        <w:rPr>
          <w:rStyle w:val="FootnoteReference"/>
          <w:sz w:val="28"/>
          <w:szCs w:val="28"/>
        </w:rPr>
        <w:footnoteReference w:id="6"/>
      </w:r>
      <w:r w:rsidRPr="00B81AF1">
        <w:rPr>
          <w:sz w:val="28"/>
          <w:szCs w:val="28"/>
        </w:rPr>
        <w:t>.</w:t>
      </w:r>
    </w:p>
    <w:p w:rsidR="00987B1E" w:rsidRPr="00B81AF1" w:rsidRDefault="00987B1E" w:rsidP="00A37AAE">
      <w:pPr>
        <w:pStyle w:val="Header"/>
        <w:numPr>
          <w:ilvl w:val="0"/>
          <w:numId w:val="17"/>
        </w:numPr>
        <w:tabs>
          <w:tab w:val="clear" w:pos="4153"/>
          <w:tab w:val="clear" w:pos="8306"/>
        </w:tabs>
        <w:ind w:left="0" w:firstLine="720"/>
        <w:jc w:val="both"/>
        <w:rPr>
          <w:sz w:val="28"/>
          <w:szCs w:val="28"/>
        </w:rPr>
      </w:pPr>
      <w:r w:rsidRPr="00B81AF1">
        <w:rPr>
          <w:sz w:val="28"/>
          <w:szCs w:val="28"/>
        </w:rPr>
        <w:t xml:space="preserve">Līdz inventarizācijas uzsākšanai visiem dokumentiem par attiecīgo </w:t>
      </w:r>
      <w:r w:rsidR="007869C1">
        <w:rPr>
          <w:sz w:val="28"/>
          <w:szCs w:val="28"/>
        </w:rPr>
        <w:t>naftas produktu</w:t>
      </w:r>
      <w:r w:rsidR="007869C1" w:rsidRPr="00B81AF1">
        <w:rPr>
          <w:sz w:val="28"/>
          <w:szCs w:val="28"/>
        </w:rPr>
        <w:t xml:space="preserve"> </w:t>
      </w:r>
      <w:r w:rsidRPr="00B81AF1">
        <w:rPr>
          <w:sz w:val="28"/>
          <w:szCs w:val="28"/>
        </w:rPr>
        <w:t>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atlikumiem.</w:t>
      </w:r>
    </w:p>
    <w:p w:rsidR="00987B1E" w:rsidRPr="00B81AF1" w:rsidRDefault="00987B1E" w:rsidP="00A37AAE">
      <w:pPr>
        <w:pStyle w:val="Header"/>
        <w:numPr>
          <w:ilvl w:val="0"/>
          <w:numId w:val="17"/>
        </w:numPr>
        <w:tabs>
          <w:tab w:val="clear" w:pos="4153"/>
          <w:tab w:val="clear" w:pos="8306"/>
        </w:tabs>
        <w:ind w:left="0" w:firstLine="720"/>
        <w:jc w:val="both"/>
        <w:rPr>
          <w:sz w:val="28"/>
          <w:szCs w:val="28"/>
        </w:rPr>
      </w:pPr>
      <w:r w:rsidRPr="00B81AF1">
        <w:rPr>
          <w:sz w:val="28"/>
          <w:szCs w:val="28"/>
        </w:rPr>
        <w:t xml:space="preserve">Ja līdz inventarizācijas uzsākšanai nav saņemti attaisnojuma dokumenti par attiecīgo </w:t>
      </w:r>
      <w:r w:rsidR="007869C1">
        <w:rPr>
          <w:sz w:val="28"/>
          <w:szCs w:val="28"/>
        </w:rPr>
        <w:t>naftas produktu</w:t>
      </w:r>
      <w:r w:rsidR="007869C1" w:rsidRPr="00B81AF1">
        <w:rPr>
          <w:sz w:val="28"/>
          <w:szCs w:val="28"/>
        </w:rPr>
        <w:t xml:space="preserve"> </w:t>
      </w:r>
      <w:r w:rsidRPr="00B81AF1">
        <w:rPr>
          <w:sz w:val="28"/>
          <w:szCs w:val="28"/>
        </w:rPr>
        <w:t xml:space="preserve">saņemšanu un tādējādi nav izdarīti ieraksti attiecīgajos analītiskās uzskaites reģistros, tad par inventarizācijā konstatēto </w:t>
      </w:r>
      <w:r w:rsidR="007869C1">
        <w:rPr>
          <w:sz w:val="28"/>
          <w:szCs w:val="28"/>
        </w:rPr>
        <w:t>naftas produktu</w:t>
      </w:r>
      <w:r w:rsidR="007869C1" w:rsidRPr="00B81AF1">
        <w:rPr>
          <w:sz w:val="28"/>
          <w:szCs w:val="28"/>
        </w:rPr>
        <w:t xml:space="preserve"> </w:t>
      </w:r>
      <w:r w:rsidRPr="00B81AF1">
        <w:rPr>
          <w:sz w:val="28"/>
          <w:szCs w:val="28"/>
        </w:rPr>
        <w:t xml:space="preserve">grāmatvedības uzskaites un inventarizācijas sarakstu datu starpību arī ir jāveic </w:t>
      </w:r>
      <w:r w:rsidR="00E109B9">
        <w:rPr>
          <w:sz w:val="28"/>
          <w:szCs w:val="28"/>
        </w:rPr>
        <w:t xml:space="preserve">akcīzes </w:t>
      </w:r>
      <w:r w:rsidRPr="00B81AF1">
        <w:rPr>
          <w:sz w:val="28"/>
          <w:szCs w:val="28"/>
        </w:rPr>
        <w:t>nodokļa aprēķins un jāsamaksā valsts budžetā.</w:t>
      </w:r>
    </w:p>
    <w:p w:rsidR="00987B1E" w:rsidRDefault="00987B1E" w:rsidP="00A37AAE">
      <w:pPr>
        <w:pStyle w:val="Header"/>
        <w:numPr>
          <w:ilvl w:val="0"/>
          <w:numId w:val="17"/>
        </w:numPr>
        <w:tabs>
          <w:tab w:val="clear" w:pos="4153"/>
          <w:tab w:val="clear" w:pos="8306"/>
        </w:tabs>
        <w:ind w:left="0" w:firstLine="720"/>
        <w:jc w:val="both"/>
        <w:rPr>
          <w:sz w:val="28"/>
          <w:szCs w:val="28"/>
        </w:rPr>
      </w:pPr>
      <w:r w:rsidRPr="00B81AF1">
        <w:rPr>
          <w:sz w:val="28"/>
          <w:szCs w:val="28"/>
        </w:rPr>
        <w:t xml:space="preserve">Inventarizācijas rezultātus ieraksta inventarizācijas sarakstos, ko </w:t>
      </w:r>
      <w:r w:rsidR="00DD4C0F" w:rsidRPr="00B81AF1">
        <w:rPr>
          <w:sz w:val="28"/>
          <w:szCs w:val="28"/>
        </w:rPr>
        <w:t xml:space="preserve">sastāda vismaz trīs eksemplāros, no kuriem vienu 15 dienu laikā (ieskaitot dienu, </w:t>
      </w:r>
      <w:r w:rsidR="00000E7C">
        <w:rPr>
          <w:sz w:val="28"/>
          <w:szCs w:val="28"/>
        </w:rPr>
        <w:t>ar kuru noteikta</w:t>
      </w:r>
      <w:r w:rsidR="00DD4C0F" w:rsidRPr="00B81AF1">
        <w:rPr>
          <w:sz w:val="28"/>
          <w:szCs w:val="28"/>
        </w:rPr>
        <w:t xml:space="preserve"> </w:t>
      </w:r>
      <w:r w:rsidR="00E109B9">
        <w:rPr>
          <w:sz w:val="28"/>
          <w:szCs w:val="28"/>
        </w:rPr>
        <w:t xml:space="preserve">akcīzes </w:t>
      </w:r>
      <w:r w:rsidR="00DD4C0F" w:rsidRPr="00B81AF1">
        <w:rPr>
          <w:sz w:val="28"/>
          <w:szCs w:val="28"/>
        </w:rPr>
        <w:t xml:space="preserve">nodokļa </w:t>
      </w:r>
      <w:r w:rsidR="00000E7C">
        <w:rPr>
          <w:sz w:val="28"/>
          <w:szCs w:val="28"/>
        </w:rPr>
        <w:t>likme</w:t>
      </w:r>
      <w:r w:rsidR="00DD4C0F" w:rsidRPr="00B81AF1">
        <w:rPr>
          <w:sz w:val="28"/>
          <w:szCs w:val="28"/>
        </w:rPr>
        <w:t>) iesniedz VID EDS un</w:t>
      </w:r>
      <w:r w:rsidRPr="00B81AF1">
        <w:rPr>
          <w:sz w:val="28"/>
          <w:szCs w:val="28"/>
        </w:rPr>
        <w:t xml:space="preserve"> </w:t>
      </w:r>
      <w:r w:rsidR="00DD4C0F" w:rsidRPr="00B81AF1">
        <w:rPr>
          <w:sz w:val="28"/>
          <w:szCs w:val="28"/>
        </w:rPr>
        <w:t>vienu</w:t>
      </w:r>
      <w:r w:rsidRPr="00B81AF1">
        <w:rPr>
          <w:sz w:val="28"/>
          <w:szCs w:val="28"/>
        </w:rPr>
        <w:t xml:space="preserve"> inventarizācijas saraksta eksemplār</w:t>
      </w:r>
      <w:r w:rsidR="00DD4C0F" w:rsidRPr="00B81AF1">
        <w:rPr>
          <w:sz w:val="28"/>
          <w:szCs w:val="28"/>
        </w:rPr>
        <w:t xml:space="preserve">u </w:t>
      </w:r>
      <w:r w:rsidRPr="00B81AF1">
        <w:rPr>
          <w:sz w:val="28"/>
          <w:szCs w:val="28"/>
        </w:rPr>
        <w:t xml:space="preserve">uzglabā katrā </w:t>
      </w:r>
      <w:r w:rsidR="007869C1">
        <w:rPr>
          <w:sz w:val="28"/>
          <w:szCs w:val="28"/>
        </w:rPr>
        <w:t>naftas produktu</w:t>
      </w:r>
      <w:r w:rsidR="007869C1" w:rsidRPr="00B81AF1">
        <w:rPr>
          <w:sz w:val="28"/>
          <w:szCs w:val="28"/>
        </w:rPr>
        <w:t xml:space="preserve"> </w:t>
      </w:r>
      <w:r w:rsidRPr="00B81AF1">
        <w:rPr>
          <w:sz w:val="28"/>
          <w:szCs w:val="28"/>
        </w:rPr>
        <w:t>uzglabāšanas un/vai tirdzniecības</w:t>
      </w:r>
      <w:r w:rsidR="00DD4C0F" w:rsidRPr="00B81AF1">
        <w:rPr>
          <w:sz w:val="28"/>
          <w:szCs w:val="28"/>
        </w:rPr>
        <w:t xml:space="preserve"> vietā.</w:t>
      </w:r>
    </w:p>
    <w:p w:rsidR="00533FB4" w:rsidRPr="00533FB4" w:rsidRDefault="00987B1E" w:rsidP="00533FB4">
      <w:pPr>
        <w:pStyle w:val="Header"/>
        <w:numPr>
          <w:ilvl w:val="0"/>
          <w:numId w:val="17"/>
        </w:numPr>
        <w:tabs>
          <w:tab w:val="clear" w:pos="4153"/>
          <w:tab w:val="clear" w:pos="8306"/>
        </w:tabs>
        <w:ind w:left="0" w:firstLine="720"/>
        <w:jc w:val="both"/>
        <w:rPr>
          <w:sz w:val="28"/>
          <w:szCs w:val="28"/>
        </w:rPr>
      </w:pPr>
      <w:r w:rsidRPr="00533FB4">
        <w:rPr>
          <w:sz w:val="28"/>
          <w:szCs w:val="28"/>
        </w:rPr>
        <w:t xml:space="preserve">Ja nodokļu maksātājam ir </w:t>
      </w:r>
      <w:r w:rsidRPr="00533FB4">
        <w:rPr>
          <w:sz w:val="28"/>
          <w:szCs w:val="28"/>
          <w:u w:val="single"/>
        </w:rPr>
        <w:t xml:space="preserve">vairākas </w:t>
      </w:r>
      <w:r w:rsidR="007869C1" w:rsidRPr="00533FB4">
        <w:rPr>
          <w:sz w:val="28"/>
          <w:szCs w:val="28"/>
          <w:u w:val="single"/>
        </w:rPr>
        <w:t xml:space="preserve">naftas produktu </w:t>
      </w:r>
      <w:r w:rsidRPr="00533FB4">
        <w:rPr>
          <w:sz w:val="28"/>
          <w:szCs w:val="28"/>
          <w:u w:val="single"/>
        </w:rPr>
        <w:t>uzglabāšanas un/vai tirdzniecības vietas</w:t>
      </w:r>
      <w:r w:rsidRPr="00533FB4">
        <w:rPr>
          <w:sz w:val="28"/>
          <w:szCs w:val="28"/>
        </w:rPr>
        <w:t xml:space="preserve">, inventarizāciju veic katrā komercdarbības vietā un par veikto inventarizāciju rezultātiem sagatavo atsevišķu inventarizācijas sarakstu. </w:t>
      </w:r>
      <w:r w:rsidR="00533FB4">
        <w:rPr>
          <w:sz w:val="28"/>
          <w:szCs w:val="28"/>
        </w:rPr>
        <w:t xml:space="preserve">Šajā gadījumā VID </w:t>
      </w:r>
      <w:r w:rsidR="00224C43" w:rsidRPr="0008396D">
        <w:rPr>
          <w:sz w:val="28"/>
          <w:szCs w:val="28"/>
          <w:u w:val="single"/>
        </w:rPr>
        <w:t xml:space="preserve">EDS </w:t>
      </w:r>
      <w:r w:rsidR="00533FB4" w:rsidRPr="0008396D">
        <w:rPr>
          <w:sz w:val="28"/>
          <w:szCs w:val="28"/>
          <w:u w:val="single"/>
        </w:rPr>
        <w:t>jāiesniedz viens apkopots</w:t>
      </w:r>
      <w:r w:rsidR="00533FB4" w:rsidRPr="00533FB4">
        <w:rPr>
          <w:sz w:val="28"/>
          <w:szCs w:val="28"/>
        </w:rPr>
        <w:t xml:space="preserve"> inventarizācijas saraksts par katru </w:t>
      </w:r>
      <w:r w:rsidR="0008396D">
        <w:rPr>
          <w:sz w:val="28"/>
          <w:szCs w:val="28"/>
        </w:rPr>
        <w:t xml:space="preserve">attiecīgo </w:t>
      </w:r>
      <w:r w:rsidR="00533FB4" w:rsidRPr="00533FB4">
        <w:rPr>
          <w:sz w:val="28"/>
          <w:szCs w:val="28"/>
        </w:rPr>
        <w:t xml:space="preserve">speciālo atļauju (licenci) </w:t>
      </w:r>
      <w:r w:rsidR="0008396D">
        <w:rPr>
          <w:sz w:val="28"/>
          <w:szCs w:val="28"/>
        </w:rPr>
        <w:t>(par visām tajā</w:t>
      </w:r>
      <w:r w:rsidR="00533FB4" w:rsidRPr="00533FB4">
        <w:rPr>
          <w:sz w:val="28"/>
          <w:szCs w:val="28"/>
        </w:rPr>
        <w:t xml:space="preserve"> norādītajām komercdarbības vietām</w:t>
      </w:r>
      <w:r w:rsidR="0008396D">
        <w:rPr>
          <w:sz w:val="28"/>
          <w:szCs w:val="28"/>
        </w:rPr>
        <w:t>)</w:t>
      </w:r>
      <w:r w:rsidR="00533FB4" w:rsidRPr="00533FB4">
        <w:rPr>
          <w:sz w:val="28"/>
          <w:szCs w:val="28"/>
        </w:rPr>
        <w:t>.</w:t>
      </w:r>
    </w:p>
    <w:p w:rsidR="00B00A2B" w:rsidRPr="0008396D" w:rsidRDefault="003B6FCF" w:rsidP="00B00A2B">
      <w:pPr>
        <w:pStyle w:val="Header"/>
        <w:numPr>
          <w:ilvl w:val="0"/>
          <w:numId w:val="17"/>
        </w:numPr>
        <w:tabs>
          <w:tab w:val="clear" w:pos="4153"/>
          <w:tab w:val="clear" w:pos="8306"/>
        </w:tabs>
        <w:ind w:left="0" w:firstLine="720"/>
        <w:jc w:val="both"/>
        <w:rPr>
          <w:sz w:val="28"/>
          <w:szCs w:val="28"/>
        </w:rPr>
      </w:pPr>
      <w:r w:rsidRPr="0008396D">
        <w:rPr>
          <w:sz w:val="28"/>
          <w:szCs w:val="28"/>
        </w:rPr>
        <w:t xml:space="preserve">Nodokļu maksātājs izvēlas VID </w:t>
      </w:r>
      <w:r w:rsidR="006D628C">
        <w:rPr>
          <w:sz w:val="28"/>
          <w:szCs w:val="28"/>
        </w:rPr>
        <w:t xml:space="preserve">metodisko materiālu pielikumā </w:t>
      </w:r>
      <w:r w:rsidRPr="0008396D">
        <w:rPr>
          <w:sz w:val="28"/>
          <w:szCs w:val="28"/>
        </w:rPr>
        <w:t xml:space="preserve">piedāvāto inventarizācijas saraksta veidlapas paraugu, vai, ņemot vērā normatīvajos aktos par grāmatvedības kārtošanu un organizāciju un likuma </w:t>
      </w:r>
      <w:r w:rsidR="00E109B9" w:rsidRPr="0008396D">
        <w:rPr>
          <w:sz w:val="28"/>
          <w:szCs w:val="28"/>
        </w:rPr>
        <w:t>p</w:t>
      </w:r>
      <w:r w:rsidR="005C0F4A" w:rsidRPr="0008396D">
        <w:rPr>
          <w:sz w:val="28"/>
          <w:szCs w:val="28"/>
        </w:rPr>
        <w:t xml:space="preserve">ārejas noteikumu </w:t>
      </w:r>
      <w:r w:rsidRPr="0008396D">
        <w:rPr>
          <w:sz w:val="28"/>
          <w:szCs w:val="28"/>
        </w:rPr>
        <w:t>12.</w:t>
      </w:r>
      <w:r w:rsidRPr="0008396D">
        <w:rPr>
          <w:sz w:val="28"/>
          <w:szCs w:val="28"/>
          <w:vertAlign w:val="superscript"/>
        </w:rPr>
        <w:t>3</w:t>
      </w:r>
      <w:r w:rsidRPr="0008396D">
        <w:rPr>
          <w:sz w:val="28"/>
          <w:szCs w:val="28"/>
        </w:rPr>
        <w:t xml:space="preserve"> punktā noteiktās prasības, patstāvīgi izv</w:t>
      </w:r>
      <w:r w:rsidR="0008396D" w:rsidRPr="0008396D">
        <w:rPr>
          <w:sz w:val="28"/>
          <w:szCs w:val="28"/>
        </w:rPr>
        <w:t>eido</w:t>
      </w:r>
      <w:r w:rsidRPr="0008396D">
        <w:rPr>
          <w:sz w:val="28"/>
          <w:szCs w:val="28"/>
        </w:rPr>
        <w:t xml:space="preserve"> </w:t>
      </w:r>
      <w:r w:rsidR="0008396D">
        <w:rPr>
          <w:sz w:val="28"/>
          <w:szCs w:val="28"/>
        </w:rPr>
        <w:t>inventarizācijas saraksta formu.</w:t>
      </w:r>
    </w:p>
    <w:p w:rsidR="00965896" w:rsidRDefault="005C0F4A" w:rsidP="00B00A2B">
      <w:pPr>
        <w:pStyle w:val="Header"/>
        <w:numPr>
          <w:ilvl w:val="0"/>
          <w:numId w:val="17"/>
        </w:numPr>
        <w:tabs>
          <w:tab w:val="clear" w:pos="4153"/>
          <w:tab w:val="clear" w:pos="8306"/>
        </w:tabs>
        <w:ind w:left="0" w:firstLine="720"/>
        <w:jc w:val="both"/>
        <w:rPr>
          <w:sz w:val="28"/>
          <w:szCs w:val="28"/>
        </w:rPr>
      </w:pPr>
      <w:r w:rsidRPr="00B00A2B">
        <w:rPr>
          <w:sz w:val="28"/>
          <w:szCs w:val="28"/>
        </w:rPr>
        <w:lastRenderedPageBreak/>
        <w:t>Šī metodiskā materiāla 1.pielikumā sniegts inventarizācijas saraksta veidlapas paraugs</w:t>
      </w:r>
      <w:r w:rsidR="00CE6884" w:rsidRPr="00B00A2B">
        <w:rPr>
          <w:sz w:val="28"/>
          <w:szCs w:val="28"/>
        </w:rPr>
        <w:t>, kas izmantojams</w:t>
      </w:r>
      <w:r w:rsidR="00000E7C">
        <w:rPr>
          <w:sz w:val="28"/>
          <w:szCs w:val="28"/>
        </w:rPr>
        <w:t xml:space="preserve"> inventarizācijas rezultātu atspoguļošanai</w:t>
      </w:r>
      <w:r w:rsidR="00CE6884" w:rsidRPr="00B00A2B">
        <w:rPr>
          <w:sz w:val="28"/>
          <w:szCs w:val="28"/>
        </w:rPr>
        <w:t xml:space="preserve">. </w:t>
      </w:r>
      <w:r w:rsidR="00B00A2B" w:rsidRPr="00B00A2B">
        <w:rPr>
          <w:sz w:val="28"/>
          <w:szCs w:val="28"/>
        </w:rPr>
        <w:t xml:space="preserve">Veidlapas paraugs elektroniskā formātā ir pieejams Valsts ieņēmumu dienesta mājas lapā internetā </w:t>
      </w:r>
      <w:hyperlink r:id="rId11" w:history="1">
        <w:r w:rsidR="000E27F7" w:rsidRPr="00EB35FA">
          <w:rPr>
            <w:rStyle w:val="Hyperlink"/>
            <w:sz w:val="28"/>
            <w:szCs w:val="28"/>
          </w:rPr>
          <w:t>www.vid.gov.lv</w:t>
        </w:r>
      </w:hyperlink>
      <w:r w:rsidR="00B00A2B" w:rsidRPr="00B00A2B">
        <w:rPr>
          <w:sz w:val="28"/>
          <w:szCs w:val="28"/>
        </w:rPr>
        <w:t xml:space="preserve"> sadaļā </w:t>
      </w:r>
      <w:hyperlink r:id="rId12" w:history="1">
        <w:r w:rsidR="00B00A2B" w:rsidRPr="00B00A2B">
          <w:rPr>
            <w:rStyle w:val="Hyperlink"/>
            <w:sz w:val="28"/>
            <w:szCs w:val="28"/>
          </w:rPr>
          <w:t>Nodokļi</w:t>
        </w:r>
        <w:bookmarkStart w:id="5" w:name="_GoBack"/>
        <w:bookmarkEnd w:id="5"/>
        <w:r w:rsidR="00B00A2B" w:rsidRPr="00B00A2B">
          <w:rPr>
            <w:rStyle w:val="Hyperlink"/>
            <w:sz w:val="28"/>
            <w:szCs w:val="28"/>
          </w:rPr>
          <w:t>/</w:t>
        </w:r>
        <w:r w:rsidR="00B00A2B" w:rsidRPr="00B00A2B">
          <w:rPr>
            <w:rStyle w:val="Hyperlink"/>
            <w:sz w:val="28"/>
            <w:szCs w:val="28"/>
          </w:rPr>
          <w:t>Akcīzes nodoklis/Tiesību akti/[Metodiskie materiāli]</w:t>
        </w:r>
      </w:hyperlink>
      <w:r w:rsidR="00B00A2B" w:rsidRPr="00B00A2B">
        <w:rPr>
          <w:sz w:val="28"/>
          <w:szCs w:val="28"/>
        </w:rPr>
        <w:t xml:space="preserve">. </w:t>
      </w:r>
    </w:p>
    <w:p w:rsidR="00B00A2B" w:rsidRPr="00B00A2B" w:rsidRDefault="00E109B9" w:rsidP="00B00A2B">
      <w:pPr>
        <w:pStyle w:val="Header"/>
        <w:numPr>
          <w:ilvl w:val="0"/>
          <w:numId w:val="17"/>
        </w:numPr>
        <w:tabs>
          <w:tab w:val="clear" w:pos="4153"/>
          <w:tab w:val="clear" w:pos="8306"/>
        </w:tabs>
        <w:ind w:left="0" w:firstLine="720"/>
        <w:jc w:val="both"/>
        <w:rPr>
          <w:sz w:val="28"/>
          <w:szCs w:val="28"/>
        </w:rPr>
      </w:pPr>
      <w:r w:rsidRPr="00B32170">
        <w:rPr>
          <w:sz w:val="28"/>
          <w:szCs w:val="28"/>
        </w:rPr>
        <w:t xml:space="preserve">Šī metodiskā materiāla </w:t>
      </w:r>
      <w:r w:rsidR="00741006" w:rsidRPr="00B32170">
        <w:rPr>
          <w:sz w:val="28"/>
          <w:szCs w:val="28"/>
        </w:rPr>
        <w:t>2</w:t>
      </w:r>
      <w:r w:rsidR="00B00A2B" w:rsidRPr="00B32170">
        <w:rPr>
          <w:sz w:val="28"/>
          <w:szCs w:val="28"/>
        </w:rPr>
        <w:t xml:space="preserve">.pielikumā </w:t>
      </w:r>
      <w:r w:rsidR="00965896" w:rsidRPr="00B00A2B">
        <w:rPr>
          <w:sz w:val="28"/>
          <w:szCs w:val="28"/>
        </w:rPr>
        <w:t xml:space="preserve">sniegts </w:t>
      </w:r>
      <w:r w:rsidR="00965896">
        <w:rPr>
          <w:sz w:val="28"/>
          <w:szCs w:val="28"/>
        </w:rPr>
        <w:t xml:space="preserve">akcīzes nodokļa aprēķina tabulas </w:t>
      </w:r>
      <w:r w:rsidR="00965896" w:rsidRPr="00B00A2B">
        <w:rPr>
          <w:sz w:val="28"/>
          <w:szCs w:val="28"/>
        </w:rPr>
        <w:t>veidlapas paraugs</w:t>
      </w:r>
      <w:r w:rsidR="00965896">
        <w:rPr>
          <w:sz w:val="28"/>
          <w:szCs w:val="28"/>
        </w:rPr>
        <w:t>. Ja nodokļu maksātājs izmanto VID izveidoto 1.pielikumu, 2.pielikumā</w:t>
      </w:r>
      <w:r w:rsidR="00965896" w:rsidRPr="00B32170">
        <w:rPr>
          <w:sz w:val="28"/>
          <w:szCs w:val="28"/>
        </w:rPr>
        <w:t xml:space="preserve"> </w:t>
      </w:r>
      <w:r w:rsidR="00B00A2B" w:rsidRPr="00B32170">
        <w:rPr>
          <w:sz w:val="28"/>
          <w:szCs w:val="28"/>
        </w:rPr>
        <w:t xml:space="preserve">automātiski tiek aprēķināta valsts budžetā maksājamā </w:t>
      </w:r>
      <w:r w:rsidRPr="00B32170">
        <w:rPr>
          <w:sz w:val="28"/>
          <w:szCs w:val="28"/>
        </w:rPr>
        <w:t xml:space="preserve">akcīzes </w:t>
      </w:r>
      <w:r w:rsidR="00B00A2B" w:rsidRPr="00B32170">
        <w:rPr>
          <w:sz w:val="28"/>
          <w:szCs w:val="28"/>
        </w:rPr>
        <w:t>nodokļa summa.</w:t>
      </w:r>
    </w:p>
    <w:p w:rsidR="000E2B1D" w:rsidRDefault="00000E7C" w:rsidP="00CB4BDB">
      <w:pPr>
        <w:pStyle w:val="Header"/>
        <w:numPr>
          <w:ilvl w:val="0"/>
          <w:numId w:val="17"/>
        </w:numPr>
        <w:tabs>
          <w:tab w:val="clear" w:pos="4153"/>
          <w:tab w:val="clear" w:pos="8306"/>
        </w:tabs>
        <w:ind w:left="0" w:firstLine="720"/>
        <w:jc w:val="both"/>
        <w:rPr>
          <w:sz w:val="28"/>
          <w:szCs w:val="28"/>
        </w:rPr>
      </w:pPr>
      <w:r>
        <w:rPr>
          <w:sz w:val="28"/>
          <w:szCs w:val="28"/>
          <w:u w:val="single"/>
        </w:rPr>
        <w:t xml:space="preserve">Ja </w:t>
      </w:r>
      <w:r w:rsidR="0008396D">
        <w:rPr>
          <w:sz w:val="28"/>
          <w:szCs w:val="28"/>
          <w:u w:val="single"/>
        </w:rPr>
        <w:t>2015.gada 1.jūlijā</w:t>
      </w:r>
      <w:r w:rsidR="007044AA">
        <w:rPr>
          <w:sz w:val="28"/>
          <w:szCs w:val="28"/>
          <w:u w:val="single"/>
        </w:rPr>
        <w:t>,</w:t>
      </w:r>
      <w:r w:rsidR="00817401">
        <w:rPr>
          <w:sz w:val="28"/>
          <w:szCs w:val="28"/>
          <w:u w:val="single"/>
        </w:rPr>
        <w:t xml:space="preserve"> </w:t>
      </w:r>
      <w:r w:rsidR="007044AA">
        <w:rPr>
          <w:sz w:val="28"/>
          <w:szCs w:val="28"/>
          <w:u w:val="single"/>
        </w:rPr>
        <w:t xml:space="preserve">t.i. </w:t>
      </w:r>
      <w:r w:rsidRPr="00817401">
        <w:rPr>
          <w:sz w:val="28"/>
          <w:szCs w:val="28"/>
        </w:rPr>
        <w:t>dienā, kur</w:t>
      </w:r>
      <w:r w:rsidR="007044AA">
        <w:rPr>
          <w:sz w:val="28"/>
          <w:szCs w:val="28"/>
        </w:rPr>
        <w:t>ā sāk</w:t>
      </w:r>
      <w:r w:rsidRPr="00817401">
        <w:rPr>
          <w:sz w:val="28"/>
          <w:szCs w:val="28"/>
        </w:rPr>
        <w:t xml:space="preserve"> </w:t>
      </w:r>
      <w:r w:rsidR="007044AA">
        <w:rPr>
          <w:sz w:val="28"/>
          <w:szCs w:val="28"/>
        </w:rPr>
        <w:t>piemērot</w:t>
      </w:r>
      <w:r w:rsidR="007044AA" w:rsidRPr="00817401">
        <w:rPr>
          <w:sz w:val="28"/>
          <w:szCs w:val="28"/>
        </w:rPr>
        <w:t xml:space="preserve"> </w:t>
      </w:r>
      <w:r w:rsidR="00E109B9" w:rsidRPr="00817401">
        <w:rPr>
          <w:sz w:val="28"/>
          <w:szCs w:val="28"/>
        </w:rPr>
        <w:t xml:space="preserve">akcīzes </w:t>
      </w:r>
      <w:r w:rsidR="00987B1E" w:rsidRPr="00817401">
        <w:rPr>
          <w:sz w:val="28"/>
          <w:szCs w:val="28"/>
        </w:rPr>
        <w:t xml:space="preserve">nodokļa </w:t>
      </w:r>
      <w:r w:rsidRPr="00817401">
        <w:rPr>
          <w:sz w:val="28"/>
          <w:szCs w:val="28"/>
        </w:rPr>
        <w:t>likm</w:t>
      </w:r>
      <w:r w:rsidR="007044AA">
        <w:rPr>
          <w:sz w:val="28"/>
          <w:szCs w:val="28"/>
        </w:rPr>
        <w:t>i</w:t>
      </w:r>
      <w:r w:rsidRPr="00817401">
        <w:rPr>
          <w:sz w:val="28"/>
          <w:szCs w:val="28"/>
        </w:rPr>
        <w:t xml:space="preserve"> </w:t>
      </w:r>
      <w:r>
        <w:rPr>
          <w:sz w:val="28"/>
          <w:szCs w:val="28"/>
        </w:rPr>
        <w:t xml:space="preserve">dīzeļdegvielai, kuru paredzēts piegādāt lauksaimniecības produkcijas ražotājiem, </w:t>
      </w:r>
      <w:r w:rsidR="00987B1E" w:rsidRPr="00F93ABA">
        <w:rPr>
          <w:sz w:val="28"/>
          <w:szCs w:val="28"/>
          <w:u w:val="single"/>
        </w:rPr>
        <w:t xml:space="preserve">uzskaitē </w:t>
      </w:r>
      <w:r w:rsidRPr="00F93ABA">
        <w:rPr>
          <w:sz w:val="28"/>
          <w:szCs w:val="28"/>
          <w:u w:val="single"/>
        </w:rPr>
        <w:t>un</w:t>
      </w:r>
      <w:r w:rsidR="003F0E06" w:rsidRPr="00F93ABA">
        <w:rPr>
          <w:sz w:val="28"/>
          <w:szCs w:val="28"/>
          <w:u w:val="single"/>
        </w:rPr>
        <w:t xml:space="preserve"> faktiskā rīcībā </w:t>
      </w:r>
      <w:r w:rsidR="00643651" w:rsidRPr="00F93ABA">
        <w:rPr>
          <w:sz w:val="28"/>
          <w:szCs w:val="28"/>
          <w:u w:val="single"/>
        </w:rPr>
        <w:t>nav dīzeļdegvielas krājumu, kuru paredzēts piegādāt lauksaimniecības produkcijas ražotājiem</w:t>
      </w:r>
      <w:r w:rsidR="003F0E06" w:rsidRPr="001A74C7">
        <w:rPr>
          <w:sz w:val="28"/>
          <w:szCs w:val="28"/>
        </w:rPr>
        <w:t xml:space="preserve">, </w:t>
      </w:r>
      <w:r w:rsidR="00987B1E" w:rsidRPr="001A74C7">
        <w:rPr>
          <w:sz w:val="28"/>
          <w:szCs w:val="28"/>
        </w:rPr>
        <w:t xml:space="preserve">to </w:t>
      </w:r>
      <w:r w:rsidR="003B6FCF" w:rsidRPr="001A74C7">
        <w:rPr>
          <w:sz w:val="28"/>
          <w:szCs w:val="28"/>
        </w:rPr>
        <w:t xml:space="preserve">fiksē uzņēmuma sastādītajā </w:t>
      </w:r>
      <w:r w:rsidR="00987B1E" w:rsidRPr="001A74C7">
        <w:rPr>
          <w:sz w:val="28"/>
          <w:szCs w:val="28"/>
        </w:rPr>
        <w:t>inventarizācijas sarakstā</w:t>
      </w:r>
      <w:r w:rsidR="003B6FCF" w:rsidRPr="001A74C7">
        <w:rPr>
          <w:sz w:val="28"/>
          <w:szCs w:val="28"/>
        </w:rPr>
        <w:t xml:space="preserve">. Šādā gadījumā VID EDS </w:t>
      </w:r>
      <w:r w:rsidR="003F20CF" w:rsidRPr="00FF4A0A">
        <w:rPr>
          <w:sz w:val="28"/>
          <w:szCs w:val="28"/>
        </w:rPr>
        <w:t>(</w:t>
      </w:r>
      <w:r w:rsidR="003F20CF" w:rsidRPr="00FF4A0A">
        <w:rPr>
          <w:i/>
          <w:sz w:val="28"/>
          <w:szCs w:val="28"/>
        </w:rPr>
        <w:t>Sagatavot jaunu dokumentu &gt;No veidlapas</w:t>
      </w:r>
      <w:r w:rsidR="003F20CF" w:rsidRPr="00FF4A0A">
        <w:rPr>
          <w:sz w:val="28"/>
          <w:szCs w:val="28"/>
        </w:rPr>
        <w:t xml:space="preserve"> &gt;</w:t>
      </w:r>
      <w:r w:rsidR="003F20CF" w:rsidRPr="00FF4A0A">
        <w:rPr>
          <w:i/>
          <w:sz w:val="28"/>
          <w:szCs w:val="28"/>
        </w:rPr>
        <w:t>Akcīzes nodokļa dokumenti &gt;Akcīzes preču inventarizācijas saraksts un nodokļa starpības aprēķins</w:t>
      </w:r>
      <w:r w:rsidR="003F20CF" w:rsidRPr="00FF4A0A">
        <w:rPr>
          <w:sz w:val="28"/>
          <w:szCs w:val="28"/>
        </w:rPr>
        <w:t>)</w:t>
      </w:r>
      <w:r w:rsidR="000B68FA" w:rsidRPr="00FF4A0A">
        <w:rPr>
          <w:sz w:val="28"/>
          <w:szCs w:val="28"/>
        </w:rPr>
        <w:t xml:space="preserve"> </w:t>
      </w:r>
      <w:r w:rsidR="000B68FA" w:rsidRPr="001A74C7">
        <w:rPr>
          <w:sz w:val="28"/>
          <w:szCs w:val="28"/>
          <w:u w:val="single"/>
        </w:rPr>
        <w:t>komentāra laukā norāda apliecinājumu</w:t>
      </w:r>
      <w:r w:rsidR="000B68FA" w:rsidRPr="001A74C7">
        <w:rPr>
          <w:sz w:val="28"/>
          <w:szCs w:val="28"/>
        </w:rPr>
        <w:t xml:space="preserve">, ka akcīzes nodokļa aprēķins netiek veikts, jo </w:t>
      </w:r>
      <w:r w:rsidR="00A81078" w:rsidRPr="001A74C7">
        <w:rPr>
          <w:sz w:val="28"/>
          <w:szCs w:val="28"/>
        </w:rPr>
        <w:t>201</w:t>
      </w:r>
      <w:r w:rsidR="00312031" w:rsidRPr="001A74C7">
        <w:rPr>
          <w:sz w:val="28"/>
          <w:szCs w:val="28"/>
        </w:rPr>
        <w:t>5</w:t>
      </w:r>
      <w:r w:rsidR="00A81078" w:rsidRPr="001A74C7">
        <w:rPr>
          <w:sz w:val="28"/>
          <w:szCs w:val="28"/>
        </w:rPr>
        <w:t>.gada 1.</w:t>
      </w:r>
      <w:r w:rsidR="00312031" w:rsidRPr="001A74C7">
        <w:rPr>
          <w:sz w:val="28"/>
          <w:szCs w:val="28"/>
        </w:rPr>
        <w:t>jūlijā</w:t>
      </w:r>
      <w:r w:rsidR="00A81078" w:rsidRPr="001A74C7">
        <w:rPr>
          <w:sz w:val="28"/>
          <w:szCs w:val="28"/>
        </w:rPr>
        <w:t xml:space="preserve"> </w:t>
      </w:r>
      <w:r w:rsidR="000B68FA" w:rsidRPr="001A74C7">
        <w:rPr>
          <w:sz w:val="28"/>
          <w:szCs w:val="28"/>
        </w:rPr>
        <w:t xml:space="preserve">uzskaitē </w:t>
      </w:r>
      <w:r w:rsidR="00B754FE">
        <w:rPr>
          <w:sz w:val="28"/>
          <w:szCs w:val="28"/>
        </w:rPr>
        <w:t>un faktiskajā</w:t>
      </w:r>
      <w:r w:rsidR="000B68FA" w:rsidRPr="001A74C7">
        <w:rPr>
          <w:sz w:val="28"/>
          <w:szCs w:val="28"/>
        </w:rPr>
        <w:t xml:space="preserve"> rīcībā n</w:t>
      </w:r>
      <w:r w:rsidR="00D706EE" w:rsidRPr="001A74C7">
        <w:rPr>
          <w:sz w:val="28"/>
          <w:szCs w:val="28"/>
        </w:rPr>
        <w:t xml:space="preserve">av </w:t>
      </w:r>
      <w:r w:rsidR="00B754FE">
        <w:rPr>
          <w:sz w:val="28"/>
          <w:szCs w:val="28"/>
        </w:rPr>
        <w:t>dīzeļdegvielas krājumu, kuru paredzēts piegādāt lauksaimniecības produkcijas ražotājiem.</w:t>
      </w:r>
    </w:p>
    <w:p w:rsidR="007816A5" w:rsidRPr="001A74C7" w:rsidRDefault="007816A5" w:rsidP="007816A5">
      <w:pPr>
        <w:pStyle w:val="Header"/>
        <w:tabs>
          <w:tab w:val="clear" w:pos="4153"/>
          <w:tab w:val="clear" w:pos="8306"/>
        </w:tabs>
        <w:ind w:left="720"/>
        <w:jc w:val="both"/>
        <w:rPr>
          <w:sz w:val="28"/>
          <w:szCs w:val="28"/>
        </w:rPr>
      </w:pPr>
    </w:p>
    <w:p w:rsidR="00B20AC9" w:rsidRPr="00B81AF1" w:rsidRDefault="00B20AC9" w:rsidP="00B20AC9">
      <w:pPr>
        <w:pStyle w:val="Heading1"/>
        <w:numPr>
          <w:ilvl w:val="0"/>
          <w:numId w:val="3"/>
        </w:numPr>
        <w:spacing w:before="0" w:after="0"/>
        <w:ind w:left="0" w:firstLine="0"/>
        <w:jc w:val="center"/>
        <w:rPr>
          <w:rFonts w:ascii="Times New Roman" w:hAnsi="Times New Roman" w:cs="Times New Roman"/>
          <w:sz w:val="28"/>
          <w:szCs w:val="28"/>
        </w:rPr>
      </w:pPr>
      <w:bookmarkStart w:id="6" w:name="_Toc248647966"/>
      <w:bookmarkStart w:id="7" w:name="_Toc248656540"/>
      <w:bookmarkStart w:id="8" w:name="_Toc249172326"/>
      <w:bookmarkStart w:id="9" w:name="_Toc280089118"/>
      <w:bookmarkStart w:id="10" w:name="_Toc294185833"/>
      <w:r w:rsidRPr="00B81AF1">
        <w:rPr>
          <w:rFonts w:ascii="Times New Roman" w:hAnsi="Times New Roman" w:cs="Times New Roman"/>
          <w:sz w:val="28"/>
          <w:szCs w:val="28"/>
        </w:rPr>
        <w:t>Akcīzes nodokļa aprēķināšana</w:t>
      </w:r>
      <w:bookmarkEnd w:id="6"/>
      <w:bookmarkEnd w:id="7"/>
      <w:bookmarkEnd w:id="8"/>
      <w:bookmarkEnd w:id="9"/>
      <w:bookmarkEnd w:id="10"/>
    </w:p>
    <w:p w:rsidR="00B20AC9" w:rsidRPr="00B81AF1" w:rsidRDefault="00B20AC9" w:rsidP="00B20AC9">
      <w:pPr>
        <w:pStyle w:val="ListParagraph"/>
        <w:rPr>
          <w:sz w:val="28"/>
          <w:szCs w:val="28"/>
        </w:rPr>
      </w:pPr>
    </w:p>
    <w:p w:rsidR="00643651" w:rsidRPr="00643651" w:rsidRDefault="00817401" w:rsidP="00817401">
      <w:pPr>
        <w:pStyle w:val="ListParagraph"/>
        <w:numPr>
          <w:ilvl w:val="0"/>
          <w:numId w:val="17"/>
        </w:numPr>
        <w:ind w:left="0" w:firstLine="709"/>
        <w:jc w:val="both"/>
        <w:rPr>
          <w:sz w:val="28"/>
          <w:szCs w:val="28"/>
        </w:rPr>
      </w:pPr>
      <w:r>
        <w:rPr>
          <w:sz w:val="28"/>
          <w:szCs w:val="28"/>
        </w:rPr>
        <w:t>P</w:t>
      </w:r>
      <w:r w:rsidR="00643651" w:rsidRPr="00625E9D">
        <w:rPr>
          <w:sz w:val="28"/>
          <w:szCs w:val="28"/>
        </w:rPr>
        <w:t>amatojoties uz inventarizācijas rezultātiem</w:t>
      </w:r>
      <w:r w:rsidRPr="00817401">
        <w:t xml:space="preserve"> </w:t>
      </w:r>
      <w:r>
        <w:rPr>
          <w:sz w:val="28"/>
          <w:szCs w:val="28"/>
        </w:rPr>
        <w:t>k</w:t>
      </w:r>
      <w:r w:rsidRPr="00817401">
        <w:rPr>
          <w:sz w:val="28"/>
          <w:szCs w:val="28"/>
        </w:rPr>
        <w:t>omersants</w:t>
      </w:r>
      <w:r w:rsidR="00643651" w:rsidRPr="00625E9D">
        <w:rPr>
          <w:sz w:val="28"/>
          <w:szCs w:val="28"/>
        </w:rPr>
        <w:t xml:space="preserve">, sagatavo akcīzes nodokļa aprēķinu </w:t>
      </w:r>
      <w:r w:rsidR="00B319BC">
        <w:rPr>
          <w:sz w:val="28"/>
          <w:szCs w:val="28"/>
        </w:rPr>
        <w:t xml:space="preserve">par </w:t>
      </w:r>
      <w:r w:rsidR="00643651">
        <w:rPr>
          <w:sz w:val="28"/>
          <w:szCs w:val="28"/>
        </w:rPr>
        <w:t>dīzeļdegvielas</w:t>
      </w:r>
      <w:r w:rsidR="00625E9D">
        <w:rPr>
          <w:sz w:val="28"/>
          <w:szCs w:val="28"/>
        </w:rPr>
        <w:t xml:space="preserve"> daudzumu</w:t>
      </w:r>
      <w:r w:rsidR="00643651" w:rsidRPr="00643651">
        <w:rPr>
          <w:sz w:val="28"/>
          <w:szCs w:val="28"/>
        </w:rPr>
        <w:t>, kas fiksēts inventarizācijas sarakstā.</w:t>
      </w:r>
    </w:p>
    <w:p w:rsidR="00736720" w:rsidRDefault="00B319BC" w:rsidP="00736720">
      <w:pPr>
        <w:pStyle w:val="Header"/>
        <w:numPr>
          <w:ilvl w:val="0"/>
          <w:numId w:val="17"/>
        </w:numPr>
        <w:tabs>
          <w:tab w:val="clear" w:pos="4153"/>
          <w:tab w:val="clear" w:pos="8306"/>
        </w:tabs>
        <w:ind w:left="0" w:firstLine="568"/>
        <w:jc w:val="both"/>
        <w:rPr>
          <w:sz w:val="28"/>
          <w:szCs w:val="28"/>
        </w:rPr>
      </w:pPr>
      <w:r>
        <w:rPr>
          <w:sz w:val="28"/>
          <w:szCs w:val="28"/>
        </w:rPr>
        <w:t>Valsts budžetā maksājamo a</w:t>
      </w:r>
      <w:r w:rsidR="00E109B9">
        <w:rPr>
          <w:sz w:val="28"/>
          <w:szCs w:val="28"/>
        </w:rPr>
        <w:t xml:space="preserve">kcīzes </w:t>
      </w:r>
      <w:r w:rsidR="00B20AC9" w:rsidRPr="00B81AF1">
        <w:rPr>
          <w:sz w:val="28"/>
          <w:szCs w:val="28"/>
        </w:rPr>
        <w:t xml:space="preserve">nodokļa </w:t>
      </w:r>
      <w:r>
        <w:rPr>
          <w:sz w:val="28"/>
          <w:szCs w:val="28"/>
        </w:rPr>
        <w:t>summu</w:t>
      </w:r>
      <w:r w:rsidR="00B20AC9" w:rsidRPr="00B81AF1">
        <w:rPr>
          <w:sz w:val="28"/>
          <w:szCs w:val="28"/>
        </w:rPr>
        <w:t xml:space="preserve"> </w:t>
      </w:r>
      <w:r>
        <w:rPr>
          <w:sz w:val="28"/>
          <w:szCs w:val="28"/>
        </w:rPr>
        <w:t>var aprēķināt</w:t>
      </w:r>
      <w:r w:rsidR="00B20AC9" w:rsidRPr="00B81AF1">
        <w:rPr>
          <w:sz w:val="28"/>
          <w:szCs w:val="28"/>
        </w:rPr>
        <w:t xml:space="preserve"> izm</w:t>
      </w:r>
      <w:r w:rsidR="009F2A01">
        <w:rPr>
          <w:sz w:val="28"/>
          <w:szCs w:val="28"/>
        </w:rPr>
        <w:t>antojot šī metodiskā materiāla 1.un 2</w:t>
      </w:r>
      <w:r w:rsidR="00B20AC9" w:rsidRPr="00B81AF1">
        <w:rPr>
          <w:sz w:val="28"/>
          <w:szCs w:val="28"/>
        </w:rPr>
        <w:t xml:space="preserve">. pielikumā iestrādātās </w:t>
      </w:r>
      <w:r w:rsidR="00E109B9">
        <w:rPr>
          <w:sz w:val="28"/>
          <w:szCs w:val="28"/>
        </w:rPr>
        <w:t xml:space="preserve">akcīzes </w:t>
      </w:r>
      <w:r w:rsidR="00B20AC9" w:rsidRPr="00B81AF1">
        <w:rPr>
          <w:sz w:val="28"/>
          <w:szCs w:val="28"/>
        </w:rPr>
        <w:t xml:space="preserve">nodokļa aprēķina </w:t>
      </w:r>
      <w:r w:rsidR="00B20AC9" w:rsidRPr="00B54001">
        <w:rPr>
          <w:sz w:val="28"/>
          <w:szCs w:val="28"/>
        </w:rPr>
        <w:t>formulas</w:t>
      </w:r>
      <w:r w:rsidR="009F2A01" w:rsidRPr="00B54001">
        <w:rPr>
          <w:sz w:val="28"/>
          <w:szCs w:val="28"/>
        </w:rPr>
        <w:t xml:space="preserve"> </w:t>
      </w:r>
      <w:r w:rsidR="00B54001" w:rsidRPr="00B54001">
        <w:rPr>
          <w:sz w:val="28"/>
          <w:szCs w:val="28"/>
        </w:rPr>
        <w:t>(</w:t>
      </w:r>
      <w:r w:rsidR="009F2A01" w:rsidRPr="00B54001">
        <w:rPr>
          <w:sz w:val="28"/>
          <w:szCs w:val="28"/>
        </w:rPr>
        <w:t>aizpildot</w:t>
      </w:r>
      <w:r w:rsidR="009F2A01" w:rsidRPr="009F2A01">
        <w:rPr>
          <w:sz w:val="28"/>
          <w:szCs w:val="28"/>
        </w:rPr>
        <w:t xml:space="preserve"> 1.pielikumā iekļauto inventarizācijas sarakstu, automātiski aizpildās akcīzes nodokļa aprēķina tabula</w:t>
      </w:r>
      <w:r w:rsidR="009F2A01">
        <w:rPr>
          <w:sz w:val="28"/>
          <w:szCs w:val="28"/>
        </w:rPr>
        <w:t>)</w:t>
      </w:r>
      <w:r w:rsidR="00B20AC9" w:rsidRPr="00B81AF1">
        <w:rPr>
          <w:sz w:val="28"/>
          <w:szCs w:val="28"/>
        </w:rPr>
        <w:t xml:space="preserve">, vai arī </w:t>
      </w:r>
      <w:r>
        <w:rPr>
          <w:sz w:val="28"/>
          <w:szCs w:val="28"/>
        </w:rPr>
        <w:t>aprēķināt patstāvīgi.</w:t>
      </w:r>
    </w:p>
    <w:bookmarkEnd w:id="3"/>
    <w:bookmarkEnd w:id="4"/>
    <w:p w:rsidR="009F2A01" w:rsidRPr="007044AA" w:rsidRDefault="009F2A01" w:rsidP="007044AA">
      <w:pPr>
        <w:pStyle w:val="Header"/>
        <w:numPr>
          <w:ilvl w:val="0"/>
          <w:numId w:val="17"/>
        </w:numPr>
        <w:tabs>
          <w:tab w:val="clear" w:pos="4153"/>
          <w:tab w:val="clear" w:pos="8306"/>
        </w:tabs>
        <w:ind w:left="0" w:firstLine="568"/>
        <w:jc w:val="both"/>
        <w:rPr>
          <w:sz w:val="28"/>
          <w:szCs w:val="28"/>
        </w:rPr>
      </w:pPr>
      <w:r w:rsidRPr="007044AA">
        <w:rPr>
          <w:sz w:val="28"/>
          <w:szCs w:val="28"/>
        </w:rPr>
        <w:t>Akcīzes nodokļa aprēķinā norāda šādus rekvizītus:</w:t>
      </w:r>
    </w:p>
    <w:p w:rsidR="009F2A01" w:rsidRPr="009F2A01" w:rsidRDefault="00736720" w:rsidP="00FF4A0A">
      <w:pPr>
        <w:ind w:firstLine="993"/>
        <w:jc w:val="both"/>
        <w:rPr>
          <w:sz w:val="28"/>
          <w:szCs w:val="28"/>
        </w:rPr>
      </w:pPr>
      <w:r>
        <w:rPr>
          <w:sz w:val="28"/>
          <w:szCs w:val="28"/>
        </w:rPr>
        <w:t>1)</w:t>
      </w:r>
      <w:r w:rsidR="00846B89">
        <w:rPr>
          <w:sz w:val="28"/>
          <w:szCs w:val="28"/>
        </w:rPr>
        <w:tab/>
      </w:r>
      <w:r>
        <w:rPr>
          <w:sz w:val="28"/>
          <w:szCs w:val="28"/>
        </w:rPr>
        <w:t xml:space="preserve"> </w:t>
      </w:r>
      <w:r w:rsidR="009F2A01" w:rsidRPr="009F2A01">
        <w:rPr>
          <w:sz w:val="28"/>
          <w:szCs w:val="28"/>
        </w:rPr>
        <w:t>nodokļu maksātāja nosaukums;</w:t>
      </w:r>
    </w:p>
    <w:p w:rsidR="009F2A01" w:rsidRPr="009F2A01" w:rsidRDefault="00736720" w:rsidP="00FF4A0A">
      <w:pPr>
        <w:ind w:firstLine="993"/>
        <w:jc w:val="both"/>
        <w:rPr>
          <w:sz w:val="28"/>
          <w:szCs w:val="28"/>
        </w:rPr>
      </w:pPr>
      <w:r>
        <w:rPr>
          <w:sz w:val="28"/>
          <w:szCs w:val="28"/>
        </w:rPr>
        <w:t>2)</w:t>
      </w:r>
      <w:r w:rsidR="00846B89">
        <w:rPr>
          <w:sz w:val="28"/>
          <w:szCs w:val="28"/>
        </w:rPr>
        <w:tab/>
      </w:r>
      <w:r>
        <w:rPr>
          <w:sz w:val="28"/>
          <w:szCs w:val="28"/>
        </w:rPr>
        <w:t xml:space="preserve"> </w:t>
      </w:r>
      <w:r w:rsidR="009F2A01" w:rsidRPr="009F2A01">
        <w:rPr>
          <w:sz w:val="28"/>
          <w:szCs w:val="28"/>
        </w:rPr>
        <w:t>nodokļu maksātāja reģistrācijas numurs;</w:t>
      </w:r>
    </w:p>
    <w:p w:rsidR="009F2A01" w:rsidRPr="009F2A01" w:rsidRDefault="00736720" w:rsidP="00FF4A0A">
      <w:pPr>
        <w:ind w:firstLine="993"/>
        <w:jc w:val="both"/>
        <w:rPr>
          <w:sz w:val="28"/>
          <w:szCs w:val="28"/>
        </w:rPr>
      </w:pPr>
      <w:r>
        <w:rPr>
          <w:sz w:val="28"/>
          <w:szCs w:val="28"/>
        </w:rPr>
        <w:t>3)</w:t>
      </w:r>
      <w:r w:rsidR="00846B89">
        <w:rPr>
          <w:sz w:val="28"/>
          <w:szCs w:val="28"/>
        </w:rPr>
        <w:tab/>
      </w:r>
      <w:r>
        <w:rPr>
          <w:sz w:val="28"/>
          <w:szCs w:val="28"/>
        </w:rPr>
        <w:t xml:space="preserve"> </w:t>
      </w:r>
      <w:r w:rsidR="009F2A01" w:rsidRPr="009F2A01">
        <w:rPr>
          <w:sz w:val="28"/>
          <w:szCs w:val="28"/>
        </w:rPr>
        <w:t>nodokļu maksātāja juridiskā adrese;</w:t>
      </w:r>
    </w:p>
    <w:p w:rsidR="009F2A01" w:rsidRPr="009F2A01" w:rsidRDefault="00736720" w:rsidP="00846B89">
      <w:pPr>
        <w:ind w:left="1418" w:hanging="425"/>
        <w:jc w:val="both"/>
        <w:rPr>
          <w:sz w:val="28"/>
          <w:szCs w:val="28"/>
        </w:rPr>
      </w:pPr>
      <w:r>
        <w:rPr>
          <w:sz w:val="28"/>
          <w:szCs w:val="28"/>
        </w:rPr>
        <w:t>4)</w:t>
      </w:r>
      <w:r w:rsidR="00846B89">
        <w:rPr>
          <w:sz w:val="28"/>
          <w:szCs w:val="28"/>
        </w:rPr>
        <w:tab/>
      </w:r>
      <w:r>
        <w:rPr>
          <w:sz w:val="28"/>
          <w:szCs w:val="28"/>
        </w:rPr>
        <w:t xml:space="preserve"> </w:t>
      </w:r>
      <w:r w:rsidR="009F2A01" w:rsidRPr="009F2A01">
        <w:rPr>
          <w:sz w:val="28"/>
          <w:szCs w:val="28"/>
        </w:rPr>
        <w:t>visu struktūrvienību</w:t>
      </w:r>
      <w:r w:rsidR="00B319BC">
        <w:rPr>
          <w:sz w:val="28"/>
          <w:szCs w:val="28"/>
        </w:rPr>
        <w:t xml:space="preserve"> (darbības ar naftas produktiem</w:t>
      </w:r>
      <w:r w:rsidR="009F2A01" w:rsidRPr="009F2A01">
        <w:rPr>
          <w:sz w:val="28"/>
          <w:szCs w:val="28"/>
        </w:rPr>
        <w:t xml:space="preserve"> vietu (adrešu) uzskaitījums;</w:t>
      </w:r>
    </w:p>
    <w:p w:rsidR="009F2A01" w:rsidRPr="009F2A01" w:rsidRDefault="00736720" w:rsidP="00FF4A0A">
      <w:pPr>
        <w:ind w:firstLine="993"/>
        <w:jc w:val="both"/>
        <w:rPr>
          <w:sz w:val="28"/>
          <w:szCs w:val="28"/>
        </w:rPr>
      </w:pPr>
      <w:r>
        <w:rPr>
          <w:sz w:val="28"/>
          <w:szCs w:val="28"/>
        </w:rPr>
        <w:t>5)</w:t>
      </w:r>
      <w:r w:rsidR="00846B89">
        <w:rPr>
          <w:sz w:val="28"/>
          <w:szCs w:val="28"/>
        </w:rPr>
        <w:tab/>
      </w:r>
      <w:r>
        <w:rPr>
          <w:sz w:val="28"/>
          <w:szCs w:val="28"/>
        </w:rPr>
        <w:t xml:space="preserve"> </w:t>
      </w:r>
      <w:r w:rsidR="009F2A01" w:rsidRPr="009F2A01">
        <w:rPr>
          <w:sz w:val="28"/>
          <w:szCs w:val="28"/>
        </w:rPr>
        <w:t>naf</w:t>
      </w:r>
      <w:r w:rsidR="00B319BC">
        <w:rPr>
          <w:sz w:val="28"/>
          <w:szCs w:val="28"/>
        </w:rPr>
        <w:t>tas produktu daudzums, par ko veic akcīzes nodokļa aprēķinu</w:t>
      </w:r>
      <w:r w:rsidR="009F2A01" w:rsidRPr="009F2A01">
        <w:rPr>
          <w:sz w:val="28"/>
          <w:szCs w:val="28"/>
        </w:rPr>
        <w:t>;</w:t>
      </w:r>
    </w:p>
    <w:p w:rsidR="00FC5F6E" w:rsidRDefault="00736720" w:rsidP="00846B89">
      <w:pPr>
        <w:ind w:left="1418" w:hanging="425"/>
        <w:jc w:val="both"/>
        <w:rPr>
          <w:sz w:val="28"/>
          <w:szCs w:val="28"/>
        </w:rPr>
      </w:pPr>
      <w:r>
        <w:rPr>
          <w:sz w:val="28"/>
          <w:szCs w:val="28"/>
        </w:rPr>
        <w:t>6)</w:t>
      </w:r>
      <w:r w:rsidR="00846B89">
        <w:rPr>
          <w:sz w:val="28"/>
          <w:szCs w:val="28"/>
        </w:rPr>
        <w:tab/>
      </w:r>
      <w:r>
        <w:rPr>
          <w:sz w:val="28"/>
          <w:szCs w:val="28"/>
        </w:rPr>
        <w:t xml:space="preserve"> </w:t>
      </w:r>
      <w:r w:rsidR="009F2A01" w:rsidRPr="009F2A01">
        <w:rPr>
          <w:sz w:val="28"/>
          <w:szCs w:val="28"/>
        </w:rPr>
        <w:t xml:space="preserve">aprēķinātā budžetā maksājamā kopējā akcīzes nodokļa summa </w:t>
      </w:r>
      <w:r w:rsidR="00846B89">
        <w:rPr>
          <w:sz w:val="28"/>
          <w:szCs w:val="28"/>
        </w:rPr>
        <w:t xml:space="preserve">   </w:t>
      </w:r>
      <w:r w:rsidR="009F2A01" w:rsidRPr="009F2A01">
        <w:rPr>
          <w:sz w:val="28"/>
          <w:szCs w:val="28"/>
        </w:rPr>
        <w:t>naftas produktiem.</w:t>
      </w:r>
    </w:p>
    <w:p w:rsidR="00FC5F6E" w:rsidRDefault="00FC5F6E" w:rsidP="00FC5F6E">
      <w:pPr>
        <w:pStyle w:val="Header"/>
        <w:numPr>
          <w:ilvl w:val="0"/>
          <w:numId w:val="17"/>
        </w:numPr>
        <w:tabs>
          <w:tab w:val="clear" w:pos="4153"/>
          <w:tab w:val="clear" w:pos="8306"/>
        </w:tabs>
        <w:ind w:left="0" w:firstLine="720"/>
        <w:jc w:val="both"/>
        <w:rPr>
          <w:sz w:val="28"/>
          <w:szCs w:val="28"/>
        </w:rPr>
      </w:pPr>
      <w:r w:rsidRPr="00FC5F6E">
        <w:rPr>
          <w:sz w:val="28"/>
          <w:szCs w:val="28"/>
        </w:rPr>
        <w:t>Akcīzes nodok</w:t>
      </w:r>
      <w:r w:rsidR="001A74C7">
        <w:rPr>
          <w:sz w:val="28"/>
          <w:szCs w:val="28"/>
        </w:rPr>
        <w:t>li</w:t>
      </w:r>
      <w:r w:rsidRPr="00FC5F6E">
        <w:rPr>
          <w:sz w:val="28"/>
          <w:szCs w:val="28"/>
        </w:rPr>
        <w:t xml:space="preserve"> </w:t>
      </w:r>
      <w:r w:rsidR="00065F72" w:rsidRPr="00A81078">
        <w:rPr>
          <w:sz w:val="28"/>
          <w:szCs w:val="28"/>
        </w:rPr>
        <w:t xml:space="preserve">naftas </w:t>
      </w:r>
      <w:r w:rsidR="00065F72">
        <w:rPr>
          <w:sz w:val="28"/>
          <w:szCs w:val="28"/>
        </w:rPr>
        <w:t>produktiem</w:t>
      </w:r>
      <w:r w:rsidR="00065F72" w:rsidRPr="00FC5F6E">
        <w:rPr>
          <w:sz w:val="28"/>
          <w:szCs w:val="28"/>
        </w:rPr>
        <w:t xml:space="preserve"> </w:t>
      </w:r>
      <w:r w:rsidRPr="00FC5F6E">
        <w:rPr>
          <w:sz w:val="28"/>
          <w:szCs w:val="28"/>
        </w:rPr>
        <w:t>aprēķina</w:t>
      </w:r>
      <w:r>
        <w:rPr>
          <w:sz w:val="28"/>
          <w:szCs w:val="28"/>
        </w:rPr>
        <w:t>:</w:t>
      </w:r>
    </w:p>
    <w:p w:rsidR="00FC5F6E" w:rsidRPr="00FC5F6E" w:rsidRDefault="001A74C7" w:rsidP="00FC5F6E">
      <w:pPr>
        <w:ind w:firstLine="567"/>
        <w:jc w:val="center"/>
      </w:pPr>
      <w:r>
        <w:rPr>
          <w:b/>
          <w:sz w:val="28"/>
          <w:szCs w:val="28"/>
        </w:rPr>
        <w:t>N</w:t>
      </w:r>
      <w:r w:rsidR="00FC5F6E" w:rsidRPr="007B586A">
        <w:rPr>
          <w:b/>
          <w:sz w:val="28"/>
          <w:szCs w:val="28"/>
        </w:rPr>
        <w:t>=L : 1000 x V</w:t>
      </w:r>
      <w:r w:rsidR="00FC5F6E">
        <w:rPr>
          <w:b/>
          <w:sz w:val="28"/>
          <w:szCs w:val="28"/>
        </w:rPr>
        <w:t xml:space="preserve"> </w:t>
      </w:r>
      <w:r w:rsidR="00FC5F6E">
        <w:rPr>
          <w:b/>
          <w:sz w:val="28"/>
          <w:szCs w:val="28"/>
        </w:rPr>
        <w:tab/>
      </w:r>
      <w:r w:rsidR="00FC5F6E">
        <w:rPr>
          <w:b/>
          <w:sz w:val="28"/>
          <w:szCs w:val="28"/>
        </w:rPr>
        <w:tab/>
      </w:r>
      <w:r w:rsidR="00FC5F6E" w:rsidRPr="00FC5F6E">
        <w:t>, kur:</w:t>
      </w:r>
    </w:p>
    <w:p w:rsidR="00FC5F6E" w:rsidRDefault="00FC5F6E" w:rsidP="00FC5F6E">
      <w:pPr>
        <w:ind w:firstLine="567"/>
        <w:jc w:val="both"/>
        <w:rPr>
          <w:sz w:val="28"/>
          <w:szCs w:val="28"/>
        </w:rPr>
      </w:pPr>
    </w:p>
    <w:p w:rsidR="00FC5F6E" w:rsidRPr="00FC5F6E" w:rsidRDefault="001A74C7" w:rsidP="00FC5F6E">
      <w:pPr>
        <w:ind w:left="480"/>
        <w:jc w:val="both"/>
      </w:pPr>
      <w:r w:rsidRPr="001A74C7">
        <w:rPr>
          <w:b/>
        </w:rPr>
        <w:t>N</w:t>
      </w:r>
      <w:r w:rsidR="00FC5F6E" w:rsidRPr="00FC5F6E">
        <w:t xml:space="preserve"> – </w:t>
      </w:r>
      <w:r w:rsidR="007044AA">
        <w:t xml:space="preserve">aprēķinātā </w:t>
      </w:r>
      <w:r w:rsidR="00E109B9">
        <w:t xml:space="preserve">akcīzes </w:t>
      </w:r>
      <w:r w:rsidR="00FC5F6E" w:rsidRPr="00FC5F6E">
        <w:t>nodok</w:t>
      </w:r>
      <w:r w:rsidR="007044AA">
        <w:t>ļa summa</w:t>
      </w:r>
      <w:r w:rsidR="00FC5F6E" w:rsidRPr="00FC5F6E">
        <w:t xml:space="preserve"> (</w:t>
      </w:r>
      <w:r w:rsidR="00ED351B">
        <w:t>EUR</w:t>
      </w:r>
      <w:r w:rsidR="00FC5F6E" w:rsidRPr="00FC5F6E">
        <w:t>);</w:t>
      </w:r>
    </w:p>
    <w:p w:rsidR="00FC5F6E" w:rsidRPr="00FC5F6E" w:rsidRDefault="00FC5F6E" w:rsidP="00FC5F6E">
      <w:pPr>
        <w:ind w:left="480"/>
        <w:jc w:val="both"/>
      </w:pPr>
      <w:r w:rsidRPr="00FC5F6E">
        <w:rPr>
          <w:b/>
        </w:rPr>
        <w:t>L</w:t>
      </w:r>
      <w:r w:rsidRPr="00FC5F6E">
        <w:t> – </w:t>
      </w:r>
      <w:r w:rsidR="007C2E15">
        <w:t xml:space="preserve"> </w:t>
      </w:r>
      <w:r w:rsidR="007044AA">
        <w:t xml:space="preserve">akcīzes nodokļa </w:t>
      </w:r>
      <w:r w:rsidR="007C2E15">
        <w:t xml:space="preserve">likme </w:t>
      </w:r>
      <w:r w:rsidR="00625E9D" w:rsidRPr="00625E9D">
        <w:t>dīzeļdegvielai, kuru paredzēts piegādāt lauksaimniecības produkcijas ražotājiem</w:t>
      </w:r>
      <w:r w:rsidR="007044AA">
        <w:t>,</w:t>
      </w:r>
      <w:r w:rsidR="00625E9D" w:rsidRPr="00625E9D">
        <w:t xml:space="preserve"> </w:t>
      </w:r>
      <w:r w:rsidRPr="00FC5F6E">
        <w:t>no 201</w:t>
      </w:r>
      <w:r w:rsidR="007C2E15">
        <w:t>5</w:t>
      </w:r>
      <w:r w:rsidRPr="00FC5F6E">
        <w:t>.gada 1.</w:t>
      </w:r>
      <w:r w:rsidR="00ED351B">
        <w:t>jūlija</w:t>
      </w:r>
      <w:r w:rsidRPr="00FC5F6E">
        <w:t xml:space="preserve"> – </w:t>
      </w:r>
      <w:r w:rsidR="00ED351B">
        <w:t>50 EUR</w:t>
      </w:r>
      <w:r w:rsidRPr="00FC5F6E">
        <w:t xml:space="preserve"> par 1000 </w:t>
      </w:r>
      <w:r w:rsidR="00ED351B">
        <w:t>litriem</w:t>
      </w:r>
      <w:r w:rsidRPr="00FC5F6E">
        <w:t>;</w:t>
      </w:r>
    </w:p>
    <w:p w:rsidR="00FC5F6E" w:rsidRPr="007044AA" w:rsidRDefault="00FC5F6E" w:rsidP="00FC5F6E">
      <w:pPr>
        <w:ind w:left="480"/>
        <w:jc w:val="both"/>
      </w:pPr>
      <w:r w:rsidRPr="00EA0288">
        <w:rPr>
          <w:b/>
        </w:rPr>
        <w:t xml:space="preserve">V </w:t>
      </w:r>
      <w:r w:rsidRPr="00EA0288">
        <w:t>–</w:t>
      </w:r>
      <w:r w:rsidR="00A1361F">
        <w:t xml:space="preserve"> inventarizācijas tabulā norādītais </w:t>
      </w:r>
      <w:r w:rsidR="00EA0288" w:rsidRPr="00EA0288">
        <w:t xml:space="preserve">naftas produktu </w:t>
      </w:r>
      <w:r w:rsidR="00A1361F">
        <w:t>daudzums</w:t>
      </w:r>
      <w:r w:rsidR="00EA0288" w:rsidRPr="00EA0288">
        <w:t xml:space="preserve"> (litros, atbilstoši to daudzumam 15</w:t>
      </w:r>
      <w:r w:rsidR="00EA0288" w:rsidRPr="00EA0288">
        <w:rPr>
          <w:vertAlign w:val="superscript"/>
        </w:rPr>
        <w:t>o</w:t>
      </w:r>
      <w:r w:rsidR="00EA0288" w:rsidRPr="00EA0288">
        <w:t>C</w:t>
      </w:r>
      <w:r w:rsidR="00EA0288" w:rsidRPr="007044AA">
        <w:t>)</w:t>
      </w:r>
    </w:p>
    <w:p w:rsidR="00FF4A0A" w:rsidRDefault="00FF4A0A" w:rsidP="00FC5F6E">
      <w:pPr>
        <w:ind w:left="480"/>
        <w:jc w:val="both"/>
      </w:pPr>
    </w:p>
    <w:p w:rsidR="00FC5F6E" w:rsidRPr="006349DC" w:rsidRDefault="00FC5F6E" w:rsidP="00FC5F6E">
      <w:pPr>
        <w:ind w:firstLine="567"/>
        <w:jc w:val="both"/>
        <w:rPr>
          <w:b/>
          <w:i/>
          <w:sz w:val="28"/>
          <w:szCs w:val="28"/>
        </w:rPr>
      </w:pPr>
      <w:r w:rsidRPr="006349DC">
        <w:rPr>
          <w:b/>
          <w:i/>
          <w:sz w:val="28"/>
          <w:szCs w:val="28"/>
        </w:rPr>
        <w:t>Piemērs</w:t>
      </w:r>
    </w:p>
    <w:p w:rsidR="00FC5F6E" w:rsidRPr="00E23804" w:rsidRDefault="00E109B9" w:rsidP="00FC5F6E">
      <w:pPr>
        <w:ind w:firstLine="567"/>
        <w:jc w:val="both"/>
        <w:rPr>
          <w:i/>
          <w:sz w:val="28"/>
          <w:szCs w:val="28"/>
        </w:rPr>
      </w:pPr>
      <w:r>
        <w:rPr>
          <w:i/>
          <w:sz w:val="28"/>
          <w:szCs w:val="28"/>
        </w:rPr>
        <w:t>Akcīzes n</w:t>
      </w:r>
      <w:r w:rsidR="00FC5F6E" w:rsidRPr="00E23804">
        <w:rPr>
          <w:i/>
          <w:sz w:val="28"/>
          <w:szCs w:val="28"/>
        </w:rPr>
        <w:t>odokļa aprēķins par 3</w:t>
      </w:r>
      <w:r w:rsidR="00FC5F6E">
        <w:rPr>
          <w:i/>
          <w:sz w:val="28"/>
          <w:szCs w:val="28"/>
        </w:rPr>
        <w:t>5</w:t>
      </w:r>
      <w:r w:rsidR="00FC5F6E" w:rsidRPr="00E23804">
        <w:rPr>
          <w:i/>
          <w:sz w:val="28"/>
          <w:szCs w:val="28"/>
        </w:rPr>
        <w:t xml:space="preserve">00 </w:t>
      </w:r>
      <w:r w:rsidR="000E27F7">
        <w:rPr>
          <w:i/>
          <w:sz w:val="28"/>
          <w:szCs w:val="28"/>
        </w:rPr>
        <w:t>litriem</w:t>
      </w:r>
      <w:r w:rsidR="00FC5F6E" w:rsidRPr="00DE696D">
        <w:rPr>
          <w:sz w:val="28"/>
          <w:szCs w:val="28"/>
        </w:rPr>
        <w:t xml:space="preserve"> </w:t>
      </w:r>
      <w:r w:rsidR="00F35FD2">
        <w:rPr>
          <w:i/>
          <w:sz w:val="28"/>
          <w:szCs w:val="28"/>
        </w:rPr>
        <w:t>dīzeļdegvielas</w:t>
      </w:r>
      <w:r w:rsidR="00625E9D" w:rsidRPr="008509FF">
        <w:rPr>
          <w:i/>
          <w:sz w:val="28"/>
          <w:szCs w:val="28"/>
        </w:rPr>
        <w:t>,</w:t>
      </w:r>
      <w:r w:rsidR="00F35FD2" w:rsidRPr="008509FF">
        <w:rPr>
          <w:i/>
          <w:sz w:val="28"/>
          <w:szCs w:val="28"/>
        </w:rPr>
        <w:t xml:space="preserve"> </w:t>
      </w:r>
      <w:r w:rsidR="00625E9D" w:rsidRPr="008509FF">
        <w:rPr>
          <w:i/>
          <w:sz w:val="28"/>
          <w:szCs w:val="28"/>
        </w:rPr>
        <w:t>kuru paredzēts piegādāt lauksaimniecības produkcijas ražotājiem</w:t>
      </w:r>
      <w:r w:rsidR="00FC5F6E" w:rsidRPr="008509FF">
        <w:rPr>
          <w:i/>
          <w:sz w:val="28"/>
          <w:szCs w:val="28"/>
        </w:rPr>
        <w:t xml:space="preserve">, </w:t>
      </w:r>
      <w:r w:rsidR="008509FF" w:rsidRPr="008509FF">
        <w:rPr>
          <w:i/>
          <w:sz w:val="28"/>
          <w:szCs w:val="28"/>
        </w:rPr>
        <w:t>un kas</w:t>
      </w:r>
      <w:r w:rsidR="00FC5F6E" w:rsidRPr="008509FF">
        <w:rPr>
          <w:i/>
          <w:sz w:val="28"/>
          <w:szCs w:val="28"/>
        </w:rPr>
        <w:t xml:space="preserve"> 201</w:t>
      </w:r>
      <w:r w:rsidR="00ED351B" w:rsidRPr="008509FF">
        <w:rPr>
          <w:i/>
          <w:sz w:val="28"/>
          <w:szCs w:val="28"/>
        </w:rPr>
        <w:t>5</w:t>
      </w:r>
      <w:r w:rsidR="00FC5F6E" w:rsidRPr="00E23804">
        <w:rPr>
          <w:i/>
          <w:sz w:val="28"/>
          <w:szCs w:val="28"/>
        </w:rPr>
        <w:t>.gada 1.</w:t>
      </w:r>
      <w:r w:rsidR="001A74C7">
        <w:rPr>
          <w:i/>
          <w:sz w:val="28"/>
          <w:szCs w:val="28"/>
        </w:rPr>
        <w:t xml:space="preserve"> </w:t>
      </w:r>
      <w:r w:rsidR="00ED351B">
        <w:rPr>
          <w:i/>
          <w:sz w:val="28"/>
          <w:szCs w:val="28"/>
        </w:rPr>
        <w:t>jūlijā</w:t>
      </w:r>
      <w:r w:rsidR="00FC5F6E" w:rsidRPr="00E23804">
        <w:rPr>
          <w:i/>
          <w:sz w:val="28"/>
          <w:szCs w:val="28"/>
        </w:rPr>
        <w:t xml:space="preserve"> inventarizācijas </w:t>
      </w:r>
      <w:r w:rsidR="00FC5F6E">
        <w:rPr>
          <w:i/>
          <w:sz w:val="28"/>
          <w:szCs w:val="28"/>
        </w:rPr>
        <w:t>laikā</w:t>
      </w:r>
      <w:r w:rsidR="00FC5F6E" w:rsidRPr="00E23804">
        <w:rPr>
          <w:i/>
          <w:sz w:val="28"/>
          <w:szCs w:val="28"/>
        </w:rPr>
        <w:t xml:space="preserve"> atrodas </w:t>
      </w:r>
      <w:r w:rsidR="00FC5F6E">
        <w:rPr>
          <w:i/>
          <w:sz w:val="28"/>
          <w:szCs w:val="28"/>
        </w:rPr>
        <w:t xml:space="preserve">speciālajā atļaujā (licencē) </w:t>
      </w:r>
      <w:r w:rsidR="00FC5F6E" w:rsidRPr="00945A3D">
        <w:rPr>
          <w:i/>
          <w:sz w:val="28"/>
          <w:szCs w:val="28"/>
        </w:rPr>
        <w:t xml:space="preserve">naftas produktu </w:t>
      </w:r>
      <w:r w:rsidR="00FC5F6E" w:rsidRPr="00E23804">
        <w:rPr>
          <w:i/>
          <w:sz w:val="28"/>
          <w:szCs w:val="28"/>
        </w:rPr>
        <w:t>vairumtirdzniecība</w:t>
      </w:r>
      <w:r w:rsidR="00FC5F6E">
        <w:rPr>
          <w:i/>
          <w:sz w:val="28"/>
          <w:szCs w:val="28"/>
        </w:rPr>
        <w:t>i norādītajā vietā</w:t>
      </w:r>
      <w:r w:rsidR="00FC5F6E" w:rsidRPr="00E23804">
        <w:rPr>
          <w:i/>
          <w:sz w:val="28"/>
          <w:szCs w:val="28"/>
        </w:rPr>
        <w:t xml:space="preserve"> vai </w:t>
      </w:r>
      <w:r w:rsidR="00FC5F6E" w:rsidRPr="00BF4E92">
        <w:rPr>
          <w:i/>
          <w:sz w:val="28"/>
          <w:szCs w:val="28"/>
        </w:rPr>
        <w:t>degvielas uzpildes stacijā</w:t>
      </w:r>
      <w:r w:rsidR="00FC5F6E">
        <w:rPr>
          <w:sz w:val="28"/>
          <w:szCs w:val="28"/>
        </w:rPr>
        <w:t xml:space="preserve"> </w:t>
      </w:r>
      <w:r w:rsidR="00FC5F6E" w:rsidRPr="00E23804">
        <w:rPr>
          <w:i/>
          <w:sz w:val="28"/>
          <w:szCs w:val="28"/>
        </w:rPr>
        <w:t>(mazumtirdzniecībā).</w:t>
      </w:r>
      <w:r w:rsidR="00FC5F6E" w:rsidRPr="00F93763">
        <w:rPr>
          <w:i/>
          <w:sz w:val="28"/>
          <w:szCs w:val="28"/>
        </w:rPr>
        <w:t xml:space="preserve"> </w:t>
      </w:r>
    </w:p>
    <w:p w:rsidR="00FC5F6E" w:rsidRPr="00BF4E92" w:rsidRDefault="00E109B9" w:rsidP="00FC5F6E">
      <w:pPr>
        <w:ind w:firstLine="567"/>
        <w:jc w:val="both"/>
        <w:rPr>
          <w:i/>
          <w:sz w:val="28"/>
          <w:szCs w:val="28"/>
        </w:rPr>
      </w:pPr>
      <w:r>
        <w:rPr>
          <w:i/>
          <w:sz w:val="28"/>
          <w:szCs w:val="28"/>
        </w:rPr>
        <w:t>Akcīzes n</w:t>
      </w:r>
      <w:r w:rsidR="00FC5F6E" w:rsidRPr="00BF4E92">
        <w:rPr>
          <w:i/>
          <w:sz w:val="28"/>
          <w:szCs w:val="28"/>
        </w:rPr>
        <w:t>odok</w:t>
      </w:r>
      <w:r w:rsidR="000356C2">
        <w:rPr>
          <w:i/>
          <w:sz w:val="28"/>
          <w:szCs w:val="28"/>
        </w:rPr>
        <w:t>li</w:t>
      </w:r>
      <w:r w:rsidR="00565C1F">
        <w:rPr>
          <w:i/>
          <w:sz w:val="28"/>
          <w:szCs w:val="28"/>
        </w:rPr>
        <w:t xml:space="preserve"> </w:t>
      </w:r>
      <w:r w:rsidR="008509FF" w:rsidRPr="008509FF">
        <w:rPr>
          <w:i/>
          <w:sz w:val="28"/>
          <w:szCs w:val="28"/>
        </w:rPr>
        <w:t>dīzeļdegvielai, kuru paredzēts piegādāt lauksaimniecības produkcijas ražotājiem</w:t>
      </w:r>
      <w:r w:rsidR="008509FF">
        <w:rPr>
          <w:i/>
          <w:sz w:val="28"/>
          <w:szCs w:val="28"/>
        </w:rPr>
        <w:t>,</w:t>
      </w:r>
      <w:r w:rsidR="008509FF" w:rsidRPr="008509FF">
        <w:rPr>
          <w:i/>
          <w:sz w:val="28"/>
          <w:szCs w:val="28"/>
        </w:rPr>
        <w:t xml:space="preserve"> </w:t>
      </w:r>
      <w:r w:rsidR="00FC5F6E">
        <w:rPr>
          <w:i/>
          <w:sz w:val="28"/>
          <w:szCs w:val="28"/>
        </w:rPr>
        <w:t>aprēķina sekojoši:</w:t>
      </w:r>
    </w:p>
    <w:p w:rsidR="00FC5F6E" w:rsidRPr="00BF4E92" w:rsidRDefault="000356C2" w:rsidP="00FC5F6E">
      <w:pPr>
        <w:ind w:firstLine="567"/>
        <w:jc w:val="center"/>
        <w:rPr>
          <w:b/>
          <w:i/>
          <w:sz w:val="28"/>
          <w:szCs w:val="28"/>
        </w:rPr>
      </w:pPr>
      <w:r>
        <w:rPr>
          <w:b/>
          <w:i/>
          <w:sz w:val="28"/>
          <w:szCs w:val="28"/>
        </w:rPr>
        <w:t>N</w:t>
      </w:r>
      <w:r w:rsidR="0067113A">
        <w:rPr>
          <w:b/>
          <w:i/>
          <w:sz w:val="28"/>
          <w:szCs w:val="28"/>
        </w:rPr>
        <w:t>=</w:t>
      </w:r>
      <w:r w:rsidR="00EA0288">
        <w:rPr>
          <w:b/>
          <w:i/>
          <w:sz w:val="28"/>
          <w:szCs w:val="28"/>
        </w:rPr>
        <w:t>50:1000</w:t>
      </w:r>
      <w:r w:rsidR="00EA0288" w:rsidRPr="00EA0288">
        <w:rPr>
          <w:b/>
          <w:sz w:val="28"/>
          <w:szCs w:val="28"/>
        </w:rPr>
        <w:t xml:space="preserve"> </w:t>
      </w:r>
      <w:r w:rsidR="00EA0288" w:rsidRPr="007B586A">
        <w:rPr>
          <w:b/>
          <w:sz w:val="28"/>
          <w:szCs w:val="28"/>
        </w:rPr>
        <w:t>x</w:t>
      </w:r>
      <w:r w:rsidR="00EA0288">
        <w:rPr>
          <w:b/>
          <w:i/>
          <w:sz w:val="28"/>
          <w:szCs w:val="28"/>
        </w:rPr>
        <w:t xml:space="preserve"> 3500</w:t>
      </w:r>
      <w:r w:rsidR="0067113A">
        <w:rPr>
          <w:b/>
          <w:i/>
          <w:sz w:val="28"/>
          <w:szCs w:val="28"/>
        </w:rPr>
        <w:t>=175 EUR</w:t>
      </w:r>
    </w:p>
    <w:p w:rsidR="008509FF" w:rsidRDefault="00FC5F6E" w:rsidP="006204CC">
      <w:pPr>
        <w:jc w:val="both"/>
        <w:rPr>
          <w:i/>
          <w:sz w:val="28"/>
          <w:szCs w:val="28"/>
        </w:rPr>
      </w:pPr>
      <w:r w:rsidRPr="00BF4E92">
        <w:rPr>
          <w:i/>
          <w:sz w:val="28"/>
          <w:szCs w:val="28"/>
        </w:rPr>
        <w:t>Tātad</w:t>
      </w:r>
      <w:r w:rsidR="007044AA">
        <w:rPr>
          <w:i/>
          <w:sz w:val="28"/>
          <w:szCs w:val="28"/>
        </w:rPr>
        <w:t>,</w:t>
      </w:r>
      <w:r w:rsidRPr="00BF4E92">
        <w:rPr>
          <w:i/>
          <w:sz w:val="28"/>
          <w:szCs w:val="28"/>
        </w:rPr>
        <w:t xml:space="preserve"> </w:t>
      </w:r>
      <w:r>
        <w:rPr>
          <w:i/>
          <w:sz w:val="28"/>
          <w:szCs w:val="28"/>
        </w:rPr>
        <w:t xml:space="preserve">par </w:t>
      </w:r>
      <w:r w:rsidRPr="00BF4E92">
        <w:rPr>
          <w:i/>
          <w:sz w:val="28"/>
          <w:szCs w:val="28"/>
        </w:rPr>
        <w:t xml:space="preserve">3500 </w:t>
      </w:r>
      <w:r w:rsidR="0067113A">
        <w:rPr>
          <w:i/>
          <w:sz w:val="28"/>
          <w:szCs w:val="28"/>
        </w:rPr>
        <w:t>litriem</w:t>
      </w:r>
      <w:r w:rsidRPr="00E03312">
        <w:rPr>
          <w:i/>
          <w:sz w:val="28"/>
          <w:szCs w:val="28"/>
        </w:rPr>
        <w:t xml:space="preserve"> </w:t>
      </w:r>
      <w:r w:rsidR="008509FF">
        <w:rPr>
          <w:i/>
          <w:sz w:val="28"/>
          <w:szCs w:val="28"/>
        </w:rPr>
        <w:t>dīzeļdegvielas</w:t>
      </w:r>
      <w:r w:rsidR="008509FF" w:rsidRPr="008509FF">
        <w:rPr>
          <w:i/>
          <w:sz w:val="28"/>
          <w:szCs w:val="28"/>
        </w:rPr>
        <w:t>, kuru paredzēts piegādāt lauksaimniecības produkcijas ražotājiem</w:t>
      </w:r>
      <w:r w:rsidR="008509FF">
        <w:rPr>
          <w:i/>
          <w:sz w:val="28"/>
          <w:szCs w:val="28"/>
        </w:rPr>
        <w:t>,</w:t>
      </w:r>
      <w:r w:rsidRPr="00E03312">
        <w:rPr>
          <w:i/>
          <w:sz w:val="28"/>
          <w:szCs w:val="28"/>
        </w:rPr>
        <w:t xml:space="preserve"> </w:t>
      </w:r>
      <w:r w:rsidR="007044AA">
        <w:rPr>
          <w:i/>
          <w:sz w:val="28"/>
          <w:szCs w:val="28"/>
        </w:rPr>
        <w:t xml:space="preserve">aprēķinātā </w:t>
      </w:r>
      <w:r w:rsidR="00E109B9">
        <w:rPr>
          <w:i/>
          <w:sz w:val="28"/>
          <w:szCs w:val="28"/>
        </w:rPr>
        <w:t xml:space="preserve">akcīzes </w:t>
      </w:r>
      <w:r w:rsidR="008A3598">
        <w:rPr>
          <w:i/>
          <w:sz w:val="28"/>
          <w:szCs w:val="28"/>
        </w:rPr>
        <w:t>nodok</w:t>
      </w:r>
      <w:r w:rsidR="007044AA">
        <w:rPr>
          <w:i/>
          <w:sz w:val="28"/>
          <w:szCs w:val="28"/>
        </w:rPr>
        <w:t>ļa summa</w:t>
      </w:r>
      <w:r w:rsidR="008A3598">
        <w:rPr>
          <w:i/>
          <w:sz w:val="28"/>
          <w:szCs w:val="28"/>
        </w:rPr>
        <w:t xml:space="preserve"> </w:t>
      </w:r>
      <w:r w:rsidRPr="00BF4E92">
        <w:rPr>
          <w:i/>
          <w:sz w:val="28"/>
          <w:szCs w:val="28"/>
        </w:rPr>
        <w:t xml:space="preserve"> ir </w:t>
      </w:r>
      <w:r w:rsidR="0067113A">
        <w:rPr>
          <w:b/>
          <w:i/>
          <w:sz w:val="28"/>
          <w:szCs w:val="28"/>
        </w:rPr>
        <w:t>175 EUR</w:t>
      </w:r>
      <w:r w:rsidR="006204CC">
        <w:rPr>
          <w:i/>
          <w:sz w:val="28"/>
          <w:szCs w:val="28"/>
        </w:rPr>
        <w:t xml:space="preserve">. </w:t>
      </w:r>
    </w:p>
    <w:p w:rsidR="009F2A01" w:rsidRDefault="009F2A01" w:rsidP="006204CC">
      <w:pPr>
        <w:jc w:val="both"/>
        <w:rPr>
          <w:i/>
          <w:sz w:val="28"/>
          <w:szCs w:val="28"/>
        </w:rPr>
      </w:pPr>
    </w:p>
    <w:p w:rsidR="00640B4F" w:rsidRPr="00C0358E" w:rsidRDefault="00C0358E" w:rsidP="00640B4F">
      <w:pPr>
        <w:pStyle w:val="ListParagraph"/>
        <w:numPr>
          <w:ilvl w:val="0"/>
          <w:numId w:val="17"/>
        </w:numPr>
        <w:ind w:left="0" w:firstLine="720"/>
        <w:jc w:val="both"/>
        <w:rPr>
          <w:sz w:val="28"/>
          <w:szCs w:val="28"/>
        </w:rPr>
      </w:pPr>
      <w:r w:rsidRPr="00C0358E">
        <w:rPr>
          <w:sz w:val="28"/>
          <w:szCs w:val="28"/>
        </w:rPr>
        <w:t xml:space="preserve">Ja komersantam ir vairākas tirdzniecības vai uzglabāšanas vietas, ieteicams sagatavot </w:t>
      </w:r>
      <w:r w:rsidR="00E109B9">
        <w:rPr>
          <w:sz w:val="28"/>
          <w:szCs w:val="28"/>
        </w:rPr>
        <w:t xml:space="preserve">akcīzes </w:t>
      </w:r>
      <w:r w:rsidRPr="00C0358E">
        <w:rPr>
          <w:sz w:val="28"/>
          <w:szCs w:val="28"/>
        </w:rPr>
        <w:t xml:space="preserve">nodokļa aprēķinu par katru tirdzniecības </w:t>
      </w:r>
      <w:r w:rsidR="00052D10">
        <w:rPr>
          <w:sz w:val="28"/>
          <w:szCs w:val="28"/>
        </w:rPr>
        <w:t>un uzglabāšanas vietu atsevišķi. Metodiskā materiāla 1.un 2.pielikumā iestrādāta elektroniskā sasaiste nodokļa aprēķina tabulai</w:t>
      </w:r>
      <w:r w:rsidRPr="00C0358E">
        <w:rPr>
          <w:sz w:val="28"/>
          <w:szCs w:val="28"/>
        </w:rPr>
        <w:t xml:space="preserve"> ar inventarizācijas saraksta tabulu. Šajā gadījumā ir nepieciešams sagatavot un iesniegt VID vienu apkopotu </w:t>
      </w:r>
      <w:r w:rsidR="00E109B9">
        <w:rPr>
          <w:sz w:val="28"/>
          <w:szCs w:val="28"/>
        </w:rPr>
        <w:t xml:space="preserve">akcīzes </w:t>
      </w:r>
      <w:r w:rsidRPr="00C0358E">
        <w:rPr>
          <w:sz w:val="28"/>
          <w:szCs w:val="28"/>
        </w:rPr>
        <w:t>nodokļa aprēķinu par visām speciālajā atļaujā (licencē) norādītajām darbības vietām.</w:t>
      </w:r>
    </w:p>
    <w:p w:rsidR="00411679" w:rsidRDefault="00411679" w:rsidP="00411679">
      <w:pPr>
        <w:pStyle w:val="ListParagraph"/>
        <w:rPr>
          <w:sz w:val="28"/>
          <w:szCs w:val="28"/>
        </w:rPr>
      </w:pPr>
    </w:p>
    <w:p w:rsidR="00411679" w:rsidRPr="00B81AF1" w:rsidRDefault="00411679" w:rsidP="00411679">
      <w:pPr>
        <w:pStyle w:val="Heading1"/>
        <w:numPr>
          <w:ilvl w:val="0"/>
          <w:numId w:val="3"/>
        </w:numPr>
        <w:spacing w:before="0" w:after="0"/>
        <w:ind w:left="0" w:firstLine="0"/>
        <w:jc w:val="center"/>
        <w:rPr>
          <w:rFonts w:ascii="Times New Roman" w:hAnsi="Times New Roman" w:cs="Times New Roman"/>
          <w:sz w:val="28"/>
          <w:szCs w:val="28"/>
        </w:rPr>
      </w:pPr>
      <w:bookmarkStart w:id="11" w:name="_Toc294185836"/>
      <w:r w:rsidRPr="00B81AF1">
        <w:rPr>
          <w:rFonts w:ascii="Times New Roman" w:hAnsi="Times New Roman" w:cs="Times New Roman"/>
          <w:sz w:val="28"/>
          <w:szCs w:val="28"/>
        </w:rPr>
        <w:t>VID EDS iesniedzamie dokumenti un nodokļa samaksa</w:t>
      </w:r>
      <w:bookmarkEnd w:id="11"/>
    </w:p>
    <w:p w:rsidR="00411679" w:rsidRPr="00B81AF1" w:rsidRDefault="00411679" w:rsidP="00411679">
      <w:pPr>
        <w:pStyle w:val="ListParagraph"/>
        <w:rPr>
          <w:sz w:val="28"/>
          <w:szCs w:val="28"/>
        </w:rPr>
      </w:pPr>
    </w:p>
    <w:p w:rsidR="004622C3" w:rsidRPr="00B81AF1" w:rsidRDefault="00052D10" w:rsidP="00A26122">
      <w:pPr>
        <w:pStyle w:val="Header"/>
        <w:numPr>
          <w:ilvl w:val="0"/>
          <w:numId w:val="17"/>
        </w:numPr>
        <w:tabs>
          <w:tab w:val="clear" w:pos="4153"/>
          <w:tab w:val="clear" w:pos="8306"/>
        </w:tabs>
        <w:ind w:left="0" w:firstLine="720"/>
        <w:jc w:val="both"/>
        <w:rPr>
          <w:sz w:val="28"/>
          <w:szCs w:val="28"/>
        </w:rPr>
      </w:pPr>
      <w:r>
        <w:rPr>
          <w:sz w:val="28"/>
          <w:szCs w:val="28"/>
        </w:rPr>
        <w:t>Akcīzes nodokļa aprēķins</w:t>
      </w:r>
      <w:r w:rsidR="004622C3" w:rsidRPr="00B81AF1">
        <w:rPr>
          <w:sz w:val="28"/>
          <w:szCs w:val="28"/>
        </w:rPr>
        <w:t xml:space="preserve"> un </w:t>
      </w:r>
      <w:r>
        <w:rPr>
          <w:sz w:val="28"/>
          <w:szCs w:val="28"/>
        </w:rPr>
        <w:t>inventarizācijas saraksts</w:t>
      </w:r>
      <w:r w:rsidR="004622C3" w:rsidRPr="00B81AF1">
        <w:rPr>
          <w:sz w:val="28"/>
          <w:szCs w:val="28"/>
        </w:rPr>
        <w:t xml:space="preserve"> VID jāiesniedz elektroniskā veidā, izmantojot EDS</w:t>
      </w:r>
      <w:r w:rsidR="001500D2">
        <w:rPr>
          <w:rStyle w:val="FootnoteReference"/>
          <w:sz w:val="28"/>
          <w:szCs w:val="28"/>
        </w:rPr>
        <w:footnoteReference w:id="7"/>
      </w:r>
      <w:r w:rsidR="004622C3" w:rsidRPr="00B81AF1">
        <w:rPr>
          <w:sz w:val="28"/>
          <w:szCs w:val="28"/>
        </w:rPr>
        <w:t>.</w:t>
      </w:r>
    </w:p>
    <w:p w:rsidR="00411679" w:rsidRPr="00B81AF1" w:rsidRDefault="00971289" w:rsidP="00A26122">
      <w:pPr>
        <w:pStyle w:val="Header"/>
        <w:numPr>
          <w:ilvl w:val="0"/>
          <w:numId w:val="17"/>
        </w:numPr>
        <w:tabs>
          <w:tab w:val="clear" w:pos="4153"/>
          <w:tab w:val="clear" w:pos="8306"/>
        </w:tabs>
        <w:ind w:left="0" w:firstLine="720"/>
        <w:jc w:val="both"/>
        <w:rPr>
          <w:sz w:val="28"/>
          <w:szCs w:val="28"/>
        </w:rPr>
      </w:pPr>
      <w:r>
        <w:rPr>
          <w:sz w:val="28"/>
          <w:szCs w:val="28"/>
        </w:rPr>
        <w:t xml:space="preserve">Iesniedz </w:t>
      </w:r>
      <w:r w:rsidRPr="00B81AF1">
        <w:rPr>
          <w:sz w:val="28"/>
          <w:szCs w:val="28"/>
        </w:rPr>
        <w:t xml:space="preserve">VID EDS </w:t>
      </w:r>
      <w:r w:rsidRPr="00FF4A0A">
        <w:rPr>
          <w:sz w:val="28"/>
          <w:szCs w:val="28"/>
        </w:rPr>
        <w:t>(</w:t>
      </w:r>
      <w:r w:rsidRPr="00FF4A0A">
        <w:rPr>
          <w:i/>
          <w:sz w:val="28"/>
          <w:szCs w:val="28"/>
        </w:rPr>
        <w:t>Sagatavot jaunu dokumentu &gt;No veidlapas</w:t>
      </w:r>
      <w:r w:rsidRPr="00FF4A0A">
        <w:rPr>
          <w:sz w:val="28"/>
          <w:szCs w:val="28"/>
        </w:rPr>
        <w:t xml:space="preserve"> &gt;</w:t>
      </w:r>
      <w:r w:rsidRPr="00FF4A0A">
        <w:rPr>
          <w:i/>
          <w:sz w:val="28"/>
          <w:szCs w:val="28"/>
        </w:rPr>
        <w:t>Akcīzes nodokļa dokumenti &gt;Akcīzes preču inventarizācijas saraksts un nodokļa starpības aprēķins</w:t>
      </w:r>
      <w:r w:rsidRPr="00FF4A0A">
        <w:rPr>
          <w:sz w:val="28"/>
          <w:szCs w:val="28"/>
        </w:rPr>
        <w:t>).</w:t>
      </w:r>
    </w:p>
    <w:p w:rsidR="00E730B3" w:rsidRPr="00B81AF1" w:rsidRDefault="00E730B3" w:rsidP="00A26122">
      <w:pPr>
        <w:pStyle w:val="Header"/>
        <w:numPr>
          <w:ilvl w:val="0"/>
          <w:numId w:val="17"/>
        </w:numPr>
        <w:tabs>
          <w:tab w:val="clear" w:pos="4153"/>
          <w:tab w:val="clear" w:pos="8306"/>
        </w:tabs>
        <w:ind w:left="0" w:firstLine="720"/>
        <w:jc w:val="both"/>
        <w:rPr>
          <w:sz w:val="28"/>
          <w:szCs w:val="28"/>
        </w:rPr>
      </w:pPr>
      <w:r w:rsidRPr="00B81AF1">
        <w:rPr>
          <w:sz w:val="28"/>
          <w:szCs w:val="28"/>
        </w:rPr>
        <w:t>Tā kā konkrētais EDS dokumenta veids ir izveidots kā nestrukturēts je</w:t>
      </w:r>
      <w:r w:rsidR="00052D10">
        <w:rPr>
          <w:sz w:val="28"/>
          <w:szCs w:val="28"/>
        </w:rPr>
        <w:t>b brīvās formas dokuments (</w:t>
      </w:r>
      <w:r w:rsidRPr="00B81AF1">
        <w:rPr>
          <w:sz w:val="28"/>
          <w:szCs w:val="28"/>
        </w:rPr>
        <w:t>nav izstrādāta konkrēti aizpildāma tabula), tam ir jāpievieno jau iepriekš sagatavoti faili:</w:t>
      </w:r>
    </w:p>
    <w:p w:rsidR="00E730B3" w:rsidRPr="00B81AF1" w:rsidRDefault="00E730B3" w:rsidP="00A26122">
      <w:pPr>
        <w:pStyle w:val="Header"/>
        <w:numPr>
          <w:ilvl w:val="1"/>
          <w:numId w:val="17"/>
        </w:numPr>
        <w:tabs>
          <w:tab w:val="clear" w:pos="4153"/>
          <w:tab w:val="clear" w:pos="8306"/>
        </w:tabs>
        <w:jc w:val="both"/>
        <w:rPr>
          <w:sz w:val="28"/>
          <w:szCs w:val="28"/>
        </w:rPr>
      </w:pPr>
      <w:r w:rsidRPr="00B81AF1">
        <w:rPr>
          <w:sz w:val="28"/>
          <w:szCs w:val="28"/>
        </w:rPr>
        <w:t>inventarizācijas saraksts vai saraksti;</w:t>
      </w:r>
    </w:p>
    <w:p w:rsidR="00E730B3" w:rsidRPr="00B81AF1" w:rsidRDefault="00E730B3" w:rsidP="00A26122">
      <w:pPr>
        <w:pStyle w:val="Header"/>
        <w:numPr>
          <w:ilvl w:val="1"/>
          <w:numId w:val="17"/>
        </w:numPr>
        <w:tabs>
          <w:tab w:val="clear" w:pos="4153"/>
          <w:tab w:val="clear" w:pos="8306"/>
        </w:tabs>
        <w:jc w:val="both"/>
        <w:rPr>
          <w:sz w:val="28"/>
          <w:szCs w:val="28"/>
        </w:rPr>
      </w:pPr>
      <w:r w:rsidRPr="00B81AF1">
        <w:rPr>
          <w:sz w:val="28"/>
          <w:szCs w:val="28"/>
        </w:rPr>
        <w:t xml:space="preserve">viens kopējs (par visām komersanta </w:t>
      </w:r>
      <w:r w:rsidR="00E109B9">
        <w:rPr>
          <w:sz w:val="28"/>
          <w:szCs w:val="28"/>
        </w:rPr>
        <w:t>speciālajā atļaujā (</w:t>
      </w:r>
      <w:r w:rsidRPr="00B81AF1">
        <w:rPr>
          <w:sz w:val="28"/>
          <w:szCs w:val="28"/>
        </w:rPr>
        <w:t>licencē</w:t>
      </w:r>
      <w:r w:rsidR="00E109B9">
        <w:rPr>
          <w:sz w:val="28"/>
          <w:szCs w:val="28"/>
        </w:rPr>
        <w:t>)</w:t>
      </w:r>
      <w:r w:rsidRPr="00B81AF1">
        <w:rPr>
          <w:sz w:val="28"/>
          <w:szCs w:val="28"/>
        </w:rPr>
        <w:t xml:space="preserve"> norādītajām struktūrvienībām) akcīzes nodokļa aprēķins. </w:t>
      </w:r>
    </w:p>
    <w:p w:rsidR="00E730B3" w:rsidRPr="00B81AF1" w:rsidRDefault="00E730B3" w:rsidP="00A26122">
      <w:pPr>
        <w:pStyle w:val="Header"/>
        <w:numPr>
          <w:ilvl w:val="0"/>
          <w:numId w:val="17"/>
        </w:numPr>
        <w:tabs>
          <w:tab w:val="clear" w:pos="4153"/>
          <w:tab w:val="clear" w:pos="8306"/>
        </w:tabs>
        <w:ind w:left="0" w:firstLine="720"/>
        <w:jc w:val="both"/>
        <w:rPr>
          <w:sz w:val="28"/>
          <w:szCs w:val="28"/>
        </w:rPr>
      </w:pPr>
      <w:r w:rsidRPr="00B81AF1">
        <w:rPr>
          <w:sz w:val="28"/>
          <w:szCs w:val="28"/>
        </w:rPr>
        <w:t>EDS iesniegtie dokumenti tiek parakstīti jeb apstiprināti elektroniski, tādēļ nav o</w:t>
      </w:r>
      <w:r w:rsidR="00E109B9">
        <w:rPr>
          <w:sz w:val="28"/>
          <w:szCs w:val="28"/>
        </w:rPr>
        <w:t>bligāta prasība iesniegt EDS ske</w:t>
      </w:r>
      <w:r w:rsidRPr="00B81AF1">
        <w:rPr>
          <w:sz w:val="28"/>
          <w:szCs w:val="28"/>
        </w:rPr>
        <w:t xml:space="preserve">nētus, ar inventarizācijas komisijas locekļu parakstiem apstiprinātus, sarakstus un akcīzes nodokļa aprēķinu. </w:t>
      </w:r>
    </w:p>
    <w:p w:rsidR="004622C3" w:rsidRPr="00B81AF1" w:rsidRDefault="00A82012" w:rsidP="00B7361D">
      <w:pPr>
        <w:pStyle w:val="Header"/>
        <w:numPr>
          <w:ilvl w:val="0"/>
          <w:numId w:val="17"/>
        </w:numPr>
        <w:tabs>
          <w:tab w:val="clear" w:pos="4153"/>
          <w:tab w:val="clear" w:pos="8306"/>
        </w:tabs>
        <w:ind w:left="0" w:firstLine="709"/>
        <w:jc w:val="both"/>
        <w:rPr>
          <w:sz w:val="28"/>
          <w:szCs w:val="28"/>
        </w:rPr>
      </w:pPr>
      <w:r w:rsidRPr="00B81AF1">
        <w:rPr>
          <w:sz w:val="28"/>
          <w:szCs w:val="28"/>
        </w:rPr>
        <w:t xml:space="preserve">Ja </w:t>
      </w:r>
      <w:r w:rsidR="00B7361D" w:rsidRPr="00B7361D">
        <w:rPr>
          <w:sz w:val="28"/>
          <w:szCs w:val="28"/>
        </w:rPr>
        <w:t xml:space="preserve">2015.gada 1.jūlijā </w:t>
      </w:r>
      <w:r w:rsidR="0004313D" w:rsidRPr="00FC5F6E">
        <w:t>–</w:t>
      </w:r>
      <w:r w:rsidR="00B7361D" w:rsidRPr="00B7361D">
        <w:rPr>
          <w:sz w:val="28"/>
          <w:szCs w:val="28"/>
        </w:rPr>
        <w:t xml:space="preserve"> dienā, sākot ar kuru noteikta akcīzes nodokļa likme dīzeļdegvielai, kuru paredzēts piegādāt lauksaimniecības produkcijas ražotājiem, uzskaitē un faktiskā rīcībā nav dīzeļdegvielas krājumu, kuru paredzēts piegādāt lauksaimniecības produkcijas ražotājiem, to fiksē uzņēmuma sastādītajā inventarizācijas sarakstā. Šādā gadījumā VID </w:t>
      </w:r>
      <w:r w:rsidR="00B7361D" w:rsidRPr="00B54001">
        <w:rPr>
          <w:sz w:val="28"/>
          <w:szCs w:val="28"/>
        </w:rPr>
        <w:t>EDS</w:t>
      </w:r>
      <w:r w:rsidR="00B7361D" w:rsidRPr="007741BE">
        <w:rPr>
          <w:i/>
          <w:sz w:val="28"/>
          <w:szCs w:val="28"/>
        </w:rPr>
        <w:t xml:space="preserve"> </w:t>
      </w:r>
      <w:r w:rsidR="00971289" w:rsidRPr="00FF4A0A">
        <w:rPr>
          <w:sz w:val="28"/>
          <w:szCs w:val="28"/>
        </w:rPr>
        <w:t>(</w:t>
      </w:r>
      <w:r w:rsidR="00971289" w:rsidRPr="00FF4A0A">
        <w:rPr>
          <w:i/>
          <w:sz w:val="28"/>
          <w:szCs w:val="28"/>
        </w:rPr>
        <w:t>Sagatavot jaunu dokumentu &gt;No veidlapas</w:t>
      </w:r>
      <w:r w:rsidR="00971289" w:rsidRPr="00FF4A0A">
        <w:rPr>
          <w:sz w:val="28"/>
          <w:szCs w:val="28"/>
        </w:rPr>
        <w:t xml:space="preserve"> &gt;</w:t>
      </w:r>
      <w:r w:rsidR="00971289" w:rsidRPr="00FF4A0A">
        <w:rPr>
          <w:i/>
          <w:sz w:val="28"/>
          <w:szCs w:val="28"/>
        </w:rPr>
        <w:t xml:space="preserve">Akcīzes nodokļa dokumenti &gt;Akcīzes preču </w:t>
      </w:r>
      <w:r w:rsidR="00971289" w:rsidRPr="00FF4A0A">
        <w:rPr>
          <w:i/>
          <w:sz w:val="28"/>
          <w:szCs w:val="28"/>
        </w:rPr>
        <w:lastRenderedPageBreak/>
        <w:t>inventarizācijas saraksts un nodokļa starpības aprēķins</w:t>
      </w:r>
      <w:r w:rsidR="00971289" w:rsidRPr="00FF4A0A">
        <w:rPr>
          <w:sz w:val="28"/>
          <w:szCs w:val="28"/>
        </w:rPr>
        <w:t>)</w:t>
      </w:r>
      <w:r w:rsidR="00971289">
        <w:rPr>
          <w:sz w:val="26"/>
          <w:szCs w:val="26"/>
        </w:rPr>
        <w:t xml:space="preserve"> </w:t>
      </w:r>
      <w:r w:rsidR="00B7361D" w:rsidRPr="00B7361D">
        <w:rPr>
          <w:sz w:val="28"/>
          <w:szCs w:val="28"/>
        </w:rPr>
        <w:t>komentāra laukā norāda apliecinājumu, ka akcīzes nodokļa aprēķins netiek veikts, jo 2015.gada 1.jūlijā uzskaitē un faktiskajā rīcībā nav dīzeļdegvielas krājumu, kuru paredzēts piegādāt lauksaimniecības produkcijas ražotājiem.</w:t>
      </w:r>
    </w:p>
    <w:p w:rsidR="004622C3" w:rsidRPr="00B81AF1" w:rsidRDefault="004622C3" w:rsidP="004622C3">
      <w:pPr>
        <w:pStyle w:val="Header"/>
        <w:tabs>
          <w:tab w:val="clear" w:pos="4153"/>
          <w:tab w:val="clear" w:pos="8306"/>
        </w:tabs>
        <w:ind w:left="720"/>
        <w:jc w:val="both"/>
        <w:rPr>
          <w:sz w:val="28"/>
          <w:szCs w:val="28"/>
        </w:rPr>
      </w:pPr>
    </w:p>
    <w:p w:rsidR="00DC2E2F" w:rsidRDefault="00002B10" w:rsidP="007044AA">
      <w:pPr>
        <w:pStyle w:val="NormalWeb"/>
        <w:numPr>
          <w:ilvl w:val="0"/>
          <w:numId w:val="17"/>
        </w:numPr>
        <w:ind w:left="0" w:firstLine="709"/>
        <w:jc w:val="both"/>
        <w:rPr>
          <w:sz w:val="28"/>
          <w:szCs w:val="28"/>
        </w:rPr>
      </w:pPr>
      <w:r w:rsidRPr="00337DD6">
        <w:rPr>
          <w:sz w:val="28"/>
          <w:szCs w:val="28"/>
        </w:rPr>
        <w:t>A</w:t>
      </w:r>
      <w:r w:rsidR="007044AA">
        <w:rPr>
          <w:sz w:val="28"/>
          <w:szCs w:val="28"/>
        </w:rPr>
        <w:t>prēķinātā a</w:t>
      </w:r>
      <w:r w:rsidRPr="00337DD6">
        <w:rPr>
          <w:sz w:val="28"/>
          <w:szCs w:val="28"/>
        </w:rPr>
        <w:t>kcīzes n</w:t>
      </w:r>
      <w:r w:rsidR="00411679" w:rsidRPr="00337DD6">
        <w:rPr>
          <w:sz w:val="28"/>
          <w:szCs w:val="28"/>
        </w:rPr>
        <w:t xml:space="preserve">odokļa </w:t>
      </w:r>
      <w:r w:rsidR="00A82012" w:rsidRPr="00337DD6">
        <w:rPr>
          <w:sz w:val="28"/>
          <w:szCs w:val="28"/>
        </w:rPr>
        <w:t xml:space="preserve">summa </w:t>
      </w:r>
      <w:r w:rsidR="007741BE" w:rsidRPr="007741BE">
        <w:rPr>
          <w:sz w:val="28"/>
          <w:szCs w:val="28"/>
        </w:rPr>
        <w:t xml:space="preserve">līdz 2015.gada 14.augustam </w:t>
      </w:r>
      <w:r w:rsidR="007741BE">
        <w:rPr>
          <w:sz w:val="28"/>
          <w:szCs w:val="28"/>
        </w:rPr>
        <w:t xml:space="preserve">(45 dienu laikā, </w:t>
      </w:r>
      <w:r w:rsidR="00C0358E" w:rsidRPr="00337DD6">
        <w:rPr>
          <w:sz w:val="28"/>
          <w:szCs w:val="28"/>
        </w:rPr>
        <w:t xml:space="preserve">ieskaitot dienu, </w:t>
      </w:r>
      <w:r w:rsidR="002735ED">
        <w:rPr>
          <w:sz w:val="28"/>
          <w:szCs w:val="28"/>
        </w:rPr>
        <w:t>ar kuru tiek piemērots</w:t>
      </w:r>
      <w:r w:rsidR="00F830EA">
        <w:rPr>
          <w:sz w:val="28"/>
          <w:szCs w:val="28"/>
        </w:rPr>
        <w:t xml:space="preserve"> </w:t>
      </w:r>
      <w:r w:rsidR="00E109B9">
        <w:rPr>
          <w:sz w:val="28"/>
          <w:szCs w:val="28"/>
        </w:rPr>
        <w:t xml:space="preserve">akcīzes </w:t>
      </w:r>
      <w:r w:rsidR="00C0358E" w:rsidRPr="00337DD6">
        <w:rPr>
          <w:sz w:val="28"/>
          <w:szCs w:val="28"/>
        </w:rPr>
        <w:t>nodok</w:t>
      </w:r>
      <w:r w:rsidR="00F830EA">
        <w:rPr>
          <w:sz w:val="28"/>
          <w:szCs w:val="28"/>
        </w:rPr>
        <w:t>lis</w:t>
      </w:r>
      <w:r w:rsidR="004A2881">
        <w:rPr>
          <w:sz w:val="28"/>
          <w:szCs w:val="28"/>
        </w:rPr>
        <w:t>)</w:t>
      </w:r>
      <w:r w:rsidR="00971289">
        <w:rPr>
          <w:sz w:val="28"/>
          <w:szCs w:val="28"/>
        </w:rPr>
        <w:t xml:space="preserve"> </w:t>
      </w:r>
      <w:r w:rsidR="00C0358E" w:rsidRPr="00D3548E">
        <w:rPr>
          <w:sz w:val="28"/>
          <w:szCs w:val="28"/>
        </w:rPr>
        <w:t>jāsamaksā</w:t>
      </w:r>
      <w:r w:rsidR="00C0358E" w:rsidRPr="00337DD6">
        <w:rPr>
          <w:sz w:val="28"/>
          <w:szCs w:val="28"/>
        </w:rPr>
        <w:t xml:space="preserve"> valsts </w:t>
      </w:r>
      <w:r w:rsidR="00411679" w:rsidRPr="00337DD6">
        <w:rPr>
          <w:sz w:val="28"/>
          <w:szCs w:val="28"/>
        </w:rPr>
        <w:t>budžeta ieņēmumu</w:t>
      </w:r>
      <w:r w:rsidR="00C0358E" w:rsidRPr="00337DD6">
        <w:rPr>
          <w:sz w:val="28"/>
          <w:szCs w:val="28"/>
        </w:rPr>
        <w:t xml:space="preserve"> kontā</w:t>
      </w:r>
    </w:p>
    <w:p w:rsidR="00C0358E" w:rsidRPr="00337DD6" w:rsidRDefault="00A63AA2" w:rsidP="00A63AA2">
      <w:pPr>
        <w:pStyle w:val="NormalWeb"/>
        <w:rPr>
          <w:sz w:val="28"/>
          <w:szCs w:val="28"/>
        </w:rPr>
      </w:pPr>
      <w:r w:rsidRPr="00691E25">
        <w:rPr>
          <w:b/>
          <w:sz w:val="32"/>
          <w:szCs w:val="32"/>
        </w:rPr>
        <w:t>LV08TREL1060000567200</w:t>
      </w:r>
      <w:r w:rsidR="00691E25">
        <w:rPr>
          <w:b/>
          <w:sz w:val="32"/>
          <w:szCs w:val="32"/>
        </w:rPr>
        <w:t xml:space="preserve"> </w:t>
      </w:r>
      <w:r w:rsidR="00C0358E" w:rsidRPr="00337DD6">
        <w:rPr>
          <w:sz w:val="28"/>
          <w:szCs w:val="28"/>
        </w:rPr>
        <w:t xml:space="preserve">– akcīzes nodoklis </w:t>
      </w:r>
      <w:r w:rsidR="00D3548E" w:rsidRPr="00D3548E">
        <w:rPr>
          <w:b/>
          <w:bCs/>
          <w:sz w:val="28"/>
          <w:szCs w:val="28"/>
        </w:rPr>
        <w:t>Dīzeļdegviela</w:t>
      </w:r>
      <w:r w:rsidR="00B54001">
        <w:rPr>
          <w:b/>
          <w:bCs/>
          <w:sz w:val="28"/>
          <w:szCs w:val="28"/>
        </w:rPr>
        <w:t>i</w:t>
      </w:r>
      <w:r w:rsidR="00D3548E" w:rsidRPr="00D3548E">
        <w:rPr>
          <w:b/>
          <w:bCs/>
          <w:sz w:val="28"/>
          <w:szCs w:val="28"/>
        </w:rPr>
        <w:t xml:space="preserve"> (gāzeļļa</w:t>
      </w:r>
      <w:r w:rsidR="00B54001">
        <w:rPr>
          <w:b/>
          <w:bCs/>
          <w:sz w:val="28"/>
          <w:szCs w:val="28"/>
        </w:rPr>
        <w:t>i</w:t>
      </w:r>
      <w:r w:rsidR="00D3548E" w:rsidRPr="00D3548E">
        <w:rPr>
          <w:b/>
          <w:bCs/>
          <w:sz w:val="28"/>
          <w:szCs w:val="28"/>
        </w:rPr>
        <w:t>)</w:t>
      </w:r>
      <w:r w:rsidR="00D3548E" w:rsidRPr="00D3548E">
        <w:rPr>
          <w:sz w:val="28"/>
          <w:szCs w:val="28"/>
        </w:rPr>
        <w:t>, tās aizstājējproduktiem un komponentiem</w:t>
      </w:r>
      <w:r w:rsidR="00F30104" w:rsidRPr="00337DD6">
        <w:rPr>
          <w:sz w:val="28"/>
          <w:szCs w:val="28"/>
        </w:rPr>
        <w:t>.</w:t>
      </w:r>
    </w:p>
    <w:p w:rsidR="006D628C" w:rsidRDefault="006D628C" w:rsidP="00D337A4">
      <w:pPr>
        <w:outlineLvl w:val="0"/>
        <w:rPr>
          <w:sz w:val="28"/>
          <w:szCs w:val="28"/>
          <w:u w:val="single"/>
        </w:rPr>
      </w:pPr>
      <w:r>
        <w:rPr>
          <w:sz w:val="28"/>
          <w:szCs w:val="28"/>
          <w:u w:val="single"/>
        </w:rPr>
        <w:t>Pielikumā:</w:t>
      </w:r>
      <w:r w:rsidR="000E0682" w:rsidRPr="000E0682">
        <w:rPr>
          <w:sz w:val="28"/>
          <w:szCs w:val="28"/>
        </w:rPr>
        <w:t xml:space="preserve"> </w:t>
      </w:r>
      <w:r w:rsidR="00A1775E">
        <w:rPr>
          <w:sz w:val="28"/>
          <w:szCs w:val="28"/>
        </w:rPr>
        <w:t>I</w:t>
      </w:r>
      <w:r w:rsidR="000E0682" w:rsidRPr="00B00A2B">
        <w:rPr>
          <w:sz w:val="28"/>
          <w:szCs w:val="28"/>
        </w:rPr>
        <w:t xml:space="preserve">nventarizācijas saraksta </w:t>
      </w:r>
      <w:r w:rsidR="000E0682">
        <w:rPr>
          <w:sz w:val="28"/>
          <w:szCs w:val="28"/>
        </w:rPr>
        <w:t xml:space="preserve"> un akcīzes  nodokļa aprēķina </w:t>
      </w:r>
      <w:r w:rsidR="000E0682" w:rsidRPr="00B00A2B">
        <w:rPr>
          <w:sz w:val="28"/>
          <w:szCs w:val="28"/>
        </w:rPr>
        <w:t>veidlapas paraugs</w:t>
      </w:r>
    </w:p>
    <w:p w:rsidR="006D628C" w:rsidRDefault="006D628C" w:rsidP="00D337A4">
      <w:pPr>
        <w:outlineLvl w:val="0"/>
        <w:rPr>
          <w:sz w:val="28"/>
          <w:szCs w:val="28"/>
          <w:u w:val="single"/>
        </w:rPr>
      </w:pPr>
    </w:p>
    <w:p w:rsidR="006D628C" w:rsidRDefault="006D628C" w:rsidP="00D337A4">
      <w:pPr>
        <w:outlineLvl w:val="0"/>
        <w:rPr>
          <w:sz w:val="28"/>
          <w:szCs w:val="28"/>
          <w:u w:val="single"/>
        </w:rPr>
      </w:pPr>
    </w:p>
    <w:p w:rsidR="00D337A4" w:rsidRPr="00B81AF1" w:rsidRDefault="00D337A4" w:rsidP="00D337A4">
      <w:pPr>
        <w:outlineLvl w:val="0"/>
        <w:rPr>
          <w:sz w:val="28"/>
          <w:szCs w:val="28"/>
        </w:rPr>
      </w:pPr>
      <w:r w:rsidRPr="00B81AF1">
        <w:rPr>
          <w:sz w:val="28"/>
          <w:szCs w:val="28"/>
          <w:u w:val="single"/>
        </w:rPr>
        <w:t xml:space="preserve">Kontaktpersonas VID Akcīzes </w:t>
      </w:r>
      <w:r w:rsidR="00D3548E">
        <w:rPr>
          <w:sz w:val="28"/>
          <w:szCs w:val="28"/>
          <w:u w:val="single"/>
        </w:rPr>
        <w:t>preču aprites daļā</w:t>
      </w:r>
      <w:r w:rsidRPr="00B81AF1">
        <w:rPr>
          <w:sz w:val="28"/>
          <w:szCs w:val="28"/>
        </w:rPr>
        <w:t>:</w:t>
      </w:r>
    </w:p>
    <w:p w:rsidR="00D337A4" w:rsidRPr="00B81AF1" w:rsidRDefault="00D337A4" w:rsidP="00D337A4">
      <w:pPr>
        <w:ind w:firstLine="567"/>
        <w:outlineLvl w:val="0"/>
        <w:rPr>
          <w:sz w:val="28"/>
          <w:szCs w:val="28"/>
        </w:rPr>
      </w:pPr>
    </w:p>
    <w:p w:rsidR="002A5274" w:rsidRDefault="002A5274" w:rsidP="006B3052">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6"/>
      </w:tblGrid>
      <w:tr w:rsidR="002A5274" w:rsidTr="002A5274">
        <w:tc>
          <w:tcPr>
            <w:tcW w:w="4665" w:type="dxa"/>
          </w:tcPr>
          <w:p w:rsidR="002A5274" w:rsidRDefault="002A5274" w:rsidP="006B3052">
            <w:pPr>
              <w:rPr>
                <w:sz w:val="28"/>
                <w:szCs w:val="28"/>
              </w:rPr>
            </w:pPr>
            <w:r>
              <w:rPr>
                <w:sz w:val="28"/>
                <w:szCs w:val="28"/>
              </w:rPr>
              <w:t>Valda Apele</w:t>
            </w:r>
          </w:p>
        </w:tc>
        <w:tc>
          <w:tcPr>
            <w:tcW w:w="4666" w:type="dxa"/>
          </w:tcPr>
          <w:p w:rsidR="002A5274" w:rsidRDefault="002A5274" w:rsidP="006B3052">
            <w:pPr>
              <w:rPr>
                <w:sz w:val="28"/>
                <w:szCs w:val="28"/>
              </w:rPr>
            </w:pPr>
            <w:r>
              <w:rPr>
                <w:sz w:val="28"/>
                <w:szCs w:val="28"/>
              </w:rPr>
              <w:t>Anna Orbidāne</w:t>
            </w:r>
          </w:p>
        </w:tc>
      </w:tr>
      <w:tr w:rsidR="002A5274" w:rsidTr="002A5274">
        <w:tc>
          <w:tcPr>
            <w:tcW w:w="4665" w:type="dxa"/>
          </w:tcPr>
          <w:p w:rsidR="002A5274" w:rsidRDefault="002A5274" w:rsidP="006B3052">
            <w:pPr>
              <w:rPr>
                <w:sz w:val="28"/>
                <w:szCs w:val="28"/>
              </w:rPr>
            </w:pPr>
            <w:r w:rsidRPr="00B81AF1">
              <w:rPr>
                <w:sz w:val="28"/>
                <w:szCs w:val="28"/>
              </w:rPr>
              <w:t>tel. 67</w:t>
            </w:r>
            <w:r>
              <w:rPr>
                <w:sz w:val="28"/>
                <w:szCs w:val="28"/>
              </w:rPr>
              <w:t>120163</w:t>
            </w:r>
          </w:p>
        </w:tc>
        <w:tc>
          <w:tcPr>
            <w:tcW w:w="4666" w:type="dxa"/>
          </w:tcPr>
          <w:p w:rsidR="002A5274" w:rsidRDefault="002A5274" w:rsidP="006B3052">
            <w:pPr>
              <w:rPr>
                <w:sz w:val="28"/>
                <w:szCs w:val="28"/>
              </w:rPr>
            </w:pPr>
            <w:r w:rsidRPr="00B81AF1">
              <w:rPr>
                <w:sz w:val="28"/>
                <w:szCs w:val="28"/>
              </w:rPr>
              <w:t>tel. 67</w:t>
            </w:r>
            <w:r>
              <w:rPr>
                <w:sz w:val="28"/>
                <w:szCs w:val="28"/>
              </w:rPr>
              <w:t>120162</w:t>
            </w:r>
          </w:p>
        </w:tc>
      </w:tr>
      <w:tr w:rsidR="002A5274" w:rsidTr="002A5274">
        <w:tc>
          <w:tcPr>
            <w:tcW w:w="4665" w:type="dxa"/>
          </w:tcPr>
          <w:p w:rsidR="002A5274" w:rsidRPr="00B81AF1" w:rsidRDefault="00B019F4" w:rsidP="006B3052">
            <w:pPr>
              <w:rPr>
                <w:sz w:val="28"/>
                <w:szCs w:val="28"/>
              </w:rPr>
            </w:pPr>
            <w:hyperlink r:id="rId13" w:history="1">
              <w:r w:rsidR="002A5274" w:rsidRPr="00882B92">
                <w:rPr>
                  <w:rStyle w:val="Hyperlink"/>
                  <w:sz w:val="28"/>
                  <w:szCs w:val="28"/>
                </w:rPr>
                <w:t>valda.apele@vid.gov.lv</w:t>
              </w:r>
            </w:hyperlink>
          </w:p>
        </w:tc>
        <w:tc>
          <w:tcPr>
            <w:tcW w:w="4666" w:type="dxa"/>
          </w:tcPr>
          <w:p w:rsidR="002A5274" w:rsidRPr="00B81AF1" w:rsidRDefault="00B019F4" w:rsidP="006B3052">
            <w:pPr>
              <w:rPr>
                <w:sz w:val="28"/>
                <w:szCs w:val="28"/>
              </w:rPr>
            </w:pPr>
            <w:hyperlink r:id="rId14" w:history="1">
              <w:r w:rsidR="002A5274" w:rsidRPr="004977E3">
                <w:rPr>
                  <w:rStyle w:val="Hyperlink"/>
                  <w:sz w:val="28"/>
                  <w:szCs w:val="28"/>
                </w:rPr>
                <w:t>anna.orbidane@vid.gov.lv</w:t>
              </w:r>
            </w:hyperlink>
          </w:p>
        </w:tc>
      </w:tr>
    </w:tbl>
    <w:p w:rsidR="006B3052" w:rsidRPr="00640B4F" w:rsidRDefault="006B3052" w:rsidP="002A5274">
      <w:pPr>
        <w:rPr>
          <w:sz w:val="26"/>
          <w:szCs w:val="26"/>
        </w:rPr>
      </w:pPr>
    </w:p>
    <w:sectPr w:rsidR="006B3052" w:rsidRPr="00640B4F" w:rsidSect="00BD3D07">
      <w:headerReference w:type="default" r:id="rId15"/>
      <w:footerReference w:type="default" r:id="rId16"/>
      <w:headerReference w:type="first" r:id="rId17"/>
      <w:pgSz w:w="11906" w:h="16838"/>
      <w:pgMar w:top="851" w:right="991" w:bottom="851" w:left="1800" w:header="708" w:footer="2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F4" w:rsidRDefault="00B019F4" w:rsidP="008A3E73">
      <w:r>
        <w:separator/>
      </w:r>
    </w:p>
  </w:endnote>
  <w:endnote w:type="continuationSeparator" w:id="0">
    <w:p w:rsidR="00B019F4" w:rsidRDefault="00B019F4"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73851"/>
      <w:docPartObj>
        <w:docPartGallery w:val="Page Numbers (Bottom of Page)"/>
        <w:docPartUnique/>
      </w:docPartObj>
    </w:sdtPr>
    <w:sdtEndPr>
      <w:rPr>
        <w:noProof/>
      </w:rPr>
    </w:sdtEndPr>
    <w:sdtContent>
      <w:p w:rsidR="00507733" w:rsidRDefault="00507733">
        <w:pPr>
          <w:pStyle w:val="Footer"/>
          <w:jc w:val="right"/>
        </w:pPr>
        <w:r>
          <w:fldChar w:fldCharType="begin"/>
        </w:r>
        <w:r>
          <w:instrText xml:space="preserve"> PAGE   \* MERGEFORMAT </w:instrText>
        </w:r>
        <w:r>
          <w:fldChar w:fldCharType="separate"/>
        </w:r>
        <w:r w:rsidR="00D25DDD">
          <w:rPr>
            <w:noProof/>
          </w:rPr>
          <w:t>6</w:t>
        </w:r>
        <w:r>
          <w:rPr>
            <w:noProof/>
          </w:rPr>
          <w:fldChar w:fldCharType="end"/>
        </w:r>
      </w:p>
    </w:sdtContent>
  </w:sdt>
  <w:p w:rsidR="00507733" w:rsidRDefault="00507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F4" w:rsidRDefault="00B019F4" w:rsidP="008A3E73">
      <w:r>
        <w:separator/>
      </w:r>
    </w:p>
  </w:footnote>
  <w:footnote w:type="continuationSeparator" w:id="0">
    <w:p w:rsidR="00B019F4" w:rsidRDefault="00B019F4" w:rsidP="008A3E73">
      <w:r>
        <w:continuationSeparator/>
      </w:r>
    </w:p>
  </w:footnote>
  <w:footnote w:id="1">
    <w:p w:rsidR="00986BE0" w:rsidRDefault="00986BE0" w:rsidP="00986BE0">
      <w:pPr>
        <w:pStyle w:val="FootnoteText"/>
      </w:pPr>
      <w:r>
        <w:rPr>
          <w:rStyle w:val="FootnoteReference"/>
        </w:rPr>
        <w:footnoteRef/>
      </w:r>
      <w:r>
        <w:t>Likuma „Par akcīzes nodokli” 14.panta 2.</w:t>
      </w:r>
      <w:r>
        <w:rPr>
          <w:vertAlign w:val="superscript"/>
        </w:rPr>
        <w:t xml:space="preserve">2 </w:t>
      </w:r>
      <w:r>
        <w:t xml:space="preserve">punkts </w:t>
      </w:r>
    </w:p>
  </w:footnote>
  <w:footnote w:id="2">
    <w:p w:rsidR="005253EA" w:rsidRDefault="005253EA">
      <w:pPr>
        <w:pStyle w:val="FootnoteText"/>
      </w:pPr>
      <w:r>
        <w:rPr>
          <w:rStyle w:val="FootnoteReference"/>
        </w:rPr>
        <w:footnoteRef/>
      </w:r>
      <w:r w:rsidR="00A45454">
        <w:t>Likuma „Par akcīzes nodokli</w:t>
      </w:r>
      <w:r w:rsidR="004D7E7B">
        <w:t>”</w:t>
      </w:r>
      <w:r w:rsidR="00A45454">
        <w:t xml:space="preserve"> Pārejas noteikumu 76.punkt</w:t>
      </w:r>
      <w:r w:rsidR="00986BE0">
        <w:t>s</w:t>
      </w:r>
    </w:p>
  </w:footnote>
  <w:footnote w:id="3">
    <w:p w:rsidR="000C76EF" w:rsidRDefault="000C76EF">
      <w:pPr>
        <w:pStyle w:val="FootnoteText"/>
      </w:pPr>
      <w:r>
        <w:rPr>
          <w:rStyle w:val="FootnoteReference"/>
        </w:rPr>
        <w:footnoteRef/>
      </w:r>
      <w:r>
        <w:t xml:space="preserve"> Likuma</w:t>
      </w:r>
      <w:r w:rsidR="00A45454">
        <w:t xml:space="preserve"> „Par akcīzes nodokli”</w:t>
      </w:r>
      <w:r>
        <w:t xml:space="preserve"> </w:t>
      </w:r>
      <w:r w:rsidR="00A45454">
        <w:t>P</w:t>
      </w:r>
      <w:r w:rsidRPr="00A6116A">
        <w:t>ārejas noteikumu 12.</w:t>
      </w:r>
      <w:r>
        <w:rPr>
          <w:vertAlign w:val="superscript"/>
        </w:rPr>
        <w:t>1</w:t>
      </w:r>
      <w:r w:rsidRPr="00A6116A">
        <w:t xml:space="preserve"> punkt</w:t>
      </w:r>
      <w:r w:rsidR="00986BE0">
        <w:t>s</w:t>
      </w:r>
    </w:p>
  </w:footnote>
  <w:footnote w:id="4">
    <w:p w:rsidR="000C76EF" w:rsidRDefault="000C76EF">
      <w:pPr>
        <w:pStyle w:val="FootnoteText"/>
      </w:pPr>
      <w:r>
        <w:rPr>
          <w:rStyle w:val="FootnoteReference"/>
        </w:rPr>
        <w:footnoteRef/>
      </w:r>
      <w:r>
        <w:t xml:space="preserve"> Likuma </w:t>
      </w:r>
      <w:r w:rsidR="00A45454">
        <w:t>„Par akcīzes nodokli” P</w:t>
      </w:r>
      <w:r w:rsidRPr="00A6116A">
        <w:t>ārejas noteikumu 12.</w:t>
      </w:r>
      <w:r w:rsidRPr="004C39B7">
        <w:rPr>
          <w:vertAlign w:val="superscript"/>
        </w:rPr>
        <w:t>3</w:t>
      </w:r>
      <w:r w:rsidRPr="00A6116A">
        <w:t xml:space="preserve"> punkts</w:t>
      </w:r>
      <w:r>
        <w:t xml:space="preserve"> un likuma „Par nodokļiem un nodevām” </w:t>
      </w:r>
      <w:r w:rsidRPr="004C39B7">
        <w:t>15.</w:t>
      </w:r>
      <w:r>
        <w:t>panta pirmās daļas 3.punkt</w:t>
      </w:r>
      <w:r w:rsidR="00986BE0">
        <w:t>s</w:t>
      </w:r>
    </w:p>
  </w:footnote>
  <w:footnote w:id="5">
    <w:p w:rsidR="000C76EF" w:rsidRDefault="000C76EF">
      <w:pPr>
        <w:pStyle w:val="FootnoteText"/>
      </w:pPr>
      <w:r>
        <w:rPr>
          <w:rStyle w:val="FootnoteReference"/>
        </w:rPr>
        <w:footnoteRef/>
      </w:r>
      <w:r>
        <w:t xml:space="preserve"> Likuma</w:t>
      </w:r>
      <w:r w:rsidR="00A45454">
        <w:t xml:space="preserve"> „Par akcīzes nodokli” P</w:t>
      </w:r>
      <w:r w:rsidRPr="00A6116A">
        <w:t>ārejas noteikumu 12.</w:t>
      </w:r>
      <w:r w:rsidRPr="004C39B7">
        <w:rPr>
          <w:vertAlign w:val="superscript"/>
        </w:rPr>
        <w:t>3</w:t>
      </w:r>
      <w:r w:rsidRPr="00A6116A">
        <w:t xml:space="preserve"> </w:t>
      </w:r>
      <w:r>
        <w:t>apakš</w:t>
      </w:r>
      <w:r w:rsidRPr="00A6116A">
        <w:t>punkt</w:t>
      </w:r>
      <w:r w:rsidR="00986BE0">
        <w:t>s</w:t>
      </w:r>
    </w:p>
  </w:footnote>
  <w:footnote w:id="6">
    <w:p w:rsidR="000C76EF" w:rsidRPr="00987B1E" w:rsidRDefault="000C76EF">
      <w:pPr>
        <w:pStyle w:val="FootnoteText"/>
      </w:pPr>
      <w:r w:rsidRPr="00987B1E">
        <w:rPr>
          <w:rStyle w:val="FootnoteReference"/>
        </w:rPr>
        <w:footnoteRef/>
      </w:r>
      <w:r w:rsidRPr="00987B1E">
        <w:t xml:space="preserve"> Likum</w:t>
      </w:r>
      <w:r w:rsidR="00AA55F5">
        <w:t>a</w:t>
      </w:r>
      <w:r w:rsidRPr="00987B1E">
        <w:t xml:space="preserve"> "</w:t>
      </w:r>
      <w:hyperlink r:id="rId1" w:history="1">
        <w:r w:rsidRPr="00987B1E">
          <w:rPr>
            <w:rStyle w:val="Hyperlink"/>
          </w:rPr>
          <w:t>Par grāmatvedību</w:t>
        </w:r>
      </w:hyperlink>
      <w:r w:rsidRPr="00987B1E">
        <w:t>"; Ministru kabineta 2003.gada 21.oktobra noteikumi Nr.585 "</w:t>
      </w:r>
      <w:hyperlink r:id="rId2" w:history="1">
        <w:r w:rsidRPr="00987B1E">
          <w:rPr>
            <w:rStyle w:val="Hyperlink"/>
          </w:rPr>
          <w:t>Noteikumi par grāmatvedības kārtošanu un organizāciju</w:t>
        </w:r>
      </w:hyperlink>
      <w:r w:rsidRPr="00987B1E">
        <w:t>"</w:t>
      </w:r>
    </w:p>
  </w:footnote>
  <w:footnote w:id="7">
    <w:p w:rsidR="001500D2" w:rsidRDefault="001500D2">
      <w:pPr>
        <w:pStyle w:val="FootnoteText"/>
      </w:pPr>
      <w:r>
        <w:rPr>
          <w:rStyle w:val="FootnoteReference"/>
        </w:rPr>
        <w:footnoteRef/>
      </w:r>
      <w:r>
        <w:t xml:space="preserve"> Likuma „Par nodokļiem un nodevām” 15.panta pirmās daļas 3.punkt</w:t>
      </w:r>
      <w:r w:rsidR="00AA55F5">
        <w:t>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07" w:rsidRDefault="00BD3D07">
    <w:pPr>
      <w:pStyle w:val="Header"/>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2E9" w:rsidRDefault="008A32E9">
    <w:pPr>
      <w:pStyle w:val="Header"/>
      <w:jc w:val="center"/>
    </w:pPr>
  </w:p>
  <w:p w:rsidR="008A32E9" w:rsidRDefault="008A3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nsid w:val="1DE516CA"/>
    <w:multiLevelType w:val="hybridMultilevel"/>
    <w:tmpl w:val="0172C328"/>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209766E7"/>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291A0256"/>
    <w:multiLevelType w:val="hybridMultilevel"/>
    <w:tmpl w:val="03B0BB98"/>
    <w:lvl w:ilvl="0" w:tplc="FF4CBE32">
      <w:start w:val="1"/>
      <w:numFmt w:val="lowerLetter"/>
      <w:lvlText w:val="%1)"/>
      <w:lvlJc w:val="left"/>
      <w:pPr>
        <w:tabs>
          <w:tab w:val="num" w:pos="921"/>
        </w:tabs>
        <w:ind w:left="921" w:hanging="360"/>
      </w:pPr>
      <w:rPr>
        <w:rFonts w:cs="Times New Roman" w:hint="default"/>
      </w:rPr>
    </w:lvl>
    <w:lvl w:ilvl="1" w:tplc="04260019" w:tentative="1">
      <w:start w:val="1"/>
      <w:numFmt w:val="lowerLetter"/>
      <w:lvlText w:val="%2."/>
      <w:lvlJc w:val="left"/>
      <w:pPr>
        <w:tabs>
          <w:tab w:val="num" w:pos="1641"/>
        </w:tabs>
        <w:ind w:left="1641" w:hanging="360"/>
      </w:pPr>
      <w:rPr>
        <w:rFonts w:cs="Times New Roman"/>
      </w:rPr>
    </w:lvl>
    <w:lvl w:ilvl="2" w:tplc="0426001B" w:tentative="1">
      <w:start w:val="1"/>
      <w:numFmt w:val="lowerRoman"/>
      <w:lvlText w:val="%3."/>
      <w:lvlJc w:val="right"/>
      <w:pPr>
        <w:tabs>
          <w:tab w:val="num" w:pos="2361"/>
        </w:tabs>
        <w:ind w:left="2361" w:hanging="180"/>
      </w:pPr>
      <w:rPr>
        <w:rFonts w:cs="Times New Roman"/>
      </w:rPr>
    </w:lvl>
    <w:lvl w:ilvl="3" w:tplc="0426000F" w:tentative="1">
      <w:start w:val="1"/>
      <w:numFmt w:val="decimal"/>
      <w:lvlText w:val="%4."/>
      <w:lvlJc w:val="left"/>
      <w:pPr>
        <w:tabs>
          <w:tab w:val="num" w:pos="3081"/>
        </w:tabs>
        <w:ind w:left="3081" w:hanging="360"/>
      </w:pPr>
      <w:rPr>
        <w:rFonts w:cs="Times New Roman"/>
      </w:rPr>
    </w:lvl>
    <w:lvl w:ilvl="4" w:tplc="04260019" w:tentative="1">
      <w:start w:val="1"/>
      <w:numFmt w:val="lowerLetter"/>
      <w:lvlText w:val="%5."/>
      <w:lvlJc w:val="left"/>
      <w:pPr>
        <w:tabs>
          <w:tab w:val="num" w:pos="3801"/>
        </w:tabs>
        <w:ind w:left="3801" w:hanging="360"/>
      </w:pPr>
      <w:rPr>
        <w:rFonts w:cs="Times New Roman"/>
      </w:rPr>
    </w:lvl>
    <w:lvl w:ilvl="5" w:tplc="0426001B" w:tentative="1">
      <w:start w:val="1"/>
      <w:numFmt w:val="lowerRoman"/>
      <w:lvlText w:val="%6."/>
      <w:lvlJc w:val="right"/>
      <w:pPr>
        <w:tabs>
          <w:tab w:val="num" w:pos="4521"/>
        </w:tabs>
        <w:ind w:left="4521" w:hanging="180"/>
      </w:pPr>
      <w:rPr>
        <w:rFonts w:cs="Times New Roman"/>
      </w:rPr>
    </w:lvl>
    <w:lvl w:ilvl="6" w:tplc="0426000F" w:tentative="1">
      <w:start w:val="1"/>
      <w:numFmt w:val="decimal"/>
      <w:lvlText w:val="%7."/>
      <w:lvlJc w:val="left"/>
      <w:pPr>
        <w:tabs>
          <w:tab w:val="num" w:pos="5241"/>
        </w:tabs>
        <w:ind w:left="5241" w:hanging="360"/>
      </w:pPr>
      <w:rPr>
        <w:rFonts w:cs="Times New Roman"/>
      </w:rPr>
    </w:lvl>
    <w:lvl w:ilvl="7" w:tplc="04260019" w:tentative="1">
      <w:start w:val="1"/>
      <w:numFmt w:val="lowerLetter"/>
      <w:lvlText w:val="%8."/>
      <w:lvlJc w:val="left"/>
      <w:pPr>
        <w:tabs>
          <w:tab w:val="num" w:pos="5961"/>
        </w:tabs>
        <w:ind w:left="5961" w:hanging="360"/>
      </w:pPr>
      <w:rPr>
        <w:rFonts w:cs="Times New Roman"/>
      </w:rPr>
    </w:lvl>
    <w:lvl w:ilvl="8" w:tplc="0426001B" w:tentative="1">
      <w:start w:val="1"/>
      <w:numFmt w:val="lowerRoman"/>
      <w:lvlText w:val="%9."/>
      <w:lvlJc w:val="right"/>
      <w:pPr>
        <w:tabs>
          <w:tab w:val="num" w:pos="6681"/>
        </w:tabs>
        <w:ind w:left="6681" w:hanging="180"/>
      </w:pPr>
      <w:rPr>
        <w:rFonts w:cs="Times New Roman"/>
      </w:rPr>
    </w:lvl>
  </w:abstractNum>
  <w:abstractNum w:abstractNumId="8">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2037F25"/>
    <w:multiLevelType w:val="multilevel"/>
    <w:tmpl w:val="97B6BED4"/>
    <w:lvl w:ilvl="0">
      <w:start w:val="4"/>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632B2A3E"/>
    <w:multiLevelType w:val="multilevel"/>
    <w:tmpl w:val="BAC235BC"/>
    <w:lvl w:ilvl="0">
      <w:start w:val="4"/>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9715F19"/>
    <w:multiLevelType w:val="multilevel"/>
    <w:tmpl w:val="6E6A4CFA"/>
    <w:lvl w:ilvl="0">
      <w:start w:val="4"/>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6BF01DE4"/>
    <w:multiLevelType w:val="multilevel"/>
    <w:tmpl w:val="4EC072F4"/>
    <w:lvl w:ilvl="0">
      <w:start w:val="4"/>
      <w:numFmt w:val="decimal"/>
      <w:lvlText w:val="%1."/>
      <w:lvlJc w:val="left"/>
      <w:pPr>
        <w:ind w:left="5039"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2">
    <w:nsid w:val="7B9D0915"/>
    <w:multiLevelType w:val="hybridMultilevel"/>
    <w:tmpl w:val="C660DE0C"/>
    <w:lvl w:ilvl="0" w:tplc="3F6C9C7C">
      <w:start w:val="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0"/>
  </w:num>
  <w:num w:numId="5">
    <w:abstractNumId w:val="2"/>
  </w:num>
  <w:num w:numId="6">
    <w:abstractNumId w:val="13"/>
  </w:num>
  <w:num w:numId="7">
    <w:abstractNumId w:val="15"/>
  </w:num>
  <w:num w:numId="8">
    <w:abstractNumId w:val="21"/>
  </w:num>
  <w:num w:numId="9">
    <w:abstractNumId w:val="23"/>
  </w:num>
  <w:num w:numId="10">
    <w:abstractNumId w:val="0"/>
  </w:num>
  <w:num w:numId="11">
    <w:abstractNumId w:val="4"/>
  </w:num>
  <w:num w:numId="12">
    <w:abstractNumId w:val="8"/>
  </w:num>
  <w:num w:numId="13">
    <w:abstractNumId w:val="20"/>
  </w:num>
  <w:num w:numId="14">
    <w:abstractNumId w:val="22"/>
  </w:num>
  <w:num w:numId="15">
    <w:abstractNumId w:val="12"/>
  </w:num>
  <w:num w:numId="16">
    <w:abstractNumId w:val="6"/>
  </w:num>
  <w:num w:numId="17">
    <w:abstractNumId w:val="19"/>
  </w:num>
  <w:num w:numId="18">
    <w:abstractNumId w:val="16"/>
  </w:num>
  <w:num w:numId="19">
    <w:abstractNumId w:val="18"/>
  </w:num>
  <w:num w:numId="20">
    <w:abstractNumId w:val="5"/>
  </w:num>
  <w:num w:numId="21">
    <w:abstractNumId w:val="7"/>
  </w:num>
  <w:num w:numId="22">
    <w:abstractNumId w:val="14"/>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A2"/>
    <w:rsid w:val="00000A84"/>
    <w:rsid w:val="00000E7C"/>
    <w:rsid w:val="00002B10"/>
    <w:rsid w:val="00004EF9"/>
    <w:rsid w:val="00016BF1"/>
    <w:rsid w:val="00017C95"/>
    <w:rsid w:val="00030E48"/>
    <w:rsid w:val="000356C2"/>
    <w:rsid w:val="0004313D"/>
    <w:rsid w:val="0004442D"/>
    <w:rsid w:val="00052D10"/>
    <w:rsid w:val="00064249"/>
    <w:rsid w:val="00065F72"/>
    <w:rsid w:val="00075B08"/>
    <w:rsid w:val="0008396D"/>
    <w:rsid w:val="00092886"/>
    <w:rsid w:val="000B68FA"/>
    <w:rsid w:val="000B7D08"/>
    <w:rsid w:val="000C76EF"/>
    <w:rsid w:val="000D60B3"/>
    <w:rsid w:val="000D7A0A"/>
    <w:rsid w:val="000E0682"/>
    <w:rsid w:val="000E27F7"/>
    <w:rsid w:val="000E2B1D"/>
    <w:rsid w:val="001064E4"/>
    <w:rsid w:val="00115109"/>
    <w:rsid w:val="00123DDD"/>
    <w:rsid w:val="0013127C"/>
    <w:rsid w:val="001500D2"/>
    <w:rsid w:val="00150BAB"/>
    <w:rsid w:val="00153A96"/>
    <w:rsid w:val="00183790"/>
    <w:rsid w:val="00183F38"/>
    <w:rsid w:val="001A05DE"/>
    <w:rsid w:val="001A74C7"/>
    <w:rsid w:val="001D6DC6"/>
    <w:rsid w:val="001F37E9"/>
    <w:rsid w:val="001F48C1"/>
    <w:rsid w:val="00202027"/>
    <w:rsid w:val="00202EB1"/>
    <w:rsid w:val="00203602"/>
    <w:rsid w:val="002049A2"/>
    <w:rsid w:val="00206FC2"/>
    <w:rsid w:val="002163AE"/>
    <w:rsid w:val="00224C43"/>
    <w:rsid w:val="002365EB"/>
    <w:rsid w:val="0025358A"/>
    <w:rsid w:val="002612CF"/>
    <w:rsid w:val="00261873"/>
    <w:rsid w:val="002735ED"/>
    <w:rsid w:val="00284AB5"/>
    <w:rsid w:val="002A5274"/>
    <w:rsid w:val="002B24EA"/>
    <w:rsid w:val="002C45D7"/>
    <w:rsid w:val="002D1AFF"/>
    <w:rsid w:val="002E52AD"/>
    <w:rsid w:val="002E672E"/>
    <w:rsid w:val="002E7E6C"/>
    <w:rsid w:val="002F6E9F"/>
    <w:rsid w:val="00310429"/>
    <w:rsid w:val="00310A58"/>
    <w:rsid w:val="00312031"/>
    <w:rsid w:val="003210A0"/>
    <w:rsid w:val="00334CEC"/>
    <w:rsid w:val="00337DD6"/>
    <w:rsid w:val="003448D4"/>
    <w:rsid w:val="00354DB0"/>
    <w:rsid w:val="003660BA"/>
    <w:rsid w:val="003A25D8"/>
    <w:rsid w:val="003B0A0F"/>
    <w:rsid w:val="003B6FCF"/>
    <w:rsid w:val="003C18DD"/>
    <w:rsid w:val="003F0E06"/>
    <w:rsid w:val="003F20CF"/>
    <w:rsid w:val="00411679"/>
    <w:rsid w:val="004438C0"/>
    <w:rsid w:val="00450E6A"/>
    <w:rsid w:val="00453B97"/>
    <w:rsid w:val="004622C3"/>
    <w:rsid w:val="00462D20"/>
    <w:rsid w:val="00481265"/>
    <w:rsid w:val="004A2881"/>
    <w:rsid w:val="004A2E0F"/>
    <w:rsid w:val="004B272A"/>
    <w:rsid w:val="004C39B7"/>
    <w:rsid w:val="004D3FC9"/>
    <w:rsid w:val="004D7E7B"/>
    <w:rsid w:val="004F1ACF"/>
    <w:rsid w:val="004F1F3B"/>
    <w:rsid w:val="004F3229"/>
    <w:rsid w:val="005001E5"/>
    <w:rsid w:val="005040F6"/>
    <w:rsid w:val="0050512E"/>
    <w:rsid w:val="00507733"/>
    <w:rsid w:val="00513C47"/>
    <w:rsid w:val="005214FE"/>
    <w:rsid w:val="00521B5E"/>
    <w:rsid w:val="005253EA"/>
    <w:rsid w:val="00526BC4"/>
    <w:rsid w:val="00533FB4"/>
    <w:rsid w:val="005453C6"/>
    <w:rsid w:val="005575A8"/>
    <w:rsid w:val="00560645"/>
    <w:rsid w:val="00565C1F"/>
    <w:rsid w:val="00584B2C"/>
    <w:rsid w:val="005A3BD8"/>
    <w:rsid w:val="005A3D8B"/>
    <w:rsid w:val="005A60FE"/>
    <w:rsid w:val="005B29EC"/>
    <w:rsid w:val="005B5169"/>
    <w:rsid w:val="005C0D00"/>
    <w:rsid w:val="005C0F4A"/>
    <w:rsid w:val="005C2BBB"/>
    <w:rsid w:val="005E35A2"/>
    <w:rsid w:val="006204CC"/>
    <w:rsid w:val="00625462"/>
    <w:rsid w:val="00625E9D"/>
    <w:rsid w:val="0063537A"/>
    <w:rsid w:val="00640B4F"/>
    <w:rsid w:val="00643651"/>
    <w:rsid w:val="00647BBB"/>
    <w:rsid w:val="00662E32"/>
    <w:rsid w:val="0067113A"/>
    <w:rsid w:val="00691087"/>
    <w:rsid w:val="00691E25"/>
    <w:rsid w:val="00693382"/>
    <w:rsid w:val="006A6FC8"/>
    <w:rsid w:val="006B3052"/>
    <w:rsid w:val="006D628C"/>
    <w:rsid w:val="006D6FE9"/>
    <w:rsid w:val="006E11F7"/>
    <w:rsid w:val="006E36C5"/>
    <w:rsid w:val="007044AA"/>
    <w:rsid w:val="00736720"/>
    <w:rsid w:val="00741006"/>
    <w:rsid w:val="00746FAC"/>
    <w:rsid w:val="007741BE"/>
    <w:rsid w:val="007802D4"/>
    <w:rsid w:val="007816A5"/>
    <w:rsid w:val="007869C1"/>
    <w:rsid w:val="007A0546"/>
    <w:rsid w:val="007B200C"/>
    <w:rsid w:val="007B6A4C"/>
    <w:rsid w:val="007C2E15"/>
    <w:rsid w:val="007C3353"/>
    <w:rsid w:val="007D6CDD"/>
    <w:rsid w:val="007F1450"/>
    <w:rsid w:val="007F14DA"/>
    <w:rsid w:val="008063FB"/>
    <w:rsid w:val="00817401"/>
    <w:rsid w:val="00817D3B"/>
    <w:rsid w:val="00846B89"/>
    <w:rsid w:val="0084778D"/>
    <w:rsid w:val="008509FF"/>
    <w:rsid w:val="008520D5"/>
    <w:rsid w:val="00852BDD"/>
    <w:rsid w:val="0085583F"/>
    <w:rsid w:val="00863A49"/>
    <w:rsid w:val="008A32E9"/>
    <w:rsid w:val="008A3598"/>
    <w:rsid w:val="008A3E73"/>
    <w:rsid w:val="00907350"/>
    <w:rsid w:val="00923509"/>
    <w:rsid w:val="00945B47"/>
    <w:rsid w:val="00954EAE"/>
    <w:rsid w:val="00957F96"/>
    <w:rsid w:val="0096026C"/>
    <w:rsid w:val="00965896"/>
    <w:rsid w:val="00971289"/>
    <w:rsid w:val="00986BE0"/>
    <w:rsid w:val="00987B1E"/>
    <w:rsid w:val="00994AAD"/>
    <w:rsid w:val="009A4B4F"/>
    <w:rsid w:val="009C7615"/>
    <w:rsid w:val="009E0B05"/>
    <w:rsid w:val="009F2A01"/>
    <w:rsid w:val="009F7057"/>
    <w:rsid w:val="00A06964"/>
    <w:rsid w:val="00A1361F"/>
    <w:rsid w:val="00A1775E"/>
    <w:rsid w:val="00A26122"/>
    <w:rsid w:val="00A3089A"/>
    <w:rsid w:val="00A34C6F"/>
    <w:rsid w:val="00A37AAE"/>
    <w:rsid w:val="00A45454"/>
    <w:rsid w:val="00A46AF3"/>
    <w:rsid w:val="00A52208"/>
    <w:rsid w:val="00A6116A"/>
    <w:rsid w:val="00A63AA2"/>
    <w:rsid w:val="00A64259"/>
    <w:rsid w:val="00A71C32"/>
    <w:rsid w:val="00A80B7A"/>
    <w:rsid w:val="00A81078"/>
    <w:rsid w:val="00A82012"/>
    <w:rsid w:val="00A848BF"/>
    <w:rsid w:val="00A86241"/>
    <w:rsid w:val="00AA55F5"/>
    <w:rsid w:val="00AB2936"/>
    <w:rsid w:val="00AB3CB1"/>
    <w:rsid w:val="00B00785"/>
    <w:rsid w:val="00B00A2B"/>
    <w:rsid w:val="00B019F4"/>
    <w:rsid w:val="00B059B8"/>
    <w:rsid w:val="00B20AC9"/>
    <w:rsid w:val="00B275B6"/>
    <w:rsid w:val="00B319BC"/>
    <w:rsid w:val="00B31EEB"/>
    <w:rsid w:val="00B32170"/>
    <w:rsid w:val="00B54001"/>
    <w:rsid w:val="00B543E4"/>
    <w:rsid w:val="00B62AC0"/>
    <w:rsid w:val="00B65E5F"/>
    <w:rsid w:val="00B7361D"/>
    <w:rsid w:val="00B7537F"/>
    <w:rsid w:val="00B754FE"/>
    <w:rsid w:val="00B7573E"/>
    <w:rsid w:val="00B81AF1"/>
    <w:rsid w:val="00B93520"/>
    <w:rsid w:val="00BA18D8"/>
    <w:rsid w:val="00BB1675"/>
    <w:rsid w:val="00BC1B43"/>
    <w:rsid w:val="00BD3D07"/>
    <w:rsid w:val="00BE3F69"/>
    <w:rsid w:val="00BF1870"/>
    <w:rsid w:val="00BF2B32"/>
    <w:rsid w:val="00C0358E"/>
    <w:rsid w:val="00C25F55"/>
    <w:rsid w:val="00C60C52"/>
    <w:rsid w:val="00C62160"/>
    <w:rsid w:val="00C7228F"/>
    <w:rsid w:val="00C808A0"/>
    <w:rsid w:val="00C84DBB"/>
    <w:rsid w:val="00C873FC"/>
    <w:rsid w:val="00CB4BDB"/>
    <w:rsid w:val="00CC0D39"/>
    <w:rsid w:val="00CE2439"/>
    <w:rsid w:val="00CE6884"/>
    <w:rsid w:val="00CE7F5D"/>
    <w:rsid w:val="00CF63A4"/>
    <w:rsid w:val="00CF7ECC"/>
    <w:rsid w:val="00D05A71"/>
    <w:rsid w:val="00D069C8"/>
    <w:rsid w:val="00D160BC"/>
    <w:rsid w:val="00D25DDD"/>
    <w:rsid w:val="00D337A4"/>
    <w:rsid w:val="00D3548E"/>
    <w:rsid w:val="00D6028F"/>
    <w:rsid w:val="00D706EE"/>
    <w:rsid w:val="00D85B36"/>
    <w:rsid w:val="00DA7CA1"/>
    <w:rsid w:val="00DB10EB"/>
    <w:rsid w:val="00DC2E2F"/>
    <w:rsid w:val="00DC69D1"/>
    <w:rsid w:val="00DD0303"/>
    <w:rsid w:val="00DD48DF"/>
    <w:rsid w:val="00DD4C0F"/>
    <w:rsid w:val="00DE59BC"/>
    <w:rsid w:val="00DF0CAD"/>
    <w:rsid w:val="00DF3919"/>
    <w:rsid w:val="00E109B9"/>
    <w:rsid w:val="00E363CA"/>
    <w:rsid w:val="00E4310C"/>
    <w:rsid w:val="00E53CB6"/>
    <w:rsid w:val="00E67114"/>
    <w:rsid w:val="00E730B3"/>
    <w:rsid w:val="00EA0288"/>
    <w:rsid w:val="00EA0A94"/>
    <w:rsid w:val="00EC1A3E"/>
    <w:rsid w:val="00EC5D28"/>
    <w:rsid w:val="00ED0847"/>
    <w:rsid w:val="00ED351B"/>
    <w:rsid w:val="00EF1AC2"/>
    <w:rsid w:val="00F1663F"/>
    <w:rsid w:val="00F30104"/>
    <w:rsid w:val="00F32335"/>
    <w:rsid w:val="00F35FD2"/>
    <w:rsid w:val="00F45826"/>
    <w:rsid w:val="00F46790"/>
    <w:rsid w:val="00F54BFA"/>
    <w:rsid w:val="00F76C93"/>
    <w:rsid w:val="00F830EA"/>
    <w:rsid w:val="00F93ABA"/>
    <w:rsid w:val="00F940AB"/>
    <w:rsid w:val="00F96F8D"/>
    <w:rsid w:val="00FA0734"/>
    <w:rsid w:val="00FA14B8"/>
    <w:rsid w:val="00FA39B1"/>
    <w:rsid w:val="00FB54D6"/>
    <w:rsid w:val="00FB5D74"/>
    <w:rsid w:val="00FC5F6E"/>
    <w:rsid w:val="00FD469B"/>
    <w:rsid w:val="00FD4C73"/>
    <w:rsid w:val="00FD7993"/>
    <w:rsid w:val="00FD7B87"/>
    <w:rsid w:val="00FF4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iPriority w:val="99"/>
    <w:unhideWhenUsed/>
    <w:rsid w:val="00354DB0"/>
    <w:pPr>
      <w:tabs>
        <w:tab w:val="center" w:pos="4153"/>
        <w:tab w:val="right" w:pos="8306"/>
      </w:tabs>
    </w:pPr>
  </w:style>
  <w:style w:type="character" w:customStyle="1" w:styleId="HeaderChar">
    <w:name w:val="Header Char"/>
    <w:link w:val="Header"/>
    <w:uiPriority w:val="99"/>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eastAsia="en-US"/>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uiPriority w:val="99"/>
    <w:rsid w:val="00A64259"/>
    <w:pPr>
      <w:spacing w:after="120"/>
    </w:pPr>
    <w:rPr>
      <w:sz w:val="20"/>
      <w:szCs w:val="20"/>
      <w:lang w:val="en-US"/>
    </w:rPr>
  </w:style>
  <w:style w:type="character" w:customStyle="1" w:styleId="BodyTextChar">
    <w:name w:val="Body Text Char"/>
    <w:link w:val="BodyText"/>
    <w:uiPriority w:val="99"/>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cs="Tahoma"/>
      <w:sz w:val="16"/>
      <w:szCs w:val="16"/>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NormalWeb">
    <w:name w:val="Normal (Web)"/>
    <w:basedOn w:val="Normal"/>
    <w:uiPriority w:val="99"/>
    <w:unhideWhenUsed/>
    <w:rsid w:val="00A63AA2"/>
    <w:pPr>
      <w:spacing w:before="100" w:beforeAutospacing="1" w:after="100" w:afterAutospacing="1"/>
    </w:pPr>
  </w:style>
  <w:style w:type="character" w:styleId="Strong">
    <w:name w:val="Strong"/>
    <w:basedOn w:val="DefaultParagraphFont"/>
    <w:uiPriority w:val="22"/>
    <w:qFormat/>
    <w:rsid w:val="00D3548E"/>
    <w:rPr>
      <w:b/>
      <w:bCs/>
    </w:rPr>
  </w:style>
  <w:style w:type="paragraph" w:styleId="CommentSubject">
    <w:name w:val="annotation subject"/>
    <w:basedOn w:val="CommentText"/>
    <w:next w:val="CommentText"/>
    <w:link w:val="CommentSubjectChar"/>
    <w:uiPriority w:val="99"/>
    <w:semiHidden/>
    <w:unhideWhenUsed/>
    <w:rsid w:val="006D628C"/>
    <w:rPr>
      <w:b/>
      <w:bCs/>
      <w:lang w:val="lv-LV"/>
    </w:rPr>
  </w:style>
  <w:style w:type="character" w:customStyle="1" w:styleId="CommentSubjectChar">
    <w:name w:val="Comment Subject Char"/>
    <w:basedOn w:val="CommentTextChar"/>
    <w:link w:val="CommentSubject"/>
    <w:uiPriority w:val="99"/>
    <w:semiHidden/>
    <w:rsid w:val="006D628C"/>
    <w:rPr>
      <w:rFonts w:ascii="Times New Roman" w:eastAsia="Times New Roman" w:hAnsi="Times New Roman" w:cs="Times New Roman"/>
      <w:b/>
      <w:bCs/>
      <w:sz w:val="20"/>
      <w:szCs w:val="20"/>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iPriority w:val="99"/>
    <w:unhideWhenUsed/>
    <w:rsid w:val="00354DB0"/>
    <w:pPr>
      <w:tabs>
        <w:tab w:val="center" w:pos="4153"/>
        <w:tab w:val="right" w:pos="8306"/>
      </w:tabs>
    </w:pPr>
  </w:style>
  <w:style w:type="character" w:customStyle="1" w:styleId="HeaderChar">
    <w:name w:val="Header Char"/>
    <w:link w:val="Header"/>
    <w:uiPriority w:val="99"/>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eastAsia="en-US"/>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uiPriority w:val="99"/>
    <w:rsid w:val="00A64259"/>
    <w:pPr>
      <w:spacing w:after="120"/>
    </w:pPr>
    <w:rPr>
      <w:sz w:val="20"/>
      <w:szCs w:val="20"/>
      <w:lang w:val="en-US"/>
    </w:rPr>
  </w:style>
  <w:style w:type="character" w:customStyle="1" w:styleId="BodyTextChar">
    <w:name w:val="Body Text Char"/>
    <w:link w:val="BodyText"/>
    <w:uiPriority w:val="99"/>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cs="Tahoma"/>
      <w:sz w:val="16"/>
      <w:szCs w:val="16"/>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NormalWeb">
    <w:name w:val="Normal (Web)"/>
    <w:basedOn w:val="Normal"/>
    <w:uiPriority w:val="99"/>
    <w:unhideWhenUsed/>
    <w:rsid w:val="00A63AA2"/>
    <w:pPr>
      <w:spacing w:before="100" w:beforeAutospacing="1" w:after="100" w:afterAutospacing="1"/>
    </w:pPr>
  </w:style>
  <w:style w:type="character" w:styleId="Strong">
    <w:name w:val="Strong"/>
    <w:basedOn w:val="DefaultParagraphFont"/>
    <w:uiPriority w:val="22"/>
    <w:qFormat/>
    <w:rsid w:val="00D3548E"/>
    <w:rPr>
      <w:b/>
      <w:bCs/>
    </w:rPr>
  </w:style>
  <w:style w:type="paragraph" w:styleId="CommentSubject">
    <w:name w:val="annotation subject"/>
    <w:basedOn w:val="CommentText"/>
    <w:next w:val="CommentText"/>
    <w:link w:val="CommentSubjectChar"/>
    <w:uiPriority w:val="99"/>
    <w:semiHidden/>
    <w:unhideWhenUsed/>
    <w:rsid w:val="006D628C"/>
    <w:rPr>
      <w:b/>
      <w:bCs/>
      <w:lang w:val="lv-LV"/>
    </w:rPr>
  </w:style>
  <w:style w:type="character" w:customStyle="1" w:styleId="CommentSubjectChar">
    <w:name w:val="Comment Subject Char"/>
    <w:basedOn w:val="CommentTextChar"/>
    <w:link w:val="CommentSubject"/>
    <w:uiPriority w:val="99"/>
    <w:semiHidden/>
    <w:rsid w:val="006D628C"/>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da.apele@vi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gov.lv/default.aspx?tabid=8&amp;id=181&amp;hl=1&amp;oid=5830&amp;otype=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likumi.lv/doc.php?id=8106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na.orbidane@vid.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ikumi.lv/doc.php?id=80418"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50F0-543A-4D1E-86D8-43E7D3B6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7219</Words>
  <Characters>4116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11313</CharactersWithSpaces>
  <SharedDoc>false</SharedDoc>
  <HLinks>
    <vt:vector size="42" baseType="variant">
      <vt:variant>
        <vt:i4>3342340</vt:i4>
      </vt:variant>
      <vt:variant>
        <vt:i4>12</vt:i4>
      </vt:variant>
      <vt:variant>
        <vt:i4>0</vt:i4>
      </vt:variant>
      <vt:variant>
        <vt:i4>5</vt:i4>
      </vt:variant>
      <vt:variant>
        <vt:lpwstr>mailto:anna.orbidane@vid.gov.lv</vt:lpwstr>
      </vt:variant>
      <vt:variant>
        <vt:lpwstr/>
      </vt:variant>
      <vt:variant>
        <vt:i4>1507387</vt:i4>
      </vt:variant>
      <vt:variant>
        <vt:i4>9</vt:i4>
      </vt:variant>
      <vt:variant>
        <vt:i4>0</vt:i4>
      </vt:variant>
      <vt:variant>
        <vt:i4>5</vt:i4>
      </vt:variant>
      <vt:variant>
        <vt:lpwstr>mailto:valda.apele@vid.gov.lv</vt:lpwstr>
      </vt:variant>
      <vt:variant>
        <vt:lpwstr/>
      </vt:variant>
      <vt:variant>
        <vt:i4>6160407</vt:i4>
      </vt:variant>
      <vt:variant>
        <vt:i4>6</vt:i4>
      </vt:variant>
      <vt:variant>
        <vt:i4>0</vt:i4>
      </vt:variant>
      <vt:variant>
        <vt:i4>5</vt:i4>
      </vt:variant>
      <vt:variant>
        <vt:lpwstr>http://www.vid.gov.lv/default.aspx?tabid=8&amp;id=181&amp;hl=1&amp;oid=5830&amp;otype=17</vt:lpwstr>
      </vt:variant>
      <vt:variant>
        <vt:lpwstr/>
      </vt:variant>
      <vt:variant>
        <vt:i4>7012384</vt:i4>
      </vt:variant>
      <vt:variant>
        <vt:i4>3</vt:i4>
      </vt:variant>
      <vt:variant>
        <vt:i4>0</vt:i4>
      </vt:variant>
      <vt:variant>
        <vt:i4>5</vt:i4>
      </vt:variant>
      <vt:variant>
        <vt:lpwstr>http://www.vid.gov.lv/</vt:lpwstr>
      </vt:variant>
      <vt:variant>
        <vt:lpwstr/>
      </vt:variant>
      <vt:variant>
        <vt:i4>6619202</vt:i4>
      </vt:variant>
      <vt:variant>
        <vt:i4>0</vt:i4>
      </vt:variant>
      <vt:variant>
        <vt:i4>0</vt:i4>
      </vt:variant>
      <vt:variant>
        <vt:i4>5</vt:i4>
      </vt:variant>
      <vt:variant>
        <vt:lpwstr>http://likumi.lv/doc.php?id=81066&amp;version_date=01.01.2014</vt:lpwstr>
      </vt:variant>
      <vt:variant>
        <vt:lpwstr/>
      </vt:variant>
      <vt:variant>
        <vt:i4>4915224</vt:i4>
      </vt:variant>
      <vt:variant>
        <vt:i4>3</vt:i4>
      </vt:variant>
      <vt:variant>
        <vt:i4>0</vt:i4>
      </vt:variant>
      <vt:variant>
        <vt:i4>5</vt:i4>
      </vt:variant>
      <vt:variant>
        <vt:lpwstr>http://www.likumi.lv/doc.php?id=80418</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Sandra Gaile</cp:lastModifiedBy>
  <cp:revision>5</cp:revision>
  <cp:lastPrinted>2015-06-19T10:14:00Z</cp:lastPrinted>
  <dcterms:created xsi:type="dcterms:W3CDTF">2015-06-19T11:59:00Z</dcterms:created>
  <dcterms:modified xsi:type="dcterms:W3CDTF">2015-06-25T09:19:00Z</dcterms:modified>
</cp:coreProperties>
</file>