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48F58" w14:textId="77777777" w:rsidR="00D93E58" w:rsidRPr="00326F16" w:rsidRDefault="00D93E58" w:rsidP="00D93E58">
      <w:pPr>
        <w:jc w:val="center"/>
        <w:rPr>
          <w:rFonts w:cs="Times New Roman"/>
          <w:b/>
          <w:szCs w:val="24"/>
        </w:rPr>
      </w:pPr>
      <w:r w:rsidRPr="00326F16">
        <w:rPr>
          <w:rFonts w:eastAsia="Times New Roman" w:cs="Times New Roman"/>
          <w:b/>
          <w:szCs w:val="24"/>
          <w:lang w:eastAsia="lv-LV"/>
        </w:rPr>
        <w:t>PRETENDENTA PIEDĀVĀJUMS</w:t>
      </w:r>
    </w:p>
    <w:p w14:paraId="6DEBF1F1" w14:textId="77777777" w:rsidR="00D93E58" w:rsidRPr="00326F16" w:rsidRDefault="00D93E58" w:rsidP="00D93E58">
      <w:pPr>
        <w:jc w:val="center"/>
        <w:rPr>
          <w:rFonts w:eastAsia="Times New Roman" w:cs="Times New Roman"/>
          <w:b/>
          <w:szCs w:val="24"/>
        </w:rPr>
      </w:pPr>
      <w:r w:rsidRPr="00326F16">
        <w:rPr>
          <w:rFonts w:eastAsia="Times New Roman" w:cs="Times New Roman"/>
          <w:b/>
          <w:szCs w:val="24"/>
        </w:rPr>
        <w:t>Valsts ieņēmumu dienesta rīkotajam iepirkumam</w:t>
      </w:r>
    </w:p>
    <w:p w14:paraId="0FAD95A0" w14:textId="7F9434E2" w:rsidR="00D93E58" w:rsidRPr="00924A7F" w:rsidRDefault="00D93E58" w:rsidP="00D93E58">
      <w:pPr>
        <w:jc w:val="center"/>
        <w:rPr>
          <w:rFonts w:eastAsia="Times New Roman" w:cs="Times New Roman"/>
          <w:b/>
          <w:szCs w:val="24"/>
        </w:rPr>
      </w:pPr>
      <w:r w:rsidRPr="00924A7F">
        <w:rPr>
          <w:rFonts w:eastAsia="Times New Roman" w:cs="Times New Roman"/>
          <w:b/>
          <w:szCs w:val="24"/>
        </w:rPr>
        <w:t>“</w:t>
      </w:r>
      <w:r w:rsidR="00924A7F" w:rsidRPr="00924A7F">
        <w:rPr>
          <w:b/>
          <w:szCs w:val="24"/>
        </w:rPr>
        <w:t>Mācības digitālo kompetenču uzlabošanai</w:t>
      </w:r>
      <w:r w:rsidRPr="00924A7F">
        <w:rPr>
          <w:rFonts w:eastAsia="Times New Roman" w:cs="Times New Roman"/>
          <w:b/>
          <w:szCs w:val="24"/>
        </w:rPr>
        <w:t>”</w:t>
      </w:r>
    </w:p>
    <w:p w14:paraId="20A034DD" w14:textId="2CB82970" w:rsidR="00B674E6" w:rsidRDefault="00D93E58" w:rsidP="00C9437A">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Pr>
          <w:rFonts w:eastAsia="Times New Roman" w:cs="Times New Roman"/>
          <w:b/>
          <w:szCs w:val="24"/>
        </w:rPr>
        <w:t>23</w:t>
      </w:r>
      <w:r w:rsidRPr="00326F16">
        <w:rPr>
          <w:rFonts w:eastAsia="Times New Roman" w:cs="Times New Roman"/>
          <w:b/>
          <w:szCs w:val="24"/>
        </w:rPr>
        <w:t>/</w:t>
      </w:r>
      <w:r w:rsidR="00780142">
        <w:rPr>
          <w:rFonts w:eastAsia="Times New Roman" w:cs="Times New Roman"/>
          <w:b/>
          <w:szCs w:val="24"/>
        </w:rPr>
        <w:t>189</w:t>
      </w:r>
    </w:p>
    <w:p w14:paraId="085D3012" w14:textId="77777777" w:rsidR="00C9437A" w:rsidRDefault="00C9437A" w:rsidP="00C9437A">
      <w:pPr>
        <w:jc w:val="center"/>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5024CF7B" w:rsidR="00B674E6" w:rsidRPr="00086A7A" w:rsidRDefault="00B674E6" w:rsidP="00086A7A">
      <w:pPr>
        <w:pStyle w:val="ListParagraph"/>
        <w:numPr>
          <w:ilvl w:val="0"/>
          <w:numId w:val="33"/>
        </w:numPr>
        <w:ind w:left="426" w:hanging="426"/>
        <w:jc w:val="both"/>
        <w:rPr>
          <w:szCs w:val="24"/>
        </w:rPr>
      </w:pPr>
      <w:r w:rsidRPr="00086A7A">
        <w:rPr>
          <w:szCs w:val="24"/>
        </w:rPr>
        <w:t xml:space="preserve">apliecina, ka nodrošinās iepirkuma </w:t>
      </w:r>
      <w:r w:rsidR="00827496" w:rsidRPr="00827496">
        <w:rPr>
          <w:szCs w:val="24"/>
        </w:rPr>
        <w:t>“</w:t>
      </w:r>
      <w:r w:rsidR="00924A7F" w:rsidRPr="00780142">
        <w:rPr>
          <w:szCs w:val="24"/>
        </w:rPr>
        <w:t>Mācības digitālo kompetenču uzlabošanai</w:t>
      </w:r>
      <w:r w:rsidR="00827496" w:rsidRPr="00827496">
        <w:rPr>
          <w:szCs w:val="24"/>
        </w:rPr>
        <w:t>”</w:t>
      </w:r>
      <w:r w:rsidR="00827496" w:rsidRPr="00086A7A" w:rsidDel="00827496">
        <w:rPr>
          <w:szCs w:val="24"/>
        </w:rPr>
        <w:t xml:space="preserve"> </w:t>
      </w:r>
      <w:r w:rsidRPr="00086A7A">
        <w:rPr>
          <w:szCs w:val="24"/>
        </w:rPr>
        <w:t>, ID Nr.FM VID 20</w:t>
      </w:r>
      <w:r w:rsidR="008F6E9C" w:rsidRPr="00086A7A">
        <w:rPr>
          <w:szCs w:val="24"/>
        </w:rPr>
        <w:t>2</w:t>
      </w:r>
      <w:r w:rsidR="004E2B97">
        <w:rPr>
          <w:szCs w:val="24"/>
        </w:rPr>
        <w:t>3</w:t>
      </w:r>
      <w:r w:rsidR="004E2B97" w:rsidRPr="00086A7A">
        <w:rPr>
          <w:szCs w:val="24"/>
        </w:rPr>
        <w:t>/</w:t>
      </w:r>
      <w:r w:rsidR="00780142">
        <w:rPr>
          <w:szCs w:val="24"/>
        </w:rPr>
        <w:t>189</w:t>
      </w:r>
      <w:r w:rsidR="00827496" w:rsidRPr="00086A7A">
        <w:rPr>
          <w:szCs w:val="24"/>
        </w:rPr>
        <w:t xml:space="preserve"> </w:t>
      </w:r>
      <w:r w:rsidRPr="00086A7A">
        <w:rPr>
          <w:szCs w:val="24"/>
        </w:rPr>
        <w:t>izpildi atbilstoši obligātajām (minimālajām) tehniskajām prasībām un finanšu piedāvājumā noteiktajām cenām</w:t>
      </w:r>
      <w:r w:rsidR="00086A7A" w:rsidRPr="00086A7A">
        <w:rPr>
          <w:szCs w:val="24"/>
        </w:rPr>
        <w:t>;</w:t>
      </w:r>
    </w:p>
    <w:p w14:paraId="46D5451C" w14:textId="7E858C5F" w:rsidR="00086A7A" w:rsidRPr="00316821" w:rsidRDefault="00086A7A" w:rsidP="00086A7A">
      <w:pPr>
        <w:pStyle w:val="ListParagraph"/>
        <w:numPr>
          <w:ilvl w:val="0"/>
          <w:numId w:val="33"/>
        </w:numPr>
        <w:ind w:left="426" w:hanging="426"/>
        <w:jc w:val="both"/>
        <w:rPr>
          <w:strike/>
          <w:szCs w:val="24"/>
        </w:rPr>
      </w:pPr>
      <w:r w:rsidRPr="00913249">
        <w:rPr>
          <w:szCs w:val="24"/>
        </w:rPr>
        <w:t xml:space="preserve">apliecina, ka iepirkuma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Pr>
          <w:szCs w:val="24"/>
        </w:rPr>
        <w:t>.</w:t>
      </w:r>
      <w:r w:rsidR="00502105">
        <w:rPr>
          <w:szCs w:val="24"/>
        </w:rPr>
        <w:t xml:space="preserve"> </w:t>
      </w:r>
    </w:p>
    <w:p w14:paraId="7FAF46D3" w14:textId="77777777" w:rsidR="00863180" w:rsidRPr="009930AD" w:rsidRDefault="00863180" w:rsidP="00863180">
      <w:pPr>
        <w:pStyle w:val="ListParagraph"/>
        <w:numPr>
          <w:ilvl w:val="0"/>
          <w:numId w:val="33"/>
        </w:numPr>
        <w:ind w:left="426" w:hanging="426"/>
        <w:jc w:val="both"/>
        <w:rPr>
          <w:rFonts w:cs="Times New Roman"/>
          <w:szCs w:val="24"/>
        </w:rPr>
      </w:pPr>
      <w:r w:rsidRPr="009930AD">
        <w:rPr>
          <w:rFonts w:cs="Times New Roman"/>
          <w:szCs w:val="24"/>
        </w:rPr>
        <w:t xml:space="preserve">apliecina, ka uz pretendentu (tai skaitā uz pretendenta apakšuzņēmējiem)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023CF99A" w14:textId="77777777" w:rsidR="00863180" w:rsidRPr="009930AD" w:rsidRDefault="00863180" w:rsidP="00863180">
      <w:pPr>
        <w:pStyle w:val="ListParagraph"/>
        <w:ind w:left="360"/>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840409D" w14:textId="77777777" w:rsidR="00863180" w:rsidRPr="009930AD" w:rsidRDefault="00863180" w:rsidP="00863180">
      <w:pPr>
        <w:pStyle w:val="ListParagraph"/>
        <w:ind w:left="360"/>
        <w:jc w:val="both"/>
        <w:rPr>
          <w:rFonts w:cs="Times New Roman"/>
          <w:szCs w:val="24"/>
        </w:rPr>
      </w:pPr>
      <w:r w:rsidRPr="009930AD">
        <w:rPr>
          <w:rFonts w:cs="Times New Roman"/>
          <w:szCs w:val="24"/>
        </w:rPr>
        <w:t>b) juridiska persona, vienība vai struktūra, kuras īpašumtiesības vairāk nekā 50 % apmērā tieši vai netieši pieder šā punkta a) apakšpunktā minētajai vienībai; vai</w:t>
      </w:r>
    </w:p>
    <w:p w14:paraId="53FBC5AA" w14:textId="77777777" w:rsidR="00863180" w:rsidRPr="009930AD" w:rsidRDefault="00863180" w:rsidP="00863180">
      <w:pPr>
        <w:pStyle w:val="ListParagraph"/>
        <w:tabs>
          <w:tab w:val="num" w:pos="360"/>
        </w:tabs>
        <w:ind w:left="360"/>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6467260D" w14:textId="77777777" w:rsidR="00863180" w:rsidRPr="00B57149" w:rsidRDefault="00863180" w:rsidP="005869DA">
      <w:pPr>
        <w:pStyle w:val="ListParagraph"/>
        <w:ind w:left="426"/>
        <w:jc w:val="both"/>
        <w:rPr>
          <w:strike/>
          <w:szCs w:val="24"/>
        </w:rPr>
      </w:pP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7BB7DB80" w14:textId="6194B0E2" w:rsidR="00D01AAD" w:rsidRPr="00326F16" w:rsidRDefault="00502105" w:rsidP="00A03487">
      <w:pPr>
        <w:ind w:left="66"/>
        <w:contextualSpacing/>
        <w:jc w:val="right"/>
        <w:rPr>
          <w:rFonts w:eastAsia="Times New Roman" w:cs="Times New Roman"/>
          <w:b/>
          <w:szCs w:val="24"/>
          <w:lang w:eastAsia="lv-LV"/>
        </w:rPr>
      </w:pPr>
      <w:r w:rsidRPr="00502105">
        <w:rPr>
          <w:i/>
          <w:iCs/>
          <w:szCs w:val="24"/>
        </w:rPr>
        <w:t>1.tabula</w:t>
      </w:r>
    </w:p>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6"/>
        <w:gridCol w:w="6237"/>
        <w:gridCol w:w="2551"/>
      </w:tblGrid>
      <w:tr w:rsidR="004E2B97" w:rsidRPr="00A03487" w14:paraId="29562E0A" w14:textId="77777777" w:rsidTr="02FC38C1">
        <w:trPr>
          <w:trHeight w:val="123"/>
          <w:tblHeader/>
        </w:trPr>
        <w:tc>
          <w:tcPr>
            <w:tcW w:w="439" w:type="pct"/>
            <w:shd w:val="clear" w:color="auto" w:fill="BFBFBF" w:themeFill="background1" w:themeFillShade="BF"/>
            <w:vAlign w:val="center"/>
          </w:tcPr>
          <w:p w14:paraId="34FFC8D5" w14:textId="77777777" w:rsidR="004E2B97" w:rsidRPr="00A03487" w:rsidRDefault="004E2B97" w:rsidP="00684D91">
            <w:pPr>
              <w:jc w:val="center"/>
              <w:rPr>
                <w:rFonts w:eastAsia="Times New Roman" w:cs="Times New Roman"/>
                <w:b/>
                <w:bCs/>
                <w:szCs w:val="24"/>
                <w:lang w:eastAsia="lv-LV"/>
              </w:rPr>
            </w:pPr>
            <w:r w:rsidRPr="00A03487">
              <w:rPr>
                <w:rFonts w:eastAsia="Times New Roman" w:cs="Times New Roman"/>
                <w:b/>
                <w:bCs/>
                <w:szCs w:val="24"/>
                <w:lang w:eastAsia="lv-LV"/>
              </w:rPr>
              <w:t>Nr. p.k.</w:t>
            </w:r>
          </w:p>
        </w:tc>
        <w:tc>
          <w:tcPr>
            <w:tcW w:w="3237" w:type="pct"/>
            <w:shd w:val="clear" w:color="auto" w:fill="BFBFBF" w:themeFill="background1" w:themeFillShade="BF"/>
            <w:vAlign w:val="center"/>
          </w:tcPr>
          <w:p w14:paraId="53C86BB8" w14:textId="77777777" w:rsidR="004E2B97" w:rsidRPr="00A03487" w:rsidRDefault="004E2B97" w:rsidP="00684D91">
            <w:pPr>
              <w:tabs>
                <w:tab w:val="left" w:pos="1725"/>
              </w:tabs>
              <w:jc w:val="center"/>
              <w:rPr>
                <w:rFonts w:eastAsia="Times New Roman" w:cs="Times New Roman"/>
                <w:b/>
                <w:bCs/>
                <w:szCs w:val="24"/>
                <w:lang w:eastAsia="lv-LV"/>
              </w:rPr>
            </w:pPr>
            <w:r w:rsidRPr="00A03487">
              <w:rPr>
                <w:rFonts w:eastAsia="Times New Roman" w:cs="Times New Roman"/>
                <w:b/>
                <w:bCs/>
                <w:szCs w:val="24"/>
                <w:lang w:eastAsia="lv-LV"/>
              </w:rPr>
              <w:t>Obligātās (minimālās) prasības</w:t>
            </w:r>
          </w:p>
        </w:tc>
        <w:tc>
          <w:tcPr>
            <w:tcW w:w="1324" w:type="pct"/>
            <w:shd w:val="clear" w:color="auto" w:fill="BFBFBF" w:themeFill="background1" w:themeFillShade="BF"/>
            <w:vAlign w:val="center"/>
          </w:tcPr>
          <w:p w14:paraId="4AD9519A" w14:textId="77777777" w:rsidR="004E2B97" w:rsidRPr="00A03487" w:rsidRDefault="004E2B97" w:rsidP="00684D91">
            <w:pPr>
              <w:jc w:val="center"/>
              <w:rPr>
                <w:rFonts w:eastAsia="Times New Roman" w:cs="Times New Roman"/>
                <w:b/>
                <w:bCs/>
                <w:szCs w:val="24"/>
                <w:lang w:eastAsia="lv-LV"/>
              </w:rPr>
            </w:pPr>
            <w:r w:rsidRPr="00A03487">
              <w:rPr>
                <w:rFonts w:eastAsia="Times New Roman" w:cs="Times New Roman"/>
                <w:b/>
                <w:bCs/>
                <w:szCs w:val="24"/>
                <w:lang w:eastAsia="lv-LV"/>
              </w:rPr>
              <w:t>Pretendenta piedāvātais</w:t>
            </w:r>
          </w:p>
          <w:p w14:paraId="0E1C6008" w14:textId="77777777" w:rsidR="004E2B97" w:rsidRPr="00A03487" w:rsidRDefault="004E2B97" w:rsidP="00684D91">
            <w:pPr>
              <w:jc w:val="center"/>
              <w:rPr>
                <w:rFonts w:cs="Times New Roman"/>
                <w:i/>
                <w:iCs/>
                <w:szCs w:val="24"/>
                <w:u w:val="single"/>
              </w:rPr>
            </w:pPr>
            <w:r w:rsidRPr="00A03487">
              <w:rPr>
                <w:rFonts w:cs="Times New Roman"/>
                <w:i/>
                <w:iCs/>
                <w:szCs w:val="24"/>
              </w:rPr>
              <w:t>(</w:t>
            </w:r>
            <w:r w:rsidRPr="00A03487">
              <w:rPr>
                <w:rFonts w:cs="Times New Roman"/>
                <w:i/>
                <w:iCs/>
                <w:szCs w:val="24"/>
                <w:u w:val="single"/>
              </w:rPr>
              <w:t>pretendents</w:t>
            </w:r>
            <w:r w:rsidRPr="00A03487">
              <w:rPr>
                <w:rStyle w:val="FootnoteReference"/>
                <w:rFonts w:cs="Times New Roman"/>
                <w:i/>
                <w:iCs/>
                <w:szCs w:val="24"/>
                <w:u w:val="single"/>
              </w:rPr>
              <w:footnoteReference w:id="2"/>
            </w:r>
            <w:r w:rsidRPr="00A03487">
              <w:rPr>
                <w:rFonts w:cs="Times New Roman"/>
                <w:i/>
                <w:iCs/>
                <w:szCs w:val="24"/>
                <w:u w:val="single"/>
              </w:rPr>
              <w:t xml:space="preserve"> aizpilda </w:t>
            </w:r>
          </w:p>
          <w:p w14:paraId="719CD9A3" w14:textId="77777777" w:rsidR="004E2B97" w:rsidRPr="00A03487" w:rsidRDefault="004E2B97" w:rsidP="00684D91">
            <w:pPr>
              <w:jc w:val="center"/>
              <w:rPr>
                <w:rFonts w:eastAsia="Times New Roman" w:cs="Times New Roman"/>
                <w:i/>
                <w:iCs/>
                <w:szCs w:val="24"/>
                <w:lang w:eastAsia="lv-LV"/>
              </w:rPr>
            </w:pPr>
            <w:r w:rsidRPr="00A03487">
              <w:rPr>
                <w:rFonts w:cs="Times New Roman"/>
                <w:i/>
                <w:iCs/>
                <w:szCs w:val="24"/>
                <w:u w:val="single"/>
              </w:rPr>
              <w:t>katru aili</w:t>
            </w:r>
            <w:r w:rsidRPr="00A03487">
              <w:rPr>
                <w:rFonts w:cs="Times New Roman"/>
                <w:i/>
                <w:iCs/>
                <w:szCs w:val="24"/>
              </w:rPr>
              <w:t>)</w:t>
            </w:r>
          </w:p>
        </w:tc>
      </w:tr>
      <w:tr w:rsidR="004E2B97" w:rsidRPr="00A03487" w14:paraId="3822526E" w14:textId="77777777" w:rsidTr="02FC38C1">
        <w:trPr>
          <w:trHeight w:val="230"/>
        </w:trPr>
        <w:tc>
          <w:tcPr>
            <w:tcW w:w="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30F7CB" w14:textId="77777777" w:rsidR="004E2B97" w:rsidRPr="00A03487" w:rsidRDefault="004E2B97" w:rsidP="00684D91">
            <w:pPr>
              <w:jc w:val="center"/>
              <w:rPr>
                <w:rFonts w:eastAsia="Times New Roman" w:cs="Times New Roman"/>
                <w:b/>
                <w:bCs/>
                <w:szCs w:val="24"/>
                <w:lang w:eastAsia="lv-LV"/>
              </w:rPr>
            </w:pPr>
            <w:r w:rsidRPr="00A03487">
              <w:rPr>
                <w:rFonts w:eastAsia="Times New Roman" w:cs="Times New Roman"/>
                <w:b/>
                <w:bCs/>
                <w:szCs w:val="24"/>
                <w:lang w:eastAsia="lv-LV"/>
              </w:rPr>
              <w:t>1.</w:t>
            </w:r>
          </w:p>
        </w:tc>
        <w:tc>
          <w:tcPr>
            <w:tcW w:w="4561" w:type="pct"/>
            <w:gridSpan w:val="2"/>
            <w:tcBorders>
              <w:top w:val="single" w:sz="4" w:space="0" w:color="auto"/>
              <w:left w:val="single" w:sz="4" w:space="0" w:color="auto"/>
              <w:bottom w:val="single" w:sz="4" w:space="0" w:color="auto"/>
            </w:tcBorders>
            <w:shd w:val="clear" w:color="auto" w:fill="D9D9D9" w:themeFill="background1" w:themeFillShade="D9"/>
          </w:tcPr>
          <w:p w14:paraId="739F0F7E" w14:textId="77777777" w:rsidR="004E2B97" w:rsidRPr="00A03487" w:rsidRDefault="004E2B97" w:rsidP="00684D91">
            <w:pPr>
              <w:jc w:val="center"/>
              <w:rPr>
                <w:rFonts w:eastAsia="Times New Roman" w:cs="Times New Roman"/>
                <w:b/>
                <w:bCs/>
                <w:szCs w:val="24"/>
                <w:lang w:eastAsia="lv-LV"/>
              </w:rPr>
            </w:pPr>
            <w:r w:rsidRPr="00A03487">
              <w:rPr>
                <w:rFonts w:eastAsia="Times New Roman" w:cs="Times New Roman"/>
                <w:b/>
                <w:bCs/>
                <w:szCs w:val="24"/>
                <w:lang w:eastAsia="lv-LV"/>
              </w:rPr>
              <w:t>Iepirkuma priekšmets</w:t>
            </w:r>
          </w:p>
        </w:tc>
      </w:tr>
      <w:tr w:rsidR="00780142" w:rsidRPr="00A03487" w14:paraId="72BBFA74" w14:textId="77777777" w:rsidTr="02FC38C1">
        <w:trPr>
          <w:trHeight w:val="234"/>
        </w:trPr>
        <w:tc>
          <w:tcPr>
            <w:tcW w:w="439" w:type="pct"/>
            <w:tcBorders>
              <w:top w:val="single" w:sz="4" w:space="0" w:color="auto"/>
              <w:left w:val="single" w:sz="4" w:space="0" w:color="auto"/>
              <w:bottom w:val="single" w:sz="4" w:space="0" w:color="auto"/>
              <w:right w:val="single" w:sz="4" w:space="0" w:color="auto"/>
            </w:tcBorders>
            <w:vAlign w:val="center"/>
          </w:tcPr>
          <w:p w14:paraId="17C110F8" w14:textId="74DC9A46" w:rsidR="00780142" w:rsidRPr="00A03487" w:rsidRDefault="00780142" w:rsidP="00780142">
            <w:pPr>
              <w:jc w:val="center"/>
              <w:rPr>
                <w:rFonts w:eastAsia="Times New Roman" w:cs="Times New Roman"/>
                <w:b/>
                <w:bCs/>
                <w:szCs w:val="24"/>
                <w:lang w:eastAsia="lv-LV"/>
              </w:rPr>
            </w:pPr>
          </w:p>
        </w:tc>
        <w:tc>
          <w:tcPr>
            <w:tcW w:w="3237" w:type="pct"/>
            <w:tcBorders>
              <w:top w:val="single" w:sz="4" w:space="0" w:color="auto"/>
              <w:left w:val="single" w:sz="4" w:space="0" w:color="auto"/>
              <w:bottom w:val="single" w:sz="4" w:space="0" w:color="auto"/>
            </w:tcBorders>
          </w:tcPr>
          <w:p w14:paraId="4FEED71A" w14:textId="08817034" w:rsidR="00780142" w:rsidRPr="00780142" w:rsidRDefault="00780142" w:rsidP="00780142">
            <w:pPr>
              <w:pStyle w:val="ListParagraph"/>
              <w:ind w:left="57" w:right="57"/>
              <w:jc w:val="both"/>
              <w:rPr>
                <w:rFonts w:cs="Times New Roman"/>
                <w:szCs w:val="24"/>
              </w:rPr>
            </w:pPr>
            <w:r w:rsidRPr="00780142">
              <w:rPr>
                <w:szCs w:val="24"/>
              </w:rPr>
              <w:t xml:space="preserve">Nodrošināt VID nodarbinātajiem “Mācības digitālo kompetenču uzlabošanai” mācību kursā “Microsoft </w:t>
            </w:r>
            <w:proofErr w:type="spellStart"/>
            <w:r w:rsidRPr="00780142">
              <w:rPr>
                <w:szCs w:val="24"/>
              </w:rPr>
              <w:t>Power</w:t>
            </w:r>
            <w:proofErr w:type="spellEnd"/>
            <w:r w:rsidRPr="00780142">
              <w:rPr>
                <w:szCs w:val="24"/>
              </w:rPr>
              <w:t xml:space="preserve"> BI pamati” un “Microsoft </w:t>
            </w:r>
            <w:proofErr w:type="spellStart"/>
            <w:r w:rsidRPr="00780142">
              <w:rPr>
                <w:szCs w:val="24"/>
              </w:rPr>
              <w:t>Power</w:t>
            </w:r>
            <w:proofErr w:type="spellEnd"/>
            <w:r w:rsidRPr="00780142">
              <w:rPr>
                <w:szCs w:val="24"/>
              </w:rPr>
              <w:t xml:space="preserve"> BI padziļināti”</w:t>
            </w:r>
          </w:p>
        </w:tc>
        <w:tc>
          <w:tcPr>
            <w:tcW w:w="1324" w:type="pct"/>
            <w:tcBorders>
              <w:top w:val="single" w:sz="4" w:space="0" w:color="auto"/>
              <w:left w:val="single" w:sz="4" w:space="0" w:color="auto"/>
              <w:bottom w:val="single" w:sz="4" w:space="0" w:color="auto"/>
            </w:tcBorders>
          </w:tcPr>
          <w:p w14:paraId="016DF77C" w14:textId="157A0E59" w:rsidR="00780142" w:rsidRPr="00A03487" w:rsidRDefault="00780142" w:rsidP="00780142">
            <w:pPr>
              <w:ind w:left="135" w:right="145"/>
              <w:jc w:val="both"/>
              <w:rPr>
                <w:rFonts w:eastAsia="Times New Roman" w:cs="Times New Roman"/>
                <w:bCs/>
                <w:i/>
                <w:szCs w:val="24"/>
                <w:lang w:eastAsia="lv-LV"/>
              </w:rPr>
            </w:pPr>
          </w:p>
        </w:tc>
      </w:tr>
      <w:tr w:rsidR="00780142" w:rsidRPr="00A03487" w14:paraId="18B7A0A4" w14:textId="77777777" w:rsidTr="02FC38C1">
        <w:trPr>
          <w:trHeight w:val="239"/>
        </w:trPr>
        <w:tc>
          <w:tcPr>
            <w:tcW w:w="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842D01" w14:textId="77777777" w:rsidR="00780142" w:rsidRPr="00A03487" w:rsidRDefault="00780142" w:rsidP="00780142">
            <w:pPr>
              <w:jc w:val="center"/>
              <w:rPr>
                <w:rFonts w:eastAsia="Times New Roman" w:cs="Times New Roman"/>
                <w:b/>
                <w:bCs/>
                <w:szCs w:val="24"/>
                <w:lang w:eastAsia="lv-LV"/>
              </w:rPr>
            </w:pPr>
            <w:r w:rsidRPr="00A03487">
              <w:rPr>
                <w:rFonts w:eastAsia="Times New Roman" w:cs="Times New Roman"/>
                <w:b/>
                <w:bCs/>
                <w:szCs w:val="24"/>
                <w:lang w:eastAsia="lv-LV"/>
              </w:rPr>
              <w:t>2.</w:t>
            </w:r>
          </w:p>
        </w:tc>
        <w:tc>
          <w:tcPr>
            <w:tcW w:w="4561" w:type="pct"/>
            <w:gridSpan w:val="2"/>
            <w:tcBorders>
              <w:top w:val="single" w:sz="4" w:space="0" w:color="auto"/>
              <w:left w:val="single" w:sz="4" w:space="0" w:color="auto"/>
              <w:bottom w:val="single" w:sz="4" w:space="0" w:color="auto"/>
            </w:tcBorders>
            <w:shd w:val="clear" w:color="auto" w:fill="D9D9D9" w:themeFill="background1" w:themeFillShade="D9"/>
          </w:tcPr>
          <w:p w14:paraId="59BF3DED" w14:textId="571FFA61" w:rsidR="00780142" w:rsidRPr="00A03487" w:rsidRDefault="00780142" w:rsidP="00780142">
            <w:pPr>
              <w:jc w:val="center"/>
              <w:rPr>
                <w:rFonts w:eastAsia="Times New Roman" w:cs="Times New Roman"/>
                <w:b/>
                <w:bCs/>
                <w:i/>
                <w:iCs/>
                <w:szCs w:val="24"/>
                <w:lang w:eastAsia="lv-LV"/>
              </w:rPr>
            </w:pPr>
            <w:r w:rsidRPr="00A03487">
              <w:rPr>
                <w:rFonts w:cs="Times New Roman"/>
                <w:b/>
                <w:bCs/>
                <w:szCs w:val="24"/>
              </w:rPr>
              <w:t>Mācību kursa programmas saturs</w:t>
            </w:r>
          </w:p>
        </w:tc>
      </w:tr>
      <w:tr w:rsidR="00780142" w:rsidRPr="00A03487" w14:paraId="4BECC0C4" w14:textId="77777777" w:rsidTr="02FC38C1">
        <w:trPr>
          <w:trHeight w:val="1802"/>
        </w:trPr>
        <w:tc>
          <w:tcPr>
            <w:tcW w:w="439" w:type="pct"/>
            <w:tcBorders>
              <w:top w:val="single" w:sz="4" w:space="0" w:color="auto"/>
            </w:tcBorders>
            <w:vAlign w:val="center"/>
          </w:tcPr>
          <w:p w14:paraId="579A6A80" w14:textId="00D53E99" w:rsidR="00780142" w:rsidRPr="00A03487" w:rsidRDefault="00780142" w:rsidP="00780142">
            <w:pPr>
              <w:jc w:val="center"/>
              <w:rPr>
                <w:rFonts w:eastAsia="Times New Roman" w:cs="Times New Roman"/>
                <w:szCs w:val="24"/>
                <w:lang w:eastAsia="lv-LV"/>
              </w:rPr>
            </w:pPr>
          </w:p>
        </w:tc>
        <w:tc>
          <w:tcPr>
            <w:tcW w:w="3237" w:type="pct"/>
            <w:tcBorders>
              <w:top w:val="single" w:sz="4" w:space="0" w:color="auto"/>
            </w:tcBorders>
          </w:tcPr>
          <w:p w14:paraId="20DBB132" w14:textId="77777777" w:rsidR="00780142" w:rsidRPr="00780142" w:rsidRDefault="00780142" w:rsidP="00780142">
            <w:pPr>
              <w:tabs>
                <w:tab w:val="left" w:pos="1108"/>
              </w:tabs>
              <w:ind w:right="83"/>
              <w:jc w:val="both"/>
              <w:rPr>
                <w:rFonts w:eastAsia="Times New Roman" w:cs="Times New Roman"/>
                <w:szCs w:val="24"/>
                <w:lang w:eastAsia="lv-LV"/>
              </w:rPr>
            </w:pPr>
            <w:r w:rsidRPr="00780142">
              <w:rPr>
                <w:rFonts w:eastAsia="Times New Roman" w:cs="Times New Roman"/>
                <w:szCs w:val="24"/>
                <w:lang w:eastAsia="lv-LV"/>
              </w:rPr>
              <w:t>Mācības tiek nodrošinātas atbilstoši programmai:</w:t>
            </w:r>
          </w:p>
          <w:p w14:paraId="4B51DBF9" w14:textId="77777777" w:rsidR="00780142" w:rsidRDefault="00780142" w:rsidP="00780142">
            <w:pPr>
              <w:jc w:val="center"/>
              <w:rPr>
                <w:b/>
                <w:bCs/>
                <w:i/>
                <w:iCs/>
                <w:szCs w:val="24"/>
              </w:rPr>
            </w:pPr>
          </w:p>
          <w:p w14:paraId="4EEEB814" w14:textId="502EBB05" w:rsidR="00780142" w:rsidRPr="00780142" w:rsidRDefault="00780142" w:rsidP="00780142">
            <w:pPr>
              <w:jc w:val="center"/>
              <w:rPr>
                <w:b/>
                <w:bCs/>
                <w:szCs w:val="24"/>
              </w:rPr>
            </w:pPr>
            <w:r w:rsidRPr="00780142">
              <w:rPr>
                <w:b/>
                <w:bCs/>
                <w:i/>
                <w:iCs/>
                <w:szCs w:val="24"/>
              </w:rPr>
              <w:t xml:space="preserve">Microsoft </w:t>
            </w:r>
            <w:proofErr w:type="spellStart"/>
            <w:r w:rsidRPr="00780142">
              <w:rPr>
                <w:b/>
                <w:bCs/>
                <w:i/>
                <w:iCs/>
                <w:szCs w:val="24"/>
              </w:rPr>
              <w:t>Power</w:t>
            </w:r>
            <w:proofErr w:type="spellEnd"/>
            <w:r w:rsidRPr="00780142">
              <w:rPr>
                <w:b/>
                <w:bCs/>
                <w:i/>
                <w:iCs/>
                <w:szCs w:val="24"/>
              </w:rPr>
              <w:t xml:space="preserve"> BI</w:t>
            </w:r>
            <w:r w:rsidRPr="00780142">
              <w:rPr>
                <w:b/>
                <w:bCs/>
                <w:szCs w:val="24"/>
              </w:rPr>
              <w:t xml:space="preserve"> pamati </w:t>
            </w:r>
          </w:p>
          <w:p w14:paraId="3718A707" w14:textId="77777777" w:rsidR="00780142" w:rsidRPr="00780142" w:rsidRDefault="00780142" w:rsidP="00780142">
            <w:pPr>
              <w:jc w:val="center"/>
              <w:rPr>
                <w:b/>
                <w:bCs/>
                <w:szCs w:val="24"/>
              </w:rPr>
            </w:pPr>
          </w:p>
          <w:p w14:paraId="47CC8BE9" w14:textId="77777777" w:rsidR="00780142" w:rsidRPr="00780142" w:rsidRDefault="00780142" w:rsidP="00780142">
            <w:pPr>
              <w:pStyle w:val="ListParagraph"/>
              <w:numPr>
                <w:ilvl w:val="0"/>
                <w:numId w:val="47"/>
              </w:numPr>
              <w:jc w:val="both"/>
              <w:rPr>
                <w:szCs w:val="24"/>
              </w:rPr>
            </w:pPr>
            <w:bookmarkStart w:id="0" w:name="_Hlk133091193"/>
            <w:r w:rsidRPr="00780142">
              <w:rPr>
                <w:szCs w:val="24"/>
              </w:rPr>
              <w:t xml:space="preserve">Iepazīšanās ar </w:t>
            </w:r>
            <w:proofErr w:type="spellStart"/>
            <w:r w:rsidRPr="00780142">
              <w:rPr>
                <w:i/>
                <w:iCs/>
                <w:szCs w:val="24"/>
              </w:rPr>
              <w:t>Power</w:t>
            </w:r>
            <w:proofErr w:type="spellEnd"/>
            <w:r w:rsidRPr="00780142">
              <w:rPr>
                <w:i/>
                <w:iCs/>
                <w:szCs w:val="24"/>
              </w:rPr>
              <w:t xml:space="preserve"> BI</w:t>
            </w:r>
            <w:r w:rsidRPr="00780142">
              <w:rPr>
                <w:szCs w:val="24"/>
              </w:rPr>
              <w:t xml:space="preserve"> un datu analīzes scenāriju, lai ir skaidrs, kur apmācību procesa rezultātā jānonāk.</w:t>
            </w:r>
            <w:bookmarkEnd w:id="0"/>
          </w:p>
          <w:p w14:paraId="0D2057B8" w14:textId="77777777" w:rsidR="00780142" w:rsidRPr="00780142" w:rsidRDefault="00780142" w:rsidP="00780142">
            <w:pPr>
              <w:pStyle w:val="ListParagraph"/>
              <w:numPr>
                <w:ilvl w:val="0"/>
                <w:numId w:val="47"/>
              </w:numPr>
              <w:jc w:val="both"/>
              <w:rPr>
                <w:szCs w:val="24"/>
              </w:rPr>
            </w:pPr>
            <w:bookmarkStart w:id="1" w:name="_Hlk133091366"/>
            <w:r w:rsidRPr="00780142">
              <w:rPr>
                <w:szCs w:val="24"/>
              </w:rPr>
              <w:lastRenderedPageBreak/>
              <w:t xml:space="preserve">Datu iegūšana no </w:t>
            </w:r>
            <w:r w:rsidRPr="00780142">
              <w:rPr>
                <w:i/>
                <w:iCs/>
                <w:szCs w:val="24"/>
              </w:rPr>
              <w:t>Excel</w:t>
            </w:r>
            <w:r w:rsidRPr="00780142">
              <w:rPr>
                <w:szCs w:val="24"/>
              </w:rPr>
              <w:t xml:space="preserve"> failiem izmantojot </w:t>
            </w:r>
            <w:proofErr w:type="spellStart"/>
            <w:r w:rsidRPr="00780142">
              <w:rPr>
                <w:i/>
                <w:iCs/>
                <w:szCs w:val="24"/>
              </w:rPr>
              <w:t>Power</w:t>
            </w:r>
            <w:proofErr w:type="spellEnd"/>
            <w:r w:rsidRPr="00780142">
              <w:rPr>
                <w:i/>
                <w:iCs/>
                <w:szCs w:val="24"/>
              </w:rPr>
              <w:t xml:space="preserve"> BI </w:t>
            </w:r>
            <w:proofErr w:type="spellStart"/>
            <w:r w:rsidRPr="00780142">
              <w:rPr>
                <w:i/>
                <w:iCs/>
                <w:szCs w:val="24"/>
              </w:rPr>
              <w:t>Desktop</w:t>
            </w:r>
            <w:proofErr w:type="spellEnd"/>
            <w:r w:rsidRPr="00780142">
              <w:rPr>
                <w:i/>
                <w:iCs/>
                <w:szCs w:val="24"/>
              </w:rPr>
              <w:t xml:space="preserve"> </w:t>
            </w:r>
            <w:r w:rsidRPr="00780142">
              <w:rPr>
                <w:szCs w:val="24"/>
              </w:rPr>
              <w:t xml:space="preserve">un iegūto datu pārveidošana ar </w:t>
            </w:r>
            <w:proofErr w:type="spellStart"/>
            <w:r w:rsidRPr="00780142">
              <w:rPr>
                <w:i/>
                <w:iCs/>
                <w:szCs w:val="24"/>
              </w:rPr>
              <w:t>Power</w:t>
            </w:r>
            <w:proofErr w:type="spellEnd"/>
            <w:r w:rsidRPr="00780142">
              <w:rPr>
                <w:i/>
                <w:iCs/>
                <w:szCs w:val="24"/>
              </w:rPr>
              <w:t xml:space="preserve"> </w:t>
            </w:r>
            <w:proofErr w:type="spellStart"/>
            <w:r w:rsidRPr="00780142">
              <w:rPr>
                <w:i/>
                <w:iCs/>
                <w:szCs w:val="24"/>
              </w:rPr>
              <w:t>Query</w:t>
            </w:r>
            <w:proofErr w:type="spellEnd"/>
            <w:r w:rsidRPr="00780142">
              <w:rPr>
                <w:szCs w:val="24"/>
              </w:rPr>
              <w:t xml:space="preserve">. </w:t>
            </w:r>
            <w:bookmarkEnd w:id="1"/>
            <w:r w:rsidRPr="00780142">
              <w:rPr>
                <w:szCs w:val="24"/>
              </w:rPr>
              <w:t>Citu datu avotu izmantošanas koncepts un atšķirības, demonstrācija ar datu bāzi.</w:t>
            </w:r>
          </w:p>
          <w:p w14:paraId="2CD1DACD" w14:textId="77777777" w:rsidR="00780142" w:rsidRPr="00780142" w:rsidRDefault="00780142" w:rsidP="00780142">
            <w:pPr>
              <w:pStyle w:val="ListParagraph"/>
              <w:numPr>
                <w:ilvl w:val="0"/>
                <w:numId w:val="47"/>
              </w:numPr>
              <w:jc w:val="both"/>
              <w:rPr>
                <w:szCs w:val="24"/>
              </w:rPr>
            </w:pPr>
            <w:r w:rsidRPr="00780142">
              <w:rPr>
                <w:szCs w:val="24"/>
              </w:rPr>
              <w:t xml:space="preserve">Datu modeļa, relāciju un hierarhiju izveide </w:t>
            </w:r>
            <w:proofErr w:type="spellStart"/>
            <w:r w:rsidRPr="00780142">
              <w:rPr>
                <w:i/>
                <w:iCs/>
                <w:szCs w:val="24"/>
              </w:rPr>
              <w:t>Power</w:t>
            </w:r>
            <w:proofErr w:type="spellEnd"/>
            <w:r w:rsidRPr="00780142">
              <w:rPr>
                <w:i/>
                <w:iCs/>
                <w:szCs w:val="24"/>
              </w:rPr>
              <w:t xml:space="preserve"> BI </w:t>
            </w:r>
            <w:proofErr w:type="spellStart"/>
            <w:r w:rsidRPr="00780142">
              <w:rPr>
                <w:i/>
                <w:iCs/>
                <w:szCs w:val="24"/>
              </w:rPr>
              <w:t>Desktop</w:t>
            </w:r>
            <w:proofErr w:type="spellEnd"/>
            <w:r w:rsidRPr="00780142">
              <w:rPr>
                <w:szCs w:val="24"/>
              </w:rPr>
              <w:t xml:space="preserve"> - to nozīme </w:t>
            </w:r>
            <w:proofErr w:type="spellStart"/>
            <w:r w:rsidRPr="00780142">
              <w:rPr>
                <w:szCs w:val="24"/>
              </w:rPr>
              <w:t>vizualizāciju</w:t>
            </w:r>
            <w:proofErr w:type="spellEnd"/>
            <w:r w:rsidRPr="00780142">
              <w:rPr>
                <w:szCs w:val="24"/>
              </w:rPr>
              <w:t xml:space="preserve"> veidošanā.</w:t>
            </w:r>
          </w:p>
          <w:p w14:paraId="09C3C3B7" w14:textId="77777777" w:rsidR="00780142" w:rsidRPr="00780142" w:rsidRDefault="00780142" w:rsidP="00780142">
            <w:pPr>
              <w:pStyle w:val="ListParagraph"/>
              <w:numPr>
                <w:ilvl w:val="0"/>
                <w:numId w:val="47"/>
              </w:numPr>
              <w:jc w:val="both"/>
              <w:rPr>
                <w:szCs w:val="24"/>
              </w:rPr>
            </w:pPr>
            <w:r w:rsidRPr="00780142">
              <w:rPr>
                <w:szCs w:val="24"/>
              </w:rPr>
              <w:t xml:space="preserve">Kalkulāciju veidošana izmantojot </w:t>
            </w:r>
            <w:proofErr w:type="spellStart"/>
            <w:r w:rsidRPr="00780142">
              <w:rPr>
                <w:i/>
                <w:iCs/>
                <w:szCs w:val="24"/>
              </w:rPr>
              <w:t>Data</w:t>
            </w:r>
            <w:proofErr w:type="spellEnd"/>
            <w:r w:rsidRPr="00780142">
              <w:rPr>
                <w:i/>
                <w:iCs/>
                <w:szCs w:val="24"/>
              </w:rPr>
              <w:t xml:space="preserve"> </w:t>
            </w:r>
            <w:proofErr w:type="spellStart"/>
            <w:r w:rsidRPr="00780142">
              <w:rPr>
                <w:i/>
                <w:iCs/>
                <w:szCs w:val="24"/>
              </w:rPr>
              <w:t>Analysis</w:t>
            </w:r>
            <w:proofErr w:type="spellEnd"/>
            <w:r w:rsidRPr="00780142">
              <w:rPr>
                <w:i/>
                <w:iCs/>
                <w:szCs w:val="24"/>
              </w:rPr>
              <w:t xml:space="preserve"> </w:t>
            </w:r>
            <w:proofErr w:type="spellStart"/>
            <w:r w:rsidRPr="00780142">
              <w:rPr>
                <w:i/>
                <w:iCs/>
                <w:szCs w:val="24"/>
              </w:rPr>
              <w:t>Expressions</w:t>
            </w:r>
            <w:proofErr w:type="spellEnd"/>
            <w:r w:rsidRPr="00780142">
              <w:rPr>
                <w:i/>
                <w:iCs/>
                <w:szCs w:val="24"/>
              </w:rPr>
              <w:t xml:space="preserve"> (DAX)</w:t>
            </w:r>
            <w:r w:rsidRPr="00780142">
              <w:rPr>
                <w:szCs w:val="24"/>
              </w:rPr>
              <w:t xml:space="preserve"> funkcijas.</w:t>
            </w:r>
          </w:p>
          <w:p w14:paraId="363803C5" w14:textId="77777777" w:rsidR="00780142" w:rsidRPr="00780142" w:rsidRDefault="00780142" w:rsidP="00780142">
            <w:pPr>
              <w:pStyle w:val="ListParagraph"/>
              <w:numPr>
                <w:ilvl w:val="0"/>
                <w:numId w:val="47"/>
              </w:numPr>
              <w:jc w:val="both"/>
              <w:rPr>
                <w:szCs w:val="24"/>
              </w:rPr>
            </w:pPr>
            <w:proofErr w:type="spellStart"/>
            <w:r w:rsidRPr="00780142">
              <w:rPr>
                <w:i/>
                <w:iCs/>
                <w:szCs w:val="24"/>
              </w:rPr>
              <w:t>Power</w:t>
            </w:r>
            <w:proofErr w:type="spellEnd"/>
            <w:r w:rsidRPr="00780142">
              <w:rPr>
                <w:i/>
                <w:iCs/>
                <w:szCs w:val="24"/>
              </w:rPr>
              <w:t xml:space="preserve"> BI </w:t>
            </w:r>
            <w:proofErr w:type="spellStart"/>
            <w:r w:rsidRPr="00780142">
              <w:rPr>
                <w:szCs w:val="24"/>
              </w:rPr>
              <w:t>vizualizāciju</w:t>
            </w:r>
            <w:proofErr w:type="spellEnd"/>
            <w:r w:rsidRPr="00780142">
              <w:rPr>
                <w:szCs w:val="24"/>
              </w:rPr>
              <w:t xml:space="preserve"> veidošanas pamati, izmatojot populārākos </w:t>
            </w:r>
            <w:proofErr w:type="spellStart"/>
            <w:r w:rsidRPr="00780142">
              <w:rPr>
                <w:szCs w:val="24"/>
              </w:rPr>
              <w:t>vizualizāciju</w:t>
            </w:r>
            <w:proofErr w:type="spellEnd"/>
            <w:r w:rsidRPr="00780142">
              <w:rPr>
                <w:szCs w:val="24"/>
              </w:rPr>
              <w:t xml:space="preserve"> veidus – </w:t>
            </w:r>
            <w:proofErr w:type="spellStart"/>
            <w:r w:rsidRPr="00780142">
              <w:rPr>
                <w:szCs w:val="24"/>
              </w:rPr>
              <w:t>kolonnveida</w:t>
            </w:r>
            <w:proofErr w:type="spellEnd"/>
            <w:r w:rsidRPr="00780142">
              <w:rPr>
                <w:szCs w:val="24"/>
              </w:rPr>
              <w:t xml:space="preserve">, </w:t>
            </w:r>
            <w:proofErr w:type="spellStart"/>
            <w:r w:rsidRPr="00780142">
              <w:rPr>
                <w:szCs w:val="24"/>
              </w:rPr>
              <w:t>līnijveida</w:t>
            </w:r>
            <w:proofErr w:type="spellEnd"/>
            <w:r w:rsidRPr="00780142">
              <w:rPr>
                <w:szCs w:val="24"/>
              </w:rPr>
              <w:t xml:space="preserve"> diagrammas, tabulas, u.c.</w:t>
            </w:r>
          </w:p>
          <w:p w14:paraId="1DF57090" w14:textId="77777777" w:rsidR="00780142" w:rsidRPr="00780142" w:rsidRDefault="00780142" w:rsidP="00780142">
            <w:pPr>
              <w:pStyle w:val="ListParagraph"/>
              <w:numPr>
                <w:ilvl w:val="0"/>
                <w:numId w:val="47"/>
              </w:numPr>
              <w:jc w:val="both"/>
              <w:rPr>
                <w:szCs w:val="24"/>
              </w:rPr>
            </w:pPr>
            <w:r w:rsidRPr="00780142">
              <w:rPr>
                <w:szCs w:val="24"/>
              </w:rPr>
              <w:t xml:space="preserve">Atskaišu publicēšana un kopīgošana </w:t>
            </w:r>
            <w:proofErr w:type="spellStart"/>
            <w:r w:rsidRPr="00780142">
              <w:rPr>
                <w:i/>
                <w:iCs/>
                <w:szCs w:val="24"/>
              </w:rPr>
              <w:t>Power</w:t>
            </w:r>
            <w:proofErr w:type="spellEnd"/>
            <w:r w:rsidRPr="00780142">
              <w:rPr>
                <w:i/>
                <w:iCs/>
                <w:szCs w:val="24"/>
              </w:rPr>
              <w:t xml:space="preserve"> BI</w:t>
            </w:r>
            <w:r w:rsidRPr="00780142">
              <w:rPr>
                <w:szCs w:val="24"/>
              </w:rPr>
              <w:t xml:space="preserve"> </w:t>
            </w:r>
            <w:proofErr w:type="spellStart"/>
            <w:r w:rsidRPr="00780142">
              <w:rPr>
                <w:szCs w:val="24"/>
              </w:rPr>
              <w:t>mākoņpakalpojuma</w:t>
            </w:r>
            <w:proofErr w:type="spellEnd"/>
            <w:r w:rsidRPr="00780142">
              <w:rPr>
                <w:szCs w:val="24"/>
              </w:rPr>
              <w:t xml:space="preserve"> vietnē </w:t>
            </w:r>
            <w:r w:rsidRPr="00780142">
              <w:rPr>
                <w:i/>
                <w:iCs/>
                <w:szCs w:val="24"/>
              </w:rPr>
              <w:t>app.powerbi.com</w:t>
            </w:r>
            <w:r w:rsidRPr="00780142">
              <w:rPr>
                <w:szCs w:val="24"/>
              </w:rPr>
              <w:t>. Sagatavotu atskaišu lietošana un ieskats būtiskākajā funkcionalitātē.</w:t>
            </w:r>
          </w:p>
          <w:p w14:paraId="6BEC0F8A" w14:textId="77777777" w:rsidR="00780142" w:rsidRPr="00780142" w:rsidRDefault="00780142" w:rsidP="00780142">
            <w:pPr>
              <w:autoSpaceDE w:val="0"/>
              <w:autoSpaceDN w:val="0"/>
              <w:adjustRightInd w:val="0"/>
              <w:jc w:val="right"/>
              <w:rPr>
                <w:szCs w:val="24"/>
              </w:rPr>
            </w:pPr>
          </w:p>
          <w:p w14:paraId="26F15BE4" w14:textId="6BEE7953" w:rsidR="00780142" w:rsidRDefault="00780142" w:rsidP="00780142">
            <w:pPr>
              <w:jc w:val="center"/>
              <w:rPr>
                <w:b/>
                <w:bCs/>
                <w:szCs w:val="24"/>
              </w:rPr>
            </w:pPr>
            <w:r w:rsidRPr="00780142">
              <w:rPr>
                <w:b/>
                <w:bCs/>
                <w:i/>
                <w:iCs/>
                <w:szCs w:val="24"/>
              </w:rPr>
              <w:t xml:space="preserve">Microsoft </w:t>
            </w:r>
            <w:proofErr w:type="spellStart"/>
            <w:r w:rsidRPr="00780142">
              <w:rPr>
                <w:b/>
                <w:bCs/>
                <w:i/>
                <w:iCs/>
                <w:szCs w:val="24"/>
              </w:rPr>
              <w:t>Power</w:t>
            </w:r>
            <w:proofErr w:type="spellEnd"/>
            <w:r w:rsidRPr="00780142">
              <w:rPr>
                <w:b/>
                <w:bCs/>
                <w:i/>
                <w:iCs/>
                <w:szCs w:val="24"/>
              </w:rPr>
              <w:t xml:space="preserve"> BI</w:t>
            </w:r>
            <w:r w:rsidRPr="00780142">
              <w:rPr>
                <w:b/>
                <w:bCs/>
                <w:szCs w:val="24"/>
              </w:rPr>
              <w:t xml:space="preserve"> padziļināti </w:t>
            </w:r>
          </w:p>
          <w:p w14:paraId="36B15087" w14:textId="77777777" w:rsidR="00780142" w:rsidRPr="00780142" w:rsidRDefault="00780142" w:rsidP="00780142">
            <w:pPr>
              <w:jc w:val="center"/>
              <w:rPr>
                <w:b/>
                <w:bCs/>
                <w:szCs w:val="24"/>
              </w:rPr>
            </w:pPr>
          </w:p>
          <w:p w14:paraId="145F12B2" w14:textId="77777777" w:rsidR="00780142" w:rsidRPr="00780142" w:rsidRDefault="00780142" w:rsidP="00780142">
            <w:pPr>
              <w:pStyle w:val="ListParagraph"/>
              <w:numPr>
                <w:ilvl w:val="0"/>
                <w:numId w:val="48"/>
              </w:numPr>
              <w:spacing w:after="160" w:line="259" w:lineRule="auto"/>
              <w:jc w:val="both"/>
              <w:rPr>
                <w:szCs w:val="24"/>
              </w:rPr>
            </w:pPr>
            <w:r w:rsidRPr="00780142">
              <w:rPr>
                <w:szCs w:val="24"/>
              </w:rPr>
              <w:t xml:space="preserve">Iepazīšanās ar datu analīzes scenāriju, lai ir skaidrs, kur apmācību procesa rezultātā jānonāk. </w:t>
            </w:r>
          </w:p>
          <w:p w14:paraId="1E5CFA7A" w14:textId="77777777" w:rsidR="00780142" w:rsidRPr="00780142" w:rsidRDefault="00780142" w:rsidP="00780142">
            <w:pPr>
              <w:pStyle w:val="ListParagraph"/>
              <w:numPr>
                <w:ilvl w:val="0"/>
                <w:numId w:val="48"/>
              </w:numPr>
              <w:spacing w:after="160" w:line="259" w:lineRule="auto"/>
              <w:jc w:val="both"/>
              <w:rPr>
                <w:szCs w:val="24"/>
              </w:rPr>
            </w:pPr>
            <w:r w:rsidRPr="00780142">
              <w:rPr>
                <w:szCs w:val="24"/>
              </w:rPr>
              <w:t xml:space="preserve">Datu iegūšana no </w:t>
            </w:r>
            <w:r w:rsidRPr="00780142">
              <w:rPr>
                <w:i/>
                <w:iCs/>
                <w:szCs w:val="24"/>
              </w:rPr>
              <w:t>Excel</w:t>
            </w:r>
            <w:r w:rsidRPr="00780142">
              <w:rPr>
                <w:szCs w:val="24"/>
              </w:rPr>
              <w:t xml:space="preserve"> un CSV failiem izmantojot </w:t>
            </w:r>
            <w:proofErr w:type="spellStart"/>
            <w:r w:rsidRPr="00780142">
              <w:rPr>
                <w:i/>
                <w:iCs/>
                <w:szCs w:val="24"/>
              </w:rPr>
              <w:t>Power</w:t>
            </w:r>
            <w:proofErr w:type="spellEnd"/>
            <w:r w:rsidRPr="00780142">
              <w:rPr>
                <w:i/>
                <w:iCs/>
                <w:szCs w:val="24"/>
              </w:rPr>
              <w:t xml:space="preserve"> BI </w:t>
            </w:r>
            <w:proofErr w:type="spellStart"/>
            <w:r w:rsidRPr="00780142">
              <w:rPr>
                <w:i/>
                <w:iCs/>
                <w:szCs w:val="24"/>
              </w:rPr>
              <w:t>Desktop</w:t>
            </w:r>
            <w:proofErr w:type="spellEnd"/>
            <w:r w:rsidRPr="00780142">
              <w:rPr>
                <w:szCs w:val="24"/>
              </w:rPr>
              <w:t>, iegūto datu pārveidošana, nepilnību labošana un kombinēšana (</w:t>
            </w:r>
            <w:proofErr w:type="spellStart"/>
            <w:r w:rsidRPr="00780142">
              <w:rPr>
                <w:i/>
                <w:iCs/>
                <w:szCs w:val="24"/>
              </w:rPr>
              <w:t>Merge</w:t>
            </w:r>
            <w:proofErr w:type="spellEnd"/>
            <w:r w:rsidRPr="00780142">
              <w:rPr>
                <w:i/>
                <w:iCs/>
                <w:szCs w:val="24"/>
              </w:rPr>
              <w:t xml:space="preserve">, </w:t>
            </w:r>
            <w:proofErr w:type="spellStart"/>
            <w:r w:rsidRPr="00780142">
              <w:rPr>
                <w:i/>
                <w:iCs/>
                <w:szCs w:val="24"/>
              </w:rPr>
              <w:t>Append</w:t>
            </w:r>
            <w:proofErr w:type="spellEnd"/>
            <w:r w:rsidRPr="00780142">
              <w:rPr>
                <w:szCs w:val="24"/>
              </w:rPr>
              <w:t xml:space="preserve">) ar </w:t>
            </w:r>
            <w:proofErr w:type="spellStart"/>
            <w:r w:rsidRPr="00780142">
              <w:rPr>
                <w:i/>
                <w:iCs/>
                <w:szCs w:val="24"/>
              </w:rPr>
              <w:t>Power</w:t>
            </w:r>
            <w:proofErr w:type="spellEnd"/>
            <w:r w:rsidRPr="00780142">
              <w:rPr>
                <w:i/>
                <w:iCs/>
                <w:szCs w:val="24"/>
              </w:rPr>
              <w:t xml:space="preserve"> </w:t>
            </w:r>
            <w:proofErr w:type="spellStart"/>
            <w:r w:rsidRPr="00780142">
              <w:rPr>
                <w:i/>
                <w:iCs/>
                <w:szCs w:val="24"/>
              </w:rPr>
              <w:t>Query</w:t>
            </w:r>
            <w:proofErr w:type="spellEnd"/>
            <w:r w:rsidRPr="00780142">
              <w:rPr>
                <w:szCs w:val="24"/>
              </w:rPr>
              <w:t>. Kalkulāciju izveide izmantojot M valodas funkcijas. Datu avota loma atskaišu atjaunošanas automatizēšanas procesos, datu bāzes priekšrocību aplūkošana.</w:t>
            </w:r>
          </w:p>
          <w:p w14:paraId="7001DC8E" w14:textId="77777777" w:rsidR="00780142" w:rsidRPr="00780142" w:rsidRDefault="00780142" w:rsidP="00780142">
            <w:pPr>
              <w:pStyle w:val="ListParagraph"/>
              <w:numPr>
                <w:ilvl w:val="0"/>
                <w:numId w:val="48"/>
              </w:numPr>
              <w:spacing w:after="160" w:line="259" w:lineRule="auto"/>
              <w:jc w:val="both"/>
              <w:rPr>
                <w:szCs w:val="24"/>
              </w:rPr>
            </w:pPr>
            <w:r w:rsidRPr="00780142">
              <w:rPr>
                <w:szCs w:val="24"/>
              </w:rPr>
              <w:t>Datu modeļa veidošana, padziļināta izpratne par relācijām, agregācijām un hierarhijām.</w:t>
            </w:r>
          </w:p>
          <w:p w14:paraId="1277234F" w14:textId="77777777" w:rsidR="00780142" w:rsidRPr="00780142" w:rsidRDefault="00780142" w:rsidP="00780142">
            <w:pPr>
              <w:pStyle w:val="ListParagraph"/>
              <w:numPr>
                <w:ilvl w:val="0"/>
                <w:numId w:val="48"/>
              </w:numPr>
              <w:spacing w:after="160" w:line="259" w:lineRule="auto"/>
              <w:jc w:val="both"/>
              <w:rPr>
                <w:szCs w:val="24"/>
              </w:rPr>
            </w:pPr>
            <w:proofErr w:type="spellStart"/>
            <w:r w:rsidRPr="00780142">
              <w:rPr>
                <w:i/>
                <w:iCs/>
                <w:szCs w:val="24"/>
              </w:rPr>
              <w:t>Data</w:t>
            </w:r>
            <w:proofErr w:type="spellEnd"/>
            <w:r w:rsidRPr="00780142">
              <w:rPr>
                <w:i/>
                <w:iCs/>
                <w:szCs w:val="24"/>
              </w:rPr>
              <w:t xml:space="preserve"> </w:t>
            </w:r>
            <w:proofErr w:type="spellStart"/>
            <w:r w:rsidRPr="00780142">
              <w:rPr>
                <w:i/>
                <w:iCs/>
                <w:szCs w:val="24"/>
              </w:rPr>
              <w:t>Analysis</w:t>
            </w:r>
            <w:proofErr w:type="spellEnd"/>
            <w:r w:rsidRPr="00780142">
              <w:rPr>
                <w:i/>
                <w:iCs/>
                <w:szCs w:val="24"/>
              </w:rPr>
              <w:t xml:space="preserve"> </w:t>
            </w:r>
            <w:proofErr w:type="spellStart"/>
            <w:r w:rsidRPr="00780142">
              <w:rPr>
                <w:i/>
                <w:iCs/>
                <w:szCs w:val="24"/>
              </w:rPr>
              <w:t>Expressions</w:t>
            </w:r>
            <w:proofErr w:type="spellEnd"/>
            <w:r w:rsidRPr="00780142">
              <w:rPr>
                <w:i/>
                <w:iCs/>
                <w:szCs w:val="24"/>
              </w:rPr>
              <w:t xml:space="preserve"> (DAX</w:t>
            </w:r>
            <w:r w:rsidRPr="00780142">
              <w:rPr>
                <w:szCs w:val="24"/>
              </w:rPr>
              <w:t xml:space="preserve">) funkcijas kolonnās un mērījumos. Kalkulāciju izpildes ātruma izvērtēšana. </w:t>
            </w:r>
          </w:p>
          <w:p w14:paraId="7F923A94" w14:textId="77777777" w:rsidR="00780142" w:rsidRPr="00780142" w:rsidRDefault="00780142" w:rsidP="00780142">
            <w:pPr>
              <w:pStyle w:val="ListParagraph"/>
              <w:numPr>
                <w:ilvl w:val="0"/>
                <w:numId w:val="48"/>
              </w:numPr>
              <w:spacing w:after="160" w:line="259" w:lineRule="auto"/>
              <w:jc w:val="both"/>
              <w:rPr>
                <w:szCs w:val="24"/>
              </w:rPr>
            </w:pPr>
            <w:proofErr w:type="spellStart"/>
            <w:r w:rsidRPr="00780142">
              <w:rPr>
                <w:szCs w:val="24"/>
              </w:rPr>
              <w:t>Vizualizāciju</w:t>
            </w:r>
            <w:proofErr w:type="spellEnd"/>
            <w:r w:rsidRPr="00780142">
              <w:rPr>
                <w:szCs w:val="24"/>
              </w:rPr>
              <w:t xml:space="preserve"> veidošana izmantojot hierarhijas, </w:t>
            </w:r>
            <w:proofErr w:type="spellStart"/>
            <w:r w:rsidRPr="00780142">
              <w:rPr>
                <w:i/>
                <w:iCs/>
                <w:szCs w:val="24"/>
              </w:rPr>
              <w:t>drill-down</w:t>
            </w:r>
            <w:proofErr w:type="spellEnd"/>
            <w:r w:rsidRPr="00780142">
              <w:rPr>
                <w:szCs w:val="24"/>
              </w:rPr>
              <w:t xml:space="preserve">, </w:t>
            </w:r>
            <w:proofErr w:type="spellStart"/>
            <w:r w:rsidRPr="00780142">
              <w:rPr>
                <w:i/>
                <w:iCs/>
                <w:szCs w:val="24"/>
              </w:rPr>
              <w:t>drill-through</w:t>
            </w:r>
            <w:proofErr w:type="spellEnd"/>
            <w:r w:rsidRPr="00780142">
              <w:rPr>
                <w:szCs w:val="24"/>
              </w:rPr>
              <w:t xml:space="preserve">, </w:t>
            </w:r>
            <w:proofErr w:type="spellStart"/>
            <w:r w:rsidRPr="00780142">
              <w:rPr>
                <w:i/>
                <w:iCs/>
                <w:szCs w:val="24"/>
              </w:rPr>
              <w:t>tooltips</w:t>
            </w:r>
            <w:proofErr w:type="spellEnd"/>
            <w:r w:rsidRPr="00780142">
              <w:rPr>
                <w:szCs w:val="24"/>
              </w:rPr>
              <w:t xml:space="preserve"> modifikācijas, grāmatzīmes (</w:t>
            </w:r>
            <w:proofErr w:type="spellStart"/>
            <w:r w:rsidRPr="00780142">
              <w:rPr>
                <w:i/>
                <w:iCs/>
                <w:szCs w:val="24"/>
              </w:rPr>
              <w:t>bookmarks</w:t>
            </w:r>
            <w:proofErr w:type="spellEnd"/>
            <w:r w:rsidRPr="00780142">
              <w:rPr>
                <w:szCs w:val="24"/>
              </w:rPr>
              <w:t xml:space="preserve">) un pogas. Dažāda veida </w:t>
            </w:r>
            <w:proofErr w:type="spellStart"/>
            <w:r w:rsidRPr="00780142">
              <w:rPr>
                <w:szCs w:val="24"/>
              </w:rPr>
              <w:t>vizualizāciju</w:t>
            </w:r>
            <w:proofErr w:type="spellEnd"/>
            <w:r w:rsidRPr="00780142">
              <w:rPr>
                <w:szCs w:val="24"/>
              </w:rPr>
              <w:t xml:space="preserve"> mijiedarbību izveide. Ar paziņojumiem (</w:t>
            </w:r>
            <w:proofErr w:type="spellStart"/>
            <w:r w:rsidRPr="00780142">
              <w:rPr>
                <w:i/>
                <w:iCs/>
                <w:szCs w:val="24"/>
              </w:rPr>
              <w:t>notification</w:t>
            </w:r>
            <w:proofErr w:type="spellEnd"/>
            <w:r w:rsidRPr="00780142">
              <w:rPr>
                <w:szCs w:val="24"/>
              </w:rPr>
              <w:t xml:space="preserve">) saistīto </w:t>
            </w:r>
            <w:proofErr w:type="spellStart"/>
            <w:r w:rsidRPr="00780142">
              <w:rPr>
                <w:szCs w:val="24"/>
              </w:rPr>
              <w:t>vizualizāciju</w:t>
            </w:r>
            <w:proofErr w:type="spellEnd"/>
            <w:r w:rsidRPr="00780142">
              <w:rPr>
                <w:szCs w:val="24"/>
              </w:rPr>
              <w:t xml:space="preserve"> izveide. Dažādu veidu filtru pielietošana.</w:t>
            </w:r>
          </w:p>
          <w:p w14:paraId="27DE3867" w14:textId="77777777" w:rsidR="00780142" w:rsidRPr="00780142" w:rsidRDefault="00780142" w:rsidP="00780142">
            <w:pPr>
              <w:pStyle w:val="ListParagraph"/>
              <w:numPr>
                <w:ilvl w:val="0"/>
                <w:numId w:val="48"/>
              </w:numPr>
              <w:spacing w:after="160" w:line="259" w:lineRule="auto"/>
              <w:jc w:val="both"/>
              <w:rPr>
                <w:szCs w:val="24"/>
              </w:rPr>
            </w:pPr>
            <w:r w:rsidRPr="00780142">
              <w:rPr>
                <w:szCs w:val="24"/>
              </w:rPr>
              <w:t xml:space="preserve">Papildus iespējas datu analīzē, izmantojot </w:t>
            </w:r>
            <w:proofErr w:type="spellStart"/>
            <w:r w:rsidRPr="00780142">
              <w:rPr>
                <w:i/>
                <w:iCs/>
                <w:szCs w:val="24"/>
              </w:rPr>
              <w:t>what-if</w:t>
            </w:r>
            <w:proofErr w:type="spellEnd"/>
            <w:r w:rsidRPr="00780142">
              <w:rPr>
                <w:szCs w:val="24"/>
              </w:rPr>
              <w:t xml:space="preserve"> parametrus, prognozēšanu, anomāliju noteikšanu un klasteru analīzi.</w:t>
            </w:r>
          </w:p>
          <w:p w14:paraId="13268BFB" w14:textId="77777777" w:rsidR="00780142" w:rsidRPr="00780142" w:rsidRDefault="00780142" w:rsidP="00780142">
            <w:pPr>
              <w:pStyle w:val="ListParagraph"/>
              <w:numPr>
                <w:ilvl w:val="0"/>
                <w:numId w:val="48"/>
              </w:numPr>
              <w:spacing w:after="160" w:line="259" w:lineRule="auto"/>
              <w:jc w:val="both"/>
              <w:rPr>
                <w:szCs w:val="24"/>
              </w:rPr>
            </w:pPr>
            <w:r w:rsidRPr="00780142">
              <w:rPr>
                <w:szCs w:val="24"/>
              </w:rPr>
              <w:t xml:space="preserve">Atskaišu publicēšana un kopīgošana </w:t>
            </w:r>
            <w:proofErr w:type="spellStart"/>
            <w:r w:rsidRPr="00780142">
              <w:rPr>
                <w:szCs w:val="24"/>
              </w:rPr>
              <w:t>Power</w:t>
            </w:r>
            <w:proofErr w:type="spellEnd"/>
            <w:r w:rsidRPr="00780142">
              <w:rPr>
                <w:szCs w:val="24"/>
              </w:rPr>
              <w:t xml:space="preserve"> BI </w:t>
            </w:r>
            <w:proofErr w:type="spellStart"/>
            <w:r w:rsidRPr="00780142">
              <w:rPr>
                <w:szCs w:val="24"/>
              </w:rPr>
              <w:t>mākoņpakalpojuma</w:t>
            </w:r>
            <w:proofErr w:type="spellEnd"/>
            <w:r w:rsidRPr="00780142">
              <w:rPr>
                <w:szCs w:val="24"/>
              </w:rPr>
              <w:t xml:space="preserve"> vietnē </w:t>
            </w:r>
            <w:r w:rsidRPr="00780142">
              <w:rPr>
                <w:i/>
                <w:iCs/>
                <w:szCs w:val="24"/>
              </w:rPr>
              <w:t>app.powerbi.com</w:t>
            </w:r>
            <w:r w:rsidRPr="00780142">
              <w:rPr>
                <w:szCs w:val="24"/>
              </w:rPr>
              <w:t xml:space="preserve">. </w:t>
            </w:r>
            <w:proofErr w:type="spellStart"/>
            <w:r w:rsidRPr="00780142">
              <w:rPr>
                <w:szCs w:val="24"/>
              </w:rPr>
              <w:t>Vizualizāciju</w:t>
            </w:r>
            <w:proofErr w:type="spellEnd"/>
            <w:r w:rsidRPr="00780142">
              <w:rPr>
                <w:szCs w:val="24"/>
              </w:rPr>
              <w:t xml:space="preserve"> paneļu (</w:t>
            </w:r>
            <w:proofErr w:type="spellStart"/>
            <w:r w:rsidRPr="00780142">
              <w:rPr>
                <w:i/>
                <w:iCs/>
                <w:szCs w:val="24"/>
              </w:rPr>
              <w:t>dashboard</w:t>
            </w:r>
            <w:proofErr w:type="spellEnd"/>
            <w:r w:rsidRPr="00780142">
              <w:rPr>
                <w:szCs w:val="24"/>
              </w:rPr>
              <w:t>) un paziņojumu (</w:t>
            </w:r>
            <w:proofErr w:type="spellStart"/>
            <w:r w:rsidRPr="00780142">
              <w:rPr>
                <w:i/>
                <w:iCs/>
                <w:szCs w:val="24"/>
              </w:rPr>
              <w:t>notification</w:t>
            </w:r>
            <w:proofErr w:type="spellEnd"/>
            <w:r w:rsidRPr="00780142">
              <w:rPr>
                <w:szCs w:val="24"/>
              </w:rPr>
              <w:t>) veidošana, aplikāciju izveide.</w:t>
            </w:r>
          </w:p>
          <w:p w14:paraId="744CDC36" w14:textId="39364F2E" w:rsidR="00780142" w:rsidRPr="00780142" w:rsidRDefault="00780142" w:rsidP="00780142">
            <w:pPr>
              <w:pStyle w:val="ListParagraph"/>
              <w:numPr>
                <w:ilvl w:val="0"/>
                <w:numId w:val="48"/>
              </w:numPr>
              <w:spacing w:after="160" w:line="259" w:lineRule="auto"/>
              <w:jc w:val="both"/>
              <w:rPr>
                <w:rStyle w:val="formattedtext"/>
                <w:szCs w:val="24"/>
              </w:rPr>
            </w:pPr>
            <w:r w:rsidRPr="00780142">
              <w:rPr>
                <w:szCs w:val="24"/>
              </w:rPr>
              <w:t xml:space="preserve">Izmaiņas datu modelī un </w:t>
            </w:r>
            <w:proofErr w:type="spellStart"/>
            <w:r w:rsidRPr="00780142">
              <w:rPr>
                <w:i/>
                <w:iCs/>
                <w:szCs w:val="24"/>
              </w:rPr>
              <w:t>Power</w:t>
            </w:r>
            <w:proofErr w:type="spellEnd"/>
            <w:r w:rsidRPr="00780142">
              <w:rPr>
                <w:i/>
                <w:iCs/>
                <w:szCs w:val="24"/>
              </w:rPr>
              <w:t xml:space="preserve"> BI </w:t>
            </w:r>
            <w:r w:rsidRPr="00780142">
              <w:rPr>
                <w:szCs w:val="24"/>
              </w:rPr>
              <w:t xml:space="preserve">servisā </w:t>
            </w:r>
            <w:proofErr w:type="spellStart"/>
            <w:r w:rsidRPr="00780142">
              <w:rPr>
                <w:i/>
                <w:iCs/>
                <w:szCs w:val="24"/>
              </w:rPr>
              <w:t>Row-Level</w:t>
            </w:r>
            <w:proofErr w:type="spellEnd"/>
            <w:r w:rsidRPr="00780142">
              <w:rPr>
                <w:i/>
                <w:iCs/>
                <w:szCs w:val="24"/>
              </w:rPr>
              <w:t xml:space="preserve"> </w:t>
            </w:r>
            <w:proofErr w:type="spellStart"/>
            <w:r w:rsidRPr="00780142">
              <w:rPr>
                <w:i/>
                <w:iCs/>
                <w:szCs w:val="24"/>
              </w:rPr>
              <w:t>security</w:t>
            </w:r>
            <w:proofErr w:type="spellEnd"/>
            <w:r w:rsidRPr="00780142">
              <w:rPr>
                <w:szCs w:val="24"/>
              </w:rPr>
              <w:t xml:space="preserve"> nodrošināšanai.</w:t>
            </w:r>
          </w:p>
        </w:tc>
        <w:tc>
          <w:tcPr>
            <w:tcW w:w="1324" w:type="pct"/>
            <w:tcBorders>
              <w:top w:val="single" w:sz="4" w:space="0" w:color="auto"/>
            </w:tcBorders>
          </w:tcPr>
          <w:p w14:paraId="1201036A" w14:textId="6602E186" w:rsidR="00780142" w:rsidRPr="00316821" w:rsidRDefault="00780142" w:rsidP="00780142">
            <w:pPr>
              <w:pStyle w:val="ListParagraph"/>
              <w:shd w:val="clear" w:color="auto" w:fill="FFFFFF" w:themeFill="background1"/>
              <w:tabs>
                <w:tab w:val="left" w:pos="424"/>
              </w:tabs>
              <w:suppressAutoHyphens/>
              <w:spacing w:after="120"/>
              <w:ind w:left="424" w:right="134"/>
              <w:jc w:val="both"/>
              <w:rPr>
                <w:rFonts w:eastAsia="Times New Roman" w:cs="Times New Roman"/>
                <w:lang w:eastAsia="lv-LV"/>
              </w:rPr>
            </w:pPr>
          </w:p>
        </w:tc>
      </w:tr>
      <w:tr w:rsidR="00780142" w:rsidRPr="00A03487" w14:paraId="0358320E" w14:textId="77777777" w:rsidTr="02FC38C1">
        <w:trPr>
          <w:trHeight w:val="234"/>
        </w:trPr>
        <w:tc>
          <w:tcPr>
            <w:tcW w:w="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ABEF13" w14:textId="77777777" w:rsidR="00780142" w:rsidRPr="00A03487" w:rsidRDefault="00780142" w:rsidP="00780142">
            <w:pPr>
              <w:jc w:val="center"/>
              <w:rPr>
                <w:rFonts w:eastAsia="Times New Roman" w:cs="Times New Roman"/>
                <w:b/>
                <w:bCs/>
                <w:szCs w:val="24"/>
                <w:lang w:eastAsia="lv-LV"/>
              </w:rPr>
            </w:pPr>
            <w:r w:rsidRPr="00A03487">
              <w:rPr>
                <w:rFonts w:eastAsia="Times New Roman" w:cs="Times New Roman"/>
                <w:b/>
                <w:bCs/>
                <w:szCs w:val="24"/>
                <w:lang w:eastAsia="lv-LV"/>
              </w:rPr>
              <w:t>3.</w:t>
            </w:r>
          </w:p>
        </w:tc>
        <w:tc>
          <w:tcPr>
            <w:tcW w:w="4561" w:type="pct"/>
            <w:gridSpan w:val="2"/>
            <w:tcBorders>
              <w:top w:val="single" w:sz="4" w:space="0" w:color="auto"/>
              <w:left w:val="single" w:sz="4" w:space="0" w:color="auto"/>
              <w:bottom w:val="single" w:sz="4" w:space="0" w:color="auto"/>
            </w:tcBorders>
            <w:shd w:val="clear" w:color="auto" w:fill="D9D9D9" w:themeFill="background1" w:themeFillShade="D9"/>
          </w:tcPr>
          <w:p w14:paraId="62FF9DDE" w14:textId="43DA9CF3" w:rsidR="00780142" w:rsidRPr="00A03487" w:rsidRDefault="00780142" w:rsidP="00780142">
            <w:pPr>
              <w:jc w:val="center"/>
              <w:rPr>
                <w:rFonts w:cs="Times New Roman"/>
                <w:b/>
                <w:bCs/>
                <w:szCs w:val="24"/>
              </w:rPr>
            </w:pPr>
            <w:r w:rsidRPr="00810C55">
              <w:rPr>
                <w:rFonts w:eastAsia="Times New Roman" w:cs="Times New Roman"/>
                <w:b/>
                <w:bCs/>
                <w:szCs w:val="24"/>
                <w:lang w:eastAsia="lv-LV"/>
              </w:rPr>
              <w:t>Mācību kurs</w:t>
            </w:r>
            <w:r w:rsidRPr="00A03487">
              <w:rPr>
                <w:rFonts w:eastAsia="Times New Roman" w:cs="Times New Roman"/>
                <w:b/>
                <w:bCs/>
                <w:szCs w:val="24"/>
                <w:lang w:eastAsia="lv-LV"/>
              </w:rPr>
              <w:t>u norises laiks, vieta un ilgums</w:t>
            </w:r>
          </w:p>
        </w:tc>
      </w:tr>
      <w:tr w:rsidR="00780142" w:rsidRPr="00A03487" w14:paraId="0CCA73BF" w14:textId="77777777" w:rsidTr="02FC38C1">
        <w:trPr>
          <w:trHeight w:val="526"/>
        </w:trPr>
        <w:tc>
          <w:tcPr>
            <w:tcW w:w="439" w:type="pct"/>
            <w:tcBorders>
              <w:top w:val="single" w:sz="4" w:space="0" w:color="auto"/>
            </w:tcBorders>
            <w:vAlign w:val="center"/>
          </w:tcPr>
          <w:p w14:paraId="698505D8" w14:textId="77777777" w:rsidR="00780142" w:rsidRPr="00A03487" w:rsidRDefault="00780142" w:rsidP="00780142">
            <w:pPr>
              <w:jc w:val="center"/>
              <w:rPr>
                <w:rFonts w:eastAsia="Times New Roman" w:cs="Times New Roman"/>
                <w:szCs w:val="24"/>
                <w:lang w:eastAsia="lv-LV"/>
              </w:rPr>
            </w:pPr>
            <w:r w:rsidRPr="00A03487">
              <w:rPr>
                <w:rFonts w:eastAsia="Times New Roman" w:cs="Times New Roman"/>
                <w:szCs w:val="24"/>
                <w:lang w:eastAsia="lv-LV"/>
              </w:rPr>
              <w:lastRenderedPageBreak/>
              <w:t>3.1.</w:t>
            </w:r>
          </w:p>
        </w:tc>
        <w:tc>
          <w:tcPr>
            <w:tcW w:w="3237" w:type="pct"/>
            <w:tcBorders>
              <w:top w:val="single" w:sz="4" w:space="0" w:color="auto"/>
            </w:tcBorders>
          </w:tcPr>
          <w:p w14:paraId="6F7D3BD1" w14:textId="0191B92E" w:rsidR="00780142" w:rsidRPr="00316821" w:rsidRDefault="00780142" w:rsidP="00780142">
            <w:pPr>
              <w:ind w:left="57" w:right="57"/>
              <w:jc w:val="both"/>
              <w:rPr>
                <w:rFonts w:eastAsia="Times New Roman" w:cs="Times New Roman"/>
                <w:lang w:eastAsia="lv-LV"/>
              </w:rPr>
            </w:pPr>
            <w:r w:rsidRPr="00863180">
              <w:t xml:space="preserve">Pasūtītāja </w:t>
            </w:r>
            <w:r w:rsidRPr="00825101">
              <w:t>darba dien</w:t>
            </w:r>
            <w:r w:rsidRPr="00863180">
              <w:t>ās laika periodā no plkst. 0</w:t>
            </w:r>
            <w:r>
              <w:t>8</w:t>
            </w:r>
            <w:r w:rsidRPr="00863180">
              <w:t>:</w:t>
            </w:r>
            <w:r>
              <w:t>15</w:t>
            </w:r>
            <w:r w:rsidRPr="00863180">
              <w:t xml:space="preserve"> līdz plkst.1</w:t>
            </w:r>
            <w:r>
              <w:t>7</w:t>
            </w:r>
            <w:r w:rsidRPr="00863180">
              <w:t>:</w:t>
            </w:r>
            <w:r>
              <w:t>00</w:t>
            </w:r>
            <w:r w:rsidRPr="00863180">
              <w:t xml:space="preserve"> atbilstoši Pasūtītāja un </w:t>
            </w:r>
            <w:r w:rsidR="00C1745E">
              <w:t>Pretendenta</w:t>
            </w:r>
            <w:r w:rsidRPr="00863180">
              <w:t xml:space="preserve"> savstarpēji saskaņotam Mācību grafikam.</w:t>
            </w:r>
          </w:p>
        </w:tc>
        <w:tc>
          <w:tcPr>
            <w:tcW w:w="1324" w:type="pct"/>
          </w:tcPr>
          <w:p w14:paraId="326CA388" w14:textId="77777777" w:rsidR="00780142" w:rsidRPr="00A03487" w:rsidRDefault="00780142" w:rsidP="00780142">
            <w:pPr>
              <w:ind w:left="2301" w:right="-391"/>
              <w:jc w:val="both"/>
              <w:rPr>
                <w:rFonts w:eastAsia="Times New Roman" w:cs="Times New Roman"/>
                <w:szCs w:val="24"/>
                <w:lang w:eastAsia="lv-LV"/>
              </w:rPr>
            </w:pPr>
          </w:p>
        </w:tc>
      </w:tr>
      <w:tr w:rsidR="00780142" w:rsidRPr="00A03487" w14:paraId="4CFFA645" w14:textId="77777777" w:rsidTr="02FC38C1">
        <w:trPr>
          <w:trHeight w:val="310"/>
        </w:trPr>
        <w:tc>
          <w:tcPr>
            <w:tcW w:w="439" w:type="pct"/>
            <w:tcBorders>
              <w:top w:val="single" w:sz="4" w:space="0" w:color="auto"/>
            </w:tcBorders>
            <w:vAlign w:val="center"/>
          </w:tcPr>
          <w:p w14:paraId="209D99E5" w14:textId="75829EB1" w:rsidR="00780142" w:rsidRPr="00A03487" w:rsidRDefault="00780142" w:rsidP="00780142">
            <w:pPr>
              <w:jc w:val="center"/>
              <w:rPr>
                <w:rFonts w:eastAsia="Times New Roman" w:cs="Times New Roman"/>
                <w:szCs w:val="24"/>
                <w:lang w:eastAsia="lv-LV"/>
              </w:rPr>
            </w:pPr>
            <w:r>
              <w:rPr>
                <w:rFonts w:eastAsia="Times New Roman" w:cs="Times New Roman"/>
                <w:szCs w:val="24"/>
                <w:lang w:eastAsia="lv-LV"/>
              </w:rPr>
              <w:t>3.2.</w:t>
            </w:r>
          </w:p>
        </w:tc>
        <w:tc>
          <w:tcPr>
            <w:tcW w:w="3237" w:type="pct"/>
            <w:tcBorders>
              <w:top w:val="single" w:sz="4" w:space="0" w:color="auto"/>
            </w:tcBorders>
          </w:tcPr>
          <w:p w14:paraId="196138A9" w14:textId="4E79BB6E" w:rsidR="00780142" w:rsidRPr="00780142" w:rsidRDefault="00780142" w:rsidP="00780142">
            <w:pPr>
              <w:pStyle w:val="ListParagraph"/>
              <w:tabs>
                <w:tab w:val="left" w:pos="361"/>
              </w:tabs>
              <w:ind w:left="0"/>
              <w:jc w:val="both"/>
              <w:rPr>
                <w:szCs w:val="24"/>
              </w:rPr>
            </w:pPr>
            <w:r>
              <w:rPr>
                <w:sz w:val="28"/>
                <w:szCs w:val="28"/>
              </w:rPr>
              <w:t xml:space="preserve">- </w:t>
            </w:r>
            <w:r w:rsidRPr="00780142">
              <w:rPr>
                <w:szCs w:val="24"/>
              </w:rPr>
              <w:t xml:space="preserve">Mācību kursa “Microsoft </w:t>
            </w:r>
            <w:proofErr w:type="spellStart"/>
            <w:r w:rsidRPr="00780142">
              <w:rPr>
                <w:szCs w:val="24"/>
              </w:rPr>
              <w:t>Power</w:t>
            </w:r>
            <w:proofErr w:type="spellEnd"/>
            <w:r w:rsidRPr="00780142">
              <w:rPr>
                <w:szCs w:val="24"/>
              </w:rPr>
              <w:t xml:space="preserve"> BI pamati” ilgums 8 akadēmiskās stundas</w:t>
            </w:r>
            <w:r w:rsidR="00C1745E">
              <w:rPr>
                <w:szCs w:val="24"/>
              </w:rPr>
              <w:t>*</w:t>
            </w:r>
            <w:r w:rsidRPr="00780142">
              <w:rPr>
                <w:szCs w:val="24"/>
              </w:rPr>
              <w:t>.</w:t>
            </w:r>
          </w:p>
          <w:p w14:paraId="60675567" w14:textId="4F931AF0" w:rsidR="00780142" w:rsidRPr="00780142" w:rsidRDefault="00780142" w:rsidP="00780142">
            <w:pPr>
              <w:ind w:left="57" w:right="57"/>
              <w:jc w:val="both"/>
              <w:rPr>
                <w:szCs w:val="24"/>
              </w:rPr>
            </w:pPr>
            <w:r w:rsidRPr="00780142">
              <w:rPr>
                <w:szCs w:val="24"/>
              </w:rPr>
              <w:t xml:space="preserve">- Mācību kursa “Microsoft </w:t>
            </w:r>
            <w:proofErr w:type="spellStart"/>
            <w:r w:rsidRPr="00780142">
              <w:rPr>
                <w:szCs w:val="24"/>
              </w:rPr>
              <w:t>Power</w:t>
            </w:r>
            <w:proofErr w:type="spellEnd"/>
            <w:r w:rsidRPr="00780142">
              <w:rPr>
                <w:szCs w:val="24"/>
              </w:rPr>
              <w:t xml:space="preserve"> BI padziļināti” ilgums 16 akadēmiskās stundas</w:t>
            </w:r>
            <w:r w:rsidR="00C1745E">
              <w:rPr>
                <w:szCs w:val="24"/>
              </w:rPr>
              <w:t>*.</w:t>
            </w:r>
          </w:p>
          <w:p w14:paraId="5925AD72" w14:textId="368109B5" w:rsidR="00780142" w:rsidRPr="00A03487" w:rsidRDefault="00C1745E" w:rsidP="00780142">
            <w:pPr>
              <w:ind w:left="57" w:right="57"/>
              <w:jc w:val="both"/>
              <w:rPr>
                <w:rFonts w:eastAsia="Times New Roman" w:cs="Times New Roman"/>
                <w:szCs w:val="24"/>
                <w:lang w:eastAsia="lv-LV"/>
              </w:rPr>
            </w:pPr>
            <w:r>
              <w:rPr>
                <w:rFonts w:eastAsia="Calibri"/>
                <w:i/>
              </w:rPr>
              <w:t xml:space="preserve">* </w:t>
            </w:r>
            <w:r w:rsidR="00780142" w:rsidRPr="00FB0477">
              <w:rPr>
                <w:rFonts w:eastAsia="Calibri"/>
                <w:i/>
              </w:rPr>
              <w:t xml:space="preserve">1 (viena) </w:t>
            </w:r>
            <w:r w:rsidR="00780142">
              <w:rPr>
                <w:rFonts w:eastAsia="Calibri"/>
                <w:i/>
              </w:rPr>
              <w:t>akadēmiskā</w:t>
            </w:r>
            <w:r w:rsidR="00780142" w:rsidRPr="00FB0477">
              <w:rPr>
                <w:rFonts w:eastAsia="Calibri"/>
                <w:i/>
              </w:rPr>
              <w:t xml:space="preserve"> stunda atbilst </w:t>
            </w:r>
            <w:r w:rsidR="00780142">
              <w:rPr>
                <w:rFonts w:eastAsia="Calibri"/>
                <w:i/>
              </w:rPr>
              <w:t>45</w:t>
            </w:r>
            <w:r w:rsidR="00780142" w:rsidRPr="00FB0477">
              <w:rPr>
                <w:rFonts w:eastAsia="Calibri"/>
                <w:i/>
              </w:rPr>
              <w:t xml:space="preserve"> (</w:t>
            </w:r>
            <w:r w:rsidR="00780142">
              <w:rPr>
                <w:rFonts w:eastAsia="Calibri"/>
                <w:i/>
              </w:rPr>
              <w:t>četrdesmit piecām</w:t>
            </w:r>
            <w:r w:rsidR="00780142" w:rsidRPr="00FB0477">
              <w:rPr>
                <w:rFonts w:eastAsia="Calibri"/>
                <w:i/>
              </w:rPr>
              <w:t>) minūtēm.</w:t>
            </w:r>
          </w:p>
        </w:tc>
        <w:tc>
          <w:tcPr>
            <w:tcW w:w="1324" w:type="pct"/>
          </w:tcPr>
          <w:p w14:paraId="157BE4A7" w14:textId="77777777" w:rsidR="00780142" w:rsidRPr="00A03487" w:rsidRDefault="00780142" w:rsidP="00780142">
            <w:pPr>
              <w:ind w:left="2301" w:right="-391"/>
              <w:jc w:val="both"/>
              <w:rPr>
                <w:rFonts w:eastAsia="Times New Roman" w:cs="Times New Roman"/>
                <w:szCs w:val="24"/>
                <w:lang w:eastAsia="lv-LV"/>
              </w:rPr>
            </w:pPr>
          </w:p>
        </w:tc>
      </w:tr>
      <w:tr w:rsidR="00780142" w:rsidRPr="00A03487" w14:paraId="6A7A4765" w14:textId="77777777" w:rsidTr="02FC38C1">
        <w:trPr>
          <w:trHeight w:val="310"/>
        </w:trPr>
        <w:tc>
          <w:tcPr>
            <w:tcW w:w="439" w:type="pct"/>
            <w:tcBorders>
              <w:top w:val="single" w:sz="4" w:space="0" w:color="auto"/>
            </w:tcBorders>
            <w:vAlign w:val="center"/>
          </w:tcPr>
          <w:p w14:paraId="1C229AED" w14:textId="1A81CA97" w:rsidR="00780142" w:rsidRPr="00A03487" w:rsidRDefault="00780142" w:rsidP="00780142">
            <w:pPr>
              <w:jc w:val="center"/>
              <w:rPr>
                <w:rFonts w:eastAsia="Times New Roman" w:cs="Times New Roman"/>
                <w:szCs w:val="24"/>
                <w:lang w:eastAsia="lv-LV"/>
              </w:rPr>
            </w:pPr>
            <w:r>
              <w:rPr>
                <w:rFonts w:eastAsia="Times New Roman" w:cs="Times New Roman"/>
                <w:szCs w:val="24"/>
                <w:lang w:eastAsia="lv-LV"/>
              </w:rPr>
              <w:t>3.3.</w:t>
            </w:r>
          </w:p>
        </w:tc>
        <w:tc>
          <w:tcPr>
            <w:tcW w:w="3237" w:type="pct"/>
            <w:tcBorders>
              <w:top w:val="single" w:sz="4" w:space="0" w:color="auto"/>
            </w:tcBorders>
          </w:tcPr>
          <w:p w14:paraId="4883C538" w14:textId="77777777" w:rsidR="00780142" w:rsidRDefault="00780142" w:rsidP="00780142">
            <w:pPr>
              <w:jc w:val="both"/>
              <w:rPr>
                <w:szCs w:val="24"/>
              </w:rPr>
            </w:pPr>
            <w:r>
              <w:rPr>
                <w:szCs w:val="24"/>
              </w:rPr>
              <w:t>M</w:t>
            </w:r>
            <w:r w:rsidRPr="00C62D3D">
              <w:rPr>
                <w:szCs w:val="24"/>
              </w:rPr>
              <w:t>ācīb</w:t>
            </w:r>
            <w:r>
              <w:rPr>
                <w:szCs w:val="24"/>
              </w:rPr>
              <w:t>as</w:t>
            </w:r>
            <w:r w:rsidRPr="00C62D3D">
              <w:rPr>
                <w:szCs w:val="24"/>
              </w:rPr>
              <w:t xml:space="preserve"> notie</w:t>
            </w:r>
            <w:r>
              <w:rPr>
                <w:szCs w:val="24"/>
              </w:rPr>
              <w:t>k:</w:t>
            </w:r>
          </w:p>
          <w:p w14:paraId="286BBAE1" w14:textId="26F59C4A" w:rsidR="00780142" w:rsidRDefault="00780142" w:rsidP="00780142">
            <w:pPr>
              <w:jc w:val="both"/>
              <w:rPr>
                <w:szCs w:val="24"/>
              </w:rPr>
            </w:pPr>
            <w:r>
              <w:rPr>
                <w:szCs w:val="24"/>
              </w:rPr>
              <w:t>-</w:t>
            </w:r>
            <w:r w:rsidRPr="00C62D3D">
              <w:rPr>
                <w:szCs w:val="24"/>
              </w:rPr>
              <w:t xml:space="preserve"> tiešsaistē Pretendenta nodrošinātā tiešsaistes platformā</w:t>
            </w:r>
            <w:r w:rsidR="00E064B7">
              <w:rPr>
                <w:szCs w:val="24"/>
              </w:rPr>
              <w:t>;</w:t>
            </w:r>
            <w:r w:rsidRPr="00C62D3D">
              <w:rPr>
                <w:szCs w:val="24"/>
              </w:rPr>
              <w:t xml:space="preserve"> </w:t>
            </w:r>
          </w:p>
          <w:p w14:paraId="2761AB26" w14:textId="37797CE1" w:rsidR="00780142" w:rsidRDefault="00780142" w:rsidP="00780142">
            <w:pPr>
              <w:jc w:val="both"/>
              <w:rPr>
                <w:szCs w:val="24"/>
              </w:rPr>
            </w:pPr>
            <w:r>
              <w:rPr>
                <w:szCs w:val="24"/>
              </w:rPr>
              <w:t xml:space="preserve">- </w:t>
            </w:r>
            <w:r w:rsidRPr="00C62D3D">
              <w:rPr>
                <w:szCs w:val="24"/>
              </w:rPr>
              <w:t xml:space="preserve">vai klātienē </w:t>
            </w:r>
            <w:r>
              <w:rPr>
                <w:szCs w:val="24"/>
              </w:rPr>
              <w:t>Pasūtītāja telpās Talejas ielā 1, Rīgā</w:t>
            </w:r>
            <w:r w:rsidR="00E064B7">
              <w:rPr>
                <w:szCs w:val="24"/>
              </w:rPr>
              <w:t>;</w:t>
            </w:r>
          </w:p>
          <w:p w14:paraId="3950788A" w14:textId="4AB88DD8" w:rsidR="00780142" w:rsidRPr="00C62D3D" w:rsidRDefault="00780142" w:rsidP="00780142">
            <w:pPr>
              <w:jc w:val="both"/>
              <w:rPr>
                <w:szCs w:val="24"/>
              </w:rPr>
            </w:pPr>
            <w:r>
              <w:rPr>
                <w:szCs w:val="24"/>
              </w:rPr>
              <w:t xml:space="preserve">- vai </w:t>
            </w:r>
            <w:r w:rsidR="00E064B7">
              <w:rPr>
                <w:szCs w:val="24"/>
              </w:rPr>
              <w:t xml:space="preserve">klātienē </w:t>
            </w:r>
            <w:r>
              <w:rPr>
                <w:szCs w:val="24"/>
              </w:rPr>
              <w:t>Pretendenta nodrošinātās telpā</w:t>
            </w:r>
            <w:r w:rsidR="00E064B7">
              <w:rPr>
                <w:szCs w:val="24"/>
              </w:rPr>
              <w:t>.</w:t>
            </w:r>
          </w:p>
          <w:p w14:paraId="122BE9AF" w14:textId="77777777" w:rsidR="00E064B7" w:rsidRDefault="00E064B7" w:rsidP="00780142">
            <w:pPr>
              <w:ind w:left="57" w:right="57"/>
              <w:jc w:val="both"/>
              <w:rPr>
                <w:noProof/>
                <w:szCs w:val="24"/>
              </w:rPr>
            </w:pPr>
          </w:p>
          <w:p w14:paraId="769E4704" w14:textId="2200C255" w:rsidR="00780142" w:rsidRPr="00030EDF" w:rsidRDefault="00780142" w:rsidP="00780142">
            <w:pPr>
              <w:ind w:left="57" w:right="57"/>
              <w:jc w:val="both"/>
              <w:rPr>
                <w:sz w:val="26"/>
                <w:szCs w:val="26"/>
              </w:rPr>
            </w:pPr>
            <w:r>
              <w:rPr>
                <w:noProof/>
                <w:szCs w:val="24"/>
              </w:rPr>
              <w:t xml:space="preserve">Mācībām tiešsaistē Pretendentam </w:t>
            </w:r>
            <w:r w:rsidRPr="003973FA">
              <w:rPr>
                <w:noProof/>
                <w:szCs w:val="24"/>
              </w:rPr>
              <w:t>savā infra</w:t>
            </w:r>
            <w:r>
              <w:rPr>
                <w:noProof/>
                <w:szCs w:val="24"/>
              </w:rPr>
              <w:t xml:space="preserve">struktūrā jānodrošina atbilstošs aprīkojums apmācāmo nodrošināsānai ar kvalitatīvu un drošu pieeju apmācību materiālam, iespēju interaktīvi sadarboties ar pasniedzēju(-iem), pārliecināties par klātesošo pilnīgu iesaisti apmācību programmā. Tādējādi nodrošinot </w:t>
            </w:r>
            <w:r w:rsidRPr="003973FA">
              <w:rPr>
                <w:noProof/>
                <w:szCs w:val="24"/>
              </w:rPr>
              <w:t>klātienes apmācību procesam atbilstošu un l</w:t>
            </w:r>
            <w:r>
              <w:rPr>
                <w:noProof/>
                <w:szCs w:val="24"/>
              </w:rPr>
              <w:t>īdzvērtīgu saziņu un pieejamību.</w:t>
            </w:r>
          </w:p>
        </w:tc>
        <w:tc>
          <w:tcPr>
            <w:tcW w:w="1324" w:type="pct"/>
          </w:tcPr>
          <w:p w14:paraId="698CB088" w14:textId="77777777" w:rsidR="00780142" w:rsidRDefault="00780142" w:rsidP="00780142">
            <w:pPr>
              <w:ind w:right="-391"/>
              <w:jc w:val="both"/>
              <w:rPr>
                <w:rFonts w:eastAsia="Times New Roman" w:cs="Times New Roman"/>
                <w:szCs w:val="24"/>
                <w:lang w:eastAsia="lv-LV"/>
              </w:rPr>
            </w:pPr>
          </w:p>
          <w:p w14:paraId="75BABA3E" w14:textId="77777777" w:rsidR="00780142" w:rsidRDefault="00780142" w:rsidP="00780142">
            <w:pPr>
              <w:ind w:right="-391"/>
              <w:jc w:val="both"/>
              <w:rPr>
                <w:rFonts w:eastAsia="Times New Roman" w:cs="Times New Roman"/>
                <w:szCs w:val="24"/>
                <w:lang w:eastAsia="lv-LV"/>
              </w:rPr>
            </w:pPr>
          </w:p>
          <w:p w14:paraId="4E54898C" w14:textId="77777777" w:rsidR="00780142" w:rsidRDefault="00780142" w:rsidP="00780142">
            <w:pPr>
              <w:ind w:right="-391"/>
              <w:jc w:val="both"/>
              <w:rPr>
                <w:rFonts w:eastAsia="Times New Roman" w:cs="Times New Roman"/>
                <w:szCs w:val="24"/>
                <w:lang w:eastAsia="lv-LV"/>
              </w:rPr>
            </w:pPr>
          </w:p>
          <w:p w14:paraId="57628E3F" w14:textId="77777777" w:rsidR="00E064B7" w:rsidRDefault="00780142" w:rsidP="00E064B7">
            <w:pPr>
              <w:ind w:right="-391"/>
              <w:rPr>
                <w:rFonts w:eastAsia="Times New Roman" w:cs="Times New Roman"/>
                <w:szCs w:val="24"/>
                <w:lang w:eastAsia="lv-LV"/>
              </w:rPr>
            </w:pPr>
            <w:r>
              <w:rPr>
                <w:rFonts w:eastAsia="Times New Roman" w:cs="Times New Roman"/>
                <w:szCs w:val="24"/>
                <w:lang w:eastAsia="lv-LV"/>
              </w:rPr>
              <w:t xml:space="preserve">Mācībām klātienē </w:t>
            </w:r>
          </w:p>
          <w:p w14:paraId="6E2A0703" w14:textId="6E193065" w:rsidR="00780142" w:rsidRDefault="00E064B7" w:rsidP="00E064B7">
            <w:pPr>
              <w:ind w:right="-391"/>
              <w:rPr>
                <w:rFonts w:eastAsia="Times New Roman" w:cs="Times New Roman"/>
                <w:szCs w:val="24"/>
                <w:lang w:eastAsia="lv-LV"/>
              </w:rPr>
            </w:pPr>
            <w:r>
              <w:rPr>
                <w:rFonts w:eastAsia="Times New Roman" w:cs="Times New Roman"/>
                <w:szCs w:val="24"/>
                <w:lang w:eastAsia="lv-LV"/>
              </w:rPr>
              <w:t>Pretendenta telpās</w:t>
            </w:r>
          </w:p>
          <w:p w14:paraId="2B3A8BF6" w14:textId="77777777" w:rsidR="00780142" w:rsidRDefault="00780142" w:rsidP="00E064B7">
            <w:pPr>
              <w:ind w:right="-391"/>
              <w:rPr>
                <w:rFonts w:eastAsia="Times New Roman" w:cs="Times New Roman"/>
                <w:szCs w:val="24"/>
                <w:lang w:eastAsia="lv-LV"/>
              </w:rPr>
            </w:pPr>
            <w:r>
              <w:rPr>
                <w:rFonts w:eastAsia="Times New Roman" w:cs="Times New Roman"/>
                <w:szCs w:val="24"/>
                <w:lang w:eastAsia="lv-LV"/>
              </w:rPr>
              <w:t xml:space="preserve">norādīt mācību vietas </w:t>
            </w:r>
          </w:p>
          <w:p w14:paraId="31176B40" w14:textId="07392B1B" w:rsidR="00780142" w:rsidRPr="00A03487" w:rsidRDefault="00780142" w:rsidP="00E064B7">
            <w:pPr>
              <w:ind w:right="-391"/>
              <w:rPr>
                <w:rFonts w:eastAsia="Times New Roman" w:cs="Times New Roman"/>
                <w:szCs w:val="24"/>
                <w:lang w:eastAsia="lv-LV"/>
              </w:rPr>
            </w:pPr>
            <w:r>
              <w:rPr>
                <w:rFonts w:eastAsia="Times New Roman" w:cs="Times New Roman"/>
                <w:szCs w:val="24"/>
                <w:lang w:eastAsia="lv-LV"/>
              </w:rPr>
              <w:t>adresi ___________</w:t>
            </w:r>
          </w:p>
        </w:tc>
      </w:tr>
      <w:tr w:rsidR="00780142" w:rsidRPr="00A03487" w14:paraId="1F45F2E3" w14:textId="77777777" w:rsidTr="02FC38C1">
        <w:trPr>
          <w:trHeight w:val="196"/>
        </w:trPr>
        <w:tc>
          <w:tcPr>
            <w:tcW w:w="439" w:type="pct"/>
            <w:shd w:val="clear" w:color="auto" w:fill="D9D9D9" w:themeFill="background1" w:themeFillShade="D9"/>
          </w:tcPr>
          <w:p w14:paraId="4DC729F9" w14:textId="77777777" w:rsidR="00780142" w:rsidRPr="00A03487" w:rsidRDefault="00780142" w:rsidP="00780142">
            <w:pPr>
              <w:jc w:val="center"/>
              <w:rPr>
                <w:rFonts w:eastAsia="Times New Roman" w:cs="Times New Roman"/>
                <w:b/>
                <w:bCs/>
                <w:szCs w:val="24"/>
                <w:lang w:eastAsia="lv-LV"/>
              </w:rPr>
            </w:pPr>
            <w:r w:rsidRPr="00A03487">
              <w:rPr>
                <w:rFonts w:eastAsia="Times New Roman" w:cs="Times New Roman"/>
                <w:b/>
                <w:bCs/>
                <w:szCs w:val="24"/>
                <w:lang w:eastAsia="lv-LV"/>
              </w:rPr>
              <w:t>4.</w:t>
            </w:r>
          </w:p>
        </w:tc>
        <w:tc>
          <w:tcPr>
            <w:tcW w:w="4561" w:type="pct"/>
            <w:gridSpan w:val="2"/>
            <w:shd w:val="clear" w:color="auto" w:fill="D9D9D9" w:themeFill="background1" w:themeFillShade="D9"/>
          </w:tcPr>
          <w:p w14:paraId="6CA20926" w14:textId="790F9328" w:rsidR="00780142" w:rsidRPr="00202A8F" w:rsidRDefault="00780142" w:rsidP="00780142">
            <w:pPr>
              <w:jc w:val="center"/>
              <w:rPr>
                <w:rFonts w:cs="Times New Roman"/>
                <w:b/>
                <w:bCs/>
                <w:szCs w:val="24"/>
              </w:rPr>
            </w:pPr>
            <w:r w:rsidRPr="00202A8F">
              <w:rPr>
                <w:rFonts w:cs="Times New Roman"/>
                <w:b/>
                <w:bCs/>
                <w:szCs w:val="24"/>
              </w:rPr>
              <w:t>Mācību dalībnieku skaits</w:t>
            </w:r>
          </w:p>
        </w:tc>
      </w:tr>
      <w:tr w:rsidR="00780142" w:rsidRPr="00A03487" w14:paraId="73868008" w14:textId="77777777" w:rsidTr="02FC38C1">
        <w:trPr>
          <w:trHeight w:val="196"/>
        </w:trPr>
        <w:tc>
          <w:tcPr>
            <w:tcW w:w="439" w:type="pct"/>
            <w:shd w:val="clear" w:color="auto" w:fill="FFFFFF" w:themeFill="background1"/>
            <w:vAlign w:val="center"/>
          </w:tcPr>
          <w:p w14:paraId="5983C083" w14:textId="658D5326" w:rsidR="00780142" w:rsidRPr="00A03487" w:rsidRDefault="00780142" w:rsidP="00780142">
            <w:pPr>
              <w:jc w:val="center"/>
              <w:rPr>
                <w:rFonts w:eastAsia="Times New Roman" w:cs="Times New Roman"/>
                <w:szCs w:val="24"/>
                <w:lang w:eastAsia="lv-LV"/>
              </w:rPr>
            </w:pPr>
          </w:p>
        </w:tc>
        <w:tc>
          <w:tcPr>
            <w:tcW w:w="3237" w:type="pct"/>
            <w:shd w:val="clear" w:color="auto" w:fill="FFFFFF" w:themeFill="background1"/>
          </w:tcPr>
          <w:p w14:paraId="49606518" w14:textId="0B6AFEDE" w:rsidR="00E064B7" w:rsidRPr="00E064B7" w:rsidRDefault="00E064B7" w:rsidP="00E064B7">
            <w:pPr>
              <w:jc w:val="both"/>
              <w:rPr>
                <w:szCs w:val="24"/>
              </w:rPr>
            </w:pPr>
            <w:r w:rsidRPr="00E064B7">
              <w:rPr>
                <w:szCs w:val="24"/>
              </w:rPr>
              <w:t xml:space="preserve">2023.gadā plānots apmācīt </w:t>
            </w:r>
            <w:r w:rsidR="00FE0BC8">
              <w:rPr>
                <w:szCs w:val="24"/>
              </w:rPr>
              <w:t xml:space="preserve">līdz </w:t>
            </w:r>
            <w:r w:rsidRPr="00E064B7">
              <w:rPr>
                <w:szCs w:val="24"/>
              </w:rPr>
              <w:t xml:space="preserve">4 grupas kursā “Microsoft </w:t>
            </w:r>
            <w:proofErr w:type="spellStart"/>
            <w:r w:rsidRPr="00E064B7">
              <w:rPr>
                <w:szCs w:val="24"/>
              </w:rPr>
              <w:t>Power</w:t>
            </w:r>
            <w:proofErr w:type="spellEnd"/>
            <w:r w:rsidRPr="00E064B7">
              <w:rPr>
                <w:szCs w:val="24"/>
              </w:rPr>
              <w:t xml:space="preserve"> BI pamati” un 5 grupas kursā “Microsoft </w:t>
            </w:r>
            <w:proofErr w:type="spellStart"/>
            <w:r w:rsidRPr="00E064B7">
              <w:rPr>
                <w:szCs w:val="24"/>
              </w:rPr>
              <w:t>Power</w:t>
            </w:r>
            <w:proofErr w:type="spellEnd"/>
            <w:r w:rsidRPr="00E064B7">
              <w:rPr>
                <w:szCs w:val="24"/>
              </w:rPr>
              <w:t xml:space="preserve"> BI padziļināti”, līdz 12 dalībniekiem vienā grupā.</w:t>
            </w:r>
          </w:p>
          <w:p w14:paraId="2E7D3776" w14:textId="01B334D7" w:rsidR="00780142" w:rsidRPr="004A0AB4" w:rsidRDefault="00E064B7" w:rsidP="00E064B7">
            <w:pPr>
              <w:jc w:val="both"/>
              <w:rPr>
                <w:szCs w:val="24"/>
              </w:rPr>
            </w:pPr>
            <w:r w:rsidRPr="00E064B7">
              <w:rPr>
                <w:szCs w:val="24"/>
              </w:rPr>
              <w:t xml:space="preserve">2024. gadā plānots apmācīt </w:t>
            </w:r>
            <w:r w:rsidR="00FE0BC8">
              <w:rPr>
                <w:szCs w:val="24"/>
              </w:rPr>
              <w:t xml:space="preserve">līdz </w:t>
            </w:r>
            <w:r w:rsidRPr="00E064B7">
              <w:rPr>
                <w:szCs w:val="24"/>
              </w:rPr>
              <w:t xml:space="preserve">5 grupas kursā “Microsoft </w:t>
            </w:r>
            <w:proofErr w:type="spellStart"/>
            <w:r w:rsidRPr="00E064B7">
              <w:rPr>
                <w:szCs w:val="24"/>
              </w:rPr>
              <w:t>Power</w:t>
            </w:r>
            <w:proofErr w:type="spellEnd"/>
            <w:r w:rsidRPr="00E064B7">
              <w:rPr>
                <w:szCs w:val="24"/>
              </w:rPr>
              <w:t xml:space="preserve"> BI pamati” un 6 grupas kursā “Microsoft </w:t>
            </w:r>
            <w:proofErr w:type="spellStart"/>
            <w:r w:rsidRPr="00E064B7">
              <w:rPr>
                <w:szCs w:val="24"/>
              </w:rPr>
              <w:t>Power</w:t>
            </w:r>
            <w:proofErr w:type="spellEnd"/>
            <w:r w:rsidRPr="00E064B7">
              <w:rPr>
                <w:szCs w:val="24"/>
              </w:rPr>
              <w:t xml:space="preserve"> BI padziļināti”</w:t>
            </w:r>
            <w:r w:rsidR="00C1745E">
              <w:rPr>
                <w:szCs w:val="24"/>
              </w:rPr>
              <w:t xml:space="preserve"> </w:t>
            </w:r>
            <w:r w:rsidR="00C1745E" w:rsidRPr="00E064B7">
              <w:rPr>
                <w:szCs w:val="24"/>
              </w:rPr>
              <w:t>līdz 12 dalībniekiem vienā grupā.</w:t>
            </w:r>
          </w:p>
        </w:tc>
        <w:tc>
          <w:tcPr>
            <w:tcW w:w="1324" w:type="pct"/>
            <w:shd w:val="clear" w:color="auto" w:fill="FFFFFF" w:themeFill="background1"/>
          </w:tcPr>
          <w:p w14:paraId="14C5637D" w14:textId="77777777" w:rsidR="00780142" w:rsidRPr="00A03487" w:rsidRDefault="00780142" w:rsidP="00780142">
            <w:pPr>
              <w:rPr>
                <w:rFonts w:eastAsia="Times New Roman" w:cs="Times New Roman"/>
                <w:szCs w:val="24"/>
                <w:lang w:eastAsia="lv-LV"/>
              </w:rPr>
            </w:pPr>
          </w:p>
        </w:tc>
      </w:tr>
      <w:tr w:rsidR="00780142" w:rsidRPr="00A03487" w14:paraId="36AC9719" w14:textId="77777777" w:rsidTr="02FC38C1">
        <w:trPr>
          <w:trHeight w:val="196"/>
        </w:trPr>
        <w:tc>
          <w:tcPr>
            <w:tcW w:w="439" w:type="pct"/>
            <w:shd w:val="clear" w:color="auto" w:fill="D9D9D9" w:themeFill="background1" w:themeFillShade="D9"/>
          </w:tcPr>
          <w:p w14:paraId="1D9A82B6" w14:textId="77777777" w:rsidR="00780142" w:rsidRPr="00A03487" w:rsidRDefault="00780142" w:rsidP="00780142">
            <w:pPr>
              <w:jc w:val="center"/>
              <w:rPr>
                <w:rFonts w:eastAsia="Times New Roman" w:cs="Times New Roman"/>
                <w:b/>
                <w:bCs/>
                <w:szCs w:val="24"/>
                <w:lang w:eastAsia="lv-LV"/>
              </w:rPr>
            </w:pPr>
            <w:r w:rsidRPr="00A03487">
              <w:rPr>
                <w:rFonts w:eastAsia="Times New Roman" w:cs="Times New Roman"/>
                <w:b/>
                <w:bCs/>
                <w:szCs w:val="24"/>
                <w:lang w:eastAsia="lv-LV"/>
              </w:rPr>
              <w:t>5.</w:t>
            </w:r>
          </w:p>
        </w:tc>
        <w:tc>
          <w:tcPr>
            <w:tcW w:w="4561" w:type="pct"/>
            <w:gridSpan w:val="2"/>
            <w:shd w:val="clear" w:color="auto" w:fill="D9D9D9" w:themeFill="background1" w:themeFillShade="D9"/>
          </w:tcPr>
          <w:p w14:paraId="4B9538B0" w14:textId="4E4F4B9A" w:rsidR="00780142" w:rsidRPr="00A03487" w:rsidRDefault="00780142" w:rsidP="00780142">
            <w:pPr>
              <w:jc w:val="center"/>
              <w:rPr>
                <w:rFonts w:eastAsia="Times New Roman" w:cs="Times New Roman"/>
                <w:b/>
                <w:bCs/>
                <w:szCs w:val="24"/>
                <w:lang w:eastAsia="lv-LV"/>
              </w:rPr>
            </w:pPr>
            <w:r w:rsidRPr="00BF4D5C">
              <w:rPr>
                <w:rFonts w:eastAsia="Times New Roman" w:cs="Times New Roman"/>
                <w:b/>
                <w:bCs/>
                <w:lang w:eastAsia="lv-LV"/>
              </w:rPr>
              <w:t>Metodiskais nodrošinājums un mācību kursa sniegšanas kārtība</w:t>
            </w:r>
          </w:p>
        </w:tc>
      </w:tr>
      <w:tr w:rsidR="00780142" w:rsidRPr="00A03487" w14:paraId="66CB9C97" w14:textId="77777777" w:rsidTr="02FC38C1">
        <w:trPr>
          <w:trHeight w:val="196"/>
        </w:trPr>
        <w:tc>
          <w:tcPr>
            <w:tcW w:w="439" w:type="pct"/>
            <w:shd w:val="clear" w:color="auto" w:fill="auto"/>
          </w:tcPr>
          <w:p w14:paraId="162D67C9" w14:textId="77777777" w:rsidR="00780142" w:rsidRPr="00A03487" w:rsidRDefault="00780142" w:rsidP="00780142">
            <w:pPr>
              <w:jc w:val="center"/>
              <w:rPr>
                <w:rFonts w:eastAsia="Times New Roman" w:cs="Times New Roman"/>
                <w:szCs w:val="24"/>
                <w:lang w:eastAsia="lv-LV"/>
              </w:rPr>
            </w:pPr>
            <w:r w:rsidRPr="00A03487">
              <w:rPr>
                <w:rFonts w:eastAsia="Times New Roman" w:cs="Times New Roman"/>
                <w:szCs w:val="24"/>
                <w:lang w:eastAsia="lv-LV"/>
              </w:rPr>
              <w:t>5.1.</w:t>
            </w:r>
          </w:p>
        </w:tc>
        <w:tc>
          <w:tcPr>
            <w:tcW w:w="3237" w:type="pct"/>
            <w:shd w:val="clear" w:color="auto" w:fill="auto"/>
          </w:tcPr>
          <w:p w14:paraId="1E9ECAE3" w14:textId="2D20BD74" w:rsidR="00780142" w:rsidRPr="002A55C8" w:rsidRDefault="00780142" w:rsidP="00780142">
            <w:pPr>
              <w:pStyle w:val="ListParagraph"/>
              <w:ind w:left="57" w:right="134"/>
              <w:jc w:val="both"/>
              <w:rPr>
                <w:szCs w:val="24"/>
              </w:rPr>
            </w:pPr>
            <w:r w:rsidRPr="00863180">
              <w:t xml:space="preserve">Divu nedēļu laikā pēc vienošanās, pakalpojuma sniedzējam ir jāsagatavo un izmantojot elektroniskā pasta adresi, jāsaskaņo ar VID atbildīgo pilnvaroto personu mācību grafiks. </w:t>
            </w:r>
          </w:p>
        </w:tc>
        <w:tc>
          <w:tcPr>
            <w:tcW w:w="1324" w:type="pct"/>
            <w:shd w:val="clear" w:color="auto" w:fill="auto"/>
          </w:tcPr>
          <w:p w14:paraId="4CDA1E5C" w14:textId="77777777" w:rsidR="00780142" w:rsidRPr="00A03487" w:rsidRDefault="00780142" w:rsidP="00780142">
            <w:pPr>
              <w:ind w:left="137"/>
              <w:jc w:val="both"/>
              <w:rPr>
                <w:rFonts w:eastAsia="Times New Roman" w:cs="Times New Roman"/>
                <w:szCs w:val="24"/>
                <w:lang w:eastAsia="lv-LV"/>
              </w:rPr>
            </w:pPr>
          </w:p>
        </w:tc>
      </w:tr>
      <w:tr w:rsidR="00780142" w:rsidRPr="00A03487" w14:paraId="2E8F004E" w14:textId="77777777" w:rsidTr="02FC38C1">
        <w:trPr>
          <w:trHeight w:val="196"/>
        </w:trPr>
        <w:tc>
          <w:tcPr>
            <w:tcW w:w="439" w:type="pct"/>
            <w:shd w:val="clear" w:color="auto" w:fill="auto"/>
          </w:tcPr>
          <w:p w14:paraId="377D3E1F" w14:textId="14FA9014" w:rsidR="00780142" w:rsidRPr="00A03487" w:rsidRDefault="00780142" w:rsidP="00780142">
            <w:pPr>
              <w:jc w:val="center"/>
              <w:rPr>
                <w:rFonts w:eastAsia="Times New Roman" w:cs="Times New Roman"/>
                <w:szCs w:val="24"/>
                <w:lang w:eastAsia="lv-LV"/>
              </w:rPr>
            </w:pPr>
            <w:r>
              <w:rPr>
                <w:rFonts w:eastAsia="Times New Roman" w:cs="Times New Roman"/>
                <w:szCs w:val="24"/>
                <w:lang w:eastAsia="lv-LV"/>
              </w:rPr>
              <w:t>5.2.</w:t>
            </w:r>
          </w:p>
        </w:tc>
        <w:tc>
          <w:tcPr>
            <w:tcW w:w="3237" w:type="pct"/>
            <w:shd w:val="clear" w:color="auto" w:fill="auto"/>
          </w:tcPr>
          <w:p w14:paraId="5AC500FA" w14:textId="75391C9F" w:rsidR="00780142" w:rsidRPr="003A3F0A" w:rsidRDefault="00780142" w:rsidP="00780142">
            <w:pPr>
              <w:pStyle w:val="ListParagraph"/>
              <w:ind w:left="57" w:right="134"/>
              <w:jc w:val="both"/>
              <w:rPr>
                <w:rFonts w:cs="Times New Roman"/>
                <w:szCs w:val="24"/>
              </w:rPr>
            </w:pPr>
            <w:r w:rsidRPr="002A55C8">
              <w:rPr>
                <w:szCs w:val="24"/>
              </w:rPr>
              <w:t>Pakalpojuma sniedzējam un VID savstarpēji vienojoties, mācību grafiku var grozīt.</w:t>
            </w:r>
          </w:p>
        </w:tc>
        <w:tc>
          <w:tcPr>
            <w:tcW w:w="1324" w:type="pct"/>
            <w:shd w:val="clear" w:color="auto" w:fill="auto"/>
          </w:tcPr>
          <w:p w14:paraId="52C36F3B" w14:textId="77777777" w:rsidR="00780142" w:rsidRPr="00A03487" w:rsidRDefault="00780142" w:rsidP="00780142">
            <w:pPr>
              <w:ind w:left="137"/>
              <w:jc w:val="both"/>
              <w:rPr>
                <w:rFonts w:eastAsia="Times New Roman" w:cs="Times New Roman"/>
                <w:szCs w:val="24"/>
                <w:lang w:eastAsia="lv-LV"/>
              </w:rPr>
            </w:pPr>
          </w:p>
        </w:tc>
      </w:tr>
      <w:tr w:rsidR="00780142" w:rsidRPr="00A03487" w14:paraId="11610589" w14:textId="77777777" w:rsidTr="02FC38C1">
        <w:trPr>
          <w:trHeight w:val="196"/>
        </w:trPr>
        <w:tc>
          <w:tcPr>
            <w:tcW w:w="439" w:type="pct"/>
            <w:shd w:val="clear" w:color="auto" w:fill="auto"/>
          </w:tcPr>
          <w:p w14:paraId="1C1C85F0" w14:textId="71BBE026" w:rsidR="00780142" w:rsidRPr="00A03487" w:rsidRDefault="00780142" w:rsidP="00780142">
            <w:pPr>
              <w:jc w:val="center"/>
              <w:rPr>
                <w:rFonts w:eastAsia="Times New Roman" w:cs="Times New Roman"/>
                <w:szCs w:val="24"/>
                <w:lang w:eastAsia="lv-LV"/>
              </w:rPr>
            </w:pPr>
            <w:r>
              <w:rPr>
                <w:rFonts w:eastAsia="Times New Roman" w:cs="Times New Roman"/>
                <w:szCs w:val="24"/>
                <w:lang w:eastAsia="lv-LV"/>
              </w:rPr>
              <w:t>5.3.</w:t>
            </w:r>
          </w:p>
        </w:tc>
        <w:tc>
          <w:tcPr>
            <w:tcW w:w="3237" w:type="pct"/>
            <w:shd w:val="clear" w:color="auto" w:fill="auto"/>
          </w:tcPr>
          <w:p w14:paraId="0D4B1179" w14:textId="201D2E25" w:rsidR="00780142" w:rsidRPr="00E064B7" w:rsidRDefault="00E064B7" w:rsidP="00E064B7">
            <w:pPr>
              <w:pStyle w:val="ListParagraph"/>
              <w:tabs>
                <w:tab w:val="left" w:pos="315"/>
              </w:tabs>
              <w:ind w:left="31"/>
              <w:jc w:val="both"/>
              <w:rPr>
                <w:szCs w:val="24"/>
              </w:rPr>
            </w:pPr>
            <w:r w:rsidRPr="00E064B7">
              <w:rPr>
                <w:szCs w:val="24"/>
              </w:rPr>
              <w:t>Pretendentam jānodrošina mācību norise (t.sk. jāpiereģistrē dalībnieki, jāvada mācību nodarbības saskaņā ar kursa programmu, jānodrošina mācības klātienē un/ vai tiešsaistē).</w:t>
            </w:r>
          </w:p>
        </w:tc>
        <w:tc>
          <w:tcPr>
            <w:tcW w:w="1324" w:type="pct"/>
            <w:shd w:val="clear" w:color="auto" w:fill="auto"/>
          </w:tcPr>
          <w:p w14:paraId="13E9F4CD" w14:textId="77777777" w:rsidR="00780142" w:rsidRPr="00A03487" w:rsidRDefault="00780142" w:rsidP="00780142">
            <w:pPr>
              <w:ind w:left="137"/>
              <w:jc w:val="both"/>
              <w:rPr>
                <w:rFonts w:eastAsia="Times New Roman" w:cs="Times New Roman"/>
                <w:szCs w:val="24"/>
                <w:lang w:eastAsia="lv-LV"/>
              </w:rPr>
            </w:pPr>
          </w:p>
        </w:tc>
      </w:tr>
      <w:tr w:rsidR="00780142" w:rsidRPr="00A03487" w14:paraId="41999C65" w14:textId="77777777" w:rsidTr="02FC38C1">
        <w:trPr>
          <w:trHeight w:val="196"/>
        </w:trPr>
        <w:tc>
          <w:tcPr>
            <w:tcW w:w="439" w:type="pct"/>
            <w:shd w:val="clear" w:color="auto" w:fill="auto"/>
          </w:tcPr>
          <w:p w14:paraId="53B124AB" w14:textId="612F1831" w:rsidR="00780142" w:rsidRPr="00A03487" w:rsidRDefault="00780142" w:rsidP="00780142">
            <w:pPr>
              <w:jc w:val="center"/>
              <w:rPr>
                <w:rFonts w:eastAsia="Times New Roman" w:cs="Times New Roman"/>
                <w:szCs w:val="24"/>
                <w:lang w:eastAsia="lv-LV"/>
              </w:rPr>
            </w:pPr>
            <w:r>
              <w:rPr>
                <w:rFonts w:eastAsia="Times New Roman" w:cs="Times New Roman"/>
                <w:szCs w:val="24"/>
                <w:lang w:eastAsia="lv-LV"/>
              </w:rPr>
              <w:t>5.4.</w:t>
            </w:r>
          </w:p>
        </w:tc>
        <w:tc>
          <w:tcPr>
            <w:tcW w:w="3237" w:type="pct"/>
            <w:shd w:val="clear" w:color="auto" w:fill="auto"/>
          </w:tcPr>
          <w:p w14:paraId="4DD8862B" w14:textId="5EF5A2C8" w:rsidR="00780142" w:rsidRPr="00C62D3D" w:rsidRDefault="00E064B7" w:rsidP="00780142">
            <w:pPr>
              <w:ind w:left="57" w:right="134"/>
              <w:jc w:val="both"/>
              <w:rPr>
                <w:rFonts w:cs="Times New Roman"/>
                <w:szCs w:val="24"/>
              </w:rPr>
            </w:pPr>
            <w:r w:rsidRPr="00C62D3D">
              <w:rPr>
                <w:szCs w:val="24"/>
              </w:rPr>
              <w:t>Klātien</w:t>
            </w:r>
            <w:r>
              <w:rPr>
                <w:szCs w:val="24"/>
              </w:rPr>
              <w:t>es</w:t>
            </w:r>
            <w:r w:rsidRPr="00C62D3D">
              <w:rPr>
                <w:szCs w:val="24"/>
              </w:rPr>
              <w:t xml:space="preserve"> </w:t>
            </w:r>
            <w:r>
              <w:rPr>
                <w:szCs w:val="24"/>
              </w:rPr>
              <w:t>mācībām</w:t>
            </w:r>
            <w:r w:rsidRPr="00C62D3D">
              <w:rPr>
                <w:szCs w:val="24"/>
              </w:rPr>
              <w:t xml:space="preserve"> jānodrošina piemērots tehniskais aprīkojums.</w:t>
            </w:r>
          </w:p>
        </w:tc>
        <w:tc>
          <w:tcPr>
            <w:tcW w:w="1324" w:type="pct"/>
            <w:shd w:val="clear" w:color="auto" w:fill="auto"/>
          </w:tcPr>
          <w:p w14:paraId="069FF57E" w14:textId="77777777" w:rsidR="00780142" w:rsidRPr="00A03487" w:rsidRDefault="00780142" w:rsidP="00780142">
            <w:pPr>
              <w:ind w:left="137" w:right="280"/>
              <w:jc w:val="both"/>
              <w:rPr>
                <w:rFonts w:eastAsia="Times New Roman" w:cs="Times New Roman"/>
                <w:szCs w:val="24"/>
                <w:lang w:eastAsia="lv-LV"/>
              </w:rPr>
            </w:pPr>
          </w:p>
        </w:tc>
      </w:tr>
      <w:tr w:rsidR="00E064B7" w:rsidRPr="00A03487" w14:paraId="1FC52D3B" w14:textId="77777777" w:rsidTr="02FC38C1">
        <w:trPr>
          <w:trHeight w:val="402"/>
        </w:trPr>
        <w:tc>
          <w:tcPr>
            <w:tcW w:w="439" w:type="pct"/>
            <w:shd w:val="clear" w:color="auto" w:fill="auto"/>
          </w:tcPr>
          <w:p w14:paraId="7D9CB815" w14:textId="046D60E8" w:rsidR="00E064B7" w:rsidRDefault="00E064B7" w:rsidP="00E064B7">
            <w:pPr>
              <w:jc w:val="center"/>
              <w:rPr>
                <w:rFonts w:eastAsia="Times New Roman" w:cs="Times New Roman"/>
                <w:szCs w:val="24"/>
                <w:lang w:eastAsia="lv-LV"/>
              </w:rPr>
            </w:pPr>
            <w:r>
              <w:rPr>
                <w:rFonts w:eastAsia="Times New Roman" w:cs="Times New Roman"/>
                <w:szCs w:val="24"/>
                <w:lang w:eastAsia="lv-LV"/>
              </w:rPr>
              <w:t>5.5.</w:t>
            </w:r>
          </w:p>
        </w:tc>
        <w:tc>
          <w:tcPr>
            <w:tcW w:w="3237" w:type="pct"/>
            <w:shd w:val="clear" w:color="auto" w:fill="auto"/>
          </w:tcPr>
          <w:p w14:paraId="004EF0A6" w14:textId="478F30AB" w:rsidR="00E064B7" w:rsidRPr="00C62D3D" w:rsidRDefault="00E064B7" w:rsidP="00FE0BC8">
            <w:pPr>
              <w:tabs>
                <w:tab w:val="left" w:pos="311"/>
              </w:tabs>
              <w:jc w:val="both"/>
              <w:rPr>
                <w:rFonts w:cs="Times New Roman"/>
                <w:szCs w:val="24"/>
              </w:rPr>
            </w:pPr>
            <w:r w:rsidRPr="00C62D3D">
              <w:rPr>
                <w:szCs w:val="24"/>
              </w:rPr>
              <w:t>Pretendentam jānodrošina mācības latviešu valodā.</w:t>
            </w:r>
          </w:p>
        </w:tc>
        <w:tc>
          <w:tcPr>
            <w:tcW w:w="1324" w:type="pct"/>
            <w:shd w:val="clear" w:color="auto" w:fill="auto"/>
          </w:tcPr>
          <w:p w14:paraId="6F72BCE2" w14:textId="77777777" w:rsidR="00E064B7" w:rsidRPr="00A03487" w:rsidRDefault="00E064B7" w:rsidP="00E064B7">
            <w:pPr>
              <w:ind w:left="137"/>
              <w:jc w:val="both"/>
              <w:rPr>
                <w:rFonts w:eastAsia="Times New Roman" w:cs="Times New Roman"/>
                <w:szCs w:val="24"/>
                <w:lang w:eastAsia="lv-LV"/>
              </w:rPr>
            </w:pPr>
          </w:p>
        </w:tc>
      </w:tr>
      <w:tr w:rsidR="00E064B7" w:rsidRPr="00A03487" w14:paraId="349FC7F7" w14:textId="77777777" w:rsidTr="02FC38C1">
        <w:trPr>
          <w:trHeight w:val="196"/>
        </w:trPr>
        <w:tc>
          <w:tcPr>
            <w:tcW w:w="439" w:type="pct"/>
            <w:shd w:val="clear" w:color="auto" w:fill="auto"/>
          </w:tcPr>
          <w:p w14:paraId="3C2AE69A" w14:textId="30DB6D46" w:rsidR="00E064B7" w:rsidRDefault="00E064B7" w:rsidP="00E064B7">
            <w:pPr>
              <w:jc w:val="center"/>
              <w:rPr>
                <w:rFonts w:eastAsia="Times New Roman" w:cs="Times New Roman"/>
                <w:szCs w:val="24"/>
                <w:lang w:eastAsia="lv-LV"/>
              </w:rPr>
            </w:pPr>
            <w:r>
              <w:rPr>
                <w:rFonts w:eastAsia="Times New Roman" w:cs="Times New Roman"/>
                <w:szCs w:val="24"/>
                <w:lang w:eastAsia="lv-LV"/>
              </w:rPr>
              <w:t>5.6.</w:t>
            </w:r>
          </w:p>
        </w:tc>
        <w:tc>
          <w:tcPr>
            <w:tcW w:w="3237" w:type="pct"/>
            <w:shd w:val="clear" w:color="auto" w:fill="auto"/>
          </w:tcPr>
          <w:p w14:paraId="54DD6FF2" w14:textId="26C667D4" w:rsidR="00E064B7" w:rsidRPr="00C62D3D" w:rsidRDefault="00E064B7" w:rsidP="00E064B7">
            <w:pPr>
              <w:pStyle w:val="ListParagraph"/>
              <w:ind w:left="57" w:right="134"/>
              <w:jc w:val="both"/>
              <w:rPr>
                <w:rFonts w:cs="Times New Roman"/>
                <w:szCs w:val="24"/>
              </w:rPr>
            </w:pPr>
            <w:r w:rsidRPr="00C62D3D">
              <w:rPr>
                <w:szCs w:val="24"/>
              </w:rPr>
              <w:t>Pretendentam ir jānodrošina dalībnieki ar izdales materiāliem</w:t>
            </w:r>
            <w:r>
              <w:rPr>
                <w:szCs w:val="24"/>
              </w:rPr>
              <w:t xml:space="preserve"> (elektroniski)</w:t>
            </w:r>
            <w:r w:rsidRPr="00C62D3D">
              <w:rPr>
                <w:szCs w:val="24"/>
              </w:rPr>
              <w:t xml:space="preserve"> latviešu valodā katr</w:t>
            </w:r>
            <w:r>
              <w:rPr>
                <w:szCs w:val="24"/>
              </w:rPr>
              <w:t>am</w:t>
            </w:r>
            <w:r w:rsidRPr="00C62D3D">
              <w:rPr>
                <w:szCs w:val="24"/>
              </w:rPr>
              <w:t xml:space="preserve"> kursa dalībniek</w:t>
            </w:r>
            <w:r>
              <w:rPr>
                <w:szCs w:val="24"/>
              </w:rPr>
              <w:t>am</w:t>
            </w:r>
            <w:r w:rsidRPr="00C62D3D">
              <w:rPr>
                <w:szCs w:val="24"/>
              </w:rPr>
              <w:t xml:space="preserve"> atbilstoši mācību programmai.</w:t>
            </w:r>
          </w:p>
        </w:tc>
        <w:tc>
          <w:tcPr>
            <w:tcW w:w="1324" w:type="pct"/>
            <w:shd w:val="clear" w:color="auto" w:fill="auto"/>
          </w:tcPr>
          <w:p w14:paraId="4E1C7420" w14:textId="77777777" w:rsidR="00E064B7" w:rsidRPr="003A3F0A" w:rsidRDefault="00E064B7" w:rsidP="00E064B7">
            <w:pPr>
              <w:ind w:left="137"/>
              <w:jc w:val="both"/>
              <w:rPr>
                <w:rFonts w:eastAsia="Times New Roman" w:cs="Times New Roman"/>
                <w:szCs w:val="24"/>
                <w:lang w:eastAsia="lv-LV"/>
              </w:rPr>
            </w:pPr>
          </w:p>
        </w:tc>
      </w:tr>
      <w:tr w:rsidR="00E064B7" w:rsidRPr="00A03487" w14:paraId="619867D5" w14:textId="77777777" w:rsidTr="02FC38C1">
        <w:trPr>
          <w:trHeight w:val="196"/>
        </w:trPr>
        <w:tc>
          <w:tcPr>
            <w:tcW w:w="439" w:type="pct"/>
            <w:shd w:val="clear" w:color="auto" w:fill="auto"/>
          </w:tcPr>
          <w:p w14:paraId="4F18417B" w14:textId="1465B932" w:rsidR="00E064B7" w:rsidRDefault="00E064B7" w:rsidP="00E064B7">
            <w:pPr>
              <w:jc w:val="center"/>
              <w:rPr>
                <w:rFonts w:eastAsia="Times New Roman" w:cs="Times New Roman"/>
                <w:szCs w:val="24"/>
                <w:lang w:eastAsia="lv-LV"/>
              </w:rPr>
            </w:pPr>
            <w:r>
              <w:rPr>
                <w:rFonts w:eastAsia="Times New Roman" w:cs="Times New Roman"/>
                <w:szCs w:val="24"/>
                <w:lang w:eastAsia="lv-LV"/>
              </w:rPr>
              <w:t>5.</w:t>
            </w:r>
            <w:r w:rsidR="00FE0BC8">
              <w:rPr>
                <w:rFonts w:eastAsia="Times New Roman" w:cs="Times New Roman"/>
                <w:szCs w:val="24"/>
                <w:lang w:eastAsia="lv-LV"/>
              </w:rPr>
              <w:t>7</w:t>
            </w:r>
            <w:r>
              <w:rPr>
                <w:rFonts w:eastAsia="Times New Roman" w:cs="Times New Roman"/>
                <w:szCs w:val="24"/>
                <w:lang w:eastAsia="lv-LV"/>
              </w:rPr>
              <w:t>.</w:t>
            </w:r>
          </w:p>
        </w:tc>
        <w:tc>
          <w:tcPr>
            <w:tcW w:w="3237" w:type="pct"/>
            <w:shd w:val="clear" w:color="auto" w:fill="auto"/>
          </w:tcPr>
          <w:p w14:paraId="7094EA8A" w14:textId="5AA8D44C" w:rsidR="00E064B7" w:rsidRPr="00C62D3D" w:rsidRDefault="00E064B7" w:rsidP="00E064B7">
            <w:pPr>
              <w:pStyle w:val="ListParagraph"/>
              <w:ind w:left="57" w:right="134"/>
              <w:jc w:val="both"/>
              <w:rPr>
                <w:szCs w:val="24"/>
              </w:rPr>
            </w:pPr>
            <w:r w:rsidRPr="00C62D3D">
              <w:rPr>
                <w:szCs w:val="24"/>
              </w:rPr>
              <w:t>Pretendentam katras grupas mācību noslēgumā ir jāizsniedz dalībniekiem dokuments par piedalīšanos mācību kursā, norādot apgūto teorētisko un praktisko</w:t>
            </w:r>
            <w:r w:rsidR="00C1745E">
              <w:rPr>
                <w:szCs w:val="24"/>
              </w:rPr>
              <w:t xml:space="preserve"> mācību</w:t>
            </w:r>
            <w:r w:rsidRPr="00C62D3D">
              <w:rPr>
                <w:szCs w:val="24"/>
              </w:rPr>
              <w:t xml:space="preserve"> stundu skaitu.</w:t>
            </w:r>
          </w:p>
        </w:tc>
        <w:tc>
          <w:tcPr>
            <w:tcW w:w="1324" w:type="pct"/>
            <w:shd w:val="clear" w:color="auto" w:fill="auto"/>
          </w:tcPr>
          <w:p w14:paraId="1BF6AEB0" w14:textId="77777777" w:rsidR="00E064B7" w:rsidRPr="00A03487" w:rsidRDefault="00E064B7" w:rsidP="00E064B7">
            <w:pPr>
              <w:ind w:left="137"/>
              <w:jc w:val="both"/>
              <w:rPr>
                <w:rFonts w:eastAsia="Times New Roman" w:cs="Times New Roman"/>
                <w:szCs w:val="24"/>
                <w:lang w:eastAsia="lv-LV"/>
              </w:rPr>
            </w:pPr>
          </w:p>
        </w:tc>
      </w:tr>
      <w:tr w:rsidR="00E064B7" w:rsidRPr="00A03487" w14:paraId="01850A6A" w14:textId="77777777" w:rsidTr="02FC38C1">
        <w:trPr>
          <w:trHeight w:val="196"/>
        </w:trPr>
        <w:tc>
          <w:tcPr>
            <w:tcW w:w="439" w:type="pct"/>
            <w:shd w:val="clear" w:color="auto" w:fill="auto"/>
          </w:tcPr>
          <w:p w14:paraId="21CF3B89" w14:textId="656B639D" w:rsidR="00E064B7" w:rsidRDefault="00E064B7" w:rsidP="00E064B7">
            <w:pPr>
              <w:jc w:val="center"/>
              <w:rPr>
                <w:rFonts w:eastAsia="Times New Roman" w:cs="Times New Roman"/>
                <w:szCs w:val="24"/>
                <w:lang w:eastAsia="lv-LV"/>
              </w:rPr>
            </w:pPr>
            <w:r>
              <w:rPr>
                <w:rFonts w:eastAsia="Times New Roman" w:cs="Times New Roman"/>
                <w:szCs w:val="24"/>
                <w:lang w:eastAsia="lv-LV"/>
              </w:rPr>
              <w:t>5.</w:t>
            </w:r>
            <w:r w:rsidR="00FE0BC8">
              <w:rPr>
                <w:rFonts w:eastAsia="Times New Roman" w:cs="Times New Roman"/>
                <w:szCs w:val="24"/>
                <w:lang w:eastAsia="lv-LV"/>
              </w:rPr>
              <w:t>8</w:t>
            </w:r>
            <w:r>
              <w:rPr>
                <w:rFonts w:eastAsia="Times New Roman" w:cs="Times New Roman"/>
                <w:szCs w:val="24"/>
                <w:lang w:eastAsia="lv-LV"/>
              </w:rPr>
              <w:t>.</w:t>
            </w:r>
          </w:p>
        </w:tc>
        <w:tc>
          <w:tcPr>
            <w:tcW w:w="3237" w:type="pct"/>
            <w:shd w:val="clear" w:color="auto" w:fill="auto"/>
          </w:tcPr>
          <w:p w14:paraId="262BBB55" w14:textId="219C2D09" w:rsidR="00E064B7" w:rsidRPr="00C62D3D" w:rsidRDefault="10A96B50" w:rsidP="00E064B7">
            <w:pPr>
              <w:pStyle w:val="ListParagraph"/>
              <w:ind w:left="57" w:right="134"/>
              <w:jc w:val="both"/>
              <w:rPr>
                <w:szCs w:val="24"/>
              </w:rPr>
            </w:pPr>
            <w:r>
              <w:t xml:space="preserve">Pretendents par katru mācību dienu iesniedz Pasūtītājam apliecinājumu par kursa dalībnieku apmeklējumu - parakstītas </w:t>
            </w:r>
            <w:r>
              <w:lastRenderedPageBreak/>
              <w:t xml:space="preserve">apmeklējuma lapas vai, ja mācības notiek tiešsaistē, tiešsaistes </w:t>
            </w:r>
            <w:proofErr w:type="spellStart"/>
            <w:r>
              <w:t>ekrānšāviņu</w:t>
            </w:r>
            <w:proofErr w:type="spellEnd"/>
            <w:r>
              <w:t>, kurā redzami mācību dalībnieki vai reģistrējušos dalībnieku saraksts.</w:t>
            </w:r>
          </w:p>
        </w:tc>
        <w:tc>
          <w:tcPr>
            <w:tcW w:w="1324" w:type="pct"/>
            <w:shd w:val="clear" w:color="auto" w:fill="auto"/>
          </w:tcPr>
          <w:p w14:paraId="76BE6712" w14:textId="77777777" w:rsidR="00E064B7" w:rsidRPr="00A03487" w:rsidRDefault="00E064B7" w:rsidP="00E064B7">
            <w:pPr>
              <w:ind w:left="137"/>
              <w:jc w:val="both"/>
              <w:rPr>
                <w:rFonts w:eastAsia="Times New Roman" w:cs="Times New Roman"/>
                <w:szCs w:val="24"/>
                <w:lang w:eastAsia="lv-LV"/>
              </w:rPr>
            </w:pPr>
          </w:p>
        </w:tc>
      </w:tr>
      <w:tr w:rsidR="00E064B7" w:rsidRPr="00A03487" w14:paraId="0E90EFB4" w14:textId="77777777" w:rsidTr="02FC38C1">
        <w:trPr>
          <w:trHeight w:val="196"/>
        </w:trPr>
        <w:tc>
          <w:tcPr>
            <w:tcW w:w="439" w:type="pct"/>
            <w:shd w:val="clear" w:color="auto" w:fill="auto"/>
          </w:tcPr>
          <w:p w14:paraId="518E0050" w14:textId="2609C728" w:rsidR="00E064B7" w:rsidRDefault="00E064B7" w:rsidP="00E064B7">
            <w:pPr>
              <w:jc w:val="center"/>
              <w:rPr>
                <w:rFonts w:eastAsia="Times New Roman" w:cs="Times New Roman"/>
                <w:szCs w:val="24"/>
                <w:lang w:eastAsia="lv-LV"/>
              </w:rPr>
            </w:pPr>
            <w:r>
              <w:rPr>
                <w:rFonts w:eastAsia="Times New Roman" w:cs="Times New Roman"/>
                <w:szCs w:val="24"/>
                <w:lang w:eastAsia="lv-LV"/>
              </w:rPr>
              <w:t>5.</w:t>
            </w:r>
            <w:r w:rsidR="00FE0BC8">
              <w:rPr>
                <w:rFonts w:eastAsia="Times New Roman" w:cs="Times New Roman"/>
                <w:szCs w:val="24"/>
                <w:lang w:eastAsia="lv-LV"/>
              </w:rPr>
              <w:t>9</w:t>
            </w:r>
            <w:r>
              <w:rPr>
                <w:rFonts w:eastAsia="Times New Roman" w:cs="Times New Roman"/>
                <w:szCs w:val="24"/>
                <w:lang w:eastAsia="lv-LV"/>
              </w:rPr>
              <w:t>.</w:t>
            </w:r>
          </w:p>
        </w:tc>
        <w:tc>
          <w:tcPr>
            <w:tcW w:w="3237" w:type="pct"/>
            <w:shd w:val="clear" w:color="auto" w:fill="auto"/>
          </w:tcPr>
          <w:p w14:paraId="4FAEE5D0" w14:textId="558DEF03" w:rsidR="00E064B7" w:rsidRPr="002A55C8" w:rsidRDefault="02FC38C1" w:rsidP="00E064B7">
            <w:pPr>
              <w:pStyle w:val="ListParagraph"/>
              <w:ind w:left="57" w:right="134"/>
              <w:jc w:val="both"/>
              <w:rPr>
                <w:szCs w:val="24"/>
              </w:rPr>
            </w:pPr>
            <w:r>
              <w:t>Pretendentam pēc katras grupas mācībām ir jāiesniedz Pasūtītājam mācību norisi apliecinošus dokumentus: pieņemšanas – nodošanas aktu un 5.8. punktā minēto apliecinājumu par kursa dalībnieku apmeklējumu. Par vairākām vienā mēnesī notikušām mācībām var iesniegt vienu pieņemšanas – nodošanas aktu.</w:t>
            </w:r>
          </w:p>
        </w:tc>
        <w:tc>
          <w:tcPr>
            <w:tcW w:w="1324" w:type="pct"/>
            <w:shd w:val="clear" w:color="auto" w:fill="auto"/>
          </w:tcPr>
          <w:p w14:paraId="03B33F52" w14:textId="77777777" w:rsidR="00E064B7" w:rsidRPr="00A03487" w:rsidRDefault="00E064B7" w:rsidP="00E064B7">
            <w:pPr>
              <w:ind w:left="137"/>
              <w:jc w:val="both"/>
              <w:rPr>
                <w:rFonts w:eastAsia="Times New Roman" w:cs="Times New Roman"/>
                <w:szCs w:val="24"/>
                <w:lang w:eastAsia="lv-LV"/>
              </w:rPr>
            </w:pPr>
          </w:p>
        </w:tc>
      </w:tr>
      <w:tr w:rsidR="00E064B7" w:rsidRPr="00A03487" w14:paraId="74851638" w14:textId="77777777" w:rsidTr="02FC38C1">
        <w:trPr>
          <w:trHeight w:val="196"/>
        </w:trPr>
        <w:tc>
          <w:tcPr>
            <w:tcW w:w="439" w:type="pct"/>
            <w:shd w:val="clear" w:color="auto" w:fill="D9D9D9" w:themeFill="background1" w:themeFillShade="D9"/>
          </w:tcPr>
          <w:p w14:paraId="2C433FA6" w14:textId="77777777" w:rsidR="00E064B7" w:rsidRPr="00A03487" w:rsidRDefault="00E064B7" w:rsidP="00E064B7">
            <w:pPr>
              <w:jc w:val="center"/>
              <w:rPr>
                <w:rFonts w:eastAsia="Times New Roman" w:cs="Times New Roman"/>
                <w:b/>
                <w:bCs/>
                <w:szCs w:val="24"/>
                <w:lang w:eastAsia="lv-LV"/>
              </w:rPr>
            </w:pPr>
            <w:r w:rsidRPr="00A03487">
              <w:rPr>
                <w:rFonts w:eastAsia="Times New Roman" w:cs="Times New Roman"/>
                <w:b/>
                <w:bCs/>
                <w:szCs w:val="24"/>
                <w:lang w:eastAsia="lv-LV"/>
              </w:rPr>
              <w:t>6.</w:t>
            </w:r>
          </w:p>
        </w:tc>
        <w:tc>
          <w:tcPr>
            <w:tcW w:w="4561" w:type="pct"/>
            <w:gridSpan w:val="2"/>
            <w:shd w:val="clear" w:color="auto" w:fill="D9D9D9" w:themeFill="background1" w:themeFillShade="D9"/>
          </w:tcPr>
          <w:p w14:paraId="2AED8146" w14:textId="5A4A8649" w:rsidR="00E064B7" w:rsidRPr="00A03487" w:rsidRDefault="00E064B7" w:rsidP="00E064B7">
            <w:pPr>
              <w:jc w:val="center"/>
              <w:rPr>
                <w:rFonts w:eastAsia="Times New Roman" w:cs="Times New Roman"/>
                <w:b/>
                <w:bCs/>
                <w:szCs w:val="24"/>
                <w:lang w:eastAsia="lv-LV"/>
              </w:rPr>
            </w:pPr>
            <w:r w:rsidRPr="00BF4D5C">
              <w:rPr>
                <w:rFonts w:eastAsia="Times New Roman" w:cs="Times New Roman"/>
                <w:b/>
                <w:bCs/>
                <w:lang w:eastAsia="lv-LV"/>
              </w:rPr>
              <w:t>Mācību kursa nodrošināšanas izmaksas</w:t>
            </w:r>
          </w:p>
        </w:tc>
      </w:tr>
      <w:tr w:rsidR="00E064B7" w:rsidRPr="00A03487" w14:paraId="26460C6B" w14:textId="77777777" w:rsidTr="02FC38C1">
        <w:trPr>
          <w:trHeight w:val="196"/>
        </w:trPr>
        <w:tc>
          <w:tcPr>
            <w:tcW w:w="439" w:type="pct"/>
            <w:shd w:val="clear" w:color="auto" w:fill="auto"/>
          </w:tcPr>
          <w:p w14:paraId="30B26099" w14:textId="5F1228BF" w:rsidR="00E064B7" w:rsidRPr="00A03487" w:rsidRDefault="00E064B7" w:rsidP="00E064B7">
            <w:pPr>
              <w:jc w:val="center"/>
              <w:rPr>
                <w:rFonts w:eastAsia="Times New Roman" w:cs="Times New Roman"/>
                <w:szCs w:val="24"/>
                <w:lang w:eastAsia="lv-LV"/>
              </w:rPr>
            </w:pPr>
          </w:p>
        </w:tc>
        <w:tc>
          <w:tcPr>
            <w:tcW w:w="3237" w:type="pct"/>
            <w:shd w:val="clear" w:color="auto" w:fill="auto"/>
          </w:tcPr>
          <w:p w14:paraId="0890CCF5" w14:textId="75F39CBE" w:rsidR="00E064B7" w:rsidRPr="00A03487" w:rsidRDefault="00E064B7" w:rsidP="00E064B7">
            <w:pPr>
              <w:ind w:left="57" w:right="134"/>
              <w:jc w:val="both"/>
              <w:rPr>
                <w:rFonts w:cs="Times New Roman"/>
                <w:szCs w:val="24"/>
              </w:rPr>
            </w:pPr>
            <w:r>
              <w:rPr>
                <w:rStyle w:val="normaltextrun"/>
                <w:color w:val="000000"/>
                <w:shd w:val="clear" w:color="auto" w:fill="FFFFFF"/>
              </w:rPr>
              <w:t>Pretendenta finanšu piedāvājumā norādītājās cenās ir jābūt iekļautām visām izmaksām, kas saistītas ar Pakalpojuma nodrošināšanu, darbaspēka un transporta izdevumiem, nepieciešamo palīgmateriālu izmantošanas izmaksām, metodisko materiālu sagatavošanas, pavairošanas un izsniegšanas izmaksām, kas saistītas ar Mācībām nepieciešamo tehnisko nodrošinājumu, nodokļiem, izņemot PVN, nodevām un citas ar Līguma savlaicīgu un kvalitatīvu izpildi saistītām izmaksām. </w:t>
            </w:r>
            <w:r>
              <w:rPr>
                <w:rStyle w:val="eop"/>
                <w:color w:val="000000"/>
                <w:shd w:val="clear" w:color="auto" w:fill="FFFFFF"/>
              </w:rPr>
              <w:t> </w:t>
            </w:r>
          </w:p>
        </w:tc>
        <w:tc>
          <w:tcPr>
            <w:tcW w:w="1324" w:type="pct"/>
            <w:shd w:val="clear" w:color="auto" w:fill="auto"/>
          </w:tcPr>
          <w:p w14:paraId="3613879B" w14:textId="77777777" w:rsidR="00E064B7" w:rsidRPr="00A03487" w:rsidRDefault="00E064B7" w:rsidP="00E064B7">
            <w:pPr>
              <w:ind w:left="137"/>
              <w:jc w:val="both"/>
              <w:rPr>
                <w:rFonts w:eastAsia="Times New Roman" w:cs="Times New Roman"/>
                <w:szCs w:val="24"/>
                <w:lang w:eastAsia="lv-LV"/>
              </w:rPr>
            </w:pPr>
          </w:p>
        </w:tc>
      </w:tr>
      <w:tr w:rsidR="00E064B7" w:rsidRPr="0071004C" w14:paraId="2D4205D7" w14:textId="77777777" w:rsidTr="02FC38C1">
        <w:trPr>
          <w:trHeight w:val="196"/>
        </w:trPr>
        <w:tc>
          <w:tcPr>
            <w:tcW w:w="439" w:type="pct"/>
            <w:shd w:val="clear" w:color="auto" w:fill="D9D9D9" w:themeFill="background1" w:themeFillShade="D9"/>
          </w:tcPr>
          <w:p w14:paraId="1A448DD6" w14:textId="2A3C32C7" w:rsidR="00E064B7" w:rsidRPr="002A55C8" w:rsidRDefault="00E064B7" w:rsidP="00E064B7">
            <w:pPr>
              <w:jc w:val="center"/>
              <w:rPr>
                <w:rFonts w:eastAsia="Times New Roman" w:cs="Times New Roman"/>
                <w:b/>
                <w:bCs/>
                <w:szCs w:val="24"/>
                <w:lang w:eastAsia="lv-LV"/>
              </w:rPr>
            </w:pPr>
            <w:r>
              <w:rPr>
                <w:rFonts w:eastAsia="Times New Roman" w:cs="Times New Roman"/>
                <w:b/>
                <w:bCs/>
                <w:szCs w:val="24"/>
                <w:lang w:eastAsia="lv-LV"/>
              </w:rPr>
              <w:t>7.</w:t>
            </w:r>
          </w:p>
        </w:tc>
        <w:tc>
          <w:tcPr>
            <w:tcW w:w="4561" w:type="pct"/>
            <w:gridSpan w:val="2"/>
            <w:shd w:val="clear" w:color="auto" w:fill="D9D9D9" w:themeFill="background1" w:themeFillShade="D9"/>
          </w:tcPr>
          <w:p w14:paraId="0DCA844C" w14:textId="46F27839" w:rsidR="00E064B7" w:rsidRPr="00A03487" w:rsidRDefault="10A96B50" w:rsidP="10A96B50">
            <w:pPr>
              <w:ind w:right="134"/>
              <w:jc w:val="center"/>
              <w:rPr>
                <w:rFonts w:eastAsia="Times New Roman" w:cs="Times New Roman"/>
                <w:b/>
                <w:bCs/>
                <w:lang w:eastAsia="lv-LV"/>
              </w:rPr>
            </w:pPr>
            <w:r w:rsidRPr="10A96B50">
              <w:rPr>
                <w:b/>
                <w:bCs/>
              </w:rPr>
              <w:t>Prasības attiecībā uz Pretendenta piesaistītajiem pasniedzējiem</w:t>
            </w:r>
          </w:p>
        </w:tc>
      </w:tr>
      <w:tr w:rsidR="00E064B7" w:rsidRPr="0071004C" w14:paraId="39DDAFEC" w14:textId="77777777" w:rsidTr="02FC38C1">
        <w:trPr>
          <w:trHeight w:val="196"/>
        </w:trPr>
        <w:tc>
          <w:tcPr>
            <w:tcW w:w="439" w:type="pct"/>
            <w:shd w:val="clear" w:color="auto" w:fill="auto"/>
          </w:tcPr>
          <w:p w14:paraId="7D3BFCE9" w14:textId="5CB3C7A6" w:rsidR="00E064B7" w:rsidRPr="008B75A3" w:rsidRDefault="00E064B7" w:rsidP="00E064B7">
            <w:pPr>
              <w:jc w:val="center"/>
              <w:rPr>
                <w:rFonts w:eastAsia="Times New Roman" w:cs="Times New Roman"/>
                <w:szCs w:val="24"/>
                <w:lang w:eastAsia="lv-LV"/>
              </w:rPr>
            </w:pPr>
            <w:r w:rsidRPr="008B75A3">
              <w:rPr>
                <w:rFonts w:eastAsia="Times New Roman" w:cs="Times New Roman"/>
                <w:szCs w:val="24"/>
                <w:lang w:eastAsia="lv-LV"/>
              </w:rPr>
              <w:t>7.1.</w:t>
            </w:r>
          </w:p>
        </w:tc>
        <w:tc>
          <w:tcPr>
            <w:tcW w:w="3237" w:type="pct"/>
            <w:shd w:val="clear" w:color="auto" w:fill="auto"/>
          </w:tcPr>
          <w:p w14:paraId="06F0D9C4" w14:textId="52139355" w:rsidR="00E064B7" w:rsidRPr="00E064B7" w:rsidRDefault="00E064B7" w:rsidP="00E064B7">
            <w:pPr>
              <w:pStyle w:val="ListParagraph"/>
              <w:ind w:left="0" w:right="134"/>
              <w:jc w:val="both"/>
              <w:rPr>
                <w:b/>
                <w:bCs/>
                <w:szCs w:val="24"/>
              </w:rPr>
            </w:pPr>
            <w:r w:rsidRPr="00E064B7">
              <w:rPr>
                <w:szCs w:val="24"/>
              </w:rPr>
              <w:t xml:space="preserve">Pretendents Mācību pakalpojumu sniegšanā piesaista pasniedzējus, kuriem ir praktiskā darba pieredze vismaz </w:t>
            </w:r>
            <w:r w:rsidR="0001217A">
              <w:rPr>
                <w:szCs w:val="24"/>
              </w:rPr>
              <w:t>10</w:t>
            </w:r>
            <w:r w:rsidRPr="00E064B7">
              <w:rPr>
                <w:szCs w:val="24"/>
              </w:rPr>
              <w:t xml:space="preserve"> (</w:t>
            </w:r>
            <w:r w:rsidR="0001217A">
              <w:rPr>
                <w:szCs w:val="24"/>
              </w:rPr>
              <w:t>desmit</w:t>
            </w:r>
            <w:r w:rsidRPr="00E064B7">
              <w:rPr>
                <w:szCs w:val="24"/>
              </w:rPr>
              <w:t>) mācību grupu vadīšanā datu analīz</w:t>
            </w:r>
            <w:r w:rsidR="00B57156">
              <w:rPr>
                <w:szCs w:val="24"/>
              </w:rPr>
              <w:t>ē</w:t>
            </w:r>
            <w:r w:rsidRPr="00E064B7">
              <w:rPr>
                <w:szCs w:val="24"/>
              </w:rPr>
              <w:t xml:space="preserve"> un vizualizēšan</w:t>
            </w:r>
            <w:r w:rsidR="00B57156">
              <w:rPr>
                <w:szCs w:val="24"/>
              </w:rPr>
              <w:t xml:space="preserve">ā ar </w:t>
            </w:r>
            <w:r w:rsidR="00B57156" w:rsidRPr="00E064B7">
              <w:rPr>
                <w:szCs w:val="24"/>
              </w:rPr>
              <w:t xml:space="preserve">Microsoft </w:t>
            </w:r>
            <w:proofErr w:type="spellStart"/>
            <w:r w:rsidR="00B57156" w:rsidRPr="00E064B7">
              <w:rPr>
                <w:szCs w:val="24"/>
              </w:rPr>
              <w:t>Power</w:t>
            </w:r>
            <w:proofErr w:type="spellEnd"/>
            <w:r w:rsidR="00B57156" w:rsidRPr="00E064B7">
              <w:rPr>
                <w:szCs w:val="24"/>
              </w:rPr>
              <w:t xml:space="preserve"> BI</w:t>
            </w:r>
            <w:r w:rsidRPr="00E064B7">
              <w:rPr>
                <w:szCs w:val="24"/>
              </w:rPr>
              <w:t xml:space="preserve"> </w:t>
            </w:r>
            <w:r w:rsidRPr="00E064B7">
              <w:rPr>
                <w:szCs w:val="24"/>
                <w:lang w:eastAsia="lv-LV"/>
              </w:rPr>
              <w:t xml:space="preserve">3 (trīs) iepriekšējo gadu laikā </w:t>
            </w:r>
            <w:r w:rsidRPr="00E064B7">
              <w:rPr>
                <w:szCs w:val="24"/>
              </w:rPr>
              <w:t xml:space="preserve">(2020., 2021., 2022. un 2023.gadā līdz piedāvājuma iesniegšanas brīdim), par ko </w:t>
            </w:r>
            <w:r w:rsidRPr="00E064B7">
              <w:rPr>
                <w:rFonts w:eastAsia="Times New Roman" w:cs="Times New Roman"/>
                <w:szCs w:val="24"/>
                <w:lang w:eastAsia="lv-LV"/>
              </w:rPr>
              <w:t>Pretendents</w:t>
            </w:r>
            <w:r w:rsidRPr="00E064B7">
              <w:rPr>
                <w:szCs w:val="24"/>
              </w:rPr>
              <w:t xml:space="preserve"> iesniedz informāciju aizpildot 2.tabulu.</w:t>
            </w:r>
          </w:p>
        </w:tc>
        <w:tc>
          <w:tcPr>
            <w:tcW w:w="1324" w:type="pct"/>
            <w:shd w:val="clear" w:color="auto" w:fill="auto"/>
          </w:tcPr>
          <w:p w14:paraId="0162798C" w14:textId="3CE3B704" w:rsidR="00E064B7" w:rsidRPr="00BF4D5C" w:rsidRDefault="00E064B7" w:rsidP="00E064B7">
            <w:pPr>
              <w:jc w:val="center"/>
              <w:rPr>
                <w:b/>
                <w:bCs/>
              </w:rPr>
            </w:pPr>
          </w:p>
        </w:tc>
      </w:tr>
      <w:tr w:rsidR="00E064B7" w:rsidRPr="0071004C" w14:paraId="5E011896" w14:textId="77777777" w:rsidTr="02FC38C1">
        <w:trPr>
          <w:trHeight w:val="196"/>
        </w:trPr>
        <w:tc>
          <w:tcPr>
            <w:tcW w:w="439" w:type="pct"/>
            <w:shd w:val="clear" w:color="auto" w:fill="auto"/>
          </w:tcPr>
          <w:p w14:paraId="47CE3A31" w14:textId="159FAF5A" w:rsidR="00E064B7" w:rsidRPr="008B75A3" w:rsidRDefault="00E064B7" w:rsidP="00E064B7">
            <w:pPr>
              <w:jc w:val="center"/>
              <w:rPr>
                <w:rFonts w:eastAsia="Times New Roman" w:cs="Times New Roman"/>
                <w:szCs w:val="24"/>
                <w:lang w:eastAsia="lv-LV"/>
              </w:rPr>
            </w:pPr>
            <w:r w:rsidRPr="008B75A3">
              <w:rPr>
                <w:rFonts w:eastAsia="Times New Roman" w:cs="Times New Roman"/>
                <w:szCs w:val="24"/>
                <w:lang w:eastAsia="lv-LV"/>
              </w:rPr>
              <w:t>7.2.</w:t>
            </w:r>
          </w:p>
        </w:tc>
        <w:tc>
          <w:tcPr>
            <w:tcW w:w="3237" w:type="pct"/>
            <w:shd w:val="clear" w:color="auto" w:fill="auto"/>
          </w:tcPr>
          <w:p w14:paraId="4D9B3CD2" w14:textId="514ACC4E" w:rsidR="00E064B7" w:rsidRPr="00E064B7" w:rsidRDefault="0001217A" w:rsidP="00E064B7">
            <w:pPr>
              <w:pStyle w:val="ListParagraph"/>
              <w:ind w:left="0" w:right="134"/>
              <w:jc w:val="both"/>
              <w:rPr>
                <w:szCs w:val="24"/>
              </w:rPr>
            </w:pPr>
            <w:r w:rsidRPr="00E064B7">
              <w:rPr>
                <w:szCs w:val="24"/>
              </w:rPr>
              <w:t>Pretendenta pasniedzējs apliecina savu profesionalitāti iesniedzot pozitīv</w:t>
            </w:r>
            <w:r>
              <w:rPr>
                <w:szCs w:val="24"/>
              </w:rPr>
              <w:t>u</w:t>
            </w:r>
            <w:r w:rsidRPr="00E064B7">
              <w:rPr>
                <w:szCs w:val="24"/>
              </w:rPr>
              <w:t xml:space="preserve"> atsauksm</w:t>
            </w:r>
            <w:r>
              <w:rPr>
                <w:szCs w:val="24"/>
              </w:rPr>
              <w:t>i</w:t>
            </w:r>
            <w:r w:rsidRPr="00E064B7">
              <w:rPr>
                <w:szCs w:val="24"/>
              </w:rPr>
              <w:t xml:space="preserve"> no 2.tabulā norādītajiem Pakalpojuma sniedzējiem</w:t>
            </w:r>
            <w:r w:rsidR="00B57156">
              <w:rPr>
                <w:szCs w:val="24"/>
              </w:rPr>
              <w:t>.</w:t>
            </w:r>
          </w:p>
        </w:tc>
        <w:tc>
          <w:tcPr>
            <w:tcW w:w="1324" w:type="pct"/>
            <w:shd w:val="clear" w:color="auto" w:fill="auto"/>
          </w:tcPr>
          <w:p w14:paraId="57792804" w14:textId="77777777" w:rsidR="00E064B7" w:rsidRPr="00BF4D5C" w:rsidRDefault="00E064B7" w:rsidP="00E064B7">
            <w:pPr>
              <w:jc w:val="center"/>
              <w:rPr>
                <w:b/>
                <w:bCs/>
              </w:rPr>
            </w:pPr>
          </w:p>
        </w:tc>
      </w:tr>
      <w:tr w:rsidR="00E064B7" w:rsidRPr="0071004C" w14:paraId="1DAA1C1B" w14:textId="77777777" w:rsidTr="02FC38C1">
        <w:trPr>
          <w:trHeight w:val="196"/>
        </w:trPr>
        <w:tc>
          <w:tcPr>
            <w:tcW w:w="439" w:type="pct"/>
            <w:shd w:val="clear" w:color="auto" w:fill="auto"/>
          </w:tcPr>
          <w:p w14:paraId="6D2BEB33" w14:textId="70B843FF" w:rsidR="00E064B7" w:rsidRPr="008B75A3" w:rsidRDefault="00E064B7" w:rsidP="00E064B7">
            <w:pPr>
              <w:jc w:val="center"/>
              <w:rPr>
                <w:rFonts w:eastAsia="Times New Roman" w:cs="Times New Roman"/>
                <w:szCs w:val="24"/>
                <w:lang w:eastAsia="lv-LV"/>
              </w:rPr>
            </w:pPr>
            <w:r>
              <w:rPr>
                <w:rFonts w:eastAsia="Times New Roman" w:cs="Times New Roman"/>
                <w:szCs w:val="24"/>
                <w:lang w:eastAsia="lv-LV"/>
              </w:rPr>
              <w:t>7.</w:t>
            </w:r>
            <w:r w:rsidR="0001217A">
              <w:rPr>
                <w:rFonts w:eastAsia="Times New Roman" w:cs="Times New Roman"/>
                <w:szCs w:val="24"/>
                <w:lang w:eastAsia="lv-LV"/>
              </w:rPr>
              <w:t>3</w:t>
            </w:r>
            <w:r>
              <w:rPr>
                <w:rFonts w:eastAsia="Times New Roman" w:cs="Times New Roman"/>
                <w:szCs w:val="24"/>
                <w:lang w:eastAsia="lv-LV"/>
              </w:rPr>
              <w:t>.</w:t>
            </w:r>
          </w:p>
        </w:tc>
        <w:tc>
          <w:tcPr>
            <w:tcW w:w="3237" w:type="pct"/>
            <w:shd w:val="clear" w:color="auto" w:fill="auto"/>
          </w:tcPr>
          <w:p w14:paraId="48EAF591" w14:textId="3D8CBB9B" w:rsidR="00E064B7" w:rsidRPr="004A0AB4" w:rsidRDefault="0001217A" w:rsidP="00E064B7">
            <w:pPr>
              <w:pStyle w:val="ListParagraph"/>
              <w:ind w:left="0" w:right="134"/>
              <w:jc w:val="both"/>
              <w:rPr>
                <w:szCs w:val="24"/>
                <w:highlight w:val="yellow"/>
              </w:rPr>
            </w:pPr>
            <w:r w:rsidRPr="00E064B7">
              <w:rPr>
                <w:rStyle w:val="normaltextrun"/>
                <w:color w:val="000000"/>
                <w:szCs w:val="24"/>
              </w:rPr>
              <w:t xml:space="preserve">Pretendents pakalpojumu sniegšanai nodrošina pasniedzējus kuriem ir </w:t>
            </w:r>
            <w:r w:rsidRPr="00E064B7">
              <w:rPr>
                <w:szCs w:val="24"/>
              </w:rPr>
              <w:t>vismaz bakalaura grāds. (</w:t>
            </w:r>
            <w:r w:rsidRPr="00E064B7">
              <w:rPr>
                <w:rStyle w:val="normaltextrun"/>
                <w:color w:val="000000"/>
              </w:rPr>
              <w:t>Lai apliecinātu atbilstību izvirzītajai prasībai, pretendents iesniedz diplomu kopijas</w:t>
            </w:r>
            <w:r w:rsidRPr="00E064B7">
              <w:rPr>
                <w:szCs w:val="24"/>
              </w:rPr>
              <w:t>).</w:t>
            </w:r>
          </w:p>
        </w:tc>
        <w:tc>
          <w:tcPr>
            <w:tcW w:w="1324" w:type="pct"/>
            <w:shd w:val="clear" w:color="auto" w:fill="auto"/>
          </w:tcPr>
          <w:p w14:paraId="78DBA732" w14:textId="77777777" w:rsidR="00E064B7" w:rsidRPr="00BF4D5C" w:rsidRDefault="00E064B7" w:rsidP="00E064B7">
            <w:pPr>
              <w:jc w:val="center"/>
              <w:rPr>
                <w:b/>
                <w:bCs/>
              </w:rPr>
            </w:pPr>
          </w:p>
        </w:tc>
      </w:tr>
      <w:tr w:rsidR="00E064B7" w:rsidRPr="0071004C" w14:paraId="26170CCB" w14:textId="77777777" w:rsidTr="02FC38C1">
        <w:trPr>
          <w:trHeight w:val="196"/>
        </w:trPr>
        <w:tc>
          <w:tcPr>
            <w:tcW w:w="439" w:type="pct"/>
            <w:shd w:val="clear" w:color="auto" w:fill="D9D9D9" w:themeFill="background1" w:themeFillShade="D9"/>
          </w:tcPr>
          <w:p w14:paraId="001CF14D" w14:textId="4FFDE566" w:rsidR="00E064B7" w:rsidRDefault="00E064B7" w:rsidP="00E064B7">
            <w:pPr>
              <w:jc w:val="center"/>
              <w:rPr>
                <w:rFonts w:eastAsia="Times New Roman" w:cs="Times New Roman"/>
                <w:b/>
                <w:bCs/>
                <w:szCs w:val="24"/>
                <w:lang w:eastAsia="lv-LV"/>
              </w:rPr>
            </w:pPr>
            <w:r>
              <w:rPr>
                <w:rFonts w:eastAsia="Times New Roman" w:cs="Times New Roman"/>
                <w:b/>
                <w:bCs/>
                <w:szCs w:val="24"/>
                <w:lang w:eastAsia="lv-LV"/>
              </w:rPr>
              <w:t>9.</w:t>
            </w:r>
          </w:p>
        </w:tc>
        <w:tc>
          <w:tcPr>
            <w:tcW w:w="4561" w:type="pct"/>
            <w:gridSpan w:val="2"/>
            <w:shd w:val="clear" w:color="auto" w:fill="D9D9D9" w:themeFill="background1" w:themeFillShade="D9"/>
          </w:tcPr>
          <w:p w14:paraId="4D252C08" w14:textId="58201A6E" w:rsidR="00E064B7" w:rsidRPr="00BF4D5C" w:rsidRDefault="00E064B7" w:rsidP="00E064B7">
            <w:pPr>
              <w:ind w:right="134"/>
              <w:jc w:val="center"/>
              <w:rPr>
                <w:b/>
                <w:bCs/>
              </w:rPr>
            </w:pPr>
            <w:r w:rsidRPr="00BF4D5C">
              <w:rPr>
                <w:rFonts w:eastAsia="Times New Roman" w:cs="Times New Roman"/>
                <w:b/>
                <w:bCs/>
                <w:lang w:eastAsia="lv-LV"/>
              </w:rPr>
              <w:t>Samaksas noteikumi</w:t>
            </w:r>
          </w:p>
        </w:tc>
      </w:tr>
      <w:tr w:rsidR="00E064B7" w:rsidRPr="0071004C" w14:paraId="544A6012" w14:textId="77777777" w:rsidTr="02FC38C1">
        <w:trPr>
          <w:trHeight w:val="196"/>
        </w:trPr>
        <w:tc>
          <w:tcPr>
            <w:tcW w:w="439" w:type="pct"/>
            <w:shd w:val="clear" w:color="auto" w:fill="auto"/>
          </w:tcPr>
          <w:p w14:paraId="37CB606B" w14:textId="77777777" w:rsidR="00E064B7" w:rsidRDefault="00E064B7" w:rsidP="00E064B7">
            <w:pPr>
              <w:jc w:val="center"/>
              <w:rPr>
                <w:rFonts w:eastAsia="Times New Roman" w:cs="Times New Roman"/>
                <w:b/>
                <w:bCs/>
                <w:szCs w:val="24"/>
                <w:lang w:eastAsia="lv-LV"/>
              </w:rPr>
            </w:pPr>
          </w:p>
        </w:tc>
        <w:tc>
          <w:tcPr>
            <w:tcW w:w="3237" w:type="pct"/>
            <w:shd w:val="clear" w:color="auto" w:fill="auto"/>
          </w:tcPr>
          <w:p w14:paraId="7B9857DB" w14:textId="55A92CE7" w:rsidR="00E064B7" w:rsidRPr="00A42607" w:rsidDel="00202A8F" w:rsidRDefault="00E064B7" w:rsidP="00E064B7">
            <w:pPr>
              <w:pStyle w:val="ListParagraph"/>
              <w:ind w:left="57" w:right="134"/>
              <w:jc w:val="both"/>
              <w:textAlignment w:val="baseline"/>
              <w:rPr>
                <w:rFonts w:eastAsia="Times New Roman" w:cs="Times New Roman"/>
                <w:szCs w:val="24"/>
                <w:lang w:eastAsia="lv-LV"/>
              </w:rPr>
            </w:pPr>
            <w:r w:rsidRPr="002C4E66">
              <w:rPr>
                <w:rFonts w:eastAsia="Times New Roman" w:cs="Times New Roman"/>
                <w:lang w:eastAsia="lv-LV"/>
              </w:rPr>
              <w:t>Samaksu par īstenot</w:t>
            </w:r>
            <w:r>
              <w:rPr>
                <w:rFonts w:eastAsia="Times New Roman" w:cs="Times New Roman"/>
                <w:lang w:eastAsia="lv-LV"/>
              </w:rPr>
              <w:t>ajām</w:t>
            </w:r>
            <w:r w:rsidRPr="002C4E66">
              <w:rPr>
                <w:rFonts w:eastAsia="Times New Roman" w:cs="Times New Roman"/>
                <w:lang w:eastAsia="lv-LV"/>
              </w:rPr>
              <w:t xml:space="preserve"> </w:t>
            </w:r>
            <w:r>
              <w:rPr>
                <w:rFonts w:eastAsia="Times New Roman" w:cs="Times New Roman"/>
                <w:lang w:eastAsia="lv-LV"/>
              </w:rPr>
              <w:t>Mācībām</w:t>
            </w:r>
            <w:r w:rsidRPr="002C4E66">
              <w:rPr>
                <w:rFonts w:eastAsia="Times New Roman" w:cs="Times New Roman"/>
                <w:lang w:eastAsia="lv-LV"/>
              </w:rPr>
              <w:t xml:space="preserve"> Pasūtītājs veic 30 (trīsdesmit) dienu laikā pēc </w:t>
            </w:r>
            <w:r>
              <w:rPr>
                <w:szCs w:val="24"/>
              </w:rPr>
              <w:t>Mācību</w:t>
            </w:r>
            <w:r w:rsidRPr="00FB0477">
              <w:t xml:space="preserve"> noris</w:t>
            </w:r>
            <w:r>
              <w:t>es</w:t>
            </w:r>
            <w:r w:rsidRPr="00FB0477">
              <w:t xml:space="preserve"> apliecinoš</w:t>
            </w:r>
            <w:r>
              <w:t>ās</w:t>
            </w:r>
            <w:r w:rsidRPr="00FB0477">
              <w:t xml:space="preserve"> dokumentācij</w:t>
            </w:r>
            <w:r>
              <w:t xml:space="preserve">as </w:t>
            </w:r>
            <w:r w:rsidRPr="00BF4D5C">
              <w:rPr>
                <w:rFonts w:eastAsia="Times New Roman" w:cs="Times New Roman"/>
                <w:lang w:eastAsia="lv-LV"/>
              </w:rPr>
              <w:t>un rēķina saņemšanas no Pretendenta.</w:t>
            </w:r>
          </w:p>
        </w:tc>
        <w:tc>
          <w:tcPr>
            <w:tcW w:w="1324" w:type="pct"/>
            <w:shd w:val="clear" w:color="auto" w:fill="auto"/>
          </w:tcPr>
          <w:p w14:paraId="103ECCFB" w14:textId="6B462228" w:rsidR="00E064B7" w:rsidRPr="00BF4D5C" w:rsidRDefault="00E064B7" w:rsidP="00E064B7">
            <w:pPr>
              <w:ind w:left="57" w:right="57"/>
              <w:jc w:val="both"/>
              <w:rPr>
                <w:rFonts w:eastAsia="Times New Roman" w:cs="Times New Roman"/>
                <w:b/>
                <w:bCs/>
                <w:lang w:eastAsia="lv-LV"/>
              </w:rPr>
            </w:pPr>
          </w:p>
        </w:tc>
      </w:tr>
      <w:tr w:rsidR="00E064B7" w:rsidRPr="0071004C" w14:paraId="538DBBFC" w14:textId="77777777" w:rsidTr="02FC38C1">
        <w:trPr>
          <w:trHeight w:val="196"/>
        </w:trPr>
        <w:tc>
          <w:tcPr>
            <w:tcW w:w="439" w:type="pct"/>
            <w:shd w:val="clear" w:color="auto" w:fill="D9D9D9" w:themeFill="background1" w:themeFillShade="D9"/>
          </w:tcPr>
          <w:p w14:paraId="334C24B9" w14:textId="48091980" w:rsidR="00E064B7" w:rsidRDefault="00E064B7" w:rsidP="00E064B7">
            <w:pPr>
              <w:jc w:val="center"/>
              <w:rPr>
                <w:rFonts w:eastAsia="Times New Roman" w:cs="Times New Roman"/>
                <w:b/>
                <w:bCs/>
                <w:szCs w:val="24"/>
                <w:lang w:eastAsia="lv-LV"/>
              </w:rPr>
            </w:pPr>
            <w:r>
              <w:rPr>
                <w:rFonts w:eastAsia="Times New Roman" w:cs="Times New Roman"/>
                <w:b/>
                <w:bCs/>
                <w:szCs w:val="24"/>
                <w:lang w:eastAsia="lv-LV"/>
              </w:rPr>
              <w:t>10.</w:t>
            </w:r>
          </w:p>
        </w:tc>
        <w:tc>
          <w:tcPr>
            <w:tcW w:w="4561" w:type="pct"/>
            <w:gridSpan w:val="2"/>
            <w:shd w:val="clear" w:color="auto" w:fill="D9D9D9" w:themeFill="background1" w:themeFillShade="D9"/>
          </w:tcPr>
          <w:p w14:paraId="0B298987" w14:textId="13E17089" w:rsidR="00E064B7" w:rsidRPr="00BF4D5C" w:rsidRDefault="00E064B7" w:rsidP="00E064B7">
            <w:pPr>
              <w:ind w:right="134"/>
              <w:jc w:val="center"/>
              <w:rPr>
                <w:rFonts w:eastAsia="Times New Roman" w:cs="Times New Roman"/>
                <w:b/>
                <w:bCs/>
                <w:lang w:eastAsia="lv-LV"/>
              </w:rPr>
            </w:pPr>
            <w:r w:rsidRPr="00EA1C9E">
              <w:rPr>
                <w:rFonts w:eastAsia="Times New Roman" w:cs="Times New Roman"/>
                <w:b/>
                <w:bCs/>
                <w:lang w:eastAsia="lv-LV"/>
              </w:rPr>
              <w:t xml:space="preserve">Līguma </w:t>
            </w:r>
            <w:r>
              <w:rPr>
                <w:rFonts w:eastAsia="Times New Roman" w:cs="Times New Roman"/>
                <w:b/>
                <w:bCs/>
                <w:lang w:eastAsia="lv-LV"/>
              </w:rPr>
              <w:t>nosacījumi</w:t>
            </w:r>
          </w:p>
        </w:tc>
      </w:tr>
      <w:tr w:rsidR="00E064B7" w:rsidRPr="0071004C" w14:paraId="3615468F" w14:textId="77777777" w:rsidTr="02FC38C1">
        <w:trPr>
          <w:trHeight w:val="196"/>
        </w:trPr>
        <w:tc>
          <w:tcPr>
            <w:tcW w:w="439" w:type="pct"/>
            <w:shd w:val="clear" w:color="auto" w:fill="auto"/>
          </w:tcPr>
          <w:p w14:paraId="336053F5" w14:textId="77777777" w:rsidR="00E064B7" w:rsidRDefault="00E064B7" w:rsidP="00E064B7">
            <w:pPr>
              <w:jc w:val="center"/>
              <w:rPr>
                <w:rFonts w:eastAsia="Times New Roman" w:cs="Times New Roman"/>
                <w:b/>
                <w:bCs/>
                <w:szCs w:val="24"/>
                <w:lang w:eastAsia="lv-LV"/>
              </w:rPr>
            </w:pPr>
          </w:p>
        </w:tc>
        <w:tc>
          <w:tcPr>
            <w:tcW w:w="3237" w:type="pct"/>
            <w:shd w:val="clear" w:color="auto" w:fill="auto"/>
          </w:tcPr>
          <w:p w14:paraId="1B7F545A" w14:textId="4904976D" w:rsidR="00E064B7" w:rsidRDefault="00E064B7" w:rsidP="00E064B7">
            <w:pPr>
              <w:ind w:left="57" w:right="134"/>
              <w:jc w:val="both"/>
              <w:rPr>
                <w:rFonts w:cs="Times New Roman"/>
                <w:szCs w:val="24"/>
              </w:rPr>
            </w:pPr>
            <w:r w:rsidRPr="00917F53">
              <w:rPr>
                <w:rFonts w:cs="Times New Roman"/>
                <w:szCs w:val="24"/>
              </w:rPr>
              <w:t>Līgums stājās spēkā ar tā abpusējas parakstīšanas dienu</w:t>
            </w:r>
            <w:r>
              <w:rPr>
                <w:rFonts w:cs="Times New Roman"/>
                <w:szCs w:val="24"/>
              </w:rPr>
              <w:t xml:space="preserve"> un ir </w:t>
            </w:r>
            <w:r w:rsidRPr="00917F53">
              <w:rPr>
                <w:rFonts w:cs="Times New Roman"/>
                <w:szCs w:val="24"/>
              </w:rPr>
              <w:t xml:space="preserve">spēkā līdz pušu saistību pilnīgai izpildei. </w:t>
            </w:r>
          </w:p>
          <w:p w14:paraId="7ED3C879" w14:textId="26271050" w:rsidR="00E064B7" w:rsidRDefault="00E064B7" w:rsidP="00E064B7">
            <w:pPr>
              <w:ind w:left="57" w:right="134"/>
              <w:jc w:val="both"/>
              <w:rPr>
                <w:rFonts w:cs="Times New Roman"/>
                <w:szCs w:val="24"/>
              </w:rPr>
            </w:pPr>
            <w:r>
              <w:rPr>
                <w:rFonts w:cs="Times New Roman"/>
                <w:szCs w:val="24"/>
              </w:rPr>
              <w:t>Līguma darbības termiņš līdz</w:t>
            </w:r>
            <w:r w:rsidRPr="00917F53">
              <w:rPr>
                <w:rFonts w:cs="Times New Roman"/>
                <w:szCs w:val="24"/>
              </w:rPr>
              <w:t xml:space="preserve"> 202</w:t>
            </w:r>
            <w:r w:rsidR="00971CD1">
              <w:rPr>
                <w:rFonts w:cs="Times New Roman"/>
                <w:szCs w:val="24"/>
              </w:rPr>
              <w:t>4</w:t>
            </w:r>
            <w:r w:rsidRPr="00917F53">
              <w:rPr>
                <w:rFonts w:cs="Times New Roman"/>
                <w:szCs w:val="24"/>
              </w:rPr>
              <w:t xml:space="preserve">.gada </w:t>
            </w:r>
            <w:r w:rsidR="00971CD1">
              <w:rPr>
                <w:rFonts w:cs="Times New Roman"/>
                <w:szCs w:val="24"/>
              </w:rPr>
              <w:t>16</w:t>
            </w:r>
            <w:r>
              <w:rPr>
                <w:rFonts w:cs="Times New Roman"/>
                <w:szCs w:val="24"/>
              </w:rPr>
              <w:t>.</w:t>
            </w:r>
            <w:r w:rsidRPr="00917F53">
              <w:rPr>
                <w:rFonts w:cs="Times New Roman"/>
                <w:szCs w:val="24"/>
              </w:rPr>
              <w:t>decembrim vai līdz brīdim, kad Pasūtītājs ir izlietojis līgumā noteikto līguma summu</w:t>
            </w:r>
            <w:r>
              <w:rPr>
                <w:rFonts w:cs="Times New Roman"/>
                <w:szCs w:val="24"/>
              </w:rPr>
              <w:t xml:space="preserve">, </w:t>
            </w:r>
            <w:r w:rsidRPr="00917F53">
              <w:rPr>
                <w:rFonts w:cs="Times New Roman"/>
                <w:szCs w:val="24"/>
              </w:rPr>
              <w:t>atkarībā no tā, kurš apstāklis iestājas pirmais</w:t>
            </w:r>
            <w:r>
              <w:rPr>
                <w:rFonts w:cs="Times New Roman"/>
                <w:szCs w:val="24"/>
              </w:rPr>
              <w:t>.</w:t>
            </w:r>
          </w:p>
          <w:p w14:paraId="0F08A54B" w14:textId="1DBECA9D" w:rsidR="00E064B7" w:rsidRPr="00EA1C9E" w:rsidRDefault="00E064B7" w:rsidP="00E064B7">
            <w:pPr>
              <w:ind w:left="57" w:right="134"/>
              <w:jc w:val="both"/>
              <w:rPr>
                <w:rFonts w:eastAsia="Times New Roman" w:cs="Times New Roman"/>
                <w:b/>
                <w:bCs/>
                <w:lang w:eastAsia="lv-LV"/>
              </w:rPr>
            </w:pPr>
            <w:r w:rsidRPr="00A42607">
              <w:rPr>
                <w:rFonts w:eastAsia="Times New Roman" w:cs="Times New Roman"/>
                <w:bCs/>
                <w:lang w:eastAsia="lv-LV"/>
              </w:rPr>
              <w:t>Pārējie Līguma nosacījumi saskaņā ar pielikumā pievienoto Līguma projektu.</w:t>
            </w:r>
          </w:p>
        </w:tc>
        <w:tc>
          <w:tcPr>
            <w:tcW w:w="1324" w:type="pct"/>
            <w:shd w:val="clear" w:color="auto" w:fill="auto"/>
          </w:tcPr>
          <w:p w14:paraId="1181A7F6" w14:textId="5FD1CF40" w:rsidR="00E064B7" w:rsidRPr="00EA1C9E" w:rsidRDefault="00E064B7" w:rsidP="00E064B7">
            <w:pPr>
              <w:jc w:val="center"/>
              <w:rPr>
                <w:rFonts w:eastAsia="Times New Roman" w:cs="Times New Roman"/>
                <w:b/>
                <w:bCs/>
                <w:lang w:eastAsia="lv-LV"/>
              </w:rPr>
            </w:pPr>
          </w:p>
        </w:tc>
      </w:tr>
      <w:tr w:rsidR="00E064B7" w:rsidRPr="0071004C" w14:paraId="1E9AEE00" w14:textId="77777777" w:rsidTr="02FC38C1">
        <w:trPr>
          <w:trHeight w:val="196"/>
        </w:trPr>
        <w:tc>
          <w:tcPr>
            <w:tcW w:w="439" w:type="pct"/>
            <w:shd w:val="clear" w:color="auto" w:fill="D9D9D9" w:themeFill="background1" w:themeFillShade="D9"/>
          </w:tcPr>
          <w:p w14:paraId="598F5D68" w14:textId="70FD7C81" w:rsidR="00E064B7" w:rsidRDefault="00E064B7" w:rsidP="00E064B7">
            <w:pPr>
              <w:jc w:val="center"/>
              <w:rPr>
                <w:rFonts w:eastAsia="Times New Roman" w:cs="Times New Roman"/>
                <w:b/>
                <w:bCs/>
                <w:szCs w:val="24"/>
                <w:lang w:eastAsia="lv-LV"/>
              </w:rPr>
            </w:pPr>
            <w:r>
              <w:rPr>
                <w:rFonts w:eastAsia="Times New Roman" w:cs="Times New Roman"/>
                <w:b/>
                <w:bCs/>
                <w:szCs w:val="24"/>
                <w:lang w:eastAsia="lv-LV"/>
              </w:rPr>
              <w:t>11.</w:t>
            </w:r>
          </w:p>
        </w:tc>
        <w:tc>
          <w:tcPr>
            <w:tcW w:w="4561" w:type="pct"/>
            <w:gridSpan w:val="2"/>
            <w:shd w:val="clear" w:color="auto" w:fill="D9D9D9" w:themeFill="background1" w:themeFillShade="D9"/>
          </w:tcPr>
          <w:p w14:paraId="3A45B0C3" w14:textId="496EB116" w:rsidR="00E064B7" w:rsidRPr="00AB4B9C" w:rsidRDefault="00E064B7" w:rsidP="00E064B7">
            <w:pPr>
              <w:ind w:right="134"/>
              <w:jc w:val="center"/>
              <w:rPr>
                <w:rFonts w:eastAsia="Times New Roman" w:cs="Times New Roman"/>
                <w:b/>
                <w:bCs/>
                <w:lang w:eastAsia="lv-LV"/>
              </w:rPr>
            </w:pPr>
            <w:r w:rsidRPr="00AB4B9C">
              <w:rPr>
                <w:rFonts w:eastAsia="Times New Roman" w:cs="Times New Roman"/>
                <w:b/>
                <w:bCs/>
                <w:lang w:eastAsia="lv-LV"/>
              </w:rPr>
              <w:t>Pretendenta atbilstība profesionālās darbības veikšanai</w:t>
            </w:r>
          </w:p>
        </w:tc>
      </w:tr>
      <w:tr w:rsidR="00E064B7" w:rsidRPr="0071004C" w14:paraId="6555F10D" w14:textId="77777777" w:rsidTr="02FC38C1">
        <w:trPr>
          <w:trHeight w:val="196"/>
        </w:trPr>
        <w:tc>
          <w:tcPr>
            <w:tcW w:w="439" w:type="pct"/>
            <w:shd w:val="clear" w:color="auto" w:fill="auto"/>
          </w:tcPr>
          <w:p w14:paraId="627A0C7E" w14:textId="0F0BC750" w:rsidR="00E064B7" w:rsidRPr="00AB4B9C" w:rsidRDefault="00E064B7" w:rsidP="00E064B7">
            <w:pPr>
              <w:jc w:val="center"/>
              <w:rPr>
                <w:rFonts w:eastAsia="Times New Roman" w:cs="Times New Roman"/>
                <w:szCs w:val="24"/>
                <w:lang w:eastAsia="lv-LV"/>
              </w:rPr>
            </w:pPr>
            <w:r w:rsidRPr="00AB4B9C">
              <w:rPr>
                <w:rFonts w:eastAsia="Times New Roman" w:cs="Times New Roman"/>
                <w:szCs w:val="24"/>
                <w:lang w:eastAsia="lv-LV"/>
              </w:rPr>
              <w:t>11.1.</w:t>
            </w:r>
          </w:p>
        </w:tc>
        <w:tc>
          <w:tcPr>
            <w:tcW w:w="4561" w:type="pct"/>
            <w:gridSpan w:val="2"/>
            <w:shd w:val="clear" w:color="auto" w:fill="auto"/>
          </w:tcPr>
          <w:p w14:paraId="12887393" w14:textId="77777777" w:rsidR="00E064B7" w:rsidRDefault="00E064B7" w:rsidP="00E064B7">
            <w:pPr>
              <w:tabs>
                <w:tab w:val="left" w:pos="1108"/>
              </w:tabs>
              <w:ind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DDFFF68" w14:textId="17C687F3" w:rsidR="00E064B7" w:rsidRPr="00EA1C9E" w:rsidRDefault="00E064B7" w:rsidP="00E064B7">
            <w:pPr>
              <w:rPr>
                <w:rFonts w:eastAsia="Times New Roman" w:cs="Times New Roman"/>
                <w:b/>
                <w:bCs/>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E064B7" w:rsidRPr="0071004C" w14:paraId="36C14028" w14:textId="77777777" w:rsidTr="02FC38C1">
        <w:trPr>
          <w:trHeight w:val="196"/>
        </w:trPr>
        <w:tc>
          <w:tcPr>
            <w:tcW w:w="439" w:type="pct"/>
            <w:shd w:val="clear" w:color="auto" w:fill="auto"/>
          </w:tcPr>
          <w:p w14:paraId="20C608D0" w14:textId="258AF39E" w:rsidR="00E064B7" w:rsidRPr="00AB4B9C" w:rsidRDefault="00E064B7" w:rsidP="00E064B7">
            <w:pPr>
              <w:jc w:val="center"/>
              <w:rPr>
                <w:rFonts w:eastAsia="Times New Roman" w:cs="Times New Roman"/>
                <w:szCs w:val="24"/>
                <w:lang w:eastAsia="lv-LV"/>
              </w:rPr>
            </w:pPr>
            <w:r w:rsidRPr="00AB4B9C">
              <w:rPr>
                <w:rFonts w:eastAsia="Times New Roman" w:cs="Times New Roman"/>
                <w:szCs w:val="24"/>
                <w:lang w:eastAsia="lv-LV"/>
              </w:rPr>
              <w:lastRenderedPageBreak/>
              <w:t>11.2.</w:t>
            </w:r>
          </w:p>
        </w:tc>
        <w:tc>
          <w:tcPr>
            <w:tcW w:w="4561" w:type="pct"/>
            <w:gridSpan w:val="2"/>
            <w:shd w:val="clear" w:color="auto" w:fill="auto"/>
          </w:tcPr>
          <w:p w14:paraId="77CC99B9" w14:textId="77777777" w:rsidR="00E064B7" w:rsidRPr="009D7448" w:rsidRDefault="00E064B7" w:rsidP="00E064B7">
            <w:pPr>
              <w:tabs>
                <w:tab w:val="left" w:pos="1108"/>
              </w:tabs>
              <w:ind w:right="83"/>
              <w:rPr>
                <w:rFonts w:eastAsia="Times New Roman" w:cs="Times New Roman"/>
                <w:bCs/>
                <w:szCs w:val="24"/>
                <w:lang w:eastAsia="lv-LV"/>
              </w:rPr>
            </w:pPr>
            <w:r w:rsidRPr="009D7448">
              <w:rPr>
                <w:rFonts w:eastAsia="Times New Roman" w:cs="Times New Roman"/>
                <w:bCs/>
                <w:szCs w:val="24"/>
                <w:lang w:eastAsia="lv-LV"/>
              </w:rPr>
              <w:t xml:space="preserve">Pretendents ir fiziskā persona, kura reģistrēta kā saimnieciskās darbības veicēja, – ir reģistrēta VID kā nodokļu maksātāja. </w:t>
            </w:r>
          </w:p>
          <w:p w14:paraId="667F2527" w14:textId="7F3253BA" w:rsidR="00E064B7" w:rsidRPr="00EA1C9E" w:rsidRDefault="00E064B7" w:rsidP="00E064B7">
            <w:pPr>
              <w:rPr>
                <w:rFonts w:eastAsia="Times New Roman" w:cs="Times New Roman"/>
                <w:b/>
                <w:bCs/>
                <w:lang w:eastAsia="lv-LV"/>
              </w:rPr>
            </w:pPr>
            <w:r w:rsidRPr="009D7448">
              <w:rPr>
                <w:rFonts w:eastAsia="Times New Roman" w:cs="Times New Roman"/>
                <w:bCs/>
                <w:i/>
                <w:iCs/>
                <w:szCs w:val="24"/>
                <w:lang w:eastAsia="lv-LV"/>
              </w:rPr>
              <w:t>Informācija tiks pārbaudīta Valsts ieņēmumu dienesta publiski pieejamā datubāzē.</w:t>
            </w:r>
          </w:p>
        </w:tc>
      </w:tr>
      <w:tr w:rsidR="00E064B7" w:rsidRPr="0071004C" w14:paraId="66A1BA09" w14:textId="77777777" w:rsidTr="02FC38C1">
        <w:trPr>
          <w:trHeight w:val="196"/>
        </w:trPr>
        <w:tc>
          <w:tcPr>
            <w:tcW w:w="439" w:type="pct"/>
            <w:shd w:val="clear" w:color="auto" w:fill="auto"/>
          </w:tcPr>
          <w:p w14:paraId="226A7BC1" w14:textId="39828D06" w:rsidR="00E064B7" w:rsidRPr="00AB4B9C" w:rsidRDefault="00E064B7" w:rsidP="00E064B7">
            <w:pPr>
              <w:jc w:val="center"/>
              <w:rPr>
                <w:rFonts w:eastAsia="Times New Roman" w:cs="Times New Roman"/>
                <w:szCs w:val="24"/>
                <w:lang w:eastAsia="lv-LV"/>
              </w:rPr>
            </w:pPr>
            <w:r w:rsidRPr="00AB4B9C">
              <w:rPr>
                <w:rFonts w:eastAsia="Times New Roman" w:cs="Times New Roman"/>
                <w:szCs w:val="24"/>
                <w:lang w:eastAsia="lv-LV"/>
              </w:rPr>
              <w:t>11.3.</w:t>
            </w:r>
          </w:p>
        </w:tc>
        <w:tc>
          <w:tcPr>
            <w:tcW w:w="4561" w:type="pct"/>
            <w:gridSpan w:val="2"/>
            <w:shd w:val="clear" w:color="auto" w:fill="auto"/>
          </w:tcPr>
          <w:p w14:paraId="29D1F554" w14:textId="77777777" w:rsidR="00E064B7" w:rsidRPr="009D7448" w:rsidRDefault="00E064B7" w:rsidP="00E064B7">
            <w:pPr>
              <w:tabs>
                <w:tab w:val="left" w:pos="1108"/>
              </w:tabs>
              <w:ind w:right="83"/>
            </w:pPr>
            <w:r w:rsidRPr="009D7448">
              <w:t>Pretendents ir ārvalstī reģistrēta vai pastāvīgi dzīvojoša persona.</w:t>
            </w:r>
          </w:p>
          <w:p w14:paraId="1164E494" w14:textId="76BD5C4C" w:rsidR="00E064B7" w:rsidRPr="00EA1C9E" w:rsidRDefault="00E064B7" w:rsidP="00E064B7">
            <w:pPr>
              <w:rPr>
                <w:rFonts w:eastAsia="Times New Roman" w:cs="Times New Roman"/>
                <w:b/>
                <w:bCs/>
                <w:lang w:eastAsia="lv-LV"/>
              </w:rPr>
            </w:pPr>
            <w:r w:rsidRPr="009D7448">
              <w:rPr>
                <w:rFonts w:eastAsia="Times New Roman" w:cs="Times New Roman"/>
                <w:i/>
                <w:iCs/>
                <w:szCs w:val="24"/>
                <w:lang w:eastAsia="lv-LV"/>
              </w:rPr>
              <w:t xml:space="preserve">Pretendentam kopā ar piedāvājumu jāiesniedz kompetentas attiecīgās valsts institūcijas izsniegts dokuments (oriģināls vai apliecināta kopija), kas apliecina, ka pretendents reģistrēts atbilstoši attiecīgās valsts normatīvo aktu prasībām, kā arī pretendents nav ārzonā reģistrēta juridiskā persona vai personu apvienība </w:t>
            </w:r>
            <w:bookmarkStart w:id="2" w:name="_Hlk94685958"/>
            <w:r w:rsidRPr="009D7448">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2"/>
            <w:r w:rsidRPr="009D7448">
              <w:rPr>
                <w:rFonts w:eastAsia="Times New Roman" w:cs="Times New Roman"/>
                <w:i/>
                <w:iCs/>
                <w:szCs w:val="24"/>
                <w:lang w:eastAsia="lv-LV"/>
              </w:rPr>
              <w:t xml:space="preserve">. </w:t>
            </w:r>
          </w:p>
        </w:tc>
      </w:tr>
    </w:tbl>
    <w:p w14:paraId="576CAB1E" w14:textId="6698F1F1" w:rsidR="009F0135" w:rsidRDefault="009F0135">
      <w:pPr>
        <w:rPr>
          <w:rFonts w:eastAsia="Times New Roman" w:cs="Times New Roman"/>
          <w:b/>
          <w:caps/>
          <w:szCs w:val="24"/>
          <w:lang w:eastAsia="lv-LV"/>
        </w:rPr>
      </w:pPr>
    </w:p>
    <w:p w14:paraId="7607B063" w14:textId="64690235" w:rsidR="00B57966" w:rsidRDefault="00B57966" w:rsidP="00C62D3D">
      <w:pPr>
        <w:ind w:left="66"/>
        <w:contextualSpacing/>
        <w:jc w:val="right"/>
        <w:rPr>
          <w:rFonts w:eastAsia="Times New Roman" w:cs="Times New Roman"/>
          <w:b/>
          <w:caps/>
          <w:szCs w:val="24"/>
          <w:lang w:eastAsia="lv-LV"/>
        </w:rPr>
      </w:pPr>
      <w:r>
        <w:rPr>
          <w:i/>
          <w:iCs/>
          <w:szCs w:val="24"/>
        </w:rPr>
        <w:t>2</w:t>
      </w:r>
      <w:r w:rsidRPr="00502105">
        <w:rPr>
          <w:i/>
          <w:iCs/>
          <w:szCs w:val="24"/>
        </w:rPr>
        <w:t>.tabula</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7"/>
        <w:gridCol w:w="1493"/>
        <w:gridCol w:w="1151"/>
        <w:gridCol w:w="1797"/>
        <w:gridCol w:w="1454"/>
        <w:gridCol w:w="2126"/>
      </w:tblGrid>
      <w:tr w:rsidR="008B75A3" w:rsidRPr="003F76C7" w14:paraId="1DF71464" w14:textId="77777777" w:rsidTr="00F55AF4">
        <w:tc>
          <w:tcPr>
            <w:tcW w:w="132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06B70A9" w14:textId="02AAAD85" w:rsidR="008B75A3" w:rsidRPr="00F55AF4" w:rsidRDefault="008B75A3" w:rsidP="00F55AF4">
            <w:pPr>
              <w:jc w:val="center"/>
              <w:textAlignment w:val="baseline"/>
              <w:rPr>
                <w:rFonts w:eastAsia="Times New Roman" w:cs="Times New Roman"/>
                <w:szCs w:val="24"/>
                <w:lang w:val="en-US" w:eastAsia="ru-RU"/>
              </w:rPr>
            </w:pPr>
            <w:bookmarkStart w:id="3" w:name="_Hlk142402462"/>
            <w:proofErr w:type="spellStart"/>
            <w:r w:rsidRPr="00F55AF4">
              <w:rPr>
                <w:rFonts w:eastAsia="Times New Roman" w:cs="Times New Roman"/>
                <w:szCs w:val="24"/>
                <w:lang w:val="en-US" w:eastAsia="ru-RU"/>
              </w:rPr>
              <w:t>Pasniedzēja</w:t>
            </w:r>
            <w:proofErr w:type="spellEnd"/>
            <w:r w:rsidRPr="00F55AF4">
              <w:rPr>
                <w:rFonts w:eastAsia="Times New Roman" w:cs="Times New Roman"/>
                <w:szCs w:val="24"/>
                <w:lang w:val="en-US" w:eastAsia="ru-RU"/>
              </w:rPr>
              <w:t xml:space="preserve"> </w:t>
            </w:r>
            <w:proofErr w:type="spellStart"/>
            <w:r w:rsidRPr="00F55AF4">
              <w:rPr>
                <w:rFonts w:eastAsia="Times New Roman" w:cs="Times New Roman"/>
                <w:szCs w:val="24"/>
                <w:lang w:val="en-US" w:eastAsia="ru-RU"/>
              </w:rPr>
              <w:t>vārds</w:t>
            </w:r>
            <w:proofErr w:type="spellEnd"/>
            <w:r w:rsidRPr="00F55AF4">
              <w:rPr>
                <w:rFonts w:eastAsia="Times New Roman" w:cs="Times New Roman"/>
                <w:szCs w:val="24"/>
                <w:lang w:val="en-US" w:eastAsia="ru-RU"/>
              </w:rPr>
              <w:t xml:space="preserve">, </w:t>
            </w:r>
            <w:proofErr w:type="spellStart"/>
            <w:r w:rsidRPr="00F55AF4">
              <w:rPr>
                <w:rFonts w:eastAsia="Times New Roman" w:cs="Times New Roman"/>
                <w:szCs w:val="24"/>
                <w:lang w:val="en-US" w:eastAsia="ru-RU"/>
              </w:rPr>
              <w:t>uzvārds</w:t>
            </w:r>
            <w:proofErr w:type="spellEnd"/>
          </w:p>
        </w:tc>
        <w:tc>
          <w:tcPr>
            <w:tcW w:w="149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4CE00E6" w14:textId="68CF7146" w:rsidR="008B75A3" w:rsidRPr="00F55AF4" w:rsidRDefault="00F55AF4" w:rsidP="00F55AF4">
            <w:pPr>
              <w:jc w:val="center"/>
              <w:textAlignment w:val="baseline"/>
              <w:rPr>
                <w:rFonts w:eastAsia="Times New Roman" w:cs="Times New Roman"/>
                <w:szCs w:val="24"/>
                <w:lang w:val="en-US" w:eastAsia="ru-RU"/>
              </w:rPr>
            </w:pPr>
            <w:r w:rsidRPr="00F55AF4">
              <w:rPr>
                <w:rFonts w:eastAsia="Times New Roman" w:cs="Times New Roman"/>
                <w:szCs w:val="24"/>
                <w:lang w:eastAsia="ru-RU"/>
              </w:rPr>
              <w:t>Kursu nosaukums</w:t>
            </w:r>
          </w:p>
        </w:tc>
        <w:tc>
          <w:tcPr>
            <w:tcW w:w="115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E055AFC" w14:textId="2DEA6427" w:rsidR="008B75A3" w:rsidRPr="00F55AF4" w:rsidRDefault="00F55AF4" w:rsidP="00F55AF4">
            <w:pPr>
              <w:jc w:val="center"/>
              <w:textAlignment w:val="baseline"/>
              <w:rPr>
                <w:rFonts w:eastAsia="Times New Roman" w:cs="Times New Roman"/>
                <w:szCs w:val="24"/>
                <w:lang w:val="en-US" w:eastAsia="ru-RU"/>
              </w:rPr>
            </w:pPr>
            <w:r w:rsidRPr="00F55AF4">
              <w:rPr>
                <w:rFonts w:eastAsia="Times New Roman" w:cs="Times New Roman"/>
                <w:szCs w:val="24"/>
                <w:lang w:eastAsia="ru-RU"/>
              </w:rPr>
              <w:t>Tēma</w:t>
            </w:r>
          </w:p>
        </w:tc>
        <w:tc>
          <w:tcPr>
            <w:tcW w:w="179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E8050CF" w14:textId="67A83FDE" w:rsidR="008B75A3" w:rsidRPr="00F55AF4" w:rsidRDefault="00F55AF4" w:rsidP="00F55AF4">
            <w:pPr>
              <w:tabs>
                <w:tab w:val="center" w:pos="882"/>
              </w:tabs>
              <w:jc w:val="center"/>
              <w:textAlignment w:val="baseline"/>
              <w:rPr>
                <w:rFonts w:eastAsia="Times New Roman" w:cs="Times New Roman"/>
                <w:szCs w:val="24"/>
                <w:lang w:val="en-US" w:eastAsia="ru-RU"/>
              </w:rPr>
            </w:pPr>
            <w:r w:rsidRPr="00F55AF4">
              <w:rPr>
                <w:rFonts w:eastAsia="Times New Roman" w:cs="Times New Roman"/>
                <w:szCs w:val="24"/>
                <w:lang w:eastAsia="ru-RU"/>
              </w:rPr>
              <w:t>Apmācīto grupu skaits</w:t>
            </w:r>
          </w:p>
        </w:tc>
        <w:tc>
          <w:tcPr>
            <w:tcW w:w="145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BA8F82E" w14:textId="51FFAC6B" w:rsidR="008B75A3" w:rsidRPr="00F55AF4" w:rsidRDefault="00F55AF4" w:rsidP="00F55AF4">
            <w:pPr>
              <w:jc w:val="center"/>
              <w:textAlignment w:val="baseline"/>
              <w:rPr>
                <w:rFonts w:eastAsia="Times New Roman" w:cs="Times New Roman"/>
                <w:szCs w:val="24"/>
                <w:lang w:val="en-US" w:eastAsia="ru-RU"/>
              </w:rPr>
            </w:pPr>
            <w:r w:rsidRPr="003F76C7">
              <w:rPr>
                <w:rFonts w:eastAsia="Times New Roman" w:cs="Times New Roman"/>
                <w:szCs w:val="24"/>
                <w:lang w:eastAsia="ru-RU"/>
              </w:rPr>
              <w:t>Mācību veikšanas periods*</w:t>
            </w:r>
          </w:p>
        </w:tc>
        <w:tc>
          <w:tcPr>
            <w:tcW w:w="2126"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C45D486" w14:textId="6099E375" w:rsidR="008B75A3" w:rsidRPr="00F55AF4" w:rsidRDefault="00F55AF4" w:rsidP="00F55AF4">
            <w:pPr>
              <w:jc w:val="center"/>
              <w:textAlignment w:val="baseline"/>
              <w:rPr>
                <w:rFonts w:eastAsia="Times New Roman" w:cs="Times New Roman"/>
                <w:szCs w:val="24"/>
                <w:lang w:val="en-US" w:eastAsia="ru-RU"/>
              </w:rPr>
            </w:pPr>
            <w:r w:rsidRPr="00F55AF4">
              <w:rPr>
                <w:rFonts w:eastAsia="Times New Roman" w:cs="Times New Roman"/>
                <w:szCs w:val="24"/>
                <w:lang w:eastAsia="ru-RU"/>
              </w:rPr>
              <w:t>Mācību pakalpojuma saņēmējs</w:t>
            </w:r>
            <w:r>
              <w:rPr>
                <w:rFonts w:eastAsia="Times New Roman" w:cs="Times New Roman"/>
                <w:szCs w:val="24"/>
                <w:lang w:eastAsia="ru-RU"/>
              </w:rPr>
              <w:t>**</w:t>
            </w:r>
          </w:p>
        </w:tc>
      </w:tr>
      <w:tr w:rsidR="008B75A3" w:rsidRPr="003F76C7" w14:paraId="19977EFE" w14:textId="77777777" w:rsidTr="00F55AF4">
        <w:tc>
          <w:tcPr>
            <w:tcW w:w="1327" w:type="dxa"/>
            <w:tcBorders>
              <w:top w:val="single" w:sz="6" w:space="0" w:color="auto"/>
              <w:left w:val="single" w:sz="6" w:space="0" w:color="auto"/>
              <w:bottom w:val="single" w:sz="6" w:space="0" w:color="auto"/>
              <w:right w:val="single" w:sz="6" w:space="0" w:color="auto"/>
            </w:tcBorders>
            <w:shd w:val="clear" w:color="auto" w:fill="auto"/>
            <w:hideMark/>
          </w:tcPr>
          <w:p w14:paraId="2AD5EF9C" w14:textId="77777777" w:rsidR="008B75A3" w:rsidRPr="003F76C7" w:rsidRDefault="008B75A3" w:rsidP="00FF471C">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1493" w:type="dxa"/>
            <w:tcBorders>
              <w:top w:val="single" w:sz="6" w:space="0" w:color="auto"/>
              <w:left w:val="single" w:sz="6" w:space="0" w:color="auto"/>
              <w:bottom w:val="single" w:sz="6" w:space="0" w:color="auto"/>
              <w:right w:val="single" w:sz="6" w:space="0" w:color="auto"/>
            </w:tcBorders>
            <w:shd w:val="clear" w:color="auto" w:fill="auto"/>
            <w:hideMark/>
          </w:tcPr>
          <w:p w14:paraId="6C55FEBF" w14:textId="77777777" w:rsidR="008B75A3" w:rsidRPr="003F76C7" w:rsidRDefault="008B75A3" w:rsidP="00FF471C">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1151" w:type="dxa"/>
            <w:tcBorders>
              <w:top w:val="single" w:sz="6" w:space="0" w:color="auto"/>
              <w:left w:val="single" w:sz="6" w:space="0" w:color="auto"/>
              <w:bottom w:val="single" w:sz="6" w:space="0" w:color="auto"/>
              <w:right w:val="single" w:sz="6" w:space="0" w:color="auto"/>
            </w:tcBorders>
            <w:shd w:val="clear" w:color="auto" w:fill="auto"/>
            <w:hideMark/>
          </w:tcPr>
          <w:p w14:paraId="3A1AE5BD" w14:textId="77777777" w:rsidR="008B75A3" w:rsidRPr="003F76C7" w:rsidRDefault="008B75A3" w:rsidP="00FF471C">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1797" w:type="dxa"/>
            <w:tcBorders>
              <w:top w:val="single" w:sz="6" w:space="0" w:color="auto"/>
              <w:left w:val="single" w:sz="6" w:space="0" w:color="auto"/>
              <w:bottom w:val="single" w:sz="6" w:space="0" w:color="auto"/>
              <w:right w:val="single" w:sz="6" w:space="0" w:color="auto"/>
            </w:tcBorders>
            <w:shd w:val="clear" w:color="auto" w:fill="auto"/>
            <w:hideMark/>
          </w:tcPr>
          <w:p w14:paraId="34EC6358" w14:textId="77777777" w:rsidR="008B75A3" w:rsidRPr="003F76C7" w:rsidRDefault="008B75A3" w:rsidP="00FF471C">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1454" w:type="dxa"/>
            <w:tcBorders>
              <w:top w:val="single" w:sz="6" w:space="0" w:color="auto"/>
              <w:left w:val="single" w:sz="6" w:space="0" w:color="auto"/>
              <w:bottom w:val="single" w:sz="6" w:space="0" w:color="auto"/>
              <w:right w:val="single" w:sz="6" w:space="0" w:color="auto"/>
            </w:tcBorders>
          </w:tcPr>
          <w:p w14:paraId="6BABFF15" w14:textId="77777777" w:rsidR="008B75A3" w:rsidRPr="003F76C7" w:rsidRDefault="008B75A3" w:rsidP="00FF471C">
            <w:pPr>
              <w:jc w:val="both"/>
              <w:textAlignment w:val="baseline"/>
              <w:rPr>
                <w:rFonts w:eastAsia="Times New Roman" w:cs="Times New Roman"/>
                <w:sz w:val="28"/>
                <w:szCs w:val="28"/>
                <w:lang w:val="en-US" w:eastAsia="ru-RU"/>
              </w:rPr>
            </w:pP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14:paraId="4065B9D9" w14:textId="77777777" w:rsidR="008B75A3" w:rsidRPr="003F76C7" w:rsidRDefault="008B75A3" w:rsidP="00FF471C">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r>
      <w:tr w:rsidR="008B75A3" w:rsidRPr="003F76C7" w14:paraId="1D5159A2" w14:textId="77777777" w:rsidTr="00F55AF4">
        <w:tc>
          <w:tcPr>
            <w:tcW w:w="1327" w:type="dxa"/>
            <w:tcBorders>
              <w:top w:val="single" w:sz="6" w:space="0" w:color="auto"/>
              <w:left w:val="single" w:sz="6" w:space="0" w:color="auto"/>
              <w:bottom w:val="single" w:sz="6" w:space="0" w:color="auto"/>
              <w:right w:val="single" w:sz="6" w:space="0" w:color="auto"/>
            </w:tcBorders>
            <w:shd w:val="clear" w:color="auto" w:fill="auto"/>
            <w:hideMark/>
          </w:tcPr>
          <w:p w14:paraId="63EFA2D9" w14:textId="77777777" w:rsidR="008B75A3" w:rsidRPr="003F76C7" w:rsidRDefault="008B75A3" w:rsidP="00FF471C">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1493" w:type="dxa"/>
            <w:tcBorders>
              <w:top w:val="single" w:sz="6" w:space="0" w:color="auto"/>
              <w:left w:val="single" w:sz="6" w:space="0" w:color="auto"/>
              <w:bottom w:val="single" w:sz="6" w:space="0" w:color="auto"/>
              <w:right w:val="single" w:sz="6" w:space="0" w:color="auto"/>
            </w:tcBorders>
            <w:shd w:val="clear" w:color="auto" w:fill="auto"/>
            <w:hideMark/>
          </w:tcPr>
          <w:p w14:paraId="7B475118" w14:textId="77777777" w:rsidR="008B75A3" w:rsidRPr="003F76C7" w:rsidRDefault="008B75A3" w:rsidP="00FF471C">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1151" w:type="dxa"/>
            <w:tcBorders>
              <w:top w:val="single" w:sz="6" w:space="0" w:color="auto"/>
              <w:left w:val="single" w:sz="6" w:space="0" w:color="auto"/>
              <w:bottom w:val="single" w:sz="6" w:space="0" w:color="auto"/>
              <w:right w:val="single" w:sz="6" w:space="0" w:color="auto"/>
            </w:tcBorders>
            <w:shd w:val="clear" w:color="auto" w:fill="auto"/>
            <w:hideMark/>
          </w:tcPr>
          <w:p w14:paraId="79FF05FE" w14:textId="77777777" w:rsidR="008B75A3" w:rsidRPr="003F76C7" w:rsidRDefault="008B75A3" w:rsidP="00FF471C">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1797" w:type="dxa"/>
            <w:tcBorders>
              <w:top w:val="single" w:sz="6" w:space="0" w:color="auto"/>
              <w:left w:val="single" w:sz="6" w:space="0" w:color="auto"/>
              <w:bottom w:val="single" w:sz="6" w:space="0" w:color="auto"/>
              <w:right w:val="single" w:sz="6" w:space="0" w:color="auto"/>
            </w:tcBorders>
            <w:shd w:val="clear" w:color="auto" w:fill="auto"/>
            <w:hideMark/>
          </w:tcPr>
          <w:p w14:paraId="4795E047" w14:textId="77777777" w:rsidR="008B75A3" w:rsidRPr="003F76C7" w:rsidRDefault="008B75A3" w:rsidP="00FF471C">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1454" w:type="dxa"/>
            <w:tcBorders>
              <w:top w:val="single" w:sz="6" w:space="0" w:color="auto"/>
              <w:left w:val="single" w:sz="6" w:space="0" w:color="auto"/>
              <w:bottom w:val="single" w:sz="6" w:space="0" w:color="auto"/>
              <w:right w:val="single" w:sz="6" w:space="0" w:color="auto"/>
            </w:tcBorders>
          </w:tcPr>
          <w:p w14:paraId="5BC9D923" w14:textId="77777777" w:rsidR="008B75A3" w:rsidRPr="003F76C7" w:rsidRDefault="008B75A3" w:rsidP="00FF471C">
            <w:pPr>
              <w:jc w:val="both"/>
              <w:textAlignment w:val="baseline"/>
              <w:rPr>
                <w:rFonts w:eastAsia="Times New Roman" w:cs="Times New Roman"/>
                <w:sz w:val="28"/>
                <w:szCs w:val="28"/>
                <w:lang w:val="en-US" w:eastAsia="ru-RU"/>
              </w:rPr>
            </w:pP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14:paraId="699BE948" w14:textId="77777777" w:rsidR="008B75A3" w:rsidRPr="003F76C7" w:rsidRDefault="008B75A3" w:rsidP="00FF471C">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r>
    </w:tbl>
    <w:bookmarkEnd w:id="3"/>
    <w:p w14:paraId="75A11F32" w14:textId="77777777" w:rsidR="00F55AF4" w:rsidRPr="006C0F94" w:rsidRDefault="00F55AF4" w:rsidP="00F55AF4">
      <w:pPr>
        <w:jc w:val="both"/>
        <w:textAlignment w:val="baseline"/>
        <w:rPr>
          <w:rFonts w:ascii="Segoe UI" w:eastAsia="Times New Roman" w:hAnsi="Segoe UI" w:cs="Segoe UI"/>
          <w:sz w:val="18"/>
          <w:szCs w:val="18"/>
          <w:lang w:eastAsia="ru-RU"/>
        </w:rPr>
      </w:pPr>
      <w:r w:rsidRPr="003F76C7">
        <w:rPr>
          <w:rFonts w:eastAsia="Times New Roman" w:cs="Times New Roman"/>
          <w:b/>
          <w:bCs/>
          <w:i/>
          <w:iCs/>
          <w:szCs w:val="24"/>
          <w:lang w:eastAsia="ru-RU"/>
        </w:rPr>
        <w:t>*</w:t>
      </w:r>
      <w:r w:rsidRPr="003F76C7">
        <w:rPr>
          <w:rFonts w:eastAsia="Times New Roman" w:cs="Times New Roman"/>
          <w:i/>
          <w:iCs/>
          <w:szCs w:val="24"/>
          <w:lang w:eastAsia="ru-RU"/>
        </w:rPr>
        <w:t>- Pretendents norāda mācību veikšanas sākumu un beigu datumu, mēnesi attiecīgajā gadā.</w:t>
      </w:r>
      <w:r w:rsidRPr="006C0F94">
        <w:rPr>
          <w:rFonts w:eastAsia="Times New Roman" w:cs="Times New Roman"/>
          <w:szCs w:val="24"/>
          <w:lang w:eastAsia="ru-RU"/>
        </w:rPr>
        <w:t> </w:t>
      </w:r>
    </w:p>
    <w:p w14:paraId="4136C44A" w14:textId="199B1FEC" w:rsidR="00F55AF4" w:rsidRPr="006C0F94" w:rsidRDefault="00F55AF4" w:rsidP="00F55AF4">
      <w:pPr>
        <w:jc w:val="both"/>
        <w:textAlignment w:val="baseline"/>
        <w:rPr>
          <w:rFonts w:ascii="Segoe UI" w:eastAsia="Times New Roman" w:hAnsi="Segoe UI" w:cs="Segoe UI"/>
          <w:sz w:val="18"/>
          <w:szCs w:val="18"/>
          <w:lang w:eastAsia="ru-RU"/>
        </w:rPr>
      </w:pPr>
      <w:r w:rsidRPr="003F76C7">
        <w:rPr>
          <w:rFonts w:eastAsia="Times New Roman" w:cs="Times New Roman"/>
          <w:i/>
          <w:iCs/>
          <w:szCs w:val="24"/>
          <w:lang w:eastAsia="ru-RU"/>
        </w:rPr>
        <w:t>**-Komisijai ir tiesības ziņas pārbaudīt, sazinoties ar norādīto pakalpojuma saņēmēj</w:t>
      </w:r>
      <w:r>
        <w:rPr>
          <w:rFonts w:eastAsia="Times New Roman" w:cs="Times New Roman"/>
          <w:i/>
          <w:iCs/>
          <w:szCs w:val="24"/>
          <w:lang w:eastAsia="ru-RU"/>
        </w:rPr>
        <w:t>u</w:t>
      </w:r>
      <w:r w:rsidRPr="003F76C7">
        <w:rPr>
          <w:rFonts w:eastAsia="Times New Roman" w:cs="Times New Roman"/>
          <w:i/>
          <w:iCs/>
          <w:szCs w:val="24"/>
          <w:lang w:eastAsia="ru-RU"/>
        </w:rPr>
        <w:t>.</w:t>
      </w:r>
      <w:r w:rsidRPr="006C0F94">
        <w:rPr>
          <w:rFonts w:eastAsia="Times New Roman" w:cs="Times New Roman"/>
          <w:szCs w:val="24"/>
          <w:lang w:eastAsia="ru-RU"/>
        </w:rPr>
        <w:t> </w:t>
      </w:r>
    </w:p>
    <w:p w14:paraId="40778411" w14:textId="5A03F208" w:rsidR="00B57966" w:rsidRDefault="00B57966" w:rsidP="00B57966">
      <w:pPr>
        <w:ind w:left="66"/>
        <w:contextualSpacing/>
        <w:jc w:val="right"/>
        <w:rPr>
          <w:rFonts w:eastAsia="Times New Roman" w:cs="Times New Roman"/>
          <w:b/>
          <w:caps/>
          <w:szCs w:val="24"/>
          <w:lang w:eastAsia="lv-LV"/>
        </w:rPr>
      </w:pPr>
    </w:p>
    <w:p w14:paraId="037DF2E2" w14:textId="77777777" w:rsidR="00B57966" w:rsidRPr="00326F16" w:rsidRDefault="00B57966">
      <w:pPr>
        <w:rPr>
          <w:rFonts w:eastAsia="Times New Roman" w:cs="Times New Roman"/>
          <w:b/>
          <w:caps/>
          <w:szCs w:val="24"/>
          <w:lang w:eastAsia="lv-LV"/>
        </w:rPr>
      </w:pPr>
    </w:p>
    <w:p w14:paraId="527EB0A9" w14:textId="200E1243"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patstāvīgi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7777777"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Valsts ieņēmumu dienesta</w:t>
      </w:r>
      <w:r>
        <w:rPr>
          <w:rFonts w:cs="Times New Roman"/>
          <w:szCs w:val="24"/>
        </w:rPr>
        <w:t xml:space="preserve"> publiski pieejamās datubāzes,</w:t>
      </w:r>
      <w:r w:rsidRPr="00A0540A">
        <w:rPr>
          <w:rFonts w:cs="Times New Roman"/>
          <w:szCs w:val="24"/>
        </w:rPr>
        <w:t xml:space="preserve"> iegūst informāciju par to, vai pretendentam, kuram būtu piešķiramas Iepirkuma līguma slēgšanas tiesības 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7B530CF0" w14:textId="602C7F01"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kas kopsummā pārsniedz 150 </w:t>
      </w:r>
      <w:proofErr w:type="spellStart"/>
      <w:r w:rsidRPr="0037158A">
        <w:rPr>
          <w:rFonts w:cs="Times New Roman"/>
          <w:szCs w:val="24"/>
        </w:rPr>
        <w:t>euro</w:t>
      </w:r>
      <w:proofErr w:type="spellEnd"/>
      <w:r w:rsidRPr="0037158A">
        <w:rPr>
          <w:rFonts w:cs="Times New Roman"/>
          <w:szCs w:val="24"/>
        </w:rPr>
        <w:t xml:space="preserve">, komisija lūdz 3 (trīs) darba dienu laikā iesniegt izdruku no Valsts ieņēmumu dienesta elektroniskās deklarēšanas sistēmas par to, ka pretendentam dienā, kad pieņemts lēmums par iespējamu līguma slēgšanas tiesību piešķiršanu, 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C245F3B" w14:textId="77777777" w:rsidR="0037158A" w:rsidRPr="00A0540A" w:rsidRDefault="0037158A" w:rsidP="007B7DD4">
      <w:r>
        <w:rPr>
          <w:rFonts w:cs="Times New Roman"/>
          <w:szCs w:val="24"/>
        </w:rPr>
        <w:tab/>
      </w:r>
      <w:r w:rsidRPr="00A0540A">
        <w:t>Ja 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0E8A75C2" w14:textId="720F521B" w:rsidR="00892D63" w:rsidRDefault="00892D63" w:rsidP="007B7DD4">
      <w:pPr>
        <w:ind w:firstLine="709"/>
        <w:jc w:val="both"/>
        <w:rPr>
          <w:rFonts w:eastAsia="Times New Roman" w:cs="Times New Roman"/>
          <w:b/>
          <w:caps/>
          <w:sz w:val="28"/>
          <w:szCs w:val="28"/>
          <w:lang w:eastAsia="lv-LV"/>
        </w:rPr>
      </w:pPr>
      <w:r>
        <w:rPr>
          <w:bCs/>
        </w:rPr>
        <w:t>2.3.</w:t>
      </w:r>
      <w:r>
        <w:rPr>
          <w:bCs/>
        </w:rPr>
        <w:tab/>
        <w:t>Pasūtītājs</w:t>
      </w:r>
      <w:r w:rsidRPr="00CA283C">
        <w:rPr>
          <w:bCs/>
        </w:rPr>
        <w:t xml:space="preserve"> attiecībā uz </w:t>
      </w:r>
      <w:r>
        <w:rPr>
          <w:bCs/>
        </w:rPr>
        <w:t>pretendentu, kuram</w:t>
      </w:r>
      <w:r w:rsidRPr="00CA283C">
        <w:rPr>
          <w:bCs/>
        </w:rPr>
        <w:t xml:space="preserve"> būtu piešķiramas līguma slēgšanas tiesības, pārbauda, vai attiecībā uz šo pretendentu, </w:t>
      </w:r>
      <w:r w:rsidR="008D5B93" w:rsidRPr="008D5B93">
        <w:rPr>
          <w:bCs/>
        </w:rPr>
        <w:t>tā dalībnieku</w:t>
      </w:r>
      <w:r w:rsidR="008D5B93">
        <w:rPr>
          <w:bCs/>
        </w:rPr>
        <w:t>,</w:t>
      </w:r>
      <w:r w:rsidRPr="005D5988">
        <w:rPr>
          <w:bCs/>
        </w:rPr>
        <w:t xml:space="preserve"> valdes vai padomes locekli, patieso labuma guvēju, </w:t>
      </w:r>
      <w:proofErr w:type="spellStart"/>
      <w:r w:rsidRPr="005D5988">
        <w:rPr>
          <w:bCs/>
        </w:rPr>
        <w:t>pārstāvēttiesīgo</w:t>
      </w:r>
      <w:proofErr w:type="spellEnd"/>
      <w:r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Pr="005D5988">
        <w:rPr>
          <w:bCs/>
        </w:rPr>
        <w:t>pārstāvēttiesīgo</w:t>
      </w:r>
      <w:proofErr w:type="spellEnd"/>
      <w:r w:rsidRPr="005D5988">
        <w:rPr>
          <w:bCs/>
        </w:rPr>
        <w:t xml:space="preserve"> personu vai prokūristu, ja pretendents ir personālsabiedrība</w:t>
      </w:r>
      <w:r w:rsidRPr="00CA283C">
        <w:rPr>
          <w:bCs/>
        </w:rPr>
        <w:t>, ir noteiktas Starptautisko un Latvijas Republikas nacionālo sankciju likuma 11.</w:t>
      </w:r>
      <w:r w:rsidRPr="00CA283C">
        <w:rPr>
          <w:bCs/>
          <w:vertAlign w:val="superscript"/>
        </w:rPr>
        <w:t xml:space="preserve">1 </w:t>
      </w:r>
      <w:r w:rsidRPr="00CA283C">
        <w:rPr>
          <w:bCs/>
        </w:rPr>
        <w:t>panta pirm</w:t>
      </w:r>
      <w:r>
        <w:rPr>
          <w:bCs/>
        </w:rPr>
        <w:t>ajā</w:t>
      </w:r>
      <w:r w:rsidRPr="00CA283C">
        <w:rPr>
          <w:bCs/>
        </w:rPr>
        <w:t xml:space="preserve"> </w:t>
      </w:r>
      <w:r>
        <w:rPr>
          <w:bCs/>
        </w:rPr>
        <w:t xml:space="preserve">daļā noteiktās sankcijas, </w:t>
      </w:r>
      <w:r w:rsidRPr="00CA283C">
        <w:rPr>
          <w:bCs/>
        </w:rPr>
        <w:t>kuras ietekmē līguma izpildi. Ja attiecībā uz pretendentu</w:t>
      </w:r>
      <w:r>
        <w:rPr>
          <w:bCs/>
        </w:rPr>
        <w:t xml:space="preserve"> </w:t>
      </w:r>
      <w:r w:rsidRPr="005D5988">
        <w:rPr>
          <w:bCs/>
        </w:rPr>
        <w:t xml:space="preserve">vai kādu no minētajām personām </w:t>
      </w:r>
      <w:r w:rsidRPr="00CA283C">
        <w:rPr>
          <w:bCs/>
        </w:rPr>
        <w:t>ir noteiktas Starptautisko un Latvijas Republikas nacionālo sankciju likuma 11.</w:t>
      </w:r>
      <w:r w:rsidRPr="00CA283C">
        <w:rPr>
          <w:bCs/>
          <w:vertAlign w:val="superscript"/>
        </w:rPr>
        <w:t xml:space="preserve">1 </w:t>
      </w:r>
      <w:r w:rsidRPr="00CA283C">
        <w:rPr>
          <w:bCs/>
        </w:rPr>
        <w:t>panta</w:t>
      </w:r>
      <w:r>
        <w:rPr>
          <w:bCs/>
        </w:rPr>
        <w:t xml:space="preserve"> pirmajā</w:t>
      </w:r>
      <w:r w:rsidRPr="00CA283C">
        <w:rPr>
          <w:bCs/>
        </w:rPr>
        <w:t xml:space="preserve"> </w:t>
      </w:r>
      <w:r>
        <w:rPr>
          <w:bCs/>
        </w:rPr>
        <w:t>daļā noteiktās sankcijas</w:t>
      </w:r>
      <w:r w:rsidRPr="00CA283C">
        <w:rPr>
          <w:bCs/>
        </w:rPr>
        <w:t>, kuras kavē</w:t>
      </w:r>
      <w:r>
        <w:rPr>
          <w:bCs/>
        </w:rPr>
        <w:t>s</w:t>
      </w:r>
      <w:r w:rsidRPr="00CA283C">
        <w:rPr>
          <w:bCs/>
        </w:rPr>
        <w:t xml:space="preserve"> līguma izpildi, </w:t>
      </w:r>
      <w:r>
        <w:rPr>
          <w:bCs/>
        </w:rPr>
        <w:t>pretendents</w:t>
      </w:r>
      <w:r w:rsidRPr="00CA283C">
        <w:rPr>
          <w:bCs/>
        </w:rPr>
        <w:t xml:space="preserve"> ir izslēdzams no dalības līguma slēgšanas tiesību piešķiršanas procedūrā.</w:t>
      </w:r>
    </w:p>
    <w:p w14:paraId="4E098E40" w14:textId="77777777" w:rsidR="0037158A" w:rsidRDefault="0037158A" w:rsidP="007B7DD4">
      <w:pPr>
        <w:jc w:val="center"/>
        <w:rPr>
          <w:rFonts w:eastAsia="Times New Roman" w:cs="Times New Roman"/>
          <w:b/>
          <w:caps/>
          <w:sz w:val="28"/>
          <w:szCs w:val="28"/>
          <w:lang w:eastAsia="lv-LV"/>
        </w:rPr>
      </w:pPr>
    </w:p>
    <w:p w14:paraId="189ED92D" w14:textId="2F28CFCE" w:rsidR="00936765" w:rsidRDefault="00936765" w:rsidP="00316821">
      <w:pPr>
        <w:pStyle w:val="Heading2"/>
        <w:numPr>
          <w:ilvl w:val="0"/>
          <w:numId w:val="1"/>
        </w:numPr>
        <w:tabs>
          <w:tab w:val="clear" w:pos="567"/>
          <w:tab w:val="left" w:pos="426"/>
        </w:tabs>
        <w:ind w:right="0"/>
        <w:jc w:val="center"/>
      </w:pPr>
      <w:bookmarkStart w:id="4" w:name="_Toc476310548"/>
      <w:r w:rsidRPr="00021AFE">
        <w:lastRenderedPageBreak/>
        <w:t>P</w:t>
      </w:r>
      <w:r w:rsidR="00153721">
        <w:t>IEDĀVĀJUMA IZVĒLE UN PIEDĀVĀJUMA IZVĒLES KRITĒRIJI</w:t>
      </w:r>
      <w:bookmarkEnd w:id="4"/>
    </w:p>
    <w:p w14:paraId="4BB8EA67" w14:textId="77777777" w:rsidR="00F55AF4" w:rsidRPr="00F55AF4" w:rsidRDefault="00F55AF4" w:rsidP="00F55AF4"/>
    <w:p w14:paraId="32684BAF" w14:textId="77777777" w:rsidR="00F55AF4" w:rsidRDefault="00F55AF4" w:rsidP="00F55AF4">
      <w:pPr>
        <w:tabs>
          <w:tab w:val="left" w:pos="8205"/>
        </w:tabs>
        <w:ind w:right="-1"/>
        <w:jc w:val="both"/>
        <w:rPr>
          <w:lang w:eastAsia="lv-LV"/>
        </w:rPr>
      </w:pPr>
      <w:r>
        <w:rPr>
          <w:lang w:eastAsia="lv-LV"/>
        </w:rPr>
        <w:t>3.1. Komisija par iepirkuma uzvarētāju atzīst to pretendentu, kura piedāvājums atbilst pretendenta piedāvājumā norādītajām prasībām un kura piedāvājuma cena ir viszemākā.</w:t>
      </w:r>
    </w:p>
    <w:p w14:paraId="662C57CE" w14:textId="77777777" w:rsidR="00F55AF4" w:rsidRDefault="00F55AF4" w:rsidP="00F55AF4">
      <w:pPr>
        <w:tabs>
          <w:tab w:val="left" w:pos="8205"/>
        </w:tabs>
        <w:ind w:right="-1"/>
        <w:jc w:val="both"/>
        <w:rPr>
          <w:lang w:eastAsia="lv-LV"/>
        </w:rPr>
      </w:pPr>
    </w:p>
    <w:p w14:paraId="7D61B8D2" w14:textId="3F261959" w:rsidR="00502105" w:rsidRPr="0025121A" w:rsidRDefault="00F55AF4" w:rsidP="0025121A">
      <w:pPr>
        <w:tabs>
          <w:tab w:val="left" w:pos="8205"/>
        </w:tabs>
        <w:ind w:right="-1"/>
        <w:jc w:val="both"/>
        <w:rPr>
          <w:lang w:eastAsia="lv-LV"/>
        </w:rPr>
      </w:pPr>
      <w:r>
        <w:rPr>
          <w:lang w:eastAsia="lv-LV"/>
        </w:rPr>
        <w:t xml:space="preserve">3.2. Gadījumā, ja vairāki pretendenti piedāvā vienādu finanšu piedāvājuma zemāko cenu, līguma slēgšanas tiesības tiek piešķirtas pretendentam, kuram ir zemāka cena “Finanšu piedāvājuma” </w:t>
      </w:r>
      <w:r w:rsidR="001E2FDF">
        <w:rPr>
          <w:lang w:eastAsia="lv-LV"/>
        </w:rPr>
        <w:t>2</w:t>
      </w:r>
      <w:r>
        <w:rPr>
          <w:lang w:eastAsia="lv-LV"/>
        </w:rPr>
        <w:t>.punktā (</w:t>
      </w:r>
      <w:r w:rsidR="00926F3F" w:rsidRPr="00926F3F">
        <w:rPr>
          <w:szCs w:val="24"/>
        </w:rPr>
        <w:t xml:space="preserve">Mācībām klātienē “Microsoft </w:t>
      </w:r>
      <w:proofErr w:type="spellStart"/>
      <w:r w:rsidR="00926F3F" w:rsidRPr="00926F3F">
        <w:rPr>
          <w:szCs w:val="24"/>
        </w:rPr>
        <w:t>Power</w:t>
      </w:r>
      <w:proofErr w:type="spellEnd"/>
      <w:r w:rsidR="00926F3F" w:rsidRPr="00926F3F">
        <w:rPr>
          <w:szCs w:val="24"/>
        </w:rPr>
        <w:t xml:space="preserve"> BI padziļināti” Pretendenta telpās</w:t>
      </w:r>
      <w:r>
        <w:rPr>
          <w:lang w:eastAsia="lv-LV"/>
        </w:rPr>
        <w:t>).</w:t>
      </w:r>
      <w:r w:rsidR="00502105">
        <w:rPr>
          <w:lang w:eastAsia="lv-LV"/>
        </w:rPr>
        <w:br w:type="page"/>
      </w:r>
    </w:p>
    <w:p w14:paraId="7753D256" w14:textId="334D0BEE"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lastRenderedPageBreak/>
        <w:t>Finanšu piedāvājums</w:t>
      </w:r>
    </w:p>
    <w:p w14:paraId="48700729" w14:textId="64BF0D95" w:rsidR="00A259CA" w:rsidRPr="00B66D1E" w:rsidRDefault="00F55AF4" w:rsidP="00F55AF4">
      <w:pPr>
        <w:jc w:val="right"/>
        <w:rPr>
          <w:rFonts w:eastAsia="Times New Roman" w:cs="Times New Roman"/>
          <w:i/>
          <w:iCs/>
          <w:szCs w:val="24"/>
          <w:lang w:eastAsia="lv-LV"/>
        </w:rPr>
      </w:pPr>
      <w:r>
        <w:rPr>
          <w:i/>
          <w:iCs/>
          <w:szCs w:val="24"/>
        </w:rPr>
        <w:t>3</w:t>
      </w:r>
      <w:r w:rsidR="00B66D1E" w:rsidRPr="00B66D1E">
        <w:rPr>
          <w:i/>
          <w:iCs/>
          <w:szCs w:val="24"/>
        </w:rPr>
        <w:t>.tabula</w:t>
      </w:r>
    </w:p>
    <w:tbl>
      <w:tblPr>
        <w:tblStyle w:val="TableGrid1"/>
        <w:tblW w:w="0" w:type="auto"/>
        <w:tblCellMar>
          <w:left w:w="0" w:type="dxa"/>
          <w:right w:w="0" w:type="dxa"/>
        </w:tblCellMar>
        <w:tblLook w:val="04A0" w:firstRow="1" w:lastRow="0" w:firstColumn="1" w:lastColumn="0" w:noHBand="0" w:noVBand="1"/>
      </w:tblPr>
      <w:tblGrid>
        <w:gridCol w:w="664"/>
        <w:gridCol w:w="4820"/>
        <w:gridCol w:w="3577"/>
      </w:tblGrid>
      <w:tr w:rsidR="00F55AF4" w:rsidRPr="00326F16" w14:paraId="51F58BA8" w14:textId="77777777" w:rsidTr="00926F3F">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03BAA1" w14:textId="77777777" w:rsidR="00F55AF4" w:rsidRPr="00326F16" w:rsidRDefault="00F55AF4" w:rsidP="00FF471C">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Nr. p.k.</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1B98FE" w14:textId="77777777" w:rsidR="00F55AF4" w:rsidRPr="00326F16" w:rsidRDefault="00F55AF4" w:rsidP="00FF471C">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Iepirkuma priekšmets</w:t>
            </w:r>
          </w:p>
        </w:tc>
        <w:tc>
          <w:tcPr>
            <w:tcW w:w="3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90E54" w14:textId="6826C336" w:rsidR="00F55AF4" w:rsidRPr="00926F3F" w:rsidRDefault="00F55AF4" w:rsidP="00FF471C">
            <w:pPr>
              <w:jc w:val="center"/>
              <w:rPr>
                <w:rFonts w:ascii="Times New Roman" w:eastAsia="Times New Roman" w:hAnsi="Times New Roman" w:cs="Times New Roman"/>
                <w:b/>
                <w:sz w:val="24"/>
                <w:szCs w:val="24"/>
              </w:rPr>
            </w:pPr>
            <w:r w:rsidRPr="00926F3F">
              <w:rPr>
                <w:rFonts w:ascii="Times New Roman" w:eastAsia="Times New Roman" w:hAnsi="Times New Roman" w:cs="Times New Roman"/>
                <w:b/>
                <w:sz w:val="24"/>
                <w:szCs w:val="24"/>
              </w:rPr>
              <w:t>Cena par 1 (vienu</w:t>
            </w:r>
            <w:r w:rsidR="00971CD1" w:rsidRPr="00926F3F">
              <w:rPr>
                <w:rFonts w:ascii="Times New Roman" w:eastAsia="Times New Roman" w:hAnsi="Times New Roman" w:cs="Times New Roman"/>
                <w:b/>
                <w:sz w:val="24"/>
                <w:szCs w:val="24"/>
              </w:rPr>
              <w:t>)</w:t>
            </w:r>
            <w:r w:rsidRPr="00926F3F">
              <w:rPr>
                <w:rFonts w:ascii="Times New Roman" w:eastAsia="Times New Roman" w:hAnsi="Times New Roman" w:cs="Times New Roman"/>
                <w:b/>
                <w:sz w:val="24"/>
                <w:szCs w:val="24"/>
              </w:rPr>
              <w:t xml:space="preserve"> </w:t>
            </w:r>
            <w:r w:rsidR="00971CD1" w:rsidRPr="00926F3F">
              <w:rPr>
                <w:rFonts w:ascii="Times New Roman" w:eastAsia="Times New Roman" w:hAnsi="Times New Roman" w:cs="Times New Roman"/>
                <w:b/>
                <w:sz w:val="24"/>
                <w:szCs w:val="24"/>
              </w:rPr>
              <w:t>grupu</w:t>
            </w:r>
          </w:p>
          <w:p w14:paraId="6037A659" w14:textId="77777777" w:rsidR="00F55AF4" w:rsidRPr="00326F16" w:rsidRDefault="00F55AF4" w:rsidP="00FF471C">
            <w:pPr>
              <w:jc w:val="center"/>
              <w:rPr>
                <w:rFonts w:ascii="Times New Roman" w:eastAsia="Times New Roman" w:hAnsi="Times New Roman" w:cs="Times New Roman"/>
                <w:b/>
                <w:sz w:val="24"/>
                <w:szCs w:val="24"/>
              </w:rPr>
            </w:pPr>
            <w:r w:rsidRPr="00926F3F">
              <w:rPr>
                <w:rFonts w:ascii="Times New Roman" w:eastAsia="Times New Roman" w:hAnsi="Times New Roman" w:cs="Times New Roman"/>
                <w:b/>
                <w:sz w:val="24"/>
                <w:szCs w:val="24"/>
              </w:rPr>
              <w:t>EUR bez PVN</w:t>
            </w:r>
          </w:p>
        </w:tc>
      </w:tr>
      <w:tr w:rsidR="00F55AF4" w:rsidRPr="00326F16" w14:paraId="741B7309" w14:textId="77777777" w:rsidTr="00FF471C">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53FB9860" w14:textId="77777777" w:rsidR="00F55AF4" w:rsidRPr="00C1745E" w:rsidRDefault="00F55AF4" w:rsidP="00FF471C">
            <w:pPr>
              <w:ind w:right="101"/>
              <w:jc w:val="center"/>
              <w:rPr>
                <w:rFonts w:ascii="Times New Roman" w:eastAsia="Times New Roman" w:hAnsi="Times New Roman" w:cs="Times New Roman"/>
                <w:sz w:val="24"/>
                <w:szCs w:val="24"/>
              </w:rPr>
            </w:pPr>
            <w:r w:rsidRPr="00C1745E">
              <w:rPr>
                <w:rFonts w:ascii="Times New Roman" w:eastAsia="Times New Roman" w:hAnsi="Times New Roman" w:cs="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vAlign w:val="center"/>
          </w:tcPr>
          <w:p w14:paraId="3EA49480" w14:textId="3FE1D08A" w:rsidR="00926F3F" w:rsidRPr="00926F3F" w:rsidRDefault="00926F3F" w:rsidP="00926F3F">
            <w:pPr>
              <w:jc w:val="both"/>
              <w:rPr>
                <w:rFonts w:ascii="Times New Roman" w:hAnsi="Times New Roman"/>
                <w:sz w:val="24"/>
                <w:szCs w:val="24"/>
              </w:rPr>
            </w:pPr>
            <w:r w:rsidRPr="00926F3F">
              <w:rPr>
                <w:rFonts w:ascii="Times New Roman" w:hAnsi="Times New Roman"/>
                <w:sz w:val="24"/>
                <w:szCs w:val="24"/>
              </w:rPr>
              <w:t xml:space="preserve">Mācībām tiešsaistē “Microsoft </w:t>
            </w:r>
            <w:proofErr w:type="spellStart"/>
            <w:r w:rsidRPr="00926F3F">
              <w:rPr>
                <w:rFonts w:ascii="Times New Roman" w:hAnsi="Times New Roman"/>
                <w:sz w:val="24"/>
                <w:szCs w:val="24"/>
              </w:rPr>
              <w:t>Power</w:t>
            </w:r>
            <w:proofErr w:type="spellEnd"/>
            <w:r w:rsidRPr="00926F3F">
              <w:rPr>
                <w:rFonts w:ascii="Times New Roman" w:hAnsi="Times New Roman"/>
                <w:sz w:val="24"/>
                <w:szCs w:val="24"/>
              </w:rPr>
              <w:t xml:space="preserve"> BI pamati”.</w:t>
            </w:r>
          </w:p>
          <w:p w14:paraId="76118DBD" w14:textId="34871E5D" w:rsidR="00F55AF4" w:rsidRPr="00926F3F" w:rsidRDefault="00F55AF4" w:rsidP="00FF471C">
            <w:pPr>
              <w:ind w:left="49" w:right="101"/>
              <w:jc w:val="both"/>
              <w:rPr>
                <w:rFonts w:ascii="Times New Roman" w:hAnsi="Times New Roman" w:cs="Times New Roman"/>
                <w:i/>
                <w:sz w:val="24"/>
                <w:szCs w:val="24"/>
              </w:rPr>
            </w:pPr>
          </w:p>
        </w:tc>
        <w:tc>
          <w:tcPr>
            <w:tcW w:w="3577" w:type="dxa"/>
            <w:tcBorders>
              <w:top w:val="single" w:sz="4" w:space="0" w:color="auto"/>
              <w:left w:val="single" w:sz="4" w:space="0" w:color="auto"/>
              <w:bottom w:val="single" w:sz="4" w:space="0" w:color="auto"/>
              <w:right w:val="single" w:sz="4" w:space="0" w:color="auto"/>
            </w:tcBorders>
            <w:vAlign w:val="center"/>
          </w:tcPr>
          <w:p w14:paraId="1A7776F6" w14:textId="77777777" w:rsidR="00F55AF4" w:rsidRPr="00326F16" w:rsidRDefault="00F55AF4" w:rsidP="00FF471C">
            <w:pPr>
              <w:jc w:val="center"/>
              <w:rPr>
                <w:rFonts w:ascii="Times New Roman" w:eastAsia="Times New Roman" w:hAnsi="Times New Roman" w:cs="Times New Roman"/>
                <w:sz w:val="24"/>
                <w:szCs w:val="24"/>
              </w:rPr>
            </w:pPr>
          </w:p>
        </w:tc>
      </w:tr>
      <w:tr w:rsidR="00F55AF4" w:rsidRPr="00326F16" w14:paraId="4B0EA57C" w14:textId="77777777" w:rsidTr="00FF471C">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5C191EE6" w14:textId="77777777" w:rsidR="00F55AF4" w:rsidRPr="00C1745E" w:rsidRDefault="00F55AF4" w:rsidP="00FF471C">
            <w:pPr>
              <w:ind w:right="101"/>
              <w:jc w:val="center"/>
              <w:rPr>
                <w:rFonts w:ascii="Times New Roman" w:eastAsia="Times New Roman" w:hAnsi="Times New Roman" w:cs="Times New Roman"/>
                <w:sz w:val="24"/>
                <w:szCs w:val="24"/>
              </w:rPr>
            </w:pPr>
            <w:r w:rsidRPr="00C1745E">
              <w:rPr>
                <w:rFonts w:ascii="Times New Roman" w:eastAsia="Times New Roman" w:hAnsi="Times New Roman" w:cs="Times New Roman"/>
                <w:sz w:val="24"/>
                <w:szCs w:val="24"/>
              </w:rPr>
              <w:t xml:space="preserve">2. </w:t>
            </w:r>
          </w:p>
        </w:tc>
        <w:tc>
          <w:tcPr>
            <w:tcW w:w="4820" w:type="dxa"/>
            <w:tcBorders>
              <w:top w:val="single" w:sz="4" w:space="0" w:color="auto"/>
              <w:left w:val="single" w:sz="4" w:space="0" w:color="auto"/>
              <w:bottom w:val="single" w:sz="4" w:space="0" w:color="auto"/>
              <w:right w:val="single" w:sz="4" w:space="0" w:color="auto"/>
            </w:tcBorders>
            <w:vAlign w:val="center"/>
          </w:tcPr>
          <w:p w14:paraId="4AC3367F" w14:textId="08FAFB5A" w:rsidR="00F55AF4" w:rsidRPr="00926F3F" w:rsidRDefault="00926F3F" w:rsidP="00FF471C">
            <w:pPr>
              <w:ind w:left="49" w:right="101"/>
              <w:jc w:val="both"/>
              <w:rPr>
                <w:rFonts w:ascii="Times New Roman" w:hAnsi="Times New Roman"/>
                <w:sz w:val="24"/>
                <w:szCs w:val="24"/>
              </w:rPr>
            </w:pPr>
            <w:r w:rsidRPr="00926F3F">
              <w:rPr>
                <w:rFonts w:ascii="Times New Roman" w:hAnsi="Times New Roman"/>
                <w:sz w:val="24"/>
                <w:szCs w:val="24"/>
              </w:rPr>
              <w:t xml:space="preserve">Mācībām klātienē “Microsoft </w:t>
            </w:r>
            <w:proofErr w:type="spellStart"/>
            <w:r w:rsidRPr="00926F3F">
              <w:rPr>
                <w:rFonts w:ascii="Times New Roman" w:hAnsi="Times New Roman"/>
                <w:sz w:val="24"/>
                <w:szCs w:val="24"/>
              </w:rPr>
              <w:t>Power</w:t>
            </w:r>
            <w:proofErr w:type="spellEnd"/>
            <w:r w:rsidRPr="00926F3F">
              <w:rPr>
                <w:rFonts w:ascii="Times New Roman" w:hAnsi="Times New Roman"/>
                <w:sz w:val="24"/>
                <w:szCs w:val="24"/>
              </w:rPr>
              <w:t xml:space="preserve"> BI pamati” Pasūtītāja telpās</w:t>
            </w:r>
            <w:r w:rsidR="00177975">
              <w:rPr>
                <w:rFonts w:ascii="Times New Roman" w:hAnsi="Times New Roman"/>
                <w:sz w:val="24"/>
                <w:szCs w:val="24"/>
              </w:rPr>
              <w:t>, Talejas ielā 1, Rīgā</w:t>
            </w:r>
          </w:p>
        </w:tc>
        <w:tc>
          <w:tcPr>
            <w:tcW w:w="3577" w:type="dxa"/>
            <w:tcBorders>
              <w:top w:val="single" w:sz="4" w:space="0" w:color="auto"/>
              <w:left w:val="single" w:sz="4" w:space="0" w:color="auto"/>
              <w:bottom w:val="single" w:sz="4" w:space="0" w:color="auto"/>
              <w:right w:val="single" w:sz="4" w:space="0" w:color="auto"/>
            </w:tcBorders>
            <w:vAlign w:val="center"/>
          </w:tcPr>
          <w:p w14:paraId="3E0E70EA" w14:textId="77777777" w:rsidR="00F55AF4" w:rsidRPr="00326F16" w:rsidRDefault="00F55AF4" w:rsidP="00FF471C">
            <w:pPr>
              <w:jc w:val="center"/>
              <w:rPr>
                <w:rFonts w:ascii="Times New Roman" w:eastAsia="Times New Roman" w:hAnsi="Times New Roman" w:cs="Times New Roman"/>
                <w:szCs w:val="24"/>
              </w:rPr>
            </w:pPr>
          </w:p>
        </w:tc>
      </w:tr>
      <w:tr w:rsidR="00971CD1" w:rsidRPr="00326F16" w14:paraId="4FA33B79" w14:textId="77777777" w:rsidTr="00FF471C">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779B576D" w14:textId="2577DFAC" w:rsidR="00971CD1" w:rsidRPr="00C1745E" w:rsidRDefault="00C1745E" w:rsidP="00FF471C">
            <w:pPr>
              <w:ind w:right="101"/>
              <w:jc w:val="center"/>
              <w:rPr>
                <w:rFonts w:ascii="Times New Roman" w:eastAsia="Times New Roman" w:hAnsi="Times New Roman" w:cs="Times New Roman"/>
                <w:sz w:val="24"/>
                <w:szCs w:val="24"/>
              </w:rPr>
            </w:pPr>
            <w:r w:rsidRPr="00C1745E">
              <w:rPr>
                <w:rFonts w:ascii="Times New Roman" w:eastAsia="Times New Roman" w:hAnsi="Times New Roman" w:cs="Times New Roman"/>
                <w:sz w:val="24"/>
                <w:szCs w:val="24"/>
              </w:rPr>
              <w:t>3.</w:t>
            </w:r>
          </w:p>
        </w:tc>
        <w:tc>
          <w:tcPr>
            <w:tcW w:w="4820" w:type="dxa"/>
            <w:tcBorders>
              <w:top w:val="single" w:sz="4" w:space="0" w:color="auto"/>
              <w:left w:val="single" w:sz="4" w:space="0" w:color="auto"/>
              <w:bottom w:val="single" w:sz="4" w:space="0" w:color="auto"/>
              <w:right w:val="single" w:sz="4" w:space="0" w:color="auto"/>
            </w:tcBorders>
            <w:vAlign w:val="center"/>
          </w:tcPr>
          <w:p w14:paraId="1D75F479" w14:textId="566F66B2" w:rsidR="00971CD1" w:rsidRPr="00926F3F" w:rsidRDefault="00926F3F" w:rsidP="00FF471C">
            <w:pPr>
              <w:ind w:left="49" w:right="101"/>
              <w:jc w:val="both"/>
              <w:rPr>
                <w:sz w:val="24"/>
                <w:szCs w:val="24"/>
              </w:rPr>
            </w:pPr>
            <w:r w:rsidRPr="00926F3F">
              <w:rPr>
                <w:rFonts w:ascii="Times New Roman" w:hAnsi="Times New Roman"/>
                <w:sz w:val="24"/>
                <w:szCs w:val="24"/>
              </w:rPr>
              <w:t xml:space="preserve">Mācībām klātienē “Microsoft </w:t>
            </w:r>
            <w:proofErr w:type="spellStart"/>
            <w:r w:rsidRPr="00926F3F">
              <w:rPr>
                <w:rFonts w:ascii="Times New Roman" w:hAnsi="Times New Roman"/>
                <w:sz w:val="24"/>
                <w:szCs w:val="24"/>
              </w:rPr>
              <w:t>Power</w:t>
            </w:r>
            <w:proofErr w:type="spellEnd"/>
            <w:r w:rsidRPr="00926F3F">
              <w:rPr>
                <w:rFonts w:ascii="Times New Roman" w:hAnsi="Times New Roman"/>
                <w:sz w:val="24"/>
                <w:szCs w:val="24"/>
              </w:rPr>
              <w:t xml:space="preserve"> BI pamati” Pretendenta telpās</w:t>
            </w:r>
          </w:p>
        </w:tc>
        <w:tc>
          <w:tcPr>
            <w:tcW w:w="3577" w:type="dxa"/>
            <w:tcBorders>
              <w:top w:val="single" w:sz="4" w:space="0" w:color="auto"/>
              <w:left w:val="single" w:sz="4" w:space="0" w:color="auto"/>
              <w:bottom w:val="single" w:sz="4" w:space="0" w:color="auto"/>
              <w:right w:val="single" w:sz="4" w:space="0" w:color="auto"/>
            </w:tcBorders>
            <w:vAlign w:val="center"/>
          </w:tcPr>
          <w:p w14:paraId="513093CF" w14:textId="77777777" w:rsidR="00971CD1" w:rsidRPr="00326F16" w:rsidRDefault="00971CD1" w:rsidP="00FF471C">
            <w:pPr>
              <w:jc w:val="center"/>
              <w:rPr>
                <w:rFonts w:eastAsia="Times New Roman" w:cs="Times New Roman"/>
                <w:szCs w:val="24"/>
              </w:rPr>
            </w:pPr>
          </w:p>
        </w:tc>
      </w:tr>
      <w:tr w:rsidR="00971CD1" w:rsidRPr="00326F16" w14:paraId="0C4FC412" w14:textId="77777777" w:rsidTr="00FF471C">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6577E3D5" w14:textId="7C6C5DCF" w:rsidR="00971CD1" w:rsidRPr="00C1745E" w:rsidRDefault="00C1745E" w:rsidP="00FF471C">
            <w:pPr>
              <w:ind w:right="101"/>
              <w:jc w:val="center"/>
              <w:rPr>
                <w:rFonts w:ascii="Times New Roman" w:eastAsia="Times New Roman" w:hAnsi="Times New Roman" w:cs="Times New Roman"/>
                <w:sz w:val="24"/>
                <w:szCs w:val="24"/>
              </w:rPr>
            </w:pPr>
            <w:r w:rsidRPr="00C1745E">
              <w:rPr>
                <w:rFonts w:ascii="Times New Roman" w:eastAsia="Times New Roman" w:hAnsi="Times New Roman" w:cs="Times New Roman"/>
                <w:sz w:val="24"/>
                <w:szCs w:val="24"/>
              </w:rPr>
              <w:t>4.</w:t>
            </w:r>
          </w:p>
        </w:tc>
        <w:tc>
          <w:tcPr>
            <w:tcW w:w="4820" w:type="dxa"/>
            <w:tcBorders>
              <w:top w:val="single" w:sz="4" w:space="0" w:color="auto"/>
              <w:left w:val="single" w:sz="4" w:space="0" w:color="auto"/>
              <w:bottom w:val="single" w:sz="4" w:space="0" w:color="auto"/>
              <w:right w:val="single" w:sz="4" w:space="0" w:color="auto"/>
            </w:tcBorders>
            <w:vAlign w:val="center"/>
          </w:tcPr>
          <w:p w14:paraId="436C4A74" w14:textId="0C3349E4" w:rsidR="00971CD1" w:rsidRPr="00926F3F" w:rsidRDefault="00926F3F" w:rsidP="00FF471C">
            <w:pPr>
              <w:ind w:left="49" w:right="101"/>
              <w:jc w:val="both"/>
              <w:rPr>
                <w:sz w:val="24"/>
                <w:szCs w:val="24"/>
              </w:rPr>
            </w:pPr>
            <w:r w:rsidRPr="00926F3F">
              <w:rPr>
                <w:rFonts w:ascii="Times New Roman" w:hAnsi="Times New Roman"/>
                <w:sz w:val="24"/>
                <w:szCs w:val="24"/>
              </w:rPr>
              <w:t xml:space="preserve">Mācībām tiešsaistē “Microsoft </w:t>
            </w:r>
            <w:proofErr w:type="spellStart"/>
            <w:r w:rsidRPr="00926F3F">
              <w:rPr>
                <w:rFonts w:ascii="Times New Roman" w:hAnsi="Times New Roman"/>
                <w:sz w:val="24"/>
                <w:szCs w:val="24"/>
              </w:rPr>
              <w:t>Power</w:t>
            </w:r>
            <w:proofErr w:type="spellEnd"/>
            <w:r w:rsidRPr="00926F3F">
              <w:rPr>
                <w:rFonts w:ascii="Times New Roman" w:hAnsi="Times New Roman"/>
                <w:sz w:val="24"/>
                <w:szCs w:val="24"/>
              </w:rPr>
              <w:t xml:space="preserve"> BI padziļināti”</w:t>
            </w:r>
          </w:p>
        </w:tc>
        <w:tc>
          <w:tcPr>
            <w:tcW w:w="3577" w:type="dxa"/>
            <w:tcBorders>
              <w:top w:val="single" w:sz="4" w:space="0" w:color="auto"/>
              <w:left w:val="single" w:sz="4" w:space="0" w:color="auto"/>
              <w:bottom w:val="single" w:sz="4" w:space="0" w:color="auto"/>
              <w:right w:val="single" w:sz="4" w:space="0" w:color="auto"/>
            </w:tcBorders>
            <w:vAlign w:val="center"/>
          </w:tcPr>
          <w:p w14:paraId="2C712972" w14:textId="77777777" w:rsidR="00971CD1" w:rsidRPr="00326F16" w:rsidRDefault="00971CD1" w:rsidP="00FF471C">
            <w:pPr>
              <w:jc w:val="center"/>
              <w:rPr>
                <w:rFonts w:eastAsia="Times New Roman" w:cs="Times New Roman"/>
                <w:szCs w:val="24"/>
              </w:rPr>
            </w:pPr>
          </w:p>
        </w:tc>
      </w:tr>
      <w:tr w:rsidR="00971CD1" w:rsidRPr="00326F16" w14:paraId="74D3E6EE" w14:textId="77777777" w:rsidTr="00FF471C">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6B21AF38" w14:textId="15ECC13C" w:rsidR="00971CD1" w:rsidRPr="00C1745E" w:rsidRDefault="00C1745E" w:rsidP="00FF471C">
            <w:pPr>
              <w:ind w:right="101"/>
              <w:jc w:val="center"/>
              <w:rPr>
                <w:rFonts w:ascii="Times New Roman" w:eastAsia="Times New Roman" w:hAnsi="Times New Roman" w:cs="Times New Roman"/>
                <w:sz w:val="24"/>
                <w:szCs w:val="24"/>
              </w:rPr>
            </w:pPr>
            <w:r w:rsidRPr="00C1745E">
              <w:rPr>
                <w:rFonts w:ascii="Times New Roman" w:eastAsia="Times New Roman" w:hAnsi="Times New Roman" w:cs="Times New Roman"/>
                <w:sz w:val="24"/>
                <w:szCs w:val="24"/>
              </w:rPr>
              <w:t>5.</w:t>
            </w:r>
          </w:p>
        </w:tc>
        <w:tc>
          <w:tcPr>
            <w:tcW w:w="4820" w:type="dxa"/>
            <w:tcBorders>
              <w:top w:val="single" w:sz="4" w:space="0" w:color="auto"/>
              <w:left w:val="single" w:sz="4" w:space="0" w:color="auto"/>
              <w:bottom w:val="single" w:sz="4" w:space="0" w:color="auto"/>
              <w:right w:val="single" w:sz="4" w:space="0" w:color="auto"/>
            </w:tcBorders>
            <w:vAlign w:val="center"/>
          </w:tcPr>
          <w:p w14:paraId="064BD888" w14:textId="2985871B" w:rsidR="00971CD1" w:rsidRPr="00926F3F" w:rsidRDefault="00926F3F" w:rsidP="00FF471C">
            <w:pPr>
              <w:ind w:left="49" w:right="101"/>
              <w:jc w:val="both"/>
              <w:rPr>
                <w:sz w:val="24"/>
                <w:szCs w:val="24"/>
              </w:rPr>
            </w:pPr>
            <w:r w:rsidRPr="00B57156">
              <w:rPr>
                <w:rFonts w:ascii="Times New Roman" w:hAnsi="Times New Roman"/>
                <w:sz w:val="24"/>
                <w:szCs w:val="24"/>
              </w:rPr>
              <w:t xml:space="preserve">Mācībām klātienē “Microsoft </w:t>
            </w:r>
            <w:proofErr w:type="spellStart"/>
            <w:r w:rsidRPr="00B57156">
              <w:rPr>
                <w:rFonts w:ascii="Times New Roman" w:hAnsi="Times New Roman"/>
                <w:sz w:val="24"/>
                <w:szCs w:val="24"/>
              </w:rPr>
              <w:t>Power</w:t>
            </w:r>
            <w:proofErr w:type="spellEnd"/>
            <w:r w:rsidRPr="00B57156">
              <w:rPr>
                <w:rFonts w:ascii="Times New Roman" w:hAnsi="Times New Roman"/>
                <w:sz w:val="24"/>
                <w:szCs w:val="24"/>
              </w:rPr>
              <w:t xml:space="preserve"> BI padziļināti” Pasūtītāja telpās</w:t>
            </w:r>
            <w:r w:rsidR="00177975">
              <w:rPr>
                <w:rFonts w:ascii="Times New Roman" w:hAnsi="Times New Roman"/>
                <w:sz w:val="24"/>
                <w:szCs w:val="24"/>
              </w:rPr>
              <w:t>, Talejas ielā 1, Rīgā</w:t>
            </w:r>
          </w:p>
        </w:tc>
        <w:tc>
          <w:tcPr>
            <w:tcW w:w="3577" w:type="dxa"/>
            <w:tcBorders>
              <w:top w:val="single" w:sz="4" w:space="0" w:color="auto"/>
              <w:left w:val="single" w:sz="4" w:space="0" w:color="auto"/>
              <w:bottom w:val="single" w:sz="4" w:space="0" w:color="auto"/>
              <w:right w:val="single" w:sz="4" w:space="0" w:color="auto"/>
            </w:tcBorders>
            <w:vAlign w:val="center"/>
          </w:tcPr>
          <w:p w14:paraId="26BE7D26" w14:textId="77777777" w:rsidR="00971CD1" w:rsidRPr="00326F16" w:rsidRDefault="00971CD1" w:rsidP="00FF471C">
            <w:pPr>
              <w:jc w:val="center"/>
              <w:rPr>
                <w:rFonts w:eastAsia="Times New Roman" w:cs="Times New Roman"/>
                <w:szCs w:val="24"/>
              </w:rPr>
            </w:pPr>
          </w:p>
        </w:tc>
      </w:tr>
      <w:tr w:rsidR="00971CD1" w:rsidRPr="00326F16" w14:paraId="30BFF6DA" w14:textId="77777777" w:rsidTr="00FF471C">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5939F028" w14:textId="2E5C5A0A" w:rsidR="00971CD1" w:rsidRPr="00C1745E" w:rsidRDefault="00C1745E" w:rsidP="00FF471C">
            <w:pPr>
              <w:ind w:right="101"/>
              <w:jc w:val="center"/>
              <w:rPr>
                <w:rFonts w:ascii="Times New Roman" w:eastAsia="Times New Roman" w:hAnsi="Times New Roman" w:cs="Times New Roman"/>
                <w:sz w:val="24"/>
                <w:szCs w:val="24"/>
              </w:rPr>
            </w:pPr>
            <w:r w:rsidRPr="00C1745E">
              <w:rPr>
                <w:rFonts w:ascii="Times New Roman" w:eastAsia="Times New Roman" w:hAnsi="Times New Roman" w:cs="Times New Roman"/>
                <w:sz w:val="24"/>
                <w:szCs w:val="24"/>
              </w:rPr>
              <w:t>6.</w:t>
            </w:r>
          </w:p>
        </w:tc>
        <w:tc>
          <w:tcPr>
            <w:tcW w:w="4820" w:type="dxa"/>
            <w:tcBorders>
              <w:top w:val="single" w:sz="4" w:space="0" w:color="auto"/>
              <w:left w:val="single" w:sz="4" w:space="0" w:color="auto"/>
              <w:bottom w:val="single" w:sz="4" w:space="0" w:color="auto"/>
              <w:right w:val="single" w:sz="4" w:space="0" w:color="auto"/>
            </w:tcBorders>
            <w:vAlign w:val="center"/>
          </w:tcPr>
          <w:p w14:paraId="1EBF0141" w14:textId="3E634DFD" w:rsidR="00971CD1" w:rsidRPr="00926F3F" w:rsidRDefault="00926F3F" w:rsidP="00FF471C">
            <w:pPr>
              <w:ind w:left="49" w:right="101"/>
              <w:jc w:val="both"/>
              <w:rPr>
                <w:sz w:val="24"/>
                <w:szCs w:val="24"/>
              </w:rPr>
            </w:pPr>
            <w:r w:rsidRPr="00926F3F">
              <w:rPr>
                <w:rFonts w:ascii="Times New Roman" w:hAnsi="Times New Roman"/>
                <w:sz w:val="24"/>
                <w:szCs w:val="24"/>
              </w:rPr>
              <w:t xml:space="preserve">Mācībām klātienē “Microsoft </w:t>
            </w:r>
            <w:proofErr w:type="spellStart"/>
            <w:r w:rsidRPr="00926F3F">
              <w:rPr>
                <w:rFonts w:ascii="Times New Roman" w:hAnsi="Times New Roman"/>
                <w:sz w:val="24"/>
                <w:szCs w:val="24"/>
              </w:rPr>
              <w:t>Power</w:t>
            </w:r>
            <w:proofErr w:type="spellEnd"/>
            <w:r w:rsidRPr="00926F3F">
              <w:rPr>
                <w:rFonts w:ascii="Times New Roman" w:hAnsi="Times New Roman"/>
                <w:sz w:val="24"/>
                <w:szCs w:val="24"/>
              </w:rPr>
              <w:t xml:space="preserve"> BI padziļināti” Pretendenta telpās</w:t>
            </w:r>
          </w:p>
        </w:tc>
        <w:tc>
          <w:tcPr>
            <w:tcW w:w="3577" w:type="dxa"/>
            <w:tcBorders>
              <w:top w:val="single" w:sz="4" w:space="0" w:color="auto"/>
              <w:left w:val="single" w:sz="4" w:space="0" w:color="auto"/>
              <w:bottom w:val="single" w:sz="4" w:space="0" w:color="auto"/>
              <w:right w:val="single" w:sz="4" w:space="0" w:color="auto"/>
            </w:tcBorders>
            <w:vAlign w:val="center"/>
          </w:tcPr>
          <w:p w14:paraId="209FE279" w14:textId="77777777" w:rsidR="00971CD1" w:rsidRPr="00326F16" w:rsidRDefault="00971CD1" w:rsidP="00FF471C">
            <w:pPr>
              <w:jc w:val="center"/>
              <w:rPr>
                <w:rFonts w:eastAsia="Times New Roman" w:cs="Times New Roman"/>
                <w:szCs w:val="24"/>
              </w:rPr>
            </w:pPr>
          </w:p>
        </w:tc>
      </w:tr>
      <w:tr w:rsidR="00F55AF4" w:rsidRPr="00326F16" w14:paraId="3E4FB49D" w14:textId="77777777" w:rsidTr="00FF471C">
        <w:trPr>
          <w:trHeight w:val="330"/>
        </w:trPr>
        <w:tc>
          <w:tcPr>
            <w:tcW w:w="54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FBB9F5" w14:textId="77777777" w:rsidR="00F55AF4" w:rsidRPr="00326F16" w:rsidRDefault="00F55AF4" w:rsidP="00FF471C">
            <w:pPr>
              <w:ind w:left="49" w:right="101"/>
              <w:jc w:val="right"/>
              <w:rPr>
                <w:rFonts w:ascii="Times New Roman" w:hAnsi="Times New Roman" w:cs="Times New Roman"/>
                <w:b/>
                <w:sz w:val="24"/>
                <w:szCs w:val="24"/>
              </w:rPr>
            </w:pPr>
            <w:r w:rsidRPr="00326F16">
              <w:rPr>
                <w:rFonts w:ascii="Times New Roman" w:hAnsi="Times New Roman" w:cs="Times New Roman"/>
                <w:b/>
                <w:sz w:val="24"/>
                <w:szCs w:val="24"/>
              </w:rPr>
              <w:t>Kopā EUR bez PVN:</w:t>
            </w:r>
          </w:p>
        </w:tc>
        <w:tc>
          <w:tcPr>
            <w:tcW w:w="3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19A805" w14:textId="77777777" w:rsidR="00F55AF4" w:rsidRPr="00326F16" w:rsidRDefault="00F55AF4" w:rsidP="00FF471C">
            <w:pPr>
              <w:jc w:val="right"/>
              <w:rPr>
                <w:rFonts w:ascii="Times New Roman" w:eastAsia="Times New Roman" w:hAnsi="Times New Roman" w:cs="Times New Roman"/>
                <w:b/>
                <w:sz w:val="24"/>
                <w:szCs w:val="24"/>
              </w:rPr>
            </w:pPr>
          </w:p>
        </w:tc>
      </w:tr>
    </w:tbl>
    <w:p w14:paraId="4DCF8451" w14:textId="77777777" w:rsidR="00A259CA" w:rsidRPr="00326F16" w:rsidRDefault="00A259CA" w:rsidP="00D01AAD">
      <w:pPr>
        <w:ind w:left="360"/>
        <w:jc w:val="right"/>
        <w:rPr>
          <w:rFonts w:eastAsia="Times New Roman" w:cs="Times New Roman"/>
          <w:szCs w:val="24"/>
          <w:lang w:eastAsia="lv-LV"/>
        </w:rPr>
      </w:pPr>
    </w:p>
    <w:p w14:paraId="2D13FAEF" w14:textId="77777777"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728E5EB0" w14:textId="77777777" w:rsidR="00E861A3" w:rsidRPr="00326F16"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6C4A2F14" w14:textId="77777777" w:rsidR="00FB2753" w:rsidRPr="00326F16" w:rsidRDefault="00FB2753" w:rsidP="00FB2753">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 xml:space="preserve">enām jābūt norādītām </w:t>
      </w:r>
      <w:proofErr w:type="spellStart"/>
      <w:r w:rsidRPr="008C42C4">
        <w:rPr>
          <w:i/>
        </w:rPr>
        <w:t>euro</w:t>
      </w:r>
      <w:proofErr w:type="spellEnd"/>
      <w:r w:rsidRPr="008C42C4">
        <w:t xml:space="preserve"> (EUR) bez PVN, norādot ne vairā</w:t>
      </w:r>
      <w:r>
        <w:t xml:space="preserve">k kā </w:t>
      </w:r>
      <w:r w:rsidRPr="00E116DD">
        <w:rPr>
          <w:i/>
        </w:rPr>
        <w:t>2 (divas)</w:t>
      </w:r>
      <w:r>
        <w:t xml:space="preserve"> zīmes aiz komata.</w:t>
      </w:r>
    </w:p>
    <w:p w14:paraId="5AD38B29" w14:textId="463BE4F5" w:rsidR="00805617" w:rsidRDefault="005E63A5" w:rsidP="00122319">
      <w:pPr>
        <w:pStyle w:val="ListParagraph"/>
        <w:numPr>
          <w:ilvl w:val="0"/>
          <w:numId w:val="12"/>
        </w:numPr>
        <w:tabs>
          <w:tab w:val="left" w:pos="1134"/>
        </w:tabs>
        <w:ind w:left="0" w:firstLine="709"/>
        <w:jc w:val="both"/>
        <w:rPr>
          <w:rFonts w:eastAsia="Times New Roman" w:cs="Times New Roman"/>
          <w:iCs/>
          <w:szCs w:val="24"/>
          <w:lang w:eastAsia="lv-LV"/>
        </w:rPr>
      </w:pPr>
      <w:r w:rsidRPr="00326F16">
        <w:rPr>
          <w:rFonts w:cs="Times New Roman"/>
          <w:szCs w:val="24"/>
        </w:rPr>
        <w:t xml:space="preserve">Pretendenta </w:t>
      </w:r>
      <w:r w:rsidR="0042318C" w:rsidRPr="00326F16">
        <w:rPr>
          <w:rFonts w:cs="Times New Roman"/>
          <w:szCs w:val="24"/>
        </w:rPr>
        <w:t xml:space="preserve">iesniegtajā </w:t>
      </w:r>
      <w:r w:rsidR="00805617" w:rsidRPr="00326F16">
        <w:rPr>
          <w:rFonts w:eastAsia="Times New Roman" w:cs="Times New Roman"/>
          <w:szCs w:val="24"/>
          <w:lang w:eastAsia="lv-LV"/>
        </w:rPr>
        <w:t xml:space="preserve">finanšu piedāvājumā norādītā cena EUR (bez PVN) </w:t>
      </w:r>
      <w:r w:rsidR="00B674E6" w:rsidRPr="00B57149">
        <w:rPr>
          <w:rFonts w:eastAsia="Times New Roman" w:cs="Times New Roman"/>
          <w:iCs/>
          <w:szCs w:val="24"/>
          <w:lang w:eastAsia="lv-LV"/>
        </w:rPr>
        <w:t>neveidos</w:t>
      </w:r>
      <w:r w:rsidR="00805617" w:rsidRPr="00B57149">
        <w:rPr>
          <w:rFonts w:eastAsia="Times New Roman" w:cs="Times New Roman"/>
          <w:iCs/>
          <w:szCs w:val="24"/>
          <w:lang w:eastAsia="lv-LV"/>
        </w:rPr>
        <w:t xml:space="preserve"> iepirkuma kopējo cenu EUR (bez PVN)</w:t>
      </w:r>
      <w:r w:rsidR="00202A8F">
        <w:rPr>
          <w:rFonts w:eastAsia="Times New Roman" w:cs="Times New Roman"/>
          <w:iCs/>
          <w:szCs w:val="24"/>
          <w:lang w:eastAsia="lv-LV"/>
        </w:rPr>
        <w:t>, bet</w:t>
      </w:r>
      <w:r w:rsidR="00805617" w:rsidRPr="00B57149">
        <w:rPr>
          <w:rFonts w:eastAsia="Times New Roman" w:cs="Times New Roman"/>
          <w:iCs/>
          <w:szCs w:val="24"/>
          <w:lang w:eastAsia="lv-LV"/>
        </w:rPr>
        <w:t xml:space="preserve"> tiks izmantota piedāvājum</w:t>
      </w:r>
      <w:r w:rsidR="00E910F0" w:rsidRPr="00B57149">
        <w:rPr>
          <w:rFonts w:eastAsia="Times New Roman" w:cs="Times New Roman"/>
          <w:iCs/>
          <w:szCs w:val="24"/>
          <w:lang w:eastAsia="lv-LV"/>
        </w:rPr>
        <w:t>a ar viszemāko cenu noteikšanai</w:t>
      </w:r>
      <w:r w:rsidR="00B674E6" w:rsidRPr="007B61B7">
        <w:rPr>
          <w:rFonts w:eastAsia="Times New Roman" w:cs="Times New Roman"/>
          <w:iCs/>
          <w:szCs w:val="24"/>
          <w:lang w:eastAsia="lv-LV"/>
        </w:rPr>
        <w:t>.</w:t>
      </w:r>
    </w:p>
    <w:p w14:paraId="63DA244A" w14:textId="75E2961E" w:rsidR="00202A8F" w:rsidRPr="00202A8F" w:rsidRDefault="00202A8F" w:rsidP="00122319">
      <w:pPr>
        <w:pStyle w:val="ListParagraph"/>
        <w:numPr>
          <w:ilvl w:val="0"/>
          <w:numId w:val="12"/>
        </w:numPr>
        <w:tabs>
          <w:tab w:val="left" w:pos="1134"/>
        </w:tabs>
        <w:ind w:left="0" w:firstLine="709"/>
        <w:jc w:val="both"/>
      </w:pPr>
      <w:r w:rsidRPr="00B2332D">
        <w:t>Kopējā iepirkuma līgumcena, par kādu tiks slēgts iepirkuma līgums, ir</w:t>
      </w:r>
      <w:r>
        <w:t xml:space="preserve"> </w:t>
      </w:r>
      <w:r w:rsidR="00197311" w:rsidRPr="00197311">
        <w:t>3</w:t>
      </w:r>
      <w:r w:rsidR="00926F3F">
        <w:t>7190</w:t>
      </w:r>
      <w:r w:rsidR="00197311" w:rsidRPr="00197311">
        <w:t>,</w:t>
      </w:r>
      <w:r w:rsidR="00926F3F">
        <w:t>00</w:t>
      </w:r>
      <w:r w:rsidRPr="00202A8F">
        <w:t xml:space="preserve"> EUR (</w:t>
      </w:r>
      <w:r w:rsidR="00197311">
        <w:t xml:space="preserve">trīsdesmit </w:t>
      </w:r>
      <w:r w:rsidR="00926F3F">
        <w:t>septiņi</w:t>
      </w:r>
      <w:r w:rsidR="00197311">
        <w:t xml:space="preserve"> tūkstoši </w:t>
      </w:r>
      <w:r w:rsidR="00926F3F">
        <w:t>viens simts deviņdesmit</w:t>
      </w:r>
      <w:r w:rsidR="00197311">
        <w:t xml:space="preserve"> </w:t>
      </w:r>
      <w:proofErr w:type="spellStart"/>
      <w:r w:rsidR="00197311">
        <w:t>eur</w:t>
      </w:r>
      <w:proofErr w:type="spellEnd"/>
      <w:r w:rsidRPr="00202A8F">
        <w:t xml:space="preserve"> un </w:t>
      </w:r>
      <w:r w:rsidR="00926F3F">
        <w:t>00</w:t>
      </w:r>
      <w:r w:rsidRPr="00202A8F">
        <w:t xml:space="preserve"> centi) bez PVN</w:t>
      </w:r>
      <w:r w:rsidRPr="0009048D">
        <w:t>.</w:t>
      </w:r>
    </w:p>
    <w:p w14:paraId="64986F69" w14:textId="4C16B82D" w:rsidR="00FB2753" w:rsidRPr="00FB2753" w:rsidRDefault="00FB2753" w:rsidP="00FB2753">
      <w:pPr>
        <w:pStyle w:val="ListParagraph"/>
        <w:numPr>
          <w:ilvl w:val="0"/>
          <w:numId w:val="12"/>
        </w:numPr>
        <w:tabs>
          <w:tab w:val="left" w:pos="1134"/>
        </w:tabs>
        <w:ind w:left="0" w:firstLine="709"/>
        <w:jc w:val="both"/>
        <w:rPr>
          <w:rFonts w:eastAsia="Times New Roman" w:cs="Times New Roman"/>
          <w:szCs w:val="24"/>
          <w:lang w:eastAsia="lv-LV"/>
        </w:rPr>
      </w:pPr>
      <w:r>
        <w:rPr>
          <w:szCs w:val="24"/>
        </w:rPr>
        <w:t>P</w:t>
      </w:r>
      <w:r w:rsidRPr="008C42C4">
        <w:rPr>
          <w:szCs w:val="24"/>
        </w:rPr>
        <w:t xml:space="preserve">ēc piedāvājuma iesniegšanas termiņa beigām pretendentam nav tiesību mainīt savu </w:t>
      </w:r>
      <w:r>
        <w:rPr>
          <w:szCs w:val="24"/>
        </w:rPr>
        <w:t xml:space="preserve">tehnisko un </w:t>
      </w:r>
      <w:r w:rsidRPr="008C42C4">
        <w:rPr>
          <w:szCs w:val="24"/>
        </w:rPr>
        <w:t>finanšu piedāvājumu.</w:t>
      </w:r>
    </w:p>
    <w:p w14:paraId="3DDF4C0D" w14:textId="0EE8A6D9" w:rsidR="00805617" w:rsidRPr="00F55AF4" w:rsidRDefault="006B5BF8" w:rsidP="00B57149">
      <w:pPr>
        <w:pStyle w:val="ListParagraph"/>
        <w:numPr>
          <w:ilvl w:val="0"/>
          <w:numId w:val="12"/>
        </w:numPr>
        <w:tabs>
          <w:tab w:val="left" w:pos="1134"/>
        </w:tabs>
        <w:ind w:left="0" w:firstLine="709"/>
        <w:jc w:val="both"/>
        <w:rPr>
          <w:rFonts w:eastAsia="Times New Roman" w:cs="Times New Roman"/>
          <w:sz w:val="16"/>
          <w:szCs w:val="16"/>
          <w:lang w:eastAsia="lv-LV"/>
        </w:rPr>
      </w:pPr>
      <w:r w:rsidRPr="00326F16">
        <w:rPr>
          <w:rFonts w:cs="Times New Roman"/>
          <w:szCs w:val="24"/>
        </w:rPr>
        <w:t xml:space="preserve">Piedāvājumu nepieciešams iesniegt </w:t>
      </w:r>
      <w:r w:rsidRPr="00326F16">
        <w:rPr>
          <w:rFonts w:cs="Times New Roman"/>
          <w:b/>
          <w:szCs w:val="24"/>
        </w:rPr>
        <w:t xml:space="preserve">PDF </w:t>
      </w:r>
      <w:r w:rsidRPr="00326F16">
        <w:rPr>
          <w:rFonts w:cs="Times New Roman"/>
          <w:szCs w:val="24"/>
        </w:rPr>
        <w:t xml:space="preserve">un </w:t>
      </w:r>
      <w:r w:rsidRPr="00326F16">
        <w:rPr>
          <w:rFonts w:cs="Times New Roman"/>
          <w:b/>
          <w:szCs w:val="24"/>
        </w:rPr>
        <w:t>Word</w:t>
      </w:r>
      <w:r w:rsidRPr="00326F16">
        <w:rPr>
          <w:rFonts w:cs="Times New Roman"/>
          <w:szCs w:val="24"/>
        </w:rPr>
        <w:t xml:space="preserve"> formātā</w:t>
      </w:r>
      <w:r w:rsidR="00E1001A" w:rsidRPr="00640CE6">
        <w:rPr>
          <w:rFonts w:cs="Times New Roman"/>
          <w:szCs w:val="24"/>
        </w:rPr>
        <w:t>, izmantojot drošu elektronisko parakstu vai pievienojot elektroniskajam pastam skenētu dokumentu (</w:t>
      </w:r>
      <w:r w:rsidR="00E1001A">
        <w:rPr>
          <w:rFonts w:cs="Times New Roman"/>
          <w:szCs w:val="24"/>
        </w:rPr>
        <w:t xml:space="preserve">aizpildīt, </w:t>
      </w:r>
      <w:r w:rsidR="00E1001A" w:rsidRPr="00640CE6">
        <w:rPr>
          <w:rFonts w:cs="Times New Roman"/>
          <w:szCs w:val="24"/>
        </w:rPr>
        <w:t>izdrukāt, parakstīt un ieskenēt).</w:t>
      </w:r>
    </w:p>
    <w:p w14:paraId="0E558B55" w14:textId="02CEEDB6" w:rsidR="00F55AF4" w:rsidRDefault="00F55AF4" w:rsidP="00F55AF4">
      <w:pPr>
        <w:pStyle w:val="ListParagraph"/>
        <w:tabs>
          <w:tab w:val="left" w:pos="1134"/>
        </w:tabs>
        <w:ind w:left="709"/>
        <w:jc w:val="both"/>
        <w:rPr>
          <w:rFonts w:cs="Times New Roman"/>
          <w:szCs w:val="24"/>
        </w:rPr>
      </w:pPr>
    </w:p>
    <w:p w14:paraId="2A4DEC4F" w14:textId="77777777" w:rsidR="00F55AF4" w:rsidRPr="00280158" w:rsidRDefault="00F55AF4" w:rsidP="00F55AF4">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t>NOSACĪJUMI PIEDĀVĀJUMA IESNIEGŠANAI</w:t>
      </w:r>
    </w:p>
    <w:p w14:paraId="0A6F5A42" w14:textId="77777777" w:rsidR="00F55AF4" w:rsidRPr="00802AF8" w:rsidRDefault="00F55AF4" w:rsidP="00F55AF4">
      <w:pPr>
        <w:tabs>
          <w:tab w:val="left" w:pos="1134"/>
        </w:tabs>
        <w:jc w:val="both"/>
        <w:rPr>
          <w:rFonts w:eastAsia="Times New Roman" w:cs="Times New Roman"/>
          <w:szCs w:val="24"/>
          <w:lang w:eastAsia="lv-LV"/>
        </w:rPr>
      </w:pPr>
    </w:p>
    <w:p w14:paraId="6CE65B5C" w14:textId="5A9BF0E3" w:rsidR="00F55AF4" w:rsidRPr="002221B8" w:rsidRDefault="02FC38C1" w:rsidP="02FC38C1">
      <w:pPr>
        <w:pStyle w:val="ListParagraph"/>
        <w:numPr>
          <w:ilvl w:val="0"/>
          <w:numId w:val="46"/>
        </w:numPr>
        <w:tabs>
          <w:tab w:val="left" w:pos="1134"/>
        </w:tabs>
        <w:ind w:left="0" w:firstLine="709"/>
        <w:jc w:val="both"/>
        <w:rPr>
          <w:b/>
          <w:bCs/>
        </w:rPr>
      </w:pPr>
      <w:r w:rsidRPr="02FC38C1">
        <w:rPr>
          <w:b/>
          <w:bCs/>
        </w:rPr>
        <w:t xml:space="preserve">Piedāvājumu pretendents var iesniegt līdz 2023. gada </w:t>
      </w:r>
      <w:r w:rsidR="0038126B">
        <w:rPr>
          <w:b/>
          <w:bCs/>
        </w:rPr>
        <w:t>27.septembrim</w:t>
      </w:r>
      <w:r w:rsidR="0038126B" w:rsidRPr="02FC38C1">
        <w:rPr>
          <w:b/>
          <w:bCs/>
        </w:rPr>
        <w:t xml:space="preserve"> </w:t>
      </w:r>
      <w:r w:rsidRPr="02FC38C1">
        <w:rPr>
          <w:b/>
          <w:bCs/>
        </w:rPr>
        <w:t>plkst. 10.00, nosūtot piedāvājumu uz elektroniskā pasta adresi: Gunta.Borisevica@vid.gov.lv. Un Ramona.Jurķe@vid.gov.lv</w:t>
      </w:r>
    </w:p>
    <w:p w14:paraId="5C4BB9E7" w14:textId="77777777" w:rsidR="00F55AF4" w:rsidRPr="006F41DC" w:rsidRDefault="00F55AF4" w:rsidP="00F55AF4">
      <w:pPr>
        <w:pStyle w:val="ListParagraph"/>
        <w:numPr>
          <w:ilvl w:val="0"/>
          <w:numId w:val="4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Pretendents pirms piedāvājumu iesniegšanas termiņa beigām var grozīt vai atsaukt iesniegto piedāvājumu.</w:t>
      </w:r>
    </w:p>
    <w:p w14:paraId="6027B8E5" w14:textId="77777777" w:rsidR="00F55AF4" w:rsidRPr="006F41DC" w:rsidRDefault="00F55AF4" w:rsidP="00F55AF4">
      <w:pPr>
        <w:pStyle w:val="ListParagraph"/>
        <w:numPr>
          <w:ilvl w:val="0"/>
          <w:numId w:val="46"/>
        </w:numPr>
        <w:tabs>
          <w:tab w:val="left" w:pos="1134"/>
        </w:tabs>
        <w:ind w:left="0" w:firstLine="709"/>
        <w:jc w:val="both"/>
        <w:rPr>
          <w:rFonts w:eastAsia="Times New Roman" w:cs="Times New Roman"/>
          <w:szCs w:val="24"/>
          <w:lang w:eastAsia="lv-LV"/>
        </w:rPr>
      </w:pPr>
      <w:r w:rsidRPr="006F41DC">
        <w:rPr>
          <w:szCs w:val="24"/>
        </w:rPr>
        <w:t>Pēc piedāvājuma iesniegšanas termiņa beigām pretendentam nav tiesību mainīt savu piedāvājumu.</w:t>
      </w:r>
    </w:p>
    <w:p w14:paraId="6EED0B32" w14:textId="77777777" w:rsidR="00F55AF4" w:rsidRPr="006F41DC" w:rsidRDefault="00F55AF4" w:rsidP="00F55AF4">
      <w:pPr>
        <w:pStyle w:val="ListParagraph"/>
        <w:numPr>
          <w:ilvl w:val="0"/>
          <w:numId w:val="46"/>
        </w:numPr>
        <w:tabs>
          <w:tab w:val="left" w:pos="1134"/>
        </w:tabs>
        <w:ind w:left="0" w:firstLine="709"/>
        <w:jc w:val="both"/>
        <w:rPr>
          <w:rFonts w:eastAsia="Times New Roman" w:cs="Times New Roman"/>
          <w:szCs w:val="24"/>
          <w:lang w:eastAsia="lv-LV"/>
        </w:rPr>
      </w:pPr>
      <w:r w:rsidRPr="006F41DC">
        <w:rPr>
          <w:rFonts w:cs="Times New Roman"/>
          <w:szCs w:val="24"/>
        </w:rPr>
        <w:t xml:space="preserve">Piedāvājumu nepieciešams iesniegt </w:t>
      </w:r>
      <w:r w:rsidRPr="00802AF8">
        <w:rPr>
          <w:rFonts w:cs="Times New Roman"/>
          <w:bCs/>
          <w:szCs w:val="24"/>
        </w:rPr>
        <w:t>elektroniskā</w:t>
      </w:r>
      <w:r w:rsidRPr="006F41DC">
        <w:rPr>
          <w:rFonts w:cs="Times New Roman"/>
          <w:szCs w:val="24"/>
        </w:rPr>
        <w:t xml:space="preserve"> formātā, izmantojot drošu elektronisko parakstu.</w:t>
      </w:r>
    </w:p>
    <w:p w14:paraId="16D36D7C" w14:textId="77777777" w:rsidR="00F55AF4" w:rsidRPr="006F41DC" w:rsidRDefault="00F55AF4" w:rsidP="00F55AF4">
      <w:pPr>
        <w:pStyle w:val="ListParagraph"/>
        <w:numPr>
          <w:ilvl w:val="0"/>
          <w:numId w:val="4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Piedāvājumam  jābūt aizsargātam, izmantojot šifrēšanu. Kā šifrēšanas rīku  var izmantot, piemēram, arhivēšanas programmatūru 7-Zip (https://www.7-zip.org/), izveidotajam piedāvājuma datņu arhīvam uzstādot šifrēšanas paroli (Instrukcija: labais peles taustiņš – 7-Zip – Ielikt arhīvā – Ievadīt paroli – Ievadīt paroli atkārtoti – Labi).</w:t>
      </w:r>
    </w:p>
    <w:p w14:paraId="398B8374" w14:textId="5B3C8F5B" w:rsidR="0038126B" w:rsidRPr="00EA540A" w:rsidRDefault="02FC38C1" w:rsidP="0038126B">
      <w:pPr>
        <w:tabs>
          <w:tab w:val="left" w:pos="1134"/>
        </w:tabs>
        <w:jc w:val="both"/>
        <w:rPr>
          <w:b/>
          <w:bCs/>
          <w:lang w:eastAsia="lv-LV"/>
        </w:rPr>
      </w:pPr>
      <w:r w:rsidRPr="02FC38C1">
        <w:rPr>
          <w:rFonts w:eastAsia="Times New Roman" w:cs="Times New Roman"/>
          <w:b/>
          <w:bCs/>
          <w:lang w:eastAsia="lv-LV"/>
        </w:rPr>
        <w:t xml:space="preserve">Piedāvājuma iesniedzējs 2023. gada </w:t>
      </w:r>
      <w:r w:rsidR="0038126B">
        <w:rPr>
          <w:rFonts w:eastAsia="Times New Roman" w:cs="Times New Roman"/>
          <w:b/>
          <w:bCs/>
          <w:lang w:eastAsia="lv-LV"/>
        </w:rPr>
        <w:t xml:space="preserve">septembrī </w:t>
      </w:r>
      <w:r w:rsidRPr="02FC38C1">
        <w:rPr>
          <w:rFonts w:eastAsia="Times New Roman" w:cs="Times New Roman"/>
          <w:b/>
          <w:bCs/>
          <w:lang w:eastAsia="lv-LV"/>
        </w:rPr>
        <w:t xml:space="preserve">no plkst. 10.00 līdz plkst. 11.00 </w:t>
      </w:r>
      <w:proofErr w:type="spellStart"/>
      <w:r w:rsidRPr="02FC38C1">
        <w:rPr>
          <w:rFonts w:eastAsia="Times New Roman" w:cs="Times New Roman"/>
          <w:b/>
          <w:bCs/>
          <w:lang w:eastAsia="lv-LV"/>
        </w:rPr>
        <w:t>nosūta</w:t>
      </w:r>
      <w:proofErr w:type="spellEnd"/>
      <w:r w:rsidRPr="02FC38C1">
        <w:rPr>
          <w:rFonts w:eastAsia="Times New Roman" w:cs="Times New Roman"/>
          <w:b/>
          <w:bCs/>
          <w:lang w:eastAsia="lv-LV"/>
        </w:rPr>
        <w:t xml:space="preserve"> uz elektronisko pasta adresi: </w:t>
      </w:r>
      <w:r w:rsidRPr="02FC38C1">
        <w:rPr>
          <w:b/>
          <w:bCs/>
        </w:rPr>
        <w:t>Gunta.Borisevica@vid.gov.lv. Un Ramona.Jurķe@vid.gov.lv</w:t>
      </w:r>
      <w:r w:rsidR="0038126B" w:rsidRPr="0038126B">
        <w:rPr>
          <w:rFonts w:eastAsia="Times New Roman" w:cs="Times New Roman"/>
          <w:b/>
          <w:bCs/>
          <w:lang w:eastAsia="lv-LV"/>
        </w:rPr>
        <w:t xml:space="preserve"> </w:t>
      </w:r>
      <w:r w:rsidR="0038126B" w:rsidRPr="00EA540A">
        <w:rPr>
          <w:rFonts w:eastAsia="Times New Roman" w:cs="Times New Roman"/>
          <w:b/>
          <w:bCs/>
          <w:lang w:eastAsia="lv-LV"/>
        </w:rPr>
        <w:t xml:space="preserve">paroli (šifru) šifrētā piedāvājuma atvēršanai. </w:t>
      </w:r>
    </w:p>
    <w:p w14:paraId="24DC1FB9" w14:textId="383EC5F1" w:rsidR="00F55AF4" w:rsidRPr="002221B8" w:rsidRDefault="00F55AF4" w:rsidP="0038126B">
      <w:pPr>
        <w:pStyle w:val="ListParagraph"/>
        <w:tabs>
          <w:tab w:val="left" w:pos="1134"/>
        </w:tabs>
        <w:ind w:left="709"/>
        <w:jc w:val="both"/>
        <w:rPr>
          <w:szCs w:val="24"/>
        </w:rPr>
      </w:pPr>
    </w:p>
    <w:p w14:paraId="724590BA" w14:textId="77777777" w:rsidR="00F55AF4" w:rsidRPr="006F41DC" w:rsidRDefault="02FC38C1" w:rsidP="02FC38C1">
      <w:pPr>
        <w:pStyle w:val="ListParagraph"/>
        <w:numPr>
          <w:ilvl w:val="0"/>
          <w:numId w:val="46"/>
        </w:numPr>
        <w:tabs>
          <w:tab w:val="left" w:pos="1134"/>
        </w:tabs>
        <w:ind w:left="0" w:firstLine="709"/>
        <w:jc w:val="both"/>
        <w:rPr>
          <w:rFonts w:eastAsia="Times New Roman" w:cs="Times New Roman"/>
          <w:lang w:eastAsia="lv-LV"/>
        </w:rPr>
      </w:pPr>
      <w:r w:rsidRPr="02FC38C1">
        <w:rPr>
          <w:rFonts w:eastAsia="Times New Roman" w:cs="Times New Roman"/>
          <w:lang w:eastAsia="lv-LV"/>
        </w:rPr>
        <w:t>Piedāvājumu, kas nav iesniegts noteiktajā kārtībā vai kas ir iesniegts nešifrētā veidā un/vai kuram 4.apakšpunktā noteiktajā termiņā nav atsūtīta parole, Pasūtītājs neizskata.</w:t>
      </w:r>
    </w:p>
    <w:p w14:paraId="71CE1D56" w14:textId="77777777" w:rsidR="00F55AF4" w:rsidRPr="006F41DC" w:rsidRDefault="02FC38C1" w:rsidP="02FC38C1">
      <w:pPr>
        <w:pStyle w:val="ListParagraph"/>
        <w:numPr>
          <w:ilvl w:val="0"/>
          <w:numId w:val="46"/>
        </w:numPr>
        <w:tabs>
          <w:tab w:val="left" w:pos="1134"/>
        </w:tabs>
        <w:ind w:left="0" w:firstLine="709"/>
        <w:jc w:val="both"/>
        <w:rPr>
          <w:rFonts w:eastAsia="Times New Roman" w:cs="Times New Roman"/>
          <w:lang w:eastAsia="lv-LV"/>
        </w:rPr>
      </w:pPr>
      <w:r w:rsidRPr="02FC38C1">
        <w:rPr>
          <w:rFonts w:eastAsia="Times New Roman" w:cs="Times New Roman"/>
          <w:lang w:eastAsia="lv-LV"/>
        </w:rPr>
        <w:t>Iesniegtie piedāvājumi tiek atvērti pēc 4.apakšpunktā norādītās paroles (šifra) iesniegšanas termiņa beigām Komisijas rīkotajā sanāksmē.</w:t>
      </w:r>
    </w:p>
    <w:p w14:paraId="0B48707F" w14:textId="77777777" w:rsidR="00F55AF4" w:rsidRPr="006F41DC" w:rsidRDefault="00F55AF4" w:rsidP="00F55AF4">
      <w:pPr>
        <w:pStyle w:val="ListParagraph"/>
        <w:tabs>
          <w:tab w:val="left" w:pos="1134"/>
        </w:tabs>
        <w:jc w:val="both"/>
        <w:rPr>
          <w:rFonts w:eastAsia="Times New Roman" w:cs="Times New Roman"/>
          <w:szCs w:val="24"/>
          <w:lang w:eastAsia="lv-LV"/>
        </w:rPr>
      </w:pPr>
    </w:p>
    <w:p w14:paraId="75105C2D" w14:textId="77777777" w:rsidR="00F55AF4" w:rsidRPr="00326F16" w:rsidRDefault="00F55AF4" w:rsidP="00F55AF4">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F55AF4" w:rsidRPr="00716787" w14:paraId="5A9073E5" w14:textId="77777777" w:rsidTr="00FF471C">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AD125A" w14:textId="77777777" w:rsidR="00F55AF4" w:rsidRPr="001E22B4" w:rsidRDefault="00F55AF4" w:rsidP="00FF471C">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7DA5BEAA" w14:textId="77777777" w:rsidR="00F55AF4" w:rsidRPr="00716787" w:rsidRDefault="00F55AF4" w:rsidP="00FF471C">
            <w:pPr>
              <w:widowControl w:val="0"/>
              <w:spacing w:before="120"/>
              <w:rPr>
                <w:rFonts w:cs="Times New Roman"/>
                <w:b/>
                <w:sz w:val="24"/>
                <w:szCs w:val="24"/>
              </w:rPr>
            </w:pPr>
          </w:p>
        </w:tc>
      </w:tr>
      <w:tr w:rsidR="00F55AF4" w:rsidRPr="00716787" w14:paraId="48484EB1" w14:textId="77777777" w:rsidTr="00FF471C">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BB0702" w14:textId="77777777" w:rsidR="00F55AF4" w:rsidRPr="00716787" w:rsidRDefault="00F55AF4" w:rsidP="00FF471C">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0C08CA5F" w14:textId="77777777" w:rsidR="00F55AF4" w:rsidRPr="00716787" w:rsidRDefault="00F55AF4" w:rsidP="00FF471C">
            <w:pPr>
              <w:widowControl w:val="0"/>
              <w:spacing w:before="120"/>
              <w:rPr>
                <w:rFonts w:cs="Times New Roman"/>
                <w:sz w:val="24"/>
                <w:szCs w:val="24"/>
              </w:rPr>
            </w:pPr>
          </w:p>
        </w:tc>
      </w:tr>
      <w:tr w:rsidR="00F55AF4" w:rsidRPr="00716787" w14:paraId="1E0DB49F" w14:textId="77777777" w:rsidTr="00FF471C">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FFAE46" w14:textId="77777777" w:rsidR="00F55AF4" w:rsidRPr="00716787" w:rsidRDefault="00F55AF4" w:rsidP="00FF471C">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23CD8255" w14:textId="77777777" w:rsidR="00F55AF4" w:rsidRPr="00716787" w:rsidRDefault="00F55AF4" w:rsidP="00FF471C">
            <w:pPr>
              <w:widowControl w:val="0"/>
              <w:spacing w:before="120"/>
              <w:rPr>
                <w:rFonts w:cs="Times New Roman"/>
                <w:sz w:val="24"/>
                <w:szCs w:val="24"/>
              </w:rPr>
            </w:pPr>
          </w:p>
        </w:tc>
      </w:tr>
      <w:tr w:rsidR="00F55AF4" w:rsidRPr="00716787" w14:paraId="0A609329" w14:textId="77777777" w:rsidTr="00FF471C">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D70504" w14:textId="77777777" w:rsidR="00F55AF4" w:rsidRPr="00716787" w:rsidRDefault="00F55AF4" w:rsidP="00FF471C">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69E82857" w14:textId="77777777" w:rsidR="00F55AF4" w:rsidRPr="00716787" w:rsidRDefault="00F55AF4" w:rsidP="00FF471C">
            <w:pPr>
              <w:widowControl w:val="0"/>
              <w:spacing w:before="120"/>
              <w:rPr>
                <w:rFonts w:ascii="Times New Roman" w:hAnsi="Times New Roman" w:cs="Times New Roman"/>
                <w:sz w:val="24"/>
                <w:szCs w:val="24"/>
              </w:rPr>
            </w:pPr>
          </w:p>
        </w:tc>
      </w:tr>
      <w:tr w:rsidR="00F55AF4" w:rsidRPr="00716787" w14:paraId="18F4704C" w14:textId="77777777" w:rsidTr="00FF471C">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FA418B" w14:textId="77777777" w:rsidR="00F55AF4" w:rsidRPr="00716787" w:rsidRDefault="00F55AF4" w:rsidP="00FF471C">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5CB14D6F" w14:textId="77777777" w:rsidR="00F55AF4" w:rsidRPr="00716787" w:rsidRDefault="00F55AF4" w:rsidP="00FF471C">
            <w:pPr>
              <w:widowControl w:val="0"/>
              <w:spacing w:before="120"/>
              <w:rPr>
                <w:rFonts w:ascii="Times New Roman" w:hAnsi="Times New Roman" w:cs="Times New Roman"/>
                <w:sz w:val="24"/>
                <w:szCs w:val="24"/>
              </w:rPr>
            </w:pPr>
          </w:p>
        </w:tc>
      </w:tr>
      <w:tr w:rsidR="00F55AF4" w:rsidRPr="00716787" w14:paraId="01B9F83F" w14:textId="77777777" w:rsidTr="00FF471C">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84C655" w14:textId="77777777" w:rsidR="00F55AF4" w:rsidRPr="00716787" w:rsidRDefault="00F55AF4" w:rsidP="00FF471C">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24B9A9F6" w14:textId="77777777" w:rsidR="00F55AF4" w:rsidRPr="00716787" w:rsidRDefault="00F55AF4" w:rsidP="00FF471C">
            <w:pPr>
              <w:widowControl w:val="0"/>
              <w:spacing w:before="120"/>
              <w:rPr>
                <w:rFonts w:ascii="Times New Roman" w:hAnsi="Times New Roman" w:cs="Times New Roman"/>
                <w:sz w:val="24"/>
                <w:szCs w:val="24"/>
              </w:rPr>
            </w:pPr>
          </w:p>
        </w:tc>
      </w:tr>
      <w:tr w:rsidR="00F55AF4" w:rsidRPr="00716787" w14:paraId="5171E64F" w14:textId="77777777" w:rsidTr="00FF471C">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752D00" w14:textId="77777777" w:rsidR="00F55AF4" w:rsidRPr="00716787" w:rsidRDefault="00F55AF4" w:rsidP="00FF471C">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684C47F8" w14:textId="77777777" w:rsidR="00F55AF4" w:rsidRPr="00716787" w:rsidRDefault="00F55AF4" w:rsidP="00FF471C">
            <w:pPr>
              <w:widowControl w:val="0"/>
              <w:spacing w:before="120"/>
              <w:rPr>
                <w:rFonts w:ascii="Times New Roman" w:hAnsi="Times New Roman" w:cs="Times New Roman"/>
                <w:sz w:val="24"/>
                <w:szCs w:val="24"/>
              </w:rPr>
            </w:pPr>
          </w:p>
        </w:tc>
      </w:tr>
    </w:tbl>
    <w:p w14:paraId="199D5026" w14:textId="77777777" w:rsidR="00F55AF4" w:rsidRDefault="00F55AF4" w:rsidP="00F55AF4">
      <w:pPr>
        <w:widowControl w:val="0"/>
        <w:rPr>
          <w:rFonts w:cs="Times New Roman"/>
          <w:sz w:val="20"/>
          <w:szCs w:val="20"/>
        </w:rPr>
      </w:pPr>
    </w:p>
    <w:p w14:paraId="4318876A" w14:textId="77777777" w:rsidR="00F55AF4" w:rsidRPr="005C0D7A" w:rsidRDefault="00F55AF4" w:rsidP="00F55AF4">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1F0FBD89" w14:textId="77777777" w:rsidR="00F55AF4" w:rsidRPr="005C0D7A" w:rsidRDefault="00F55AF4" w:rsidP="00F55AF4">
      <w:pPr>
        <w:widowControl w:val="0"/>
        <w:rPr>
          <w:rFonts w:cs="Times New Roman"/>
          <w:sz w:val="20"/>
          <w:szCs w:val="20"/>
        </w:rPr>
      </w:pPr>
    </w:p>
    <w:p w14:paraId="39E6E3F2" w14:textId="77777777" w:rsidR="00F55AF4" w:rsidRPr="005C0D7A" w:rsidRDefault="00F55AF4" w:rsidP="00F55AF4">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69C39713" w14:textId="77777777" w:rsidR="00F55AF4" w:rsidRPr="005C0D7A" w:rsidRDefault="00F55AF4" w:rsidP="00F55AF4">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0F879DC8" w14:textId="77777777" w:rsidR="00F55AF4" w:rsidRDefault="00F55AF4" w:rsidP="00F55AF4">
      <w:pPr>
        <w:tabs>
          <w:tab w:val="left" w:pos="2127"/>
          <w:tab w:val="left" w:pos="6096"/>
        </w:tabs>
        <w:jc w:val="both"/>
        <w:rPr>
          <w:rFonts w:eastAsia="Times New Roman" w:cs="Times New Roman"/>
          <w:sz w:val="16"/>
          <w:szCs w:val="16"/>
          <w:lang w:eastAsia="lv-LV"/>
        </w:rPr>
      </w:pPr>
    </w:p>
    <w:p w14:paraId="60BCA805" w14:textId="77777777" w:rsidR="00F55AF4" w:rsidRPr="005C0D7A" w:rsidRDefault="00F55AF4" w:rsidP="00F55AF4">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4086A1A8" w14:textId="77777777" w:rsidR="00F55AF4" w:rsidRDefault="00F55AF4" w:rsidP="00F55AF4">
      <w:pPr>
        <w:widowControl w:val="0"/>
        <w:rPr>
          <w:rFonts w:cs="Times New Roman"/>
          <w:sz w:val="20"/>
          <w:szCs w:val="20"/>
        </w:rPr>
      </w:pPr>
    </w:p>
    <w:p w14:paraId="57820A93" w14:textId="77777777" w:rsidR="00F55AF4" w:rsidRPr="00B57149" w:rsidRDefault="00F55AF4" w:rsidP="00F55AF4">
      <w:pPr>
        <w:pStyle w:val="ListParagraph"/>
        <w:tabs>
          <w:tab w:val="left" w:pos="1134"/>
        </w:tabs>
        <w:ind w:left="709"/>
        <w:jc w:val="both"/>
        <w:rPr>
          <w:rFonts w:eastAsia="Times New Roman" w:cs="Times New Roman"/>
          <w:sz w:val="16"/>
          <w:szCs w:val="16"/>
          <w:lang w:eastAsia="lv-LV"/>
        </w:rPr>
      </w:pPr>
    </w:p>
    <w:p w14:paraId="564CCBAC" w14:textId="0CB58849" w:rsidR="00C21854" w:rsidRPr="00326F16" w:rsidRDefault="00F55AF4" w:rsidP="00F55AF4">
      <w:pPr>
        <w:tabs>
          <w:tab w:val="left" w:pos="2100"/>
        </w:tabs>
        <w:jc w:val="both"/>
        <w:rPr>
          <w:rFonts w:eastAsia="Times New Roman" w:cs="Times New Roman"/>
          <w:sz w:val="16"/>
          <w:szCs w:val="16"/>
          <w:lang w:eastAsia="lv-LV"/>
        </w:rPr>
      </w:pPr>
      <w:r>
        <w:rPr>
          <w:rFonts w:eastAsia="Times New Roman" w:cs="Times New Roman"/>
          <w:sz w:val="16"/>
          <w:szCs w:val="16"/>
          <w:lang w:eastAsia="lv-LV"/>
        </w:rPr>
        <w:tab/>
      </w:r>
    </w:p>
    <w:p w14:paraId="15C52C32" w14:textId="77777777" w:rsidR="00D01AAD" w:rsidRDefault="00D01AAD" w:rsidP="00D01AAD">
      <w:pPr>
        <w:widowControl w:val="0"/>
        <w:rPr>
          <w:rFonts w:cs="Times New Roman"/>
          <w:sz w:val="20"/>
          <w:szCs w:val="20"/>
        </w:rPr>
      </w:pPr>
    </w:p>
    <w:sectPr w:rsidR="00D01AAD" w:rsidSect="00863180">
      <w:headerReference w:type="even" r:id="rId11"/>
      <w:headerReference w:type="default" r:id="rId12"/>
      <w:footerReference w:type="even" r:id="rId13"/>
      <w:footerReference w:type="default" r:id="rId14"/>
      <w:headerReference w:type="first" r:id="rId15"/>
      <w:footerReference w:type="first" r:id="rId1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16A95" w14:textId="77777777" w:rsidR="00CC4A61" w:rsidRDefault="00CC4A61" w:rsidP="00183526">
      <w:r>
        <w:separator/>
      </w:r>
    </w:p>
  </w:endnote>
  <w:endnote w:type="continuationSeparator" w:id="0">
    <w:p w14:paraId="71264D5B" w14:textId="77777777" w:rsidR="00CC4A61" w:rsidRDefault="00CC4A61" w:rsidP="00183526">
      <w:r>
        <w:continuationSeparator/>
      </w:r>
    </w:p>
  </w:endnote>
  <w:endnote w:type="continuationNotice" w:id="1">
    <w:p w14:paraId="78C4C960" w14:textId="77777777" w:rsidR="00CC4A61" w:rsidRDefault="00CC4A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A7A71" w14:textId="77777777" w:rsidR="00CC4A61" w:rsidRDefault="00CC4A61" w:rsidP="00183526">
      <w:r>
        <w:separator/>
      </w:r>
    </w:p>
  </w:footnote>
  <w:footnote w:type="continuationSeparator" w:id="0">
    <w:p w14:paraId="4012E6AF" w14:textId="77777777" w:rsidR="00CC4A61" w:rsidRDefault="00CC4A61" w:rsidP="00183526">
      <w:r>
        <w:continuationSeparator/>
      </w:r>
    </w:p>
  </w:footnote>
  <w:footnote w:type="continuationNotice" w:id="1">
    <w:p w14:paraId="22354C23" w14:textId="77777777" w:rsidR="00CC4A61" w:rsidRDefault="00CC4A61"/>
  </w:footnote>
  <w:footnote w:id="2">
    <w:p w14:paraId="5A9E4552" w14:textId="77777777" w:rsidR="004E2B97" w:rsidRDefault="004E2B97" w:rsidP="004E2B97">
      <w:pPr>
        <w:pStyle w:val="FootnoteText"/>
        <w:jc w:val="both"/>
        <w:rPr>
          <w:rFonts w:cs="Times New Roman"/>
        </w:rPr>
      </w:pPr>
      <w:r w:rsidRPr="004B501C">
        <w:rPr>
          <w:rStyle w:val="FootnoteReference"/>
        </w:rPr>
        <w:footnoteRef/>
      </w:r>
      <w:r w:rsidRPr="004B501C">
        <w:t xml:space="preserve"> </w:t>
      </w:r>
      <w:r w:rsidRPr="00BF4D5C">
        <w:rPr>
          <w:i/>
          <w:iCs/>
        </w:rPr>
        <w:t>A</w:t>
      </w:r>
      <w:r w:rsidRPr="00BF4D5C">
        <w:rPr>
          <w:rFonts w:cs="Times New Roman"/>
          <w:i/>
          <w:iCs/>
        </w:rPr>
        <w:t xml:space="preserve">izpilda pretendents, ierakstot vārdu </w:t>
      </w:r>
      <w:r w:rsidRPr="00BF4D5C">
        <w:rPr>
          <w:rFonts w:cs="Times New Roman"/>
          <w:b/>
          <w:bCs/>
          <w:i/>
          <w:iCs/>
        </w:rPr>
        <w:t>„APLIECINĀM”</w:t>
      </w:r>
      <w:r w:rsidRPr="00BF4D5C">
        <w:rPr>
          <w:rFonts w:cs="Times New Roman"/>
          <w:i/>
          <w:iCs/>
        </w:rPr>
        <w:t xml:space="preserve"> vai </w:t>
      </w:r>
      <w:r w:rsidRPr="00BF4D5C">
        <w:rPr>
          <w:rFonts w:cs="Times New Roman"/>
          <w:b/>
          <w:bCs/>
          <w:i/>
          <w:iCs/>
        </w:rPr>
        <w:t>“NODROŠINĀSIM”</w:t>
      </w:r>
      <w:r w:rsidRPr="00BF4D5C">
        <w:rPr>
          <w:rFonts w:cs="Times New Roman"/>
          <w:i/>
          <w:iCs/>
        </w:rPr>
        <w:t>, vai</w:t>
      </w:r>
      <w:r w:rsidRPr="00BF4D5C">
        <w:rPr>
          <w:rFonts w:cs="Times New Roman"/>
          <w:b/>
          <w:bCs/>
          <w:i/>
          <w:iCs/>
        </w:rPr>
        <w:t xml:space="preserve"> „PIEKRĪTAM”</w:t>
      </w:r>
      <w:r w:rsidRPr="00BF4D5C">
        <w:rPr>
          <w:rFonts w:cs="Times New Roman"/>
          <w:i/>
          <w:iCs/>
        </w:rPr>
        <w:t>, vai citādi raksturojot savas spējas nodrošināt prasību ievērošanu.</w:t>
      </w:r>
      <w:r w:rsidRPr="004B501C">
        <w:rPr>
          <w:rFonts w:cs="Times New Roman"/>
        </w:rPr>
        <w:t xml:space="preserve"> </w:t>
      </w:r>
    </w:p>
    <w:p w14:paraId="04D635C2" w14:textId="77777777" w:rsidR="004E2B97" w:rsidRPr="00515958" w:rsidRDefault="004E2B97" w:rsidP="004E2B97">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0000005"/>
    <w:multiLevelType w:val="multilevel"/>
    <w:tmpl w:val="00000005"/>
    <w:name w:val="WW8Num5"/>
    <w:lvl w:ilvl="0">
      <w:start w:val="1"/>
      <w:numFmt w:val="decimal"/>
      <w:lvlText w:val="%1."/>
      <w:lvlJc w:val="left"/>
      <w:pPr>
        <w:tabs>
          <w:tab w:val="num" w:pos="8855"/>
        </w:tabs>
        <w:ind w:left="10426" w:hanging="360"/>
      </w:pPr>
    </w:lvl>
    <w:lvl w:ilvl="1">
      <w:start w:val="1"/>
      <w:numFmt w:val="bullet"/>
      <w:lvlText w:val="o"/>
      <w:lvlJc w:val="left"/>
      <w:pPr>
        <w:tabs>
          <w:tab w:val="num" w:pos="8855"/>
        </w:tabs>
        <w:ind w:left="11146" w:hanging="360"/>
      </w:pPr>
      <w:rPr>
        <w:rFonts w:ascii="Courier New" w:hAnsi="Courier New" w:cs="Courier New"/>
      </w:rPr>
    </w:lvl>
    <w:lvl w:ilvl="2">
      <w:start w:val="1"/>
      <w:numFmt w:val="bullet"/>
      <w:lvlText w:val=""/>
      <w:lvlJc w:val="left"/>
      <w:pPr>
        <w:tabs>
          <w:tab w:val="num" w:pos="8855"/>
        </w:tabs>
        <w:ind w:left="11866" w:hanging="360"/>
      </w:pPr>
      <w:rPr>
        <w:rFonts w:ascii="Wingdings" w:hAnsi="Wingdings" w:cs="Wingdings"/>
      </w:rPr>
    </w:lvl>
    <w:lvl w:ilvl="3">
      <w:start w:val="1"/>
      <w:numFmt w:val="bullet"/>
      <w:lvlText w:val=""/>
      <w:lvlJc w:val="left"/>
      <w:pPr>
        <w:tabs>
          <w:tab w:val="num" w:pos="8855"/>
        </w:tabs>
        <w:ind w:left="12586" w:hanging="360"/>
      </w:pPr>
      <w:rPr>
        <w:rFonts w:ascii="Symbol" w:hAnsi="Symbol" w:cs="Symbol"/>
      </w:rPr>
    </w:lvl>
    <w:lvl w:ilvl="4">
      <w:start w:val="1"/>
      <w:numFmt w:val="bullet"/>
      <w:lvlText w:val="o"/>
      <w:lvlJc w:val="left"/>
      <w:pPr>
        <w:tabs>
          <w:tab w:val="num" w:pos="8855"/>
        </w:tabs>
        <w:ind w:left="13306" w:hanging="360"/>
      </w:pPr>
      <w:rPr>
        <w:rFonts w:ascii="Courier New" w:hAnsi="Courier New" w:cs="Courier New"/>
      </w:rPr>
    </w:lvl>
    <w:lvl w:ilvl="5">
      <w:start w:val="1"/>
      <w:numFmt w:val="bullet"/>
      <w:lvlText w:val=""/>
      <w:lvlJc w:val="left"/>
      <w:pPr>
        <w:tabs>
          <w:tab w:val="num" w:pos="8855"/>
        </w:tabs>
        <w:ind w:left="14026" w:hanging="360"/>
      </w:pPr>
      <w:rPr>
        <w:rFonts w:ascii="Wingdings" w:hAnsi="Wingdings" w:cs="Wingdings"/>
      </w:rPr>
    </w:lvl>
    <w:lvl w:ilvl="6">
      <w:start w:val="1"/>
      <w:numFmt w:val="bullet"/>
      <w:lvlText w:val=""/>
      <w:lvlJc w:val="left"/>
      <w:pPr>
        <w:tabs>
          <w:tab w:val="num" w:pos="8855"/>
        </w:tabs>
        <w:ind w:left="14746" w:hanging="360"/>
      </w:pPr>
      <w:rPr>
        <w:rFonts w:ascii="Symbol" w:hAnsi="Symbol" w:cs="Symbol"/>
      </w:rPr>
    </w:lvl>
    <w:lvl w:ilvl="7">
      <w:start w:val="1"/>
      <w:numFmt w:val="bullet"/>
      <w:lvlText w:val="o"/>
      <w:lvlJc w:val="left"/>
      <w:pPr>
        <w:tabs>
          <w:tab w:val="num" w:pos="8855"/>
        </w:tabs>
        <w:ind w:left="15466" w:hanging="360"/>
      </w:pPr>
      <w:rPr>
        <w:rFonts w:ascii="Courier New" w:hAnsi="Courier New" w:cs="Courier New"/>
      </w:rPr>
    </w:lvl>
    <w:lvl w:ilvl="8">
      <w:start w:val="1"/>
      <w:numFmt w:val="bullet"/>
      <w:lvlText w:val=""/>
      <w:lvlJc w:val="left"/>
      <w:pPr>
        <w:tabs>
          <w:tab w:val="num" w:pos="8855"/>
        </w:tabs>
        <w:ind w:left="16186" w:hanging="360"/>
      </w:pPr>
      <w:rPr>
        <w:rFonts w:ascii="Wingdings" w:hAnsi="Wingdings" w:cs="Wingdings"/>
      </w:rPr>
    </w:lvl>
  </w:abstractNum>
  <w:abstractNum w:abstractNumId="1"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2"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5D57B3E"/>
    <w:multiLevelType w:val="hybridMultilevel"/>
    <w:tmpl w:val="177424F0"/>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CB64A9E"/>
    <w:multiLevelType w:val="hybridMultilevel"/>
    <w:tmpl w:val="192AB63C"/>
    <w:lvl w:ilvl="0" w:tplc="4224F45C">
      <w:start w:val="1"/>
      <w:numFmt w:val="decimal"/>
      <w:lvlText w:val="%1."/>
      <w:lvlJc w:val="left"/>
      <w:pPr>
        <w:ind w:left="391" w:hanging="360"/>
      </w:pPr>
      <w:rPr>
        <w:rFonts w:hint="default"/>
      </w:rPr>
    </w:lvl>
    <w:lvl w:ilvl="1" w:tplc="04260019" w:tentative="1">
      <w:start w:val="1"/>
      <w:numFmt w:val="lowerLetter"/>
      <w:lvlText w:val="%2."/>
      <w:lvlJc w:val="left"/>
      <w:pPr>
        <w:ind w:left="1111" w:hanging="360"/>
      </w:pPr>
    </w:lvl>
    <w:lvl w:ilvl="2" w:tplc="0426001B" w:tentative="1">
      <w:start w:val="1"/>
      <w:numFmt w:val="lowerRoman"/>
      <w:lvlText w:val="%3."/>
      <w:lvlJc w:val="right"/>
      <w:pPr>
        <w:ind w:left="1831" w:hanging="180"/>
      </w:pPr>
    </w:lvl>
    <w:lvl w:ilvl="3" w:tplc="0426000F" w:tentative="1">
      <w:start w:val="1"/>
      <w:numFmt w:val="decimal"/>
      <w:lvlText w:val="%4."/>
      <w:lvlJc w:val="left"/>
      <w:pPr>
        <w:ind w:left="2551" w:hanging="360"/>
      </w:pPr>
    </w:lvl>
    <w:lvl w:ilvl="4" w:tplc="04260019" w:tentative="1">
      <w:start w:val="1"/>
      <w:numFmt w:val="lowerLetter"/>
      <w:lvlText w:val="%5."/>
      <w:lvlJc w:val="left"/>
      <w:pPr>
        <w:ind w:left="3271" w:hanging="360"/>
      </w:pPr>
    </w:lvl>
    <w:lvl w:ilvl="5" w:tplc="0426001B" w:tentative="1">
      <w:start w:val="1"/>
      <w:numFmt w:val="lowerRoman"/>
      <w:lvlText w:val="%6."/>
      <w:lvlJc w:val="right"/>
      <w:pPr>
        <w:ind w:left="3991" w:hanging="180"/>
      </w:pPr>
    </w:lvl>
    <w:lvl w:ilvl="6" w:tplc="0426000F" w:tentative="1">
      <w:start w:val="1"/>
      <w:numFmt w:val="decimal"/>
      <w:lvlText w:val="%7."/>
      <w:lvlJc w:val="left"/>
      <w:pPr>
        <w:ind w:left="4711" w:hanging="360"/>
      </w:pPr>
    </w:lvl>
    <w:lvl w:ilvl="7" w:tplc="04260019" w:tentative="1">
      <w:start w:val="1"/>
      <w:numFmt w:val="lowerLetter"/>
      <w:lvlText w:val="%8."/>
      <w:lvlJc w:val="left"/>
      <w:pPr>
        <w:ind w:left="5431" w:hanging="360"/>
      </w:pPr>
    </w:lvl>
    <w:lvl w:ilvl="8" w:tplc="0426001B" w:tentative="1">
      <w:start w:val="1"/>
      <w:numFmt w:val="lowerRoman"/>
      <w:lvlText w:val="%9."/>
      <w:lvlJc w:val="right"/>
      <w:pPr>
        <w:ind w:left="6151" w:hanging="180"/>
      </w:pPr>
    </w:lvl>
  </w:abstractNum>
  <w:abstractNum w:abstractNumId="8"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7E55776"/>
    <w:multiLevelType w:val="hybridMultilevel"/>
    <w:tmpl w:val="1554C0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4"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5"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6"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7"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B494A8D"/>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2"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F5C1D29"/>
    <w:multiLevelType w:val="hybridMultilevel"/>
    <w:tmpl w:val="BEBCEC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FD95E62"/>
    <w:multiLevelType w:val="hybridMultilevel"/>
    <w:tmpl w:val="5DC25EA0"/>
    <w:lvl w:ilvl="0" w:tplc="FD4868F6">
      <w:start w:val="1"/>
      <w:numFmt w:val="bullet"/>
      <w:lvlText w:val=""/>
      <w:lvlJc w:val="left"/>
      <w:pPr>
        <w:ind w:left="1144" w:hanging="360"/>
      </w:pPr>
      <w:rPr>
        <w:rFonts w:ascii="Wingdings" w:hAnsi="Wingdings" w:hint="default"/>
      </w:rPr>
    </w:lvl>
    <w:lvl w:ilvl="1" w:tplc="04260003" w:tentative="1">
      <w:start w:val="1"/>
      <w:numFmt w:val="bullet"/>
      <w:lvlText w:val="o"/>
      <w:lvlJc w:val="left"/>
      <w:pPr>
        <w:ind w:left="1864" w:hanging="360"/>
      </w:pPr>
      <w:rPr>
        <w:rFonts w:ascii="Courier New" w:hAnsi="Courier New" w:cs="Courier New" w:hint="default"/>
      </w:rPr>
    </w:lvl>
    <w:lvl w:ilvl="2" w:tplc="04260005" w:tentative="1">
      <w:start w:val="1"/>
      <w:numFmt w:val="bullet"/>
      <w:lvlText w:val=""/>
      <w:lvlJc w:val="left"/>
      <w:pPr>
        <w:ind w:left="2584" w:hanging="360"/>
      </w:pPr>
      <w:rPr>
        <w:rFonts w:ascii="Wingdings" w:hAnsi="Wingdings" w:hint="default"/>
      </w:rPr>
    </w:lvl>
    <w:lvl w:ilvl="3" w:tplc="04260001" w:tentative="1">
      <w:start w:val="1"/>
      <w:numFmt w:val="bullet"/>
      <w:lvlText w:val=""/>
      <w:lvlJc w:val="left"/>
      <w:pPr>
        <w:ind w:left="3304" w:hanging="360"/>
      </w:pPr>
      <w:rPr>
        <w:rFonts w:ascii="Symbol" w:hAnsi="Symbol" w:hint="default"/>
      </w:rPr>
    </w:lvl>
    <w:lvl w:ilvl="4" w:tplc="04260003" w:tentative="1">
      <w:start w:val="1"/>
      <w:numFmt w:val="bullet"/>
      <w:lvlText w:val="o"/>
      <w:lvlJc w:val="left"/>
      <w:pPr>
        <w:ind w:left="4024" w:hanging="360"/>
      </w:pPr>
      <w:rPr>
        <w:rFonts w:ascii="Courier New" w:hAnsi="Courier New" w:cs="Courier New" w:hint="default"/>
      </w:rPr>
    </w:lvl>
    <w:lvl w:ilvl="5" w:tplc="04260005" w:tentative="1">
      <w:start w:val="1"/>
      <w:numFmt w:val="bullet"/>
      <w:lvlText w:val=""/>
      <w:lvlJc w:val="left"/>
      <w:pPr>
        <w:ind w:left="4744" w:hanging="360"/>
      </w:pPr>
      <w:rPr>
        <w:rFonts w:ascii="Wingdings" w:hAnsi="Wingdings" w:hint="default"/>
      </w:rPr>
    </w:lvl>
    <w:lvl w:ilvl="6" w:tplc="04260001" w:tentative="1">
      <w:start w:val="1"/>
      <w:numFmt w:val="bullet"/>
      <w:lvlText w:val=""/>
      <w:lvlJc w:val="left"/>
      <w:pPr>
        <w:ind w:left="5464" w:hanging="360"/>
      </w:pPr>
      <w:rPr>
        <w:rFonts w:ascii="Symbol" w:hAnsi="Symbol" w:hint="default"/>
      </w:rPr>
    </w:lvl>
    <w:lvl w:ilvl="7" w:tplc="04260003" w:tentative="1">
      <w:start w:val="1"/>
      <w:numFmt w:val="bullet"/>
      <w:lvlText w:val="o"/>
      <w:lvlJc w:val="left"/>
      <w:pPr>
        <w:ind w:left="6184" w:hanging="360"/>
      </w:pPr>
      <w:rPr>
        <w:rFonts w:ascii="Courier New" w:hAnsi="Courier New" w:cs="Courier New" w:hint="default"/>
      </w:rPr>
    </w:lvl>
    <w:lvl w:ilvl="8" w:tplc="04260005" w:tentative="1">
      <w:start w:val="1"/>
      <w:numFmt w:val="bullet"/>
      <w:lvlText w:val=""/>
      <w:lvlJc w:val="left"/>
      <w:pPr>
        <w:ind w:left="6904" w:hanging="360"/>
      </w:pPr>
      <w:rPr>
        <w:rFonts w:ascii="Wingdings" w:hAnsi="Wingdings" w:hint="default"/>
      </w:rPr>
    </w:lvl>
  </w:abstractNum>
  <w:abstractNum w:abstractNumId="25"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56E75DF"/>
    <w:multiLevelType w:val="hybridMultilevel"/>
    <w:tmpl w:val="01A80C9A"/>
    <w:lvl w:ilvl="0" w:tplc="FFFFFFF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B346BF1"/>
    <w:multiLevelType w:val="hybridMultilevel"/>
    <w:tmpl w:val="96548D2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0" w15:restartNumberingAfterBreak="0">
    <w:nsid w:val="3E7A13F1"/>
    <w:multiLevelType w:val="hybridMultilevel"/>
    <w:tmpl w:val="78CCC392"/>
    <w:lvl w:ilvl="0" w:tplc="FD4868F6">
      <w:start w:val="1"/>
      <w:numFmt w:val="bullet"/>
      <w:lvlText w:val=""/>
      <w:lvlJc w:val="left"/>
      <w:pPr>
        <w:ind w:left="1144" w:hanging="360"/>
      </w:pPr>
      <w:rPr>
        <w:rFonts w:ascii="Wingdings" w:hAnsi="Wingdings" w:hint="default"/>
      </w:rPr>
    </w:lvl>
    <w:lvl w:ilvl="1" w:tplc="04260003" w:tentative="1">
      <w:start w:val="1"/>
      <w:numFmt w:val="bullet"/>
      <w:lvlText w:val="o"/>
      <w:lvlJc w:val="left"/>
      <w:pPr>
        <w:ind w:left="1864" w:hanging="360"/>
      </w:pPr>
      <w:rPr>
        <w:rFonts w:ascii="Courier New" w:hAnsi="Courier New" w:cs="Courier New" w:hint="default"/>
      </w:rPr>
    </w:lvl>
    <w:lvl w:ilvl="2" w:tplc="04260005" w:tentative="1">
      <w:start w:val="1"/>
      <w:numFmt w:val="bullet"/>
      <w:lvlText w:val=""/>
      <w:lvlJc w:val="left"/>
      <w:pPr>
        <w:ind w:left="2584" w:hanging="360"/>
      </w:pPr>
      <w:rPr>
        <w:rFonts w:ascii="Wingdings" w:hAnsi="Wingdings" w:hint="default"/>
      </w:rPr>
    </w:lvl>
    <w:lvl w:ilvl="3" w:tplc="04260001" w:tentative="1">
      <w:start w:val="1"/>
      <w:numFmt w:val="bullet"/>
      <w:lvlText w:val=""/>
      <w:lvlJc w:val="left"/>
      <w:pPr>
        <w:ind w:left="3304" w:hanging="360"/>
      </w:pPr>
      <w:rPr>
        <w:rFonts w:ascii="Symbol" w:hAnsi="Symbol" w:hint="default"/>
      </w:rPr>
    </w:lvl>
    <w:lvl w:ilvl="4" w:tplc="04260003" w:tentative="1">
      <w:start w:val="1"/>
      <w:numFmt w:val="bullet"/>
      <w:lvlText w:val="o"/>
      <w:lvlJc w:val="left"/>
      <w:pPr>
        <w:ind w:left="4024" w:hanging="360"/>
      </w:pPr>
      <w:rPr>
        <w:rFonts w:ascii="Courier New" w:hAnsi="Courier New" w:cs="Courier New" w:hint="default"/>
      </w:rPr>
    </w:lvl>
    <w:lvl w:ilvl="5" w:tplc="04260005" w:tentative="1">
      <w:start w:val="1"/>
      <w:numFmt w:val="bullet"/>
      <w:lvlText w:val=""/>
      <w:lvlJc w:val="left"/>
      <w:pPr>
        <w:ind w:left="4744" w:hanging="360"/>
      </w:pPr>
      <w:rPr>
        <w:rFonts w:ascii="Wingdings" w:hAnsi="Wingdings" w:hint="default"/>
      </w:rPr>
    </w:lvl>
    <w:lvl w:ilvl="6" w:tplc="04260001" w:tentative="1">
      <w:start w:val="1"/>
      <w:numFmt w:val="bullet"/>
      <w:lvlText w:val=""/>
      <w:lvlJc w:val="left"/>
      <w:pPr>
        <w:ind w:left="5464" w:hanging="360"/>
      </w:pPr>
      <w:rPr>
        <w:rFonts w:ascii="Symbol" w:hAnsi="Symbol" w:hint="default"/>
      </w:rPr>
    </w:lvl>
    <w:lvl w:ilvl="7" w:tplc="04260003" w:tentative="1">
      <w:start w:val="1"/>
      <w:numFmt w:val="bullet"/>
      <w:lvlText w:val="o"/>
      <w:lvlJc w:val="left"/>
      <w:pPr>
        <w:ind w:left="6184" w:hanging="360"/>
      </w:pPr>
      <w:rPr>
        <w:rFonts w:ascii="Courier New" w:hAnsi="Courier New" w:cs="Courier New" w:hint="default"/>
      </w:rPr>
    </w:lvl>
    <w:lvl w:ilvl="8" w:tplc="04260005" w:tentative="1">
      <w:start w:val="1"/>
      <w:numFmt w:val="bullet"/>
      <w:lvlText w:val=""/>
      <w:lvlJc w:val="left"/>
      <w:pPr>
        <w:ind w:left="6904" w:hanging="360"/>
      </w:pPr>
      <w:rPr>
        <w:rFonts w:ascii="Wingdings" w:hAnsi="Wingdings" w:hint="default"/>
      </w:rPr>
    </w:lvl>
  </w:abstractNum>
  <w:abstractNum w:abstractNumId="31"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3"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4"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09A639C"/>
    <w:multiLevelType w:val="hybridMultilevel"/>
    <w:tmpl w:val="AAD649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5C36819"/>
    <w:multiLevelType w:val="hybridMultilevel"/>
    <w:tmpl w:val="1C92800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 w15:restartNumberingAfterBreak="0">
    <w:nsid w:val="560715EC"/>
    <w:multiLevelType w:val="hybridMultilevel"/>
    <w:tmpl w:val="72F0FAE2"/>
    <w:lvl w:ilvl="0" w:tplc="FD4868F6">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58E87489"/>
    <w:multiLevelType w:val="hybridMultilevel"/>
    <w:tmpl w:val="1C9280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638E7D45"/>
    <w:multiLevelType w:val="hybridMultilevel"/>
    <w:tmpl w:val="01ACA238"/>
    <w:lvl w:ilvl="0" w:tplc="C1C8B8AA">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43"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5"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6B84688"/>
    <w:multiLevelType w:val="hybridMultilevel"/>
    <w:tmpl w:val="06BEE2F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FCA358D"/>
    <w:multiLevelType w:val="hybridMultilevel"/>
    <w:tmpl w:val="5EDC9DD0"/>
    <w:lvl w:ilvl="0" w:tplc="FD4868F6">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84992334">
    <w:abstractNumId w:val="21"/>
  </w:num>
  <w:num w:numId="2" w16cid:durableId="706759547">
    <w:abstractNumId w:val="25"/>
  </w:num>
  <w:num w:numId="3" w16cid:durableId="1506242774">
    <w:abstractNumId w:val="2"/>
  </w:num>
  <w:num w:numId="4" w16cid:durableId="1965575413">
    <w:abstractNumId w:val="43"/>
  </w:num>
  <w:num w:numId="5" w16cid:durableId="1312246428">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6163847">
    <w:abstractNumId w:val="6"/>
  </w:num>
  <w:num w:numId="7" w16cid:durableId="752243380">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3965073">
    <w:abstractNumId w:val="18"/>
  </w:num>
  <w:num w:numId="9" w16cid:durableId="1910143644">
    <w:abstractNumId w:val="20"/>
  </w:num>
  <w:num w:numId="10" w16cid:durableId="491026748">
    <w:abstractNumId w:val="5"/>
  </w:num>
  <w:num w:numId="11" w16cid:durableId="1610088610">
    <w:abstractNumId w:val="13"/>
  </w:num>
  <w:num w:numId="12" w16cid:durableId="353580625">
    <w:abstractNumId w:val="39"/>
  </w:num>
  <w:num w:numId="13" w16cid:durableId="777988859">
    <w:abstractNumId w:val="10"/>
  </w:num>
  <w:num w:numId="14" w16cid:durableId="1868567584">
    <w:abstractNumId w:val="46"/>
  </w:num>
  <w:num w:numId="15" w16cid:durableId="1348486385">
    <w:abstractNumId w:val="34"/>
  </w:num>
  <w:num w:numId="16" w16cid:durableId="923497099">
    <w:abstractNumId w:val="32"/>
  </w:num>
  <w:num w:numId="17" w16cid:durableId="1923684564">
    <w:abstractNumId w:val="9"/>
  </w:num>
  <w:num w:numId="18" w16cid:durableId="1289698646">
    <w:abstractNumId w:val="8"/>
  </w:num>
  <w:num w:numId="19" w16cid:durableId="1661495748">
    <w:abstractNumId w:val="48"/>
  </w:num>
  <w:num w:numId="20" w16cid:durableId="1286616358">
    <w:abstractNumId w:val="3"/>
  </w:num>
  <w:num w:numId="21" w16cid:durableId="695812051">
    <w:abstractNumId w:val="19"/>
  </w:num>
  <w:num w:numId="22" w16cid:durableId="895358090">
    <w:abstractNumId w:val="41"/>
  </w:num>
  <w:num w:numId="23" w16cid:durableId="931936341">
    <w:abstractNumId w:val="31"/>
  </w:num>
  <w:num w:numId="24" w16cid:durableId="509565554">
    <w:abstractNumId w:val="45"/>
  </w:num>
  <w:num w:numId="25" w16cid:durableId="39937739">
    <w:abstractNumId w:val="11"/>
  </w:num>
  <w:num w:numId="26" w16cid:durableId="1462917541">
    <w:abstractNumId w:val="27"/>
  </w:num>
  <w:num w:numId="27" w16cid:durableId="2143843937">
    <w:abstractNumId w:val="22"/>
  </w:num>
  <w:num w:numId="28" w16cid:durableId="1863785635">
    <w:abstractNumId w:val="17"/>
  </w:num>
  <w:num w:numId="29" w16cid:durableId="1090934430">
    <w:abstractNumId w:val="15"/>
  </w:num>
  <w:num w:numId="30" w16cid:durableId="775366576">
    <w:abstractNumId w:val="16"/>
  </w:num>
  <w:num w:numId="31" w16cid:durableId="510143759">
    <w:abstractNumId w:val="42"/>
  </w:num>
  <w:num w:numId="32" w16cid:durableId="983193292">
    <w:abstractNumId w:val="33"/>
  </w:num>
  <w:num w:numId="33" w16cid:durableId="1720862260">
    <w:abstractNumId w:val="29"/>
  </w:num>
  <w:num w:numId="34" w16cid:durableId="786385774">
    <w:abstractNumId w:val="1"/>
  </w:num>
  <w:num w:numId="35" w16cid:durableId="543980820">
    <w:abstractNumId w:val="0"/>
  </w:num>
  <w:num w:numId="36" w16cid:durableId="2101094746">
    <w:abstractNumId w:val="49"/>
  </w:num>
  <w:num w:numId="37" w16cid:durableId="398485555">
    <w:abstractNumId w:val="28"/>
  </w:num>
  <w:num w:numId="38" w16cid:durableId="352658471">
    <w:abstractNumId w:val="12"/>
  </w:num>
  <w:num w:numId="39" w16cid:durableId="1069619867">
    <w:abstractNumId w:val="37"/>
  </w:num>
  <w:num w:numId="40" w16cid:durableId="148789902">
    <w:abstractNumId w:val="24"/>
  </w:num>
  <w:num w:numId="41" w16cid:durableId="2116553539">
    <w:abstractNumId w:val="30"/>
  </w:num>
  <w:num w:numId="42" w16cid:durableId="1667510747">
    <w:abstractNumId w:val="23"/>
  </w:num>
  <w:num w:numId="43" w16cid:durableId="360281422">
    <w:abstractNumId w:val="4"/>
  </w:num>
  <w:num w:numId="44" w16cid:durableId="729810566">
    <w:abstractNumId w:val="47"/>
  </w:num>
  <w:num w:numId="45" w16cid:durableId="2127001099">
    <w:abstractNumId w:val="40"/>
  </w:num>
  <w:num w:numId="46" w16cid:durableId="233704673">
    <w:abstractNumId w:val="26"/>
  </w:num>
  <w:num w:numId="47" w16cid:durableId="99202969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43268929">
    <w:abstractNumId w:val="38"/>
  </w:num>
  <w:num w:numId="49" w16cid:durableId="588929198">
    <w:abstractNumId w:val="35"/>
  </w:num>
  <w:num w:numId="50" w16cid:durableId="15252432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445A"/>
    <w:rsid w:val="000059E0"/>
    <w:rsid w:val="00005E79"/>
    <w:rsid w:val="00006C2C"/>
    <w:rsid w:val="00007175"/>
    <w:rsid w:val="00010EA7"/>
    <w:rsid w:val="0001217A"/>
    <w:rsid w:val="000128BA"/>
    <w:rsid w:val="000134CD"/>
    <w:rsid w:val="00014CEA"/>
    <w:rsid w:val="00014DFD"/>
    <w:rsid w:val="000253D3"/>
    <w:rsid w:val="00025B6C"/>
    <w:rsid w:val="00030EDF"/>
    <w:rsid w:val="00032351"/>
    <w:rsid w:val="000341F3"/>
    <w:rsid w:val="00034770"/>
    <w:rsid w:val="00054748"/>
    <w:rsid w:val="00055163"/>
    <w:rsid w:val="00056721"/>
    <w:rsid w:val="0006163F"/>
    <w:rsid w:val="00061AAB"/>
    <w:rsid w:val="000664A4"/>
    <w:rsid w:val="00070641"/>
    <w:rsid w:val="00070B01"/>
    <w:rsid w:val="000776A7"/>
    <w:rsid w:val="00085BE6"/>
    <w:rsid w:val="00086A7A"/>
    <w:rsid w:val="00087D18"/>
    <w:rsid w:val="0009245D"/>
    <w:rsid w:val="000A0838"/>
    <w:rsid w:val="000A163C"/>
    <w:rsid w:val="000A3F84"/>
    <w:rsid w:val="000B1E5F"/>
    <w:rsid w:val="000C23CD"/>
    <w:rsid w:val="000C6592"/>
    <w:rsid w:val="000D2092"/>
    <w:rsid w:val="000D2954"/>
    <w:rsid w:val="000D7490"/>
    <w:rsid w:val="000E345B"/>
    <w:rsid w:val="000F4217"/>
    <w:rsid w:val="000F5054"/>
    <w:rsid w:val="001026E7"/>
    <w:rsid w:val="0010542E"/>
    <w:rsid w:val="00112522"/>
    <w:rsid w:val="00112C30"/>
    <w:rsid w:val="00113380"/>
    <w:rsid w:val="001155C8"/>
    <w:rsid w:val="00122319"/>
    <w:rsid w:val="00123564"/>
    <w:rsid w:val="00127A17"/>
    <w:rsid w:val="00127DB0"/>
    <w:rsid w:val="001338F7"/>
    <w:rsid w:val="0013790B"/>
    <w:rsid w:val="001412FA"/>
    <w:rsid w:val="00147A96"/>
    <w:rsid w:val="00153721"/>
    <w:rsid w:val="00154282"/>
    <w:rsid w:val="00154725"/>
    <w:rsid w:val="001574FD"/>
    <w:rsid w:val="0016491C"/>
    <w:rsid w:val="00166847"/>
    <w:rsid w:val="0016742B"/>
    <w:rsid w:val="0017122C"/>
    <w:rsid w:val="001737B5"/>
    <w:rsid w:val="00177975"/>
    <w:rsid w:val="001806F7"/>
    <w:rsid w:val="001834F2"/>
    <w:rsid w:val="00183526"/>
    <w:rsid w:val="0019250D"/>
    <w:rsid w:val="00193220"/>
    <w:rsid w:val="001940CB"/>
    <w:rsid w:val="00194A2E"/>
    <w:rsid w:val="00197311"/>
    <w:rsid w:val="001A00E5"/>
    <w:rsid w:val="001A1CC5"/>
    <w:rsid w:val="001B1734"/>
    <w:rsid w:val="001B293F"/>
    <w:rsid w:val="001B3229"/>
    <w:rsid w:val="001B77CF"/>
    <w:rsid w:val="001C0483"/>
    <w:rsid w:val="001C28B3"/>
    <w:rsid w:val="001C327F"/>
    <w:rsid w:val="001C61AE"/>
    <w:rsid w:val="001D0800"/>
    <w:rsid w:val="001D08A3"/>
    <w:rsid w:val="001D6A6E"/>
    <w:rsid w:val="001D7F8C"/>
    <w:rsid w:val="001E1C18"/>
    <w:rsid w:val="001E22B4"/>
    <w:rsid w:val="001E2FDF"/>
    <w:rsid w:val="001F1B7B"/>
    <w:rsid w:val="001F75B4"/>
    <w:rsid w:val="00202A8F"/>
    <w:rsid w:val="00203716"/>
    <w:rsid w:val="00207472"/>
    <w:rsid w:val="00211D3D"/>
    <w:rsid w:val="00212746"/>
    <w:rsid w:val="00217107"/>
    <w:rsid w:val="00227D10"/>
    <w:rsid w:val="00231AAF"/>
    <w:rsid w:val="00233CE4"/>
    <w:rsid w:val="00233DB3"/>
    <w:rsid w:val="00236B9A"/>
    <w:rsid w:val="00240842"/>
    <w:rsid w:val="00243089"/>
    <w:rsid w:val="0024395C"/>
    <w:rsid w:val="00247646"/>
    <w:rsid w:val="0025121A"/>
    <w:rsid w:val="00251438"/>
    <w:rsid w:val="00252978"/>
    <w:rsid w:val="002540C5"/>
    <w:rsid w:val="002540D3"/>
    <w:rsid w:val="00263A8B"/>
    <w:rsid w:val="00264ACD"/>
    <w:rsid w:val="002652F2"/>
    <w:rsid w:val="00275CE1"/>
    <w:rsid w:val="002821EA"/>
    <w:rsid w:val="002867D5"/>
    <w:rsid w:val="0029358F"/>
    <w:rsid w:val="002A55C8"/>
    <w:rsid w:val="002A574D"/>
    <w:rsid w:val="002A630D"/>
    <w:rsid w:val="002A72E0"/>
    <w:rsid w:val="002B0FCF"/>
    <w:rsid w:val="002B334F"/>
    <w:rsid w:val="002B4883"/>
    <w:rsid w:val="002B79AD"/>
    <w:rsid w:val="002C3CA6"/>
    <w:rsid w:val="002D2490"/>
    <w:rsid w:val="002D299B"/>
    <w:rsid w:val="002E4F68"/>
    <w:rsid w:val="002E7319"/>
    <w:rsid w:val="002E74A7"/>
    <w:rsid w:val="002F42A8"/>
    <w:rsid w:val="002F4891"/>
    <w:rsid w:val="002F4BBB"/>
    <w:rsid w:val="002F797F"/>
    <w:rsid w:val="003127E8"/>
    <w:rsid w:val="00313B3B"/>
    <w:rsid w:val="00316821"/>
    <w:rsid w:val="00320940"/>
    <w:rsid w:val="00320A84"/>
    <w:rsid w:val="003219DE"/>
    <w:rsid w:val="00326F16"/>
    <w:rsid w:val="00331763"/>
    <w:rsid w:val="00333C47"/>
    <w:rsid w:val="00337B84"/>
    <w:rsid w:val="003435AD"/>
    <w:rsid w:val="00354E17"/>
    <w:rsid w:val="00360B63"/>
    <w:rsid w:val="00361DFE"/>
    <w:rsid w:val="00363CC4"/>
    <w:rsid w:val="00363DA9"/>
    <w:rsid w:val="0037158A"/>
    <w:rsid w:val="003723E1"/>
    <w:rsid w:val="00373DE8"/>
    <w:rsid w:val="003806B3"/>
    <w:rsid w:val="0038126B"/>
    <w:rsid w:val="003828F1"/>
    <w:rsid w:val="0038448D"/>
    <w:rsid w:val="00384803"/>
    <w:rsid w:val="00385EAD"/>
    <w:rsid w:val="003915D0"/>
    <w:rsid w:val="003A3B43"/>
    <w:rsid w:val="003A3F0A"/>
    <w:rsid w:val="003B3847"/>
    <w:rsid w:val="003B3F08"/>
    <w:rsid w:val="003B426A"/>
    <w:rsid w:val="003B569E"/>
    <w:rsid w:val="003B5C4E"/>
    <w:rsid w:val="003B60DC"/>
    <w:rsid w:val="003C2BE6"/>
    <w:rsid w:val="003C3738"/>
    <w:rsid w:val="003C3BDC"/>
    <w:rsid w:val="003D6890"/>
    <w:rsid w:val="003E20DD"/>
    <w:rsid w:val="003E3655"/>
    <w:rsid w:val="003E5C05"/>
    <w:rsid w:val="003F08E4"/>
    <w:rsid w:val="003F4BD9"/>
    <w:rsid w:val="00400A3B"/>
    <w:rsid w:val="0040277E"/>
    <w:rsid w:val="004060B7"/>
    <w:rsid w:val="00411279"/>
    <w:rsid w:val="00412D93"/>
    <w:rsid w:val="00413119"/>
    <w:rsid w:val="00421687"/>
    <w:rsid w:val="0042318C"/>
    <w:rsid w:val="00425584"/>
    <w:rsid w:val="00425C2C"/>
    <w:rsid w:val="004308E1"/>
    <w:rsid w:val="00433E2B"/>
    <w:rsid w:val="00437B95"/>
    <w:rsid w:val="00443A9C"/>
    <w:rsid w:val="00443C4E"/>
    <w:rsid w:val="00445A1A"/>
    <w:rsid w:val="00450B69"/>
    <w:rsid w:val="00466C6B"/>
    <w:rsid w:val="004716E9"/>
    <w:rsid w:val="00475B0E"/>
    <w:rsid w:val="004813F8"/>
    <w:rsid w:val="0048494D"/>
    <w:rsid w:val="00484C79"/>
    <w:rsid w:val="00486BEC"/>
    <w:rsid w:val="0049218D"/>
    <w:rsid w:val="0049554D"/>
    <w:rsid w:val="00497900"/>
    <w:rsid w:val="004A0AB4"/>
    <w:rsid w:val="004B36DC"/>
    <w:rsid w:val="004B3C64"/>
    <w:rsid w:val="004B47CE"/>
    <w:rsid w:val="004B501C"/>
    <w:rsid w:val="004B67A8"/>
    <w:rsid w:val="004B67B0"/>
    <w:rsid w:val="004C4561"/>
    <w:rsid w:val="004D27CA"/>
    <w:rsid w:val="004D2AC6"/>
    <w:rsid w:val="004D2CB9"/>
    <w:rsid w:val="004D79E1"/>
    <w:rsid w:val="004E2B97"/>
    <w:rsid w:val="004F0060"/>
    <w:rsid w:val="004F1FBD"/>
    <w:rsid w:val="004F2341"/>
    <w:rsid w:val="004F2FB9"/>
    <w:rsid w:val="004F5582"/>
    <w:rsid w:val="004F6E4A"/>
    <w:rsid w:val="004F7F5C"/>
    <w:rsid w:val="00501FAC"/>
    <w:rsid w:val="00502105"/>
    <w:rsid w:val="0050373D"/>
    <w:rsid w:val="00505429"/>
    <w:rsid w:val="00505579"/>
    <w:rsid w:val="00506FAA"/>
    <w:rsid w:val="005114B6"/>
    <w:rsid w:val="00512266"/>
    <w:rsid w:val="005169C7"/>
    <w:rsid w:val="0052064A"/>
    <w:rsid w:val="005213ED"/>
    <w:rsid w:val="00522051"/>
    <w:rsid w:val="005226C2"/>
    <w:rsid w:val="00526901"/>
    <w:rsid w:val="00531E9F"/>
    <w:rsid w:val="00543E61"/>
    <w:rsid w:val="005449CA"/>
    <w:rsid w:val="005478D1"/>
    <w:rsid w:val="00550C85"/>
    <w:rsid w:val="005519D6"/>
    <w:rsid w:val="00552D7C"/>
    <w:rsid w:val="005573A4"/>
    <w:rsid w:val="005641EB"/>
    <w:rsid w:val="00565858"/>
    <w:rsid w:val="00566785"/>
    <w:rsid w:val="00566939"/>
    <w:rsid w:val="005869DA"/>
    <w:rsid w:val="00592ECD"/>
    <w:rsid w:val="005933A4"/>
    <w:rsid w:val="005A703E"/>
    <w:rsid w:val="005A7A46"/>
    <w:rsid w:val="005B5EAB"/>
    <w:rsid w:val="005C2607"/>
    <w:rsid w:val="005C6571"/>
    <w:rsid w:val="005D40C9"/>
    <w:rsid w:val="005E63A5"/>
    <w:rsid w:val="005E6EE6"/>
    <w:rsid w:val="005F1C2B"/>
    <w:rsid w:val="00601696"/>
    <w:rsid w:val="0060292D"/>
    <w:rsid w:val="00603899"/>
    <w:rsid w:val="00604EC8"/>
    <w:rsid w:val="00612059"/>
    <w:rsid w:val="006167EF"/>
    <w:rsid w:val="00617097"/>
    <w:rsid w:val="006170E0"/>
    <w:rsid w:val="0063092F"/>
    <w:rsid w:val="00631456"/>
    <w:rsid w:val="006335A4"/>
    <w:rsid w:val="0063748D"/>
    <w:rsid w:val="00637E4B"/>
    <w:rsid w:val="006447C9"/>
    <w:rsid w:val="00646770"/>
    <w:rsid w:val="00652046"/>
    <w:rsid w:val="00654B90"/>
    <w:rsid w:val="006611D4"/>
    <w:rsid w:val="00662052"/>
    <w:rsid w:val="00662A90"/>
    <w:rsid w:val="00663B36"/>
    <w:rsid w:val="00664DB9"/>
    <w:rsid w:val="006660EF"/>
    <w:rsid w:val="00666267"/>
    <w:rsid w:val="00667512"/>
    <w:rsid w:val="00671A63"/>
    <w:rsid w:val="00672879"/>
    <w:rsid w:val="00674450"/>
    <w:rsid w:val="00675333"/>
    <w:rsid w:val="006775A3"/>
    <w:rsid w:val="00683F78"/>
    <w:rsid w:val="0069319E"/>
    <w:rsid w:val="00696138"/>
    <w:rsid w:val="00697781"/>
    <w:rsid w:val="006A0FEE"/>
    <w:rsid w:val="006A1B64"/>
    <w:rsid w:val="006A1EB2"/>
    <w:rsid w:val="006A6D7C"/>
    <w:rsid w:val="006B1729"/>
    <w:rsid w:val="006B3C1A"/>
    <w:rsid w:val="006B4756"/>
    <w:rsid w:val="006B5BF8"/>
    <w:rsid w:val="006B6715"/>
    <w:rsid w:val="006C6414"/>
    <w:rsid w:val="006D6B57"/>
    <w:rsid w:val="006E1284"/>
    <w:rsid w:val="006E1EED"/>
    <w:rsid w:val="006E2C24"/>
    <w:rsid w:val="006E3CA1"/>
    <w:rsid w:val="006F3D91"/>
    <w:rsid w:val="006F7418"/>
    <w:rsid w:val="00706B3F"/>
    <w:rsid w:val="0071004C"/>
    <w:rsid w:val="00713380"/>
    <w:rsid w:val="0071542A"/>
    <w:rsid w:val="00716500"/>
    <w:rsid w:val="00716787"/>
    <w:rsid w:val="00717370"/>
    <w:rsid w:val="00720779"/>
    <w:rsid w:val="00720948"/>
    <w:rsid w:val="00727EBB"/>
    <w:rsid w:val="007312E1"/>
    <w:rsid w:val="007315BB"/>
    <w:rsid w:val="00731AF5"/>
    <w:rsid w:val="00736C4C"/>
    <w:rsid w:val="007462BE"/>
    <w:rsid w:val="0074644B"/>
    <w:rsid w:val="007467D2"/>
    <w:rsid w:val="00752A64"/>
    <w:rsid w:val="00761FF8"/>
    <w:rsid w:val="007636B3"/>
    <w:rsid w:val="00767071"/>
    <w:rsid w:val="0077090C"/>
    <w:rsid w:val="007728B1"/>
    <w:rsid w:val="00780142"/>
    <w:rsid w:val="00784B6B"/>
    <w:rsid w:val="007904D3"/>
    <w:rsid w:val="00792541"/>
    <w:rsid w:val="00794D30"/>
    <w:rsid w:val="00794E85"/>
    <w:rsid w:val="007A3B50"/>
    <w:rsid w:val="007A7ED3"/>
    <w:rsid w:val="007B22C7"/>
    <w:rsid w:val="007B3954"/>
    <w:rsid w:val="007B61B7"/>
    <w:rsid w:val="007B7359"/>
    <w:rsid w:val="007B7DD4"/>
    <w:rsid w:val="007C3840"/>
    <w:rsid w:val="007D1803"/>
    <w:rsid w:val="007D2A2A"/>
    <w:rsid w:val="007D3FB1"/>
    <w:rsid w:val="007E18F1"/>
    <w:rsid w:val="007E2B85"/>
    <w:rsid w:val="007E3FA1"/>
    <w:rsid w:val="007E71A5"/>
    <w:rsid w:val="0080182F"/>
    <w:rsid w:val="00801D6B"/>
    <w:rsid w:val="00801FE9"/>
    <w:rsid w:val="00802419"/>
    <w:rsid w:val="00802627"/>
    <w:rsid w:val="008032CC"/>
    <w:rsid w:val="00804ECE"/>
    <w:rsid w:val="00805617"/>
    <w:rsid w:val="0080703E"/>
    <w:rsid w:val="00812FAA"/>
    <w:rsid w:val="008154C3"/>
    <w:rsid w:val="008165F8"/>
    <w:rsid w:val="008208B3"/>
    <w:rsid w:val="00827496"/>
    <w:rsid w:val="00827C45"/>
    <w:rsid w:val="008308CE"/>
    <w:rsid w:val="008342D8"/>
    <w:rsid w:val="008348FB"/>
    <w:rsid w:val="00842BC1"/>
    <w:rsid w:val="00846096"/>
    <w:rsid w:val="0084624E"/>
    <w:rsid w:val="00855A52"/>
    <w:rsid w:val="00862024"/>
    <w:rsid w:val="00863180"/>
    <w:rsid w:val="00864BE0"/>
    <w:rsid w:val="0086718C"/>
    <w:rsid w:val="0087071E"/>
    <w:rsid w:val="00870932"/>
    <w:rsid w:val="00874510"/>
    <w:rsid w:val="00880693"/>
    <w:rsid w:val="00892C30"/>
    <w:rsid w:val="00892D63"/>
    <w:rsid w:val="00893F7A"/>
    <w:rsid w:val="008A6314"/>
    <w:rsid w:val="008B2EC3"/>
    <w:rsid w:val="008B542D"/>
    <w:rsid w:val="008B5B7B"/>
    <w:rsid w:val="008B75A3"/>
    <w:rsid w:val="008B7F46"/>
    <w:rsid w:val="008C228A"/>
    <w:rsid w:val="008C3DBE"/>
    <w:rsid w:val="008C5986"/>
    <w:rsid w:val="008D34D7"/>
    <w:rsid w:val="008D41FC"/>
    <w:rsid w:val="008D5B93"/>
    <w:rsid w:val="008E00BA"/>
    <w:rsid w:val="008E206C"/>
    <w:rsid w:val="008F2524"/>
    <w:rsid w:val="008F5114"/>
    <w:rsid w:val="008F6BC8"/>
    <w:rsid w:val="008F6E9C"/>
    <w:rsid w:val="0090677C"/>
    <w:rsid w:val="0090759B"/>
    <w:rsid w:val="009113AC"/>
    <w:rsid w:val="0091169E"/>
    <w:rsid w:val="00913516"/>
    <w:rsid w:val="00917641"/>
    <w:rsid w:val="0092247C"/>
    <w:rsid w:val="0092250B"/>
    <w:rsid w:val="00924A7F"/>
    <w:rsid w:val="00926CFC"/>
    <w:rsid w:val="00926F3F"/>
    <w:rsid w:val="009302CD"/>
    <w:rsid w:val="0093300E"/>
    <w:rsid w:val="00936765"/>
    <w:rsid w:val="00936DA3"/>
    <w:rsid w:val="00942A7B"/>
    <w:rsid w:val="00945D7B"/>
    <w:rsid w:val="009507EB"/>
    <w:rsid w:val="00950F93"/>
    <w:rsid w:val="0095403E"/>
    <w:rsid w:val="00954A97"/>
    <w:rsid w:val="0095586F"/>
    <w:rsid w:val="00960CB5"/>
    <w:rsid w:val="009617C3"/>
    <w:rsid w:val="009626E8"/>
    <w:rsid w:val="0096341C"/>
    <w:rsid w:val="00971CD1"/>
    <w:rsid w:val="009721DC"/>
    <w:rsid w:val="00975191"/>
    <w:rsid w:val="00977382"/>
    <w:rsid w:val="009809E5"/>
    <w:rsid w:val="00984DDA"/>
    <w:rsid w:val="00985191"/>
    <w:rsid w:val="009863DC"/>
    <w:rsid w:val="009905FC"/>
    <w:rsid w:val="00994B84"/>
    <w:rsid w:val="00996733"/>
    <w:rsid w:val="0099737C"/>
    <w:rsid w:val="009A0415"/>
    <w:rsid w:val="009A2A1B"/>
    <w:rsid w:val="009A5406"/>
    <w:rsid w:val="009B1F8E"/>
    <w:rsid w:val="009B2996"/>
    <w:rsid w:val="009B5A52"/>
    <w:rsid w:val="009E08E9"/>
    <w:rsid w:val="009E4410"/>
    <w:rsid w:val="009F0135"/>
    <w:rsid w:val="009F0566"/>
    <w:rsid w:val="009F2814"/>
    <w:rsid w:val="009F5FCF"/>
    <w:rsid w:val="00A01148"/>
    <w:rsid w:val="00A03487"/>
    <w:rsid w:val="00A03C6A"/>
    <w:rsid w:val="00A0540A"/>
    <w:rsid w:val="00A05A41"/>
    <w:rsid w:val="00A0697A"/>
    <w:rsid w:val="00A1004A"/>
    <w:rsid w:val="00A12CD7"/>
    <w:rsid w:val="00A178E3"/>
    <w:rsid w:val="00A2470C"/>
    <w:rsid w:val="00A259CA"/>
    <w:rsid w:val="00A47F92"/>
    <w:rsid w:val="00A53A63"/>
    <w:rsid w:val="00A570C4"/>
    <w:rsid w:val="00A600AF"/>
    <w:rsid w:val="00A7529C"/>
    <w:rsid w:val="00A77531"/>
    <w:rsid w:val="00A815AA"/>
    <w:rsid w:val="00A90686"/>
    <w:rsid w:val="00A939F5"/>
    <w:rsid w:val="00A9733B"/>
    <w:rsid w:val="00AA0235"/>
    <w:rsid w:val="00AA0EE5"/>
    <w:rsid w:val="00AB26BC"/>
    <w:rsid w:val="00AB4B9C"/>
    <w:rsid w:val="00AC06A7"/>
    <w:rsid w:val="00AC56DA"/>
    <w:rsid w:val="00AC644E"/>
    <w:rsid w:val="00AC6559"/>
    <w:rsid w:val="00AD4496"/>
    <w:rsid w:val="00AD5B07"/>
    <w:rsid w:val="00AE10A5"/>
    <w:rsid w:val="00AE6031"/>
    <w:rsid w:val="00AF2D56"/>
    <w:rsid w:val="00B01743"/>
    <w:rsid w:val="00B126E8"/>
    <w:rsid w:val="00B127A4"/>
    <w:rsid w:val="00B13704"/>
    <w:rsid w:val="00B14DD6"/>
    <w:rsid w:val="00B216D8"/>
    <w:rsid w:val="00B21CE4"/>
    <w:rsid w:val="00B2424E"/>
    <w:rsid w:val="00B31C7E"/>
    <w:rsid w:val="00B34373"/>
    <w:rsid w:val="00B358E5"/>
    <w:rsid w:val="00B43C52"/>
    <w:rsid w:val="00B46466"/>
    <w:rsid w:val="00B47BD2"/>
    <w:rsid w:val="00B57149"/>
    <w:rsid w:val="00B57156"/>
    <w:rsid w:val="00B57966"/>
    <w:rsid w:val="00B60556"/>
    <w:rsid w:val="00B667E7"/>
    <w:rsid w:val="00B66D1E"/>
    <w:rsid w:val="00B6741A"/>
    <w:rsid w:val="00B674E6"/>
    <w:rsid w:val="00B67E29"/>
    <w:rsid w:val="00B73EA6"/>
    <w:rsid w:val="00B73F60"/>
    <w:rsid w:val="00B76CB6"/>
    <w:rsid w:val="00B81403"/>
    <w:rsid w:val="00B823C7"/>
    <w:rsid w:val="00B86A8E"/>
    <w:rsid w:val="00B97326"/>
    <w:rsid w:val="00BA38CA"/>
    <w:rsid w:val="00BA5C96"/>
    <w:rsid w:val="00BB3080"/>
    <w:rsid w:val="00BB36C8"/>
    <w:rsid w:val="00BC6B5A"/>
    <w:rsid w:val="00BD4197"/>
    <w:rsid w:val="00BD6EEC"/>
    <w:rsid w:val="00BE0F9D"/>
    <w:rsid w:val="00BE32EB"/>
    <w:rsid w:val="00BE6C2C"/>
    <w:rsid w:val="00BF1B43"/>
    <w:rsid w:val="00BF315D"/>
    <w:rsid w:val="00BF57DA"/>
    <w:rsid w:val="00C020E3"/>
    <w:rsid w:val="00C03717"/>
    <w:rsid w:val="00C050CE"/>
    <w:rsid w:val="00C14327"/>
    <w:rsid w:val="00C1541E"/>
    <w:rsid w:val="00C15993"/>
    <w:rsid w:val="00C15BDB"/>
    <w:rsid w:val="00C1745E"/>
    <w:rsid w:val="00C21854"/>
    <w:rsid w:val="00C23883"/>
    <w:rsid w:val="00C333C6"/>
    <w:rsid w:val="00C35AA7"/>
    <w:rsid w:val="00C4082D"/>
    <w:rsid w:val="00C40C05"/>
    <w:rsid w:val="00C41BED"/>
    <w:rsid w:val="00C4211E"/>
    <w:rsid w:val="00C42B1A"/>
    <w:rsid w:val="00C45842"/>
    <w:rsid w:val="00C45913"/>
    <w:rsid w:val="00C53108"/>
    <w:rsid w:val="00C550FA"/>
    <w:rsid w:val="00C56A53"/>
    <w:rsid w:val="00C62D3D"/>
    <w:rsid w:val="00C80EE4"/>
    <w:rsid w:val="00C85F37"/>
    <w:rsid w:val="00C8707D"/>
    <w:rsid w:val="00C91E57"/>
    <w:rsid w:val="00C921B6"/>
    <w:rsid w:val="00C9437A"/>
    <w:rsid w:val="00CA2C08"/>
    <w:rsid w:val="00CA618F"/>
    <w:rsid w:val="00CA6D4B"/>
    <w:rsid w:val="00CB4A24"/>
    <w:rsid w:val="00CB7C8F"/>
    <w:rsid w:val="00CC0CA1"/>
    <w:rsid w:val="00CC1573"/>
    <w:rsid w:val="00CC192B"/>
    <w:rsid w:val="00CC4A61"/>
    <w:rsid w:val="00CC5FC7"/>
    <w:rsid w:val="00CC7947"/>
    <w:rsid w:val="00CD0506"/>
    <w:rsid w:val="00CD6A46"/>
    <w:rsid w:val="00CE0759"/>
    <w:rsid w:val="00CE0883"/>
    <w:rsid w:val="00CE1196"/>
    <w:rsid w:val="00CE6B40"/>
    <w:rsid w:val="00CF2A59"/>
    <w:rsid w:val="00CF4827"/>
    <w:rsid w:val="00CF7024"/>
    <w:rsid w:val="00D01AAD"/>
    <w:rsid w:val="00D04525"/>
    <w:rsid w:val="00D079F8"/>
    <w:rsid w:val="00D236FF"/>
    <w:rsid w:val="00D46CAF"/>
    <w:rsid w:val="00D50D71"/>
    <w:rsid w:val="00D560C7"/>
    <w:rsid w:val="00D57E75"/>
    <w:rsid w:val="00D71476"/>
    <w:rsid w:val="00D76408"/>
    <w:rsid w:val="00D834E2"/>
    <w:rsid w:val="00D8521E"/>
    <w:rsid w:val="00D87D36"/>
    <w:rsid w:val="00D93C8B"/>
    <w:rsid w:val="00D93E58"/>
    <w:rsid w:val="00D94177"/>
    <w:rsid w:val="00D94515"/>
    <w:rsid w:val="00D9539C"/>
    <w:rsid w:val="00D95C74"/>
    <w:rsid w:val="00D96C47"/>
    <w:rsid w:val="00DA0D4D"/>
    <w:rsid w:val="00DA1F52"/>
    <w:rsid w:val="00DA7329"/>
    <w:rsid w:val="00DB463C"/>
    <w:rsid w:val="00DB49E1"/>
    <w:rsid w:val="00DB6ABE"/>
    <w:rsid w:val="00DC0400"/>
    <w:rsid w:val="00DC4648"/>
    <w:rsid w:val="00DC5DF7"/>
    <w:rsid w:val="00DC7D53"/>
    <w:rsid w:val="00DD2488"/>
    <w:rsid w:val="00DE766A"/>
    <w:rsid w:val="00DF02E6"/>
    <w:rsid w:val="00DF3FBD"/>
    <w:rsid w:val="00E03766"/>
    <w:rsid w:val="00E05617"/>
    <w:rsid w:val="00E057D8"/>
    <w:rsid w:val="00E064B7"/>
    <w:rsid w:val="00E1001A"/>
    <w:rsid w:val="00E13CE1"/>
    <w:rsid w:val="00E21016"/>
    <w:rsid w:val="00E26972"/>
    <w:rsid w:val="00E34BB3"/>
    <w:rsid w:val="00E37E47"/>
    <w:rsid w:val="00E41032"/>
    <w:rsid w:val="00E4216B"/>
    <w:rsid w:val="00E43E86"/>
    <w:rsid w:val="00E47790"/>
    <w:rsid w:val="00E511D7"/>
    <w:rsid w:val="00E5157B"/>
    <w:rsid w:val="00E5447F"/>
    <w:rsid w:val="00E54612"/>
    <w:rsid w:val="00E61101"/>
    <w:rsid w:val="00E67C4D"/>
    <w:rsid w:val="00E7532A"/>
    <w:rsid w:val="00E82744"/>
    <w:rsid w:val="00E82FCD"/>
    <w:rsid w:val="00E861A3"/>
    <w:rsid w:val="00E86B03"/>
    <w:rsid w:val="00E90E42"/>
    <w:rsid w:val="00E910F0"/>
    <w:rsid w:val="00E91A85"/>
    <w:rsid w:val="00E9201C"/>
    <w:rsid w:val="00EB0F07"/>
    <w:rsid w:val="00EB0FFF"/>
    <w:rsid w:val="00EB3854"/>
    <w:rsid w:val="00EB448C"/>
    <w:rsid w:val="00EC0324"/>
    <w:rsid w:val="00EC2FBC"/>
    <w:rsid w:val="00EC4D7F"/>
    <w:rsid w:val="00ED4B77"/>
    <w:rsid w:val="00EE0105"/>
    <w:rsid w:val="00EE02A0"/>
    <w:rsid w:val="00EE135F"/>
    <w:rsid w:val="00EE27ED"/>
    <w:rsid w:val="00EE76A0"/>
    <w:rsid w:val="00EE7C1B"/>
    <w:rsid w:val="00EF1159"/>
    <w:rsid w:val="00EF2D6E"/>
    <w:rsid w:val="00EF322D"/>
    <w:rsid w:val="00EF4161"/>
    <w:rsid w:val="00F00565"/>
    <w:rsid w:val="00F04947"/>
    <w:rsid w:val="00F117FB"/>
    <w:rsid w:val="00F1382C"/>
    <w:rsid w:val="00F13A58"/>
    <w:rsid w:val="00F2346B"/>
    <w:rsid w:val="00F237EB"/>
    <w:rsid w:val="00F25D34"/>
    <w:rsid w:val="00F347E2"/>
    <w:rsid w:val="00F40AB6"/>
    <w:rsid w:val="00F5122E"/>
    <w:rsid w:val="00F55AF4"/>
    <w:rsid w:val="00F5717C"/>
    <w:rsid w:val="00F57A79"/>
    <w:rsid w:val="00F61D38"/>
    <w:rsid w:val="00F63462"/>
    <w:rsid w:val="00F70C28"/>
    <w:rsid w:val="00F733FA"/>
    <w:rsid w:val="00F73660"/>
    <w:rsid w:val="00F7464B"/>
    <w:rsid w:val="00F81BFA"/>
    <w:rsid w:val="00F841E8"/>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0BC8"/>
    <w:rsid w:val="00FE5495"/>
    <w:rsid w:val="00FF4703"/>
    <w:rsid w:val="02FC38C1"/>
    <w:rsid w:val="10A96B50"/>
    <w:rsid w:val="334F20DC"/>
    <w:rsid w:val="44B431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aliases w:val="heading1,H1,Section Heading,Antraste 1,h1,Section Heading Char,heading1 Char,Antraste 1 Char,h1 Char"/>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aliases w:val="Antraste 2,Reset numbering,B_Kapittel,HD2"/>
    <w:basedOn w:val="Normal"/>
    <w:next w:val="Normal"/>
    <w:link w:val="Heading2Char"/>
    <w:uiPriority w:val="99"/>
    <w:qFormat/>
    <w:rsid w:val="006B1729"/>
    <w:pPr>
      <w:keepNext/>
      <w:numPr>
        <w:ilvl w:val="1"/>
        <w:numId w:val="34"/>
      </w:numPr>
      <w:tabs>
        <w:tab w:val="clear" w:pos="3996"/>
        <w:tab w:val="left" w:pos="567"/>
        <w:tab w:val="num" w:pos="735"/>
      </w:tabs>
      <w:ind w:left="735"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aliases w:val="heading1 Char1,H1 Char,Section Heading Char1,Antraste 1 Char1,h1 Char1,Section Heading Char Char,heading1 Char Char,Antraste 1 Char Char,h1 Char Char"/>
    <w:basedOn w:val="DefaultParagraphFont"/>
    <w:link w:val="Heading1"/>
    <w:uiPriority w:val="99"/>
    <w:rsid w:val="006B1729"/>
    <w:rPr>
      <w:rFonts w:eastAsia="Times New Roman" w:cs="Times New Roman"/>
      <w:b/>
      <w:sz w:val="32"/>
      <w:szCs w:val="24"/>
    </w:rPr>
  </w:style>
  <w:style w:type="character" w:customStyle="1" w:styleId="Heading2Char">
    <w:name w:val="Heading 2 Char"/>
    <w:aliases w:val="Antraste 2 Char,Reset numbering Char,B_Kapittel Char,HD2 Char"/>
    <w:basedOn w:val="DefaultParagraphFont"/>
    <w:link w:val="Heading2"/>
    <w:uiPriority w:val="99"/>
    <w:rsid w:val="006B1729"/>
    <w:rPr>
      <w:rFonts w:eastAsia="Times New Roman" w:cs="Times New Roman"/>
      <w:b/>
      <w:szCs w:val="24"/>
    </w:rPr>
  </w:style>
  <w:style w:type="character" w:customStyle="1" w:styleId="formattedtext">
    <w:name w:val="formatted_text"/>
    <w:basedOn w:val="DefaultParagraphFont"/>
    <w:rsid w:val="006B3C1A"/>
  </w:style>
  <w:style w:type="character" w:customStyle="1" w:styleId="normaltextrun">
    <w:name w:val="normaltextrun"/>
    <w:basedOn w:val="DefaultParagraphFont"/>
    <w:rsid w:val="00C62D3D"/>
  </w:style>
  <w:style w:type="character" w:customStyle="1" w:styleId="eop">
    <w:name w:val="eop"/>
    <w:basedOn w:val="DefaultParagraphFont"/>
    <w:rsid w:val="00C62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6A54ED4F7225F94F8AA6C3E9CB060A6C" ma:contentTypeVersion="0" ma:contentTypeDescription="Izveidot jaunu dokumentu." ma:contentTypeScope="" ma:versionID="565d06bfe446999a403388d222663222">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2.xml><?xml version="1.0" encoding="utf-8"?>
<ds:datastoreItem xmlns:ds="http://schemas.openxmlformats.org/officeDocument/2006/customXml" ds:itemID="{4A92D93A-06F1-483F-BE16-8DE3CF0D2495}">
  <ds:schemaRefs>
    <ds:schemaRef ds:uri="http://purl.org/dc/dcmitype/"/>
    <ds:schemaRef ds:uri="http://purl.org/dc/terms/"/>
    <ds:schemaRef ds:uri="http://schemas.microsoft.com/office/2006/metadata/properties"/>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DE421319-8BAF-4FEB-B6BD-A03FAAA31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83FC413-209F-4AC4-B2FB-7DB0D59CC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2467</Words>
  <Characters>14064</Characters>
  <Application>Microsoft Office Word</Application>
  <DocSecurity>0</DocSecurity>
  <Lines>117</Lines>
  <Paragraphs>32</Paragraphs>
  <ScaleCrop>false</ScaleCrop>
  <Company>Valsts ieņēmumu dienests</Company>
  <LinksUpToDate>false</LinksUpToDate>
  <CharactersWithSpaces>16499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Gunta Borisēviča</cp:lastModifiedBy>
  <cp:revision>2</cp:revision>
  <dcterms:created xsi:type="dcterms:W3CDTF">2023-09-13T07:32:00Z</dcterms:created>
  <dcterms:modified xsi:type="dcterms:W3CDTF">2023-09-13T07:32:00Z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0x0101006A54ED4F7225F94F8AA6C3E9CB060A6C</vt:lpwstr>
  </property>
</Properties>
</file>