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F8D43" w14:textId="6B936691" w:rsidR="001B5EE9" w:rsidRPr="00377212" w:rsidRDefault="00B76B08" w:rsidP="001B5EE9">
      <w:pPr>
        <w:jc w:val="center"/>
        <w:rPr>
          <w:b/>
          <w:sz w:val="24"/>
          <w:szCs w:val="24"/>
        </w:rPr>
      </w:pPr>
      <w:bookmarkStart w:id="0" w:name="_Toc37835426"/>
      <w:bookmarkStart w:id="1" w:name="_Toc54773347"/>
      <w:bookmarkStart w:id="2" w:name="_Toc136200642"/>
      <w:bookmarkStart w:id="3" w:name="_Toc136935393"/>
      <w:bookmarkStart w:id="4" w:name="_Toc234830779"/>
      <w:r w:rsidRPr="00377212">
        <w:rPr>
          <w:b/>
          <w:sz w:val="24"/>
          <w:szCs w:val="24"/>
        </w:rPr>
        <w:t xml:space="preserve">LĪGUMS Nr. FM VID </w:t>
      </w:r>
      <w:r w:rsidR="009354D9" w:rsidRPr="00377212">
        <w:rPr>
          <w:b/>
          <w:sz w:val="24"/>
          <w:szCs w:val="24"/>
        </w:rPr>
        <w:t>20</w:t>
      </w:r>
      <w:r w:rsidR="00920FFA">
        <w:rPr>
          <w:b/>
          <w:sz w:val="24"/>
          <w:szCs w:val="24"/>
        </w:rPr>
        <w:t>23</w:t>
      </w:r>
      <w:r w:rsidR="009354D9" w:rsidRPr="00377212">
        <w:rPr>
          <w:b/>
          <w:sz w:val="24"/>
          <w:szCs w:val="24"/>
        </w:rPr>
        <w:t>/</w:t>
      </w:r>
      <w:r w:rsidR="00920FFA">
        <w:rPr>
          <w:b/>
          <w:sz w:val="24"/>
          <w:szCs w:val="24"/>
        </w:rPr>
        <w:t>256</w:t>
      </w:r>
    </w:p>
    <w:p w14:paraId="26DB226D" w14:textId="77777777" w:rsidR="001B5EE9" w:rsidRPr="00377212" w:rsidRDefault="00B76B08" w:rsidP="001B5EE9">
      <w:pPr>
        <w:ind w:right="-2"/>
        <w:jc w:val="center"/>
        <w:rPr>
          <w:b/>
          <w:sz w:val="24"/>
          <w:szCs w:val="24"/>
        </w:rPr>
      </w:pPr>
      <w:r w:rsidRPr="00377212">
        <w:rPr>
          <w:b/>
          <w:sz w:val="24"/>
          <w:szCs w:val="24"/>
        </w:rPr>
        <w:t>“Rāciju remonts</w:t>
      </w:r>
      <w:r w:rsidR="00822226" w:rsidRPr="00377212">
        <w:rPr>
          <w:b/>
          <w:sz w:val="24"/>
          <w:szCs w:val="24"/>
        </w:rPr>
        <w:t>”</w:t>
      </w:r>
    </w:p>
    <w:p w14:paraId="3FC47655" w14:textId="77777777" w:rsidR="001B5EE9" w:rsidRPr="00377212" w:rsidRDefault="001B5EE9" w:rsidP="001B5EE9">
      <w:pPr>
        <w:jc w:val="right"/>
        <w:rPr>
          <w:sz w:val="24"/>
          <w:szCs w:val="24"/>
        </w:rPr>
      </w:pPr>
    </w:p>
    <w:bookmarkEnd w:id="0"/>
    <w:bookmarkEnd w:id="1"/>
    <w:bookmarkEnd w:id="2"/>
    <w:bookmarkEnd w:id="3"/>
    <w:bookmarkEnd w:id="4"/>
    <w:p w14:paraId="6EFC6056" w14:textId="77777777" w:rsidR="004F7653" w:rsidRPr="00377212" w:rsidRDefault="004F7653" w:rsidP="004F7653">
      <w:pPr>
        <w:ind w:right="-1"/>
        <w:jc w:val="center"/>
        <w:rPr>
          <w:rFonts w:eastAsiaTheme="minorHAnsi" w:cstheme="minorBidi"/>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7"/>
        <w:gridCol w:w="4584"/>
      </w:tblGrid>
      <w:tr w:rsidR="00E9107A" w14:paraId="5763F61D" w14:textId="77777777" w:rsidTr="009F6D0D">
        <w:tc>
          <w:tcPr>
            <w:tcW w:w="4926" w:type="dxa"/>
          </w:tcPr>
          <w:p w14:paraId="5FCDEA07" w14:textId="77777777" w:rsidR="008F5AE7" w:rsidRPr="005C3D8D" w:rsidRDefault="00B76B08" w:rsidP="009F6D0D">
            <w:pPr>
              <w:outlineLvl w:val="0"/>
              <w:rPr>
                <w:sz w:val="24"/>
                <w:szCs w:val="24"/>
              </w:rPr>
            </w:pPr>
            <w:r w:rsidRPr="005C3D8D">
              <w:rPr>
                <w:sz w:val="24"/>
                <w:szCs w:val="24"/>
              </w:rPr>
              <w:t xml:space="preserve">Rīgā </w:t>
            </w:r>
          </w:p>
        </w:tc>
        <w:tc>
          <w:tcPr>
            <w:tcW w:w="4927" w:type="dxa"/>
          </w:tcPr>
          <w:p w14:paraId="799800CF" w14:textId="77777777" w:rsidR="008F5AE7" w:rsidRPr="005C3D8D" w:rsidRDefault="00B76B08" w:rsidP="009F6D0D">
            <w:pPr>
              <w:ind w:right="110"/>
              <w:jc w:val="right"/>
              <w:rPr>
                <w:sz w:val="24"/>
                <w:szCs w:val="24"/>
              </w:rPr>
            </w:pPr>
            <w:r w:rsidRPr="005C3D8D">
              <w:rPr>
                <w:sz w:val="24"/>
                <w:szCs w:val="24"/>
              </w:rPr>
              <w:t xml:space="preserve">Dokumenta datums ir tā </w:t>
            </w:r>
            <w:r w:rsidRPr="005C3D8D">
              <w:rPr>
                <w:noProof/>
                <w:sz w:val="24"/>
                <w:szCs w:val="24"/>
              </w:rPr>
              <w:t xml:space="preserve">elektroniskās parakstīšanas datums </w:t>
            </w:r>
          </w:p>
        </w:tc>
      </w:tr>
    </w:tbl>
    <w:p w14:paraId="5EAF873B" w14:textId="77777777" w:rsidR="004F7653" w:rsidRPr="00377212" w:rsidRDefault="004F7653" w:rsidP="004F7653">
      <w:pPr>
        <w:ind w:right="-1"/>
        <w:jc w:val="center"/>
        <w:rPr>
          <w:rFonts w:eastAsiaTheme="minorHAnsi" w:cstheme="minorBidi"/>
          <w:b/>
          <w:sz w:val="24"/>
          <w:szCs w:val="24"/>
        </w:rPr>
      </w:pPr>
    </w:p>
    <w:p w14:paraId="4BE27D4C" w14:textId="42C3BCBD" w:rsidR="00524F50" w:rsidRDefault="00B76B08" w:rsidP="00352C63">
      <w:pPr>
        <w:keepNext/>
        <w:ind w:firstLine="567"/>
        <w:jc w:val="both"/>
        <w:rPr>
          <w:rFonts w:eastAsiaTheme="minorHAnsi" w:cstheme="minorBidi"/>
          <w:sz w:val="24"/>
          <w:szCs w:val="24"/>
        </w:rPr>
      </w:pPr>
      <w:r w:rsidRPr="00377212">
        <w:rPr>
          <w:rFonts w:eastAsiaTheme="minorHAnsi" w:cstheme="minorBidi"/>
          <w:b/>
          <w:sz w:val="24"/>
          <w:szCs w:val="24"/>
        </w:rPr>
        <w:t>Valsts ieņēmumu dienests</w:t>
      </w:r>
      <w:r w:rsidRPr="00377212">
        <w:rPr>
          <w:rFonts w:eastAsiaTheme="minorHAnsi" w:cstheme="minorBidi"/>
          <w:sz w:val="24"/>
          <w:szCs w:val="24"/>
        </w:rPr>
        <w:t xml:space="preserve">, tā </w:t>
      </w:r>
      <w:r w:rsidRPr="00A175E3">
        <w:rPr>
          <w:rFonts w:eastAsiaTheme="minorHAnsi" w:cstheme="minorBidi"/>
          <w:sz w:val="24"/>
          <w:szCs w:val="24"/>
        </w:rPr>
        <w:t>ģenerāldirektora vi</w:t>
      </w:r>
      <w:r w:rsidR="00A175E3" w:rsidRPr="00A950D2">
        <w:rPr>
          <w:rFonts w:eastAsiaTheme="minorHAnsi" w:cstheme="minorBidi"/>
          <w:sz w:val="24"/>
          <w:szCs w:val="24"/>
        </w:rPr>
        <w:t>etnieces</w:t>
      </w:r>
      <w:r w:rsidR="00920FFA" w:rsidRPr="00A175E3">
        <w:rPr>
          <w:rFonts w:eastAsiaTheme="minorHAnsi" w:cstheme="minorBidi"/>
          <w:sz w:val="24"/>
          <w:szCs w:val="24"/>
        </w:rPr>
        <w:t xml:space="preserve"> A</w:t>
      </w:r>
      <w:r w:rsidR="00A175E3" w:rsidRPr="00A950D2">
        <w:rPr>
          <w:rFonts w:eastAsiaTheme="minorHAnsi" w:cstheme="minorBidi"/>
          <w:sz w:val="24"/>
          <w:szCs w:val="24"/>
        </w:rPr>
        <w:t xml:space="preserve">ntras </w:t>
      </w:r>
      <w:proofErr w:type="spellStart"/>
      <w:r w:rsidR="00920FFA" w:rsidRPr="00A175E3">
        <w:rPr>
          <w:rFonts w:eastAsiaTheme="minorHAnsi" w:cstheme="minorBidi"/>
          <w:sz w:val="24"/>
          <w:szCs w:val="24"/>
        </w:rPr>
        <w:t>Gremzdes</w:t>
      </w:r>
      <w:proofErr w:type="spellEnd"/>
      <w:r w:rsidR="00920FFA">
        <w:rPr>
          <w:rFonts w:eastAsiaTheme="minorHAnsi" w:cstheme="minorBidi"/>
          <w:sz w:val="24"/>
          <w:szCs w:val="24"/>
        </w:rPr>
        <w:t xml:space="preserve"> </w:t>
      </w:r>
      <w:r w:rsidRPr="00377212">
        <w:rPr>
          <w:rFonts w:eastAsiaTheme="minorHAnsi" w:cstheme="minorBidi"/>
          <w:sz w:val="24"/>
          <w:szCs w:val="24"/>
        </w:rPr>
        <w:t>personā, kur</w:t>
      </w:r>
      <w:r>
        <w:rPr>
          <w:rFonts w:eastAsiaTheme="minorHAnsi" w:cstheme="minorBidi"/>
          <w:sz w:val="24"/>
          <w:szCs w:val="24"/>
        </w:rPr>
        <w:t>a</w:t>
      </w:r>
      <w:r w:rsidRPr="00377212">
        <w:rPr>
          <w:rFonts w:eastAsiaTheme="minorHAnsi" w:cstheme="minorBidi"/>
          <w:sz w:val="24"/>
          <w:szCs w:val="24"/>
        </w:rPr>
        <w:t xml:space="preserve"> rīkojas saskaņā ar </w:t>
      </w:r>
      <w:r w:rsidR="0007208E" w:rsidRPr="006D1B91">
        <w:rPr>
          <w:sz w:val="24"/>
          <w:szCs w:val="24"/>
        </w:rPr>
        <w:t>Valsts ieņēmumu dienesta ģenerāldirektora 2023.</w:t>
      </w:r>
      <w:r w:rsidR="00A175E3">
        <w:rPr>
          <w:sz w:val="24"/>
          <w:szCs w:val="24"/>
        </w:rPr>
        <w:t xml:space="preserve"> </w:t>
      </w:r>
      <w:r w:rsidR="0007208E" w:rsidRPr="006D1B91">
        <w:rPr>
          <w:sz w:val="24"/>
          <w:szCs w:val="24"/>
        </w:rPr>
        <w:t xml:space="preserve">gada </w:t>
      </w:r>
      <w:r w:rsidR="00A175E3">
        <w:rPr>
          <w:sz w:val="24"/>
          <w:szCs w:val="24"/>
        </w:rPr>
        <w:t>29</w:t>
      </w:r>
      <w:r w:rsidR="0007208E" w:rsidRPr="006D1B91">
        <w:rPr>
          <w:sz w:val="24"/>
          <w:szCs w:val="24"/>
        </w:rPr>
        <w:t>.</w:t>
      </w:r>
      <w:r w:rsidR="00A175E3">
        <w:rPr>
          <w:sz w:val="24"/>
          <w:szCs w:val="24"/>
        </w:rPr>
        <w:t xml:space="preserve"> novembra</w:t>
      </w:r>
      <w:r w:rsidR="0007208E" w:rsidRPr="006D1B91">
        <w:rPr>
          <w:sz w:val="24"/>
          <w:szCs w:val="24"/>
        </w:rPr>
        <w:t xml:space="preserve"> pilnvaru Nr.  </w:t>
      </w:r>
      <w:r w:rsidR="00A175E3">
        <w:rPr>
          <w:sz w:val="24"/>
          <w:szCs w:val="24"/>
        </w:rPr>
        <w:t xml:space="preserve">570 </w:t>
      </w:r>
      <w:r w:rsidR="0007208E" w:rsidRPr="006D1B91">
        <w:rPr>
          <w:sz w:val="24"/>
          <w:szCs w:val="24"/>
        </w:rPr>
        <w:t>“Par A.</w:t>
      </w:r>
      <w:r w:rsidR="00A175E3">
        <w:rPr>
          <w:sz w:val="24"/>
          <w:szCs w:val="24"/>
        </w:rPr>
        <w:t xml:space="preserve"> </w:t>
      </w:r>
      <w:proofErr w:type="spellStart"/>
      <w:r w:rsidR="0007208E" w:rsidRPr="006D1B91">
        <w:rPr>
          <w:sz w:val="24"/>
          <w:szCs w:val="24"/>
        </w:rPr>
        <w:t>Gremzdes</w:t>
      </w:r>
      <w:proofErr w:type="spellEnd"/>
      <w:r w:rsidR="0007208E" w:rsidRPr="006D1B91">
        <w:rPr>
          <w:sz w:val="24"/>
          <w:szCs w:val="24"/>
        </w:rPr>
        <w:t xml:space="preserve"> pilnvarojumu”</w:t>
      </w:r>
      <w:r w:rsidR="0007208E" w:rsidRPr="00961AAE">
        <w:t xml:space="preserve"> </w:t>
      </w:r>
      <w:r w:rsidRPr="00377212">
        <w:rPr>
          <w:rFonts w:eastAsiaTheme="minorHAnsi" w:cstheme="minorBidi"/>
          <w:sz w:val="24"/>
          <w:szCs w:val="24"/>
        </w:rPr>
        <w:t>(turpmāk – Pasūtītājs), no vienas puses, un</w:t>
      </w:r>
      <w:r w:rsidR="00D6113A">
        <w:rPr>
          <w:rFonts w:eastAsiaTheme="minorHAnsi" w:cstheme="minorBidi"/>
          <w:sz w:val="24"/>
          <w:szCs w:val="24"/>
        </w:rPr>
        <w:t xml:space="preserve"> </w:t>
      </w:r>
    </w:p>
    <w:p w14:paraId="0EE3CBC9" w14:textId="10382D04" w:rsidR="004F7653" w:rsidRPr="00377212" w:rsidRDefault="00920FFA" w:rsidP="00352C63">
      <w:pPr>
        <w:keepNext/>
        <w:ind w:firstLine="567"/>
        <w:jc w:val="both"/>
        <w:rPr>
          <w:rFonts w:eastAsiaTheme="minorHAnsi" w:cstheme="minorBidi"/>
          <w:sz w:val="24"/>
          <w:szCs w:val="24"/>
        </w:rPr>
      </w:pPr>
      <w:r>
        <w:rPr>
          <w:b/>
          <w:color w:val="000000" w:themeColor="text1"/>
          <w:sz w:val="26"/>
          <w:szCs w:val="26"/>
        </w:rPr>
        <w:t>__________</w:t>
      </w:r>
      <w:r w:rsidRPr="00377212">
        <w:rPr>
          <w:rFonts w:eastAsiaTheme="minorHAnsi" w:cstheme="minorBidi"/>
          <w:sz w:val="24"/>
          <w:szCs w:val="24"/>
        </w:rPr>
        <w:t>, tā</w:t>
      </w:r>
      <w:r>
        <w:rPr>
          <w:rFonts w:eastAsiaTheme="minorHAnsi" w:cstheme="minorBidi"/>
          <w:sz w:val="24"/>
          <w:szCs w:val="24"/>
        </w:rPr>
        <w:t>_</w:t>
      </w:r>
      <w:r w:rsidRPr="00377212">
        <w:rPr>
          <w:rFonts w:eastAsiaTheme="minorHAnsi" w:cstheme="minorBidi"/>
          <w:sz w:val="24"/>
          <w:szCs w:val="24"/>
        </w:rPr>
        <w:t xml:space="preserve"> </w:t>
      </w:r>
      <w:r>
        <w:rPr>
          <w:sz w:val="24"/>
          <w:szCs w:val="24"/>
        </w:rPr>
        <w:t>________________</w:t>
      </w:r>
      <w:r w:rsidRPr="00377212">
        <w:rPr>
          <w:rFonts w:eastAsiaTheme="minorHAnsi" w:cstheme="minorBidi"/>
          <w:sz w:val="24"/>
          <w:szCs w:val="24"/>
        </w:rPr>
        <w:t xml:space="preserve"> personā, kur</w:t>
      </w:r>
      <w:r>
        <w:rPr>
          <w:rFonts w:eastAsiaTheme="minorHAnsi" w:cstheme="minorBidi"/>
          <w:sz w:val="24"/>
          <w:szCs w:val="24"/>
        </w:rPr>
        <w:t>_</w:t>
      </w:r>
      <w:r w:rsidRPr="00377212">
        <w:rPr>
          <w:rFonts w:eastAsiaTheme="minorHAnsi" w:cstheme="minorBidi"/>
          <w:sz w:val="24"/>
          <w:szCs w:val="24"/>
        </w:rPr>
        <w:t xml:space="preserve"> rīkojas saskaņā ar </w:t>
      </w:r>
      <w:r>
        <w:rPr>
          <w:rFonts w:eastAsiaTheme="minorHAnsi" w:cstheme="minorBidi"/>
          <w:sz w:val="24"/>
          <w:szCs w:val="24"/>
        </w:rPr>
        <w:t>___________</w:t>
      </w:r>
      <w:r w:rsidRPr="00377212">
        <w:rPr>
          <w:rFonts w:eastAsiaTheme="minorHAnsi" w:cstheme="minorBidi"/>
          <w:sz w:val="24"/>
          <w:szCs w:val="24"/>
        </w:rPr>
        <w:t xml:space="preserve"> (turpmāk – Izpildītājs), no otras puses, abi kopā saukti arī kā Puses, bet atsevišķi kā Puse, pamatojoties uz publiskā iepirkuma “Rāciju remonts”, iepirkuma identifikācijas Nr. FM VID 20</w:t>
      </w:r>
      <w:r>
        <w:rPr>
          <w:rFonts w:eastAsiaTheme="minorHAnsi" w:cstheme="minorBidi"/>
          <w:sz w:val="24"/>
          <w:szCs w:val="24"/>
        </w:rPr>
        <w:t>23</w:t>
      </w:r>
      <w:r w:rsidRPr="00377212">
        <w:rPr>
          <w:rFonts w:eastAsiaTheme="minorHAnsi" w:cstheme="minorBidi"/>
          <w:sz w:val="24"/>
          <w:szCs w:val="24"/>
        </w:rPr>
        <w:t>/</w:t>
      </w:r>
      <w:r>
        <w:rPr>
          <w:rFonts w:eastAsiaTheme="minorHAnsi" w:cstheme="minorBidi"/>
          <w:sz w:val="24"/>
          <w:szCs w:val="24"/>
        </w:rPr>
        <w:t>256</w:t>
      </w:r>
      <w:r w:rsidRPr="00377212">
        <w:rPr>
          <w:rFonts w:eastAsiaTheme="minorHAnsi" w:cstheme="minorBidi"/>
          <w:sz w:val="24"/>
          <w:szCs w:val="24"/>
        </w:rPr>
        <w:t>, rezultātiem, noslēdz šādu līgumu (turpmāk – Līgums).</w:t>
      </w:r>
    </w:p>
    <w:p w14:paraId="540DA055" w14:textId="77777777" w:rsidR="004F7653" w:rsidRPr="00377212" w:rsidRDefault="004F7653" w:rsidP="004F7653">
      <w:pPr>
        <w:rPr>
          <w:rFonts w:eastAsiaTheme="minorHAnsi" w:cstheme="minorBidi"/>
          <w:sz w:val="24"/>
          <w:szCs w:val="24"/>
        </w:rPr>
      </w:pPr>
    </w:p>
    <w:p w14:paraId="29CCAD34" w14:textId="77777777" w:rsidR="004F7653" w:rsidRPr="00377212" w:rsidRDefault="00B76B08" w:rsidP="004F7653">
      <w:pPr>
        <w:numPr>
          <w:ilvl w:val="0"/>
          <w:numId w:val="16"/>
        </w:numPr>
        <w:spacing w:before="120"/>
        <w:jc w:val="center"/>
        <w:outlineLvl w:val="0"/>
        <w:rPr>
          <w:b/>
          <w:sz w:val="24"/>
          <w:szCs w:val="24"/>
        </w:rPr>
      </w:pPr>
      <w:r w:rsidRPr="00377212">
        <w:rPr>
          <w:b/>
          <w:sz w:val="24"/>
          <w:szCs w:val="24"/>
        </w:rPr>
        <w:t>Līguma priekšmets</w:t>
      </w:r>
    </w:p>
    <w:p w14:paraId="2C1D72F1" w14:textId="77777777" w:rsidR="004F7653" w:rsidRPr="00377212" w:rsidRDefault="00B76B08" w:rsidP="004F7653">
      <w:pPr>
        <w:ind w:firstLine="720"/>
        <w:jc w:val="both"/>
        <w:rPr>
          <w:rFonts w:eastAsiaTheme="minorHAnsi" w:cstheme="minorBidi"/>
          <w:sz w:val="24"/>
          <w:szCs w:val="24"/>
        </w:rPr>
      </w:pPr>
      <w:r w:rsidRPr="00377212">
        <w:rPr>
          <w:rFonts w:eastAsiaTheme="minorHAnsi" w:cstheme="minorBidi"/>
          <w:sz w:val="24"/>
          <w:szCs w:val="24"/>
        </w:rPr>
        <w:t xml:space="preserve">Pasūtītājs </w:t>
      </w:r>
      <w:proofErr w:type="spellStart"/>
      <w:r w:rsidRPr="00377212">
        <w:rPr>
          <w:rFonts w:eastAsiaTheme="minorHAnsi" w:cstheme="minorBidi"/>
          <w:sz w:val="24"/>
          <w:szCs w:val="24"/>
        </w:rPr>
        <w:t>pasūta</w:t>
      </w:r>
      <w:proofErr w:type="spellEnd"/>
      <w:r w:rsidRPr="00377212">
        <w:rPr>
          <w:rFonts w:eastAsiaTheme="minorHAnsi" w:cstheme="minorBidi"/>
          <w:sz w:val="24"/>
          <w:szCs w:val="24"/>
        </w:rPr>
        <w:t xml:space="preserve"> un Izpildītājs veic Līguma Pielikumā minēto rāciju</w:t>
      </w:r>
      <w:r w:rsidRPr="00377212">
        <w:rPr>
          <w:rFonts w:eastAsiaTheme="minorHAnsi" w:cstheme="minorBidi"/>
          <w:bCs/>
          <w:kern w:val="32"/>
          <w:sz w:val="24"/>
          <w:szCs w:val="24"/>
        </w:rPr>
        <w:t xml:space="preserve"> </w:t>
      </w:r>
      <w:r w:rsidRPr="00377212">
        <w:rPr>
          <w:rFonts w:eastAsiaTheme="minorHAnsi" w:cstheme="minorBidi"/>
          <w:sz w:val="24"/>
          <w:szCs w:val="24"/>
        </w:rPr>
        <w:t>(turpmāk – Ierīce/-es) diagnostiku un remontu saskaņā ar Līguma un tā Pielikuma noteikumiem (turpmāk – Pakalpojums).</w:t>
      </w:r>
    </w:p>
    <w:p w14:paraId="00CF533C" w14:textId="77777777" w:rsidR="004F7653" w:rsidRPr="00377212" w:rsidRDefault="004F7653" w:rsidP="004F7653">
      <w:pPr>
        <w:ind w:left="720"/>
        <w:contextualSpacing/>
        <w:rPr>
          <w:sz w:val="24"/>
          <w:szCs w:val="24"/>
        </w:rPr>
      </w:pPr>
    </w:p>
    <w:p w14:paraId="2CB8C372" w14:textId="77777777" w:rsidR="004F7653" w:rsidRPr="00377212" w:rsidRDefault="00B76B08" w:rsidP="004F7653">
      <w:pPr>
        <w:numPr>
          <w:ilvl w:val="0"/>
          <w:numId w:val="16"/>
        </w:numPr>
        <w:contextualSpacing/>
        <w:jc w:val="center"/>
        <w:rPr>
          <w:b/>
          <w:sz w:val="24"/>
          <w:szCs w:val="24"/>
        </w:rPr>
      </w:pPr>
      <w:r w:rsidRPr="00377212">
        <w:rPr>
          <w:b/>
          <w:sz w:val="24"/>
          <w:szCs w:val="24"/>
        </w:rPr>
        <w:t>Līguma summa un norēķinu kārtība</w:t>
      </w:r>
    </w:p>
    <w:p w14:paraId="472EAB0E" w14:textId="340CC1F4" w:rsidR="004F7653" w:rsidRPr="00377212" w:rsidRDefault="00B76B08" w:rsidP="004F7653">
      <w:pPr>
        <w:numPr>
          <w:ilvl w:val="1"/>
          <w:numId w:val="16"/>
        </w:numPr>
        <w:ind w:left="567" w:hanging="567"/>
        <w:contextualSpacing/>
        <w:jc w:val="both"/>
        <w:rPr>
          <w:b/>
          <w:sz w:val="24"/>
          <w:szCs w:val="24"/>
        </w:rPr>
      </w:pPr>
      <w:r w:rsidRPr="00377212">
        <w:rPr>
          <w:sz w:val="24"/>
          <w:szCs w:val="24"/>
        </w:rPr>
        <w:t>Līguma kopējā summa ir</w:t>
      </w:r>
      <w:r w:rsidR="00BF5135">
        <w:rPr>
          <w:sz w:val="24"/>
          <w:szCs w:val="24"/>
        </w:rPr>
        <w:t xml:space="preserve"> </w:t>
      </w:r>
      <w:r w:rsidR="00352C63" w:rsidRPr="00015F51">
        <w:rPr>
          <w:b/>
          <w:sz w:val="24"/>
          <w:szCs w:val="24"/>
        </w:rPr>
        <w:t>9 999</w:t>
      </w:r>
      <w:r w:rsidR="00BF5135" w:rsidRPr="00015F51">
        <w:rPr>
          <w:b/>
          <w:sz w:val="24"/>
          <w:szCs w:val="24"/>
        </w:rPr>
        <w:t>,00 EUR</w:t>
      </w:r>
      <w:r w:rsidR="00BF5135" w:rsidRPr="00377212">
        <w:rPr>
          <w:sz w:val="24"/>
          <w:szCs w:val="24"/>
        </w:rPr>
        <w:t xml:space="preserve"> (</w:t>
      </w:r>
      <w:r w:rsidR="00352C63">
        <w:rPr>
          <w:sz w:val="24"/>
          <w:szCs w:val="24"/>
        </w:rPr>
        <w:t>deviņi</w:t>
      </w:r>
      <w:r w:rsidR="00BF5135">
        <w:rPr>
          <w:sz w:val="24"/>
          <w:szCs w:val="24"/>
        </w:rPr>
        <w:t xml:space="preserve"> tūkstoši </w:t>
      </w:r>
      <w:r w:rsidR="00352C63">
        <w:rPr>
          <w:sz w:val="24"/>
          <w:szCs w:val="24"/>
        </w:rPr>
        <w:t>deviņi</w:t>
      </w:r>
      <w:r w:rsidR="00823F72">
        <w:rPr>
          <w:sz w:val="24"/>
          <w:szCs w:val="24"/>
        </w:rPr>
        <w:t xml:space="preserve"> simti </w:t>
      </w:r>
      <w:r w:rsidR="00352C63">
        <w:rPr>
          <w:sz w:val="24"/>
          <w:szCs w:val="24"/>
        </w:rPr>
        <w:t>deviņ</w:t>
      </w:r>
      <w:r w:rsidR="00BF5135">
        <w:rPr>
          <w:sz w:val="24"/>
          <w:szCs w:val="24"/>
        </w:rPr>
        <w:t xml:space="preserve">desmit </w:t>
      </w:r>
      <w:r w:rsidR="00352C63">
        <w:rPr>
          <w:sz w:val="24"/>
          <w:szCs w:val="24"/>
        </w:rPr>
        <w:t>deviņi</w:t>
      </w:r>
      <w:r w:rsidR="00BF5135">
        <w:rPr>
          <w:sz w:val="24"/>
          <w:szCs w:val="24"/>
        </w:rPr>
        <w:t xml:space="preserve"> </w:t>
      </w:r>
      <w:r w:rsidR="00BF5135" w:rsidRPr="00377212">
        <w:rPr>
          <w:sz w:val="24"/>
          <w:szCs w:val="24"/>
        </w:rPr>
        <w:t xml:space="preserve"> </w:t>
      </w:r>
      <w:proofErr w:type="spellStart"/>
      <w:r w:rsidR="00BF5135" w:rsidRPr="00352C63">
        <w:rPr>
          <w:i/>
          <w:sz w:val="24"/>
          <w:szCs w:val="24"/>
        </w:rPr>
        <w:t>euro</w:t>
      </w:r>
      <w:proofErr w:type="spellEnd"/>
      <w:r w:rsidR="00BF5135" w:rsidRPr="00377212">
        <w:rPr>
          <w:sz w:val="24"/>
          <w:szCs w:val="24"/>
        </w:rPr>
        <w:t xml:space="preserve"> un 00 centi)</w:t>
      </w:r>
      <w:r w:rsidRPr="00377212">
        <w:rPr>
          <w:sz w:val="24"/>
          <w:szCs w:val="24"/>
        </w:rPr>
        <w:t xml:space="preserve">, </w:t>
      </w:r>
      <w:r w:rsidRPr="00377212">
        <w:rPr>
          <w:sz w:val="24"/>
          <w:szCs w:val="24"/>
          <w:lang w:val="cs-CZ"/>
        </w:rPr>
        <w:t>bez pievienotās vērtības nodokļa (turpmāk – PVN). PVN tiek aprēķināts un maksāts papildus saskaņā ar spēkā esošo nodokļa likmi.</w:t>
      </w:r>
    </w:p>
    <w:p w14:paraId="646517BB" w14:textId="77777777" w:rsidR="004F7653" w:rsidRPr="00377212" w:rsidRDefault="00B76B08" w:rsidP="004F7653">
      <w:pPr>
        <w:numPr>
          <w:ilvl w:val="1"/>
          <w:numId w:val="16"/>
        </w:numPr>
        <w:ind w:left="567" w:hanging="567"/>
        <w:contextualSpacing/>
        <w:jc w:val="both"/>
        <w:rPr>
          <w:b/>
          <w:sz w:val="24"/>
          <w:szCs w:val="24"/>
        </w:rPr>
      </w:pPr>
      <w:r w:rsidRPr="00377212">
        <w:rPr>
          <w:sz w:val="24"/>
          <w:szCs w:val="24"/>
        </w:rPr>
        <w:t>Līguma summā ir ietvertas visas Līguma 1.punktā minētā Pakalpojuma izmaksas saskaņā ar Līguma Pielikumā noteiktajām cenām, un remontā izmantoto detaļu izmaksas, par kurām Pasūtītājs maksā saskaņā ar tāmi.</w:t>
      </w:r>
    </w:p>
    <w:p w14:paraId="154C48CA" w14:textId="77777777" w:rsidR="004F7653" w:rsidRPr="00377212" w:rsidRDefault="00B76B08" w:rsidP="004F7653">
      <w:pPr>
        <w:numPr>
          <w:ilvl w:val="1"/>
          <w:numId w:val="16"/>
        </w:numPr>
        <w:ind w:left="567" w:hanging="567"/>
        <w:contextualSpacing/>
        <w:jc w:val="both"/>
        <w:rPr>
          <w:b/>
          <w:sz w:val="24"/>
          <w:szCs w:val="24"/>
        </w:rPr>
      </w:pPr>
      <w:r w:rsidRPr="00377212">
        <w:rPr>
          <w:sz w:val="24"/>
          <w:szCs w:val="24"/>
        </w:rPr>
        <w:t>Līguma Pielikumā noteiktajās Pakalpojuma cenās ir ietvertas visas izmaksas, kas saistītas ar Ierīces diagnostiku, remontu, transporta izdevumi, garantijas, nodokļi (izņemot PVN), nodevas un citas ar Līguma savlaicīgu un kvalitatīvu izpildi saistītas izmaksas.</w:t>
      </w:r>
    </w:p>
    <w:p w14:paraId="3C90B9D8" w14:textId="77777777" w:rsidR="00032945" w:rsidRDefault="00B76B08" w:rsidP="00032945">
      <w:pPr>
        <w:numPr>
          <w:ilvl w:val="1"/>
          <w:numId w:val="16"/>
        </w:numPr>
        <w:ind w:left="567" w:hanging="567"/>
        <w:contextualSpacing/>
        <w:jc w:val="both"/>
        <w:rPr>
          <w:sz w:val="24"/>
          <w:szCs w:val="24"/>
        </w:rPr>
      </w:pPr>
      <w:r w:rsidRPr="000E4556">
        <w:rPr>
          <w:sz w:val="24"/>
          <w:szCs w:val="24"/>
        </w:rPr>
        <w:t>Pakalpojuma cenas tiek noteiktas, paredzot prognozējamo cenu svārstību risku un ir nemainīgas visā Līguma darbības laikā.</w:t>
      </w:r>
    </w:p>
    <w:p w14:paraId="3672406B" w14:textId="7F6F3643" w:rsidR="00032945" w:rsidRPr="0007208E" w:rsidRDefault="00032945" w:rsidP="00032945">
      <w:pPr>
        <w:numPr>
          <w:ilvl w:val="1"/>
          <w:numId w:val="16"/>
        </w:numPr>
        <w:ind w:left="567" w:hanging="567"/>
        <w:contextualSpacing/>
        <w:jc w:val="both"/>
        <w:rPr>
          <w:sz w:val="24"/>
          <w:szCs w:val="24"/>
        </w:rPr>
      </w:pPr>
      <w:r w:rsidRPr="00871A66">
        <w:rPr>
          <w:sz w:val="24"/>
          <w:szCs w:val="24"/>
        </w:rPr>
        <w:t xml:space="preserve">Izpildītājs sagatavotos rēķinus </w:t>
      </w:r>
      <w:proofErr w:type="spellStart"/>
      <w:r w:rsidRPr="00871A66">
        <w:rPr>
          <w:sz w:val="24"/>
          <w:szCs w:val="24"/>
        </w:rPr>
        <w:t>nosūta</w:t>
      </w:r>
      <w:proofErr w:type="spellEnd"/>
      <w:r w:rsidRPr="00871A66">
        <w:rPr>
          <w:sz w:val="24"/>
          <w:szCs w:val="24"/>
        </w:rPr>
        <w:t xml:space="preserve"> uz Pasūtītāja elektroniskā pasta adresi </w:t>
      </w:r>
      <w:hyperlink r:id="rId11" w:history="1">
        <w:r w:rsidRPr="00871A66">
          <w:rPr>
            <w:rStyle w:val="Hyperlink"/>
            <w:sz w:val="24"/>
            <w:szCs w:val="24"/>
          </w:rPr>
          <w:t>FP.lietvediba@vid.gov.lv</w:t>
        </w:r>
      </w:hyperlink>
      <w:r w:rsidRPr="00871A66">
        <w:rPr>
          <w:sz w:val="24"/>
          <w:szCs w:val="24"/>
        </w:rPr>
        <w:t xml:space="preserve">, e-rēķini ir sūtami uz </w:t>
      </w:r>
      <w:proofErr w:type="spellStart"/>
      <w:r w:rsidRPr="00871A66">
        <w:rPr>
          <w:sz w:val="24"/>
          <w:szCs w:val="24"/>
        </w:rPr>
        <w:t>e</w:t>
      </w:r>
      <w:r w:rsidR="00323F78">
        <w:rPr>
          <w:sz w:val="24"/>
          <w:szCs w:val="24"/>
        </w:rPr>
        <w:t>A</w:t>
      </w:r>
      <w:r w:rsidRPr="00871A66">
        <w:rPr>
          <w:sz w:val="24"/>
          <w:szCs w:val="24"/>
        </w:rPr>
        <w:t>dresi</w:t>
      </w:r>
      <w:proofErr w:type="spellEnd"/>
      <w:r w:rsidRPr="00871A66">
        <w:rPr>
          <w:sz w:val="24"/>
          <w:szCs w:val="24"/>
        </w:rPr>
        <w:t xml:space="preserve"> EINVOICE_VID@ 90000069281. Ja Izpildītājs iesniedz elektronisko rēķinu tam jāatbilst normatīvajos aktos noteiktajam formātam.</w:t>
      </w:r>
    </w:p>
    <w:p w14:paraId="2A91176B" w14:textId="42E36E6A" w:rsidR="004F7653" w:rsidRPr="00871A66" w:rsidRDefault="00B76B08" w:rsidP="004F7653">
      <w:pPr>
        <w:numPr>
          <w:ilvl w:val="1"/>
          <w:numId w:val="16"/>
        </w:numPr>
        <w:ind w:left="567" w:hanging="567"/>
        <w:contextualSpacing/>
        <w:jc w:val="both"/>
        <w:rPr>
          <w:b/>
          <w:sz w:val="24"/>
          <w:szCs w:val="24"/>
        </w:rPr>
      </w:pPr>
      <w:r w:rsidRPr="00377212">
        <w:rPr>
          <w:sz w:val="24"/>
          <w:szCs w:val="24"/>
        </w:rPr>
        <w:t xml:space="preserve">Pasūtītājs par sniegto Pakalpojumu samaksu veic saskaņā ar Līguma Pielikumā noteiktajām cenām un tāmi, pārskaitot naudu uz Izpildītāja norēķinu kontu </w:t>
      </w:r>
      <w:r w:rsidR="000E4556">
        <w:rPr>
          <w:sz w:val="24"/>
          <w:szCs w:val="24"/>
        </w:rPr>
        <w:t>kredītiestādē</w:t>
      </w:r>
      <w:r w:rsidRPr="00377212">
        <w:rPr>
          <w:sz w:val="24"/>
          <w:szCs w:val="24"/>
        </w:rPr>
        <w:t xml:space="preserve"> 30 (trīsdesmit) dienu laikā no dienas, kad Pušu pilnvarotās personas parakstījušas nodošanas-pieņemšanas aktu un Pasūtītājs saņēmis rēķinu.</w:t>
      </w:r>
    </w:p>
    <w:p w14:paraId="40BE5BAA" w14:textId="25ED4801" w:rsidR="00032945" w:rsidRPr="00323F78" w:rsidRDefault="00032945" w:rsidP="00032945">
      <w:pPr>
        <w:numPr>
          <w:ilvl w:val="1"/>
          <w:numId w:val="16"/>
        </w:numPr>
        <w:ind w:left="567" w:hanging="567"/>
        <w:contextualSpacing/>
        <w:jc w:val="both"/>
        <w:rPr>
          <w:b/>
          <w:sz w:val="24"/>
          <w:szCs w:val="24"/>
        </w:rPr>
      </w:pPr>
      <w:r w:rsidRPr="00871A66">
        <w:rPr>
          <w:sz w:val="24"/>
          <w:szCs w:val="24"/>
        </w:rPr>
        <w:t xml:space="preserve">Ja piemēroto sankciju dēļ Pasūtītājam nav tiesības veikt samaksu Izpildītājam par faktiski sniegto Pakalpojumu, Pasūtītājs atliek samaksas veikšanu un samaksai noteiktie termiņi tiek apturēti līdz brīdim, kad pret Līguma </w:t>
      </w:r>
      <w:r w:rsidR="007A556B" w:rsidRPr="00871A66">
        <w:rPr>
          <w:sz w:val="24"/>
          <w:szCs w:val="24"/>
        </w:rPr>
        <w:t>9</w:t>
      </w:r>
      <w:r w:rsidRPr="00871A66">
        <w:rPr>
          <w:sz w:val="24"/>
          <w:szCs w:val="24"/>
        </w:rPr>
        <w:t>.</w:t>
      </w:r>
      <w:r w:rsidR="007A556B" w:rsidRPr="00871A66">
        <w:rPr>
          <w:sz w:val="24"/>
          <w:szCs w:val="24"/>
        </w:rPr>
        <w:t>7</w:t>
      </w:r>
      <w:r w:rsidRPr="00871A66">
        <w:rPr>
          <w:sz w:val="24"/>
          <w:szCs w:val="24"/>
        </w:rPr>
        <w:t>.1.apakšpunktā norādītajiem sankciju subjektiem tiek atceltas sankcijas un maksājumus ir iespējams veikt.</w:t>
      </w:r>
    </w:p>
    <w:p w14:paraId="2C7C5A3D" w14:textId="0625C8BA" w:rsidR="000E4556" w:rsidRPr="000E4556" w:rsidRDefault="00B76B08" w:rsidP="004F7653">
      <w:pPr>
        <w:numPr>
          <w:ilvl w:val="1"/>
          <w:numId w:val="16"/>
        </w:numPr>
        <w:ind w:left="567" w:hanging="567"/>
        <w:contextualSpacing/>
        <w:jc w:val="both"/>
        <w:rPr>
          <w:b/>
          <w:sz w:val="24"/>
          <w:szCs w:val="24"/>
        </w:rPr>
      </w:pPr>
      <w:r>
        <w:rPr>
          <w:sz w:val="24"/>
          <w:szCs w:val="24"/>
        </w:rPr>
        <w:t>Par samaksas dienu uzskatāms naudas pārskaitīšanas datums no Pasūtītāja norēķinu konta.</w:t>
      </w:r>
    </w:p>
    <w:p w14:paraId="72923187" w14:textId="2272CED5" w:rsidR="000E4556" w:rsidRPr="00377212" w:rsidRDefault="00B76B08" w:rsidP="004F7653">
      <w:pPr>
        <w:numPr>
          <w:ilvl w:val="1"/>
          <w:numId w:val="16"/>
        </w:numPr>
        <w:ind w:left="567" w:hanging="567"/>
        <w:contextualSpacing/>
        <w:jc w:val="both"/>
        <w:rPr>
          <w:b/>
          <w:sz w:val="24"/>
          <w:szCs w:val="24"/>
        </w:rPr>
      </w:pPr>
      <w:r>
        <w:rPr>
          <w:sz w:val="24"/>
          <w:szCs w:val="24"/>
        </w:rPr>
        <w:t>Pasūtītājam nav pienākuma izlietot visu Līguma 2.1.apakšpunktā noteikto Līguma kopējo summu, piesakot Pakalpojumus Līgumā noteiktajā kārtībā.</w:t>
      </w:r>
    </w:p>
    <w:p w14:paraId="1B3C39E4" w14:textId="77777777" w:rsidR="004F7653" w:rsidRPr="00377212" w:rsidRDefault="004F7653" w:rsidP="004F7653">
      <w:pPr>
        <w:ind w:left="567"/>
        <w:contextualSpacing/>
        <w:jc w:val="both"/>
        <w:rPr>
          <w:b/>
          <w:sz w:val="24"/>
          <w:szCs w:val="24"/>
        </w:rPr>
      </w:pPr>
    </w:p>
    <w:p w14:paraId="7085A762" w14:textId="77777777" w:rsidR="004F7653" w:rsidRPr="00377212" w:rsidRDefault="00B76B08" w:rsidP="004F7653">
      <w:pPr>
        <w:numPr>
          <w:ilvl w:val="0"/>
          <w:numId w:val="16"/>
        </w:numPr>
        <w:contextualSpacing/>
        <w:jc w:val="center"/>
        <w:rPr>
          <w:b/>
          <w:sz w:val="24"/>
          <w:szCs w:val="24"/>
        </w:rPr>
      </w:pPr>
      <w:r w:rsidRPr="00377212">
        <w:rPr>
          <w:b/>
          <w:sz w:val="24"/>
          <w:szCs w:val="24"/>
        </w:rPr>
        <w:t>Līguma darbības termiņš</w:t>
      </w:r>
    </w:p>
    <w:p w14:paraId="52734659" w14:textId="39BF6C77" w:rsidR="004F7653" w:rsidRPr="00377212" w:rsidRDefault="00B76B08" w:rsidP="004F7653">
      <w:pPr>
        <w:numPr>
          <w:ilvl w:val="1"/>
          <w:numId w:val="16"/>
        </w:numPr>
        <w:ind w:left="567" w:hanging="567"/>
        <w:contextualSpacing/>
        <w:jc w:val="both"/>
        <w:rPr>
          <w:b/>
          <w:sz w:val="24"/>
          <w:szCs w:val="24"/>
        </w:rPr>
      </w:pPr>
      <w:r w:rsidRPr="00377212">
        <w:rPr>
          <w:sz w:val="24"/>
          <w:szCs w:val="24"/>
        </w:rPr>
        <w:t xml:space="preserve">Līgums stājas spēkā ar </w:t>
      </w:r>
      <w:r w:rsidR="00BF5135">
        <w:rPr>
          <w:sz w:val="24"/>
          <w:szCs w:val="24"/>
        </w:rPr>
        <w:t>20</w:t>
      </w:r>
      <w:r w:rsidR="00032945">
        <w:rPr>
          <w:sz w:val="24"/>
          <w:szCs w:val="24"/>
        </w:rPr>
        <w:t>24</w:t>
      </w:r>
      <w:r w:rsidR="00BF5135">
        <w:rPr>
          <w:sz w:val="24"/>
          <w:szCs w:val="24"/>
        </w:rPr>
        <w:t>.gada 1.janvāri</w:t>
      </w:r>
      <w:r w:rsidRPr="00377212">
        <w:rPr>
          <w:sz w:val="24"/>
          <w:szCs w:val="24"/>
        </w:rPr>
        <w:t xml:space="preserve">. Līguma parakstīšanas datums </w:t>
      </w:r>
      <w:r w:rsidR="008F5AE7">
        <w:rPr>
          <w:sz w:val="24"/>
          <w:szCs w:val="24"/>
        </w:rPr>
        <w:t xml:space="preserve">ir </w:t>
      </w:r>
      <w:r w:rsidR="008F5AE7" w:rsidRPr="008F5AE7">
        <w:rPr>
          <w:sz w:val="24"/>
          <w:szCs w:val="24"/>
        </w:rPr>
        <w:t>pēdējā pievienotā droša elektroniskā paraksta un tā laika zīmoga datum</w:t>
      </w:r>
      <w:r w:rsidR="008F5AE7">
        <w:rPr>
          <w:sz w:val="24"/>
          <w:szCs w:val="24"/>
        </w:rPr>
        <w:t>s</w:t>
      </w:r>
      <w:r w:rsidRPr="00377212">
        <w:rPr>
          <w:sz w:val="24"/>
          <w:szCs w:val="24"/>
        </w:rPr>
        <w:t>.</w:t>
      </w:r>
    </w:p>
    <w:p w14:paraId="2B5EA5F7" w14:textId="3F009CB0" w:rsidR="004F7653" w:rsidRPr="00377212" w:rsidRDefault="00B76B08" w:rsidP="004F7653">
      <w:pPr>
        <w:numPr>
          <w:ilvl w:val="1"/>
          <w:numId w:val="16"/>
        </w:numPr>
        <w:ind w:left="567" w:hanging="567"/>
        <w:contextualSpacing/>
        <w:jc w:val="both"/>
        <w:rPr>
          <w:b/>
          <w:sz w:val="24"/>
          <w:szCs w:val="24"/>
        </w:rPr>
      </w:pPr>
      <w:r w:rsidRPr="00377212">
        <w:rPr>
          <w:sz w:val="24"/>
          <w:szCs w:val="24"/>
        </w:rPr>
        <w:lastRenderedPageBreak/>
        <w:t xml:space="preserve">Pasūtītājs </w:t>
      </w:r>
      <w:proofErr w:type="spellStart"/>
      <w:r w:rsidRPr="00377212">
        <w:rPr>
          <w:sz w:val="24"/>
          <w:szCs w:val="24"/>
        </w:rPr>
        <w:t>pasūta</w:t>
      </w:r>
      <w:proofErr w:type="spellEnd"/>
      <w:r w:rsidRPr="00377212">
        <w:rPr>
          <w:sz w:val="24"/>
          <w:szCs w:val="24"/>
        </w:rPr>
        <w:t xml:space="preserve"> Ierī</w:t>
      </w:r>
      <w:r w:rsidR="00323F78">
        <w:rPr>
          <w:sz w:val="24"/>
          <w:szCs w:val="24"/>
        </w:rPr>
        <w:t>ču</w:t>
      </w:r>
      <w:r w:rsidRPr="00377212">
        <w:rPr>
          <w:sz w:val="24"/>
          <w:szCs w:val="24"/>
        </w:rPr>
        <w:t xml:space="preserve"> remontu līdz 20</w:t>
      </w:r>
      <w:r w:rsidR="00032945">
        <w:rPr>
          <w:sz w:val="24"/>
          <w:szCs w:val="24"/>
        </w:rPr>
        <w:t>29</w:t>
      </w:r>
      <w:r w:rsidRPr="00377212">
        <w:rPr>
          <w:sz w:val="24"/>
          <w:szCs w:val="24"/>
        </w:rPr>
        <w:t xml:space="preserve">.gada 31.decembrim vai līdz brīdim, kad ir izlietota Līguma </w:t>
      </w:r>
      <w:r w:rsidR="009974A6">
        <w:rPr>
          <w:sz w:val="24"/>
          <w:szCs w:val="24"/>
        </w:rPr>
        <w:t xml:space="preserve">2.1.apakšpunktā noteiktā Līguma </w:t>
      </w:r>
      <w:r w:rsidRPr="00377212">
        <w:rPr>
          <w:sz w:val="24"/>
          <w:szCs w:val="24"/>
        </w:rPr>
        <w:t>kopējā summa atkarībā no tā, kurš nosacījums iestājas pirmais.</w:t>
      </w:r>
    </w:p>
    <w:p w14:paraId="6911C234" w14:textId="77777777" w:rsidR="004F7653" w:rsidRPr="00377212" w:rsidRDefault="00B76B08" w:rsidP="004F7653">
      <w:pPr>
        <w:numPr>
          <w:ilvl w:val="1"/>
          <w:numId w:val="16"/>
        </w:numPr>
        <w:ind w:left="567" w:hanging="567"/>
        <w:contextualSpacing/>
        <w:jc w:val="both"/>
        <w:rPr>
          <w:b/>
          <w:sz w:val="24"/>
          <w:szCs w:val="24"/>
        </w:rPr>
      </w:pPr>
      <w:r w:rsidRPr="00377212">
        <w:rPr>
          <w:sz w:val="24"/>
          <w:szCs w:val="24"/>
        </w:rPr>
        <w:t>Līgums ir spēkā līdz Pušu saistību pilnīgai izpildei.</w:t>
      </w:r>
    </w:p>
    <w:p w14:paraId="1B46270B" w14:textId="77777777" w:rsidR="00032945" w:rsidRDefault="00B76B08" w:rsidP="00032945">
      <w:pPr>
        <w:numPr>
          <w:ilvl w:val="1"/>
          <w:numId w:val="16"/>
        </w:numPr>
        <w:ind w:left="567" w:hanging="567"/>
        <w:contextualSpacing/>
        <w:jc w:val="both"/>
        <w:rPr>
          <w:b/>
          <w:sz w:val="24"/>
          <w:szCs w:val="24"/>
        </w:rPr>
      </w:pPr>
      <w:r w:rsidRPr="00377212">
        <w:rPr>
          <w:sz w:val="24"/>
          <w:szCs w:val="24"/>
        </w:rPr>
        <w:t>Pusēm ir tiesības vienpusēji izbeigt Līguma darbību, 30 (trīsdesmit) dienas iepriekš rakstiski paziņojot par to otrai Pusei.</w:t>
      </w:r>
    </w:p>
    <w:p w14:paraId="32EF60AF" w14:textId="08CF7EF5" w:rsidR="00032945" w:rsidRPr="00871A66" w:rsidRDefault="00032945" w:rsidP="00871A66">
      <w:pPr>
        <w:numPr>
          <w:ilvl w:val="1"/>
          <w:numId w:val="16"/>
        </w:numPr>
        <w:ind w:left="567" w:hanging="567"/>
        <w:contextualSpacing/>
        <w:jc w:val="both"/>
        <w:rPr>
          <w:b/>
        </w:rPr>
      </w:pPr>
      <w:r w:rsidRPr="00323F78">
        <w:rPr>
          <w:sz w:val="24"/>
          <w:szCs w:val="24"/>
        </w:rPr>
        <w:t>Pasūtītājs ir tiesīgs vienpusēji izbeigt Līgumu, par to rakstiski brīdinot otru Pusi vismaz 1 (vienu) darba dienu iepriekš</w:t>
      </w:r>
      <w:r w:rsidRPr="00323F78">
        <w:rPr>
          <w:color w:val="44546A"/>
          <w:sz w:val="24"/>
          <w:szCs w:val="24"/>
        </w:rPr>
        <w:t xml:space="preserve">, </w:t>
      </w:r>
      <w:r w:rsidRPr="00323F78">
        <w:rPr>
          <w:sz w:val="24"/>
          <w:szCs w:val="24"/>
        </w:rPr>
        <w:t>ja:</w:t>
      </w:r>
    </w:p>
    <w:p w14:paraId="245CE674" w14:textId="17759B9B" w:rsidR="00032945" w:rsidRPr="00323F78" w:rsidRDefault="00032945" w:rsidP="00542CB5">
      <w:pPr>
        <w:pStyle w:val="ListParagraph"/>
        <w:numPr>
          <w:ilvl w:val="2"/>
          <w:numId w:val="16"/>
        </w:numPr>
        <w:tabs>
          <w:tab w:val="left" w:pos="426"/>
        </w:tabs>
        <w:ind w:left="567" w:hanging="567"/>
        <w:jc w:val="both"/>
        <w:rPr>
          <w:rFonts w:eastAsia="Calibri"/>
          <w:bCs/>
          <w:lang w:val="lv-LV"/>
        </w:rPr>
      </w:pPr>
      <w:r w:rsidRPr="00871A66">
        <w:rPr>
          <w:lang w:val="lv-LV"/>
        </w:rPr>
        <w:t xml:space="preserve">atbilstoši Starptautisko un Latvijas Republikas nacionālo sankciju likumam Līguma </w:t>
      </w:r>
      <w:r w:rsidR="007A556B" w:rsidRPr="00871A66">
        <w:rPr>
          <w:bCs/>
          <w:lang w:val="lv-LV"/>
        </w:rPr>
        <w:t>9</w:t>
      </w:r>
      <w:r w:rsidRPr="00871A66">
        <w:rPr>
          <w:lang w:val="lv-LV"/>
        </w:rPr>
        <w:t>.</w:t>
      </w:r>
      <w:r w:rsidR="007A556B" w:rsidRPr="00871A66">
        <w:rPr>
          <w:lang w:val="lv-LV"/>
        </w:rPr>
        <w:t>7</w:t>
      </w:r>
      <w:r w:rsidRPr="00871A66">
        <w:rPr>
          <w:lang w:val="lv-LV"/>
        </w:rPr>
        <w:t>.1.apakšpunktā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r w:rsidRPr="00871A66">
        <w:rPr>
          <w:rFonts w:eastAsia="Calibri"/>
          <w:bCs/>
          <w:lang w:val="lv-LV"/>
        </w:rPr>
        <w:t>;</w:t>
      </w:r>
    </w:p>
    <w:p w14:paraId="1466DB23" w14:textId="36CDC91E" w:rsidR="00032945" w:rsidRPr="00871A66" w:rsidRDefault="00032945" w:rsidP="00542CB5">
      <w:pPr>
        <w:pStyle w:val="ListParagraph"/>
        <w:numPr>
          <w:ilvl w:val="2"/>
          <w:numId w:val="16"/>
        </w:numPr>
        <w:tabs>
          <w:tab w:val="left" w:pos="426"/>
        </w:tabs>
        <w:ind w:left="567" w:hanging="567"/>
        <w:jc w:val="both"/>
        <w:rPr>
          <w:rFonts w:eastAsia="Calibri"/>
          <w:bCs/>
          <w:lang w:val="lv-LV"/>
        </w:rPr>
      </w:pPr>
      <w:bookmarkStart w:id="5" w:name="_Hlk103009075"/>
      <w:r w:rsidRPr="00871A66">
        <w:rPr>
          <w:color w:val="000000"/>
          <w:lang w:val="lv-LV"/>
        </w:rPr>
        <w:t xml:space="preserve">ja uz Izpildītāju </w:t>
      </w:r>
      <w:r w:rsidRPr="00871A66">
        <w:rPr>
          <w:lang w:val="lv-LV"/>
        </w:rPr>
        <w:t xml:space="preserve">Līguma spēkā esības laikā </w:t>
      </w:r>
      <w:r w:rsidRPr="00871A66">
        <w:rPr>
          <w:color w:val="000000"/>
          <w:lang w:val="lv-LV"/>
        </w:rPr>
        <w:t xml:space="preserve">iestājas kāds no nosacījumiem, kas </w:t>
      </w:r>
      <w:r w:rsidRPr="00871A66">
        <w:rPr>
          <w:lang w:val="lv-LV"/>
        </w:rPr>
        <w:t>izriet no Padomes Regulas (ES) Nr. 833/2014 (2014. gada 31. jūlijs) 5.k. panta 1.punktā noteiktā.</w:t>
      </w:r>
      <w:bookmarkEnd w:id="5"/>
    </w:p>
    <w:p w14:paraId="5FDD478C" w14:textId="0B3DADA1" w:rsidR="004F7653" w:rsidRPr="00377212" w:rsidRDefault="00B76B08" w:rsidP="004F7653">
      <w:pPr>
        <w:numPr>
          <w:ilvl w:val="1"/>
          <w:numId w:val="16"/>
        </w:numPr>
        <w:ind w:left="567" w:hanging="567"/>
        <w:contextualSpacing/>
        <w:jc w:val="both"/>
        <w:rPr>
          <w:b/>
          <w:sz w:val="24"/>
          <w:szCs w:val="24"/>
        </w:rPr>
      </w:pPr>
      <w:r w:rsidRPr="00377212">
        <w:rPr>
          <w:iCs/>
          <w:sz w:val="24"/>
          <w:szCs w:val="24"/>
        </w:rPr>
        <w:t xml:space="preserve">Neskatoties uz Līguma izbeigšanu, </w:t>
      </w:r>
      <w:r w:rsidRPr="00377212">
        <w:rPr>
          <w:sz w:val="24"/>
          <w:szCs w:val="24"/>
        </w:rPr>
        <w:t xml:space="preserve">Izpildītājs </w:t>
      </w:r>
      <w:r w:rsidRPr="00377212">
        <w:rPr>
          <w:iCs/>
          <w:sz w:val="24"/>
          <w:szCs w:val="24"/>
        </w:rPr>
        <w:t>nodrošina Līgumā noteikto garantijas nosacījumu savlaicīgu un kvalitatīvu izpildi</w:t>
      </w:r>
      <w:r w:rsidR="00032945">
        <w:rPr>
          <w:iCs/>
          <w:sz w:val="24"/>
          <w:szCs w:val="24"/>
        </w:rPr>
        <w:t>, izņemot, ja Līgums izbeigts Līguma 3.5.apakšpunktā noteikto apstākļu dēļ</w:t>
      </w:r>
      <w:r w:rsidRPr="00377212">
        <w:rPr>
          <w:iCs/>
          <w:sz w:val="24"/>
          <w:szCs w:val="24"/>
        </w:rPr>
        <w:t>.</w:t>
      </w:r>
    </w:p>
    <w:p w14:paraId="3BE0FB05" w14:textId="77777777" w:rsidR="005825EF" w:rsidRPr="00377212" w:rsidRDefault="005825EF" w:rsidP="00C24649">
      <w:pPr>
        <w:contextualSpacing/>
        <w:rPr>
          <w:b/>
          <w:sz w:val="24"/>
          <w:szCs w:val="24"/>
        </w:rPr>
      </w:pPr>
    </w:p>
    <w:p w14:paraId="410AB912" w14:textId="77777777" w:rsidR="004F7653" w:rsidRPr="00377212" w:rsidRDefault="00B76B08" w:rsidP="004F7653">
      <w:pPr>
        <w:numPr>
          <w:ilvl w:val="0"/>
          <w:numId w:val="16"/>
        </w:numPr>
        <w:contextualSpacing/>
        <w:jc w:val="center"/>
        <w:rPr>
          <w:b/>
          <w:sz w:val="24"/>
          <w:szCs w:val="24"/>
        </w:rPr>
      </w:pPr>
      <w:r w:rsidRPr="00377212">
        <w:rPr>
          <w:b/>
          <w:sz w:val="24"/>
          <w:szCs w:val="24"/>
        </w:rPr>
        <w:t>Pakalpojuma sniegšanas kārtība</w:t>
      </w:r>
    </w:p>
    <w:p w14:paraId="536AC19A" w14:textId="77777777" w:rsidR="004F7653" w:rsidRPr="00377212" w:rsidRDefault="00B76B08" w:rsidP="002A1CA4">
      <w:pPr>
        <w:numPr>
          <w:ilvl w:val="1"/>
          <w:numId w:val="16"/>
        </w:numPr>
        <w:ind w:left="0" w:firstLine="0"/>
        <w:contextualSpacing/>
        <w:rPr>
          <w:sz w:val="24"/>
          <w:szCs w:val="24"/>
        </w:rPr>
      </w:pPr>
      <w:r w:rsidRPr="00377212">
        <w:rPr>
          <w:sz w:val="24"/>
          <w:szCs w:val="24"/>
        </w:rPr>
        <w:t>Izpildītājs apņemas:</w:t>
      </w:r>
    </w:p>
    <w:p w14:paraId="41921786" w14:textId="7085CF51" w:rsidR="004F7653" w:rsidRPr="00377212" w:rsidRDefault="00B76B08" w:rsidP="002A1CA4">
      <w:pPr>
        <w:numPr>
          <w:ilvl w:val="2"/>
          <w:numId w:val="16"/>
        </w:numPr>
        <w:ind w:left="0" w:firstLine="0"/>
        <w:contextualSpacing/>
        <w:jc w:val="both"/>
        <w:rPr>
          <w:b/>
          <w:sz w:val="24"/>
          <w:szCs w:val="24"/>
        </w:rPr>
      </w:pPr>
      <w:r w:rsidRPr="00377212">
        <w:rPr>
          <w:sz w:val="24"/>
          <w:szCs w:val="24"/>
        </w:rPr>
        <w:t>sniegt Pakalpojumu</w:t>
      </w:r>
      <w:r w:rsidR="009764E0">
        <w:rPr>
          <w:sz w:val="24"/>
          <w:szCs w:val="24"/>
        </w:rPr>
        <w:t xml:space="preserve"> kvalitatīvi un savlaicīgi</w:t>
      </w:r>
      <w:r w:rsidRPr="00377212">
        <w:rPr>
          <w:sz w:val="24"/>
          <w:szCs w:val="24"/>
        </w:rPr>
        <w:t xml:space="preserve"> saskaņā ar </w:t>
      </w:r>
      <w:r w:rsidR="009764E0">
        <w:rPr>
          <w:sz w:val="24"/>
          <w:szCs w:val="24"/>
        </w:rPr>
        <w:t xml:space="preserve">Līguma 9.1.1.apakšpunktā noteiktās Pasūtītāja pilnvarotās personas (turpmāk – </w:t>
      </w:r>
      <w:r w:rsidRPr="00377212">
        <w:rPr>
          <w:sz w:val="24"/>
          <w:szCs w:val="24"/>
        </w:rPr>
        <w:t>Pasūtītāja pilnvarotā persona</w:t>
      </w:r>
      <w:r w:rsidR="009764E0">
        <w:rPr>
          <w:sz w:val="24"/>
          <w:szCs w:val="24"/>
        </w:rPr>
        <w:t>)</w:t>
      </w:r>
      <w:r w:rsidRPr="00377212">
        <w:rPr>
          <w:sz w:val="24"/>
          <w:szCs w:val="24"/>
        </w:rPr>
        <w:t xml:space="preserve"> Līguma 9.</w:t>
      </w:r>
      <w:r w:rsidR="001404D0">
        <w:rPr>
          <w:sz w:val="24"/>
          <w:szCs w:val="24"/>
        </w:rPr>
        <w:t>2</w:t>
      </w:r>
      <w:r w:rsidRPr="00377212">
        <w:rPr>
          <w:sz w:val="24"/>
          <w:szCs w:val="24"/>
        </w:rPr>
        <w:t>.apakšpunktā noteiktajā kārtībā iesniegto pieteikumu</w:t>
      </w:r>
      <w:r w:rsidR="009764E0">
        <w:rPr>
          <w:sz w:val="24"/>
          <w:szCs w:val="24"/>
        </w:rPr>
        <w:t xml:space="preserve"> Līguma 9.1.2.apakšpunktā noteiktajai Izpildītāja pilnvarotajai personai (turpmāk – Izpildītāja pilnvarotā persona)</w:t>
      </w:r>
      <w:r w:rsidRPr="00377212">
        <w:rPr>
          <w:sz w:val="24"/>
          <w:szCs w:val="24"/>
        </w:rPr>
        <w:t>;</w:t>
      </w:r>
    </w:p>
    <w:p w14:paraId="1C9D3CB5" w14:textId="6117525D" w:rsidR="004F7653" w:rsidRPr="00377212" w:rsidRDefault="00B76B08" w:rsidP="002A1CA4">
      <w:pPr>
        <w:numPr>
          <w:ilvl w:val="2"/>
          <w:numId w:val="16"/>
        </w:numPr>
        <w:ind w:left="0" w:firstLine="0"/>
        <w:contextualSpacing/>
        <w:jc w:val="both"/>
        <w:rPr>
          <w:b/>
          <w:sz w:val="24"/>
          <w:szCs w:val="24"/>
        </w:rPr>
      </w:pPr>
      <w:r w:rsidRPr="00377212">
        <w:rPr>
          <w:sz w:val="24"/>
          <w:szCs w:val="24"/>
        </w:rPr>
        <w:t xml:space="preserve">ierasties un pieņemt Ierīces diagnostikai un remontam, kā arī </w:t>
      </w:r>
      <w:r w:rsidRPr="00377212">
        <w:rPr>
          <w:bCs/>
          <w:kern w:val="32"/>
          <w:sz w:val="24"/>
          <w:szCs w:val="24"/>
        </w:rPr>
        <w:t xml:space="preserve">nodot tās pēc diagnostikas vai remonta </w:t>
      </w:r>
      <w:r w:rsidRPr="00377212">
        <w:rPr>
          <w:rFonts w:eastAsia="Calibri"/>
          <w:sz w:val="24"/>
          <w:szCs w:val="24"/>
        </w:rPr>
        <w:t>Talejas ielā 1</w:t>
      </w:r>
      <w:r w:rsidRPr="00377212">
        <w:rPr>
          <w:bCs/>
          <w:kern w:val="32"/>
          <w:sz w:val="24"/>
          <w:szCs w:val="24"/>
        </w:rPr>
        <w:t>, Rīgā</w:t>
      </w:r>
      <w:r w:rsidR="00243354">
        <w:rPr>
          <w:bCs/>
          <w:kern w:val="32"/>
          <w:sz w:val="24"/>
          <w:szCs w:val="24"/>
        </w:rPr>
        <w:t>, Pasūtītāja darba laikā no pirmdienas līdz ceturtdienai no plkst.08.15 līdz plkst. 16.00 un piektdienās no plkst.08.15 līdz plkst.15.00</w:t>
      </w:r>
      <w:r w:rsidRPr="00377212">
        <w:rPr>
          <w:bCs/>
          <w:kern w:val="32"/>
          <w:sz w:val="24"/>
          <w:szCs w:val="24"/>
        </w:rPr>
        <w:t>;</w:t>
      </w:r>
    </w:p>
    <w:p w14:paraId="572EBB1A" w14:textId="48F8C427" w:rsidR="004F7653" w:rsidRPr="00377212" w:rsidRDefault="00B76B08" w:rsidP="002A1CA4">
      <w:pPr>
        <w:numPr>
          <w:ilvl w:val="2"/>
          <w:numId w:val="16"/>
        </w:numPr>
        <w:ind w:left="0" w:firstLine="0"/>
        <w:contextualSpacing/>
        <w:jc w:val="both"/>
        <w:rPr>
          <w:b/>
          <w:sz w:val="24"/>
          <w:szCs w:val="24"/>
        </w:rPr>
      </w:pPr>
      <w:r w:rsidRPr="00377212">
        <w:rPr>
          <w:sz w:val="24"/>
          <w:szCs w:val="24"/>
        </w:rPr>
        <w:t xml:space="preserve">Ierīces pieņemt diagnostikai un remontam </w:t>
      </w:r>
      <w:r w:rsidR="004F0E5C" w:rsidRPr="00377212">
        <w:rPr>
          <w:sz w:val="24"/>
          <w:szCs w:val="24"/>
        </w:rPr>
        <w:t xml:space="preserve">2 (divu) darba dienu laikā pēc Pasūtītāja pilnvarotās personas pieteikuma nosūtīšanas </w:t>
      </w:r>
      <w:r w:rsidRPr="00377212">
        <w:rPr>
          <w:sz w:val="24"/>
          <w:szCs w:val="24"/>
        </w:rPr>
        <w:t>ar Ierīces nodošanas-pieņemšanas aktu</w:t>
      </w:r>
      <w:r w:rsidR="004F0E5C">
        <w:rPr>
          <w:sz w:val="24"/>
          <w:szCs w:val="24"/>
        </w:rPr>
        <w:t>, ko saskaņo un iesniedz elektroniski</w:t>
      </w:r>
      <w:r w:rsidR="002F472F">
        <w:rPr>
          <w:sz w:val="24"/>
          <w:szCs w:val="24"/>
        </w:rPr>
        <w:t xml:space="preserve">. </w:t>
      </w:r>
      <w:r w:rsidR="002F472F" w:rsidRPr="009234B9">
        <w:rPr>
          <w:sz w:val="24"/>
          <w:szCs w:val="24"/>
        </w:rPr>
        <w:t>Nodošanas-pieņemšanas aktā norāda Līguma numuru, datumu, Izpildītāju</w:t>
      </w:r>
      <w:r w:rsidR="002F472F">
        <w:rPr>
          <w:sz w:val="24"/>
          <w:szCs w:val="24"/>
        </w:rPr>
        <w:t xml:space="preserve"> un</w:t>
      </w:r>
      <w:r w:rsidR="002F472F" w:rsidRPr="009234B9">
        <w:rPr>
          <w:sz w:val="24"/>
          <w:szCs w:val="24"/>
        </w:rPr>
        <w:t xml:space="preserve"> Ierīc</w:t>
      </w:r>
      <w:r w:rsidR="002F472F">
        <w:rPr>
          <w:sz w:val="24"/>
          <w:szCs w:val="24"/>
        </w:rPr>
        <w:t>i</w:t>
      </w:r>
      <w:r w:rsidRPr="00377212">
        <w:rPr>
          <w:sz w:val="24"/>
          <w:szCs w:val="24"/>
        </w:rPr>
        <w:t>;</w:t>
      </w:r>
    </w:p>
    <w:p w14:paraId="67550086" w14:textId="6F711B9A" w:rsidR="004F7653" w:rsidRPr="00243354" w:rsidRDefault="00B76B08" w:rsidP="00243354">
      <w:pPr>
        <w:numPr>
          <w:ilvl w:val="2"/>
          <w:numId w:val="16"/>
        </w:numPr>
        <w:ind w:left="0" w:firstLine="0"/>
        <w:contextualSpacing/>
        <w:jc w:val="both"/>
        <w:rPr>
          <w:b/>
          <w:sz w:val="24"/>
          <w:szCs w:val="24"/>
        </w:rPr>
      </w:pPr>
      <w:r w:rsidRPr="00243354">
        <w:rPr>
          <w:sz w:val="24"/>
          <w:szCs w:val="24"/>
        </w:rPr>
        <w:t xml:space="preserve">veikt Ierīces diagnostiku 2 (divu) darba dienu laikā pēc </w:t>
      </w:r>
      <w:r w:rsidRPr="00243354">
        <w:rPr>
          <w:bCs/>
          <w:kern w:val="32"/>
          <w:sz w:val="24"/>
          <w:szCs w:val="24"/>
        </w:rPr>
        <w:t>Ierīces pieņemšanas diagnostikai un remontam</w:t>
      </w:r>
      <w:r w:rsidR="00243354">
        <w:rPr>
          <w:sz w:val="24"/>
          <w:szCs w:val="24"/>
        </w:rPr>
        <w:t>:</w:t>
      </w:r>
      <w:r w:rsidRPr="00243354">
        <w:rPr>
          <w:sz w:val="24"/>
          <w:szCs w:val="24"/>
        </w:rPr>
        <w:t xml:space="preserve"> </w:t>
      </w:r>
    </w:p>
    <w:p w14:paraId="4301FB2F" w14:textId="715FFA23" w:rsidR="004F7653" w:rsidRPr="00377212" w:rsidRDefault="00B76B08" w:rsidP="002A1CA4">
      <w:pPr>
        <w:numPr>
          <w:ilvl w:val="3"/>
          <w:numId w:val="16"/>
        </w:numPr>
        <w:ind w:left="0" w:firstLine="0"/>
        <w:contextualSpacing/>
        <w:jc w:val="both"/>
        <w:rPr>
          <w:b/>
          <w:sz w:val="24"/>
          <w:szCs w:val="24"/>
        </w:rPr>
      </w:pPr>
      <w:r w:rsidRPr="00377212">
        <w:rPr>
          <w:sz w:val="24"/>
          <w:szCs w:val="24"/>
        </w:rPr>
        <w:t xml:space="preserve"> ja Izpildītājs, veicot Ierīces diagnostiku, konstatē, ka </w:t>
      </w:r>
      <w:r w:rsidR="00243354">
        <w:rPr>
          <w:sz w:val="24"/>
          <w:szCs w:val="24"/>
        </w:rPr>
        <w:t xml:space="preserve">Ierīcei nepieciešams remonts un to </w:t>
      </w:r>
      <w:r w:rsidRPr="00377212">
        <w:rPr>
          <w:sz w:val="24"/>
          <w:szCs w:val="24"/>
        </w:rPr>
        <w:t>veikt ir iespējams, Līguma 9.</w:t>
      </w:r>
      <w:r w:rsidR="001404D0">
        <w:rPr>
          <w:sz w:val="24"/>
          <w:szCs w:val="24"/>
        </w:rPr>
        <w:t>2</w:t>
      </w:r>
      <w:r w:rsidRPr="00377212">
        <w:rPr>
          <w:sz w:val="24"/>
          <w:szCs w:val="24"/>
        </w:rPr>
        <w:t>.apakšpunktā noteiktajā kārtībā iesniegt Pasūtītāja pilnvarotajai personai saskaņošanai remonta tāmi. Tāmē norāda Ierīces paredzamo remonta ilgumu stundās, remonta izpildes termiņu, remontam nepieciešamās detaļas</w:t>
      </w:r>
      <w:r w:rsidR="007C358B">
        <w:rPr>
          <w:sz w:val="24"/>
          <w:szCs w:val="24"/>
        </w:rPr>
        <w:t>, materiālus</w:t>
      </w:r>
      <w:r w:rsidRPr="00377212">
        <w:rPr>
          <w:sz w:val="24"/>
          <w:szCs w:val="24"/>
        </w:rPr>
        <w:t xml:space="preserve"> un to cenas. Pasūtītāja pilnvarotā persona ir tiesīga arī nesaskaņot tāmi;</w:t>
      </w:r>
    </w:p>
    <w:p w14:paraId="3E0E0022" w14:textId="7071A09A" w:rsidR="004F7653" w:rsidRPr="00377212" w:rsidRDefault="00B76B08" w:rsidP="002A1CA4">
      <w:pPr>
        <w:numPr>
          <w:ilvl w:val="3"/>
          <w:numId w:val="16"/>
        </w:numPr>
        <w:ind w:left="0" w:firstLine="0"/>
        <w:contextualSpacing/>
        <w:jc w:val="both"/>
        <w:rPr>
          <w:b/>
          <w:sz w:val="24"/>
          <w:szCs w:val="24"/>
        </w:rPr>
      </w:pPr>
      <w:r w:rsidRPr="00377212">
        <w:rPr>
          <w:sz w:val="24"/>
          <w:szCs w:val="24"/>
        </w:rPr>
        <w:t xml:space="preserve"> ja Izpildītājs, veicot Ierīces diagnostiku, konstatē, ka Ierīces remontu veikt nav iespējams, </w:t>
      </w:r>
      <w:r w:rsidR="009764E0">
        <w:rPr>
          <w:sz w:val="24"/>
          <w:szCs w:val="24"/>
        </w:rPr>
        <w:t xml:space="preserve">tad 2 (divu) darba dienu laikā </w:t>
      </w:r>
      <w:r w:rsidRPr="00377212">
        <w:rPr>
          <w:sz w:val="24"/>
          <w:szCs w:val="24"/>
        </w:rPr>
        <w:t xml:space="preserve">pēc Ierīces </w:t>
      </w:r>
      <w:r w:rsidR="009764E0">
        <w:rPr>
          <w:sz w:val="24"/>
          <w:szCs w:val="24"/>
        </w:rPr>
        <w:t xml:space="preserve">pieņemšanas </w:t>
      </w:r>
      <w:r w:rsidRPr="00377212">
        <w:rPr>
          <w:sz w:val="24"/>
          <w:szCs w:val="24"/>
        </w:rPr>
        <w:t>diagnostika</w:t>
      </w:r>
      <w:r w:rsidR="009764E0">
        <w:rPr>
          <w:sz w:val="24"/>
          <w:szCs w:val="24"/>
        </w:rPr>
        <w:t>i un remontam</w:t>
      </w:r>
      <w:r w:rsidRPr="00377212">
        <w:rPr>
          <w:sz w:val="24"/>
          <w:szCs w:val="24"/>
        </w:rPr>
        <w:t xml:space="preserve">, parakstot </w:t>
      </w:r>
      <w:r w:rsidR="009764E0">
        <w:rPr>
          <w:sz w:val="24"/>
          <w:szCs w:val="24"/>
        </w:rPr>
        <w:t xml:space="preserve">Ierīces un </w:t>
      </w:r>
      <w:r w:rsidRPr="00377212">
        <w:rPr>
          <w:sz w:val="24"/>
          <w:szCs w:val="24"/>
        </w:rPr>
        <w:t>Ierīces diagnostikas nodošanas-pieņemšanas aktu,</w:t>
      </w:r>
      <w:r w:rsidR="004F0E5C">
        <w:rPr>
          <w:sz w:val="24"/>
          <w:szCs w:val="24"/>
        </w:rPr>
        <w:t xml:space="preserve"> ko saskaņo un iesniedz elektroniski,</w:t>
      </w:r>
      <w:r w:rsidRPr="00377212">
        <w:rPr>
          <w:sz w:val="24"/>
          <w:szCs w:val="24"/>
        </w:rPr>
        <w:t xml:space="preserve"> nodot Ierīci Pasūtītāja pilnvarotajai personai. Nodošanas-pieņemšanas aktā norāda Līguma numuru, datumu, Izpildītāju, Ierīci, diagnostikas veikšanu un tās rezultātu, veikto darbu cenu un kopsummu, </w:t>
      </w:r>
      <w:r w:rsidR="00542CB5">
        <w:rPr>
          <w:sz w:val="24"/>
          <w:szCs w:val="24"/>
        </w:rPr>
        <w:t>vai diagnostika veikta Līgumā norādītajā termiņā, un, kavējuma gadījumā, kavējuma ilgums dienās un Līgumā paredzētais līgumsoda piemērošanas punkts. N</w:t>
      </w:r>
      <w:r w:rsidRPr="00377212">
        <w:rPr>
          <w:sz w:val="24"/>
          <w:szCs w:val="24"/>
        </w:rPr>
        <w:t xml:space="preserve">odošanas-pieņemšanas aktam pievieno parakstītu </w:t>
      </w:r>
      <w:proofErr w:type="spellStart"/>
      <w:r w:rsidRPr="00377212">
        <w:rPr>
          <w:sz w:val="24"/>
          <w:szCs w:val="24"/>
        </w:rPr>
        <w:t>defektācijas</w:t>
      </w:r>
      <w:proofErr w:type="spellEnd"/>
      <w:r w:rsidRPr="00377212">
        <w:rPr>
          <w:sz w:val="24"/>
          <w:szCs w:val="24"/>
        </w:rPr>
        <w:t xml:space="preserve"> slēdzienu ar Ierīces bojājumu aprakstu;</w:t>
      </w:r>
    </w:p>
    <w:p w14:paraId="3A27EBD3" w14:textId="77777777" w:rsidR="004F7653" w:rsidRPr="009234B9" w:rsidRDefault="00B76B08" w:rsidP="002A1CA4">
      <w:pPr>
        <w:numPr>
          <w:ilvl w:val="2"/>
          <w:numId w:val="16"/>
        </w:numPr>
        <w:ind w:left="0" w:firstLine="0"/>
        <w:contextualSpacing/>
        <w:jc w:val="both"/>
        <w:rPr>
          <w:b/>
          <w:sz w:val="24"/>
          <w:szCs w:val="24"/>
        </w:rPr>
      </w:pPr>
      <w:r w:rsidRPr="009234B9">
        <w:rPr>
          <w:sz w:val="24"/>
          <w:szCs w:val="24"/>
        </w:rPr>
        <w:t xml:space="preserve">uzsākt </w:t>
      </w:r>
      <w:r w:rsidRPr="009234B9">
        <w:rPr>
          <w:iCs/>
          <w:sz w:val="24"/>
          <w:szCs w:val="24"/>
        </w:rPr>
        <w:t>remontu tikai pēc tam, kad tāme par remonta veikšanu ir saskaņota ar Pasūtītāja pilnvaroto personu un veikt remontu termiņā, kāds saskaņots remonta tāmē;</w:t>
      </w:r>
    </w:p>
    <w:p w14:paraId="288EBE78" w14:textId="41542078" w:rsidR="004F7653" w:rsidRPr="009234B9" w:rsidRDefault="00B76B08" w:rsidP="002A1CA4">
      <w:pPr>
        <w:numPr>
          <w:ilvl w:val="2"/>
          <w:numId w:val="16"/>
        </w:numPr>
        <w:ind w:left="0" w:firstLine="0"/>
        <w:contextualSpacing/>
        <w:jc w:val="both"/>
        <w:rPr>
          <w:b/>
          <w:sz w:val="24"/>
          <w:szCs w:val="24"/>
        </w:rPr>
      </w:pPr>
      <w:r w:rsidRPr="009234B9">
        <w:rPr>
          <w:sz w:val="24"/>
          <w:szCs w:val="24"/>
        </w:rPr>
        <w:t xml:space="preserve">pēc remonta veikšanas, parakstot Ierīces un Ierīces diagnostikas un remonta nodošanas-pieņemšanas aktu, </w:t>
      </w:r>
      <w:r w:rsidR="004F0E5C" w:rsidRPr="009234B9">
        <w:rPr>
          <w:sz w:val="24"/>
          <w:szCs w:val="24"/>
        </w:rPr>
        <w:t xml:space="preserve">ko iesniedz un saskaņo elektroniski, </w:t>
      </w:r>
      <w:r w:rsidRPr="009234B9">
        <w:rPr>
          <w:sz w:val="24"/>
          <w:szCs w:val="24"/>
        </w:rPr>
        <w:t xml:space="preserve">nodot Ierīci Pasūtītāja pilnvarotajai personai. Nodošanas-pieņemšanas aktā norāda Līguma numuru, datumu, Izpildītāju, Ierīci, diagnostikas veikšanu un tās rezultātu, veiktā remonta ilgumu stundās un remontam izlietotās </w:t>
      </w:r>
      <w:r w:rsidRPr="009234B9">
        <w:rPr>
          <w:sz w:val="24"/>
          <w:szCs w:val="24"/>
        </w:rPr>
        <w:lastRenderedPageBreak/>
        <w:t>detaļas</w:t>
      </w:r>
      <w:r w:rsidR="00214EE7" w:rsidRPr="009234B9">
        <w:rPr>
          <w:sz w:val="24"/>
          <w:szCs w:val="24"/>
        </w:rPr>
        <w:t>, materiālus</w:t>
      </w:r>
      <w:r w:rsidR="009764E0" w:rsidRPr="009234B9">
        <w:rPr>
          <w:sz w:val="24"/>
          <w:szCs w:val="24"/>
        </w:rPr>
        <w:t xml:space="preserve"> un to cenu</w:t>
      </w:r>
      <w:r w:rsidRPr="009234B9">
        <w:rPr>
          <w:sz w:val="24"/>
          <w:szCs w:val="24"/>
        </w:rPr>
        <w:t>, veikto darbu cenu un kopsummu</w:t>
      </w:r>
      <w:r w:rsidR="00542CB5">
        <w:rPr>
          <w:sz w:val="24"/>
          <w:szCs w:val="24"/>
        </w:rPr>
        <w:t xml:space="preserve">, vai diagnostika </w:t>
      </w:r>
      <w:r>
        <w:rPr>
          <w:sz w:val="24"/>
          <w:szCs w:val="24"/>
        </w:rPr>
        <w:t xml:space="preserve">veikta Līgumā norādītajā </w:t>
      </w:r>
      <w:r w:rsidR="00542CB5">
        <w:rPr>
          <w:sz w:val="24"/>
          <w:szCs w:val="24"/>
        </w:rPr>
        <w:t>un remonts</w:t>
      </w:r>
      <w:r>
        <w:rPr>
          <w:sz w:val="24"/>
          <w:szCs w:val="24"/>
        </w:rPr>
        <w:t xml:space="preserve"> veikts tāmē</w:t>
      </w:r>
      <w:r w:rsidR="00542CB5">
        <w:rPr>
          <w:sz w:val="24"/>
          <w:szCs w:val="24"/>
        </w:rPr>
        <w:t xml:space="preserve"> norādītajā termiņā, un, kavējuma gadījumā, kavējuma ilgums dienās un Līgumā paredzētais līgumsoda piemērošanas punkts</w:t>
      </w:r>
      <w:r w:rsidR="002E051C" w:rsidRPr="009234B9">
        <w:rPr>
          <w:sz w:val="24"/>
          <w:szCs w:val="24"/>
        </w:rPr>
        <w:t xml:space="preserve">. </w:t>
      </w:r>
    </w:p>
    <w:p w14:paraId="072DB9A5" w14:textId="028882E7" w:rsidR="004F7653" w:rsidRPr="009234B9" w:rsidRDefault="00B76B08" w:rsidP="002A1CA4">
      <w:pPr>
        <w:numPr>
          <w:ilvl w:val="2"/>
          <w:numId w:val="16"/>
        </w:numPr>
        <w:ind w:left="0" w:firstLine="0"/>
        <w:contextualSpacing/>
        <w:jc w:val="both"/>
        <w:rPr>
          <w:b/>
          <w:sz w:val="24"/>
          <w:szCs w:val="24"/>
        </w:rPr>
      </w:pPr>
      <w:r w:rsidRPr="009234B9">
        <w:rPr>
          <w:sz w:val="24"/>
          <w:szCs w:val="24"/>
        </w:rPr>
        <w:t xml:space="preserve">nodrošināt, ka Līguma izpildes laikā Ierīču remontu veiks speciālisti, kuri ir apmācīti darbam ar Ierīcēm un kuriem ir pieredze Ierīču </w:t>
      </w:r>
      <w:r w:rsidR="009764E0" w:rsidRPr="009234B9">
        <w:rPr>
          <w:sz w:val="24"/>
          <w:szCs w:val="24"/>
        </w:rPr>
        <w:t xml:space="preserve">diagnostikas un </w:t>
      </w:r>
      <w:r w:rsidRPr="009234B9">
        <w:rPr>
          <w:sz w:val="24"/>
          <w:szCs w:val="24"/>
        </w:rPr>
        <w:t xml:space="preserve">remonta nodrošināšanā. </w:t>
      </w:r>
    </w:p>
    <w:p w14:paraId="00379D54" w14:textId="3DD4A06B" w:rsidR="004F7653" w:rsidRPr="009234B9" w:rsidRDefault="00B76B08" w:rsidP="00542CB5">
      <w:pPr>
        <w:numPr>
          <w:ilvl w:val="1"/>
          <w:numId w:val="16"/>
        </w:numPr>
        <w:ind w:left="0" w:firstLine="0"/>
        <w:contextualSpacing/>
        <w:rPr>
          <w:rFonts w:eastAsiaTheme="minorHAnsi" w:cstheme="minorBidi"/>
          <w:b/>
          <w:sz w:val="24"/>
          <w:szCs w:val="24"/>
        </w:rPr>
      </w:pPr>
      <w:r w:rsidRPr="00542CB5">
        <w:rPr>
          <w:sz w:val="24"/>
          <w:szCs w:val="24"/>
        </w:rPr>
        <w:t>Pasūtītājs apņemas:</w:t>
      </w:r>
    </w:p>
    <w:p w14:paraId="709B3D56" w14:textId="7AFA9A68" w:rsidR="004F7653" w:rsidRPr="00542CB5" w:rsidRDefault="00B76B08" w:rsidP="00542CB5">
      <w:pPr>
        <w:numPr>
          <w:ilvl w:val="2"/>
          <w:numId w:val="16"/>
        </w:numPr>
        <w:ind w:left="0" w:firstLine="0"/>
        <w:contextualSpacing/>
        <w:jc w:val="both"/>
        <w:rPr>
          <w:sz w:val="24"/>
          <w:szCs w:val="24"/>
        </w:rPr>
      </w:pPr>
      <w:r w:rsidRPr="00542CB5">
        <w:rPr>
          <w:sz w:val="24"/>
          <w:szCs w:val="24"/>
        </w:rPr>
        <w:t>nodot Ierīci Izpildītāja rīcībā Ierīces diagnostikai un remontam par Ierīces nodošanu Pasūtītāja pilnvarotajai personai parakstot Ierīces nodošanas-pieņemšanas aktu;</w:t>
      </w:r>
    </w:p>
    <w:p w14:paraId="0E8CF153" w14:textId="779BBBB5" w:rsidR="004F7653" w:rsidRPr="00542CB5" w:rsidRDefault="00B76B08" w:rsidP="00542CB5">
      <w:pPr>
        <w:numPr>
          <w:ilvl w:val="2"/>
          <w:numId w:val="16"/>
        </w:numPr>
        <w:ind w:left="0" w:firstLine="0"/>
        <w:contextualSpacing/>
        <w:jc w:val="both"/>
        <w:rPr>
          <w:sz w:val="24"/>
          <w:szCs w:val="24"/>
        </w:rPr>
      </w:pPr>
      <w:r w:rsidRPr="00542CB5">
        <w:rPr>
          <w:sz w:val="24"/>
          <w:szCs w:val="24"/>
        </w:rPr>
        <w:t xml:space="preserve">pieņemt Ierīci un Izpildītāja veiktos darbus pēc Ierīces diagnostikas vai diagnostikas un remonta, Pasūtītāja pilnvarotajai personai parakstot attiecīgo nodošanas-pieņemšanas aktu; </w:t>
      </w:r>
    </w:p>
    <w:p w14:paraId="120855C6" w14:textId="2E6AC2DE" w:rsidR="002F472F" w:rsidRPr="00542CB5" w:rsidRDefault="00B76B08" w:rsidP="00542CB5">
      <w:pPr>
        <w:numPr>
          <w:ilvl w:val="2"/>
          <w:numId w:val="16"/>
        </w:numPr>
        <w:ind w:left="0" w:firstLine="0"/>
        <w:contextualSpacing/>
        <w:jc w:val="both"/>
        <w:rPr>
          <w:sz w:val="24"/>
          <w:szCs w:val="24"/>
        </w:rPr>
      </w:pPr>
      <w:r w:rsidRPr="00542CB5">
        <w:rPr>
          <w:sz w:val="24"/>
          <w:szCs w:val="24"/>
        </w:rPr>
        <w:t>neparakstīt attiecīgos nodošanas-pieņemšanas aktus, ja Pasūtītāju neapmierina veikto darbu kvalitāte. Šādā gadījumā Pasūtītāja pilnvarotā persona 2 (divu) darba dienu laikā iesniedz Izpildītāja pilnvarotajai personai rakstisku un motivētu pretenziju. Darbu izpildes termiņā ieskaita visu laika periodu līdz brīdim, kad Izpildītājs novērš Pasūtītāja iebildumus attiecībā uz veikto darbu kvalitāti un Pušu pilnvarotās personas paraksta attiecīgo nodošanas-pieņemšanas aktu. Šajā apakšpunktā minētajā gadījumā darbu izpildes termiņā netiek ieskaitīts laika periods no darbu izpildes dienas Pasūtītāju neapmierinošā kvalitātē līdz pretenzijas iesniegšanas dienai;</w:t>
      </w:r>
    </w:p>
    <w:p w14:paraId="7A6A8700" w14:textId="27570744" w:rsidR="004F7653" w:rsidRPr="00542CB5" w:rsidRDefault="00B76B08" w:rsidP="00542CB5">
      <w:pPr>
        <w:numPr>
          <w:ilvl w:val="2"/>
          <w:numId w:val="16"/>
        </w:numPr>
        <w:ind w:left="0" w:firstLine="0"/>
        <w:contextualSpacing/>
        <w:jc w:val="both"/>
        <w:rPr>
          <w:sz w:val="24"/>
          <w:szCs w:val="24"/>
        </w:rPr>
      </w:pPr>
      <w:r w:rsidRPr="00542CB5">
        <w:rPr>
          <w:sz w:val="24"/>
          <w:szCs w:val="24"/>
        </w:rPr>
        <w:t>samaksāt Izpildītājam par kvalitatīvi un atbilstoši Līguma un tā Pielikuma nosacījumiem sniegto Pakalpojumu saskaņā ar Līguma 2.</w:t>
      </w:r>
      <w:r w:rsidR="00214EE7" w:rsidRPr="00542CB5">
        <w:rPr>
          <w:sz w:val="24"/>
          <w:szCs w:val="24"/>
        </w:rPr>
        <w:t>6</w:t>
      </w:r>
      <w:r w:rsidRPr="00542CB5">
        <w:rPr>
          <w:sz w:val="24"/>
          <w:szCs w:val="24"/>
        </w:rPr>
        <w:t>.apakšpunktu.</w:t>
      </w:r>
    </w:p>
    <w:p w14:paraId="63C9F552" w14:textId="77777777" w:rsidR="004F7653" w:rsidRPr="00377212" w:rsidRDefault="004F7653" w:rsidP="002A1CA4">
      <w:pPr>
        <w:contextualSpacing/>
        <w:jc w:val="both"/>
        <w:rPr>
          <w:sz w:val="24"/>
          <w:szCs w:val="24"/>
        </w:rPr>
      </w:pPr>
    </w:p>
    <w:p w14:paraId="55D54166" w14:textId="77777777" w:rsidR="004F7653" w:rsidRPr="00377212" w:rsidRDefault="00B76B08" w:rsidP="004F7653">
      <w:pPr>
        <w:numPr>
          <w:ilvl w:val="0"/>
          <w:numId w:val="16"/>
        </w:numPr>
        <w:contextualSpacing/>
        <w:jc w:val="center"/>
        <w:rPr>
          <w:b/>
          <w:sz w:val="24"/>
          <w:szCs w:val="24"/>
        </w:rPr>
      </w:pPr>
      <w:r w:rsidRPr="00377212">
        <w:rPr>
          <w:b/>
          <w:sz w:val="24"/>
          <w:szCs w:val="24"/>
        </w:rPr>
        <w:t>Garantijas noteikumi</w:t>
      </w:r>
    </w:p>
    <w:p w14:paraId="713AD47F" w14:textId="6971F697" w:rsidR="004F7653" w:rsidRPr="00377212" w:rsidRDefault="00B76B08" w:rsidP="002A1CA4">
      <w:pPr>
        <w:numPr>
          <w:ilvl w:val="1"/>
          <w:numId w:val="16"/>
        </w:numPr>
        <w:ind w:left="0" w:firstLine="0"/>
        <w:contextualSpacing/>
        <w:jc w:val="both"/>
        <w:rPr>
          <w:b/>
          <w:sz w:val="24"/>
          <w:szCs w:val="24"/>
        </w:rPr>
      </w:pPr>
      <w:r w:rsidRPr="00377212">
        <w:rPr>
          <w:sz w:val="24"/>
          <w:szCs w:val="24"/>
        </w:rPr>
        <w:t>Izpildītājs apņemas</w:t>
      </w:r>
      <w:r w:rsidRPr="00377212">
        <w:rPr>
          <w:b/>
          <w:sz w:val="24"/>
          <w:szCs w:val="24"/>
        </w:rPr>
        <w:t xml:space="preserve"> </w:t>
      </w:r>
      <w:r w:rsidRPr="00377212">
        <w:rPr>
          <w:sz w:val="24"/>
          <w:szCs w:val="24"/>
        </w:rPr>
        <w:t xml:space="preserve">nodrošināt Izpildītāja veiktajam Ierīces remontam un tajā izmantotajām detaļām 1 (viena) gada garantijas termiņu no </w:t>
      </w:r>
      <w:r w:rsidR="00CE77C0">
        <w:rPr>
          <w:sz w:val="24"/>
          <w:szCs w:val="24"/>
        </w:rPr>
        <w:t xml:space="preserve">Līguma 4.1.6.apakšpunktā noteiktā </w:t>
      </w:r>
      <w:r w:rsidRPr="00377212">
        <w:rPr>
          <w:sz w:val="24"/>
          <w:szCs w:val="24"/>
        </w:rPr>
        <w:t>nodošanas-pieņemšanas akta abpusējas parakstīšanas dienas.</w:t>
      </w:r>
    </w:p>
    <w:p w14:paraId="78F7024C" w14:textId="77777777" w:rsidR="004F7653" w:rsidRPr="00377212" w:rsidRDefault="00B76B08" w:rsidP="002A1CA4">
      <w:pPr>
        <w:numPr>
          <w:ilvl w:val="1"/>
          <w:numId w:val="16"/>
        </w:numPr>
        <w:ind w:left="0" w:firstLine="0"/>
        <w:contextualSpacing/>
        <w:jc w:val="both"/>
        <w:rPr>
          <w:b/>
          <w:sz w:val="24"/>
          <w:szCs w:val="24"/>
        </w:rPr>
      </w:pPr>
      <w:r w:rsidRPr="00377212">
        <w:rPr>
          <w:sz w:val="24"/>
          <w:szCs w:val="24"/>
        </w:rPr>
        <w:t xml:space="preserve">Ierīces bojājumu gadījumos, kas radušies Izpildītāja nekvalitatīvi veikta remonta vai remontā izmantoto nekvalitatīvu detaļu dēļ, Izpildītājs par saviem līdzekļiem veic Ierīces remontu (novērš Ierīces bojājumus) 10 (desmit) darba dienu laikā no Pasūtītāja pilnvarotās personas pretenzijas nosūtīšanas dienas. </w:t>
      </w:r>
    </w:p>
    <w:p w14:paraId="372008AF" w14:textId="77777777" w:rsidR="004F7653" w:rsidRPr="00377212" w:rsidRDefault="00B76B08" w:rsidP="00F965F8">
      <w:pPr>
        <w:numPr>
          <w:ilvl w:val="1"/>
          <w:numId w:val="16"/>
        </w:numPr>
        <w:ind w:left="0" w:firstLine="0"/>
        <w:contextualSpacing/>
        <w:jc w:val="both"/>
        <w:rPr>
          <w:b/>
          <w:sz w:val="24"/>
          <w:szCs w:val="24"/>
        </w:rPr>
      </w:pPr>
      <w:r w:rsidRPr="00377212">
        <w:rPr>
          <w:sz w:val="24"/>
          <w:szCs w:val="24"/>
        </w:rPr>
        <w:t>Līguma garantijas noteikumi attiecas uz garantijas darbības laikā neierobežotu reižu skaitu Ierīču remontos nomainītajām detaļām un veiktajiem Ierīču remontiem.</w:t>
      </w:r>
    </w:p>
    <w:p w14:paraId="62F9EAC7" w14:textId="77777777" w:rsidR="004F7653" w:rsidRPr="00377212" w:rsidRDefault="004F7653" w:rsidP="004F7653">
      <w:pPr>
        <w:ind w:left="360"/>
        <w:contextualSpacing/>
        <w:jc w:val="both"/>
        <w:rPr>
          <w:b/>
          <w:sz w:val="24"/>
          <w:szCs w:val="24"/>
        </w:rPr>
      </w:pPr>
    </w:p>
    <w:p w14:paraId="28B0BFE4" w14:textId="77777777" w:rsidR="004F7653" w:rsidRPr="00377212" w:rsidRDefault="00B76B08" w:rsidP="004F7653">
      <w:pPr>
        <w:numPr>
          <w:ilvl w:val="0"/>
          <w:numId w:val="16"/>
        </w:numPr>
        <w:contextualSpacing/>
        <w:jc w:val="center"/>
        <w:rPr>
          <w:b/>
          <w:sz w:val="24"/>
          <w:szCs w:val="24"/>
        </w:rPr>
      </w:pPr>
      <w:r w:rsidRPr="00377212">
        <w:rPr>
          <w:b/>
          <w:sz w:val="24"/>
          <w:szCs w:val="24"/>
        </w:rPr>
        <w:t>Pušu atbildība</w:t>
      </w:r>
    </w:p>
    <w:p w14:paraId="1FBE6160" w14:textId="4C1FD47A" w:rsidR="004F7653" w:rsidRPr="00377212" w:rsidRDefault="00B76B08" w:rsidP="002A1CA4">
      <w:pPr>
        <w:numPr>
          <w:ilvl w:val="1"/>
          <w:numId w:val="16"/>
        </w:numPr>
        <w:ind w:left="0" w:firstLine="0"/>
        <w:contextualSpacing/>
        <w:jc w:val="both"/>
        <w:rPr>
          <w:b/>
          <w:sz w:val="24"/>
          <w:szCs w:val="24"/>
        </w:rPr>
      </w:pPr>
      <w:r w:rsidRPr="00377212">
        <w:rPr>
          <w:b/>
          <w:sz w:val="24"/>
          <w:szCs w:val="24"/>
        </w:rPr>
        <w:t xml:space="preserve"> </w:t>
      </w:r>
      <w:r w:rsidR="004C7B7A" w:rsidRPr="004C7B7A">
        <w:rPr>
          <w:sz w:val="24"/>
          <w:szCs w:val="24"/>
        </w:rPr>
        <w:t>Pasūtītāj</w:t>
      </w:r>
      <w:r w:rsidR="00032945">
        <w:rPr>
          <w:sz w:val="24"/>
          <w:szCs w:val="24"/>
        </w:rPr>
        <w:t>s pie</w:t>
      </w:r>
      <w:r w:rsidR="004C7B7A">
        <w:rPr>
          <w:sz w:val="24"/>
          <w:szCs w:val="24"/>
        </w:rPr>
        <w:t>pras</w:t>
      </w:r>
      <w:r w:rsidR="00032945">
        <w:rPr>
          <w:sz w:val="24"/>
          <w:szCs w:val="24"/>
        </w:rPr>
        <w:t>a un</w:t>
      </w:r>
      <w:r w:rsidR="004C7B7A" w:rsidRPr="004C7B7A">
        <w:rPr>
          <w:sz w:val="24"/>
          <w:szCs w:val="24"/>
        </w:rPr>
        <w:t xml:space="preserve"> </w:t>
      </w:r>
      <w:r w:rsidRPr="00377212">
        <w:rPr>
          <w:sz w:val="24"/>
          <w:szCs w:val="24"/>
        </w:rPr>
        <w:t>Izpildītāj</w:t>
      </w:r>
      <w:r w:rsidR="004C7B7A">
        <w:rPr>
          <w:sz w:val="24"/>
          <w:szCs w:val="24"/>
        </w:rPr>
        <w:t>am</w:t>
      </w:r>
      <w:r w:rsidRPr="00377212">
        <w:rPr>
          <w:sz w:val="24"/>
          <w:szCs w:val="24"/>
        </w:rPr>
        <w:t xml:space="preserve"> maksā</w:t>
      </w:r>
      <w:r w:rsidR="00032945">
        <w:rPr>
          <w:sz w:val="24"/>
          <w:szCs w:val="24"/>
        </w:rPr>
        <w:t xml:space="preserve"> </w:t>
      </w:r>
      <w:r w:rsidRPr="00377212">
        <w:rPr>
          <w:sz w:val="24"/>
          <w:szCs w:val="24"/>
        </w:rPr>
        <w:t xml:space="preserve">līgumsodu 20 EUR (divdesmit </w:t>
      </w:r>
      <w:proofErr w:type="spellStart"/>
      <w:r w:rsidRPr="00375036">
        <w:rPr>
          <w:i/>
          <w:sz w:val="24"/>
          <w:szCs w:val="24"/>
        </w:rPr>
        <w:t>euro</w:t>
      </w:r>
      <w:proofErr w:type="spellEnd"/>
      <w:r w:rsidRPr="00377212">
        <w:rPr>
          <w:sz w:val="24"/>
          <w:szCs w:val="24"/>
        </w:rPr>
        <w:t>) apmērā par katru nokavēto dienu</w:t>
      </w:r>
      <w:r w:rsidR="002A1CA4" w:rsidRPr="00377212">
        <w:rPr>
          <w:sz w:val="24"/>
          <w:szCs w:val="24"/>
        </w:rPr>
        <w:t xml:space="preserve">, bet ne vairāk kā </w:t>
      </w:r>
      <w:r w:rsidR="00007BF5">
        <w:rPr>
          <w:sz w:val="24"/>
          <w:szCs w:val="24"/>
        </w:rPr>
        <w:t xml:space="preserve">500 EUR (pieci simti </w:t>
      </w:r>
      <w:proofErr w:type="spellStart"/>
      <w:r w:rsidR="00007BF5" w:rsidRPr="00375036">
        <w:rPr>
          <w:i/>
          <w:sz w:val="24"/>
          <w:szCs w:val="24"/>
        </w:rPr>
        <w:t>euro</w:t>
      </w:r>
      <w:proofErr w:type="spellEnd"/>
      <w:r w:rsidR="00007BF5">
        <w:rPr>
          <w:sz w:val="24"/>
          <w:szCs w:val="24"/>
        </w:rPr>
        <w:t>) apmērā par katru gadījumu:</w:t>
      </w:r>
    </w:p>
    <w:p w14:paraId="65AA67A8" w14:textId="77777777" w:rsidR="004F7653" w:rsidRPr="00377212" w:rsidRDefault="00B76B08" w:rsidP="002A1CA4">
      <w:pPr>
        <w:numPr>
          <w:ilvl w:val="2"/>
          <w:numId w:val="16"/>
        </w:numPr>
        <w:ind w:left="0" w:firstLine="0"/>
        <w:contextualSpacing/>
        <w:jc w:val="both"/>
        <w:rPr>
          <w:sz w:val="24"/>
          <w:szCs w:val="24"/>
        </w:rPr>
      </w:pPr>
      <w:r w:rsidRPr="00377212">
        <w:rPr>
          <w:sz w:val="24"/>
          <w:szCs w:val="24"/>
        </w:rPr>
        <w:t>par Līguma 4.1.3.apakšpunktā noteiktā Ierīces pieņemšanas diagnostikai un remontam termiņa nokavējumu;</w:t>
      </w:r>
    </w:p>
    <w:p w14:paraId="55577252" w14:textId="6107949C" w:rsidR="004F7653" w:rsidRPr="00377212" w:rsidRDefault="00B76B08" w:rsidP="002A1CA4">
      <w:pPr>
        <w:numPr>
          <w:ilvl w:val="2"/>
          <w:numId w:val="16"/>
        </w:numPr>
        <w:ind w:left="0" w:firstLine="0"/>
        <w:contextualSpacing/>
        <w:jc w:val="both"/>
        <w:rPr>
          <w:sz w:val="24"/>
          <w:szCs w:val="24"/>
        </w:rPr>
      </w:pPr>
      <w:r w:rsidRPr="00377212">
        <w:rPr>
          <w:sz w:val="24"/>
          <w:szCs w:val="24"/>
        </w:rPr>
        <w:t>par Līguma 4.1.</w:t>
      </w:r>
      <w:r w:rsidR="004C7B7A">
        <w:rPr>
          <w:sz w:val="24"/>
          <w:szCs w:val="24"/>
        </w:rPr>
        <w:t>4</w:t>
      </w:r>
      <w:r w:rsidRPr="00377212">
        <w:rPr>
          <w:sz w:val="24"/>
          <w:szCs w:val="24"/>
        </w:rPr>
        <w:t>.apakšpunktā noteiktā termiņa nokavējumu;</w:t>
      </w:r>
    </w:p>
    <w:p w14:paraId="16C988E9" w14:textId="1C4018E3" w:rsidR="004F7653" w:rsidRPr="00377212" w:rsidRDefault="00B76B08" w:rsidP="002A1CA4">
      <w:pPr>
        <w:numPr>
          <w:ilvl w:val="2"/>
          <w:numId w:val="16"/>
        </w:numPr>
        <w:ind w:left="0" w:firstLine="0"/>
        <w:contextualSpacing/>
        <w:jc w:val="both"/>
        <w:rPr>
          <w:sz w:val="24"/>
          <w:szCs w:val="24"/>
        </w:rPr>
      </w:pPr>
      <w:r w:rsidRPr="00377212">
        <w:rPr>
          <w:sz w:val="24"/>
          <w:szCs w:val="24"/>
        </w:rPr>
        <w:t>par Līguma 4.1.</w:t>
      </w:r>
      <w:r w:rsidR="004C7B7A">
        <w:rPr>
          <w:sz w:val="24"/>
          <w:szCs w:val="24"/>
        </w:rPr>
        <w:t>5</w:t>
      </w:r>
      <w:r w:rsidRPr="00377212">
        <w:rPr>
          <w:sz w:val="24"/>
          <w:szCs w:val="24"/>
        </w:rPr>
        <w:t>.apakšpunktā noteiktā Ierīces remonta termiņa nokavējumu;</w:t>
      </w:r>
    </w:p>
    <w:p w14:paraId="4C96134F" w14:textId="77777777" w:rsidR="004F7653" w:rsidRPr="00377212" w:rsidRDefault="00B76B08" w:rsidP="002A1CA4">
      <w:pPr>
        <w:numPr>
          <w:ilvl w:val="2"/>
          <w:numId w:val="16"/>
        </w:numPr>
        <w:ind w:left="0" w:firstLine="0"/>
        <w:contextualSpacing/>
        <w:jc w:val="both"/>
        <w:rPr>
          <w:sz w:val="24"/>
          <w:szCs w:val="24"/>
        </w:rPr>
      </w:pPr>
      <w:r w:rsidRPr="00377212">
        <w:rPr>
          <w:sz w:val="24"/>
          <w:szCs w:val="24"/>
        </w:rPr>
        <w:t>par Līguma 5.2.apakšpunktā noteiktā garantijas termiņa laikā atklājušos Ierīces bojājumu novēršanas termiņa nokavējumu.</w:t>
      </w:r>
    </w:p>
    <w:p w14:paraId="5C7AA587" w14:textId="5A121F32" w:rsidR="004C7B7A" w:rsidRDefault="00B76B08" w:rsidP="002A1CA4">
      <w:pPr>
        <w:numPr>
          <w:ilvl w:val="1"/>
          <w:numId w:val="16"/>
        </w:numPr>
        <w:ind w:left="0" w:firstLine="0"/>
        <w:contextualSpacing/>
        <w:jc w:val="both"/>
        <w:outlineLvl w:val="0"/>
        <w:rPr>
          <w:sz w:val="24"/>
          <w:szCs w:val="24"/>
        </w:rPr>
      </w:pPr>
      <w:r>
        <w:rPr>
          <w:sz w:val="24"/>
          <w:szCs w:val="24"/>
        </w:rPr>
        <w:t>Par Līguma 7.1.apakšpunktā noteikto ziņu prettiesi</w:t>
      </w:r>
      <w:r w:rsidR="00375036">
        <w:rPr>
          <w:sz w:val="24"/>
          <w:szCs w:val="24"/>
        </w:rPr>
        <w:t>s</w:t>
      </w:r>
      <w:r>
        <w:rPr>
          <w:sz w:val="24"/>
          <w:szCs w:val="24"/>
        </w:rPr>
        <w:t>ku</w:t>
      </w:r>
      <w:r w:rsidR="00375036">
        <w:rPr>
          <w:sz w:val="24"/>
          <w:szCs w:val="24"/>
        </w:rPr>
        <w:t xml:space="preserve"> izpaušanu Pasūtītāj</w:t>
      </w:r>
      <w:r w:rsidR="00032945">
        <w:rPr>
          <w:sz w:val="24"/>
          <w:szCs w:val="24"/>
        </w:rPr>
        <w:t>s pie</w:t>
      </w:r>
      <w:r w:rsidR="00375036">
        <w:rPr>
          <w:sz w:val="24"/>
          <w:szCs w:val="24"/>
        </w:rPr>
        <w:t>pras</w:t>
      </w:r>
      <w:r w:rsidR="00032945">
        <w:rPr>
          <w:sz w:val="24"/>
          <w:szCs w:val="24"/>
        </w:rPr>
        <w:t>a un</w:t>
      </w:r>
      <w:r w:rsidR="00375036">
        <w:rPr>
          <w:sz w:val="24"/>
          <w:szCs w:val="24"/>
        </w:rPr>
        <w:t xml:space="preserve"> Izpildītāj</w:t>
      </w:r>
      <w:r w:rsidR="00032945">
        <w:rPr>
          <w:sz w:val="24"/>
          <w:szCs w:val="24"/>
        </w:rPr>
        <w:t xml:space="preserve">s </w:t>
      </w:r>
      <w:r w:rsidR="00375036">
        <w:rPr>
          <w:sz w:val="24"/>
          <w:szCs w:val="24"/>
        </w:rPr>
        <w:t xml:space="preserve">maksā līgumsodu 100 EUR (viens simts </w:t>
      </w:r>
      <w:proofErr w:type="spellStart"/>
      <w:r w:rsidR="00375036" w:rsidRPr="00375036">
        <w:rPr>
          <w:i/>
          <w:sz w:val="24"/>
          <w:szCs w:val="24"/>
        </w:rPr>
        <w:t>euro</w:t>
      </w:r>
      <w:proofErr w:type="spellEnd"/>
      <w:r w:rsidR="00375036">
        <w:rPr>
          <w:sz w:val="24"/>
          <w:szCs w:val="24"/>
        </w:rPr>
        <w:t>) apmērā par katru gadījumu.</w:t>
      </w:r>
      <w:r>
        <w:rPr>
          <w:sz w:val="24"/>
          <w:szCs w:val="24"/>
        </w:rPr>
        <w:t xml:space="preserve"> </w:t>
      </w:r>
    </w:p>
    <w:p w14:paraId="346F8E2C" w14:textId="50EC7AC7" w:rsidR="004F7653" w:rsidRDefault="00B76B08" w:rsidP="002A1CA4">
      <w:pPr>
        <w:numPr>
          <w:ilvl w:val="1"/>
          <w:numId w:val="16"/>
        </w:numPr>
        <w:ind w:left="0" w:firstLine="0"/>
        <w:contextualSpacing/>
        <w:jc w:val="both"/>
        <w:outlineLvl w:val="0"/>
        <w:rPr>
          <w:sz w:val="24"/>
          <w:szCs w:val="24"/>
        </w:rPr>
      </w:pPr>
      <w:r w:rsidRPr="00377212">
        <w:rPr>
          <w:sz w:val="24"/>
          <w:szCs w:val="24"/>
        </w:rPr>
        <w:t>Par Līguma 2.</w:t>
      </w:r>
      <w:r w:rsidR="004C7B7A">
        <w:rPr>
          <w:sz w:val="24"/>
          <w:szCs w:val="24"/>
        </w:rPr>
        <w:t>5</w:t>
      </w:r>
      <w:r w:rsidRPr="00377212">
        <w:rPr>
          <w:sz w:val="24"/>
          <w:szCs w:val="24"/>
        </w:rPr>
        <w:t xml:space="preserve">.apakšpunktā norādītā samaksas termiņa neievērošanu Izpildītājs ir tiesīgs prasīt no Pasūtītāja līgumsodu 0,1% (vienas procenta desmitdaļas) apmērā no savlaicīgi nesamaksātās summas par katru nokavēto maksājumu dienu. Līgumsoda pieaugums apstājas sasniedzot 10% no </w:t>
      </w:r>
      <w:r w:rsidR="002A1CA4" w:rsidRPr="00377212">
        <w:rPr>
          <w:sz w:val="24"/>
          <w:szCs w:val="24"/>
        </w:rPr>
        <w:t>kavētā maksājuma</w:t>
      </w:r>
      <w:r w:rsidRPr="00377212">
        <w:rPr>
          <w:sz w:val="24"/>
          <w:szCs w:val="24"/>
        </w:rPr>
        <w:t>.</w:t>
      </w:r>
    </w:p>
    <w:p w14:paraId="7D2ADB8A" w14:textId="77777777" w:rsidR="00032945" w:rsidRPr="00871A66" w:rsidRDefault="00032945" w:rsidP="00032945">
      <w:pPr>
        <w:numPr>
          <w:ilvl w:val="1"/>
          <w:numId w:val="16"/>
        </w:numPr>
        <w:ind w:left="0" w:firstLine="0"/>
        <w:contextualSpacing/>
        <w:jc w:val="both"/>
        <w:outlineLvl w:val="0"/>
        <w:rPr>
          <w:sz w:val="24"/>
          <w:szCs w:val="24"/>
        </w:rPr>
      </w:pPr>
      <w:r w:rsidRPr="00871A66">
        <w:rPr>
          <w:color w:val="000000"/>
          <w:sz w:val="24"/>
          <w:szCs w:val="24"/>
        </w:rPr>
        <w:t>Par Līgumā noteikto nosacījumu pārkāpumu Pasūtītājs Izpildītājam aprēķina līgumsodu un izraksta rēķinu. Pasūtītājs, nosūtot rēķinu par līgumsoda piedziņu, piedāvā Izpildītājam 1 (viena) mēneša laikā sniegt atbildi par savu izvēli – līgumsodu ietvert nākamajā Pasūtītāja maksājamā summā (dzēst ieskaita veidā) vai nomaksāt to sekojošos termiņos, nepārsniedzot Līguma spēkā esamības termiņu:</w:t>
      </w:r>
    </w:p>
    <w:p w14:paraId="72CC9E4D" w14:textId="27F19C9B" w:rsidR="00032945" w:rsidRPr="00871A66" w:rsidRDefault="00032945" w:rsidP="00871A66">
      <w:pPr>
        <w:contextualSpacing/>
        <w:jc w:val="both"/>
        <w:outlineLvl w:val="0"/>
      </w:pPr>
      <w:r w:rsidRPr="00871A66">
        <w:rPr>
          <w:b/>
          <w:bCs/>
          <w:sz w:val="24"/>
          <w:szCs w:val="24"/>
        </w:rPr>
        <w:t>6.</w:t>
      </w:r>
      <w:r w:rsidR="00A431DF" w:rsidRPr="00871A66">
        <w:rPr>
          <w:b/>
          <w:bCs/>
          <w:sz w:val="24"/>
          <w:szCs w:val="24"/>
        </w:rPr>
        <w:t>4</w:t>
      </w:r>
      <w:r w:rsidRPr="00871A66">
        <w:rPr>
          <w:b/>
          <w:bCs/>
          <w:sz w:val="24"/>
          <w:szCs w:val="24"/>
        </w:rPr>
        <w:t>.1.</w:t>
      </w:r>
      <w:r w:rsidRPr="00871A66">
        <w:rPr>
          <w:sz w:val="24"/>
          <w:szCs w:val="24"/>
        </w:rPr>
        <w:t xml:space="preserve"> </w:t>
      </w:r>
      <w:r w:rsidRPr="00871A66">
        <w:rPr>
          <w:color w:val="000000"/>
          <w:sz w:val="24"/>
          <w:szCs w:val="24"/>
        </w:rPr>
        <w:t xml:space="preserve">1 (vienā) mēnesī, ja līgumsoda apmērs nepārsniedz EUR 1000 (vienu tūkstoti </w:t>
      </w:r>
      <w:proofErr w:type="spellStart"/>
      <w:r w:rsidRPr="00A950D2">
        <w:rPr>
          <w:i/>
          <w:iCs/>
          <w:color w:val="000000"/>
          <w:sz w:val="24"/>
          <w:szCs w:val="24"/>
        </w:rPr>
        <w:t>euro</w:t>
      </w:r>
      <w:proofErr w:type="spellEnd"/>
      <w:r w:rsidRPr="00871A66">
        <w:rPr>
          <w:color w:val="000000"/>
          <w:sz w:val="24"/>
          <w:szCs w:val="24"/>
        </w:rPr>
        <w:t>);</w:t>
      </w:r>
    </w:p>
    <w:p w14:paraId="2A833126" w14:textId="107E8E31" w:rsidR="00032945" w:rsidRPr="00871A66" w:rsidRDefault="00032945" w:rsidP="00871A66">
      <w:pPr>
        <w:pStyle w:val="ListParagraph"/>
        <w:numPr>
          <w:ilvl w:val="2"/>
          <w:numId w:val="21"/>
        </w:numPr>
        <w:spacing w:after="60"/>
        <w:jc w:val="both"/>
        <w:rPr>
          <w:color w:val="000000"/>
          <w:lang w:val="lv-LV"/>
        </w:rPr>
      </w:pPr>
      <w:r w:rsidRPr="00871A66">
        <w:rPr>
          <w:color w:val="000000"/>
          <w:lang w:val="lv-LV"/>
        </w:rPr>
        <w:lastRenderedPageBreak/>
        <w:t xml:space="preserve">3 (trīs) mēnešos, ja līgumsoda apmērs ir no EUR 1001 (viena tūkstoša viena </w:t>
      </w:r>
      <w:proofErr w:type="spellStart"/>
      <w:r w:rsidRPr="00A950D2">
        <w:rPr>
          <w:i/>
          <w:iCs/>
          <w:color w:val="000000"/>
          <w:lang w:val="lv-LV"/>
        </w:rPr>
        <w:t>euro</w:t>
      </w:r>
      <w:proofErr w:type="spellEnd"/>
      <w:r w:rsidRPr="00871A66">
        <w:rPr>
          <w:color w:val="000000"/>
          <w:lang w:val="lv-LV"/>
        </w:rPr>
        <w:t>)</w:t>
      </w:r>
      <w:r w:rsidR="00A431DF" w:rsidRPr="00871A66">
        <w:rPr>
          <w:color w:val="000000"/>
          <w:lang w:val="lv-LV"/>
        </w:rPr>
        <w:t xml:space="preserve"> un vairāk.</w:t>
      </w:r>
    </w:p>
    <w:p w14:paraId="4E5DF691" w14:textId="28AB6DAD" w:rsidR="00032945" w:rsidRPr="00871A66" w:rsidRDefault="00032945" w:rsidP="00871A66">
      <w:pPr>
        <w:pStyle w:val="ListParagraph"/>
        <w:numPr>
          <w:ilvl w:val="1"/>
          <w:numId w:val="18"/>
        </w:numPr>
        <w:spacing w:after="60"/>
        <w:ind w:left="0" w:firstLine="0"/>
        <w:jc w:val="both"/>
        <w:rPr>
          <w:color w:val="000000"/>
          <w:lang w:val="lv-LV"/>
        </w:rPr>
      </w:pPr>
      <w:r w:rsidRPr="00871A66">
        <w:rPr>
          <w:color w:val="000000"/>
          <w:lang w:val="lv-LV"/>
        </w:rPr>
        <w:t xml:space="preserve">Ja Izpildītājs ir izvēlējies līgumsodu dzēst ieskaita veidā, tad Izpildītājs, izrakstot nākamo rēķinu par sniegto Pakalpojumu rēķinā norāda </w:t>
      </w:r>
      <w:r w:rsidR="00A431DF">
        <w:rPr>
          <w:color w:val="000000"/>
          <w:lang w:val="lv-LV"/>
        </w:rPr>
        <w:t>P</w:t>
      </w:r>
      <w:r w:rsidRPr="00871A66">
        <w:rPr>
          <w:color w:val="000000"/>
          <w:lang w:val="lv-LV"/>
        </w:rPr>
        <w:t>akalpojuma kopējo summu, ieturēto līgumsoda summu, norādot Pasūtītāja līgumsoda rēķinu un samazina summu apmaksai par ieturētā līgumsoda summu. Ja nākamā Pasūtītāja maksājamā summa ir mazāka par aprēķināto līgumsodu, tad līgumsods tiek dzēsts secīgi no nākamajām Pasūtītāja maksājamām summām.</w:t>
      </w:r>
    </w:p>
    <w:p w14:paraId="76F18052" w14:textId="2D5D3B71" w:rsidR="00032945" w:rsidRPr="007669A4" w:rsidRDefault="00032945" w:rsidP="00871A66">
      <w:pPr>
        <w:pStyle w:val="ListParagraph"/>
        <w:numPr>
          <w:ilvl w:val="1"/>
          <w:numId w:val="18"/>
        </w:numPr>
        <w:spacing w:after="60"/>
        <w:ind w:left="0" w:firstLine="0"/>
        <w:jc w:val="both"/>
        <w:rPr>
          <w:color w:val="000000"/>
          <w:lang w:val="lv-LV"/>
        </w:rPr>
      </w:pPr>
      <w:r w:rsidRPr="00871A66">
        <w:rPr>
          <w:color w:val="000000"/>
          <w:lang w:val="lv-LV"/>
        </w:rPr>
        <w:t xml:space="preserve">Ja Izpildītājs izvēlas līgumsoda samaksu veikt maksājuma veidā un līgumsoda summa pārsniedz EUR 1001 (vienu tūkstoti un vienu </w:t>
      </w:r>
      <w:proofErr w:type="spellStart"/>
      <w:r w:rsidRPr="00A950D2">
        <w:rPr>
          <w:i/>
          <w:iCs/>
          <w:color w:val="000000"/>
          <w:lang w:val="lv-LV"/>
        </w:rPr>
        <w:t>euro</w:t>
      </w:r>
      <w:proofErr w:type="spellEnd"/>
      <w:r w:rsidRPr="00871A66">
        <w:rPr>
          <w:color w:val="000000"/>
          <w:lang w:val="lv-LV"/>
        </w:rPr>
        <w:t>), tad Izpildītājs ir tiesīgs lūgt sadalīt līgumsoda samaksu pa daļām. Šādā gadījumā Puses noslēdz vienošanos par līgumsoda samaksas grafiku un kopējais līgumsoda samaksas termiņš nevar pārsniegt Līguma darbības termiņu.</w:t>
      </w:r>
    </w:p>
    <w:p w14:paraId="31255E8A" w14:textId="502F1787" w:rsidR="00A431DF" w:rsidRPr="00871A66" w:rsidRDefault="00A431DF" w:rsidP="00871A66">
      <w:pPr>
        <w:pStyle w:val="ListParagraph"/>
        <w:numPr>
          <w:ilvl w:val="1"/>
          <w:numId w:val="18"/>
        </w:numPr>
        <w:spacing w:after="60"/>
        <w:ind w:left="0" w:firstLine="0"/>
        <w:jc w:val="both"/>
        <w:rPr>
          <w:color w:val="000000"/>
          <w:lang w:val="lv-LV"/>
        </w:rPr>
      </w:pPr>
      <w:r w:rsidRPr="00871A66">
        <w:rPr>
          <w:lang w:val="lv-LV"/>
        </w:rPr>
        <w:t xml:space="preserve">Gadījumā, ja Izpildītājs neveic aprēķinātā līgumsoda samaksu 6.4.apakšpunktā norādītajos termiņos vai ieskaita veidā, </w:t>
      </w:r>
      <w:r w:rsidR="005459C2" w:rsidRPr="007669A4">
        <w:rPr>
          <w:lang w:val="lv-LV"/>
        </w:rPr>
        <w:t>Pasūtītājs</w:t>
      </w:r>
      <w:r w:rsidRPr="00871A66">
        <w:rPr>
          <w:lang w:val="lv-LV"/>
        </w:rPr>
        <w:t xml:space="preserve"> aprēķināto līgumsoda summu ietur vienpersoniski ieskaita veidā. </w:t>
      </w:r>
    </w:p>
    <w:p w14:paraId="42423011" w14:textId="288EDBB1" w:rsidR="00032945" w:rsidRPr="00871A66" w:rsidRDefault="00B76B08" w:rsidP="00871A66">
      <w:pPr>
        <w:pStyle w:val="ListParagraph"/>
        <w:numPr>
          <w:ilvl w:val="1"/>
          <w:numId w:val="18"/>
        </w:numPr>
        <w:spacing w:after="60"/>
        <w:ind w:left="0" w:firstLine="0"/>
        <w:jc w:val="both"/>
        <w:rPr>
          <w:rFonts w:eastAsiaTheme="minorHAnsi" w:cstheme="minorBidi"/>
          <w:lang w:val="lv-LV"/>
        </w:rPr>
      </w:pPr>
      <w:r w:rsidRPr="00871A66">
        <w:rPr>
          <w:rFonts w:eastAsiaTheme="minorHAnsi" w:cstheme="minorBidi"/>
          <w:lang w:val="lv-LV"/>
        </w:rPr>
        <w:t xml:space="preserve">Pusēm </w:t>
      </w:r>
      <w:r w:rsidR="00375036" w:rsidRPr="00871A66">
        <w:rPr>
          <w:rFonts w:eastAsiaTheme="minorHAnsi" w:cstheme="minorBidi"/>
          <w:lang w:val="lv-LV"/>
        </w:rPr>
        <w:t xml:space="preserve">saskaņā ar Civillikumu </w:t>
      </w:r>
      <w:r w:rsidRPr="00871A66">
        <w:rPr>
          <w:rFonts w:eastAsiaTheme="minorHAnsi" w:cstheme="minorBidi"/>
          <w:lang w:val="lv-LV"/>
        </w:rPr>
        <w:t>ir pienākums atlīdzināt otrai Pusei nodarītos tiešos vai netiešos zaudējumus, ja tādi ir radušies Puses prettiesiskas darbības vai bezdarbības rezultātā,</w:t>
      </w:r>
      <w:r w:rsidR="00375036" w:rsidRPr="00871A66">
        <w:rPr>
          <w:rFonts w:eastAsiaTheme="minorHAnsi" w:cstheme="minorBidi"/>
          <w:lang w:val="lv-LV"/>
        </w:rPr>
        <w:t xml:space="preserve"> kam par iemeslu ir ļauns nolūks vai rupja neuzmanība,</w:t>
      </w:r>
      <w:r w:rsidRPr="00871A66">
        <w:rPr>
          <w:rFonts w:eastAsiaTheme="minorHAnsi" w:cstheme="minorBidi"/>
          <w:lang w:val="lv-LV"/>
        </w:rPr>
        <w:t xml:space="preserve"> un ir konstatēts un pierādīts zaudējumu esamības fakts un zaudējumu apmērs, kā arī cēloniskais sakars starp attiecīgo darbību vai bezdarbību un nodarītajiem zaudējumiem.</w:t>
      </w:r>
    </w:p>
    <w:p w14:paraId="4DE7B5E4" w14:textId="0B8ED8D1" w:rsidR="004F7653" w:rsidRPr="007669A4" w:rsidRDefault="00B76B08" w:rsidP="002A1CA4">
      <w:pPr>
        <w:jc w:val="both"/>
        <w:outlineLvl w:val="0"/>
        <w:rPr>
          <w:rFonts w:eastAsiaTheme="minorHAnsi" w:cstheme="minorBidi"/>
          <w:sz w:val="24"/>
          <w:szCs w:val="24"/>
        </w:rPr>
      </w:pPr>
      <w:r w:rsidRPr="007669A4">
        <w:rPr>
          <w:rFonts w:eastAsiaTheme="minorHAnsi" w:cstheme="minorBidi"/>
          <w:b/>
          <w:sz w:val="24"/>
          <w:szCs w:val="24"/>
        </w:rPr>
        <w:t>6.</w:t>
      </w:r>
      <w:r w:rsidR="00A431DF" w:rsidRPr="007669A4">
        <w:rPr>
          <w:rFonts w:eastAsiaTheme="minorHAnsi" w:cstheme="minorBidi"/>
          <w:b/>
          <w:sz w:val="24"/>
          <w:szCs w:val="24"/>
        </w:rPr>
        <w:t>9</w:t>
      </w:r>
      <w:r w:rsidRPr="007669A4">
        <w:rPr>
          <w:rFonts w:eastAsiaTheme="minorHAnsi" w:cstheme="minorBidi"/>
          <w:b/>
          <w:sz w:val="24"/>
          <w:szCs w:val="24"/>
        </w:rPr>
        <w:t>.</w:t>
      </w:r>
      <w:r w:rsidRPr="007669A4">
        <w:rPr>
          <w:rFonts w:eastAsiaTheme="minorHAnsi" w:cstheme="minorBidi"/>
          <w:sz w:val="24"/>
          <w:szCs w:val="24"/>
        </w:rPr>
        <w:t xml:space="preserve"> Līgumsoda samaksa neatbrīvo Puses no Līguma saistību izpildes un zaudējumu atlīdzināšanas.</w:t>
      </w:r>
    </w:p>
    <w:p w14:paraId="3FB99EAA" w14:textId="59C96CA3" w:rsidR="00375036" w:rsidRPr="007669A4" w:rsidRDefault="00B76B08" w:rsidP="002A1CA4">
      <w:pPr>
        <w:jc w:val="both"/>
        <w:outlineLvl w:val="0"/>
        <w:rPr>
          <w:rFonts w:eastAsiaTheme="minorHAnsi" w:cstheme="minorBidi"/>
          <w:sz w:val="24"/>
          <w:szCs w:val="24"/>
        </w:rPr>
      </w:pPr>
      <w:r w:rsidRPr="007669A4">
        <w:rPr>
          <w:rFonts w:eastAsiaTheme="minorHAnsi" w:cstheme="minorBidi"/>
          <w:b/>
          <w:sz w:val="24"/>
          <w:szCs w:val="24"/>
        </w:rPr>
        <w:t>6.</w:t>
      </w:r>
      <w:r w:rsidR="00A431DF" w:rsidRPr="007669A4">
        <w:rPr>
          <w:rFonts w:eastAsiaTheme="minorHAnsi" w:cstheme="minorBidi"/>
          <w:b/>
          <w:sz w:val="24"/>
          <w:szCs w:val="24"/>
        </w:rPr>
        <w:t>10</w:t>
      </w:r>
      <w:r w:rsidRPr="007669A4">
        <w:rPr>
          <w:rFonts w:eastAsiaTheme="minorHAnsi" w:cstheme="minorBidi"/>
          <w:b/>
          <w:sz w:val="24"/>
          <w:szCs w:val="24"/>
        </w:rPr>
        <w:t>.</w:t>
      </w:r>
      <w:r w:rsidRPr="007669A4">
        <w:rPr>
          <w:rFonts w:eastAsiaTheme="minorHAnsi" w:cstheme="minorBidi"/>
          <w:sz w:val="24"/>
          <w:szCs w:val="24"/>
        </w:rPr>
        <w:t xml:space="preserve"> Ja nokavēta kādas Līgumā noteiktās saistības izpilde, līgumsods aprēķināms par periodu, kas sākas nākamajā kalendārajā dienā pēc Līgumā noteiktās saistības izpildes termiņa un ietver dienu, kurā saistība izpildīta. </w:t>
      </w:r>
      <w:bookmarkStart w:id="6" w:name="_Hlk151991824"/>
    </w:p>
    <w:bookmarkEnd w:id="6"/>
    <w:p w14:paraId="4D39D7F3" w14:textId="77777777" w:rsidR="004F7653" w:rsidRPr="00377212" w:rsidRDefault="004F7653" w:rsidP="004F7653">
      <w:pPr>
        <w:rPr>
          <w:rFonts w:eastAsiaTheme="minorHAnsi" w:cstheme="minorBidi"/>
          <w:b/>
          <w:sz w:val="24"/>
          <w:szCs w:val="24"/>
        </w:rPr>
      </w:pPr>
    </w:p>
    <w:p w14:paraId="3F1E633D" w14:textId="77777777" w:rsidR="004F7653" w:rsidRPr="00377212" w:rsidRDefault="00B76B08" w:rsidP="00871A66">
      <w:pPr>
        <w:numPr>
          <w:ilvl w:val="0"/>
          <w:numId w:val="18"/>
        </w:numPr>
        <w:contextualSpacing/>
        <w:jc w:val="center"/>
        <w:rPr>
          <w:b/>
          <w:sz w:val="24"/>
          <w:szCs w:val="24"/>
        </w:rPr>
      </w:pPr>
      <w:r w:rsidRPr="00377212">
        <w:rPr>
          <w:b/>
          <w:sz w:val="24"/>
          <w:szCs w:val="24"/>
        </w:rPr>
        <w:t xml:space="preserve">Informācijas </w:t>
      </w:r>
      <w:proofErr w:type="spellStart"/>
      <w:r w:rsidRPr="00377212">
        <w:rPr>
          <w:b/>
          <w:sz w:val="24"/>
          <w:szCs w:val="24"/>
        </w:rPr>
        <w:t>neizpaužamība</w:t>
      </w:r>
      <w:proofErr w:type="spellEnd"/>
    </w:p>
    <w:p w14:paraId="0BD1EC76" w14:textId="7E1559E5" w:rsidR="004F7653" w:rsidRPr="00B76B08" w:rsidRDefault="00B76B08" w:rsidP="00542CB5">
      <w:pPr>
        <w:pStyle w:val="ListParagraph"/>
        <w:numPr>
          <w:ilvl w:val="1"/>
          <w:numId w:val="23"/>
        </w:numPr>
        <w:ind w:left="0" w:firstLine="0"/>
        <w:jc w:val="both"/>
        <w:outlineLvl w:val="0"/>
        <w:rPr>
          <w:rFonts w:eastAsiaTheme="minorHAnsi" w:cstheme="minorBidi"/>
          <w:lang w:val="lv-LV"/>
        </w:rPr>
      </w:pPr>
      <w:r w:rsidRPr="00542CB5">
        <w:rPr>
          <w:lang w:val="lv-LV"/>
        </w:rPr>
        <w:t>Izpildītājs</w:t>
      </w:r>
      <w:r w:rsidRPr="00542CB5">
        <w:rPr>
          <w:lang w:val="lv-LV" w:eastAsia="lv-LV"/>
        </w:rPr>
        <w:t xml:space="preserve"> apņemas visā Pušu sadarbības laikā, kā arī pēc tam neizpaust trešajām personām ar Līguma izpildi iegūto, tā rīcībā esošo tehnisko, finansiālo un citu informāciju par Pasūtītāju, kā arī informāciju saistībā ar Pasūtītājam sniegto Pakalpojumu. </w:t>
      </w:r>
      <w:r w:rsidRPr="00B76B08">
        <w:rPr>
          <w:lang w:val="lv-LV" w:eastAsia="lv-LV"/>
        </w:rPr>
        <w:t>Visa informācija, ko Pasūtītājs sniedz Izpildītājam saistībā ar Līguma izpildi, kā arī Līguma izpildes laikā, tiek uzskatīta par neizpaužamu, un nedrīkst tikt izpausta vai padarīta publiski pieejama bez Pasūtītāja rakstiskas piekrišanas</w:t>
      </w:r>
      <w:r w:rsidRPr="00B76B08">
        <w:rPr>
          <w:lang w:val="lv-LV"/>
        </w:rPr>
        <w:t>.</w:t>
      </w:r>
    </w:p>
    <w:p w14:paraId="5B2BABDF" w14:textId="2ED931C0" w:rsidR="00EF279D" w:rsidRPr="00EF279D" w:rsidRDefault="00B76B08" w:rsidP="00542CB5">
      <w:pPr>
        <w:pStyle w:val="ListParagraph"/>
        <w:numPr>
          <w:ilvl w:val="1"/>
          <w:numId w:val="23"/>
        </w:numPr>
        <w:ind w:left="0" w:firstLine="0"/>
        <w:jc w:val="both"/>
        <w:outlineLvl w:val="0"/>
        <w:rPr>
          <w:rFonts w:eastAsiaTheme="minorHAnsi" w:cstheme="minorBidi"/>
          <w:lang w:val="lv-LV"/>
        </w:rPr>
      </w:pPr>
      <w:r w:rsidRPr="00EF279D">
        <w:rPr>
          <w:rFonts w:eastAsiaTheme="minorHAnsi" w:cstheme="minorBidi"/>
          <w:lang w:val="lv-LV"/>
        </w:rPr>
        <w:t xml:space="preserve"> </w:t>
      </w:r>
      <w:r>
        <w:rPr>
          <w:lang w:val="lv-LV" w:eastAsia="lv-LV"/>
        </w:rPr>
        <w:t>Līguma</w:t>
      </w:r>
      <w:r w:rsidRPr="00EF279D">
        <w:rPr>
          <w:lang w:val="lv-LV" w:eastAsia="lv-LV"/>
        </w:rPr>
        <w:t xml:space="preserve"> 7.1.apakšpunktā minētā informācija netiek uzskatīta par neizpaužamu, ja tā kļuvusi publiski pieejama saskaņā ar Latvijas Republikas normatīvajos aktos noteiktajām prasībām (iekļauta Pušu administrācijas un grāmatvedības sagatavotos publiska rakstura pārskatos un atskaitēs u.tml.) vai ja informāciju </w:t>
      </w:r>
      <w:r w:rsidRPr="00EF279D">
        <w:rPr>
          <w:lang w:val="lv-LV"/>
        </w:rPr>
        <w:t>pieprasa Latvijas Republikā spēkā esošajos normatīvajos aktos noteiktās institūcijas vai organizācijas, kurām uz to ir likumīgas tiesības</w:t>
      </w:r>
      <w:r w:rsidRPr="00EF279D">
        <w:rPr>
          <w:lang w:val="lv-LV" w:eastAsia="lv-LV"/>
        </w:rPr>
        <w:t>.</w:t>
      </w:r>
    </w:p>
    <w:p w14:paraId="4F13ABAE" w14:textId="3829332C" w:rsidR="00EF279D" w:rsidRPr="00EF279D" w:rsidRDefault="00B76B08" w:rsidP="00542CB5">
      <w:pPr>
        <w:pStyle w:val="ListParagraph"/>
        <w:numPr>
          <w:ilvl w:val="1"/>
          <w:numId w:val="23"/>
        </w:numPr>
        <w:ind w:left="0" w:firstLine="0"/>
        <w:jc w:val="both"/>
        <w:outlineLvl w:val="0"/>
        <w:rPr>
          <w:rFonts w:eastAsiaTheme="minorHAnsi" w:cstheme="minorBidi"/>
          <w:lang w:val="lv-LV"/>
        </w:rPr>
      </w:pPr>
      <w:r w:rsidRPr="00EF279D">
        <w:rPr>
          <w:rFonts w:eastAsiaTheme="minorHAnsi" w:cstheme="minorBidi"/>
          <w:lang w:val="lv-LV"/>
        </w:rPr>
        <w:t xml:space="preserve"> </w:t>
      </w:r>
      <w:r w:rsidRPr="00EF279D">
        <w:rPr>
          <w:lang w:val="lv-LV" w:eastAsia="lv-LV"/>
        </w:rPr>
        <w:t xml:space="preserve">Puses ar informācijas prettiesisku izpaušanu </w:t>
      </w:r>
      <w:r>
        <w:rPr>
          <w:lang w:val="lv-LV" w:eastAsia="lv-LV"/>
        </w:rPr>
        <w:t>L</w:t>
      </w:r>
      <w:r w:rsidRPr="00EF279D">
        <w:rPr>
          <w:lang w:val="lv-LV" w:eastAsia="lv-LV"/>
        </w:rPr>
        <w:t>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0F69216B" w14:textId="77777777" w:rsidR="004F7653" w:rsidRPr="00377212" w:rsidRDefault="004F7653" w:rsidP="004F7653">
      <w:pPr>
        <w:rPr>
          <w:rFonts w:eastAsiaTheme="minorHAnsi" w:cstheme="minorBidi"/>
          <w:sz w:val="24"/>
          <w:szCs w:val="24"/>
        </w:rPr>
      </w:pPr>
    </w:p>
    <w:p w14:paraId="4F33C256" w14:textId="77777777" w:rsidR="004F7653" w:rsidRPr="00377212" w:rsidRDefault="00B76B08" w:rsidP="00542CB5">
      <w:pPr>
        <w:numPr>
          <w:ilvl w:val="0"/>
          <w:numId w:val="23"/>
        </w:numPr>
        <w:contextualSpacing/>
        <w:jc w:val="center"/>
        <w:rPr>
          <w:sz w:val="24"/>
          <w:szCs w:val="24"/>
        </w:rPr>
      </w:pPr>
      <w:r w:rsidRPr="00377212">
        <w:rPr>
          <w:b/>
          <w:sz w:val="24"/>
          <w:szCs w:val="24"/>
        </w:rPr>
        <w:t>Nepārvarama vara</w:t>
      </w:r>
    </w:p>
    <w:p w14:paraId="0FB34D7D" w14:textId="5CF3107D" w:rsidR="004F7653" w:rsidRPr="00B76B08" w:rsidRDefault="00B76B08" w:rsidP="00542CB5">
      <w:pPr>
        <w:pStyle w:val="ListParagraph"/>
        <w:numPr>
          <w:ilvl w:val="1"/>
          <w:numId w:val="22"/>
        </w:numPr>
        <w:ind w:left="0" w:firstLine="0"/>
        <w:jc w:val="both"/>
        <w:rPr>
          <w:lang w:val="lv-LV"/>
        </w:rPr>
      </w:pPr>
      <w:r w:rsidRPr="00542CB5">
        <w:rPr>
          <w:lang w:val="lv-LV"/>
        </w:rPr>
        <w:t xml:space="preserve"> </w:t>
      </w:r>
      <w:r w:rsidR="001C3107" w:rsidRPr="00542CB5">
        <w:rPr>
          <w:lang w:val="lv-LV"/>
        </w:rPr>
        <w:t xml:space="preserve">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w:t>
      </w:r>
      <w:r w:rsidR="001C3107" w:rsidRPr="00B76B08">
        <w:rPr>
          <w:lang w:val="lv-LV"/>
        </w:rPr>
        <w:t>Puses tiek atbrīvotas no atbildības par pilnīgu vai daļēju Līgumā noteikto saistību neizpildi, ja un kad šāda neizpilde ir notikusi nepārvaramas varas (</w:t>
      </w:r>
      <w:proofErr w:type="spellStart"/>
      <w:r w:rsidR="001C3107" w:rsidRPr="00B76B08">
        <w:rPr>
          <w:i/>
          <w:iCs/>
          <w:lang w:val="lv-LV"/>
        </w:rPr>
        <w:t>Force</w:t>
      </w:r>
      <w:proofErr w:type="spellEnd"/>
      <w:r w:rsidR="001C3107" w:rsidRPr="00B76B08">
        <w:rPr>
          <w:i/>
          <w:iCs/>
          <w:lang w:val="lv-LV"/>
        </w:rPr>
        <w:t xml:space="preserve"> </w:t>
      </w:r>
      <w:proofErr w:type="spellStart"/>
      <w:r w:rsidR="001C3107" w:rsidRPr="00B76B08">
        <w:rPr>
          <w:i/>
          <w:iCs/>
          <w:lang w:val="lv-LV"/>
        </w:rPr>
        <w:t>majeure</w:t>
      </w:r>
      <w:proofErr w:type="spellEnd"/>
      <w:r w:rsidR="001C3107" w:rsidRPr="00B76B08">
        <w:rPr>
          <w:lang w:val="lv-LV"/>
        </w:rPr>
        <w:t>) rezultātā.</w:t>
      </w:r>
    </w:p>
    <w:p w14:paraId="6CB06BA1" w14:textId="751BFC3B" w:rsidR="004F7653" w:rsidRPr="00377212" w:rsidRDefault="00B76B08" w:rsidP="00542CB5">
      <w:pPr>
        <w:numPr>
          <w:ilvl w:val="1"/>
          <w:numId w:val="22"/>
        </w:numPr>
        <w:ind w:left="0" w:firstLine="0"/>
        <w:jc w:val="both"/>
        <w:rPr>
          <w:rFonts w:eastAsiaTheme="minorHAnsi" w:cstheme="minorBidi"/>
          <w:sz w:val="24"/>
          <w:szCs w:val="24"/>
          <w:lang w:eastAsia="zh-CN"/>
        </w:rPr>
      </w:pPr>
      <w:r>
        <w:rPr>
          <w:sz w:val="24"/>
          <w:szCs w:val="24"/>
        </w:rPr>
        <w:t xml:space="preserve">Par </w:t>
      </w:r>
      <w:r w:rsidRPr="00020703">
        <w:rPr>
          <w:sz w:val="24"/>
          <w:szCs w:val="24"/>
        </w:rPr>
        <w:t>nepārvaramu varu netiek uzskatīta Izpildītāju speciālistu nepieejamība darba nespējas vai citu iemeslu dēļ (ja vien minētās problēmas tieši neizriet no nepārvaramas varas</w:t>
      </w:r>
      <w:r>
        <w:rPr>
          <w:sz w:val="24"/>
          <w:szCs w:val="24"/>
        </w:rPr>
        <w:t>).</w:t>
      </w:r>
      <w:r w:rsidRPr="00377212">
        <w:rPr>
          <w:rFonts w:eastAsiaTheme="minorHAnsi" w:cstheme="minorBidi"/>
          <w:sz w:val="24"/>
          <w:szCs w:val="24"/>
        </w:rPr>
        <w:t xml:space="preserve"> </w:t>
      </w:r>
    </w:p>
    <w:p w14:paraId="471DFAAC" w14:textId="3FA27C48" w:rsidR="004F7653" w:rsidRPr="00377212" w:rsidRDefault="00B76B08" w:rsidP="00542CB5">
      <w:pPr>
        <w:numPr>
          <w:ilvl w:val="1"/>
          <w:numId w:val="22"/>
        </w:numPr>
        <w:ind w:left="0" w:firstLine="0"/>
        <w:jc w:val="both"/>
        <w:rPr>
          <w:rFonts w:eastAsiaTheme="minorHAnsi" w:cstheme="minorBidi"/>
          <w:b/>
          <w:bCs/>
          <w:sz w:val="24"/>
          <w:szCs w:val="24"/>
          <w:lang w:eastAsia="zh-CN"/>
        </w:rPr>
      </w:pPr>
      <w:r>
        <w:rPr>
          <w:sz w:val="24"/>
          <w:szCs w:val="24"/>
        </w:rPr>
        <w:lastRenderedPageBreak/>
        <w:t>Pusei</w:t>
      </w:r>
      <w:r w:rsidRPr="00020703">
        <w:rPr>
          <w:sz w:val="24"/>
          <w:szCs w:val="24"/>
        </w:rPr>
        <w:t>,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r>
        <w:rPr>
          <w:sz w:val="24"/>
          <w:szCs w:val="24"/>
        </w:rPr>
        <w:t>.</w:t>
      </w:r>
      <w:r w:rsidRPr="00377212">
        <w:rPr>
          <w:rFonts w:eastAsiaTheme="minorHAnsi" w:cstheme="minorBidi"/>
          <w:sz w:val="24"/>
          <w:szCs w:val="24"/>
        </w:rPr>
        <w:t xml:space="preserve"> </w:t>
      </w:r>
    </w:p>
    <w:p w14:paraId="2FC9452C" w14:textId="13F8B806" w:rsidR="004F7653" w:rsidRPr="001404D0" w:rsidRDefault="00B76B08" w:rsidP="00542CB5">
      <w:pPr>
        <w:numPr>
          <w:ilvl w:val="1"/>
          <w:numId w:val="22"/>
        </w:numPr>
        <w:ind w:left="0" w:firstLine="0"/>
        <w:contextualSpacing/>
        <w:jc w:val="both"/>
        <w:rPr>
          <w:rFonts w:eastAsiaTheme="minorHAnsi" w:cstheme="minorBidi"/>
          <w:sz w:val="24"/>
          <w:szCs w:val="24"/>
        </w:rPr>
      </w:pPr>
      <w:r>
        <w:rPr>
          <w:sz w:val="24"/>
          <w:szCs w:val="24"/>
        </w:rPr>
        <w:t xml:space="preserve">Puses </w:t>
      </w:r>
      <w:r w:rsidRPr="001C3107">
        <w:rPr>
          <w:sz w:val="24"/>
          <w:szCs w:val="24"/>
        </w:rPr>
        <w:t xml:space="preserve">tiek atbrīvotas no atbildības saskaņā ar Līguma </w:t>
      </w:r>
      <w:r w:rsidR="001404D0">
        <w:rPr>
          <w:sz w:val="24"/>
          <w:szCs w:val="24"/>
        </w:rPr>
        <w:t>8</w:t>
      </w:r>
      <w:r w:rsidRPr="001C3107">
        <w:rPr>
          <w:sz w:val="24"/>
          <w:szCs w:val="24"/>
        </w:rPr>
        <w:t xml:space="preserve">.1.apakšpunktu tikai par to laiku, kurā pastāv nepārvaramas varas apstākļi. Ja šie apstākļi turpinās ilgāk par 2 (diviem) mēnešiem no Līguma </w:t>
      </w:r>
      <w:r w:rsidR="001404D0">
        <w:rPr>
          <w:sz w:val="24"/>
          <w:szCs w:val="24"/>
        </w:rPr>
        <w:t>8</w:t>
      </w:r>
      <w:r w:rsidRPr="001C3107">
        <w:rPr>
          <w:sz w:val="24"/>
          <w:szCs w:val="24"/>
        </w:rPr>
        <w:t>.3.apakšpunktā minētā paziņojuma saņemšanas dienas, katrai Pusei ir tiesības vienpusēji izbeigt Līgumu saistībā ar tā izpildīšanas neiespējamību</w:t>
      </w:r>
      <w:r w:rsidR="001404D0">
        <w:rPr>
          <w:sz w:val="24"/>
          <w:szCs w:val="24"/>
        </w:rPr>
        <w:t>.</w:t>
      </w:r>
    </w:p>
    <w:p w14:paraId="47B8806B" w14:textId="05E50795" w:rsidR="001404D0" w:rsidRPr="001C3107" w:rsidRDefault="00B76B08" w:rsidP="00542CB5">
      <w:pPr>
        <w:numPr>
          <w:ilvl w:val="1"/>
          <w:numId w:val="22"/>
        </w:numPr>
        <w:ind w:left="0" w:firstLine="0"/>
        <w:contextualSpacing/>
        <w:jc w:val="both"/>
        <w:rPr>
          <w:rFonts w:eastAsiaTheme="minorHAnsi" w:cstheme="minorBidi"/>
          <w:sz w:val="24"/>
          <w:szCs w:val="24"/>
        </w:rPr>
      </w:pPr>
      <w:r>
        <w:rPr>
          <w:sz w:val="24"/>
          <w:szCs w:val="24"/>
        </w:rPr>
        <w:t>I</w:t>
      </w:r>
      <w:r w:rsidRPr="00020703">
        <w:rPr>
          <w:sz w:val="24"/>
          <w:szCs w:val="24"/>
        </w:rPr>
        <w:t>estājoties nepārvaramas varas apstākļiem, Līgums var tikt izbeigts nekavējoties, par to Pusēm rakstiski vienojoties</w:t>
      </w:r>
      <w:r>
        <w:rPr>
          <w:sz w:val="24"/>
          <w:szCs w:val="24"/>
        </w:rPr>
        <w:t>.</w:t>
      </w:r>
    </w:p>
    <w:p w14:paraId="5CD11D15" w14:textId="77777777" w:rsidR="002C2498" w:rsidRPr="00377212" w:rsidRDefault="002C2498" w:rsidP="002A1CA4">
      <w:pPr>
        <w:rPr>
          <w:rFonts w:eastAsiaTheme="minorHAnsi" w:cstheme="minorBidi"/>
          <w:sz w:val="24"/>
          <w:szCs w:val="24"/>
        </w:rPr>
      </w:pPr>
    </w:p>
    <w:p w14:paraId="576F8479" w14:textId="77777777" w:rsidR="004F7653" w:rsidRPr="00377212" w:rsidRDefault="00B76B08" w:rsidP="004F7653">
      <w:pPr>
        <w:jc w:val="center"/>
        <w:rPr>
          <w:rFonts w:eastAsiaTheme="minorHAnsi" w:cstheme="minorBidi"/>
          <w:b/>
          <w:sz w:val="24"/>
          <w:szCs w:val="24"/>
        </w:rPr>
      </w:pPr>
      <w:r w:rsidRPr="00377212">
        <w:rPr>
          <w:rFonts w:eastAsiaTheme="minorHAnsi" w:cstheme="minorBidi"/>
          <w:b/>
          <w:sz w:val="24"/>
          <w:szCs w:val="24"/>
        </w:rPr>
        <w:t>9. Citi noteikumi</w:t>
      </w:r>
    </w:p>
    <w:p w14:paraId="4834C5BF" w14:textId="7CAD162F" w:rsidR="001404D0" w:rsidRDefault="00B76B08" w:rsidP="00871A66">
      <w:pPr>
        <w:numPr>
          <w:ilvl w:val="1"/>
          <w:numId w:val="15"/>
        </w:numPr>
        <w:tabs>
          <w:tab w:val="left" w:pos="567"/>
        </w:tabs>
        <w:ind w:left="0" w:firstLine="0"/>
        <w:jc w:val="both"/>
        <w:rPr>
          <w:sz w:val="24"/>
          <w:szCs w:val="24"/>
        </w:rPr>
      </w:pPr>
      <w:r>
        <w:rPr>
          <w:sz w:val="24"/>
          <w:szCs w:val="24"/>
        </w:rPr>
        <w:t>Puses vienojas, ka ar Līguma izpildi saistītos jautājumus risinās Pušu pilnvarotās personas:</w:t>
      </w:r>
    </w:p>
    <w:p w14:paraId="29C648D4" w14:textId="679CB879" w:rsidR="001404D0" w:rsidRPr="00A950D2" w:rsidRDefault="00B76B08" w:rsidP="00A950D2">
      <w:pPr>
        <w:pStyle w:val="ListParagraph"/>
        <w:numPr>
          <w:ilvl w:val="2"/>
          <w:numId w:val="15"/>
        </w:numPr>
        <w:tabs>
          <w:tab w:val="left" w:pos="567"/>
        </w:tabs>
        <w:ind w:left="0" w:firstLine="0"/>
        <w:jc w:val="both"/>
        <w:rPr>
          <w:lang w:val="lv-LV"/>
        </w:rPr>
      </w:pPr>
      <w:r>
        <w:rPr>
          <w:lang w:val="lv-LV"/>
        </w:rPr>
        <w:t>n</w:t>
      </w:r>
      <w:r w:rsidRPr="001404D0">
        <w:rPr>
          <w:lang w:val="lv-LV"/>
        </w:rPr>
        <w:t>o Pas</w:t>
      </w:r>
      <w:r>
        <w:rPr>
          <w:lang w:val="lv-LV"/>
        </w:rPr>
        <w:t>ūtītāja puses</w:t>
      </w:r>
      <w:r w:rsidR="000C2E66">
        <w:rPr>
          <w:lang w:val="lv-LV"/>
        </w:rPr>
        <w:t xml:space="preserve"> -</w:t>
      </w:r>
      <w:r w:rsidR="0050387D" w:rsidRPr="00A950D2">
        <w:rPr>
          <w:lang w:val="x-none"/>
        </w:rPr>
        <w:t xml:space="preserve">Valsts ieņēmumu dienesta Nodrošinājuma pārvaldes Muitas tehniskā aprīkojuma daļas iekārtu ekspluatācijas inženieris Andris Kauliņš (tālr. 67122576, e-pasts: </w:t>
      </w:r>
      <w:hyperlink r:id="rId12" w:history="1">
        <w:r w:rsidR="0050387D" w:rsidRPr="00020C94">
          <w:rPr>
            <w:rStyle w:val="Hyperlink"/>
            <w:lang w:val="x-none"/>
          </w:rPr>
          <w:t>Andris.Kaulins@vid.gov.lv</w:t>
        </w:r>
      </w:hyperlink>
      <w:r w:rsidR="0050387D" w:rsidRPr="00A950D2">
        <w:rPr>
          <w:lang w:val="lv-LV"/>
        </w:rPr>
        <w:t>)</w:t>
      </w:r>
      <w:r w:rsidR="000C2E66" w:rsidRPr="00A950D2">
        <w:rPr>
          <w:lang w:val="lv-LV"/>
        </w:rPr>
        <w:t xml:space="preserve">; </w:t>
      </w:r>
      <w:r w:rsidR="0050387D" w:rsidRPr="00A950D2">
        <w:rPr>
          <w:lang w:val="lv-LV"/>
        </w:rPr>
        <w:t xml:space="preserve">Valsts ieņēmumu dienesta Nodrošinājuma pārvaldes Muitas tehniskā aprīkojuma daļas projekta vadītājs Dzintars Melngailis (tālr. 67122577, e-pasts:  </w:t>
      </w:r>
      <w:hyperlink r:id="rId13" w:history="1">
        <w:r w:rsidR="0050387D" w:rsidRPr="00A950D2">
          <w:rPr>
            <w:rStyle w:val="Hyperlink"/>
            <w:lang w:val="lv-LV"/>
          </w:rPr>
          <w:t>Dzintars.Melngailis@vid.gov.lv</w:t>
        </w:r>
      </w:hyperlink>
      <w:r w:rsidR="0050387D" w:rsidRPr="00A950D2">
        <w:rPr>
          <w:lang w:val="lv-LV"/>
        </w:rPr>
        <w:t>)</w:t>
      </w:r>
      <w:r w:rsidR="00020C94" w:rsidRPr="00A950D2">
        <w:rPr>
          <w:lang w:val="lv-LV"/>
        </w:rPr>
        <w:t>;</w:t>
      </w:r>
    </w:p>
    <w:p w14:paraId="2A078642" w14:textId="633B380F" w:rsidR="004F7653" w:rsidRPr="00377212" w:rsidRDefault="00B76B08" w:rsidP="002A1CA4">
      <w:pPr>
        <w:numPr>
          <w:ilvl w:val="2"/>
          <w:numId w:val="15"/>
        </w:numPr>
        <w:ind w:left="0" w:firstLine="0"/>
        <w:jc w:val="both"/>
        <w:outlineLvl w:val="0"/>
        <w:rPr>
          <w:sz w:val="24"/>
          <w:szCs w:val="24"/>
        </w:rPr>
      </w:pPr>
      <w:r w:rsidRPr="00377212">
        <w:rPr>
          <w:sz w:val="24"/>
          <w:szCs w:val="24"/>
        </w:rPr>
        <w:t>no Izpildītāja puses –</w:t>
      </w:r>
      <w:r w:rsidR="00CE3852" w:rsidRPr="00CE3852">
        <w:rPr>
          <w:sz w:val="24"/>
          <w:szCs w:val="24"/>
        </w:rPr>
        <w:t xml:space="preserve"> </w:t>
      </w:r>
      <w:r w:rsidR="005459C2">
        <w:rPr>
          <w:sz w:val="24"/>
          <w:szCs w:val="24"/>
        </w:rPr>
        <w:t>______</w:t>
      </w:r>
      <w:r w:rsidR="00CE3852">
        <w:rPr>
          <w:sz w:val="24"/>
          <w:szCs w:val="24"/>
        </w:rPr>
        <w:t xml:space="preserve"> </w:t>
      </w:r>
      <w:r w:rsidRPr="00377212">
        <w:rPr>
          <w:sz w:val="24"/>
          <w:szCs w:val="24"/>
        </w:rPr>
        <w:t>(tālr.:</w:t>
      </w:r>
      <w:r w:rsidR="00CE3852" w:rsidRPr="00CE3852">
        <w:rPr>
          <w:sz w:val="24"/>
          <w:szCs w:val="24"/>
        </w:rPr>
        <w:t xml:space="preserve"> </w:t>
      </w:r>
      <w:r w:rsidR="005459C2">
        <w:rPr>
          <w:sz w:val="24"/>
          <w:szCs w:val="24"/>
        </w:rPr>
        <w:t>________</w:t>
      </w:r>
      <w:r w:rsidRPr="00377212">
        <w:rPr>
          <w:sz w:val="24"/>
          <w:szCs w:val="24"/>
        </w:rPr>
        <w:t>, e-pasts:</w:t>
      </w:r>
      <w:r w:rsidR="005459C2">
        <w:rPr>
          <w:sz w:val="24"/>
          <w:szCs w:val="24"/>
        </w:rPr>
        <w:t>________</w:t>
      </w:r>
      <w:r w:rsidRPr="00377212">
        <w:rPr>
          <w:sz w:val="24"/>
          <w:szCs w:val="24"/>
        </w:rPr>
        <w:t>)</w:t>
      </w:r>
      <w:r w:rsidRPr="00377212">
        <w:rPr>
          <w:sz w:val="24"/>
          <w:szCs w:val="24"/>
          <w:lang w:eastAsia="lv-LV"/>
        </w:rPr>
        <w:t>.</w:t>
      </w:r>
    </w:p>
    <w:p w14:paraId="5925302D" w14:textId="71E27807" w:rsidR="004F7653" w:rsidRPr="00377212" w:rsidRDefault="00B76B08" w:rsidP="002A1CA4">
      <w:pPr>
        <w:numPr>
          <w:ilvl w:val="1"/>
          <w:numId w:val="15"/>
        </w:numPr>
        <w:ind w:left="0" w:firstLine="0"/>
        <w:contextualSpacing/>
        <w:jc w:val="both"/>
        <w:outlineLvl w:val="0"/>
        <w:rPr>
          <w:sz w:val="24"/>
          <w:szCs w:val="24"/>
        </w:rPr>
      </w:pPr>
      <w:r w:rsidRPr="00377212">
        <w:rPr>
          <w:sz w:val="24"/>
          <w:szCs w:val="24"/>
        </w:rPr>
        <w:t>Pakalpojuma sniegšanas pieteikumus, paziņojumus par tāmes saskaņošanu, pretenzijas par Pakalpojuma kvalitāti u.c. Pasūtītāja pilnvarotā persona piesaka nosūtot Izpildītāja pilnvarotai personai pa e-pastu. Pieteikuma, paziņojuma, pretenzijas u.c. nosūtīšanas laiks tiek fiksēts uz Pasūtītāja elektroniskā pasta atskaites par piegādāto e-pastu (piegāde uz adresāta serveri) izdrukas (e-pastam laiks tiek fiksēts un saglabāts arī elektroniskā formātā), kas kļūst par Līguma neatņemamu sastāvdaļu, kas nepieciešamības gadījumā katrai no Pusēm var kalpot par pierādījumu par attiecīgās vēstules nosūtīšanu un, pamatojoties uz kuru, var tikt piemērotas soda sankcijas attiecībā pret Izpildītāju par Līgumā noteikto termiņu neievērošanu, kā arī uzdevumu neizpildi.</w:t>
      </w:r>
    </w:p>
    <w:p w14:paraId="02B61288" w14:textId="77777777" w:rsidR="004F7653" w:rsidRPr="00377212" w:rsidRDefault="00B76B08" w:rsidP="002A1CA4">
      <w:pPr>
        <w:numPr>
          <w:ilvl w:val="1"/>
          <w:numId w:val="15"/>
        </w:numPr>
        <w:ind w:left="0" w:firstLine="0"/>
        <w:contextualSpacing/>
        <w:jc w:val="both"/>
        <w:outlineLvl w:val="0"/>
        <w:rPr>
          <w:sz w:val="24"/>
          <w:szCs w:val="24"/>
        </w:rPr>
      </w:pPr>
      <w:r w:rsidRPr="00377212">
        <w:rPr>
          <w:sz w:val="24"/>
          <w:szCs w:val="24"/>
        </w:rPr>
        <w:t>Kādam no Līguma noteikumiem zaudējot spēku Latvijas Republikā spēkā esošo normatīvo aktu grozījumu gadījumā, Līgums nezaudē spēku tā pārejos punktos, un šajā gadījumā Pušu pienākums ir piemērot Līgumu atbilstoši Latvijas Republikā spēkā esošajiem normatīvajiem aktiem.</w:t>
      </w:r>
    </w:p>
    <w:p w14:paraId="1DF19944" w14:textId="2567BE5E" w:rsidR="004F7653" w:rsidRPr="00377212" w:rsidRDefault="00B76B08" w:rsidP="002A1CA4">
      <w:pPr>
        <w:numPr>
          <w:ilvl w:val="1"/>
          <w:numId w:val="15"/>
        </w:numPr>
        <w:ind w:left="0" w:firstLine="0"/>
        <w:contextualSpacing/>
        <w:jc w:val="both"/>
        <w:outlineLvl w:val="0"/>
        <w:rPr>
          <w:sz w:val="24"/>
          <w:szCs w:val="24"/>
        </w:rPr>
      </w:pPr>
      <w:r w:rsidRPr="00377212">
        <w:rPr>
          <w:sz w:val="24"/>
          <w:szCs w:val="24"/>
        </w:rPr>
        <w:t>Ja kādai no Pusēm tiek būtiski mainīts juridiskais statuss, Pušu amatpersonu paraksta tiesības, īpašnieki vai vadītāji, vai kādi Līgumā minētie Pušu rekvizīti, tālruņa, adreses u.c., tad tā nekavējoties, bet ne vēlāk kā 5 (piecu) darba dienu laikā rakstiski, nosūtot vēstuli, paziņo par to otrai Pusei. Šāds paziņojums kļūst saistošs otrai Pusei 7. (septītajā) darba dienā pēc tā nosūtīšanas dienas. 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tajā skaitā, ja kāda no Pusēm maina pilnvaroto personu skaitu.</w:t>
      </w:r>
      <w:r w:rsidR="002A1CA4" w:rsidRPr="00377212">
        <w:rPr>
          <w:sz w:val="24"/>
          <w:szCs w:val="24"/>
        </w:rPr>
        <w:t xml:space="preserve"> Šajā apakšpunktā minēto paziņojumu no </w:t>
      </w:r>
      <w:r w:rsidR="00FD5D18">
        <w:rPr>
          <w:sz w:val="24"/>
          <w:szCs w:val="24"/>
        </w:rPr>
        <w:t>Pasūtītāja</w:t>
      </w:r>
      <w:r w:rsidR="002A1CA4" w:rsidRPr="00377212">
        <w:rPr>
          <w:sz w:val="24"/>
          <w:szCs w:val="24"/>
        </w:rPr>
        <w:t xml:space="preserve"> puses ir tiesīgs parakstīt </w:t>
      </w:r>
      <w:r w:rsidR="00FD5D18">
        <w:rPr>
          <w:sz w:val="24"/>
          <w:szCs w:val="24"/>
        </w:rPr>
        <w:t>pastāvīgas struktūrvienības</w:t>
      </w:r>
      <w:r w:rsidR="002A1CA4" w:rsidRPr="00377212">
        <w:rPr>
          <w:sz w:val="24"/>
          <w:szCs w:val="24"/>
        </w:rPr>
        <w:t xml:space="preserve"> </w:t>
      </w:r>
      <w:r w:rsidR="00FD5D18">
        <w:rPr>
          <w:sz w:val="24"/>
          <w:szCs w:val="24"/>
        </w:rPr>
        <w:t xml:space="preserve">vadītājs </w:t>
      </w:r>
      <w:r w:rsidR="002A1CA4" w:rsidRPr="00377212">
        <w:rPr>
          <w:sz w:val="24"/>
          <w:szCs w:val="24"/>
        </w:rPr>
        <w:t>vai persona kura viņu aizvieto.</w:t>
      </w:r>
    </w:p>
    <w:p w14:paraId="58917F79" w14:textId="77777777" w:rsidR="004F7653" w:rsidRPr="00377212" w:rsidRDefault="00B76B08" w:rsidP="002A1CA4">
      <w:pPr>
        <w:numPr>
          <w:ilvl w:val="1"/>
          <w:numId w:val="15"/>
        </w:numPr>
        <w:ind w:left="0" w:firstLine="0"/>
        <w:contextualSpacing/>
        <w:jc w:val="both"/>
        <w:outlineLvl w:val="0"/>
        <w:rPr>
          <w:sz w:val="24"/>
          <w:szCs w:val="24"/>
        </w:rPr>
      </w:pPr>
      <w:r w:rsidRPr="00377212">
        <w:rPr>
          <w:sz w:val="24"/>
          <w:szCs w:val="24"/>
        </w:rPr>
        <w:t>Pušu reorganizācija vai to vadītāju maiņa nevar būt par pamatu Līguma pārtraukšanai vai izbeigšanai. Gadījumā, ja kāda no Pusēm tiek reorganizēta, Līgums paliek spēkā un tā noteikumi ir saistoši Pušu tiesību pārņēmējam. Izpildītājs brīdina Pasūtītāju par šādu apstākļu iestāšanos 1 (vienu) mēnesi iepriekš.</w:t>
      </w:r>
    </w:p>
    <w:p w14:paraId="60D43785" w14:textId="30F3C193" w:rsidR="004F7653" w:rsidRDefault="00B76B08" w:rsidP="002A1CA4">
      <w:pPr>
        <w:numPr>
          <w:ilvl w:val="1"/>
          <w:numId w:val="15"/>
        </w:numPr>
        <w:ind w:left="0" w:firstLine="0"/>
        <w:contextualSpacing/>
        <w:jc w:val="both"/>
        <w:outlineLvl w:val="0"/>
        <w:rPr>
          <w:sz w:val="24"/>
          <w:szCs w:val="24"/>
        </w:rPr>
      </w:pPr>
      <w:r w:rsidRPr="00377212">
        <w:rPr>
          <w:sz w:val="24"/>
          <w:szCs w:val="24"/>
        </w:rPr>
        <w:t>Par Līguma grozījumiem un papildinājumiem, izņemot Līguma 9.</w:t>
      </w:r>
      <w:r w:rsidR="00FD5D18">
        <w:rPr>
          <w:sz w:val="24"/>
          <w:szCs w:val="24"/>
        </w:rPr>
        <w:t>4</w:t>
      </w:r>
      <w:r w:rsidRPr="00377212">
        <w:rPr>
          <w:sz w:val="24"/>
          <w:szCs w:val="24"/>
        </w:rPr>
        <w:t>.apakšpunktā noteiktos gadījumus, Puses vienojas rakstiski. Līguma grozījumi un papildinājumi ir Līguma neatņemama sastāvdaļa.</w:t>
      </w:r>
    </w:p>
    <w:p w14:paraId="49F8BC11" w14:textId="77777777" w:rsidR="00032945" w:rsidRPr="005D5F7F" w:rsidRDefault="00032945" w:rsidP="00871A66">
      <w:pPr>
        <w:pStyle w:val="BodyText"/>
        <w:numPr>
          <w:ilvl w:val="1"/>
          <w:numId w:val="15"/>
        </w:numPr>
        <w:tabs>
          <w:tab w:val="left" w:pos="567"/>
        </w:tabs>
        <w:overflowPunct w:val="0"/>
        <w:autoSpaceDE w:val="0"/>
        <w:autoSpaceDN w:val="0"/>
        <w:adjustRightInd w:val="0"/>
        <w:ind w:left="0" w:firstLine="0"/>
        <w:textAlignment w:val="baseline"/>
        <w:rPr>
          <w:b/>
          <w:bCs/>
          <w:szCs w:val="24"/>
        </w:rPr>
      </w:pPr>
      <w:r>
        <w:rPr>
          <w:bCs/>
          <w:szCs w:val="24"/>
        </w:rPr>
        <w:t xml:space="preserve">Izpildītājs </w:t>
      </w:r>
      <w:r w:rsidRPr="005D5F7F">
        <w:rPr>
          <w:bCs/>
          <w:szCs w:val="24"/>
        </w:rPr>
        <w:t xml:space="preserve">2 (divu) darba dienu laikā </w:t>
      </w:r>
      <w:proofErr w:type="spellStart"/>
      <w:r w:rsidRPr="005D5F7F">
        <w:rPr>
          <w:bCs/>
          <w:szCs w:val="24"/>
        </w:rPr>
        <w:t>rakstveidā</w:t>
      </w:r>
      <w:proofErr w:type="spellEnd"/>
      <w:r w:rsidRPr="005D5F7F">
        <w:rPr>
          <w:bCs/>
          <w:szCs w:val="24"/>
        </w:rPr>
        <w:t xml:space="preserve"> informē P</w:t>
      </w:r>
      <w:r>
        <w:rPr>
          <w:bCs/>
          <w:szCs w:val="24"/>
        </w:rPr>
        <w:t>asūtītāju</w:t>
      </w:r>
      <w:r w:rsidRPr="005D5F7F">
        <w:rPr>
          <w:bCs/>
          <w:szCs w:val="24"/>
        </w:rPr>
        <w:t>:</w:t>
      </w:r>
    </w:p>
    <w:p w14:paraId="6653A99F" w14:textId="77777777" w:rsidR="00032945" w:rsidRDefault="00032945" w:rsidP="00871A66">
      <w:pPr>
        <w:pStyle w:val="BodyText"/>
        <w:numPr>
          <w:ilvl w:val="2"/>
          <w:numId w:val="15"/>
        </w:numPr>
        <w:tabs>
          <w:tab w:val="left" w:pos="0"/>
        </w:tabs>
        <w:overflowPunct w:val="0"/>
        <w:autoSpaceDE w:val="0"/>
        <w:autoSpaceDN w:val="0"/>
        <w:adjustRightInd w:val="0"/>
        <w:ind w:left="0" w:firstLine="0"/>
        <w:textAlignment w:val="baseline"/>
        <w:rPr>
          <w:b/>
          <w:bCs/>
          <w:szCs w:val="24"/>
        </w:rPr>
      </w:pPr>
      <w:r w:rsidRPr="005D5F7F">
        <w:rPr>
          <w:bCs/>
          <w:szCs w:val="24"/>
        </w:rPr>
        <w:lastRenderedPageBreak/>
        <w:t xml:space="preserve">par tam tieši vai netieši piemērotajām sankcijām Starptautisko un Latvijas Republikas nacionālo sankciju likuma izpratnē (tai skaitā arī, ja dalībniekam, valdes vai padomes loceklim, patiesā labuma guvējam, </w:t>
      </w:r>
      <w:proofErr w:type="spellStart"/>
      <w:r w:rsidRPr="005D5F7F">
        <w:rPr>
          <w:bCs/>
          <w:szCs w:val="24"/>
        </w:rPr>
        <w:t>pārstāvēttiesīgajai</w:t>
      </w:r>
      <w:proofErr w:type="spellEnd"/>
      <w:r w:rsidRPr="005D5F7F">
        <w:rPr>
          <w:bCs/>
          <w:szCs w:val="24"/>
        </w:rPr>
        <w:t xml:space="preserve"> personai vai prokūristam, vai personai, kura ir pilnvarota pārstāvēt I</w:t>
      </w:r>
      <w:r>
        <w:rPr>
          <w:bCs/>
          <w:szCs w:val="24"/>
        </w:rPr>
        <w:t>zpildītāju</w:t>
      </w:r>
      <w:r w:rsidRPr="005D5F7F">
        <w:rPr>
          <w:bCs/>
          <w:szCs w:val="24"/>
        </w:rPr>
        <w:t xml:space="preserve"> darbībās, kas saistītas ar filiāli, vai personālsabiedrības biedru, tā valdes vai padomes locekli, patieso labuma guvēju, </w:t>
      </w:r>
      <w:proofErr w:type="spellStart"/>
      <w:r w:rsidRPr="005D5F7F">
        <w:rPr>
          <w:bCs/>
          <w:szCs w:val="24"/>
        </w:rPr>
        <w:t>pārstāvēttiesīgo</w:t>
      </w:r>
      <w:proofErr w:type="spellEnd"/>
      <w:r w:rsidRPr="005D5F7F">
        <w:rPr>
          <w:bCs/>
          <w:szCs w:val="24"/>
        </w:rPr>
        <w:t xml:space="preserve"> personu vai prokūristu, ja I</w:t>
      </w:r>
      <w:r>
        <w:rPr>
          <w:bCs/>
          <w:szCs w:val="24"/>
        </w:rPr>
        <w:t>zpildītājs</w:t>
      </w:r>
      <w:r w:rsidRPr="005D5F7F">
        <w:rPr>
          <w:bCs/>
          <w:szCs w:val="24"/>
        </w:rPr>
        <w:t xml:space="preserve"> ir personālsabiedrība</w:t>
      </w:r>
      <w:r w:rsidRPr="005D5F7F">
        <w:rPr>
          <w:bCs/>
          <w:color w:val="414142"/>
          <w:szCs w:val="24"/>
          <w:shd w:val="clear" w:color="auto" w:fill="FFFFFF"/>
        </w:rPr>
        <w:t>,</w:t>
      </w:r>
      <w:r w:rsidRPr="005D5F7F">
        <w:rPr>
          <w:bCs/>
          <w:szCs w:val="24"/>
        </w:rPr>
        <w:t xml:space="preserve"> ir noteiktas starptautiskās vai nacionālās sankcijas vai būtiskas finanšu un kapitāla intereses ietekmējošas Eiropas Savienības un Ziemeļatlantijas līguma organizācijas dalībvalsts sankcijas)</w:t>
      </w:r>
      <w:r>
        <w:rPr>
          <w:bCs/>
          <w:szCs w:val="24"/>
        </w:rPr>
        <w:t>;</w:t>
      </w:r>
    </w:p>
    <w:p w14:paraId="329F239C" w14:textId="77777777" w:rsidR="00032945" w:rsidRPr="0015036B" w:rsidRDefault="00032945" w:rsidP="00871A66">
      <w:pPr>
        <w:pStyle w:val="BodyText"/>
        <w:numPr>
          <w:ilvl w:val="2"/>
          <w:numId w:val="15"/>
        </w:numPr>
        <w:tabs>
          <w:tab w:val="left" w:pos="0"/>
        </w:tabs>
        <w:overflowPunct w:val="0"/>
        <w:autoSpaceDE w:val="0"/>
        <w:autoSpaceDN w:val="0"/>
        <w:adjustRightInd w:val="0"/>
        <w:ind w:left="0" w:firstLine="0"/>
        <w:textAlignment w:val="baseline"/>
        <w:rPr>
          <w:b/>
          <w:bCs/>
          <w:szCs w:val="24"/>
        </w:rPr>
      </w:pPr>
      <w:r w:rsidRPr="005D5F7F">
        <w:rPr>
          <w:bCs/>
          <w:szCs w:val="24"/>
        </w:rPr>
        <w:t xml:space="preserve">ja mainās </w:t>
      </w:r>
      <w:r>
        <w:rPr>
          <w:bCs/>
          <w:szCs w:val="24"/>
        </w:rPr>
        <w:t>Izpildītāja</w:t>
      </w:r>
      <w:r w:rsidRPr="005D5F7F">
        <w:rPr>
          <w:bCs/>
          <w:szCs w:val="24"/>
        </w:rPr>
        <w:t xml:space="preserve"> dalībnieki, </w:t>
      </w:r>
      <w:r w:rsidRPr="005D5F7F">
        <w:rPr>
          <w:bCs/>
          <w:szCs w:val="24"/>
          <w:shd w:val="clear" w:color="auto" w:fill="FFFFFF"/>
        </w:rPr>
        <w:t xml:space="preserve">valdes un padomes locekļi, patiesā labuma guvēji, </w:t>
      </w:r>
      <w:proofErr w:type="spellStart"/>
      <w:r w:rsidRPr="005D5F7F">
        <w:rPr>
          <w:bCs/>
          <w:szCs w:val="24"/>
          <w:shd w:val="clear" w:color="auto" w:fill="FFFFFF"/>
        </w:rPr>
        <w:t>pārstāvēttiesīgās</w:t>
      </w:r>
      <w:proofErr w:type="spellEnd"/>
      <w:r w:rsidRPr="005D5F7F">
        <w:rPr>
          <w:bCs/>
          <w:szCs w:val="24"/>
          <w:shd w:val="clear" w:color="auto" w:fill="FFFFFF"/>
        </w:rPr>
        <w:t xml:space="preserve"> personas, prokūristi </w:t>
      </w:r>
      <w:r w:rsidRPr="005D5F7F">
        <w:rPr>
          <w:bCs/>
          <w:szCs w:val="24"/>
        </w:rPr>
        <w:t>vai personas, kuras ir pilnvarotas pārstāvēt I</w:t>
      </w:r>
      <w:r>
        <w:rPr>
          <w:bCs/>
          <w:szCs w:val="24"/>
        </w:rPr>
        <w:t>zpildītāju</w:t>
      </w:r>
      <w:r w:rsidRPr="005D5F7F">
        <w:rPr>
          <w:bCs/>
          <w:szCs w:val="24"/>
        </w:rPr>
        <w:t xml:space="preserve"> darbībās, kas saistītas ar filiāli, vai personālsabiedrības biedri, tās valdes vai padomes locekļi, patiesā labuma guvēji, </w:t>
      </w:r>
      <w:proofErr w:type="spellStart"/>
      <w:r w:rsidRPr="005D5F7F">
        <w:rPr>
          <w:bCs/>
          <w:szCs w:val="24"/>
        </w:rPr>
        <w:t>pārstāvēttiesīgās</w:t>
      </w:r>
      <w:proofErr w:type="spellEnd"/>
      <w:r w:rsidRPr="005D5F7F">
        <w:rPr>
          <w:bCs/>
          <w:szCs w:val="24"/>
        </w:rPr>
        <w:t xml:space="preserve"> personas vai prokūristi, ja I</w:t>
      </w:r>
      <w:r>
        <w:rPr>
          <w:bCs/>
          <w:szCs w:val="24"/>
        </w:rPr>
        <w:t>zpildītājs</w:t>
      </w:r>
      <w:r w:rsidRPr="005D5F7F">
        <w:rPr>
          <w:bCs/>
          <w:szCs w:val="24"/>
        </w:rPr>
        <w:t xml:space="preserve"> ir personālsabiedrība, un informācija par šajā apakšpunktā minētajām personām Uzņēmumu </w:t>
      </w:r>
      <w:r w:rsidRPr="004762EF">
        <w:rPr>
          <w:bCs/>
          <w:szCs w:val="24"/>
        </w:rPr>
        <w:t xml:space="preserve">reģistra atvērto datu vietnē: </w:t>
      </w:r>
      <w:hyperlink r:id="rId14" w:anchor="/data-search" w:history="1">
        <w:r w:rsidRPr="004762EF">
          <w:rPr>
            <w:rStyle w:val="Hyperlink"/>
            <w:bCs/>
            <w:szCs w:val="24"/>
          </w:rPr>
          <w:t>https://info.ur.gov.lv/#/data-search</w:t>
        </w:r>
      </w:hyperlink>
      <w:r w:rsidRPr="004762EF">
        <w:rPr>
          <w:bCs/>
          <w:szCs w:val="24"/>
        </w:rPr>
        <w:t xml:space="preserve"> nav publicēta</w:t>
      </w:r>
      <w:r w:rsidRPr="004762EF">
        <w:rPr>
          <w:bCs/>
          <w:szCs w:val="24"/>
          <w:shd w:val="clear" w:color="auto" w:fill="FFFFFF"/>
        </w:rPr>
        <w:t>;</w:t>
      </w:r>
    </w:p>
    <w:p w14:paraId="1E25F243" w14:textId="77777777" w:rsidR="00032945" w:rsidRPr="00871A66" w:rsidRDefault="00032945" w:rsidP="00871A66">
      <w:pPr>
        <w:pStyle w:val="ListParagraph"/>
        <w:numPr>
          <w:ilvl w:val="2"/>
          <w:numId w:val="15"/>
        </w:numPr>
        <w:ind w:left="0" w:firstLine="0"/>
        <w:jc w:val="both"/>
        <w:rPr>
          <w:b/>
          <w:bCs/>
          <w:lang w:val="lv-LV"/>
        </w:rPr>
      </w:pPr>
      <w:r w:rsidRPr="00871A66">
        <w:rPr>
          <w:bCs/>
          <w:lang w:val="lv-LV" w:eastAsia="lv-LV"/>
        </w:rPr>
        <w:t xml:space="preserve">ja uz Izpildītāju Līguma spēkā esības laikā iestājas kāds no nosacījumiem, kas izriet no Padomes Regulas (ES) Nr. 833/2014 (2014. gada 31. jūlijs) 5.k. panta 1.punktā noteiktā. </w:t>
      </w:r>
    </w:p>
    <w:p w14:paraId="12560164" w14:textId="63E4FEB4" w:rsidR="00032945" w:rsidRPr="00871A66" w:rsidRDefault="00032945" w:rsidP="00871A66">
      <w:pPr>
        <w:pStyle w:val="BodyText"/>
        <w:numPr>
          <w:ilvl w:val="1"/>
          <w:numId w:val="15"/>
        </w:numPr>
        <w:tabs>
          <w:tab w:val="left" w:pos="0"/>
        </w:tabs>
        <w:overflowPunct w:val="0"/>
        <w:autoSpaceDE w:val="0"/>
        <w:autoSpaceDN w:val="0"/>
        <w:adjustRightInd w:val="0"/>
        <w:ind w:left="0" w:firstLine="0"/>
        <w:textAlignment w:val="baseline"/>
        <w:rPr>
          <w:b/>
          <w:bCs/>
          <w:szCs w:val="24"/>
        </w:rPr>
      </w:pPr>
      <w:r>
        <w:rPr>
          <w:bCs/>
          <w:szCs w:val="24"/>
        </w:rPr>
        <w:t>Izpildītājs</w:t>
      </w:r>
      <w:r w:rsidRPr="005301CB">
        <w:rPr>
          <w:bCs/>
          <w:szCs w:val="24"/>
        </w:rPr>
        <w:t xml:space="preserve"> apliecina, ka</w:t>
      </w:r>
      <w:r>
        <w:rPr>
          <w:bCs/>
          <w:szCs w:val="24"/>
        </w:rPr>
        <w:t xml:space="preserve"> Līguma</w:t>
      </w:r>
      <w:r w:rsidRPr="005301CB">
        <w:rPr>
          <w:bCs/>
          <w:szCs w:val="24"/>
        </w:rPr>
        <w:t xml:space="preserve">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5301CB">
        <w:rPr>
          <w:bCs/>
          <w:szCs w:val="24"/>
        </w:rPr>
        <w:t>pārstāvēttiesīgai</w:t>
      </w:r>
      <w:proofErr w:type="spellEnd"/>
      <w:r w:rsidRPr="005301CB">
        <w:rPr>
          <w:bCs/>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5301CB">
        <w:rPr>
          <w:bCs/>
          <w:szCs w:val="24"/>
        </w:rPr>
        <w:t>pārstāvēttiesīgai</w:t>
      </w:r>
      <w:proofErr w:type="spellEnd"/>
      <w:r w:rsidRPr="005301CB">
        <w:rPr>
          <w:bCs/>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Pr="0066639F">
        <w:rPr>
          <w:bCs/>
          <w:szCs w:val="24"/>
        </w:rPr>
        <w:t>.</w:t>
      </w:r>
    </w:p>
    <w:p w14:paraId="4862DF1A" w14:textId="77777777" w:rsidR="004F7653" w:rsidRPr="00377212" w:rsidRDefault="00B76B08" w:rsidP="002A1CA4">
      <w:pPr>
        <w:numPr>
          <w:ilvl w:val="1"/>
          <w:numId w:val="15"/>
        </w:numPr>
        <w:ind w:left="0" w:firstLine="0"/>
        <w:contextualSpacing/>
        <w:jc w:val="both"/>
        <w:outlineLvl w:val="0"/>
        <w:rPr>
          <w:sz w:val="24"/>
          <w:szCs w:val="24"/>
        </w:rPr>
      </w:pPr>
      <w:r w:rsidRPr="00377212">
        <w:rPr>
          <w:sz w:val="24"/>
          <w:szCs w:val="24"/>
        </w:rPr>
        <w:t>Neviena no Pusēm nedrīkst nodot savas tiesības, kas saistītas ar Līgumu trešajai personai bez otras Puses rakstiskas piekrišanas.</w:t>
      </w:r>
    </w:p>
    <w:p w14:paraId="1415D6F8" w14:textId="77777777" w:rsidR="004F7653" w:rsidRPr="00377212" w:rsidRDefault="00B76B08" w:rsidP="002A1CA4">
      <w:pPr>
        <w:numPr>
          <w:ilvl w:val="1"/>
          <w:numId w:val="15"/>
        </w:numPr>
        <w:ind w:left="0" w:firstLine="0"/>
        <w:contextualSpacing/>
        <w:jc w:val="both"/>
        <w:outlineLvl w:val="0"/>
        <w:rPr>
          <w:sz w:val="24"/>
          <w:szCs w:val="24"/>
        </w:rPr>
      </w:pPr>
      <w:r w:rsidRPr="00377212">
        <w:rPr>
          <w:sz w:val="24"/>
          <w:szCs w:val="24"/>
        </w:rPr>
        <w:t>Strīdus, kas var rasties Līguma izpildes rezultātā vai saistībā ar Līgumu, Puses risina savstarpējo pārrunu ceļā. Ja vienošanās netiek panākta, tad strīdu risina tiesā Latvijas Republikas normatīvajos aktos paredzētajā kārtībā.</w:t>
      </w:r>
    </w:p>
    <w:p w14:paraId="24E49880" w14:textId="2B3A5C23" w:rsidR="004F7653" w:rsidRPr="00377212" w:rsidRDefault="00B76B08" w:rsidP="002A1CA4">
      <w:pPr>
        <w:numPr>
          <w:ilvl w:val="1"/>
          <w:numId w:val="15"/>
        </w:numPr>
        <w:ind w:left="0" w:firstLine="0"/>
        <w:contextualSpacing/>
        <w:jc w:val="both"/>
        <w:outlineLvl w:val="0"/>
        <w:rPr>
          <w:b/>
          <w:sz w:val="24"/>
          <w:szCs w:val="24"/>
        </w:rPr>
      </w:pPr>
      <w:r w:rsidRPr="00377212">
        <w:rPr>
          <w:sz w:val="24"/>
          <w:szCs w:val="24"/>
        </w:rPr>
        <w:t>Līgums sas</w:t>
      </w:r>
      <w:r w:rsidR="00A009D1">
        <w:rPr>
          <w:sz w:val="24"/>
          <w:szCs w:val="24"/>
        </w:rPr>
        <w:t>tādīts</w:t>
      </w:r>
      <w:r w:rsidRPr="00377212">
        <w:rPr>
          <w:sz w:val="24"/>
          <w:szCs w:val="24"/>
        </w:rPr>
        <w:t xml:space="preserve"> latviešu valodā uz </w:t>
      </w:r>
      <w:r w:rsidR="007669A4">
        <w:rPr>
          <w:sz w:val="24"/>
          <w:szCs w:val="24"/>
        </w:rPr>
        <w:t>7</w:t>
      </w:r>
      <w:r w:rsidRPr="00377212">
        <w:rPr>
          <w:sz w:val="24"/>
          <w:szCs w:val="24"/>
        </w:rPr>
        <w:t xml:space="preserve"> (</w:t>
      </w:r>
      <w:r w:rsidR="007669A4">
        <w:rPr>
          <w:sz w:val="24"/>
          <w:szCs w:val="24"/>
        </w:rPr>
        <w:t>septiņ</w:t>
      </w:r>
      <w:r w:rsidR="00C24649">
        <w:rPr>
          <w:sz w:val="24"/>
          <w:szCs w:val="24"/>
        </w:rPr>
        <w:t>ām</w:t>
      </w:r>
      <w:r w:rsidRPr="00377212">
        <w:rPr>
          <w:sz w:val="24"/>
          <w:szCs w:val="24"/>
        </w:rPr>
        <w:t xml:space="preserve">) lapām, tā </w:t>
      </w:r>
      <w:r w:rsidR="00A009D1">
        <w:rPr>
          <w:sz w:val="24"/>
          <w:szCs w:val="24"/>
        </w:rPr>
        <w:t>p</w:t>
      </w:r>
      <w:r w:rsidRPr="00377212">
        <w:rPr>
          <w:sz w:val="24"/>
          <w:szCs w:val="24"/>
        </w:rPr>
        <w:t>ielikums uz 1 (vienas) lapas</w:t>
      </w:r>
      <w:r w:rsidR="00A009D1">
        <w:rPr>
          <w:sz w:val="24"/>
          <w:szCs w:val="24"/>
        </w:rPr>
        <w:t xml:space="preserve"> elektroniska dokumenta veidā un parakstīts ar drošu elektronisko parakstu</w:t>
      </w:r>
      <w:r w:rsidRPr="00377212">
        <w:rPr>
          <w:sz w:val="24"/>
          <w:szCs w:val="24"/>
        </w:rPr>
        <w:t>.</w:t>
      </w:r>
    </w:p>
    <w:p w14:paraId="70BB2703" w14:textId="77777777" w:rsidR="004F7653" w:rsidRPr="00377212" w:rsidRDefault="004F7653" w:rsidP="002A1CA4">
      <w:pPr>
        <w:contextualSpacing/>
        <w:jc w:val="both"/>
        <w:outlineLvl w:val="0"/>
        <w:rPr>
          <w:b/>
          <w:sz w:val="24"/>
          <w:szCs w:val="24"/>
        </w:rPr>
      </w:pPr>
    </w:p>
    <w:p w14:paraId="56D486FD" w14:textId="77777777" w:rsidR="004F7653" w:rsidRPr="00377212" w:rsidRDefault="00B76B08" w:rsidP="004F7653">
      <w:pPr>
        <w:numPr>
          <w:ilvl w:val="0"/>
          <w:numId w:val="15"/>
        </w:numPr>
        <w:jc w:val="center"/>
        <w:outlineLvl w:val="0"/>
        <w:rPr>
          <w:b/>
          <w:sz w:val="24"/>
          <w:szCs w:val="24"/>
        </w:rPr>
      </w:pPr>
      <w:r w:rsidRPr="00377212">
        <w:rPr>
          <w:b/>
          <w:sz w:val="24"/>
          <w:szCs w:val="24"/>
        </w:rPr>
        <w:t xml:space="preserve"> Pušu rekvizīti</w:t>
      </w:r>
    </w:p>
    <w:tbl>
      <w:tblPr>
        <w:tblW w:w="8928" w:type="dxa"/>
        <w:tblLook w:val="01E0" w:firstRow="1" w:lastRow="1" w:firstColumn="1" w:lastColumn="1" w:noHBand="0" w:noVBand="0"/>
      </w:tblPr>
      <w:tblGrid>
        <w:gridCol w:w="4608"/>
        <w:gridCol w:w="4320"/>
      </w:tblGrid>
      <w:tr w:rsidR="00E9107A" w14:paraId="5CDD6C59" w14:textId="77777777" w:rsidTr="004F7653">
        <w:tc>
          <w:tcPr>
            <w:tcW w:w="4608" w:type="dxa"/>
          </w:tcPr>
          <w:p w14:paraId="324B7D24" w14:textId="77777777" w:rsidR="004F7653" w:rsidRPr="00377212" w:rsidRDefault="00B76B08" w:rsidP="004F7653">
            <w:pPr>
              <w:rPr>
                <w:rFonts w:eastAsiaTheme="minorHAnsi" w:cstheme="minorBidi"/>
                <w:b/>
                <w:sz w:val="24"/>
                <w:szCs w:val="24"/>
              </w:rPr>
            </w:pPr>
            <w:r w:rsidRPr="00377212">
              <w:rPr>
                <w:rFonts w:eastAsiaTheme="minorHAnsi" w:cstheme="minorBidi"/>
                <w:b/>
                <w:sz w:val="24"/>
                <w:szCs w:val="24"/>
              </w:rPr>
              <w:t xml:space="preserve">              Pasūtītājs:</w:t>
            </w:r>
          </w:p>
          <w:p w14:paraId="150C90C4" w14:textId="77777777" w:rsidR="004F7653" w:rsidRPr="00FD5D18" w:rsidRDefault="00B76B08" w:rsidP="004F7653">
            <w:pPr>
              <w:jc w:val="both"/>
              <w:rPr>
                <w:rFonts w:eastAsiaTheme="minorHAnsi" w:cstheme="minorBidi"/>
                <w:b/>
                <w:snapToGrid w:val="0"/>
                <w:sz w:val="24"/>
                <w:szCs w:val="24"/>
              </w:rPr>
            </w:pPr>
            <w:r w:rsidRPr="00FD5D18">
              <w:rPr>
                <w:rFonts w:eastAsiaTheme="minorHAnsi" w:cstheme="minorBidi"/>
                <w:b/>
                <w:snapToGrid w:val="0"/>
                <w:sz w:val="24"/>
                <w:szCs w:val="24"/>
              </w:rPr>
              <w:t>Valsts ieņēmumu dienests</w:t>
            </w:r>
          </w:p>
          <w:p w14:paraId="1E1A7C02" w14:textId="77777777" w:rsidR="004F7653" w:rsidRPr="00377212" w:rsidRDefault="00B76B08" w:rsidP="004F7653">
            <w:pPr>
              <w:jc w:val="both"/>
              <w:rPr>
                <w:rFonts w:eastAsiaTheme="minorHAnsi" w:cstheme="minorBidi"/>
                <w:snapToGrid w:val="0"/>
                <w:sz w:val="24"/>
                <w:szCs w:val="24"/>
              </w:rPr>
            </w:pPr>
            <w:r w:rsidRPr="00377212">
              <w:rPr>
                <w:rFonts w:eastAsiaTheme="minorHAnsi" w:cstheme="minorBidi"/>
                <w:snapToGrid w:val="0"/>
                <w:sz w:val="24"/>
                <w:szCs w:val="24"/>
              </w:rPr>
              <w:t>Talejas iela 1, Rīga, LV-1978</w:t>
            </w:r>
          </w:p>
          <w:p w14:paraId="7914132B" w14:textId="3D15D2C2" w:rsidR="004F7653" w:rsidRDefault="00B76B08" w:rsidP="004F7653">
            <w:pPr>
              <w:jc w:val="both"/>
              <w:rPr>
                <w:rFonts w:eastAsiaTheme="minorHAnsi" w:cstheme="minorBidi"/>
                <w:snapToGrid w:val="0"/>
                <w:sz w:val="24"/>
                <w:szCs w:val="24"/>
              </w:rPr>
            </w:pPr>
            <w:proofErr w:type="spellStart"/>
            <w:r w:rsidRPr="00377212">
              <w:rPr>
                <w:rFonts w:eastAsiaTheme="minorHAnsi" w:cstheme="minorBidi"/>
                <w:snapToGrid w:val="0"/>
                <w:sz w:val="24"/>
                <w:szCs w:val="24"/>
              </w:rPr>
              <w:t>Reģ</w:t>
            </w:r>
            <w:proofErr w:type="spellEnd"/>
            <w:r w:rsidRPr="00377212">
              <w:rPr>
                <w:rFonts w:eastAsiaTheme="minorHAnsi" w:cstheme="minorBidi"/>
                <w:snapToGrid w:val="0"/>
                <w:sz w:val="24"/>
                <w:szCs w:val="24"/>
              </w:rPr>
              <w:t>. Nr.: 90000069281</w:t>
            </w:r>
          </w:p>
          <w:p w14:paraId="09433F9C" w14:textId="00A12CE7" w:rsidR="00871A66" w:rsidRDefault="00871A66" w:rsidP="004F7653">
            <w:pPr>
              <w:jc w:val="both"/>
              <w:rPr>
                <w:rFonts w:eastAsiaTheme="minorHAnsi" w:cstheme="minorBidi"/>
                <w:snapToGrid w:val="0"/>
                <w:sz w:val="24"/>
                <w:szCs w:val="24"/>
              </w:rPr>
            </w:pPr>
            <w:r>
              <w:rPr>
                <w:rFonts w:eastAsiaTheme="minorHAnsi" w:cstheme="minorBidi"/>
                <w:snapToGrid w:val="0"/>
                <w:sz w:val="24"/>
                <w:szCs w:val="24"/>
              </w:rPr>
              <w:t xml:space="preserve">PVN </w:t>
            </w:r>
            <w:proofErr w:type="spellStart"/>
            <w:r>
              <w:rPr>
                <w:rFonts w:eastAsiaTheme="minorHAnsi" w:cstheme="minorBidi"/>
                <w:snapToGrid w:val="0"/>
                <w:sz w:val="24"/>
                <w:szCs w:val="24"/>
              </w:rPr>
              <w:t>reģ.Nr</w:t>
            </w:r>
            <w:proofErr w:type="spellEnd"/>
            <w:r>
              <w:rPr>
                <w:rFonts w:eastAsiaTheme="minorHAnsi" w:cstheme="minorBidi"/>
                <w:snapToGrid w:val="0"/>
                <w:sz w:val="24"/>
                <w:szCs w:val="24"/>
              </w:rPr>
              <w:t>.: LV</w:t>
            </w:r>
            <w:r w:rsidRPr="00377212">
              <w:rPr>
                <w:rFonts w:eastAsiaTheme="minorHAnsi" w:cstheme="minorBidi"/>
                <w:snapToGrid w:val="0"/>
                <w:sz w:val="24"/>
                <w:szCs w:val="24"/>
              </w:rPr>
              <w:t>90000069281</w:t>
            </w:r>
          </w:p>
          <w:p w14:paraId="21F3A5E6" w14:textId="5B1CBBD8" w:rsidR="00871A66" w:rsidRPr="00871A66" w:rsidRDefault="00871A66" w:rsidP="00871A66">
            <w:pPr>
              <w:rPr>
                <w:i/>
                <w:iCs/>
                <w:snapToGrid w:val="0"/>
                <w:sz w:val="24"/>
                <w:szCs w:val="24"/>
              </w:rPr>
            </w:pPr>
            <w:r w:rsidRPr="00871A66">
              <w:rPr>
                <w:sz w:val="24"/>
                <w:szCs w:val="24"/>
              </w:rPr>
              <w:t>eAdrese:</w:t>
            </w:r>
            <w:r w:rsidRPr="00871A66">
              <w:rPr>
                <w:color w:val="212529"/>
                <w:sz w:val="24"/>
                <w:szCs w:val="24"/>
                <w:shd w:val="clear" w:color="auto" w:fill="FFFFFF"/>
              </w:rPr>
              <w:t>_DEFAULT@90000069281</w:t>
            </w:r>
          </w:p>
          <w:p w14:paraId="12304C8A" w14:textId="005C17FD" w:rsidR="004F7653" w:rsidRPr="00377212" w:rsidRDefault="00B76B08" w:rsidP="004F7653">
            <w:pPr>
              <w:jc w:val="both"/>
              <w:rPr>
                <w:rFonts w:eastAsiaTheme="minorHAnsi" w:cstheme="minorBidi"/>
                <w:snapToGrid w:val="0"/>
                <w:sz w:val="24"/>
                <w:szCs w:val="24"/>
              </w:rPr>
            </w:pPr>
            <w:r w:rsidRPr="00377212">
              <w:rPr>
                <w:rFonts w:eastAsiaTheme="minorHAnsi" w:cstheme="minorBidi"/>
                <w:snapToGrid w:val="0"/>
                <w:sz w:val="24"/>
                <w:szCs w:val="24"/>
              </w:rPr>
              <w:t xml:space="preserve">Tālr.: </w:t>
            </w:r>
            <w:r w:rsidRPr="00377212">
              <w:rPr>
                <w:sz w:val="24"/>
                <w:szCs w:val="24"/>
              </w:rPr>
              <w:t xml:space="preserve">+371 </w:t>
            </w:r>
            <w:r w:rsidRPr="00377212">
              <w:rPr>
                <w:rFonts w:eastAsiaTheme="minorHAnsi" w:cstheme="minorBidi"/>
                <w:snapToGrid w:val="0"/>
                <w:sz w:val="24"/>
                <w:szCs w:val="24"/>
              </w:rPr>
              <w:t>67122689</w:t>
            </w:r>
          </w:p>
          <w:p w14:paraId="61F4FD9B" w14:textId="77777777" w:rsidR="004F7653" w:rsidRPr="00377212" w:rsidRDefault="00B76B08" w:rsidP="004F7653">
            <w:pPr>
              <w:jc w:val="both"/>
              <w:rPr>
                <w:rFonts w:eastAsiaTheme="minorHAnsi" w:cstheme="minorBidi"/>
                <w:snapToGrid w:val="0"/>
                <w:sz w:val="24"/>
                <w:szCs w:val="24"/>
              </w:rPr>
            </w:pPr>
            <w:r w:rsidRPr="00377212">
              <w:rPr>
                <w:rFonts w:eastAsiaTheme="minorHAnsi" w:cstheme="minorBidi"/>
                <w:snapToGrid w:val="0"/>
                <w:sz w:val="24"/>
                <w:szCs w:val="24"/>
              </w:rPr>
              <w:t xml:space="preserve">Norēķinu rekvizīti: </w:t>
            </w:r>
          </w:p>
          <w:p w14:paraId="0EB21B59" w14:textId="77777777" w:rsidR="004F7653" w:rsidRPr="00377212" w:rsidRDefault="00B76B08" w:rsidP="004F7653">
            <w:pPr>
              <w:jc w:val="both"/>
              <w:rPr>
                <w:rFonts w:eastAsiaTheme="minorHAnsi" w:cstheme="minorBidi"/>
                <w:sz w:val="24"/>
                <w:szCs w:val="24"/>
              </w:rPr>
            </w:pPr>
            <w:r w:rsidRPr="00377212">
              <w:rPr>
                <w:rFonts w:eastAsiaTheme="minorHAnsi" w:cstheme="minorBidi"/>
                <w:sz w:val="24"/>
                <w:szCs w:val="24"/>
              </w:rPr>
              <w:t>Valsts kase</w:t>
            </w:r>
          </w:p>
          <w:p w14:paraId="61CFD85B" w14:textId="77777777" w:rsidR="004F7653" w:rsidRPr="00377212" w:rsidRDefault="00B76B08" w:rsidP="004F7653">
            <w:pPr>
              <w:jc w:val="both"/>
              <w:rPr>
                <w:rFonts w:eastAsiaTheme="minorHAnsi" w:cstheme="minorBidi"/>
                <w:sz w:val="24"/>
                <w:szCs w:val="24"/>
              </w:rPr>
            </w:pPr>
            <w:r w:rsidRPr="00377212">
              <w:rPr>
                <w:rFonts w:eastAsiaTheme="minorHAnsi" w:cstheme="minorBidi"/>
                <w:sz w:val="24"/>
                <w:szCs w:val="24"/>
              </w:rPr>
              <w:t>Kods: TRELLV22</w:t>
            </w:r>
          </w:p>
          <w:p w14:paraId="7DAC0FA5" w14:textId="77777777" w:rsidR="004F7653" w:rsidRPr="00377212" w:rsidRDefault="00B76B08" w:rsidP="004F7653">
            <w:pPr>
              <w:rPr>
                <w:rFonts w:eastAsiaTheme="minorHAnsi" w:cstheme="minorBidi"/>
                <w:sz w:val="24"/>
                <w:szCs w:val="24"/>
              </w:rPr>
            </w:pPr>
            <w:r w:rsidRPr="00377212">
              <w:rPr>
                <w:rFonts w:eastAsiaTheme="minorHAnsi" w:cstheme="minorBidi"/>
                <w:sz w:val="24"/>
                <w:szCs w:val="24"/>
              </w:rPr>
              <w:t>Konta Nr.: LV26TREL2130056037000</w:t>
            </w:r>
          </w:p>
        </w:tc>
        <w:tc>
          <w:tcPr>
            <w:tcW w:w="4320" w:type="dxa"/>
          </w:tcPr>
          <w:p w14:paraId="4CE11F0F" w14:textId="77777777" w:rsidR="004F7653" w:rsidRPr="00377212" w:rsidRDefault="00B76B08" w:rsidP="004F7653">
            <w:pPr>
              <w:rPr>
                <w:rFonts w:eastAsiaTheme="minorHAnsi" w:cstheme="minorBidi"/>
                <w:b/>
                <w:sz w:val="24"/>
                <w:szCs w:val="24"/>
              </w:rPr>
            </w:pPr>
            <w:r w:rsidRPr="00377212">
              <w:rPr>
                <w:rFonts w:eastAsiaTheme="minorHAnsi" w:cstheme="minorBidi"/>
                <w:b/>
                <w:sz w:val="24"/>
                <w:szCs w:val="24"/>
              </w:rPr>
              <w:t xml:space="preserve">                   Izpildītājs:</w:t>
            </w:r>
          </w:p>
          <w:p w14:paraId="11B84660" w14:textId="76B73C59" w:rsidR="00814CAA" w:rsidRDefault="00814CAA" w:rsidP="00CE3852">
            <w:pPr>
              <w:jc w:val="both"/>
              <w:rPr>
                <w:sz w:val="24"/>
                <w:szCs w:val="24"/>
              </w:rPr>
            </w:pPr>
          </w:p>
          <w:p w14:paraId="6E932A8D" w14:textId="77777777" w:rsidR="00814CAA" w:rsidRPr="00014087" w:rsidRDefault="00814CAA" w:rsidP="00CE3852">
            <w:pPr>
              <w:jc w:val="both"/>
              <w:rPr>
                <w:sz w:val="24"/>
                <w:szCs w:val="24"/>
              </w:rPr>
            </w:pPr>
          </w:p>
          <w:p w14:paraId="22931D96" w14:textId="3D86603F" w:rsidR="00014087" w:rsidRDefault="00B76B08" w:rsidP="00CE3852">
            <w:pPr>
              <w:jc w:val="both"/>
              <w:rPr>
                <w:color w:val="000000"/>
                <w:sz w:val="24"/>
                <w:szCs w:val="24"/>
              </w:rPr>
            </w:pPr>
            <w:proofErr w:type="spellStart"/>
            <w:r w:rsidRPr="00014087">
              <w:rPr>
                <w:color w:val="000000"/>
                <w:sz w:val="24"/>
                <w:szCs w:val="24"/>
              </w:rPr>
              <w:t>Reģ.Nr</w:t>
            </w:r>
            <w:proofErr w:type="spellEnd"/>
            <w:r w:rsidRPr="00014087">
              <w:rPr>
                <w:color w:val="000000"/>
                <w:sz w:val="24"/>
                <w:szCs w:val="24"/>
              </w:rPr>
              <w:t>.</w:t>
            </w:r>
          </w:p>
          <w:p w14:paraId="672717EB" w14:textId="50EBC995" w:rsidR="00871A66" w:rsidRPr="00014087" w:rsidRDefault="00871A66" w:rsidP="00CE3852">
            <w:pPr>
              <w:jc w:val="both"/>
              <w:rPr>
                <w:color w:val="000000"/>
                <w:sz w:val="24"/>
                <w:szCs w:val="24"/>
              </w:rPr>
            </w:pPr>
            <w:r>
              <w:rPr>
                <w:color w:val="000000"/>
                <w:sz w:val="24"/>
                <w:szCs w:val="24"/>
              </w:rPr>
              <w:t xml:space="preserve">PVN </w:t>
            </w:r>
            <w:proofErr w:type="spellStart"/>
            <w:r>
              <w:rPr>
                <w:color w:val="000000"/>
                <w:sz w:val="24"/>
                <w:szCs w:val="24"/>
              </w:rPr>
              <w:t>reģ.Nr</w:t>
            </w:r>
            <w:proofErr w:type="spellEnd"/>
            <w:r>
              <w:rPr>
                <w:color w:val="000000"/>
                <w:sz w:val="24"/>
                <w:szCs w:val="24"/>
              </w:rPr>
              <w:t xml:space="preserve">.: </w:t>
            </w:r>
          </w:p>
          <w:p w14:paraId="1705F88B" w14:textId="77777777" w:rsidR="00871A66" w:rsidRDefault="00871A66" w:rsidP="00CE3852">
            <w:pPr>
              <w:jc w:val="both"/>
              <w:rPr>
                <w:color w:val="000000"/>
                <w:sz w:val="24"/>
                <w:szCs w:val="24"/>
              </w:rPr>
            </w:pPr>
            <w:proofErr w:type="spellStart"/>
            <w:r>
              <w:rPr>
                <w:color w:val="000000"/>
                <w:sz w:val="24"/>
                <w:szCs w:val="24"/>
              </w:rPr>
              <w:t>eAdrese</w:t>
            </w:r>
            <w:proofErr w:type="spellEnd"/>
            <w:r>
              <w:rPr>
                <w:color w:val="000000"/>
                <w:sz w:val="24"/>
                <w:szCs w:val="24"/>
              </w:rPr>
              <w:t>:</w:t>
            </w:r>
          </w:p>
          <w:p w14:paraId="03E72EFB" w14:textId="4B0B9954" w:rsidR="00CE3852" w:rsidRPr="00014087" w:rsidRDefault="00B76B08" w:rsidP="00CE3852">
            <w:pPr>
              <w:jc w:val="both"/>
              <w:rPr>
                <w:color w:val="000000"/>
                <w:sz w:val="24"/>
                <w:szCs w:val="24"/>
              </w:rPr>
            </w:pPr>
            <w:r w:rsidRPr="00014087">
              <w:rPr>
                <w:color w:val="000000"/>
                <w:sz w:val="24"/>
                <w:szCs w:val="24"/>
              </w:rPr>
              <w:t>Tālr</w:t>
            </w:r>
            <w:r w:rsidR="00814CAA">
              <w:rPr>
                <w:color w:val="000000"/>
                <w:sz w:val="24"/>
                <w:szCs w:val="24"/>
              </w:rPr>
              <w:t>.</w:t>
            </w:r>
          </w:p>
          <w:p w14:paraId="5701F7F9" w14:textId="77777777" w:rsidR="00CE3852" w:rsidRPr="00014087" w:rsidRDefault="00B76B08" w:rsidP="00CE3852">
            <w:pPr>
              <w:jc w:val="both"/>
              <w:rPr>
                <w:color w:val="000000"/>
                <w:sz w:val="24"/>
                <w:szCs w:val="24"/>
              </w:rPr>
            </w:pPr>
            <w:r w:rsidRPr="00014087">
              <w:rPr>
                <w:color w:val="000000"/>
                <w:sz w:val="24"/>
                <w:szCs w:val="24"/>
              </w:rPr>
              <w:t>Norēķinu rekvizīti:</w:t>
            </w:r>
          </w:p>
          <w:p w14:paraId="53267435" w14:textId="77777777" w:rsidR="004A3C4D" w:rsidRPr="00014087" w:rsidRDefault="004A3C4D" w:rsidP="00CE3852">
            <w:pPr>
              <w:jc w:val="both"/>
              <w:rPr>
                <w:color w:val="000000"/>
                <w:sz w:val="24"/>
                <w:szCs w:val="24"/>
              </w:rPr>
            </w:pPr>
          </w:p>
          <w:p w14:paraId="7C8479FE" w14:textId="3E708DA6" w:rsidR="00CE3852" w:rsidRPr="00014087" w:rsidRDefault="00B76B08" w:rsidP="00CE3852">
            <w:pPr>
              <w:jc w:val="both"/>
              <w:rPr>
                <w:color w:val="000000"/>
                <w:sz w:val="24"/>
                <w:szCs w:val="24"/>
              </w:rPr>
            </w:pPr>
            <w:r w:rsidRPr="00014087">
              <w:rPr>
                <w:color w:val="000000"/>
                <w:sz w:val="24"/>
                <w:szCs w:val="24"/>
              </w:rPr>
              <w:t>Kods:</w:t>
            </w:r>
          </w:p>
          <w:p w14:paraId="73714E80" w14:textId="7EF6E7C0" w:rsidR="00CE3852" w:rsidRPr="00377212" w:rsidRDefault="00B76B08" w:rsidP="00CE3852">
            <w:pPr>
              <w:jc w:val="both"/>
              <w:rPr>
                <w:rFonts w:eastAsiaTheme="minorHAnsi" w:cstheme="minorBidi"/>
                <w:sz w:val="24"/>
                <w:szCs w:val="24"/>
              </w:rPr>
            </w:pPr>
            <w:r w:rsidRPr="00014087">
              <w:rPr>
                <w:color w:val="000000"/>
                <w:sz w:val="24"/>
                <w:szCs w:val="24"/>
              </w:rPr>
              <w:t xml:space="preserve">Konta </w:t>
            </w:r>
            <w:r w:rsidR="004A3C4D">
              <w:rPr>
                <w:color w:val="000000"/>
                <w:sz w:val="24"/>
                <w:szCs w:val="24"/>
              </w:rPr>
              <w:t xml:space="preserve">Nr.: </w:t>
            </w:r>
          </w:p>
        </w:tc>
      </w:tr>
      <w:tr w:rsidR="00E9107A" w14:paraId="09CA85DC" w14:textId="77777777" w:rsidTr="004F7653">
        <w:tc>
          <w:tcPr>
            <w:tcW w:w="4608" w:type="dxa"/>
          </w:tcPr>
          <w:p w14:paraId="3592893F" w14:textId="77777777" w:rsidR="004F7653" w:rsidRPr="00377212" w:rsidRDefault="004F7653" w:rsidP="004F7653">
            <w:pPr>
              <w:jc w:val="both"/>
              <w:rPr>
                <w:rFonts w:eastAsiaTheme="minorHAnsi" w:cstheme="minorBidi"/>
                <w:sz w:val="24"/>
                <w:szCs w:val="24"/>
              </w:rPr>
            </w:pPr>
          </w:p>
          <w:p w14:paraId="7E794721" w14:textId="15154570" w:rsidR="00014087" w:rsidRPr="00377212" w:rsidRDefault="00814CAA" w:rsidP="00871A66">
            <w:pPr>
              <w:jc w:val="both"/>
              <w:rPr>
                <w:rFonts w:eastAsiaTheme="minorHAnsi" w:cstheme="minorBidi"/>
                <w:sz w:val="24"/>
                <w:szCs w:val="24"/>
              </w:rPr>
            </w:pPr>
            <w:r>
              <w:rPr>
                <w:rFonts w:eastAsiaTheme="minorHAnsi" w:cstheme="minorBidi"/>
                <w:sz w:val="24"/>
                <w:szCs w:val="24"/>
              </w:rPr>
              <w:t>ģ</w:t>
            </w:r>
            <w:r w:rsidR="004F7653" w:rsidRPr="00377212">
              <w:rPr>
                <w:rFonts w:eastAsiaTheme="minorHAnsi" w:cstheme="minorBidi"/>
                <w:sz w:val="24"/>
                <w:szCs w:val="24"/>
              </w:rPr>
              <w:t>enerāldirektor</w:t>
            </w:r>
            <w:r>
              <w:rPr>
                <w:rFonts w:eastAsiaTheme="minorHAnsi" w:cstheme="minorBidi"/>
                <w:sz w:val="24"/>
                <w:szCs w:val="24"/>
              </w:rPr>
              <w:t xml:space="preserve">a </w:t>
            </w:r>
            <w:r w:rsidRPr="00A175E3">
              <w:rPr>
                <w:rFonts w:eastAsiaTheme="minorHAnsi" w:cstheme="minorBidi"/>
                <w:sz w:val="24"/>
                <w:szCs w:val="24"/>
              </w:rPr>
              <w:t>vietnie</w:t>
            </w:r>
            <w:r w:rsidR="00A175E3" w:rsidRPr="00A175E3">
              <w:rPr>
                <w:rFonts w:eastAsiaTheme="minorHAnsi" w:cstheme="minorBidi"/>
                <w:sz w:val="24"/>
                <w:szCs w:val="24"/>
              </w:rPr>
              <w:t>ce</w:t>
            </w:r>
            <w:r w:rsidRPr="00A175E3">
              <w:rPr>
                <w:rFonts w:eastAsiaTheme="minorHAnsi" w:cstheme="minorBidi"/>
                <w:sz w:val="24"/>
                <w:szCs w:val="24"/>
              </w:rPr>
              <w:t xml:space="preserve"> A</w:t>
            </w:r>
            <w:r w:rsidR="00A175E3" w:rsidRPr="00A950D2">
              <w:rPr>
                <w:rFonts w:eastAsiaTheme="minorHAnsi" w:cstheme="minorBidi"/>
                <w:sz w:val="24"/>
                <w:szCs w:val="24"/>
              </w:rPr>
              <w:t xml:space="preserve">ntra </w:t>
            </w:r>
            <w:r w:rsidRPr="00A175E3">
              <w:rPr>
                <w:rFonts w:eastAsiaTheme="minorHAnsi" w:cstheme="minorBidi"/>
                <w:sz w:val="24"/>
                <w:szCs w:val="24"/>
              </w:rPr>
              <w:t>Gremzde</w:t>
            </w:r>
          </w:p>
        </w:tc>
        <w:tc>
          <w:tcPr>
            <w:tcW w:w="4320" w:type="dxa"/>
          </w:tcPr>
          <w:p w14:paraId="0DAABDCB" w14:textId="77777777" w:rsidR="004F7653" w:rsidRPr="00377212" w:rsidRDefault="004F7653" w:rsidP="004F7653">
            <w:pPr>
              <w:jc w:val="both"/>
              <w:rPr>
                <w:rFonts w:eastAsiaTheme="minorHAnsi" w:cstheme="minorBidi"/>
                <w:sz w:val="24"/>
                <w:szCs w:val="24"/>
              </w:rPr>
            </w:pPr>
          </w:p>
          <w:p w14:paraId="425D2112" w14:textId="6CB0BF7B" w:rsidR="00014087" w:rsidRPr="00377212" w:rsidRDefault="00014087" w:rsidP="00A009D1">
            <w:pPr>
              <w:jc w:val="both"/>
              <w:rPr>
                <w:rFonts w:eastAsiaTheme="minorHAnsi" w:cstheme="minorBidi"/>
                <w:sz w:val="24"/>
                <w:szCs w:val="24"/>
              </w:rPr>
            </w:pPr>
          </w:p>
        </w:tc>
      </w:tr>
    </w:tbl>
    <w:p w14:paraId="45FEE53B" w14:textId="77777777" w:rsidR="00166518" w:rsidRDefault="00166518" w:rsidP="00166518">
      <w:pPr>
        <w:spacing w:before="120"/>
        <w:rPr>
          <w:sz w:val="16"/>
          <w:szCs w:val="16"/>
        </w:rPr>
      </w:pPr>
    </w:p>
    <w:p w14:paraId="05DC3633" w14:textId="77777777" w:rsidR="00166518" w:rsidRDefault="00166518" w:rsidP="00166518">
      <w:pPr>
        <w:spacing w:before="120"/>
        <w:rPr>
          <w:sz w:val="16"/>
          <w:szCs w:val="16"/>
        </w:rPr>
      </w:pPr>
    </w:p>
    <w:p w14:paraId="313F16AF" w14:textId="120353DD" w:rsidR="00A009D1" w:rsidRPr="00A950D2" w:rsidRDefault="00B76B08" w:rsidP="00A950D2">
      <w:pPr>
        <w:spacing w:before="120"/>
        <w:rPr>
          <w:sz w:val="16"/>
          <w:szCs w:val="16"/>
        </w:rPr>
      </w:pPr>
      <w:r w:rsidRPr="00A950D2">
        <w:rPr>
          <w:sz w:val="16"/>
          <w:szCs w:val="16"/>
        </w:rPr>
        <w:t>DOKUMENTS IR PARAKSTĪTS ELEKTRONISKI</w:t>
      </w:r>
      <w:r w:rsidR="00166518">
        <w:rPr>
          <w:sz w:val="16"/>
          <w:szCs w:val="16"/>
        </w:rPr>
        <w:t xml:space="preserve"> </w:t>
      </w:r>
      <w:r w:rsidRPr="00A950D2">
        <w:rPr>
          <w:sz w:val="16"/>
          <w:szCs w:val="16"/>
        </w:rPr>
        <w:t>AR DROŠU ELEKTRONISKO PARAKSTU UN SATUR LAIKA ZĪMOGU</w:t>
      </w:r>
    </w:p>
    <w:p w14:paraId="397E05FD" w14:textId="2146594E" w:rsidR="00A009D1" w:rsidRDefault="00B76B08">
      <w:pPr>
        <w:rPr>
          <w:rFonts w:eastAsiaTheme="minorHAnsi" w:cstheme="minorBidi"/>
          <w:sz w:val="24"/>
          <w:szCs w:val="24"/>
        </w:rPr>
      </w:pPr>
      <w:r>
        <w:rPr>
          <w:rFonts w:eastAsiaTheme="minorHAnsi" w:cstheme="minorBidi"/>
          <w:sz w:val="24"/>
          <w:szCs w:val="24"/>
        </w:rPr>
        <w:br w:type="page"/>
      </w:r>
    </w:p>
    <w:p w14:paraId="22DCBDC2" w14:textId="77777777" w:rsidR="004F7653" w:rsidRPr="00377212" w:rsidRDefault="004F7653" w:rsidP="004F7653">
      <w:pPr>
        <w:spacing w:after="200" w:line="276" w:lineRule="auto"/>
        <w:rPr>
          <w:rFonts w:eastAsiaTheme="minorHAnsi" w:cstheme="minorBidi"/>
          <w:sz w:val="24"/>
          <w:szCs w:val="24"/>
        </w:rPr>
      </w:pPr>
    </w:p>
    <w:p w14:paraId="32B8962D" w14:textId="77777777" w:rsidR="004F7653" w:rsidRPr="00377212" w:rsidRDefault="00B76B08" w:rsidP="004F7653">
      <w:pPr>
        <w:jc w:val="right"/>
        <w:rPr>
          <w:rFonts w:eastAsiaTheme="minorHAnsi" w:cstheme="minorBidi"/>
          <w:sz w:val="24"/>
          <w:szCs w:val="24"/>
        </w:rPr>
      </w:pPr>
      <w:r w:rsidRPr="00377212">
        <w:rPr>
          <w:rFonts w:eastAsiaTheme="minorHAnsi" w:cstheme="minorBidi"/>
          <w:sz w:val="24"/>
          <w:szCs w:val="24"/>
        </w:rPr>
        <w:t>Pielikums</w:t>
      </w:r>
    </w:p>
    <w:p w14:paraId="590CF38C" w14:textId="1B2AB62C" w:rsidR="004F7653" w:rsidRPr="00377212" w:rsidRDefault="00B76B08" w:rsidP="004F7653">
      <w:pPr>
        <w:jc w:val="right"/>
        <w:rPr>
          <w:rFonts w:eastAsiaTheme="minorHAnsi" w:cstheme="minorBidi"/>
          <w:sz w:val="24"/>
          <w:szCs w:val="24"/>
        </w:rPr>
      </w:pPr>
      <w:r w:rsidRPr="00377212">
        <w:rPr>
          <w:rFonts w:eastAsiaTheme="minorHAnsi" w:cstheme="minorBidi"/>
          <w:sz w:val="24"/>
          <w:szCs w:val="24"/>
        </w:rPr>
        <w:t xml:space="preserve">Līgumam Nr. FM VID </w:t>
      </w:r>
      <w:r w:rsidR="002A1CA4" w:rsidRPr="00377212">
        <w:rPr>
          <w:sz w:val="24"/>
          <w:szCs w:val="24"/>
        </w:rPr>
        <w:t>20</w:t>
      </w:r>
      <w:r w:rsidR="00814CAA">
        <w:rPr>
          <w:sz w:val="24"/>
          <w:szCs w:val="24"/>
        </w:rPr>
        <w:t>23</w:t>
      </w:r>
      <w:r w:rsidR="002A1CA4" w:rsidRPr="00377212">
        <w:rPr>
          <w:sz w:val="24"/>
          <w:szCs w:val="24"/>
        </w:rPr>
        <w:t>/</w:t>
      </w:r>
      <w:r w:rsidR="00814CAA">
        <w:rPr>
          <w:sz w:val="24"/>
          <w:szCs w:val="24"/>
        </w:rPr>
        <w:t>256</w:t>
      </w:r>
    </w:p>
    <w:p w14:paraId="60E81733" w14:textId="77777777" w:rsidR="004F7653" w:rsidRPr="00377212" w:rsidRDefault="00B76B08" w:rsidP="004F7653">
      <w:pPr>
        <w:jc w:val="right"/>
        <w:rPr>
          <w:rFonts w:eastAsiaTheme="minorHAnsi" w:cstheme="minorBidi"/>
          <w:sz w:val="24"/>
          <w:szCs w:val="24"/>
        </w:rPr>
      </w:pPr>
      <w:r w:rsidRPr="00377212">
        <w:rPr>
          <w:rFonts w:eastAsiaTheme="minorHAnsi" w:cstheme="minorBidi"/>
          <w:sz w:val="24"/>
          <w:szCs w:val="24"/>
        </w:rPr>
        <w:t>“Rāciju remonts”</w:t>
      </w:r>
    </w:p>
    <w:p w14:paraId="1E1CB0E5" w14:textId="77777777" w:rsidR="003F519E" w:rsidRDefault="003F519E" w:rsidP="003F519E">
      <w:pPr>
        <w:tabs>
          <w:tab w:val="left" w:pos="2127"/>
          <w:tab w:val="left" w:pos="6096"/>
        </w:tabs>
        <w:jc w:val="right"/>
        <w:rPr>
          <w:sz w:val="24"/>
          <w:szCs w:val="24"/>
        </w:rPr>
      </w:pPr>
    </w:p>
    <w:p w14:paraId="0F97585A" w14:textId="50E28BDE" w:rsidR="003F519E" w:rsidRPr="00806A42" w:rsidRDefault="00B76B08" w:rsidP="003F519E">
      <w:pPr>
        <w:tabs>
          <w:tab w:val="left" w:pos="2127"/>
          <w:tab w:val="left" w:pos="6096"/>
        </w:tabs>
        <w:jc w:val="right"/>
        <w:rPr>
          <w:sz w:val="24"/>
          <w:szCs w:val="24"/>
        </w:rPr>
      </w:pPr>
      <w:r w:rsidRPr="00806A42">
        <w:rPr>
          <w:sz w:val="24"/>
          <w:szCs w:val="24"/>
        </w:rPr>
        <w:t xml:space="preserve">Dokumenta datums ir tā </w:t>
      </w:r>
    </w:p>
    <w:p w14:paraId="52093BBA" w14:textId="3C253835" w:rsidR="004513B2" w:rsidRDefault="00B76B08" w:rsidP="003F519E">
      <w:pPr>
        <w:keepNext/>
        <w:ind w:firstLine="567"/>
        <w:jc w:val="right"/>
        <w:rPr>
          <w:rFonts w:eastAsiaTheme="minorHAnsi" w:cstheme="minorBidi"/>
          <w:b/>
          <w:sz w:val="24"/>
          <w:szCs w:val="24"/>
        </w:rPr>
      </w:pPr>
      <w:r w:rsidRPr="00806A42">
        <w:rPr>
          <w:sz w:val="24"/>
          <w:szCs w:val="24"/>
        </w:rPr>
        <w:t>elektroniskās parakstīšanas datums</w:t>
      </w:r>
    </w:p>
    <w:p w14:paraId="6AE5DF07" w14:textId="77777777" w:rsidR="004513B2" w:rsidRDefault="004513B2" w:rsidP="004513B2">
      <w:pPr>
        <w:keepNext/>
        <w:ind w:firstLine="567"/>
        <w:jc w:val="both"/>
        <w:rPr>
          <w:rFonts w:eastAsiaTheme="minorHAnsi" w:cstheme="minorBidi"/>
          <w:b/>
          <w:sz w:val="24"/>
          <w:szCs w:val="24"/>
        </w:rPr>
      </w:pPr>
    </w:p>
    <w:p w14:paraId="4B07E72D" w14:textId="5E9F53B6" w:rsidR="00814CAA" w:rsidRDefault="00B76B08" w:rsidP="007669A4">
      <w:pPr>
        <w:keepNext/>
        <w:ind w:firstLine="567"/>
        <w:jc w:val="both"/>
        <w:rPr>
          <w:rFonts w:eastAsiaTheme="minorHAnsi" w:cstheme="minorBidi"/>
          <w:sz w:val="24"/>
          <w:szCs w:val="24"/>
        </w:rPr>
      </w:pPr>
      <w:r w:rsidRPr="00377212">
        <w:rPr>
          <w:rFonts w:eastAsiaTheme="minorHAnsi" w:cstheme="minorBidi"/>
          <w:b/>
          <w:sz w:val="24"/>
          <w:szCs w:val="24"/>
        </w:rPr>
        <w:t>Valsts ieņēmumu dienests</w:t>
      </w:r>
      <w:r w:rsidRPr="00377212">
        <w:rPr>
          <w:rFonts w:eastAsiaTheme="minorHAnsi" w:cstheme="minorBidi"/>
          <w:sz w:val="24"/>
          <w:szCs w:val="24"/>
        </w:rPr>
        <w:t xml:space="preserve">, tā </w:t>
      </w:r>
      <w:r w:rsidR="00814CAA" w:rsidRPr="00377212">
        <w:rPr>
          <w:rFonts w:eastAsiaTheme="minorHAnsi" w:cstheme="minorBidi"/>
          <w:sz w:val="24"/>
          <w:szCs w:val="24"/>
        </w:rPr>
        <w:t>ģenerāldirektor</w:t>
      </w:r>
      <w:r w:rsidR="00814CAA">
        <w:rPr>
          <w:rFonts w:eastAsiaTheme="minorHAnsi" w:cstheme="minorBidi"/>
          <w:sz w:val="24"/>
          <w:szCs w:val="24"/>
        </w:rPr>
        <w:t xml:space="preserve">a </w:t>
      </w:r>
      <w:r w:rsidR="00A175E3" w:rsidRPr="00A175E3">
        <w:rPr>
          <w:rFonts w:eastAsiaTheme="minorHAnsi" w:cstheme="minorBidi"/>
          <w:sz w:val="24"/>
          <w:szCs w:val="24"/>
        </w:rPr>
        <w:t>vi</w:t>
      </w:r>
      <w:r w:rsidR="00A175E3" w:rsidRPr="008A0496">
        <w:rPr>
          <w:rFonts w:eastAsiaTheme="minorHAnsi" w:cstheme="minorBidi"/>
          <w:sz w:val="24"/>
          <w:szCs w:val="24"/>
        </w:rPr>
        <w:t>etnieces</w:t>
      </w:r>
      <w:r w:rsidR="00A175E3" w:rsidRPr="00A175E3">
        <w:rPr>
          <w:rFonts w:eastAsiaTheme="minorHAnsi" w:cstheme="minorBidi"/>
          <w:sz w:val="24"/>
          <w:szCs w:val="24"/>
        </w:rPr>
        <w:t xml:space="preserve"> A</w:t>
      </w:r>
      <w:r w:rsidR="00A175E3" w:rsidRPr="008A0496">
        <w:rPr>
          <w:rFonts w:eastAsiaTheme="minorHAnsi" w:cstheme="minorBidi"/>
          <w:sz w:val="24"/>
          <w:szCs w:val="24"/>
        </w:rPr>
        <w:t xml:space="preserve">ntras </w:t>
      </w:r>
      <w:proofErr w:type="spellStart"/>
      <w:r w:rsidR="00A175E3" w:rsidRPr="00A175E3">
        <w:rPr>
          <w:rFonts w:eastAsiaTheme="minorHAnsi" w:cstheme="minorBidi"/>
          <w:sz w:val="24"/>
          <w:szCs w:val="24"/>
        </w:rPr>
        <w:t>Gremzdes</w:t>
      </w:r>
      <w:proofErr w:type="spellEnd"/>
      <w:r w:rsidR="00A175E3">
        <w:rPr>
          <w:rFonts w:eastAsiaTheme="minorHAnsi" w:cstheme="minorBidi"/>
          <w:sz w:val="24"/>
          <w:szCs w:val="24"/>
        </w:rPr>
        <w:t xml:space="preserve"> </w:t>
      </w:r>
      <w:r w:rsidR="00A175E3" w:rsidRPr="00377212">
        <w:rPr>
          <w:rFonts w:eastAsiaTheme="minorHAnsi" w:cstheme="minorBidi"/>
          <w:sz w:val="24"/>
          <w:szCs w:val="24"/>
        </w:rPr>
        <w:t>personā, kur</w:t>
      </w:r>
      <w:r w:rsidR="00A175E3">
        <w:rPr>
          <w:rFonts w:eastAsiaTheme="minorHAnsi" w:cstheme="minorBidi"/>
          <w:sz w:val="24"/>
          <w:szCs w:val="24"/>
        </w:rPr>
        <w:t>a</w:t>
      </w:r>
      <w:r w:rsidR="00A175E3" w:rsidRPr="00377212">
        <w:rPr>
          <w:rFonts w:eastAsiaTheme="minorHAnsi" w:cstheme="minorBidi"/>
          <w:sz w:val="24"/>
          <w:szCs w:val="24"/>
        </w:rPr>
        <w:t xml:space="preserve"> rīkojas saskaņā ar </w:t>
      </w:r>
      <w:r w:rsidR="00A175E3" w:rsidRPr="006D1B91">
        <w:rPr>
          <w:sz w:val="24"/>
          <w:szCs w:val="24"/>
        </w:rPr>
        <w:t>Valsts ieņēmumu dienesta ģenerāldirektora 2023.</w:t>
      </w:r>
      <w:r w:rsidR="00A175E3">
        <w:rPr>
          <w:sz w:val="24"/>
          <w:szCs w:val="24"/>
        </w:rPr>
        <w:t xml:space="preserve"> </w:t>
      </w:r>
      <w:r w:rsidR="00A175E3" w:rsidRPr="006D1B91">
        <w:rPr>
          <w:sz w:val="24"/>
          <w:szCs w:val="24"/>
        </w:rPr>
        <w:t xml:space="preserve">gada </w:t>
      </w:r>
      <w:r w:rsidR="00A175E3">
        <w:rPr>
          <w:sz w:val="24"/>
          <w:szCs w:val="24"/>
        </w:rPr>
        <w:t>29</w:t>
      </w:r>
      <w:r w:rsidR="00A175E3" w:rsidRPr="006D1B91">
        <w:rPr>
          <w:sz w:val="24"/>
          <w:szCs w:val="24"/>
        </w:rPr>
        <w:t>.</w:t>
      </w:r>
      <w:r w:rsidR="00A175E3">
        <w:rPr>
          <w:sz w:val="24"/>
          <w:szCs w:val="24"/>
        </w:rPr>
        <w:t xml:space="preserve"> novembra</w:t>
      </w:r>
      <w:r w:rsidR="00A175E3" w:rsidRPr="006D1B91">
        <w:rPr>
          <w:sz w:val="24"/>
          <w:szCs w:val="24"/>
        </w:rPr>
        <w:t xml:space="preserve"> pilnvaru Nr.  </w:t>
      </w:r>
      <w:r w:rsidR="00A175E3">
        <w:rPr>
          <w:sz w:val="24"/>
          <w:szCs w:val="24"/>
        </w:rPr>
        <w:t xml:space="preserve">570 </w:t>
      </w:r>
      <w:r w:rsidR="00814CAA" w:rsidRPr="006D1B91">
        <w:rPr>
          <w:sz w:val="24"/>
          <w:szCs w:val="24"/>
        </w:rPr>
        <w:t>“Par A.</w:t>
      </w:r>
      <w:r w:rsidR="00A175E3">
        <w:rPr>
          <w:sz w:val="24"/>
          <w:szCs w:val="24"/>
        </w:rPr>
        <w:t xml:space="preserve"> </w:t>
      </w:r>
      <w:proofErr w:type="spellStart"/>
      <w:r w:rsidR="00814CAA" w:rsidRPr="006D1B91">
        <w:rPr>
          <w:sz w:val="24"/>
          <w:szCs w:val="24"/>
        </w:rPr>
        <w:t>Gremzdes</w:t>
      </w:r>
      <w:proofErr w:type="spellEnd"/>
      <w:r w:rsidR="00814CAA" w:rsidRPr="006D1B91">
        <w:rPr>
          <w:sz w:val="24"/>
          <w:szCs w:val="24"/>
        </w:rPr>
        <w:t xml:space="preserve"> pilnvarojumu”</w:t>
      </w:r>
      <w:r w:rsidR="00814CAA" w:rsidRPr="00961AAE">
        <w:t xml:space="preserve"> </w:t>
      </w:r>
      <w:r w:rsidR="00814CAA" w:rsidRPr="00377212">
        <w:rPr>
          <w:rFonts w:eastAsiaTheme="minorHAnsi" w:cstheme="minorBidi"/>
          <w:sz w:val="24"/>
          <w:szCs w:val="24"/>
        </w:rPr>
        <w:t>(turpmāk – Pasūtītājs), no vienas puses, un</w:t>
      </w:r>
      <w:r w:rsidR="00814CAA">
        <w:rPr>
          <w:rFonts w:eastAsiaTheme="minorHAnsi" w:cstheme="minorBidi"/>
          <w:sz w:val="24"/>
          <w:szCs w:val="24"/>
        </w:rPr>
        <w:t xml:space="preserve"> </w:t>
      </w:r>
    </w:p>
    <w:p w14:paraId="5EDB9819" w14:textId="01A20853" w:rsidR="004513B2" w:rsidRDefault="00814CAA" w:rsidP="00814CAA">
      <w:pPr>
        <w:keepNext/>
        <w:ind w:firstLine="567"/>
        <w:jc w:val="both"/>
        <w:rPr>
          <w:rFonts w:eastAsiaTheme="minorHAnsi" w:cstheme="minorBidi"/>
          <w:sz w:val="24"/>
          <w:szCs w:val="24"/>
        </w:rPr>
      </w:pPr>
      <w:r>
        <w:rPr>
          <w:b/>
          <w:color w:val="000000" w:themeColor="text1"/>
          <w:sz w:val="26"/>
          <w:szCs w:val="26"/>
        </w:rPr>
        <w:t>__________</w:t>
      </w:r>
      <w:r w:rsidRPr="00377212">
        <w:rPr>
          <w:rFonts w:eastAsiaTheme="minorHAnsi" w:cstheme="minorBidi"/>
          <w:sz w:val="24"/>
          <w:szCs w:val="24"/>
        </w:rPr>
        <w:t>, tā</w:t>
      </w:r>
      <w:r>
        <w:rPr>
          <w:rFonts w:eastAsiaTheme="minorHAnsi" w:cstheme="minorBidi"/>
          <w:sz w:val="24"/>
          <w:szCs w:val="24"/>
        </w:rPr>
        <w:t>_</w:t>
      </w:r>
      <w:r w:rsidRPr="00377212">
        <w:rPr>
          <w:rFonts w:eastAsiaTheme="minorHAnsi" w:cstheme="minorBidi"/>
          <w:sz w:val="24"/>
          <w:szCs w:val="24"/>
        </w:rPr>
        <w:t xml:space="preserve"> </w:t>
      </w:r>
      <w:r>
        <w:rPr>
          <w:sz w:val="24"/>
          <w:szCs w:val="24"/>
        </w:rPr>
        <w:t>________________</w:t>
      </w:r>
      <w:r w:rsidRPr="00377212">
        <w:rPr>
          <w:rFonts w:eastAsiaTheme="minorHAnsi" w:cstheme="minorBidi"/>
          <w:sz w:val="24"/>
          <w:szCs w:val="24"/>
        </w:rPr>
        <w:t xml:space="preserve"> personā, kur</w:t>
      </w:r>
      <w:r>
        <w:rPr>
          <w:rFonts w:eastAsiaTheme="minorHAnsi" w:cstheme="minorBidi"/>
          <w:sz w:val="24"/>
          <w:szCs w:val="24"/>
        </w:rPr>
        <w:t>_</w:t>
      </w:r>
      <w:r w:rsidRPr="00377212">
        <w:rPr>
          <w:rFonts w:eastAsiaTheme="minorHAnsi" w:cstheme="minorBidi"/>
          <w:sz w:val="24"/>
          <w:szCs w:val="24"/>
        </w:rPr>
        <w:t xml:space="preserve"> rīkojas saskaņā ar </w:t>
      </w:r>
      <w:r>
        <w:rPr>
          <w:rFonts w:eastAsiaTheme="minorHAnsi" w:cstheme="minorBidi"/>
          <w:sz w:val="24"/>
          <w:szCs w:val="24"/>
        </w:rPr>
        <w:t>___________</w:t>
      </w:r>
      <w:r w:rsidRPr="00377212">
        <w:rPr>
          <w:rFonts w:eastAsiaTheme="minorHAnsi" w:cstheme="minorBidi"/>
          <w:sz w:val="24"/>
          <w:szCs w:val="24"/>
        </w:rPr>
        <w:t xml:space="preserve"> (turpmāk – Izpildītājs), no otras puses</w:t>
      </w:r>
      <w:r>
        <w:rPr>
          <w:rFonts w:eastAsiaTheme="minorHAnsi" w:cstheme="minorBidi"/>
          <w:sz w:val="24"/>
          <w:szCs w:val="24"/>
        </w:rPr>
        <w:t xml:space="preserve"> vienojās par sekojošām Pakalpojumu cenām:</w:t>
      </w:r>
    </w:p>
    <w:p w14:paraId="42CEFB75" w14:textId="280FB29C" w:rsidR="004F7653" w:rsidRPr="00377212" w:rsidRDefault="00B76B08" w:rsidP="004513B2">
      <w:pPr>
        <w:ind w:firstLine="567"/>
        <w:jc w:val="both"/>
        <w:rPr>
          <w:rFonts w:eastAsiaTheme="minorHAnsi" w:cstheme="minorBidi"/>
          <w:sz w:val="24"/>
          <w:szCs w:val="24"/>
        </w:rPr>
      </w:pPr>
      <w:r w:rsidRPr="00377212">
        <w:rPr>
          <w:rFonts w:eastAsiaTheme="minorHAnsi" w:cstheme="minorBidi"/>
          <w:sz w:val="24"/>
          <w:szCs w:val="24"/>
        </w:rPr>
        <w:t xml:space="preserve"> </w:t>
      </w:r>
    </w:p>
    <w:p w14:paraId="1991A1FB" w14:textId="77777777" w:rsidR="004F7653" w:rsidRPr="00377212" w:rsidRDefault="00B76B08" w:rsidP="004F7653">
      <w:pPr>
        <w:jc w:val="center"/>
        <w:rPr>
          <w:b/>
          <w:sz w:val="24"/>
          <w:szCs w:val="24"/>
        </w:rPr>
      </w:pPr>
      <w:r w:rsidRPr="00377212">
        <w:rPr>
          <w:b/>
          <w:sz w:val="24"/>
          <w:szCs w:val="24"/>
        </w:rPr>
        <w:t>Pakalpojuma cenas</w:t>
      </w:r>
    </w:p>
    <w:tbl>
      <w:tblPr>
        <w:tblW w:w="4707"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068"/>
        <w:gridCol w:w="2463"/>
        <w:gridCol w:w="2795"/>
        <w:gridCol w:w="2195"/>
      </w:tblGrid>
      <w:tr w:rsidR="00814CAA" w:rsidRPr="001371F0" w14:paraId="7D9ABC1D" w14:textId="77777777" w:rsidTr="00871A66">
        <w:trPr>
          <w:trHeight w:val="439"/>
          <w:tblHeader/>
          <w:jc w:val="center"/>
        </w:trPr>
        <w:tc>
          <w:tcPr>
            <w:tcW w:w="627" w:type="pct"/>
            <w:tcBorders>
              <w:top w:val="single" w:sz="8" w:space="0" w:color="000000"/>
              <w:left w:val="single" w:sz="8" w:space="0" w:color="000000"/>
              <w:bottom w:val="single" w:sz="8" w:space="0" w:color="000000"/>
              <w:right w:val="single" w:sz="8" w:space="0" w:color="000000"/>
            </w:tcBorders>
            <w:vAlign w:val="center"/>
          </w:tcPr>
          <w:p w14:paraId="2CDA4274" w14:textId="77777777" w:rsidR="00814CAA" w:rsidRPr="00814CAA" w:rsidRDefault="00814CAA" w:rsidP="00651121">
            <w:pPr>
              <w:jc w:val="center"/>
              <w:rPr>
                <w:rFonts w:eastAsiaTheme="minorHAnsi" w:cstheme="minorBidi"/>
                <w:sz w:val="24"/>
                <w:szCs w:val="24"/>
              </w:rPr>
            </w:pPr>
            <w:r w:rsidRPr="00814CAA">
              <w:rPr>
                <w:rFonts w:eastAsiaTheme="minorHAnsi" w:cstheme="minorBidi"/>
                <w:sz w:val="24"/>
                <w:szCs w:val="24"/>
              </w:rPr>
              <w:t>Nr. p.k.</w:t>
            </w:r>
          </w:p>
        </w:tc>
        <w:tc>
          <w:tcPr>
            <w:tcW w:w="1445" w:type="pct"/>
            <w:tcBorders>
              <w:top w:val="single" w:sz="8" w:space="0" w:color="000000"/>
              <w:left w:val="single" w:sz="8" w:space="0" w:color="000000"/>
              <w:bottom w:val="single" w:sz="8" w:space="0" w:color="000000"/>
              <w:right w:val="single" w:sz="8" w:space="0" w:color="000000"/>
            </w:tcBorders>
            <w:vAlign w:val="center"/>
          </w:tcPr>
          <w:p w14:paraId="4C3429FE" w14:textId="77777777" w:rsidR="00814CAA" w:rsidRPr="00814CAA" w:rsidRDefault="00814CAA" w:rsidP="00651121">
            <w:pPr>
              <w:jc w:val="center"/>
              <w:rPr>
                <w:rFonts w:eastAsiaTheme="minorHAnsi" w:cstheme="minorBidi"/>
                <w:sz w:val="24"/>
                <w:szCs w:val="24"/>
              </w:rPr>
            </w:pPr>
            <w:r w:rsidRPr="00814CAA">
              <w:rPr>
                <w:rFonts w:eastAsiaTheme="minorHAnsi" w:cstheme="minorBidi"/>
                <w:sz w:val="24"/>
                <w:szCs w:val="24"/>
              </w:rPr>
              <w:t>Ierīces nosaukums un modelis</w:t>
            </w:r>
          </w:p>
        </w:tc>
        <w:tc>
          <w:tcPr>
            <w:tcW w:w="1640" w:type="pct"/>
            <w:tcBorders>
              <w:top w:val="single" w:sz="8" w:space="0" w:color="000000"/>
              <w:left w:val="single" w:sz="8" w:space="0" w:color="000000"/>
              <w:bottom w:val="single" w:sz="8" w:space="0" w:color="000000"/>
              <w:right w:val="single" w:sz="8" w:space="0" w:color="000000"/>
            </w:tcBorders>
            <w:vAlign w:val="center"/>
          </w:tcPr>
          <w:p w14:paraId="17C8EBFB" w14:textId="77777777" w:rsidR="007669A4" w:rsidRDefault="007669A4" w:rsidP="007669A4">
            <w:pPr>
              <w:jc w:val="center"/>
              <w:rPr>
                <w:rFonts w:eastAsiaTheme="minorHAnsi" w:cstheme="minorBidi"/>
                <w:sz w:val="24"/>
                <w:szCs w:val="24"/>
              </w:rPr>
            </w:pPr>
          </w:p>
          <w:p w14:paraId="4F8D410F" w14:textId="4FBD319F" w:rsidR="00814CAA" w:rsidRPr="00814CAA" w:rsidRDefault="00814CAA" w:rsidP="007669A4">
            <w:pPr>
              <w:jc w:val="center"/>
              <w:rPr>
                <w:rFonts w:eastAsiaTheme="minorHAnsi" w:cstheme="minorBidi"/>
                <w:sz w:val="24"/>
                <w:szCs w:val="24"/>
              </w:rPr>
            </w:pPr>
            <w:r w:rsidRPr="00814CAA">
              <w:rPr>
                <w:rFonts w:eastAsiaTheme="minorHAnsi" w:cstheme="minorBidi"/>
                <w:sz w:val="24"/>
                <w:szCs w:val="24"/>
              </w:rPr>
              <w:t xml:space="preserve">Vienas remonta darba stundas cena EUR (bez PVN)  </w:t>
            </w:r>
          </w:p>
        </w:tc>
        <w:tc>
          <w:tcPr>
            <w:tcW w:w="1288" w:type="pct"/>
            <w:tcBorders>
              <w:top w:val="single" w:sz="8" w:space="0" w:color="000000"/>
              <w:left w:val="single" w:sz="8" w:space="0" w:color="000000"/>
              <w:bottom w:val="single" w:sz="8" w:space="0" w:color="000000"/>
              <w:right w:val="single" w:sz="8" w:space="0" w:color="000000"/>
            </w:tcBorders>
            <w:vAlign w:val="center"/>
          </w:tcPr>
          <w:p w14:paraId="2B372532" w14:textId="34AD5935" w:rsidR="00814CAA" w:rsidRPr="00814CAA" w:rsidRDefault="00814CAA" w:rsidP="007669A4">
            <w:pPr>
              <w:jc w:val="center"/>
              <w:rPr>
                <w:rFonts w:eastAsiaTheme="minorHAnsi" w:cstheme="minorBidi"/>
                <w:sz w:val="24"/>
                <w:szCs w:val="24"/>
              </w:rPr>
            </w:pPr>
            <w:r w:rsidRPr="00814CAA">
              <w:rPr>
                <w:rFonts w:eastAsiaTheme="minorHAnsi" w:cstheme="minorBidi"/>
                <w:sz w:val="24"/>
                <w:szCs w:val="24"/>
              </w:rPr>
              <w:t>Vienas Ierīces diagnostikas veikšanas cena EUR (bez PVN)</w:t>
            </w:r>
          </w:p>
        </w:tc>
      </w:tr>
      <w:tr w:rsidR="00814CAA" w:rsidRPr="001371F0" w14:paraId="12D6736E" w14:textId="77777777" w:rsidTr="00871A66">
        <w:trPr>
          <w:trHeight w:val="439"/>
          <w:tblHeader/>
          <w:jc w:val="center"/>
        </w:trPr>
        <w:tc>
          <w:tcPr>
            <w:tcW w:w="627" w:type="pct"/>
            <w:tcBorders>
              <w:top w:val="single" w:sz="8" w:space="0" w:color="000000"/>
              <w:left w:val="single" w:sz="8" w:space="0" w:color="000000"/>
              <w:bottom w:val="single" w:sz="8" w:space="0" w:color="000000"/>
              <w:right w:val="single" w:sz="8" w:space="0" w:color="000000"/>
            </w:tcBorders>
            <w:vAlign w:val="center"/>
          </w:tcPr>
          <w:p w14:paraId="342F9348" w14:textId="77777777" w:rsidR="00814CAA" w:rsidRPr="00814CAA" w:rsidRDefault="00814CAA" w:rsidP="00651121">
            <w:pPr>
              <w:jc w:val="center"/>
              <w:rPr>
                <w:rFonts w:eastAsiaTheme="minorHAnsi" w:cstheme="minorBidi"/>
                <w:sz w:val="24"/>
                <w:szCs w:val="24"/>
              </w:rPr>
            </w:pPr>
            <w:r w:rsidRPr="00814CAA">
              <w:rPr>
                <w:rFonts w:eastAsiaTheme="minorHAnsi" w:cstheme="minorBidi"/>
                <w:sz w:val="24"/>
                <w:szCs w:val="24"/>
              </w:rPr>
              <w:t>1.</w:t>
            </w:r>
          </w:p>
        </w:tc>
        <w:tc>
          <w:tcPr>
            <w:tcW w:w="1445" w:type="pct"/>
            <w:tcBorders>
              <w:top w:val="single" w:sz="8" w:space="0" w:color="000000"/>
              <w:left w:val="single" w:sz="8" w:space="0" w:color="000000"/>
              <w:bottom w:val="single" w:sz="8" w:space="0" w:color="000000"/>
              <w:right w:val="single" w:sz="8" w:space="0" w:color="000000"/>
            </w:tcBorders>
            <w:vAlign w:val="center"/>
          </w:tcPr>
          <w:p w14:paraId="2031F69E" w14:textId="77777777" w:rsidR="00814CAA" w:rsidRPr="00814CAA" w:rsidRDefault="00814CAA" w:rsidP="00814CAA">
            <w:pPr>
              <w:jc w:val="center"/>
              <w:rPr>
                <w:rFonts w:eastAsiaTheme="minorHAnsi" w:cstheme="minorBidi"/>
                <w:sz w:val="24"/>
                <w:szCs w:val="24"/>
              </w:rPr>
            </w:pPr>
            <w:r w:rsidRPr="00814CAA">
              <w:rPr>
                <w:rFonts w:eastAsiaTheme="minorHAnsi" w:cstheme="minorBidi"/>
                <w:sz w:val="24"/>
                <w:szCs w:val="24"/>
              </w:rPr>
              <w:t>Motorola GP340</w:t>
            </w:r>
          </w:p>
        </w:tc>
        <w:tc>
          <w:tcPr>
            <w:tcW w:w="1640" w:type="pct"/>
            <w:tcBorders>
              <w:top w:val="single" w:sz="8" w:space="0" w:color="000000"/>
              <w:left w:val="single" w:sz="8" w:space="0" w:color="000000"/>
              <w:bottom w:val="single" w:sz="8" w:space="0" w:color="000000"/>
              <w:right w:val="single" w:sz="8" w:space="0" w:color="000000"/>
            </w:tcBorders>
            <w:vAlign w:val="center"/>
          </w:tcPr>
          <w:p w14:paraId="37CECD7C" w14:textId="77777777" w:rsidR="00814CAA" w:rsidRPr="00814CAA" w:rsidRDefault="00814CAA" w:rsidP="00651121">
            <w:pPr>
              <w:jc w:val="center"/>
              <w:rPr>
                <w:rFonts w:eastAsiaTheme="minorHAnsi" w:cstheme="minorBidi"/>
                <w:sz w:val="24"/>
                <w:szCs w:val="24"/>
              </w:rPr>
            </w:pPr>
          </w:p>
        </w:tc>
        <w:tc>
          <w:tcPr>
            <w:tcW w:w="1288" w:type="pct"/>
            <w:tcBorders>
              <w:top w:val="single" w:sz="8" w:space="0" w:color="000000"/>
              <w:left w:val="single" w:sz="8" w:space="0" w:color="000000"/>
              <w:bottom w:val="single" w:sz="8" w:space="0" w:color="000000"/>
              <w:right w:val="single" w:sz="8" w:space="0" w:color="000000"/>
            </w:tcBorders>
            <w:vAlign w:val="center"/>
          </w:tcPr>
          <w:p w14:paraId="13ADEFD5" w14:textId="77777777" w:rsidR="00814CAA" w:rsidRPr="00814CAA" w:rsidRDefault="00814CAA" w:rsidP="00651121">
            <w:pPr>
              <w:jc w:val="center"/>
              <w:rPr>
                <w:rFonts w:eastAsiaTheme="minorHAnsi" w:cstheme="minorBidi"/>
                <w:sz w:val="24"/>
                <w:szCs w:val="24"/>
              </w:rPr>
            </w:pPr>
          </w:p>
        </w:tc>
      </w:tr>
      <w:tr w:rsidR="00814CAA" w:rsidRPr="001371F0" w14:paraId="37BDADC9" w14:textId="77777777" w:rsidTr="00871A66">
        <w:trPr>
          <w:trHeight w:val="439"/>
          <w:tblHeader/>
          <w:jc w:val="center"/>
        </w:trPr>
        <w:tc>
          <w:tcPr>
            <w:tcW w:w="627" w:type="pct"/>
            <w:tcBorders>
              <w:top w:val="single" w:sz="8" w:space="0" w:color="000000"/>
              <w:left w:val="single" w:sz="8" w:space="0" w:color="000000"/>
              <w:bottom w:val="single" w:sz="8" w:space="0" w:color="000000"/>
              <w:right w:val="single" w:sz="8" w:space="0" w:color="000000"/>
            </w:tcBorders>
            <w:vAlign w:val="center"/>
          </w:tcPr>
          <w:p w14:paraId="48170D84" w14:textId="77777777" w:rsidR="00814CAA" w:rsidRPr="00814CAA" w:rsidRDefault="00814CAA" w:rsidP="00651121">
            <w:pPr>
              <w:jc w:val="center"/>
              <w:rPr>
                <w:rFonts w:eastAsiaTheme="minorHAnsi" w:cstheme="minorBidi"/>
                <w:sz w:val="24"/>
                <w:szCs w:val="24"/>
              </w:rPr>
            </w:pPr>
            <w:r w:rsidRPr="00814CAA">
              <w:rPr>
                <w:rFonts w:eastAsiaTheme="minorHAnsi" w:cstheme="minorBidi"/>
                <w:sz w:val="24"/>
                <w:szCs w:val="24"/>
              </w:rPr>
              <w:t>2.</w:t>
            </w:r>
          </w:p>
        </w:tc>
        <w:tc>
          <w:tcPr>
            <w:tcW w:w="1445" w:type="pct"/>
            <w:tcBorders>
              <w:top w:val="single" w:sz="8" w:space="0" w:color="000000"/>
              <w:left w:val="single" w:sz="8" w:space="0" w:color="000000"/>
              <w:bottom w:val="single" w:sz="8" w:space="0" w:color="000000"/>
              <w:right w:val="single" w:sz="8" w:space="0" w:color="000000"/>
            </w:tcBorders>
            <w:vAlign w:val="center"/>
          </w:tcPr>
          <w:p w14:paraId="376E5087" w14:textId="77777777" w:rsidR="00814CAA" w:rsidRPr="00814CAA" w:rsidRDefault="00814CAA" w:rsidP="00814CAA">
            <w:pPr>
              <w:jc w:val="center"/>
              <w:rPr>
                <w:rFonts w:eastAsiaTheme="minorHAnsi" w:cstheme="minorBidi"/>
                <w:sz w:val="24"/>
                <w:szCs w:val="24"/>
              </w:rPr>
            </w:pPr>
            <w:r w:rsidRPr="00814CAA">
              <w:rPr>
                <w:rFonts w:eastAsiaTheme="minorHAnsi" w:cstheme="minorBidi"/>
                <w:sz w:val="24"/>
                <w:szCs w:val="24"/>
              </w:rPr>
              <w:t xml:space="preserve">Motorola GP340 </w:t>
            </w:r>
            <w:proofErr w:type="spellStart"/>
            <w:r w:rsidRPr="00814CAA">
              <w:rPr>
                <w:rFonts w:eastAsiaTheme="minorHAnsi" w:cstheme="minorBidi"/>
                <w:sz w:val="24"/>
                <w:szCs w:val="24"/>
              </w:rPr>
              <w:t>Ex</w:t>
            </w:r>
            <w:proofErr w:type="spellEnd"/>
          </w:p>
        </w:tc>
        <w:tc>
          <w:tcPr>
            <w:tcW w:w="1640" w:type="pct"/>
            <w:tcBorders>
              <w:top w:val="single" w:sz="8" w:space="0" w:color="000000"/>
              <w:left w:val="single" w:sz="8" w:space="0" w:color="000000"/>
              <w:bottom w:val="single" w:sz="8" w:space="0" w:color="000000"/>
              <w:right w:val="single" w:sz="8" w:space="0" w:color="000000"/>
            </w:tcBorders>
            <w:vAlign w:val="center"/>
          </w:tcPr>
          <w:p w14:paraId="1E142123" w14:textId="77777777" w:rsidR="00814CAA" w:rsidRPr="00814CAA" w:rsidRDefault="00814CAA" w:rsidP="00651121">
            <w:pPr>
              <w:jc w:val="center"/>
              <w:rPr>
                <w:rFonts w:eastAsiaTheme="minorHAnsi" w:cstheme="minorBidi"/>
                <w:sz w:val="24"/>
                <w:szCs w:val="24"/>
              </w:rPr>
            </w:pPr>
          </w:p>
        </w:tc>
        <w:tc>
          <w:tcPr>
            <w:tcW w:w="1288" w:type="pct"/>
            <w:tcBorders>
              <w:top w:val="single" w:sz="8" w:space="0" w:color="000000"/>
              <w:left w:val="single" w:sz="8" w:space="0" w:color="000000"/>
              <w:bottom w:val="single" w:sz="8" w:space="0" w:color="000000"/>
              <w:right w:val="single" w:sz="8" w:space="0" w:color="000000"/>
            </w:tcBorders>
            <w:vAlign w:val="center"/>
          </w:tcPr>
          <w:p w14:paraId="05480A3E" w14:textId="77777777" w:rsidR="00814CAA" w:rsidRPr="00814CAA" w:rsidRDefault="00814CAA" w:rsidP="00651121">
            <w:pPr>
              <w:jc w:val="center"/>
              <w:rPr>
                <w:rFonts w:eastAsiaTheme="minorHAnsi" w:cstheme="minorBidi"/>
                <w:sz w:val="24"/>
                <w:szCs w:val="24"/>
              </w:rPr>
            </w:pPr>
          </w:p>
        </w:tc>
      </w:tr>
      <w:tr w:rsidR="00814CAA" w:rsidRPr="001371F0" w14:paraId="065BA417" w14:textId="77777777" w:rsidTr="00871A66">
        <w:trPr>
          <w:trHeight w:val="439"/>
          <w:tblHeader/>
          <w:jc w:val="center"/>
        </w:trPr>
        <w:tc>
          <w:tcPr>
            <w:tcW w:w="627" w:type="pct"/>
            <w:tcBorders>
              <w:top w:val="single" w:sz="8" w:space="0" w:color="000000"/>
              <w:left w:val="single" w:sz="8" w:space="0" w:color="000000"/>
              <w:bottom w:val="single" w:sz="8" w:space="0" w:color="000000"/>
              <w:right w:val="single" w:sz="8" w:space="0" w:color="000000"/>
            </w:tcBorders>
            <w:vAlign w:val="center"/>
          </w:tcPr>
          <w:p w14:paraId="02C0D9E1" w14:textId="77777777" w:rsidR="00814CAA" w:rsidRPr="00814CAA" w:rsidRDefault="00814CAA" w:rsidP="00651121">
            <w:pPr>
              <w:jc w:val="center"/>
              <w:rPr>
                <w:rFonts w:eastAsiaTheme="minorHAnsi" w:cstheme="minorBidi"/>
                <w:sz w:val="24"/>
                <w:szCs w:val="24"/>
              </w:rPr>
            </w:pPr>
            <w:r w:rsidRPr="00814CAA">
              <w:rPr>
                <w:rFonts w:eastAsiaTheme="minorHAnsi" w:cstheme="minorBidi"/>
                <w:sz w:val="24"/>
                <w:szCs w:val="24"/>
              </w:rPr>
              <w:t>3.</w:t>
            </w:r>
          </w:p>
        </w:tc>
        <w:tc>
          <w:tcPr>
            <w:tcW w:w="1445" w:type="pct"/>
            <w:tcBorders>
              <w:top w:val="single" w:sz="8" w:space="0" w:color="000000"/>
              <w:left w:val="single" w:sz="8" w:space="0" w:color="000000"/>
              <w:bottom w:val="single" w:sz="8" w:space="0" w:color="000000"/>
              <w:right w:val="single" w:sz="8" w:space="0" w:color="000000"/>
            </w:tcBorders>
            <w:vAlign w:val="center"/>
          </w:tcPr>
          <w:p w14:paraId="3B7348C2" w14:textId="77777777" w:rsidR="00814CAA" w:rsidRPr="00814CAA" w:rsidRDefault="00814CAA" w:rsidP="00814CAA">
            <w:pPr>
              <w:jc w:val="center"/>
              <w:rPr>
                <w:rFonts w:eastAsiaTheme="minorHAnsi" w:cstheme="minorBidi"/>
                <w:sz w:val="24"/>
                <w:szCs w:val="24"/>
              </w:rPr>
            </w:pPr>
            <w:r w:rsidRPr="00814CAA">
              <w:rPr>
                <w:rFonts w:eastAsiaTheme="minorHAnsi" w:cstheme="minorBidi"/>
                <w:sz w:val="24"/>
                <w:szCs w:val="24"/>
              </w:rPr>
              <w:t xml:space="preserve">Motorola DP4401 </w:t>
            </w:r>
            <w:proofErr w:type="spellStart"/>
            <w:r w:rsidRPr="00814CAA">
              <w:rPr>
                <w:rFonts w:eastAsiaTheme="minorHAnsi" w:cstheme="minorBidi"/>
                <w:sz w:val="24"/>
                <w:szCs w:val="24"/>
              </w:rPr>
              <w:t>Ex</w:t>
            </w:r>
            <w:proofErr w:type="spellEnd"/>
          </w:p>
        </w:tc>
        <w:tc>
          <w:tcPr>
            <w:tcW w:w="1640" w:type="pct"/>
            <w:tcBorders>
              <w:top w:val="single" w:sz="8" w:space="0" w:color="000000"/>
              <w:left w:val="single" w:sz="8" w:space="0" w:color="000000"/>
              <w:bottom w:val="single" w:sz="8" w:space="0" w:color="000000"/>
              <w:right w:val="single" w:sz="8" w:space="0" w:color="000000"/>
            </w:tcBorders>
            <w:vAlign w:val="center"/>
          </w:tcPr>
          <w:p w14:paraId="50BB00E9" w14:textId="77777777" w:rsidR="00814CAA" w:rsidRPr="00814CAA" w:rsidRDefault="00814CAA" w:rsidP="00651121">
            <w:pPr>
              <w:jc w:val="center"/>
              <w:rPr>
                <w:rFonts w:eastAsiaTheme="minorHAnsi" w:cstheme="minorBidi"/>
                <w:sz w:val="24"/>
                <w:szCs w:val="24"/>
              </w:rPr>
            </w:pPr>
          </w:p>
        </w:tc>
        <w:tc>
          <w:tcPr>
            <w:tcW w:w="1288" w:type="pct"/>
            <w:tcBorders>
              <w:top w:val="single" w:sz="8" w:space="0" w:color="000000"/>
              <w:left w:val="single" w:sz="8" w:space="0" w:color="000000"/>
              <w:bottom w:val="single" w:sz="8" w:space="0" w:color="000000"/>
              <w:right w:val="single" w:sz="8" w:space="0" w:color="000000"/>
            </w:tcBorders>
            <w:vAlign w:val="center"/>
          </w:tcPr>
          <w:p w14:paraId="311ED199" w14:textId="77777777" w:rsidR="00814CAA" w:rsidRPr="00814CAA" w:rsidRDefault="00814CAA" w:rsidP="00651121">
            <w:pPr>
              <w:jc w:val="center"/>
              <w:rPr>
                <w:rFonts w:eastAsiaTheme="minorHAnsi" w:cstheme="minorBidi"/>
                <w:sz w:val="24"/>
                <w:szCs w:val="24"/>
              </w:rPr>
            </w:pPr>
          </w:p>
        </w:tc>
      </w:tr>
      <w:tr w:rsidR="00814CAA" w:rsidRPr="001371F0" w14:paraId="7F145362" w14:textId="77777777" w:rsidTr="00871A66">
        <w:trPr>
          <w:trHeight w:val="439"/>
          <w:tblHeader/>
          <w:jc w:val="center"/>
        </w:trPr>
        <w:tc>
          <w:tcPr>
            <w:tcW w:w="627" w:type="pct"/>
            <w:tcBorders>
              <w:top w:val="single" w:sz="8" w:space="0" w:color="000000"/>
              <w:left w:val="single" w:sz="8" w:space="0" w:color="000000"/>
              <w:bottom w:val="single" w:sz="8" w:space="0" w:color="000000"/>
              <w:right w:val="single" w:sz="8" w:space="0" w:color="000000"/>
            </w:tcBorders>
            <w:vAlign w:val="center"/>
          </w:tcPr>
          <w:p w14:paraId="04B2C11A" w14:textId="77777777" w:rsidR="00814CAA" w:rsidRPr="00814CAA" w:rsidRDefault="00814CAA" w:rsidP="00651121">
            <w:pPr>
              <w:jc w:val="center"/>
              <w:rPr>
                <w:rFonts w:eastAsiaTheme="minorHAnsi" w:cstheme="minorBidi"/>
                <w:sz w:val="24"/>
                <w:szCs w:val="24"/>
              </w:rPr>
            </w:pPr>
            <w:r w:rsidRPr="00814CAA">
              <w:rPr>
                <w:rFonts w:eastAsiaTheme="minorHAnsi" w:cstheme="minorBidi"/>
                <w:sz w:val="24"/>
                <w:szCs w:val="24"/>
              </w:rPr>
              <w:t>4.</w:t>
            </w:r>
          </w:p>
        </w:tc>
        <w:tc>
          <w:tcPr>
            <w:tcW w:w="1445" w:type="pct"/>
            <w:tcBorders>
              <w:top w:val="single" w:sz="8" w:space="0" w:color="000000"/>
              <w:left w:val="single" w:sz="8" w:space="0" w:color="000000"/>
              <w:bottom w:val="single" w:sz="8" w:space="0" w:color="000000"/>
              <w:right w:val="single" w:sz="8" w:space="0" w:color="000000"/>
            </w:tcBorders>
            <w:vAlign w:val="center"/>
          </w:tcPr>
          <w:p w14:paraId="58A6C581" w14:textId="77777777" w:rsidR="00814CAA" w:rsidRPr="00814CAA" w:rsidRDefault="00814CAA" w:rsidP="00814CAA">
            <w:pPr>
              <w:jc w:val="center"/>
              <w:rPr>
                <w:rFonts w:eastAsiaTheme="minorHAnsi" w:cstheme="minorBidi"/>
                <w:sz w:val="24"/>
                <w:szCs w:val="24"/>
              </w:rPr>
            </w:pPr>
            <w:r w:rsidRPr="00814CAA">
              <w:rPr>
                <w:rFonts w:eastAsiaTheme="minorHAnsi" w:cstheme="minorBidi"/>
                <w:sz w:val="24"/>
                <w:szCs w:val="24"/>
              </w:rPr>
              <w:t>Motorola DP3441</w:t>
            </w:r>
          </w:p>
        </w:tc>
        <w:tc>
          <w:tcPr>
            <w:tcW w:w="1640" w:type="pct"/>
            <w:tcBorders>
              <w:top w:val="single" w:sz="8" w:space="0" w:color="000000"/>
              <w:left w:val="single" w:sz="8" w:space="0" w:color="000000"/>
              <w:bottom w:val="single" w:sz="8" w:space="0" w:color="000000"/>
              <w:right w:val="single" w:sz="8" w:space="0" w:color="000000"/>
            </w:tcBorders>
            <w:vAlign w:val="center"/>
          </w:tcPr>
          <w:p w14:paraId="10F3D582" w14:textId="77777777" w:rsidR="00814CAA" w:rsidRPr="00814CAA" w:rsidRDefault="00814CAA" w:rsidP="00651121">
            <w:pPr>
              <w:jc w:val="center"/>
              <w:rPr>
                <w:rFonts w:eastAsiaTheme="minorHAnsi" w:cstheme="minorBidi"/>
                <w:sz w:val="24"/>
                <w:szCs w:val="24"/>
              </w:rPr>
            </w:pPr>
          </w:p>
        </w:tc>
        <w:tc>
          <w:tcPr>
            <w:tcW w:w="1288" w:type="pct"/>
            <w:tcBorders>
              <w:top w:val="single" w:sz="8" w:space="0" w:color="000000"/>
              <w:left w:val="single" w:sz="8" w:space="0" w:color="000000"/>
              <w:bottom w:val="single" w:sz="8" w:space="0" w:color="000000"/>
              <w:right w:val="single" w:sz="8" w:space="0" w:color="000000"/>
            </w:tcBorders>
            <w:vAlign w:val="center"/>
          </w:tcPr>
          <w:p w14:paraId="7552A86D" w14:textId="77777777" w:rsidR="00814CAA" w:rsidRPr="00814CAA" w:rsidRDefault="00814CAA" w:rsidP="00651121">
            <w:pPr>
              <w:jc w:val="center"/>
              <w:rPr>
                <w:rFonts w:eastAsiaTheme="minorHAnsi" w:cstheme="minorBidi"/>
                <w:sz w:val="24"/>
                <w:szCs w:val="24"/>
              </w:rPr>
            </w:pPr>
          </w:p>
        </w:tc>
      </w:tr>
      <w:tr w:rsidR="00814CAA" w:rsidRPr="001371F0" w14:paraId="7A3553FE" w14:textId="77777777" w:rsidTr="00871A66">
        <w:trPr>
          <w:trHeight w:val="439"/>
          <w:tblHeader/>
          <w:jc w:val="center"/>
        </w:trPr>
        <w:tc>
          <w:tcPr>
            <w:tcW w:w="627" w:type="pct"/>
            <w:tcBorders>
              <w:top w:val="single" w:sz="8" w:space="0" w:color="000000"/>
              <w:left w:val="single" w:sz="8" w:space="0" w:color="000000"/>
              <w:bottom w:val="single" w:sz="8" w:space="0" w:color="000000"/>
              <w:right w:val="single" w:sz="8" w:space="0" w:color="000000"/>
            </w:tcBorders>
            <w:vAlign w:val="center"/>
          </w:tcPr>
          <w:p w14:paraId="49CFC51F" w14:textId="77777777" w:rsidR="00814CAA" w:rsidRPr="00814CAA" w:rsidRDefault="00814CAA" w:rsidP="00651121">
            <w:pPr>
              <w:jc w:val="center"/>
              <w:rPr>
                <w:rFonts w:eastAsiaTheme="minorHAnsi" w:cstheme="minorBidi"/>
                <w:sz w:val="24"/>
                <w:szCs w:val="24"/>
              </w:rPr>
            </w:pPr>
            <w:r w:rsidRPr="00814CAA">
              <w:rPr>
                <w:rFonts w:eastAsiaTheme="minorHAnsi" w:cstheme="minorBidi"/>
                <w:sz w:val="24"/>
                <w:szCs w:val="24"/>
              </w:rPr>
              <w:t>5.</w:t>
            </w:r>
          </w:p>
        </w:tc>
        <w:tc>
          <w:tcPr>
            <w:tcW w:w="1445" w:type="pct"/>
            <w:tcBorders>
              <w:top w:val="single" w:sz="8" w:space="0" w:color="000000"/>
              <w:left w:val="single" w:sz="8" w:space="0" w:color="000000"/>
              <w:bottom w:val="single" w:sz="8" w:space="0" w:color="000000"/>
              <w:right w:val="single" w:sz="8" w:space="0" w:color="000000"/>
            </w:tcBorders>
            <w:vAlign w:val="center"/>
          </w:tcPr>
          <w:p w14:paraId="42CA0D1B" w14:textId="77777777" w:rsidR="00814CAA" w:rsidRPr="00814CAA" w:rsidRDefault="00814CAA" w:rsidP="00814CAA">
            <w:pPr>
              <w:jc w:val="center"/>
              <w:rPr>
                <w:rFonts w:eastAsiaTheme="minorHAnsi" w:cstheme="minorBidi"/>
                <w:sz w:val="24"/>
                <w:szCs w:val="24"/>
              </w:rPr>
            </w:pPr>
            <w:r w:rsidRPr="00814CAA">
              <w:rPr>
                <w:rFonts w:eastAsiaTheme="minorHAnsi" w:cstheme="minorBidi"/>
                <w:sz w:val="24"/>
                <w:szCs w:val="24"/>
              </w:rPr>
              <w:t>Motorola VX-261</w:t>
            </w:r>
          </w:p>
        </w:tc>
        <w:tc>
          <w:tcPr>
            <w:tcW w:w="1640" w:type="pct"/>
            <w:tcBorders>
              <w:top w:val="single" w:sz="8" w:space="0" w:color="000000"/>
              <w:left w:val="single" w:sz="8" w:space="0" w:color="000000"/>
              <w:bottom w:val="single" w:sz="8" w:space="0" w:color="000000"/>
              <w:right w:val="single" w:sz="8" w:space="0" w:color="000000"/>
            </w:tcBorders>
            <w:vAlign w:val="center"/>
          </w:tcPr>
          <w:p w14:paraId="5C658C4A" w14:textId="77777777" w:rsidR="00814CAA" w:rsidRPr="00814CAA" w:rsidRDefault="00814CAA" w:rsidP="00651121">
            <w:pPr>
              <w:jc w:val="center"/>
              <w:rPr>
                <w:rFonts w:eastAsiaTheme="minorHAnsi" w:cstheme="minorBidi"/>
                <w:sz w:val="24"/>
                <w:szCs w:val="24"/>
              </w:rPr>
            </w:pPr>
          </w:p>
        </w:tc>
        <w:tc>
          <w:tcPr>
            <w:tcW w:w="1288" w:type="pct"/>
            <w:tcBorders>
              <w:top w:val="single" w:sz="8" w:space="0" w:color="000000"/>
              <w:left w:val="single" w:sz="8" w:space="0" w:color="000000"/>
              <w:bottom w:val="single" w:sz="8" w:space="0" w:color="000000"/>
              <w:right w:val="single" w:sz="8" w:space="0" w:color="000000"/>
            </w:tcBorders>
            <w:vAlign w:val="center"/>
          </w:tcPr>
          <w:p w14:paraId="3EC3D7A9" w14:textId="77777777" w:rsidR="00814CAA" w:rsidRPr="00814CAA" w:rsidRDefault="00814CAA" w:rsidP="00651121">
            <w:pPr>
              <w:jc w:val="center"/>
              <w:rPr>
                <w:rFonts w:eastAsiaTheme="minorHAnsi" w:cstheme="minorBidi"/>
                <w:sz w:val="24"/>
                <w:szCs w:val="24"/>
              </w:rPr>
            </w:pPr>
          </w:p>
        </w:tc>
      </w:tr>
      <w:tr w:rsidR="00814CAA" w:rsidRPr="001371F0" w14:paraId="4ECDA6F5" w14:textId="77777777" w:rsidTr="00871A66">
        <w:trPr>
          <w:trHeight w:val="439"/>
          <w:tblHeader/>
          <w:jc w:val="center"/>
        </w:trPr>
        <w:tc>
          <w:tcPr>
            <w:tcW w:w="627" w:type="pct"/>
            <w:tcBorders>
              <w:top w:val="single" w:sz="8" w:space="0" w:color="000000"/>
              <w:left w:val="single" w:sz="8" w:space="0" w:color="000000"/>
              <w:bottom w:val="single" w:sz="8" w:space="0" w:color="000000"/>
              <w:right w:val="single" w:sz="8" w:space="0" w:color="000000"/>
            </w:tcBorders>
            <w:vAlign w:val="center"/>
          </w:tcPr>
          <w:p w14:paraId="6AE4432A" w14:textId="77777777" w:rsidR="00814CAA" w:rsidRPr="00814CAA" w:rsidRDefault="00814CAA" w:rsidP="00651121">
            <w:pPr>
              <w:jc w:val="center"/>
              <w:rPr>
                <w:rFonts w:eastAsiaTheme="minorHAnsi" w:cstheme="minorBidi"/>
                <w:sz w:val="24"/>
                <w:szCs w:val="24"/>
              </w:rPr>
            </w:pPr>
            <w:r w:rsidRPr="00814CAA">
              <w:rPr>
                <w:rFonts w:eastAsiaTheme="minorHAnsi" w:cstheme="minorBidi"/>
                <w:sz w:val="24"/>
                <w:szCs w:val="24"/>
              </w:rPr>
              <w:t>6.</w:t>
            </w:r>
          </w:p>
        </w:tc>
        <w:tc>
          <w:tcPr>
            <w:tcW w:w="1445" w:type="pct"/>
            <w:tcBorders>
              <w:top w:val="single" w:sz="8" w:space="0" w:color="000000"/>
              <w:left w:val="single" w:sz="8" w:space="0" w:color="000000"/>
              <w:bottom w:val="single" w:sz="8" w:space="0" w:color="000000"/>
              <w:right w:val="single" w:sz="8" w:space="0" w:color="000000"/>
            </w:tcBorders>
            <w:vAlign w:val="center"/>
          </w:tcPr>
          <w:p w14:paraId="51F180E4" w14:textId="77777777" w:rsidR="00814CAA" w:rsidRPr="00814CAA" w:rsidRDefault="00814CAA" w:rsidP="00814CAA">
            <w:pPr>
              <w:jc w:val="center"/>
              <w:rPr>
                <w:rFonts w:eastAsiaTheme="minorHAnsi" w:cstheme="minorBidi"/>
                <w:sz w:val="24"/>
                <w:szCs w:val="24"/>
              </w:rPr>
            </w:pPr>
            <w:proofErr w:type="spellStart"/>
            <w:r w:rsidRPr="00814CAA">
              <w:rPr>
                <w:rFonts w:eastAsiaTheme="minorHAnsi" w:cstheme="minorBidi"/>
                <w:sz w:val="24"/>
                <w:szCs w:val="24"/>
              </w:rPr>
              <w:t>Hytera</w:t>
            </w:r>
            <w:proofErr w:type="spellEnd"/>
            <w:r w:rsidRPr="00814CAA">
              <w:rPr>
                <w:rFonts w:eastAsiaTheme="minorHAnsi" w:cstheme="minorBidi"/>
                <w:sz w:val="24"/>
                <w:szCs w:val="24"/>
              </w:rPr>
              <w:t xml:space="preserve"> TC700</w:t>
            </w:r>
          </w:p>
        </w:tc>
        <w:tc>
          <w:tcPr>
            <w:tcW w:w="1640" w:type="pct"/>
            <w:tcBorders>
              <w:top w:val="single" w:sz="8" w:space="0" w:color="000000"/>
              <w:left w:val="single" w:sz="8" w:space="0" w:color="000000"/>
              <w:bottom w:val="single" w:sz="8" w:space="0" w:color="000000"/>
              <w:right w:val="single" w:sz="8" w:space="0" w:color="000000"/>
            </w:tcBorders>
            <w:vAlign w:val="center"/>
          </w:tcPr>
          <w:p w14:paraId="38EA948D" w14:textId="77777777" w:rsidR="00814CAA" w:rsidRPr="00814CAA" w:rsidRDefault="00814CAA" w:rsidP="00651121">
            <w:pPr>
              <w:jc w:val="center"/>
              <w:rPr>
                <w:rFonts w:eastAsiaTheme="minorHAnsi" w:cstheme="minorBidi"/>
                <w:sz w:val="24"/>
                <w:szCs w:val="24"/>
              </w:rPr>
            </w:pPr>
          </w:p>
        </w:tc>
        <w:tc>
          <w:tcPr>
            <w:tcW w:w="1288" w:type="pct"/>
            <w:tcBorders>
              <w:top w:val="single" w:sz="8" w:space="0" w:color="000000"/>
              <w:left w:val="single" w:sz="8" w:space="0" w:color="000000"/>
              <w:bottom w:val="single" w:sz="8" w:space="0" w:color="000000"/>
              <w:right w:val="single" w:sz="8" w:space="0" w:color="000000"/>
            </w:tcBorders>
            <w:vAlign w:val="center"/>
          </w:tcPr>
          <w:p w14:paraId="1A51CA61" w14:textId="77777777" w:rsidR="00814CAA" w:rsidRPr="00814CAA" w:rsidRDefault="00814CAA" w:rsidP="00651121">
            <w:pPr>
              <w:jc w:val="center"/>
              <w:rPr>
                <w:rFonts w:eastAsiaTheme="minorHAnsi" w:cstheme="minorBidi"/>
                <w:sz w:val="24"/>
                <w:szCs w:val="24"/>
              </w:rPr>
            </w:pPr>
          </w:p>
        </w:tc>
      </w:tr>
      <w:tr w:rsidR="00814CAA" w:rsidRPr="001371F0" w14:paraId="45990822" w14:textId="77777777" w:rsidTr="00871A66">
        <w:trPr>
          <w:trHeight w:val="439"/>
          <w:tblHeader/>
          <w:jc w:val="center"/>
        </w:trPr>
        <w:tc>
          <w:tcPr>
            <w:tcW w:w="627" w:type="pct"/>
            <w:tcBorders>
              <w:top w:val="single" w:sz="8" w:space="0" w:color="000000"/>
              <w:left w:val="single" w:sz="8" w:space="0" w:color="000000"/>
              <w:bottom w:val="single" w:sz="8" w:space="0" w:color="000000"/>
              <w:right w:val="single" w:sz="8" w:space="0" w:color="000000"/>
            </w:tcBorders>
            <w:vAlign w:val="center"/>
          </w:tcPr>
          <w:p w14:paraId="428AD5ED" w14:textId="77777777" w:rsidR="00814CAA" w:rsidRPr="00814CAA" w:rsidRDefault="00814CAA" w:rsidP="00651121">
            <w:pPr>
              <w:jc w:val="center"/>
              <w:rPr>
                <w:rFonts w:eastAsiaTheme="minorHAnsi" w:cstheme="minorBidi"/>
                <w:sz w:val="24"/>
                <w:szCs w:val="24"/>
              </w:rPr>
            </w:pPr>
            <w:r w:rsidRPr="00814CAA">
              <w:rPr>
                <w:rFonts w:eastAsiaTheme="minorHAnsi" w:cstheme="minorBidi"/>
                <w:sz w:val="24"/>
                <w:szCs w:val="24"/>
              </w:rPr>
              <w:t>7.</w:t>
            </w:r>
          </w:p>
        </w:tc>
        <w:tc>
          <w:tcPr>
            <w:tcW w:w="1445" w:type="pct"/>
            <w:tcBorders>
              <w:top w:val="single" w:sz="8" w:space="0" w:color="000000"/>
              <w:left w:val="single" w:sz="8" w:space="0" w:color="000000"/>
              <w:bottom w:val="single" w:sz="8" w:space="0" w:color="000000"/>
              <w:right w:val="single" w:sz="8" w:space="0" w:color="000000"/>
            </w:tcBorders>
            <w:vAlign w:val="center"/>
          </w:tcPr>
          <w:p w14:paraId="633DC587" w14:textId="77777777" w:rsidR="00814CAA" w:rsidRPr="00814CAA" w:rsidRDefault="00814CAA" w:rsidP="00814CAA">
            <w:pPr>
              <w:jc w:val="center"/>
              <w:rPr>
                <w:rFonts w:eastAsiaTheme="minorHAnsi" w:cstheme="minorBidi"/>
                <w:sz w:val="24"/>
                <w:szCs w:val="24"/>
              </w:rPr>
            </w:pPr>
            <w:proofErr w:type="spellStart"/>
            <w:r w:rsidRPr="00814CAA">
              <w:rPr>
                <w:rFonts w:eastAsiaTheme="minorHAnsi" w:cstheme="minorBidi"/>
                <w:sz w:val="24"/>
                <w:szCs w:val="24"/>
              </w:rPr>
              <w:t>Hytera</w:t>
            </w:r>
            <w:proofErr w:type="spellEnd"/>
            <w:r w:rsidRPr="00814CAA">
              <w:rPr>
                <w:rFonts w:eastAsiaTheme="minorHAnsi" w:cstheme="minorBidi"/>
                <w:sz w:val="24"/>
                <w:szCs w:val="24"/>
              </w:rPr>
              <w:t xml:space="preserve"> TC700 </w:t>
            </w:r>
            <w:proofErr w:type="spellStart"/>
            <w:r w:rsidRPr="00814CAA">
              <w:rPr>
                <w:rFonts w:eastAsiaTheme="minorHAnsi" w:cstheme="minorBidi"/>
                <w:sz w:val="24"/>
                <w:szCs w:val="24"/>
              </w:rPr>
              <w:t>Ex</w:t>
            </w:r>
            <w:proofErr w:type="spellEnd"/>
            <w:r w:rsidRPr="00814CAA">
              <w:rPr>
                <w:rFonts w:eastAsiaTheme="minorHAnsi" w:cstheme="minorBidi"/>
                <w:sz w:val="24"/>
                <w:szCs w:val="24"/>
              </w:rPr>
              <w:t xml:space="preserve"> Plus</w:t>
            </w:r>
          </w:p>
        </w:tc>
        <w:tc>
          <w:tcPr>
            <w:tcW w:w="1640" w:type="pct"/>
            <w:tcBorders>
              <w:top w:val="single" w:sz="8" w:space="0" w:color="000000"/>
              <w:left w:val="single" w:sz="8" w:space="0" w:color="000000"/>
              <w:bottom w:val="single" w:sz="8" w:space="0" w:color="000000"/>
              <w:right w:val="single" w:sz="8" w:space="0" w:color="000000"/>
            </w:tcBorders>
            <w:vAlign w:val="center"/>
          </w:tcPr>
          <w:p w14:paraId="53CFC37A" w14:textId="77777777" w:rsidR="00814CAA" w:rsidRPr="00814CAA" w:rsidRDefault="00814CAA" w:rsidP="00651121">
            <w:pPr>
              <w:jc w:val="center"/>
              <w:rPr>
                <w:rFonts w:eastAsiaTheme="minorHAnsi" w:cstheme="minorBidi"/>
                <w:sz w:val="24"/>
                <w:szCs w:val="24"/>
              </w:rPr>
            </w:pPr>
          </w:p>
        </w:tc>
        <w:tc>
          <w:tcPr>
            <w:tcW w:w="1288" w:type="pct"/>
            <w:tcBorders>
              <w:top w:val="single" w:sz="8" w:space="0" w:color="000000"/>
              <w:left w:val="single" w:sz="8" w:space="0" w:color="000000"/>
              <w:bottom w:val="single" w:sz="8" w:space="0" w:color="000000"/>
              <w:right w:val="single" w:sz="8" w:space="0" w:color="000000"/>
            </w:tcBorders>
            <w:vAlign w:val="center"/>
          </w:tcPr>
          <w:p w14:paraId="648B0DB0" w14:textId="77777777" w:rsidR="00814CAA" w:rsidRPr="00814CAA" w:rsidRDefault="00814CAA" w:rsidP="00651121">
            <w:pPr>
              <w:jc w:val="center"/>
              <w:rPr>
                <w:rFonts w:eastAsiaTheme="minorHAnsi" w:cstheme="minorBidi"/>
                <w:sz w:val="24"/>
                <w:szCs w:val="24"/>
              </w:rPr>
            </w:pPr>
          </w:p>
        </w:tc>
      </w:tr>
      <w:tr w:rsidR="00814CAA" w:rsidRPr="001371F0" w14:paraId="42595792" w14:textId="77777777" w:rsidTr="00871A66">
        <w:trPr>
          <w:trHeight w:val="439"/>
          <w:tblHeader/>
          <w:jc w:val="center"/>
        </w:trPr>
        <w:tc>
          <w:tcPr>
            <w:tcW w:w="627" w:type="pct"/>
            <w:tcBorders>
              <w:top w:val="single" w:sz="8" w:space="0" w:color="000000"/>
              <w:left w:val="single" w:sz="8" w:space="0" w:color="000000"/>
              <w:bottom w:val="single" w:sz="8" w:space="0" w:color="000000"/>
              <w:right w:val="single" w:sz="8" w:space="0" w:color="000000"/>
            </w:tcBorders>
            <w:vAlign w:val="center"/>
          </w:tcPr>
          <w:p w14:paraId="1AD9C91C" w14:textId="77777777" w:rsidR="00814CAA" w:rsidRPr="00814CAA" w:rsidRDefault="00814CAA" w:rsidP="00651121">
            <w:pPr>
              <w:jc w:val="center"/>
              <w:rPr>
                <w:rFonts w:eastAsiaTheme="minorHAnsi" w:cstheme="minorBidi"/>
                <w:sz w:val="24"/>
                <w:szCs w:val="24"/>
              </w:rPr>
            </w:pPr>
            <w:r w:rsidRPr="00814CAA">
              <w:rPr>
                <w:rFonts w:eastAsiaTheme="minorHAnsi" w:cstheme="minorBidi"/>
                <w:sz w:val="24"/>
                <w:szCs w:val="24"/>
              </w:rPr>
              <w:t>8.</w:t>
            </w:r>
          </w:p>
        </w:tc>
        <w:tc>
          <w:tcPr>
            <w:tcW w:w="1445" w:type="pct"/>
            <w:tcBorders>
              <w:top w:val="single" w:sz="8" w:space="0" w:color="000000"/>
              <w:left w:val="single" w:sz="8" w:space="0" w:color="000000"/>
              <w:bottom w:val="single" w:sz="8" w:space="0" w:color="000000"/>
              <w:right w:val="single" w:sz="8" w:space="0" w:color="000000"/>
            </w:tcBorders>
            <w:vAlign w:val="center"/>
          </w:tcPr>
          <w:p w14:paraId="3004F8F6" w14:textId="77777777" w:rsidR="00814CAA" w:rsidRPr="00814CAA" w:rsidRDefault="00814CAA" w:rsidP="00814CAA">
            <w:pPr>
              <w:jc w:val="center"/>
              <w:rPr>
                <w:rFonts w:eastAsiaTheme="minorHAnsi" w:cstheme="minorBidi"/>
                <w:sz w:val="24"/>
                <w:szCs w:val="24"/>
              </w:rPr>
            </w:pPr>
            <w:proofErr w:type="spellStart"/>
            <w:r w:rsidRPr="00814CAA">
              <w:rPr>
                <w:rFonts w:eastAsiaTheme="minorHAnsi" w:cstheme="minorBidi"/>
                <w:sz w:val="24"/>
                <w:szCs w:val="24"/>
              </w:rPr>
              <w:t>Albrecht</w:t>
            </w:r>
            <w:proofErr w:type="spellEnd"/>
            <w:r w:rsidRPr="00814CAA">
              <w:rPr>
                <w:rFonts w:eastAsiaTheme="minorHAnsi" w:cstheme="minorBidi"/>
                <w:sz w:val="24"/>
                <w:szCs w:val="24"/>
              </w:rPr>
              <w:t xml:space="preserve"> AE4200R</w:t>
            </w:r>
          </w:p>
        </w:tc>
        <w:tc>
          <w:tcPr>
            <w:tcW w:w="1640" w:type="pct"/>
            <w:tcBorders>
              <w:top w:val="single" w:sz="8" w:space="0" w:color="000000"/>
              <w:left w:val="single" w:sz="8" w:space="0" w:color="000000"/>
              <w:bottom w:val="single" w:sz="8" w:space="0" w:color="000000"/>
              <w:right w:val="single" w:sz="8" w:space="0" w:color="000000"/>
            </w:tcBorders>
            <w:vAlign w:val="center"/>
          </w:tcPr>
          <w:p w14:paraId="49CFBB46" w14:textId="77777777" w:rsidR="00814CAA" w:rsidRPr="00814CAA" w:rsidRDefault="00814CAA" w:rsidP="00651121">
            <w:pPr>
              <w:jc w:val="center"/>
              <w:rPr>
                <w:rFonts w:eastAsiaTheme="minorHAnsi" w:cstheme="minorBidi"/>
                <w:sz w:val="24"/>
                <w:szCs w:val="24"/>
              </w:rPr>
            </w:pPr>
          </w:p>
        </w:tc>
        <w:tc>
          <w:tcPr>
            <w:tcW w:w="1288" w:type="pct"/>
            <w:tcBorders>
              <w:top w:val="single" w:sz="8" w:space="0" w:color="000000"/>
              <w:left w:val="single" w:sz="8" w:space="0" w:color="000000"/>
              <w:bottom w:val="single" w:sz="8" w:space="0" w:color="000000"/>
              <w:right w:val="single" w:sz="8" w:space="0" w:color="000000"/>
            </w:tcBorders>
            <w:vAlign w:val="center"/>
          </w:tcPr>
          <w:p w14:paraId="41505854" w14:textId="77777777" w:rsidR="00814CAA" w:rsidRPr="00814CAA" w:rsidRDefault="00814CAA" w:rsidP="00651121">
            <w:pPr>
              <w:jc w:val="center"/>
              <w:rPr>
                <w:rFonts w:eastAsiaTheme="minorHAnsi" w:cstheme="minorBidi"/>
                <w:sz w:val="24"/>
                <w:szCs w:val="24"/>
              </w:rPr>
            </w:pPr>
          </w:p>
        </w:tc>
      </w:tr>
      <w:tr w:rsidR="00814CAA" w:rsidRPr="001371F0" w14:paraId="106A441A" w14:textId="77777777" w:rsidTr="00871A66">
        <w:trPr>
          <w:trHeight w:val="439"/>
          <w:tblHeader/>
          <w:jc w:val="center"/>
        </w:trPr>
        <w:tc>
          <w:tcPr>
            <w:tcW w:w="627" w:type="pct"/>
            <w:tcBorders>
              <w:top w:val="single" w:sz="8" w:space="0" w:color="000000"/>
              <w:left w:val="single" w:sz="8" w:space="0" w:color="000000"/>
              <w:bottom w:val="single" w:sz="8" w:space="0" w:color="000000"/>
              <w:right w:val="single" w:sz="8" w:space="0" w:color="000000"/>
            </w:tcBorders>
            <w:vAlign w:val="center"/>
          </w:tcPr>
          <w:p w14:paraId="788159B2" w14:textId="77777777" w:rsidR="00814CAA" w:rsidRPr="00814CAA" w:rsidRDefault="00814CAA" w:rsidP="00651121">
            <w:pPr>
              <w:jc w:val="center"/>
              <w:rPr>
                <w:rFonts w:eastAsiaTheme="minorHAnsi" w:cstheme="minorBidi"/>
                <w:sz w:val="24"/>
                <w:szCs w:val="24"/>
              </w:rPr>
            </w:pPr>
            <w:r w:rsidRPr="00814CAA">
              <w:rPr>
                <w:rFonts w:eastAsiaTheme="minorHAnsi" w:cstheme="minorBidi"/>
                <w:sz w:val="24"/>
                <w:szCs w:val="24"/>
              </w:rPr>
              <w:t>9.</w:t>
            </w:r>
          </w:p>
        </w:tc>
        <w:tc>
          <w:tcPr>
            <w:tcW w:w="1445" w:type="pct"/>
            <w:tcBorders>
              <w:top w:val="single" w:sz="8" w:space="0" w:color="000000"/>
              <w:left w:val="single" w:sz="8" w:space="0" w:color="000000"/>
              <w:bottom w:val="single" w:sz="8" w:space="0" w:color="000000"/>
              <w:right w:val="single" w:sz="8" w:space="0" w:color="000000"/>
            </w:tcBorders>
            <w:vAlign w:val="center"/>
          </w:tcPr>
          <w:p w14:paraId="155B03D1" w14:textId="77777777" w:rsidR="00814CAA" w:rsidRPr="00814CAA" w:rsidRDefault="00814CAA" w:rsidP="00814CAA">
            <w:pPr>
              <w:jc w:val="center"/>
              <w:rPr>
                <w:rFonts w:eastAsiaTheme="minorHAnsi" w:cstheme="minorBidi"/>
                <w:sz w:val="24"/>
                <w:szCs w:val="24"/>
              </w:rPr>
            </w:pPr>
            <w:r w:rsidRPr="00814CAA">
              <w:rPr>
                <w:rFonts w:eastAsiaTheme="minorHAnsi" w:cstheme="minorBidi"/>
                <w:sz w:val="24"/>
                <w:szCs w:val="24"/>
              </w:rPr>
              <w:t xml:space="preserve">Midland Alan 48 Excel </w:t>
            </w:r>
            <w:proofErr w:type="spellStart"/>
            <w:r w:rsidRPr="00814CAA">
              <w:rPr>
                <w:rFonts w:eastAsiaTheme="minorHAnsi" w:cstheme="minorBidi"/>
                <w:sz w:val="24"/>
                <w:szCs w:val="24"/>
              </w:rPr>
              <w:t>Multi</w:t>
            </w:r>
            <w:proofErr w:type="spellEnd"/>
          </w:p>
        </w:tc>
        <w:tc>
          <w:tcPr>
            <w:tcW w:w="1640" w:type="pct"/>
            <w:tcBorders>
              <w:top w:val="single" w:sz="8" w:space="0" w:color="000000"/>
              <w:left w:val="single" w:sz="8" w:space="0" w:color="000000"/>
              <w:bottom w:val="single" w:sz="8" w:space="0" w:color="000000"/>
              <w:right w:val="single" w:sz="8" w:space="0" w:color="000000"/>
            </w:tcBorders>
            <w:vAlign w:val="center"/>
          </w:tcPr>
          <w:p w14:paraId="5FAE3008" w14:textId="77777777" w:rsidR="00814CAA" w:rsidRPr="00814CAA" w:rsidRDefault="00814CAA" w:rsidP="00651121">
            <w:pPr>
              <w:jc w:val="center"/>
              <w:rPr>
                <w:rFonts w:eastAsiaTheme="minorHAnsi" w:cstheme="minorBidi"/>
                <w:sz w:val="24"/>
                <w:szCs w:val="24"/>
              </w:rPr>
            </w:pPr>
          </w:p>
        </w:tc>
        <w:tc>
          <w:tcPr>
            <w:tcW w:w="1288" w:type="pct"/>
            <w:tcBorders>
              <w:top w:val="single" w:sz="8" w:space="0" w:color="000000"/>
              <w:left w:val="single" w:sz="8" w:space="0" w:color="000000"/>
              <w:bottom w:val="single" w:sz="8" w:space="0" w:color="000000"/>
              <w:right w:val="single" w:sz="8" w:space="0" w:color="000000"/>
            </w:tcBorders>
            <w:vAlign w:val="center"/>
          </w:tcPr>
          <w:p w14:paraId="38758B35" w14:textId="77777777" w:rsidR="00814CAA" w:rsidRPr="00814CAA" w:rsidRDefault="00814CAA" w:rsidP="00651121">
            <w:pPr>
              <w:jc w:val="center"/>
              <w:rPr>
                <w:rFonts w:eastAsiaTheme="minorHAnsi" w:cstheme="minorBidi"/>
                <w:sz w:val="24"/>
                <w:szCs w:val="24"/>
              </w:rPr>
            </w:pPr>
          </w:p>
        </w:tc>
      </w:tr>
      <w:tr w:rsidR="00814CAA" w:rsidRPr="001371F0" w14:paraId="728744B5" w14:textId="77777777" w:rsidTr="00871A66">
        <w:trPr>
          <w:trHeight w:val="439"/>
          <w:tblHeader/>
          <w:jc w:val="center"/>
        </w:trPr>
        <w:tc>
          <w:tcPr>
            <w:tcW w:w="627" w:type="pct"/>
            <w:tcBorders>
              <w:top w:val="single" w:sz="8" w:space="0" w:color="000000"/>
              <w:left w:val="single" w:sz="8" w:space="0" w:color="000000"/>
              <w:bottom w:val="single" w:sz="8" w:space="0" w:color="000000"/>
              <w:right w:val="single" w:sz="8" w:space="0" w:color="000000"/>
            </w:tcBorders>
            <w:vAlign w:val="center"/>
          </w:tcPr>
          <w:p w14:paraId="57C356BC" w14:textId="77777777" w:rsidR="00814CAA" w:rsidRPr="00814CAA" w:rsidRDefault="00814CAA" w:rsidP="00651121">
            <w:pPr>
              <w:jc w:val="center"/>
              <w:rPr>
                <w:rFonts w:eastAsiaTheme="minorHAnsi" w:cstheme="minorBidi"/>
                <w:sz w:val="24"/>
                <w:szCs w:val="24"/>
              </w:rPr>
            </w:pPr>
            <w:r w:rsidRPr="00814CAA">
              <w:rPr>
                <w:rFonts w:eastAsiaTheme="minorHAnsi" w:cstheme="minorBidi"/>
                <w:sz w:val="24"/>
                <w:szCs w:val="24"/>
              </w:rPr>
              <w:t>10.</w:t>
            </w:r>
          </w:p>
        </w:tc>
        <w:tc>
          <w:tcPr>
            <w:tcW w:w="1445" w:type="pct"/>
            <w:tcBorders>
              <w:top w:val="single" w:sz="8" w:space="0" w:color="000000"/>
              <w:left w:val="single" w:sz="8" w:space="0" w:color="000000"/>
              <w:bottom w:val="single" w:sz="8" w:space="0" w:color="000000"/>
              <w:right w:val="single" w:sz="8" w:space="0" w:color="000000"/>
            </w:tcBorders>
            <w:vAlign w:val="center"/>
          </w:tcPr>
          <w:p w14:paraId="7BE35A76" w14:textId="77777777" w:rsidR="00814CAA" w:rsidRPr="00814CAA" w:rsidRDefault="00814CAA" w:rsidP="00814CAA">
            <w:pPr>
              <w:jc w:val="center"/>
              <w:rPr>
                <w:rFonts w:eastAsiaTheme="minorHAnsi" w:cstheme="minorBidi"/>
                <w:sz w:val="24"/>
                <w:szCs w:val="24"/>
              </w:rPr>
            </w:pPr>
            <w:proofErr w:type="spellStart"/>
            <w:r w:rsidRPr="00814CAA">
              <w:rPr>
                <w:rFonts w:eastAsiaTheme="minorHAnsi" w:cstheme="minorBidi"/>
                <w:sz w:val="24"/>
                <w:szCs w:val="24"/>
              </w:rPr>
              <w:t>Sepura</w:t>
            </w:r>
            <w:proofErr w:type="spellEnd"/>
            <w:r w:rsidRPr="00814CAA">
              <w:rPr>
                <w:rFonts w:eastAsiaTheme="minorHAnsi" w:cstheme="minorBidi"/>
                <w:sz w:val="24"/>
                <w:szCs w:val="24"/>
              </w:rPr>
              <w:t xml:space="preserve"> STP9000</w:t>
            </w:r>
          </w:p>
        </w:tc>
        <w:tc>
          <w:tcPr>
            <w:tcW w:w="1640" w:type="pct"/>
            <w:tcBorders>
              <w:top w:val="single" w:sz="8" w:space="0" w:color="000000"/>
              <w:left w:val="single" w:sz="8" w:space="0" w:color="000000"/>
              <w:bottom w:val="single" w:sz="8" w:space="0" w:color="000000"/>
              <w:right w:val="single" w:sz="8" w:space="0" w:color="000000"/>
            </w:tcBorders>
            <w:vAlign w:val="center"/>
          </w:tcPr>
          <w:p w14:paraId="5C125DD9" w14:textId="77777777" w:rsidR="00814CAA" w:rsidRPr="00814CAA" w:rsidRDefault="00814CAA" w:rsidP="00651121">
            <w:pPr>
              <w:jc w:val="center"/>
              <w:rPr>
                <w:rFonts w:eastAsiaTheme="minorHAnsi" w:cstheme="minorBidi"/>
                <w:sz w:val="24"/>
                <w:szCs w:val="24"/>
              </w:rPr>
            </w:pPr>
          </w:p>
        </w:tc>
        <w:tc>
          <w:tcPr>
            <w:tcW w:w="1288" w:type="pct"/>
            <w:tcBorders>
              <w:top w:val="single" w:sz="8" w:space="0" w:color="000000"/>
              <w:left w:val="single" w:sz="8" w:space="0" w:color="000000"/>
              <w:bottom w:val="single" w:sz="8" w:space="0" w:color="000000"/>
              <w:right w:val="single" w:sz="8" w:space="0" w:color="000000"/>
            </w:tcBorders>
            <w:vAlign w:val="center"/>
          </w:tcPr>
          <w:p w14:paraId="47A726C6" w14:textId="77777777" w:rsidR="00814CAA" w:rsidRPr="00814CAA" w:rsidRDefault="00814CAA" w:rsidP="00651121">
            <w:pPr>
              <w:jc w:val="center"/>
              <w:rPr>
                <w:rFonts w:eastAsiaTheme="minorHAnsi" w:cstheme="minorBidi"/>
                <w:sz w:val="24"/>
                <w:szCs w:val="24"/>
              </w:rPr>
            </w:pPr>
          </w:p>
        </w:tc>
      </w:tr>
      <w:tr w:rsidR="00814CAA" w:rsidRPr="001371F0" w14:paraId="6610F677" w14:textId="77777777" w:rsidTr="00871A66">
        <w:trPr>
          <w:trHeight w:val="439"/>
          <w:tblHeader/>
          <w:jc w:val="center"/>
        </w:trPr>
        <w:tc>
          <w:tcPr>
            <w:tcW w:w="627" w:type="pct"/>
            <w:tcBorders>
              <w:top w:val="single" w:sz="8" w:space="0" w:color="000000"/>
              <w:left w:val="single" w:sz="8" w:space="0" w:color="000000"/>
              <w:bottom w:val="single" w:sz="8" w:space="0" w:color="000000"/>
              <w:right w:val="single" w:sz="8" w:space="0" w:color="000000"/>
            </w:tcBorders>
            <w:vAlign w:val="center"/>
          </w:tcPr>
          <w:p w14:paraId="4A63B83C" w14:textId="77777777" w:rsidR="00814CAA" w:rsidRPr="00814CAA" w:rsidRDefault="00814CAA" w:rsidP="00651121">
            <w:pPr>
              <w:jc w:val="center"/>
              <w:rPr>
                <w:rFonts w:eastAsiaTheme="minorHAnsi" w:cstheme="minorBidi"/>
                <w:sz w:val="24"/>
                <w:szCs w:val="24"/>
              </w:rPr>
            </w:pPr>
            <w:r w:rsidRPr="00814CAA">
              <w:rPr>
                <w:rFonts w:eastAsiaTheme="minorHAnsi" w:cstheme="minorBidi"/>
                <w:sz w:val="24"/>
                <w:szCs w:val="24"/>
              </w:rPr>
              <w:t>11.</w:t>
            </w:r>
          </w:p>
        </w:tc>
        <w:tc>
          <w:tcPr>
            <w:tcW w:w="1445" w:type="pct"/>
            <w:tcBorders>
              <w:top w:val="single" w:sz="8" w:space="0" w:color="000000"/>
              <w:left w:val="single" w:sz="8" w:space="0" w:color="000000"/>
              <w:bottom w:val="single" w:sz="8" w:space="0" w:color="000000"/>
              <w:right w:val="single" w:sz="8" w:space="0" w:color="000000"/>
            </w:tcBorders>
            <w:vAlign w:val="center"/>
          </w:tcPr>
          <w:p w14:paraId="6E9F9F99" w14:textId="77777777" w:rsidR="00814CAA" w:rsidRPr="00814CAA" w:rsidRDefault="00814CAA" w:rsidP="00814CAA">
            <w:pPr>
              <w:jc w:val="center"/>
              <w:rPr>
                <w:rFonts w:eastAsiaTheme="minorHAnsi" w:cstheme="minorBidi"/>
                <w:sz w:val="24"/>
                <w:szCs w:val="24"/>
              </w:rPr>
            </w:pPr>
            <w:proofErr w:type="spellStart"/>
            <w:r w:rsidRPr="00814CAA">
              <w:rPr>
                <w:rFonts w:eastAsiaTheme="minorHAnsi" w:cstheme="minorBidi"/>
                <w:sz w:val="24"/>
                <w:szCs w:val="24"/>
              </w:rPr>
              <w:t>Sepura</w:t>
            </w:r>
            <w:proofErr w:type="spellEnd"/>
            <w:r w:rsidRPr="00814CAA">
              <w:rPr>
                <w:rFonts w:eastAsiaTheme="minorHAnsi" w:cstheme="minorBidi"/>
                <w:sz w:val="24"/>
                <w:szCs w:val="24"/>
              </w:rPr>
              <w:t xml:space="preserve"> STP9200</w:t>
            </w:r>
          </w:p>
        </w:tc>
        <w:tc>
          <w:tcPr>
            <w:tcW w:w="1640" w:type="pct"/>
            <w:tcBorders>
              <w:top w:val="single" w:sz="8" w:space="0" w:color="000000"/>
              <w:left w:val="single" w:sz="8" w:space="0" w:color="000000"/>
              <w:bottom w:val="single" w:sz="8" w:space="0" w:color="000000"/>
              <w:right w:val="single" w:sz="8" w:space="0" w:color="000000"/>
            </w:tcBorders>
            <w:vAlign w:val="center"/>
          </w:tcPr>
          <w:p w14:paraId="7CBAAD8F" w14:textId="77777777" w:rsidR="00814CAA" w:rsidRPr="00814CAA" w:rsidRDefault="00814CAA" w:rsidP="00651121">
            <w:pPr>
              <w:jc w:val="center"/>
              <w:rPr>
                <w:rFonts w:eastAsiaTheme="minorHAnsi" w:cstheme="minorBidi"/>
                <w:sz w:val="24"/>
                <w:szCs w:val="24"/>
              </w:rPr>
            </w:pPr>
          </w:p>
        </w:tc>
        <w:tc>
          <w:tcPr>
            <w:tcW w:w="1288" w:type="pct"/>
            <w:tcBorders>
              <w:top w:val="single" w:sz="8" w:space="0" w:color="000000"/>
              <w:left w:val="single" w:sz="8" w:space="0" w:color="000000"/>
              <w:bottom w:val="single" w:sz="8" w:space="0" w:color="000000"/>
              <w:right w:val="single" w:sz="8" w:space="0" w:color="000000"/>
            </w:tcBorders>
            <w:vAlign w:val="center"/>
          </w:tcPr>
          <w:p w14:paraId="20A14641" w14:textId="77777777" w:rsidR="00814CAA" w:rsidRPr="00814CAA" w:rsidRDefault="00814CAA" w:rsidP="00651121">
            <w:pPr>
              <w:jc w:val="center"/>
              <w:rPr>
                <w:rFonts w:eastAsiaTheme="minorHAnsi" w:cstheme="minorBidi"/>
                <w:sz w:val="24"/>
                <w:szCs w:val="24"/>
              </w:rPr>
            </w:pPr>
          </w:p>
        </w:tc>
      </w:tr>
      <w:tr w:rsidR="00015F51" w:rsidRPr="001371F0" w14:paraId="06162D45" w14:textId="77777777" w:rsidTr="00871A66">
        <w:trPr>
          <w:trHeight w:val="439"/>
          <w:tblHeader/>
          <w:jc w:val="center"/>
        </w:trPr>
        <w:tc>
          <w:tcPr>
            <w:tcW w:w="627" w:type="pct"/>
            <w:tcBorders>
              <w:top w:val="single" w:sz="8" w:space="0" w:color="000000"/>
              <w:left w:val="single" w:sz="8" w:space="0" w:color="000000"/>
              <w:bottom w:val="single" w:sz="8" w:space="0" w:color="000000"/>
              <w:right w:val="single" w:sz="8" w:space="0" w:color="000000"/>
            </w:tcBorders>
            <w:vAlign w:val="center"/>
          </w:tcPr>
          <w:p w14:paraId="216E2E21" w14:textId="10A2B760" w:rsidR="00015F51" w:rsidRPr="00015F51" w:rsidRDefault="00015F51" w:rsidP="00015F51">
            <w:pPr>
              <w:jc w:val="center"/>
              <w:rPr>
                <w:rFonts w:eastAsiaTheme="minorHAnsi" w:cstheme="minorBidi"/>
                <w:sz w:val="24"/>
                <w:szCs w:val="24"/>
              </w:rPr>
            </w:pPr>
            <w:r w:rsidRPr="00871A66">
              <w:rPr>
                <w:sz w:val="24"/>
                <w:szCs w:val="24"/>
                <w:lang w:eastAsia="lv-LV"/>
              </w:rPr>
              <w:t>12.</w:t>
            </w:r>
          </w:p>
        </w:tc>
        <w:tc>
          <w:tcPr>
            <w:tcW w:w="1445" w:type="pct"/>
            <w:tcBorders>
              <w:top w:val="single" w:sz="8" w:space="0" w:color="000000"/>
              <w:left w:val="single" w:sz="8" w:space="0" w:color="000000"/>
              <w:bottom w:val="single" w:sz="8" w:space="0" w:color="000000"/>
              <w:right w:val="single" w:sz="8" w:space="0" w:color="000000"/>
            </w:tcBorders>
            <w:vAlign w:val="center"/>
          </w:tcPr>
          <w:p w14:paraId="1AEC6EA7" w14:textId="4D618BA8" w:rsidR="00015F51" w:rsidRPr="00015F51" w:rsidRDefault="00015F51" w:rsidP="00015F51">
            <w:pPr>
              <w:jc w:val="center"/>
              <w:rPr>
                <w:rFonts w:eastAsiaTheme="minorHAnsi" w:cstheme="minorBidi"/>
                <w:sz w:val="24"/>
                <w:szCs w:val="24"/>
              </w:rPr>
            </w:pPr>
            <w:r w:rsidRPr="00871A66">
              <w:rPr>
                <w:sz w:val="24"/>
                <w:szCs w:val="24"/>
                <w:lang w:eastAsia="lv-LV"/>
              </w:rPr>
              <w:t>Motorola APX 2000</w:t>
            </w:r>
          </w:p>
        </w:tc>
        <w:tc>
          <w:tcPr>
            <w:tcW w:w="1640" w:type="pct"/>
            <w:tcBorders>
              <w:top w:val="single" w:sz="8" w:space="0" w:color="000000"/>
              <w:left w:val="single" w:sz="8" w:space="0" w:color="000000"/>
              <w:bottom w:val="single" w:sz="8" w:space="0" w:color="000000"/>
              <w:right w:val="single" w:sz="8" w:space="0" w:color="000000"/>
            </w:tcBorders>
          </w:tcPr>
          <w:p w14:paraId="7B5DABCB" w14:textId="77777777" w:rsidR="00015F51" w:rsidRPr="00015F51" w:rsidRDefault="00015F51" w:rsidP="00015F51">
            <w:pPr>
              <w:jc w:val="center"/>
              <w:rPr>
                <w:rFonts w:eastAsiaTheme="minorHAnsi" w:cstheme="minorBidi"/>
                <w:sz w:val="24"/>
                <w:szCs w:val="24"/>
              </w:rPr>
            </w:pPr>
          </w:p>
        </w:tc>
        <w:tc>
          <w:tcPr>
            <w:tcW w:w="1288" w:type="pct"/>
            <w:tcBorders>
              <w:top w:val="single" w:sz="8" w:space="0" w:color="000000"/>
              <w:left w:val="single" w:sz="8" w:space="0" w:color="000000"/>
              <w:bottom w:val="single" w:sz="8" w:space="0" w:color="000000"/>
              <w:right w:val="single" w:sz="8" w:space="0" w:color="000000"/>
            </w:tcBorders>
          </w:tcPr>
          <w:p w14:paraId="5394949D" w14:textId="77777777" w:rsidR="00015F51" w:rsidRPr="00015F51" w:rsidRDefault="00015F51" w:rsidP="00015F51">
            <w:pPr>
              <w:jc w:val="center"/>
              <w:rPr>
                <w:rFonts w:eastAsiaTheme="minorHAnsi" w:cstheme="minorBidi"/>
                <w:sz w:val="24"/>
                <w:szCs w:val="24"/>
              </w:rPr>
            </w:pPr>
          </w:p>
        </w:tc>
      </w:tr>
    </w:tbl>
    <w:p w14:paraId="61ADAC6E" w14:textId="77777777" w:rsidR="003F519E" w:rsidRDefault="003F519E" w:rsidP="004F7653">
      <w:pPr>
        <w:jc w:val="center"/>
        <w:outlineLvl w:val="0"/>
        <w:rPr>
          <w:b/>
          <w:sz w:val="24"/>
          <w:szCs w:val="24"/>
        </w:rPr>
      </w:pPr>
    </w:p>
    <w:p w14:paraId="50CCD9E4" w14:textId="3954CB1E" w:rsidR="004F7653" w:rsidRDefault="00B76B08" w:rsidP="004F7653">
      <w:pPr>
        <w:jc w:val="center"/>
        <w:outlineLvl w:val="0"/>
        <w:rPr>
          <w:b/>
          <w:sz w:val="24"/>
          <w:szCs w:val="24"/>
        </w:rPr>
      </w:pPr>
      <w:r w:rsidRPr="00377212">
        <w:rPr>
          <w:b/>
          <w:sz w:val="24"/>
          <w:szCs w:val="24"/>
        </w:rPr>
        <w:t>Pušu rekvizīti</w:t>
      </w:r>
    </w:p>
    <w:tbl>
      <w:tblPr>
        <w:tblW w:w="8955" w:type="dxa"/>
        <w:jc w:val="center"/>
        <w:tblLook w:val="01E0" w:firstRow="1" w:lastRow="1" w:firstColumn="1" w:lastColumn="1" w:noHBand="0" w:noVBand="0"/>
      </w:tblPr>
      <w:tblGrid>
        <w:gridCol w:w="3936"/>
        <w:gridCol w:w="5019"/>
      </w:tblGrid>
      <w:tr w:rsidR="00E9107A" w14:paraId="26000712" w14:textId="77777777" w:rsidTr="00B22A0F">
        <w:trPr>
          <w:jc w:val="center"/>
        </w:trPr>
        <w:tc>
          <w:tcPr>
            <w:tcW w:w="3936" w:type="dxa"/>
          </w:tcPr>
          <w:p w14:paraId="17744E9C" w14:textId="77777777" w:rsidR="004513B2" w:rsidRPr="00A175E3" w:rsidRDefault="00B76B08" w:rsidP="00B22A0F">
            <w:pPr>
              <w:ind w:right="-1234"/>
              <w:jc w:val="both"/>
              <w:rPr>
                <w:sz w:val="24"/>
                <w:szCs w:val="24"/>
              </w:rPr>
            </w:pPr>
            <w:r w:rsidRPr="00A175E3">
              <w:rPr>
                <w:sz w:val="24"/>
                <w:szCs w:val="24"/>
              </w:rPr>
              <w:t>Pasūtītājs:</w:t>
            </w:r>
            <w:r w:rsidRPr="00A175E3">
              <w:rPr>
                <w:sz w:val="24"/>
                <w:szCs w:val="24"/>
              </w:rPr>
              <w:tab/>
            </w:r>
          </w:p>
          <w:p w14:paraId="4BBF68F8" w14:textId="77777777" w:rsidR="004513B2" w:rsidRPr="00A175E3" w:rsidRDefault="004513B2" w:rsidP="00B22A0F">
            <w:pPr>
              <w:ind w:right="-1234"/>
              <w:jc w:val="both"/>
              <w:rPr>
                <w:sz w:val="24"/>
                <w:szCs w:val="24"/>
              </w:rPr>
            </w:pPr>
          </w:p>
          <w:p w14:paraId="27F33788" w14:textId="215B4AA1" w:rsidR="00814CAA" w:rsidRPr="00A175E3" w:rsidRDefault="00814CAA" w:rsidP="003F519E">
            <w:pPr>
              <w:ind w:right="-1234"/>
              <w:jc w:val="both"/>
              <w:rPr>
                <w:sz w:val="24"/>
                <w:szCs w:val="24"/>
              </w:rPr>
            </w:pPr>
            <w:r w:rsidRPr="00A175E3">
              <w:rPr>
                <w:sz w:val="24"/>
                <w:szCs w:val="24"/>
              </w:rPr>
              <w:t>ģenerāldirektora vietnie</w:t>
            </w:r>
            <w:r w:rsidR="00A175E3" w:rsidRPr="00A175E3">
              <w:rPr>
                <w:sz w:val="24"/>
                <w:szCs w:val="24"/>
              </w:rPr>
              <w:t>ce</w:t>
            </w:r>
            <w:r w:rsidRPr="00A175E3">
              <w:rPr>
                <w:sz w:val="24"/>
                <w:szCs w:val="24"/>
              </w:rPr>
              <w:t xml:space="preserve"> </w:t>
            </w:r>
          </w:p>
          <w:p w14:paraId="37E201C9" w14:textId="464AD057" w:rsidR="004513B2" w:rsidRPr="00A175E3" w:rsidRDefault="00814CAA" w:rsidP="003F519E">
            <w:pPr>
              <w:ind w:right="-1234"/>
              <w:jc w:val="both"/>
              <w:rPr>
                <w:sz w:val="24"/>
                <w:szCs w:val="24"/>
              </w:rPr>
            </w:pPr>
            <w:r w:rsidRPr="00A175E3">
              <w:rPr>
                <w:sz w:val="24"/>
                <w:szCs w:val="24"/>
              </w:rPr>
              <w:t>A</w:t>
            </w:r>
            <w:r w:rsidR="00A175E3" w:rsidRPr="00A950D2">
              <w:rPr>
                <w:sz w:val="24"/>
                <w:szCs w:val="24"/>
              </w:rPr>
              <w:t xml:space="preserve">ntra </w:t>
            </w:r>
            <w:r w:rsidRPr="00A175E3">
              <w:rPr>
                <w:sz w:val="24"/>
                <w:szCs w:val="24"/>
              </w:rPr>
              <w:t>Gremzde</w:t>
            </w:r>
          </w:p>
        </w:tc>
        <w:tc>
          <w:tcPr>
            <w:tcW w:w="5019" w:type="dxa"/>
          </w:tcPr>
          <w:p w14:paraId="746B5F99" w14:textId="4454B7C2" w:rsidR="004513B2" w:rsidRPr="00B137FE" w:rsidRDefault="00B76B08" w:rsidP="00B22A0F">
            <w:pPr>
              <w:ind w:right="-1234"/>
              <w:jc w:val="both"/>
              <w:rPr>
                <w:sz w:val="24"/>
                <w:szCs w:val="24"/>
              </w:rPr>
            </w:pPr>
            <w:r>
              <w:rPr>
                <w:sz w:val="24"/>
                <w:szCs w:val="24"/>
              </w:rPr>
              <w:t>Izpildītājs</w:t>
            </w:r>
            <w:r w:rsidRPr="00B137FE">
              <w:rPr>
                <w:sz w:val="24"/>
                <w:szCs w:val="24"/>
              </w:rPr>
              <w:t>:</w:t>
            </w:r>
          </w:p>
          <w:p w14:paraId="563F653F" w14:textId="77777777" w:rsidR="004513B2" w:rsidRDefault="004513B2" w:rsidP="00B22A0F">
            <w:pPr>
              <w:ind w:right="-1234"/>
              <w:jc w:val="both"/>
              <w:rPr>
                <w:sz w:val="24"/>
                <w:szCs w:val="24"/>
              </w:rPr>
            </w:pPr>
          </w:p>
          <w:p w14:paraId="6CAB032C" w14:textId="3E765D82" w:rsidR="004513B2" w:rsidRPr="00B137FE" w:rsidRDefault="00B76B08" w:rsidP="00B22A0F">
            <w:pPr>
              <w:ind w:right="-1234"/>
              <w:jc w:val="both"/>
              <w:rPr>
                <w:sz w:val="24"/>
                <w:szCs w:val="24"/>
              </w:rPr>
            </w:pPr>
            <w:r w:rsidRPr="00B137FE">
              <w:rPr>
                <w:sz w:val="24"/>
                <w:szCs w:val="24"/>
              </w:rPr>
              <w:t xml:space="preserve">                           </w:t>
            </w:r>
          </w:p>
          <w:p w14:paraId="77A592DC" w14:textId="77777777" w:rsidR="004513B2" w:rsidRPr="00B137FE" w:rsidRDefault="004513B2" w:rsidP="00B22A0F">
            <w:pPr>
              <w:ind w:left="284" w:right="-1234"/>
              <w:jc w:val="both"/>
              <w:rPr>
                <w:sz w:val="24"/>
                <w:szCs w:val="24"/>
              </w:rPr>
            </w:pPr>
          </w:p>
        </w:tc>
      </w:tr>
    </w:tbl>
    <w:p w14:paraId="33B988DA" w14:textId="77777777" w:rsidR="00005EC1" w:rsidRDefault="00005EC1" w:rsidP="00005EC1">
      <w:pPr>
        <w:spacing w:before="120"/>
        <w:rPr>
          <w:sz w:val="16"/>
          <w:szCs w:val="16"/>
        </w:rPr>
      </w:pPr>
    </w:p>
    <w:p w14:paraId="207A5070" w14:textId="65EF6052" w:rsidR="001B5EE9" w:rsidRPr="00A950D2" w:rsidRDefault="00B76B08" w:rsidP="00A950D2">
      <w:pPr>
        <w:spacing w:before="120"/>
        <w:rPr>
          <w:sz w:val="16"/>
          <w:szCs w:val="16"/>
        </w:rPr>
      </w:pPr>
      <w:r w:rsidRPr="00A950D2">
        <w:rPr>
          <w:sz w:val="16"/>
          <w:szCs w:val="16"/>
        </w:rPr>
        <w:t>DOKUMENTS IR PARAKSTĪTS ELEKTRONISKI</w:t>
      </w:r>
      <w:r w:rsidR="00005EC1">
        <w:rPr>
          <w:sz w:val="16"/>
          <w:szCs w:val="16"/>
        </w:rPr>
        <w:t xml:space="preserve"> </w:t>
      </w:r>
      <w:r w:rsidRPr="00A950D2">
        <w:rPr>
          <w:sz w:val="16"/>
          <w:szCs w:val="16"/>
        </w:rPr>
        <w:t>AR DROŠU ELEKTRONISKO PARAKSTU UN SATUR LAIKA ZĪMOGU</w:t>
      </w:r>
    </w:p>
    <w:sectPr w:rsidR="001B5EE9" w:rsidRPr="00A950D2" w:rsidSect="00E2456E">
      <w:headerReference w:type="even" r:id="rId15"/>
      <w:headerReference w:type="default" r:id="rId16"/>
      <w:pgSz w:w="11906" w:h="16838" w:code="9"/>
      <w:pgMar w:top="1134" w:right="1134" w:bottom="851"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BEE3F" w14:textId="77777777" w:rsidR="00377904" w:rsidRDefault="00377904">
      <w:r>
        <w:separator/>
      </w:r>
    </w:p>
  </w:endnote>
  <w:endnote w:type="continuationSeparator" w:id="0">
    <w:p w14:paraId="7AAFB9F6" w14:textId="77777777" w:rsidR="00377904" w:rsidRDefault="00377904">
      <w:r>
        <w:continuationSeparator/>
      </w:r>
    </w:p>
  </w:endnote>
  <w:endnote w:type="continuationNotice" w:id="1">
    <w:p w14:paraId="7AB7D00E" w14:textId="77777777" w:rsidR="000D2CC9" w:rsidRDefault="000D2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D5499" w14:textId="77777777" w:rsidR="00377904" w:rsidRDefault="00377904">
      <w:r>
        <w:separator/>
      </w:r>
    </w:p>
  </w:footnote>
  <w:footnote w:type="continuationSeparator" w:id="0">
    <w:p w14:paraId="570B4E81" w14:textId="77777777" w:rsidR="00377904" w:rsidRDefault="00377904">
      <w:r>
        <w:continuationSeparator/>
      </w:r>
    </w:p>
  </w:footnote>
  <w:footnote w:type="continuationNotice" w:id="1">
    <w:p w14:paraId="1EDDC22B" w14:textId="77777777" w:rsidR="000D2CC9" w:rsidRDefault="000D2C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52893" w14:textId="77777777" w:rsidR="00EF04F6" w:rsidRDefault="00B76B0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sidR="00A950D2">
      <w:rPr>
        <w:rStyle w:val="PageNumber"/>
      </w:rPr>
      <w:fldChar w:fldCharType="separate"/>
    </w:r>
    <w:r>
      <w:rPr>
        <w:rStyle w:val="PageNumber"/>
      </w:rPr>
      <w:fldChar w:fldCharType="end"/>
    </w:r>
  </w:p>
  <w:p w14:paraId="5B9282B7" w14:textId="77777777" w:rsidR="00EF04F6" w:rsidRDefault="00EF04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57741" w14:textId="3DD8D4ED" w:rsidR="00EF04F6" w:rsidRDefault="00B76B0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w:t>
    </w:r>
    <w:r>
      <w:rPr>
        <w:rStyle w:val="PageNumber"/>
      </w:rPr>
      <w:fldChar w:fldCharType="end"/>
    </w:r>
  </w:p>
  <w:p w14:paraId="77FCA8A4" w14:textId="77777777" w:rsidR="00EF04F6" w:rsidRDefault="00EF04F6" w:rsidP="003058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1F6599"/>
    <w:multiLevelType w:val="multilevel"/>
    <w:tmpl w:val="F4C25FB4"/>
    <w:lvl w:ilvl="0">
      <w:start w:val="1"/>
      <w:numFmt w:val="decimal"/>
      <w:pStyle w:val="Heading1"/>
      <w:lvlText w:val="%1."/>
      <w:lvlJc w:val="left"/>
      <w:pPr>
        <w:tabs>
          <w:tab w:val="num" w:pos="375"/>
        </w:tabs>
        <w:ind w:left="375" w:hanging="375"/>
      </w:pPr>
      <w:rPr>
        <w:rFonts w:hint="default"/>
        <w:sz w:val="32"/>
        <w:szCs w:val="32"/>
      </w:rPr>
    </w:lvl>
    <w:lvl w:ilvl="1">
      <w:start w:val="1"/>
      <w:numFmt w:val="decimal"/>
      <w:pStyle w:val="Heading2"/>
      <w:isLgl/>
      <w:lvlText w:val="%1.%2."/>
      <w:lvlJc w:val="left"/>
      <w:pPr>
        <w:tabs>
          <w:tab w:val="num" w:pos="735"/>
        </w:tabs>
        <w:ind w:left="735" w:hanging="735"/>
      </w:pPr>
      <w:rPr>
        <w:rFonts w:hint="default"/>
        <w:b/>
        <w:sz w:val="24"/>
        <w:szCs w:val="24"/>
      </w:rPr>
    </w:lvl>
    <w:lvl w:ilvl="2">
      <w:start w:val="1"/>
      <w:numFmt w:val="decimal"/>
      <w:isLgl/>
      <w:lvlText w:val="%1.%2.%3."/>
      <w:lvlJc w:val="left"/>
      <w:pPr>
        <w:tabs>
          <w:tab w:val="num" w:pos="1161"/>
        </w:tabs>
        <w:ind w:left="1161" w:hanging="735"/>
      </w:pPr>
      <w:rPr>
        <w:rFonts w:hint="default"/>
        <w:b w:val="0"/>
        <w:i w:val="0"/>
        <w:sz w:val="24"/>
        <w:szCs w:val="24"/>
      </w:rPr>
    </w:lvl>
    <w:lvl w:ilvl="3">
      <w:start w:val="1"/>
      <w:numFmt w:val="decimal"/>
      <w:isLgl/>
      <w:lvlText w:val="%1.%2.%3.%4."/>
      <w:lvlJc w:val="left"/>
      <w:pPr>
        <w:tabs>
          <w:tab w:val="num" w:pos="1364"/>
        </w:tabs>
        <w:ind w:left="1364" w:hanging="1080"/>
      </w:pPr>
      <w:rPr>
        <w:rFonts w:hint="default"/>
        <w:b w:val="0"/>
        <w:sz w:val="24"/>
        <w:szCs w:val="24"/>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1" w15:restartNumberingAfterBreak="1">
    <w:nsid w:val="0C775901"/>
    <w:multiLevelType w:val="hybridMultilevel"/>
    <w:tmpl w:val="8C96C76C"/>
    <w:lvl w:ilvl="0" w:tplc="68B0998C">
      <w:start w:val="1"/>
      <w:numFmt w:val="bullet"/>
      <w:lvlText w:val=""/>
      <w:lvlJc w:val="left"/>
      <w:pPr>
        <w:ind w:left="720" w:hanging="360"/>
      </w:pPr>
      <w:rPr>
        <w:rFonts w:ascii="Symbol" w:hAnsi="Symbol" w:hint="default"/>
      </w:rPr>
    </w:lvl>
    <w:lvl w:ilvl="1" w:tplc="1C58C308" w:tentative="1">
      <w:start w:val="1"/>
      <w:numFmt w:val="bullet"/>
      <w:lvlText w:val="o"/>
      <w:lvlJc w:val="left"/>
      <w:pPr>
        <w:ind w:left="1440" w:hanging="360"/>
      </w:pPr>
      <w:rPr>
        <w:rFonts w:ascii="Courier New" w:hAnsi="Courier New" w:cs="Courier New" w:hint="default"/>
      </w:rPr>
    </w:lvl>
    <w:lvl w:ilvl="2" w:tplc="9A9E3FE4" w:tentative="1">
      <w:start w:val="1"/>
      <w:numFmt w:val="bullet"/>
      <w:lvlText w:val=""/>
      <w:lvlJc w:val="left"/>
      <w:pPr>
        <w:ind w:left="2160" w:hanging="360"/>
      </w:pPr>
      <w:rPr>
        <w:rFonts w:ascii="Wingdings" w:hAnsi="Wingdings" w:hint="default"/>
      </w:rPr>
    </w:lvl>
    <w:lvl w:ilvl="3" w:tplc="871E02EA" w:tentative="1">
      <w:start w:val="1"/>
      <w:numFmt w:val="bullet"/>
      <w:lvlText w:val=""/>
      <w:lvlJc w:val="left"/>
      <w:pPr>
        <w:ind w:left="2880" w:hanging="360"/>
      </w:pPr>
      <w:rPr>
        <w:rFonts w:ascii="Symbol" w:hAnsi="Symbol" w:hint="default"/>
      </w:rPr>
    </w:lvl>
    <w:lvl w:ilvl="4" w:tplc="04C8C984" w:tentative="1">
      <w:start w:val="1"/>
      <w:numFmt w:val="bullet"/>
      <w:lvlText w:val="o"/>
      <w:lvlJc w:val="left"/>
      <w:pPr>
        <w:ind w:left="3600" w:hanging="360"/>
      </w:pPr>
      <w:rPr>
        <w:rFonts w:ascii="Courier New" w:hAnsi="Courier New" w:cs="Courier New" w:hint="default"/>
      </w:rPr>
    </w:lvl>
    <w:lvl w:ilvl="5" w:tplc="8B14F282" w:tentative="1">
      <w:start w:val="1"/>
      <w:numFmt w:val="bullet"/>
      <w:lvlText w:val=""/>
      <w:lvlJc w:val="left"/>
      <w:pPr>
        <w:ind w:left="4320" w:hanging="360"/>
      </w:pPr>
      <w:rPr>
        <w:rFonts w:ascii="Wingdings" w:hAnsi="Wingdings" w:hint="default"/>
      </w:rPr>
    </w:lvl>
    <w:lvl w:ilvl="6" w:tplc="F2427E18" w:tentative="1">
      <w:start w:val="1"/>
      <w:numFmt w:val="bullet"/>
      <w:lvlText w:val=""/>
      <w:lvlJc w:val="left"/>
      <w:pPr>
        <w:ind w:left="5040" w:hanging="360"/>
      </w:pPr>
      <w:rPr>
        <w:rFonts w:ascii="Symbol" w:hAnsi="Symbol" w:hint="default"/>
      </w:rPr>
    </w:lvl>
    <w:lvl w:ilvl="7" w:tplc="D58ABD16" w:tentative="1">
      <w:start w:val="1"/>
      <w:numFmt w:val="bullet"/>
      <w:lvlText w:val="o"/>
      <w:lvlJc w:val="left"/>
      <w:pPr>
        <w:ind w:left="5760" w:hanging="360"/>
      </w:pPr>
      <w:rPr>
        <w:rFonts w:ascii="Courier New" w:hAnsi="Courier New" w:cs="Courier New" w:hint="default"/>
      </w:rPr>
    </w:lvl>
    <w:lvl w:ilvl="8" w:tplc="8CA2A982" w:tentative="1">
      <w:start w:val="1"/>
      <w:numFmt w:val="bullet"/>
      <w:lvlText w:val=""/>
      <w:lvlJc w:val="left"/>
      <w:pPr>
        <w:ind w:left="6480" w:hanging="360"/>
      </w:pPr>
      <w:rPr>
        <w:rFonts w:ascii="Wingdings" w:hAnsi="Wingdings" w:hint="default"/>
      </w:rPr>
    </w:lvl>
  </w:abstractNum>
  <w:abstractNum w:abstractNumId="2" w15:restartNumberingAfterBreak="0">
    <w:nsid w:val="21770C1E"/>
    <w:multiLevelType w:val="multilevel"/>
    <w:tmpl w:val="A1F0F7B4"/>
    <w:lvl w:ilvl="0">
      <w:start w:val="10"/>
      <w:numFmt w:val="decimal"/>
      <w:lvlText w:val="%1."/>
      <w:lvlJc w:val="left"/>
      <w:pPr>
        <w:ind w:left="600" w:hanging="600"/>
      </w:pPr>
      <w:rPr>
        <w:rFonts w:hint="default"/>
      </w:rPr>
    </w:lvl>
    <w:lvl w:ilvl="1">
      <w:start w:val="11"/>
      <w:numFmt w:val="decimal"/>
      <w:lvlText w:val="%1.%2."/>
      <w:lvlJc w:val="left"/>
      <w:pPr>
        <w:ind w:left="600" w:hanging="600"/>
      </w:pPr>
      <w:rPr>
        <w:rFonts w:hint="default"/>
        <w:b/>
        <w:bCs w:val="0"/>
        <w:i w:val="0"/>
        <w:i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1">
    <w:nsid w:val="2244427F"/>
    <w:multiLevelType w:val="hybridMultilevel"/>
    <w:tmpl w:val="3580D5E2"/>
    <w:lvl w:ilvl="0" w:tplc="D474E1C6">
      <w:start w:val="1"/>
      <w:numFmt w:val="bullet"/>
      <w:lvlText w:val=""/>
      <w:lvlJc w:val="left"/>
      <w:pPr>
        <w:ind w:left="720" w:hanging="360"/>
      </w:pPr>
      <w:rPr>
        <w:rFonts w:ascii="Symbol" w:hAnsi="Symbol" w:hint="default"/>
        <w:sz w:val="20"/>
        <w:szCs w:val="20"/>
      </w:rPr>
    </w:lvl>
    <w:lvl w:ilvl="1" w:tplc="1952A856" w:tentative="1">
      <w:start w:val="1"/>
      <w:numFmt w:val="bullet"/>
      <w:lvlText w:val="o"/>
      <w:lvlJc w:val="left"/>
      <w:pPr>
        <w:ind w:left="1440" w:hanging="360"/>
      </w:pPr>
      <w:rPr>
        <w:rFonts w:ascii="Courier New" w:hAnsi="Courier New" w:cs="Courier New" w:hint="default"/>
      </w:rPr>
    </w:lvl>
    <w:lvl w:ilvl="2" w:tplc="97EA90D2" w:tentative="1">
      <w:start w:val="1"/>
      <w:numFmt w:val="bullet"/>
      <w:lvlText w:val=""/>
      <w:lvlJc w:val="left"/>
      <w:pPr>
        <w:ind w:left="2160" w:hanging="360"/>
      </w:pPr>
      <w:rPr>
        <w:rFonts w:ascii="Wingdings" w:hAnsi="Wingdings" w:hint="default"/>
      </w:rPr>
    </w:lvl>
    <w:lvl w:ilvl="3" w:tplc="3D0661FE" w:tentative="1">
      <w:start w:val="1"/>
      <w:numFmt w:val="bullet"/>
      <w:lvlText w:val=""/>
      <w:lvlJc w:val="left"/>
      <w:pPr>
        <w:ind w:left="2880" w:hanging="360"/>
      </w:pPr>
      <w:rPr>
        <w:rFonts w:ascii="Symbol" w:hAnsi="Symbol" w:hint="default"/>
      </w:rPr>
    </w:lvl>
    <w:lvl w:ilvl="4" w:tplc="AC9A44D4" w:tentative="1">
      <w:start w:val="1"/>
      <w:numFmt w:val="bullet"/>
      <w:lvlText w:val="o"/>
      <w:lvlJc w:val="left"/>
      <w:pPr>
        <w:ind w:left="3600" w:hanging="360"/>
      </w:pPr>
      <w:rPr>
        <w:rFonts w:ascii="Courier New" w:hAnsi="Courier New" w:cs="Courier New" w:hint="default"/>
      </w:rPr>
    </w:lvl>
    <w:lvl w:ilvl="5" w:tplc="C6C88682" w:tentative="1">
      <w:start w:val="1"/>
      <w:numFmt w:val="bullet"/>
      <w:lvlText w:val=""/>
      <w:lvlJc w:val="left"/>
      <w:pPr>
        <w:ind w:left="4320" w:hanging="360"/>
      </w:pPr>
      <w:rPr>
        <w:rFonts w:ascii="Wingdings" w:hAnsi="Wingdings" w:hint="default"/>
      </w:rPr>
    </w:lvl>
    <w:lvl w:ilvl="6" w:tplc="8AFC6CD2" w:tentative="1">
      <w:start w:val="1"/>
      <w:numFmt w:val="bullet"/>
      <w:lvlText w:val=""/>
      <w:lvlJc w:val="left"/>
      <w:pPr>
        <w:ind w:left="5040" w:hanging="360"/>
      </w:pPr>
      <w:rPr>
        <w:rFonts w:ascii="Symbol" w:hAnsi="Symbol" w:hint="default"/>
      </w:rPr>
    </w:lvl>
    <w:lvl w:ilvl="7" w:tplc="3AF088E6" w:tentative="1">
      <w:start w:val="1"/>
      <w:numFmt w:val="bullet"/>
      <w:lvlText w:val="o"/>
      <w:lvlJc w:val="left"/>
      <w:pPr>
        <w:ind w:left="5760" w:hanging="360"/>
      </w:pPr>
      <w:rPr>
        <w:rFonts w:ascii="Courier New" w:hAnsi="Courier New" w:cs="Courier New" w:hint="default"/>
      </w:rPr>
    </w:lvl>
    <w:lvl w:ilvl="8" w:tplc="54942A92" w:tentative="1">
      <w:start w:val="1"/>
      <w:numFmt w:val="bullet"/>
      <w:lvlText w:val=""/>
      <w:lvlJc w:val="left"/>
      <w:pPr>
        <w:ind w:left="6480" w:hanging="360"/>
      </w:pPr>
      <w:rPr>
        <w:rFonts w:ascii="Wingdings" w:hAnsi="Wingdings" w:hint="default"/>
      </w:rPr>
    </w:lvl>
  </w:abstractNum>
  <w:abstractNum w:abstractNumId="4" w15:restartNumberingAfterBreak="0">
    <w:nsid w:val="28272015"/>
    <w:multiLevelType w:val="multilevel"/>
    <w:tmpl w:val="6FBE51A8"/>
    <w:lvl w:ilvl="0">
      <w:start w:val="6"/>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1">
    <w:nsid w:val="2CA27DCA"/>
    <w:multiLevelType w:val="multilevel"/>
    <w:tmpl w:val="3438CD38"/>
    <w:lvl w:ilvl="0">
      <w:start w:val="1"/>
      <w:numFmt w:val="decimal"/>
      <w:pStyle w:val="Normal1"/>
      <w:lvlText w:val="%1."/>
      <w:lvlJc w:val="left"/>
      <w:pPr>
        <w:tabs>
          <w:tab w:val="num" w:pos="545"/>
        </w:tabs>
        <w:ind w:left="170" w:firstLine="0"/>
      </w:pPr>
      <w:rPr>
        <w:rFonts w:hint="default"/>
        <w:b w:val="0"/>
        <w:i w:val="0"/>
        <w:sz w:val="28"/>
        <w:szCs w:val="28"/>
      </w:rPr>
    </w:lvl>
    <w:lvl w:ilvl="1">
      <w:start w:val="5"/>
      <w:numFmt w:val="decimal"/>
      <w:isLgl/>
      <w:lvlText w:val="%2%1.7."/>
      <w:lvlJc w:val="left"/>
      <w:pPr>
        <w:tabs>
          <w:tab w:val="num" w:pos="905"/>
        </w:tabs>
        <w:ind w:left="905" w:hanging="735"/>
      </w:pPr>
      <w:rPr>
        <w:rFonts w:ascii="Times New Roman" w:hAnsi="Times New Roman" w:hint="default"/>
        <w:b/>
        <w:i w:val="0"/>
        <w:sz w:val="28"/>
        <w:szCs w:val="28"/>
      </w:rPr>
    </w:lvl>
    <w:lvl w:ilvl="2">
      <w:start w:val="1"/>
      <w:numFmt w:val="decimal"/>
      <w:lvlRestart w:val="1"/>
      <w:isLgl/>
      <w:lvlText w:val="%1.7.%3."/>
      <w:lvlJc w:val="left"/>
      <w:pPr>
        <w:tabs>
          <w:tab w:val="num" w:pos="905"/>
        </w:tabs>
        <w:ind w:left="905" w:hanging="735"/>
      </w:pPr>
      <w:rPr>
        <w:rFonts w:ascii="Times New Roman" w:hAnsi="Times New Roman" w:hint="default"/>
        <w:b w:val="0"/>
        <w:i w:val="0"/>
        <w:sz w:val="28"/>
        <w:szCs w:val="28"/>
      </w:rPr>
    </w:lvl>
    <w:lvl w:ilvl="3">
      <w:start w:val="73"/>
      <w:numFmt w:val="decimal"/>
      <w:isLgl/>
      <w:lvlText w:val="%1.%2.%3.%4."/>
      <w:lvlJc w:val="left"/>
      <w:pPr>
        <w:tabs>
          <w:tab w:val="num" w:pos="1250"/>
        </w:tabs>
        <w:ind w:left="1250" w:hanging="1080"/>
      </w:pPr>
      <w:rPr>
        <w:rFonts w:ascii="Times New Roman" w:hAnsi="Times New Roman" w:hint="default"/>
        <w:b w:val="0"/>
        <w:i w:val="0"/>
        <w:sz w:val="28"/>
        <w:szCs w:val="28"/>
      </w:rPr>
    </w:lvl>
    <w:lvl w:ilvl="4">
      <w:start w:val="1"/>
      <w:numFmt w:val="decimal"/>
      <w:isLgl/>
      <w:lvlText w:val="%1.%2.%3.%4.%5."/>
      <w:lvlJc w:val="left"/>
      <w:pPr>
        <w:tabs>
          <w:tab w:val="num" w:pos="1250"/>
        </w:tabs>
        <w:ind w:left="1250" w:hanging="1080"/>
      </w:pPr>
      <w:rPr>
        <w:rFonts w:hint="default"/>
      </w:rPr>
    </w:lvl>
    <w:lvl w:ilvl="5">
      <w:start w:val="1"/>
      <w:numFmt w:val="decimal"/>
      <w:isLgl/>
      <w:lvlText w:val="%1.%2.%3.%4.%5.%6."/>
      <w:lvlJc w:val="left"/>
      <w:pPr>
        <w:tabs>
          <w:tab w:val="num" w:pos="1610"/>
        </w:tabs>
        <w:ind w:left="1610" w:hanging="1440"/>
      </w:pPr>
      <w:rPr>
        <w:rFonts w:hint="default"/>
      </w:rPr>
    </w:lvl>
    <w:lvl w:ilvl="6">
      <w:start w:val="1"/>
      <w:numFmt w:val="decimal"/>
      <w:isLgl/>
      <w:lvlText w:val="%1.%2.%3.%4.%5.%6.%7."/>
      <w:lvlJc w:val="left"/>
      <w:pPr>
        <w:tabs>
          <w:tab w:val="num" w:pos="1970"/>
        </w:tabs>
        <w:ind w:left="1970" w:hanging="1800"/>
      </w:pPr>
      <w:rPr>
        <w:rFonts w:hint="default"/>
      </w:rPr>
    </w:lvl>
    <w:lvl w:ilvl="7">
      <w:start w:val="1"/>
      <w:numFmt w:val="decimal"/>
      <w:isLgl/>
      <w:lvlText w:val="%1.%2.%3.%4.%5.%6.%7.%8."/>
      <w:lvlJc w:val="left"/>
      <w:pPr>
        <w:tabs>
          <w:tab w:val="num" w:pos="1970"/>
        </w:tabs>
        <w:ind w:left="1970" w:hanging="1800"/>
      </w:pPr>
      <w:rPr>
        <w:rFonts w:hint="default"/>
      </w:rPr>
    </w:lvl>
    <w:lvl w:ilvl="8">
      <w:start w:val="1"/>
      <w:numFmt w:val="decimal"/>
      <w:isLgl/>
      <w:lvlText w:val="%1.%2.%3.%4.%5.%6.%7.%8.%9."/>
      <w:lvlJc w:val="left"/>
      <w:pPr>
        <w:tabs>
          <w:tab w:val="num" w:pos="2330"/>
        </w:tabs>
        <w:ind w:left="2330" w:hanging="2160"/>
      </w:pPr>
      <w:rPr>
        <w:rFonts w:hint="default"/>
      </w:rPr>
    </w:lvl>
  </w:abstractNum>
  <w:abstractNum w:abstractNumId="6" w15:restartNumberingAfterBreak="1">
    <w:nsid w:val="34695B84"/>
    <w:multiLevelType w:val="multilevel"/>
    <w:tmpl w:val="A8C07CA2"/>
    <w:lvl w:ilvl="0">
      <w:start w:val="9"/>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1">
    <w:nsid w:val="35AB1F8C"/>
    <w:multiLevelType w:val="hybridMultilevel"/>
    <w:tmpl w:val="07DE442A"/>
    <w:lvl w:ilvl="0" w:tplc="E506C9A8">
      <w:start w:val="1"/>
      <w:numFmt w:val="bullet"/>
      <w:lvlText w:val=""/>
      <w:lvlJc w:val="left"/>
      <w:pPr>
        <w:ind w:left="720" w:hanging="360"/>
      </w:pPr>
      <w:rPr>
        <w:rFonts w:ascii="Symbol" w:hAnsi="Symbol" w:hint="default"/>
      </w:rPr>
    </w:lvl>
    <w:lvl w:ilvl="1" w:tplc="ECC25D7C" w:tentative="1">
      <w:start w:val="1"/>
      <w:numFmt w:val="bullet"/>
      <w:lvlText w:val="o"/>
      <w:lvlJc w:val="left"/>
      <w:pPr>
        <w:ind w:left="1440" w:hanging="360"/>
      </w:pPr>
      <w:rPr>
        <w:rFonts w:ascii="Courier New" w:hAnsi="Courier New" w:cs="Courier New" w:hint="default"/>
      </w:rPr>
    </w:lvl>
    <w:lvl w:ilvl="2" w:tplc="C36ECA1E" w:tentative="1">
      <w:start w:val="1"/>
      <w:numFmt w:val="bullet"/>
      <w:lvlText w:val=""/>
      <w:lvlJc w:val="left"/>
      <w:pPr>
        <w:ind w:left="2160" w:hanging="360"/>
      </w:pPr>
      <w:rPr>
        <w:rFonts w:ascii="Wingdings" w:hAnsi="Wingdings" w:hint="default"/>
      </w:rPr>
    </w:lvl>
    <w:lvl w:ilvl="3" w:tplc="845EACC4" w:tentative="1">
      <w:start w:val="1"/>
      <w:numFmt w:val="bullet"/>
      <w:lvlText w:val=""/>
      <w:lvlJc w:val="left"/>
      <w:pPr>
        <w:ind w:left="2880" w:hanging="360"/>
      </w:pPr>
      <w:rPr>
        <w:rFonts w:ascii="Symbol" w:hAnsi="Symbol" w:hint="default"/>
      </w:rPr>
    </w:lvl>
    <w:lvl w:ilvl="4" w:tplc="48067898" w:tentative="1">
      <w:start w:val="1"/>
      <w:numFmt w:val="bullet"/>
      <w:lvlText w:val="o"/>
      <w:lvlJc w:val="left"/>
      <w:pPr>
        <w:ind w:left="3600" w:hanging="360"/>
      </w:pPr>
      <w:rPr>
        <w:rFonts w:ascii="Courier New" w:hAnsi="Courier New" w:cs="Courier New" w:hint="default"/>
      </w:rPr>
    </w:lvl>
    <w:lvl w:ilvl="5" w:tplc="E7009E96" w:tentative="1">
      <w:start w:val="1"/>
      <w:numFmt w:val="bullet"/>
      <w:lvlText w:val=""/>
      <w:lvlJc w:val="left"/>
      <w:pPr>
        <w:ind w:left="4320" w:hanging="360"/>
      </w:pPr>
      <w:rPr>
        <w:rFonts w:ascii="Wingdings" w:hAnsi="Wingdings" w:hint="default"/>
      </w:rPr>
    </w:lvl>
    <w:lvl w:ilvl="6" w:tplc="50D0D0E4" w:tentative="1">
      <w:start w:val="1"/>
      <w:numFmt w:val="bullet"/>
      <w:lvlText w:val=""/>
      <w:lvlJc w:val="left"/>
      <w:pPr>
        <w:ind w:left="5040" w:hanging="360"/>
      </w:pPr>
      <w:rPr>
        <w:rFonts w:ascii="Symbol" w:hAnsi="Symbol" w:hint="default"/>
      </w:rPr>
    </w:lvl>
    <w:lvl w:ilvl="7" w:tplc="58C4C676" w:tentative="1">
      <w:start w:val="1"/>
      <w:numFmt w:val="bullet"/>
      <w:lvlText w:val="o"/>
      <w:lvlJc w:val="left"/>
      <w:pPr>
        <w:ind w:left="5760" w:hanging="360"/>
      </w:pPr>
      <w:rPr>
        <w:rFonts w:ascii="Courier New" w:hAnsi="Courier New" w:cs="Courier New" w:hint="default"/>
      </w:rPr>
    </w:lvl>
    <w:lvl w:ilvl="8" w:tplc="15F808C8" w:tentative="1">
      <w:start w:val="1"/>
      <w:numFmt w:val="bullet"/>
      <w:lvlText w:val=""/>
      <w:lvlJc w:val="left"/>
      <w:pPr>
        <w:ind w:left="6480" w:hanging="360"/>
      </w:pPr>
      <w:rPr>
        <w:rFonts w:ascii="Wingdings" w:hAnsi="Wingdings" w:hint="default"/>
      </w:rPr>
    </w:lvl>
  </w:abstractNum>
  <w:abstractNum w:abstractNumId="8" w15:restartNumberingAfterBreak="0">
    <w:nsid w:val="38A01DB1"/>
    <w:multiLevelType w:val="multilevel"/>
    <w:tmpl w:val="1E04DE26"/>
    <w:lvl w:ilvl="0">
      <w:start w:val="6"/>
      <w:numFmt w:val="decimal"/>
      <w:lvlText w:val="%1."/>
      <w:lvlJc w:val="left"/>
      <w:pPr>
        <w:ind w:left="450" w:hanging="450"/>
      </w:pPr>
      <w:rPr>
        <w:rFonts w:hint="default"/>
        <w:b/>
        <w:bCs/>
      </w:rPr>
    </w:lvl>
    <w:lvl w:ilvl="1">
      <w:start w:val="5"/>
      <w:numFmt w:val="decimal"/>
      <w:lvlText w:val="%1.%2."/>
      <w:lvlJc w:val="left"/>
      <w:pPr>
        <w:ind w:left="450" w:hanging="450"/>
      </w:pPr>
      <w:rPr>
        <w:rFonts w:hint="default"/>
        <w:b/>
        <w:bCs/>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1">
    <w:nsid w:val="40E26187"/>
    <w:multiLevelType w:val="hybridMultilevel"/>
    <w:tmpl w:val="72580A88"/>
    <w:lvl w:ilvl="0" w:tplc="7958AC98">
      <w:start w:val="1"/>
      <w:numFmt w:val="bullet"/>
      <w:lvlText w:val=""/>
      <w:lvlJc w:val="left"/>
      <w:pPr>
        <w:ind w:left="720" w:hanging="360"/>
      </w:pPr>
      <w:rPr>
        <w:rFonts w:ascii="Symbol" w:hAnsi="Symbol" w:hint="default"/>
      </w:rPr>
    </w:lvl>
    <w:lvl w:ilvl="1" w:tplc="B9125A72" w:tentative="1">
      <w:start w:val="1"/>
      <w:numFmt w:val="bullet"/>
      <w:lvlText w:val="o"/>
      <w:lvlJc w:val="left"/>
      <w:pPr>
        <w:ind w:left="1440" w:hanging="360"/>
      </w:pPr>
      <w:rPr>
        <w:rFonts w:ascii="Courier New" w:hAnsi="Courier New" w:cs="Courier New" w:hint="default"/>
      </w:rPr>
    </w:lvl>
    <w:lvl w:ilvl="2" w:tplc="2D543816" w:tentative="1">
      <w:start w:val="1"/>
      <w:numFmt w:val="bullet"/>
      <w:lvlText w:val=""/>
      <w:lvlJc w:val="left"/>
      <w:pPr>
        <w:ind w:left="2160" w:hanging="360"/>
      </w:pPr>
      <w:rPr>
        <w:rFonts w:ascii="Wingdings" w:hAnsi="Wingdings" w:hint="default"/>
      </w:rPr>
    </w:lvl>
    <w:lvl w:ilvl="3" w:tplc="F566FC7A" w:tentative="1">
      <w:start w:val="1"/>
      <w:numFmt w:val="bullet"/>
      <w:lvlText w:val=""/>
      <w:lvlJc w:val="left"/>
      <w:pPr>
        <w:ind w:left="2880" w:hanging="360"/>
      </w:pPr>
      <w:rPr>
        <w:rFonts w:ascii="Symbol" w:hAnsi="Symbol" w:hint="default"/>
      </w:rPr>
    </w:lvl>
    <w:lvl w:ilvl="4" w:tplc="7A9E7E74" w:tentative="1">
      <w:start w:val="1"/>
      <w:numFmt w:val="bullet"/>
      <w:lvlText w:val="o"/>
      <w:lvlJc w:val="left"/>
      <w:pPr>
        <w:ind w:left="3600" w:hanging="360"/>
      </w:pPr>
      <w:rPr>
        <w:rFonts w:ascii="Courier New" w:hAnsi="Courier New" w:cs="Courier New" w:hint="default"/>
      </w:rPr>
    </w:lvl>
    <w:lvl w:ilvl="5" w:tplc="CDB8C906" w:tentative="1">
      <w:start w:val="1"/>
      <w:numFmt w:val="bullet"/>
      <w:lvlText w:val=""/>
      <w:lvlJc w:val="left"/>
      <w:pPr>
        <w:ind w:left="4320" w:hanging="360"/>
      </w:pPr>
      <w:rPr>
        <w:rFonts w:ascii="Wingdings" w:hAnsi="Wingdings" w:hint="default"/>
      </w:rPr>
    </w:lvl>
    <w:lvl w:ilvl="6" w:tplc="6BD8D1A8" w:tentative="1">
      <w:start w:val="1"/>
      <w:numFmt w:val="bullet"/>
      <w:lvlText w:val=""/>
      <w:lvlJc w:val="left"/>
      <w:pPr>
        <w:ind w:left="5040" w:hanging="360"/>
      </w:pPr>
      <w:rPr>
        <w:rFonts w:ascii="Symbol" w:hAnsi="Symbol" w:hint="default"/>
      </w:rPr>
    </w:lvl>
    <w:lvl w:ilvl="7" w:tplc="9AB2367E" w:tentative="1">
      <w:start w:val="1"/>
      <w:numFmt w:val="bullet"/>
      <w:lvlText w:val="o"/>
      <w:lvlJc w:val="left"/>
      <w:pPr>
        <w:ind w:left="5760" w:hanging="360"/>
      </w:pPr>
      <w:rPr>
        <w:rFonts w:ascii="Courier New" w:hAnsi="Courier New" w:cs="Courier New" w:hint="default"/>
      </w:rPr>
    </w:lvl>
    <w:lvl w:ilvl="8" w:tplc="E6FA9D54" w:tentative="1">
      <w:start w:val="1"/>
      <w:numFmt w:val="bullet"/>
      <w:lvlText w:val=""/>
      <w:lvlJc w:val="left"/>
      <w:pPr>
        <w:ind w:left="6480" w:hanging="360"/>
      </w:pPr>
      <w:rPr>
        <w:rFonts w:ascii="Wingdings" w:hAnsi="Wingdings" w:hint="default"/>
      </w:rPr>
    </w:lvl>
  </w:abstractNum>
  <w:abstractNum w:abstractNumId="10" w15:restartNumberingAfterBreak="1">
    <w:nsid w:val="42476366"/>
    <w:multiLevelType w:val="multilevel"/>
    <w:tmpl w:val="1A045BC8"/>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sz w:val="24"/>
        <w:szCs w:val="24"/>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1">
    <w:nsid w:val="43AF43A0"/>
    <w:multiLevelType w:val="hybridMultilevel"/>
    <w:tmpl w:val="3D8A4C3E"/>
    <w:lvl w:ilvl="0" w:tplc="2DA694A8">
      <w:start w:val="1"/>
      <w:numFmt w:val="bullet"/>
      <w:lvlText w:val=""/>
      <w:lvlJc w:val="left"/>
      <w:pPr>
        <w:ind w:left="720" w:hanging="360"/>
      </w:pPr>
      <w:rPr>
        <w:rFonts w:ascii="Symbol" w:hAnsi="Symbol" w:hint="default"/>
      </w:rPr>
    </w:lvl>
    <w:lvl w:ilvl="1" w:tplc="7810938A" w:tentative="1">
      <w:start w:val="1"/>
      <w:numFmt w:val="bullet"/>
      <w:lvlText w:val="o"/>
      <w:lvlJc w:val="left"/>
      <w:pPr>
        <w:ind w:left="1440" w:hanging="360"/>
      </w:pPr>
      <w:rPr>
        <w:rFonts w:ascii="Courier New" w:hAnsi="Courier New" w:cs="Courier New" w:hint="default"/>
      </w:rPr>
    </w:lvl>
    <w:lvl w:ilvl="2" w:tplc="BE64B260" w:tentative="1">
      <w:start w:val="1"/>
      <w:numFmt w:val="bullet"/>
      <w:lvlText w:val=""/>
      <w:lvlJc w:val="left"/>
      <w:pPr>
        <w:ind w:left="2160" w:hanging="360"/>
      </w:pPr>
      <w:rPr>
        <w:rFonts w:ascii="Wingdings" w:hAnsi="Wingdings" w:hint="default"/>
      </w:rPr>
    </w:lvl>
    <w:lvl w:ilvl="3" w:tplc="95569656" w:tentative="1">
      <w:start w:val="1"/>
      <w:numFmt w:val="bullet"/>
      <w:lvlText w:val=""/>
      <w:lvlJc w:val="left"/>
      <w:pPr>
        <w:ind w:left="2880" w:hanging="360"/>
      </w:pPr>
      <w:rPr>
        <w:rFonts w:ascii="Symbol" w:hAnsi="Symbol" w:hint="default"/>
      </w:rPr>
    </w:lvl>
    <w:lvl w:ilvl="4" w:tplc="F560F266" w:tentative="1">
      <w:start w:val="1"/>
      <w:numFmt w:val="bullet"/>
      <w:lvlText w:val="o"/>
      <w:lvlJc w:val="left"/>
      <w:pPr>
        <w:ind w:left="3600" w:hanging="360"/>
      </w:pPr>
      <w:rPr>
        <w:rFonts w:ascii="Courier New" w:hAnsi="Courier New" w:cs="Courier New" w:hint="default"/>
      </w:rPr>
    </w:lvl>
    <w:lvl w:ilvl="5" w:tplc="D604F50E" w:tentative="1">
      <w:start w:val="1"/>
      <w:numFmt w:val="bullet"/>
      <w:lvlText w:val=""/>
      <w:lvlJc w:val="left"/>
      <w:pPr>
        <w:ind w:left="4320" w:hanging="360"/>
      </w:pPr>
      <w:rPr>
        <w:rFonts w:ascii="Wingdings" w:hAnsi="Wingdings" w:hint="default"/>
      </w:rPr>
    </w:lvl>
    <w:lvl w:ilvl="6" w:tplc="D7AA4408" w:tentative="1">
      <w:start w:val="1"/>
      <w:numFmt w:val="bullet"/>
      <w:lvlText w:val=""/>
      <w:lvlJc w:val="left"/>
      <w:pPr>
        <w:ind w:left="5040" w:hanging="360"/>
      </w:pPr>
      <w:rPr>
        <w:rFonts w:ascii="Symbol" w:hAnsi="Symbol" w:hint="default"/>
      </w:rPr>
    </w:lvl>
    <w:lvl w:ilvl="7" w:tplc="623E5D3C" w:tentative="1">
      <w:start w:val="1"/>
      <w:numFmt w:val="bullet"/>
      <w:lvlText w:val="o"/>
      <w:lvlJc w:val="left"/>
      <w:pPr>
        <w:ind w:left="5760" w:hanging="360"/>
      </w:pPr>
      <w:rPr>
        <w:rFonts w:ascii="Courier New" w:hAnsi="Courier New" w:cs="Courier New" w:hint="default"/>
      </w:rPr>
    </w:lvl>
    <w:lvl w:ilvl="8" w:tplc="3DA414D8" w:tentative="1">
      <w:start w:val="1"/>
      <w:numFmt w:val="bullet"/>
      <w:lvlText w:val=""/>
      <w:lvlJc w:val="left"/>
      <w:pPr>
        <w:ind w:left="6480" w:hanging="360"/>
      </w:pPr>
      <w:rPr>
        <w:rFonts w:ascii="Wingdings" w:hAnsi="Wingdings" w:hint="default"/>
      </w:rPr>
    </w:lvl>
  </w:abstractNum>
  <w:abstractNum w:abstractNumId="12" w15:restartNumberingAfterBreak="0">
    <w:nsid w:val="46167D13"/>
    <w:multiLevelType w:val="multilevel"/>
    <w:tmpl w:val="41F6D7B0"/>
    <w:lvl w:ilvl="0">
      <w:start w:val="7"/>
      <w:numFmt w:val="decimal"/>
      <w:lvlText w:val="%1."/>
      <w:lvlJc w:val="left"/>
      <w:pPr>
        <w:ind w:left="360" w:hanging="360"/>
      </w:pPr>
      <w:rPr>
        <w:rFonts w:eastAsia="Times New Roman" w:cs="Times New Roman" w:hint="default"/>
        <w:b/>
        <w:bCs/>
      </w:rPr>
    </w:lvl>
    <w:lvl w:ilvl="1">
      <w:start w:val="1"/>
      <w:numFmt w:val="decimal"/>
      <w:lvlText w:val="%1.%2."/>
      <w:lvlJc w:val="left"/>
      <w:pPr>
        <w:ind w:left="360" w:hanging="360"/>
      </w:pPr>
      <w:rPr>
        <w:rFonts w:eastAsia="Times New Roman" w:cs="Times New Roman" w:hint="default"/>
        <w:b/>
        <w:bCs/>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080" w:hanging="108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440" w:hanging="1440"/>
      </w:pPr>
      <w:rPr>
        <w:rFonts w:eastAsia="Times New Roman" w:cs="Times New Roman" w:hint="default"/>
      </w:rPr>
    </w:lvl>
  </w:abstractNum>
  <w:abstractNum w:abstractNumId="13" w15:restartNumberingAfterBreak="1">
    <w:nsid w:val="47195B39"/>
    <w:multiLevelType w:val="multilevel"/>
    <w:tmpl w:val="02668670"/>
    <w:lvl w:ilvl="0">
      <w:start w:val="1"/>
      <w:numFmt w:val="decimal"/>
      <w:lvlText w:val="%1."/>
      <w:lvlJc w:val="left"/>
      <w:pPr>
        <w:ind w:left="720" w:hanging="360"/>
      </w:pPr>
    </w:lvl>
    <w:lvl w:ilvl="1">
      <w:start w:val="1"/>
      <w:numFmt w:val="decimal"/>
      <w:isLgl/>
      <w:lvlText w:val="%1.%2."/>
      <w:lvlJc w:val="left"/>
      <w:pPr>
        <w:ind w:left="712" w:hanging="57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491326FE"/>
    <w:multiLevelType w:val="hybridMultilevel"/>
    <w:tmpl w:val="0A629ABC"/>
    <w:lvl w:ilvl="0" w:tplc="CE7E473C">
      <w:start w:val="1"/>
      <w:numFmt w:val="bullet"/>
      <w:lvlText w:val=""/>
      <w:lvlJc w:val="left"/>
      <w:pPr>
        <w:ind w:left="720" w:hanging="360"/>
      </w:pPr>
      <w:rPr>
        <w:rFonts w:ascii="Symbol" w:hAnsi="Symbol" w:hint="default"/>
      </w:rPr>
    </w:lvl>
    <w:lvl w:ilvl="1" w:tplc="4C748F0C" w:tentative="1">
      <w:start w:val="1"/>
      <w:numFmt w:val="bullet"/>
      <w:lvlText w:val="o"/>
      <w:lvlJc w:val="left"/>
      <w:pPr>
        <w:ind w:left="1440" w:hanging="360"/>
      </w:pPr>
      <w:rPr>
        <w:rFonts w:ascii="Courier New" w:hAnsi="Courier New" w:cs="Courier New" w:hint="default"/>
      </w:rPr>
    </w:lvl>
    <w:lvl w:ilvl="2" w:tplc="67BC0AAA" w:tentative="1">
      <w:start w:val="1"/>
      <w:numFmt w:val="bullet"/>
      <w:lvlText w:val=""/>
      <w:lvlJc w:val="left"/>
      <w:pPr>
        <w:ind w:left="2160" w:hanging="360"/>
      </w:pPr>
      <w:rPr>
        <w:rFonts w:ascii="Wingdings" w:hAnsi="Wingdings" w:hint="default"/>
      </w:rPr>
    </w:lvl>
    <w:lvl w:ilvl="3" w:tplc="8990D0F6" w:tentative="1">
      <w:start w:val="1"/>
      <w:numFmt w:val="bullet"/>
      <w:lvlText w:val=""/>
      <w:lvlJc w:val="left"/>
      <w:pPr>
        <w:ind w:left="2880" w:hanging="360"/>
      </w:pPr>
      <w:rPr>
        <w:rFonts w:ascii="Symbol" w:hAnsi="Symbol" w:hint="default"/>
      </w:rPr>
    </w:lvl>
    <w:lvl w:ilvl="4" w:tplc="FCF838D0" w:tentative="1">
      <w:start w:val="1"/>
      <w:numFmt w:val="bullet"/>
      <w:lvlText w:val="o"/>
      <w:lvlJc w:val="left"/>
      <w:pPr>
        <w:ind w:left="3600" w:hanging="360"/>
      </w:pPr>
      <w:rPr>
        <w:rFonts w:ascii="Courier New" w:hAnsi="Courier New" w:cs="Courier New" w:hint="default"/>
      </w:rPr>
    </w:lvl>
    <w:lvl w:ilvl="5" w:tplc="074C3A3E" w:tentative="1">
      <w:start w:val="1"/>
      <w:numFmt w:val="bullet"/>
      <w:lvlText w:val=""/>
      <w:lvlJc w:val="left"/>
      <w:pPr>
        <w:ind w:left="4320" w:hanging="360"/>
      </w:pPr>
      <w:rPr>
        <w:rFonts w:ascii="Wingdings" w:hAnsi="Wingdings" w:hint="default"/>
      </w:rPr>
    </w:lvl>
    <w:lvl w:ilvl="6" w:tplc="C57CA8E8" w:tentative="1">
      <w:start w:val="1"/>
      <w:numFmt w:val="bullet"/>
      <w:lvlText w:val=""/>
      <w:lvlJc w:val="left"/>
      <w:pPr>
        <w:ind w:left="5040" w:hanging="360"/>
      </w:pPr>
      <w:rPr>
        <w:rFonts w:ascii="Symbol" w:hAnsi="Symbol" w:hint="default"/>
      </w:rPr>
    </w:lvl>
    <w:lvl w:ilvl="7" w:tplc="5B1CB78C" w:tentative="1">
      <w:start w:val="1"/>
      <w:numFmt w:val="bullet"/>
      <w:lvlText w:val="o"/>
      <w:lvlJc w:val="left"/>
      <w:pPr>
        <w:ind w:left="5760" w:hanging="360"/>
      </w:pPr>
      <w:rPr>
        <w:rFonts w:ascii="Courier New" w:hAnsi="Courier New" w:cs="Courier New" w:hint="default"/>
      </w:rPr>
    </w:lvl>
    <w:lvl w:ilvl="8" w:tplc="0EC86B38" w:tentative="1">
      <w:start w:val="1"/>
      <w:numFmt w:val="bullet"/>
      <w:lvlText w:val=""/>
      <w:lvlJc w:val="left"/>
      <w:pPr>
        <w:ind w:left="6480" w:hanging="360"/>
      </w:pPr>
      <w:rPr>
        <w:rFonts w:ascii="Wingdings" w:hAnsi="Wingdings" w:hint="default"/>
      </w:rPr>
    </w:lvl>
  </w:abstractNum>
  <w:abstractNum w:abstractNumId="15" w15:restartNumberingAfterBreak="1">
    <w:nsid w:val="49B67C4D"/>
    <w:multiLevelType w:val="hybridMultilevel"/>
    <w:tmpl w:val="B7329584"/>
    <w:lvl w:ilvl="0" w:tplc="0E6CBC26">
      <w:start w:val="1"/>
      <w:numFmt w:val="bullet"/>
      <w:lvlText w:val=""/>
      <w:lvlJc w:val="left"/>
      <w:pPr>
        <w:ind w:left="720" w:hanging="360"/>
      </w:pPr>
      <w:rPr>
        <w:rFonts w:ascii="Symbol" w:hAnsi="Symbol" w:hint="default"/>
      </w:rPr>
    </w:lvl>
    <w:lvl w:ilvl="1" w:tplc="A9C2EF20" w:tentative="1">
      <w:start w:val="1"/>
      <w:numFmt w:val="bullet"/>
      <w:lvlText w:val="o"/>
      <w:lvlJc w:val="left"/>
      <w:pPr>
        <w:ind w:left="1440" w:hanging="360"/>
      </w:pPr>
      <w:rPr>
        <w:rFonts w:ascii="Courier New" w:hAnsi="Courier New" w:cs="Courier New" w:hint="default"/>
      </w:rPr>
    </w:lvl>
    <w:lvl w:ilvl="2" w:tplc="647C5ADA" w:tentative="1">
      <w:start w:val="1"/>
      <w:numFmt w:val="bullet"/>
      <w:lvlText w:val=""/>
      <w:lvlJc w:val="left"/>
      <w:pPr>
        <w:ind w:left="2160" w:hanging="360"/>
      </w:pPr>
      <w:rPr>
        <w:rFonts w:ascii="Wingdings" w:hAnsi="Wingdings" w:hint="default"/>
      </w:rPr>
    </w:lvl>
    <w:lvl w:ilvl="3" w:tplc="AE92957C" w:tentative="1">
      <w:start w:val="1"/>
      <w:numFmt w:val="bullet"/>
      <w:lvlText w:val=""/>
      <w:lvlJc w:val="left"/>
      <w:pPr>
        <w:ind w:left="2880" w:hanging="360"/>
      </w:pPr>
      <w:rPr>
        <w:rFonts w:ascii="Symbol" w:hAnsi="Symbol" w:hint="default"/>
      </w:rPr>
    </w:lvl>
    <w:lvl w:ilvl="4" w:tplc="4532F698" w:tentative="1">
      <w:start w:val="1"/>
      <w:numFmt w:val="bullet"/>
      <w:lvlText w:val="o"/>
      <w:lvlJc w:val="left"/>
      <w:pPr>
        <w:ind w:left="3600" w:hanging="360"/>
      </w:pPr>
      <w:rPr>
        <w:rFonts w:ascii="Courier New" w:hAnsi="Courier New" w:cs="Courier New" w:hint="default"/>
      </w:rPr>
    </w:lvl>
    <w:lvl w:ilvl="5" w:tplc="A6C454EE" w:tentative="1">
      <w:start w:val="1"/>
      <w:numFmt w:val="bullet"/>
      <w:lvlText w:val=""/>
      <w:lvlJc w:val="left"/>
      <w:pPr>
        <w:ind w:left="4320" w:hanging="360"/>
      </w:pPr>
      <w:rPr>
        <w:rFonts w:ascii="Wingdings" w:hAnsi="Wingdings" w:hint="default"/>
      </w:rPr>
    </w:lvl>
    <w:lvl w:ilvl="6" w:tplc="C41C1610" w:tentative="1">
      <w:start w:val="1"/>
      <w:numFmt w:val="bullet"/>
      <w:lvlText w:val=""/>
      <w:lvlJc w:val="left"/>
      <w:pPr>
        <w:ind w:left="5040" w:hanging="360"/>
      </w:pPr>
      <w:rPr>
        <w:rFonts w:ascii="Symbol" w:hAnsi="Symbol" w:hint="default"/>
      </w:rPr>
    </w:lvl>
    <w:lvl w:ilvl="7" w:tplc="C60E7CC6" w:tentative="1">
      <w:start w:val="1"/>
      <w:numFmt w:val="bullet"/>
      <w:lvlText w:val="o"/>
      <w:lvlJc w:val="left"/>
      <w:pPr>
        <w:ind w:left="5760" w:hanging="360"/>
      </w:pPr>
      <w:rPr>
        <w:rFonts w:ascii="Courier New" w:hAnsi="Courier New" w:cs="Courier New" w:hint="default"/>
      </w:rPr>
    </w:lvl>
    <w:lvl w:ilvl="8" w:tplc="227EC2F2" w:tentative="1">
      <w:start w:val="1"/>
      <w:numFmt w:val="bullet"/>
      <w:lvlText w:val=""/>
      <w:lvlJc w:val="left"/>
      <w:pPr>
        <w:ind w:left="6480" w:hanging="360"/>
      </w:pPr>
      <w:rPr>
        <w:rFonts w:ascii="Wingdings" w:hAnsi="Wingdings" w:hint="default"/>
      </w:rPr>
    </w:lvl>
  </w:abstractNum>
  <w:abstractNum w:abstractNumId="16" w15:restartNumberingAfterBreak="1">
    <w:nsid w:val="57F764B1"/>
    <w:multiLevelType w:val="hybridMultilevel"/>
    <w:tmpl w:val="29FAD57E"/>
    <w:lvl w:ilvl="0" w:tplc="C1789D34">
      <w:start w:val="1"/>
      <w:numFmt w:val="bullet"/>
      <w:lvlText w:val=""/>
      <w:lvlJc w:val="left"/>
      <w:pPr>
        <w:ind w:left="720" w:hanging="360"/>
      </w:pPr>
      <w:rPr>
        <w:rFonts w:ascii="Symbol" w:hAnsi="Symbol" w:hint="default"/>
      </w:rPr>
    </w:lvl>
    <w:lvl w:ilvl="1" w:tplc="3FD64796" w:tentative="1">
      <w:start w:val="1"/>
      <w:numFmt w:val="bullet"/>
      <w:lvlText w:val="o"/>
      <w:lvlJc w:val="left"/>
      <w:pPr>
        <w:ind w:left="1440" w:hanging="360"/>
      </w:pPr>
      <w:rPr>
        <w:rFonts w:ascii="Courier New" w:hAnsi="Courier New" w:cs="Courier New" w:hint="default"/>
      </w:rPr>
    </w:lvl>
    <w:lvl w:ilvl="2" w:tplc="A45E2DA4" w:tentative="1">
      <w:start w:val="1"/>
      <w:numFmt w:val="bullet"/>
      <w:lvlText w:val=""/>
      <w:lvlJc w:val="left"/>
      <w:pPr>
        <w:ind w:left="2160" w:hanging="360"/>
      </w:pPr>
      <w:rPr>
        <w:rFonts w:ascii="Wingdings" w:hAnsi="Wingdings" w:hint="default"/>
      </w:rPr>
    </w:lvl>
    <w:lvl w:ilvl="3" w:tplc="5E508442" w:tentative="1">
      <w:start w:val="1"/>
      <w:numFmt w:val="bullet"/>
      <w:lvlText w:val=""/>
      <w:lvlJc w:val="left"/>
      <w:pPr>
        <w:ind w:left="2880" w:hanging="360"/>
      </w:pPr>
      <w:rPr>
        <w:rFonts w:ascii="Symbol" w:hAnsi="Symbol" w:hint="default"/>
      </w:rPr>
    </w:lvl>
    <w:lvl w:ilvl="4" w:tplc="47527018" w:tentative="1">
      <w:start w:val="1"/>
      <w:numFmt w:val="bullet"/>
      <w:lvlText w:val="o"/>
      <w:lvlJc w:val="left"/>
      <w:pPr>
        <w:ind w:left="3600" w:hanging="360"/>
      </w:pPr>
      <w:rPr>
        <w:rFonts w:ascii="Courier New" w:hAnsi="Courier New" w:cs="Courier New" w:hint="default"/>
      </w:rPr>
    </w:lvl>
    <w:lvl w:ilvl="5" w:tplc="BAE6B838" w:tentative="1">
      <w:start w:val="1"/>
      <w:numFmt w:val="bullet"/>
      <w:lvlText w:val=""/>
      <w:lvlJc w:val="left"/>
      <w:pPr>
        <w:ind w:left="4320" w:hanging="360"/>
      </w:pPr>
      <w:rPr>
        <w:rFonts w:ascii="Wingdings" w:hAnsi="Wingdings" w:hint="default"/>
      </w:rPr>
    </w:lvl>
    <w:lvl w:ilvl="6" w:tplc="C87E28C6" w:tentative="1">
      <w:start w:val="1"/>
      <w:numFmt w:val="bullet"/>
      <w:lvlText w:val=""/>
      <w:lvlJc w:val="left"/>
      <w:pPr>
        <w:ind w:left="5040" w:hanging="360"/>
      </w:pPr>
      <w:rPr>
        <w:rFonts w:ascii="Symbol" w:hAnsi="Symbol" w:hint="default"/>
      </w:rPr>
    </w:lvl>
    <w:lvl w:ilvl="7" w:tplc="B7F23BAC" w:tentative="1">
      <w:start w:val="1"/>
      <w:numFmt w:val="bullet"/>
      <w:lvlText w:val="o"/>
      <w:lvlJc w:val="left"/>
      <w:pPr>
        <w:ind w:left="5760" w:hanging="360"/>
      </w:pPr>
      <w:rPr>
        <w:rFonts w:ascii="Courier New" w:hAnsi="Courier New" w:cs="Courier New" w:hint="default"/>
      </w:rPr>
    </w:lvl>
    <w:lvl w:ilvl="8" w:tplc="82601BBE" w:tentative="1">
      <w:start w:val="1"/>
      <w:numFmt w:val="bullet"/>
      <w:lvlText w:val=""/>
      <w:lvlJc w:val="left"/>
      <w:pPr>
        <w:ind w:left="6480" w:hanging="360"/>
      </w:pPr>
      <w:rPr>
        <w:rFonts w:ascii="Wingdings" w:hAnsi="Wingdings" w:hint="default"/>
      </w:rPr>
    </w:lvl>
  </w:abstractNum>
  <w:abstractNum w:abstractNumId="17" w15:restartNumberingAfterBreak="1">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2pakpesapakpunk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1">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1">
    <w:nsid w:val="67F72D0F"/>
    <w:multiLevelType w:val="multilevel"/>
    <w:tmpl w:val="A01A7844"/>
    <w:lvl w:ilvl="0">
      <w:start w:val="1"/>
      <w:numFmt w:val="decimal"/>
      <w:lvlText w:val="%1."/>
      <w:lvlJc w:val="left"/>
      <w:pPr>
        <w:tabs>
          <w:tab w:val="num" w:pos="432"/>
        </w:tabs>
        <w:ind w:left="0" w:firstLine="0"/>
      </w:pPr>
      <w:rPr>
        <w:rFonts w:ascii="Times New Roman" w:hAnsi="Times New Roman" w:hint="default"/>
        <w:b/>
        <w:i w:val="0"/>
        <w:sz w:val="28"/>
        <w:szCs w:val="28"/>
      </w:rPr>
    </w:lvl>
    <w:lvl w:ilvl="1">
      <w:start w:val="1"/>
      <w:numFmt w:val="decimal"/>
      <w:lvlText w:val="%1.%2."/>
      <w:lvlJc w:val="left"/>
      <w:pPr>
        <w:tabs>
          <w:tab w:val="num" w:pos="794"/>
        </w:tabs>
        <w:ind w:left="0" w:firstLine="0"/>
      </w:pPr>
      <w:rPr>
        <w:rFonts w:ascii="Times New Roman" w:hAnsi="Times New Roman" w:hint="default"/>
        <w:b/>
        <w:i w:val="0"/>
        <w:sz w:val="28"/>
        <w:szCs w:val="28"/>
      </w:rPr>
    </w:lvl>
    <w:lvl w:ilvl="2">
      <w:start w:val="1"/>
      <w:numFmt w:val="decimal"/>
      <w:lvlText w:val="%1.%2.%3."/>
      <w:lvlJc w:val="left"/>
      <w:pPr>
        <w:tabs>
          <w:tab w:val="num" w:pos="737"/>
        </w:tabs>
        <w:ind w:left="0" w:firstLine="0"/>
      </w:pPr>
      <w:rPr>
        <w:rFonts w:ascii="Times New Roman" w:hAnsi="Times New Roman" w:hint="default"/>
        <w:b/>
        <w:i w:val="0"/>
        <w:sz w:val="28"/>
        <w:szCs w:val="28"/>
      </w:rPr>
    </w:lvl>
    <w:lvl w:ilvl="3">
      <w:start w:val="1"/>
      <w:numFmt w:val="bullet"/>
      <w:pStyle w:val="Heading41"/>
      <w:lvlText w:val=""/>
      <w:lvlJc w:val="left"/>
      <w:pPr>
        <w:tabs>
          <w:tab w:val="num" w:pos="360"/>
        </w:tabs>
        <w:ind w:left="360" w:hanging="360"/>
      </w:pPr>
      <w:rPr>
        <w:rFonts w:ascii="Symbol" w:hAnsi="Symbol" w:hint="default"/>
        <w:b/>
        <w:i w:val="0"/>
        <w:color w:val="auto"/>
        <w:sz w:val="28"/>
        <w:szCs w:val="28"/>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D454053"/>
    <w:multiLevelType w:val="multilevel"/>
    <w:tmpl w:val="31ECABE6"/>
    <w:lvl w:ilvl="0">
      <w:start w:val="12"/>
      <w:numFmt w:val="decimal"/>
      <w:lvlText w:val="%1."/>
      <w:lvlJc w:val="left"/>
      <w:pPr>
        <w:ind w:left="780" w:hanging="780"/>
      </w:pPr>
      <w:rPr>
        <w:rFonts w:ascii="Calibri" w:eastAsia="Calibri" w:hAnsi="Calibri" w:cs="Calibri" w:hint="default"/>
      </w:rPr>
    </w:lvl>
    <w:lvl w:ilvl="1">
      <w:start w:val="1"/>
      <w:numFmt w:val="decimal"/>
      <w:lvlText w:val="%1.%2."/>
      <w:lvlJc w:val="left"/>
      <w:pPr>
        <w:ind w:left="960" w:hanging="780"/>
      </w:pPr>
      <w:rPr>
        <w:rFonts w:ascii="Calibri" w:eastAsia="Calibri" w:hAnsi="Calibri" w:cs="Calibri" w:hint="default"/>
      </w:rPr>
    </w:lvl>
    <w:lvl w:ilvl="2">
      <w:start w:val="17"/>
      <w:numFmt w:val="decimal"/>
      <w:lvlText w:val="%1.%2.%3."/>
      <w:lvlJc w:val="left"/>
      <w:pPr>
        <w:ind w:left="1140" w:hanging="780"/>
      </w:pPr>
      <w:rPr>
        <w:rFonts w:ascii="Verdana" w:eastAsia="Calibri" w:hAnsi="Verdana" w:cs="Calibri" w:hint="default"/>
      </w:rPr>
    </w:lvl>
    <w:lvl w:ilvl="3">
      <w:start w:val="1"/>
      <w:numFmt w:val="decimal"/>
      <w:lvlText w:val="%1.%2.%3.%4."/>
      <w:lvlJc w:val="left"/>
      <w:pPr>
        <w:ind w:left="1320" w:hanging="780"/>
      </w:pPr>
      <w:rPr>
        <w:rFonts w:ascii="Calibri" w:eastAsia="Calibri" w:hAnsi="Calibri" w:cs="Calibri" w:hint="default"/>
      </w:rPr>
    </w:lvl>
    <w:lvl w:ilvl="4">
      <w:start w:val="1"/>
      <w:numFmt w:val="decimal"/>
      <w:lvlText w:val="%1.%2.%3.%4.%5."/>
      <w:lvlJc w:val="left"/>
      <w:pPr>
        <w:ind w:left="1800" w:hanging="1080"/>
      </w:pPr>
      <w:rPr>
        <w:rFonts w:ascii="Calibri" w:eastAsia="Calibri" w:hAnsi="Calibri" w:cs="Calibri" w:hint="default"/>
      </w:rPr>
    </w:lvl>
    <w:lvl w:ilvl="5">
      <w:start w:val="1"/>
      <w:numFmt w:val="decimal"/>
      <w:lvlText w:val="%1.%2.%3.%4.%5.%6."/>
      <w:lvlJc w:val="left"/>
      <w:pPr>
        <w:ind w:left="1980" w:hanging="1080"/>
      </w:pPr>
      <w:rPr>
        <w:rFonts w:ascii="Calibri" w:eastAsia="Calibri" w:hAnsi="Calibri" w:cs="Calibri" w:hint="default"/>
      </w:rPr>
    </w:lvl>
    <w:lvl w:ilvl="6">
      <w:start w:val="1"/>
      <w:numFmt w:val="decimal"/>
      <w:lvlText w:val="%1.%2.%3.%4.%5.%6.%7."/>
      <w:lvlJc w:val="left"/>
      <w:pPr>
        <w:ind w:left="2520" w:hanging="1440"/>
      </w:pPr>
      <w:rPr>
        <w:rFonts w:ascii="Calibri" w:eastAsia="Calibri" w:hAnsi="Calibri" w:cs="Calibri" w:hint="default"/>
      </w:rPr>
    </w:lvl>
    <w:lvl w:ilvl="7">
      <w:start w:val="1"/>
      <w:numFmt w:val="decimal"/>
      <w:lvlText w:val="%1.%2.%3.%4.%5.%6.%7.%8."/>
      <w:lvlJc w:val="left"/>
      <w:pPr>
        <w:ind w:left="2700" w:hanging="1440"/>
      </w:pPr>
      <w:rPr>
        <w:rFonts w:ascii="Calibri" w:eastAsia="Calibri" w:hAnsi="Calibri" w:cs="Calibri" w:hint="default"/>
      </w:rPr>
    </w:lvl>
    <w:lvl w:ilvl="8">
      <w:start w:val="1"/>
      <w:numFmt w:val="decimal"/>
      <w:lvlText w:val="%1.%2.%3.%4.%5.%6.%7.%8.%9."/>
      <w:lvlJc w:val="left"/>
      <w:pPr>
        <w:ind w:left="3240" w:hanging="1800"/>
      </w:pPr>
      <w:rPr>
        <w:rFonts w:ascii="Calibri" w:eastAsia="Calibri" w:hAnsi="Calibri" w:cs="Calibri" w:hint="default"/>
      </w:rPr>
    </w:lvl>
  </w:abstractNum>
  <w:abstractNum w:abstractNumId="21" w15:restartNumberingAfterBreak="0">
    <w:nsid w:val="74203E42"/>
    <w:multiLevelType w:val="multilevel"/>
    <w:tmpl w:val="67020EB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1">
    <w:nsid w:val="79050D60"/>
    <w:multiLevelType w:val="hybridMultilevel"/>
    <w:tmpl w:val="82A6C34C"/>
    <w:lvl w:ilvl="0" w:tplc="77568D6A">
      <w:start w:val="1"/>
      <w:numFmt w:val="bullet"/>
      <w:lvlText w:val=""/>
      <w:lvlJc w:val="left"/>
      <w:pPr>
        <w:ind w:left="720" w:hanging="360"/>
      </w:pPr>
      <w:rPr>
        <w:rFonts w:ascii="Symbol" w:hAnsi="Symbol" w:hint="default"/>
      </w:rPr>
    </w:lvl>
    <w:lvl w:ilvl="1" w:tplc="AE3CE732" w:tentative="1">
      <w:start w:val="1"/>
      <w:numFmt w:val="bullet"/>
      <w:lvlText w:val="o"/>
      <w:lvlJc w:val="left"/>
      <w:pPr>
        <w:ind w:left="1440" w:hanging="360"/>
      </w:pPr>
      <w:rPr>
        <w:rFonts w:ascii="Courier New" w:hAnsi="Courier New" w:cs="Courier New" w:hint="default"/>
      </w:rPr>
    </w:lvl>
    <w:lvl w:ilvl="2" w:tplc="13C600F6" w:tentative="1">
      <w:start w:val="1"/>
      <w:numFmt w:val="bullet"/>
      <w:lvlText w:val=""/>
      <w:lvlJc w:val="left"/>
      <w:pPr>
        <w:ind w:left="2160" w:hanging="360"/>
      </w:pPr>
      <w:rPr>
        <w:rFonts w:ascii="Wingdings" w:hAnsi="Wingdings" w:hint="default"/>
      </w:rPr>
    </w:lvl>
    <w:lvl w:ilvl="3" w:tplc="36E08560" w:tentative="1">
      <w:start w:val="1"/>
      <w:numFmt w:val="bullet"/>
      <w:lvlText w:val=""/>
      <w:lvlJc w:val="left"/>
      <w:pPr>
        <w:ind w:left="2880" w:hanging="360"/>
      </w:pPr>
      <w:rPr>
        <w:rFonts w:ascii="Symbol" w:hAnsi="Symbol" w:hint="default"/>
      </w:rPr>
    </w:lvl>
    <w:lvl w:ilvl="4" w:tplc="4E6E4DCE" w:tentative="1">
      <w:start w:val="1"/>
      <w:numFmt w:val="bullet"/>
      <w:lvlText w:val="o"/>
      <w:lvlJc w:val="left"/>
      <w:pPr>
        <w:ind w:left="3600" w:hanging="360"/>
      </w:pPr>
      <w:rPr>
        <w:rFonts w:ascii="Courier New" w:hAnsi="Courier New" w:cs="Courier New" w:hint="default"/>
      </w:rPr>
    </w:lvl>
    <w:lvl w:ilvl="5" w:tplc="51B64958" w:tentative="1">
      <w:start w:val="1"/>
      <w:numFmt w:val="bullet"/>
      <w:lvlText w:val=""/>
      <w:lvlJc w:val="left"/>
      <w:pPr>
        <w:ind w:left="4320" w:hanging="360"/>
      </w:pPr>
      <w:rPr>
        <w:rFonts w:ascii="Wingdings" w:hAnsi="Wingdings" w:hint="default"/>
      </w:rPr>
    </w:lvl>
    <w:lvl w:ilvl="6" w:tplc="201653DE" w:tentative="1">
      <w:start w:val="1"/>
      <w:numFmt w:val="bullet"/>
      <w:lvlText w:val=""/>
      <w:lvlJc w:val="left"/>
      <w:pPr>
        <w:ind w:left="5040" w:hanging="360"/>
      </w:pPr>
      <w:rPr>
        <w:rFonts w:ascii="Symbol" w:hAnsi="Symbol" w:hint="default"/>
      </w:rPr>
    </w:lvl>
    <w:lvl w:ilvl="7" w:tplc="E5F0C8BE" w:tentative="1">
      <w:start w:val="1"/>
      <w:numFmt w:val="bullet"/>
      <w:lvlText w:val="o"/>
      <w:lvlJc w:val="left"/>
      <w:pPr>
        <w:ind w:left="5760" w:hanging="360"/>
      </w:pPr>
      <w:rPr>
        <w:rFonts w:ascii="Courier New" w:hAnsi="Courier New" w:cs="Courier New" w:hint="default"/>
      </w:rPr>
    </w:lvl>
    <w:lvl w:ilvl="8" w:tplc="C8BC58A4" w:tentative="1">
      <w:start w:val="1"/>
      <w:numFmt w:val="bullet"/>
      <w:lvlText w:val=""/>
      <w:lvlJc w:val="left"/>
      <w:pPr>
        <w:ind w:left="6480" w:hanging="360"/>
      </w:pPr>
      <w:rPr>
        <w:rFonts w:ascii="Wingdings" w:hAnsi="Wingdings" w:hint="default"/>
      </w:rPr>
    </w:lvl>
  </w:abstractNum>
  <w:num w:numId="1" w16cid:durableId="1662930041">
    <w:abstractNumId w:val="5"/>
  </w:num>
  <w:num w:numId="2" w16cid:durableId="604071327">
    <w:abstractNumId w:val="0"/>
  </w:num>
  <w:num w:numId="3" w16cid:durableId="2042392232">
    <w:abstractNumId w:val="19"/>
  </w:num>
  <w:num w:numId="4" w16cid:durableId="634681947">
    <w:abstractNumId w:val="18"/>
  </w:num>
  <w:num w:numId="5" w16cid:durableId="298731134">
    <w:abstractNumId w:val="17"/>
  </w:num>
  <w:num w:numId="6" w16cid:durableId="1528179825">
    <w:abstractNumId w:val="3"/>
  </w:num>
  <w:num w:numId="7" w16cid:durableId="405224180">
    <w:abstractNumId w:val="16"/>
  </w:num>
  <w:num w:numId="8" w16cid:durableId="709039162">
    <w:abstractNumId w:val="9"/>
  </w:num>
  <w:num w:numId="9" w16cid:durableId="121775228">
    <w:abstractNumId w:val="7"/>
  </w:num>
  <w:num w:numId="10" w16cid:durableId="467281824">
    <w:abstractNumId w:val="15"/>
  </w:num>
  <w:num w:numId="11" w16cid:durableId="708651499">
    <w:abstractNumId w:val="11"/>
  </w:num>
  <w:num w:numId="12" w16cid:durableId="552236716">
    <w:abstractNumId w:val="14"/>
  </w:num>
  <w:num w:numId="13" w16cid:durableId="2018068596">
    <w:abstractNumId w:val="1"/>
  </w:num>
  <w:num w:numId="14" w16cid:durableId="773860666">
    <w:abstractNumId w:val="22"/>
  </w:num>
  <w:num w:numId="15" w16cid:durableId="1669867484">
    <w:abstractNumId w:val="6"/>
  </w:num>
  <w:num w:numId="16" w16cid:durableId="88818523">
    <w:abstractNumId w:val="10"/>
  </w:num>
  <w:num w:numId="17" w16cid:durableId="1407148974">
    <w:abstractNumId w:val="13"/>
  </w:num>
  <w:num w:numId="18" w16cid:durableId="340013441">
    <w:abstractNumId w:val="8"/>
  </w:num>
  <w:num w:numId="19" w16cid:durableId="1246113414">
    <w:abstractNumId w:val="2"/>
  </w:num>
  <w:num w:numId="20" w16cid:durableId="1002975705">
    <w:abstractNumId w:val="20"/>
    <w:lvlOverride w:ilvl="0">
      <w:startOverride w:val="12"/>
    </w:lvlOverride>
    <w:lvlOverride w:ilvl="1">
      <w:startOverride w:val="1"/>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75657">
    <w:abstractNumId w:val="4"/>
  </w:num>
  <w:num w:numId="22" w16cid:durableId="586962443">
    <w:abstractNumId w:val="21"/>
  </w:num>
  <w:num w:numId="23" w16cid:durableId="578364888">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8EC"/>
    <w:rsid w:val="00000955"/>
    <w:rsid w:val="000014F6"/>
    <w:rsid w:val="00004FD1"/>
    <w:rsid w:val="00005745"/>
    <w:rsid w:val="0000583C"/>
    <w:rsid w:val="00005EC1"/>
    <w:rsid w:val="00006001"/>
    <w:rsid w:val="0000625D"/>
    <w:rsid w:val="0000722F"/>
    <w:rsid w:val="00007545"/>
    <w:rsid w:val="00007BF5"/>
    <w:rsid w:val="00007F3F"/>
    <w:rsid w:val="000107AF"/>
    <w:rsid w:val="00014087"/>
    <w:rsid w:val="00014ABC"/>
    <w:rsid w:val="00015527"/>
    <w:rsid w:val="00015835"/>
    <w:rsid w:val="00015F51"/>
    <w:rsid w:val="00017B62"/>
    <w:rsid w:val="00020703"/>
    <w:rsid w:val="00020C94"/>
    <w:rsid w:val="00020DD1"/>
    <w:rsid w:val="00021A2C"/>
    <w:rsid w:val="00022727"/>
    <w:rsid w:val="00023DB3"/>
    <w:rsid w:val="00024C49"/>
    <w:rsid w:val="00024E4B"/>
    <w:rsid w:val="00025168"/>
    <w:rsid w:val="000259CB"/>
    <w:rsid w:val="00026023"/>
    <w:rsid w:val="0002615D"/>
    <w:rsid w:val="000262A9"/>
    <w:rsid w:val="00026925"/>
    <w:rsid w:val="00027093"/>
    <w:rsid w:val="000272C3"/>
    <w:rsid w:val="00027D3B"/>
    <w:rsid w:val="00027DDE"/>
    <w:rsid w:val="0003046B"/>
    <w:rsid w:val="0003063D"/>
    <w:rsid w:val="000317A9"/>
    <w:rsid w:val="00031A1A"/>
    <w:rsid w:val="00032742"/>
    <w:rsid w:val="00032945"/>
    <w:rsid w:val="00032CAD"/>
    <w:rsid w:val="000331FA"/>
    <w:rsid w:val="00033527"/>
    <w:rsid w:val="00033CCA"/>
    <w:rsid w:val="00034973"/>
    <w:rsid w:val="000349F4"/>
    <w:rsid w:val="0003500F"/>
    <w:rsid w:val="0003537F"/>
    <w:rsid w:val="000363E0"/>
    <w:rsid w:val="000367EA"/>
    <w:rsid w:val="000411B0"/>
    <w:rsid w:val="0004193C"/>
    <w:rsid w:val="00041BDE"/>
    <w:rsid w:val="00042256"/>
    <w:rsid w:val="00042A71"/>
    <w:rsid w:val="000443F1"/>
    <w:rsid w:val="00044C68"/>
    <w:rsid w:val="000455D5"/>
    <w:rsid w:val="000505DF"/>
    <w:rsid w:val="000506C7"/>
    <w:rsid w:val="00051009"/>
    <w:rsid w:val="000513F7"/>
    <w:rsid w:val="0005169A"/>
    <w:rsid w:val="0005186C"/>
    <w:rsid w:val="00051E4B"/>
    <w:rsid w:val="0005201A"/>
    <w:rsid w:val="0005287E"/>
    <w:rsid w:val="00054D2C"/>
    <w:rsid w:val="000550BC"/>
    <w:rsid w:val="00056AED"/>
    <w:rsid w:val="00057CA4"/>
    <w:rsid w:val="00057E84"/>
    <w:rsid w:val="00060057"/>
    <w:rsid w:val="00061C74"/>
    <w:rsid w:val="00062353"/>
    <w:rsid w:val="0006278B"/>
    <w:rsid w:val="00062EF5"/>
    <w:rsid w:val="00064EF2"/>
    <w:rsid w:val="00065FD2"/>
    <w:rsid w:val="00066511"/>
    <w:rsid w:val="0006673E"/>
    <w:rsid w:val="00066E1C"/>
    <w:rsid w:val="000678B9"/>
    <w:rsid w:val="000678E6"/>
    <w:rsid w:val="000701CF"/>
    <w:rsid w:val="00071704"/>
    <w:rsid w:val="0007208E"/>
    <w:rsid w:val="000733CA"/>
    <w:rsid w:val="00073628"/>
    <w:rsid w:val="0007402D"/>
    <w:rsid w:val="000759C9"/>
    <w:rsid w:val="00076F71"/>
    <w:rsid w:val="00077218"/>
    <w:rsid w:val="000772AE"/>
    <w:rsid w:val="000773B8"/>
    <w:rsid w:val="00080C9E"/>
    <w:rsid w:val="00081E1C"/>
    <w:rsid w:val="000821DA"/>
    <w:rsid w:val="00082BD7"/>
    <w:rsid w:val="0008309E"/>
    <w:rsid w:val="0008515A"/>
    <w:rsid w:val="00085564"/>
    <w:rsid w:val="00085862"/>
    <w:rsid w:val="00085DF4"/>
    <w:rsid w:val="00086486"/>
    <w:rsid w:val="0008652D"/>
    <w:rsid w:val="00086981"/>
    <w:rsid w:val="00086B5E"/>
    <w:rsid w:val="000907FF"/>
    <w:rsid w:val="0009133B"/>
    <w:rsid w:val="000916C3"/>
    <w:rsid w:val="00091DFC"/>
    <w:rsid w:val="00092DAF"/>
    <w:rsid w:val="000934CB"/>
    <w:rsid w:val="00093F05"/>
    <w:rsid w:val="00094D25"/>
    <w:rsid w:val="000A04A0"/>
    <w:rsid w:val="000A08D7"/>
    <w:rsid w:val="000A3865"/>
    <w:rsid w:val="000A3D3C"/>
    <w:rsid w:val="000A49B0"/>
    <w:rsid w:val="000A5661"/>
    <w:rsid w:val="000A6A49"/>
    <w:rsid w:val="000A7491"/>
    <w:rsid w:val="000A7DBF"/>
    <w:rsid w:val="000B1079"/>
    <w:rsid w:val="000B34C5"/>
    <w:rsid w:val="000B369B"/>
    <w:rsid w:val="000B3AF6"/>
    <w:rsid w:val="000B3D42"/>
    <w:rsid w:val="000B4D45"/>
    <w:rsid w:val="000B54C9"/>
    <w:rsid w:val="000B7020"/>
    <w:rsid w:val="000B74AC"/>
    <w:rsid w:val="000C2045"/>
    <w:rsid w:val="000C2E66"/>
    <w:rsid w:val="000C48BC"/>
    <w:rsid w:val="000C54BE"/>
    <w:rsid w:val="000C5AC3"/>
    <w:rsid w:val="000C7BE6"/>
    <w:rsid w:val="000C7C2D"/>
    <w:rsid w:val="000D00E2"/>
    <w:rsid w:val="000D1322"/>
    <w:rsid w:val="000D26F4"/>
    <w:rsid w:val="000D2CC9"/>
    <w:rsid w:val="000D340A"/>
    <w:rsid w:val="000D3E88"/>
    <w:rsid w:val="000D6826"/>
    <w:rsid w:val="000D6839"/>
    <w:rsid w:val="000D6943"/>
    <w:rsid w:val="000E041C"/>
    <w:rsid w:val="000E05D3"/>
    <w:rsid w:val="000E2C01"/>
    <w:rsid w:val="000E2D95"/>
    <w:rsid w:val="000E35E5"/>
    <w:rsid w:val="000E3F5D"/>
    <w:rsid w:val="000E4556"/>
    <w:rsid w:val="000E5DEE"/>
    <w:rsid w:val="000E60D1"/>
    <w:rsid w:val="000E6E0D"/>
    <w:rsid w:val="000F01DC"/>
    <w:rsid w:val="000F0A50"/>
    <w:rsid w:val="000F12E6"/>
    <w:rsid w:val="000F28E8"/>
    <w:rsid w:val="000F29F0"/>
    <w:rsid w:val="000F2B5B"/>
    <w:rsid w:val="000F2DFE"/>
    <w:rsid w:val="000F2ECE"/>
    <w:rsid w:val="000F35AF"/>
    <w:rsid w:val="000F54EB"/>
    <w:rsid w:val="00101143"/>
    <w:rsid w:val="00102DED"/>
    <w:rsid w:val="00103262"/>
    <w:rsid w:val="00104172"/>
    <w:rsid w:val="00104404"/>
    <w:rsid w:val="001045FE"/>
    <w:rsid w:val="00104EE6"/>
    <w:rsid w:val="00105B27"/>
    <w:rsid w:val="0010687F"/>
    <w:rsid w:val="00106BB9"/>
    <w:rsid w:val="00106C1D"/>
    <w:rsid w:val="00111DC8"/>
    <w:rsid w:val="001134F8"/>
    <w:rsid w:val="00114ECE"/>
    <w:rsid w:val="00116A5D"/>
    <w:rsid w:val="00116AD6"/>
    <w:rsid w:val="00117453"/>
    <w:rsid w:val="00117987"/>
    <w:rsid w:val="00117C42"/>
    <w:rsid w:val="0012025A"/>
    <w:rsid w:val="00120427"/>
    <w:rsid w:val="00120ACC"/>
    <w:rsid w:val="001228F1"/>
    <w:rsid w:val="00124F08"/>
    <w:rsid w:val="001260C6"/>
    <w:rsid w:val="00126489"/>
    <w:rsid w:val="001264B4"/>
    <w:rsid w:val="00126A86"/>
    <w:rsid w:val="0012759B"/>
    <w:rsid w:val="00127F10"/>
    <w:rsid w:val="00130045"/>
    <w:rsid w:val="00131418"/>
    <w:rsid w:val="00132084"/>
    <w:rsid w:val="0013242C"/>
    <w:rsid w:val="00132741"/>
    <w:rsid w:val="00132BC6"/>
    <w:rsid w:val="00132CFF"/>
    <w:rsid w:val="0013376B"/>
    <w:rsid w:val="0013420F"/>
    <w:rsid w:val="00136DE4"/>
    <w:rsid w:val="00136EE0"/>
    <w:rsid w:val="00137AB7"/>
    <w:rsid w:val="00140370"/>
    <w:rsid w:val="001404D0"/>
    <w:rsid w:val="00140711"/>
    <w:rsid w:val="00140BE2"/>
    <w:rsid w:val="00140D3D"/>
    <w:rsid w:val="00142B02"/>
    <w:rsid w:val="00143139"/>
    <w:rsid w:val="001434C3"/>
    <w:rsid w:val="00143A5A"/>
    <w:rsid w:val="001459FE"/>
    <w:rsid w:val="00147466"/>
    <w:rsid w:val="001475BB"/>
    <w:rsid w:val="001504EF"/>
    <w:rsid w:val="0015067E"/>
    <w:rsid w:val="00150DB5"/>
    <w:rsid w:val="00151FE5"/>
    <w:rsid w:val="001522E3"/>
    <w:rsid w:val="001526ED"/>
    <w:rsid w:val="001528D4"/>
    <w:rsid w:val="00152BFC"/>
    <w:rsid w:val="00153DE0"/>
    <w:rsid w:val="001544C2"/>
    <w:rsid w:val="001544CA"/>
    <w:rsid w:val="00155EBF"/>
    <w:rsid w:val="001569C6"/>
    <w:rsid w:val="00157164"/>
    <w:rsid w:val="0015742C"/>
    <w:rsid w:val="0016001E"/>
    <w:rsid w:val="00160326"/>
    <w:rsid w:val="001605FA"/>
    <w:rsid w:val="00160940"/>
    <w:rsid w:val="001616B3"/>
    <w:rsid w:val="0016292B"/>
    <w:rsid w:val="001634BA"/>
    <w:rsid w:val="00164B93"/>
    <w:rsid w:val="001657BE"/>
    <w:rsid w:val="00165D64"/>
    <w:rsid w:val="00166243"/>
    <w:rsid w:val="00166518"/>
    <w:rsid w:val="00166F46"/>
    <w:rsid w:val="001675D8"/>
    <w:rsid w:val="001710FF"/>
    <w:rsid w:val="00172A13"/>
    <w:rsid w:val="00172BE5"/>
    <w:rsid w:val="00172EDA"/>
    <w:rsid w:val="001731D6"/>
    <w:rsid w:val="0017355C"/>
    <w:rsid w:val="00176036"/>
    <w:rsid w:val="001768C6"/>
    <w:rsid w:val="001778BD"/>
    <w:rsid w:val="00180787"/>
    <w:rsid w:val="0018232A"/>
    <w:rsid w:val="00183387"/>
    <w:rsid w:val="00183DF6"/>
    <w:rsid w:val="00184B33"/>
    <w:rsid w:val="00184E30"/>
    <w:rsid w:val="00185223"/>
    <w:rsid w:val="001853DD"/>
    <w:rsid w:val="001855B6"/>
    <w:rsid w:val="00190AE6"/>
    <w:rsid w:val="00191EBB"/>
    <w:rsid w:val="001943C5"/>
    <w:rsid w:val="001951D9"/>
    <w:rsid w:val="00195A6D"/>
    <w:rsid w:val="00196AB6"/>
    <w:rsid w:val="001972DD"/>
    <w:rsid w:val="001A100D"/>
    <w:rsid w:val="001A198D"/>
    <w:rsid w:val="001A1F01"/>
    <w:rsid w:val="001A2100"/>
    <w:rsid w:val="001A4820"/>
    <w:rsid w:val="001A4932"/>
    <w:rsid w:val="001A5265"/>
    <w:rsid w:val="001A5735"/>
    <w:rsid w:val="001A5E6E"/>
    <w:rsid w:val="001A60F2"/>
    <w:rsid w:val="001A664B"/>
    <w:rsid w:val="001A67FF"/>
    <w:rsid w:val="001A7C7E"/>
    <w:rsid w:val="001B0AF7"/>
    <w:rsid w:val="001B0DB4"/>
    <w:rsid w:val="001B163C"/>
    <w:rsid w:val="001B17A5"/>
    <w:rsid w:val="001B25AA"/>
    <w:rsid w:val="001B3251"/>
    <w:rsid w:val="001B4058"/>
    <w:rsid w:val="001B40F2"/>
    <w:rsid w:val="001B4723"/>
    <w:rsid w:val="001B4ADC"/>
    <w:rsid w:val="001B4BE4"/>
    <w:rsid w:val="001B518A"/>
    <w:rsid w:val="001B530A"/>
    <w:rsid w:val="001B59C6"/>
    <w:rsid w:val="001B5EE9"/>
    <w:rsid w:val="001C006D"/>
    <w:rsid w:val="001C0545"/>
    <w:rsid w:val="001C065F"/>
    <w:rsid w:val="001C1288"/>
    <w:rsid w:val="001C1A94"/>
    <w:rsid w:val="001C3107"/>
    <w:rsid w:val="001C46F4"/>
    <w:rsid w:val="001C47C9"/>
    <w:rsid w:val="001C50AC"/>
    <w:rsid w:val="001C52D6"/>
    <w:rsid w:val="001C7305"/>
    <w:rsid w:val="001D096E"/>
    <w:rsid w:val="001D0EF7"/>
    <w:rsid w:val="001D13C4"/>
    <w:rsid w:val="001D2099"/>
    <w:rsid w:val="001D2BEA"/>
    <w:rsid w:val="001D2E49"/>
    <w:rsid w:val="001D2E73"/>
    <w:rsid w:val="001D4530"/>
    <w:rsid w:val="001D4BB6"/>
    <w:rsid w:val="001D5A46"/>
    <w:rsid w:val="001D5C4C"/>
    <w:rsid w:val="001D6D96"/>
    <w:rsid w:val="001D7474"/>
    <w:rsid w:val="001D7E57"/>
    <w:rsid w:val="001E156F"/>
    <w:rsid w:val="001E2D50"/>
    <w:rsid w:val="001E3641"/>
    <w:rsid w:val="001E36B1"/>
    <w:rsid w:val="001E4703"/>
    <w:rsid w:val="001E4735"/>
    <w:rsid w:val="001E78CF"/>
    <w:rsid w:val="001F0EAA"/>
    <w:rsid w:val="001F1409"/>
    <w:rsid w:val="001F2A43"/>
    <w:rsid w:val="001F2C8E"/>
    <w:rsid w:val="001F385A"/>
    <w:rsid w:val="001F5DC6"/>
    <w:rsid w:val="001F66F1"/>
    <w:rsid w:val="002001CB"/>
    <w:rsid w:val="00202A0A"/>
    <w:rsid w:val="002031F4"/>
    <w:rsid w:val="00204D22"/>
    <w:rsid w:val="00204F0F"/>
    <w:rsid w:val="002053C4"/>
    <w:rsid w:val="00205D95"/>
    <w:rsid w:val="00205E80"/>
    <w:rsid w:val="00206015"/>
    <w:rsid w:val="0020633B"/>
    <w:rsid w:val="002065C6"/>
    <w:rsid w:val="002075E5"/>
    <w:rsid w:val="00207777"/>
    <w:rsid w:val="00207F21"/>
    <w:rsid w:val="0021017C"/>
    <w:rsid w:val="00210403"/>
    <w:rsid w:val="00211843"/>
    <w:rsid w:val="00212392"/>
    <w:rsid w:val="00213AE6"/>
    <w:rsid w:val="00214EE7"/>
    <w:rsid w:val="00220197"/>
    <w:rsid w:val="0022056C"/>
    <w:rsid w:val="002207FB"/>
    <w:rsid w:val="002209BF"/>
    <w:rsid w:val="00221581"/>
    <w:rsid w:val="00222371"/>
    <w:rsid w:val="0022239A"/>
    <w:rsid w:val="00223251"/>
    <w:rsid w:val="00223E9A"/>
    <w:rsid w:val="00223EBA"/>
    <w:rsid w:val="0022539C"/>
    <w:rsid w:val="002253D5"/>
    <w:rsid w:val="00225790"/>
    <w:rsid w:val="00230BCF"/>
    <w:rsid w:val="00231446"/>
    <w:rsid w:val="00231FED"/>
    <w:rsid w:val="0023344D"/>
    <w:rsid w:val="002344EA"/>
    <w:rsid w:val="0023553F"/>
    <w:rsid w:val="00235634"/>
    <w:rsid w:val="00235B92"/>
    <w:rsid w:val="002360CF"/>
    <w:rsid w:val="00243354"/>
    <w:rsid w:val="002436CD"/>
    <w:rsid w:val="00243E19"/>
    <w:rsid w:val="0024422A"/>
    <w:rsid w:val="002453C7"/>
    <w:rsid w:val="002454C7"/>
    <w:rsid w:val="0024556A"/>
    <w:rsid w:val="00245803"/>
    <w:rsid w:val="002463C0"/>
    <w:rsid w:val="00246FAF"/>
    <w:rsid w:val="0025048A"/>
    <w:rsid w:val="0025124E"/>
    <w:rsid w:val="00251658"/>
    <w:rsid w:val="00251734"/>
    <w:rsid w:val="00251D65"/>
    <w:rsid w:val="00252F94"/>
    <w:rsid w:val="00253C6D"/>
    <w:rsid w:val="002541E2"/>
    <w:rsid w:val="0025432B"/>
    <w:rsid w:val="00255852"/>
    <w:rsid w:val="002566C9"/>
    <w:rsid w:val="002571D3"/>
    <w:rsid w:val="002573A3"/>
    <w:rsid w:val="002576D0"/>
    <w:rsid w:val="00257ED8"/>
    <w:rsid w:val="00260145"/>
    <w:rsid w:val="00260270"/>
    <w:rsid w:val="00261AB6"/>
    <w:rsid w:val="0026252E"/>
    <w:rsid w:val="00263903"/>
    <w:rsid w:val="00263E8D"/>
    <w:rsid w:val="002643D7"/>
    <w:rsid w:val="00265C48"/>
    <w:rsid w:val="00265E74"/>
    <w:rsid w:val="002666FE"/>
    <w:rsid w:val="00266FBA"/>
    <w:rsid w:val="0027049B"/>
    <w:rsid w:val="002704BE"/>
    <w:rsid w:val="00271DCB"/>
    <w:rsid w:val="00274389"/>
    <w:rsid w:val="00274402"/>
    <w:rsid w:val="00275E35"/>
    <w:rsid w:val="00277495"/>
    <w:rsid w:val="002777BA"/>
    <w:rsid w:val="0028013E"/>
    <w:rsid w:val="002803A5"/>
    <w:rsid w:val="002803EF"/>
    <w:rsid w:val="0028084F"/>
    <w:rsid w:val="0028135A"/>
    <w:rsid w:val="0028288A"/>
    <w:rsid w:val="00282B10"/>
    <w:rsid w:val="00282D5F"/>
    <w:rsid w:val="0028330A"/>
    <w:rsid w:val="0028416D"/>
    <w:rsid w:val="0028562E"/>
    <w:rsid w:val="00286ACD"/>
    <w:rsid w:val="00286F5A"/>
    <w:rsid w:val="00286FD0"/>
    <w:rsid w:val="0028743B"/>
    <w:rsid w:val="00287591"/>
    <w:rsid w:val="002912EB"/>
    <w:rsid w:val="00291EDA"/>
    <w:rsid w:val="002930CB"/>
    <w:rsid w:val="002944F4"/>
    <w:rsid w:val="00294AE7"/>
    <w:rsid w:val="00295B7E"/>
    <w:rsid w:val="0029681A"/>
    <w:rsid w:val="00297064"/>
    <w:rsid w:val="00297071"/>
    <w:rsid w:val="002A15F4"/>
    <w:rsid w:val="002A18BF"/>
    <w:rsid w:val="002A1CA4"/>
    <w:rsid w:val="002A1EA5"/>
    <w:rsid w:val="002A1EB9"/>
    <w:rsid w:val="002A2373"/>
    <w:rsid w:val="002A3A09"/>
    <w:rsid w:val="002A3DE4"/>
    <w:rsid w:val="002A3EB0"/>
    <w:rsid w:val="002A4348"/>
    <w:rsid w:val="002A4D09"/>
    <w:rsid w:val="002A53C9"/>
    <w:rsid w:val="002A5E5C"/>
    <w:rsid w:val="002A648E"/>
    <w:rsid w:val="002A77F1"/>
    <w:rsid w:val="002B0F59"/>
    <w:rsid w:val="002B1ACA"/>
    <w:rsid w:val="002B1B31"/>
    <w:rsid w:val="002B33F2"/>
    <w:rsid w:val="002B3DB5"/>
    <w:rsid w:val="002B42F0"/>
    <w:rsid w:val="002B4A0A"/>
    <w:rsid w:val="002B522B"/>
    <w:rsid w:val="002B5ACE"/>
    <w:rsid w:val="002B5BDA"/>
    <w:rsid w:val="002B7905"/>
    <w:rsid w:val="002B7A7A"/>
    <w:rsid w:val="002C05BD"/>
    <w:rsid w:val="002C078C"/>
    <w:rsid w:val="002C0A37"/>
    <w:rsid w:val="002C125D"/>
    <w:rsid w:val="002C150A"/>
    <w:rsid w:val="002C2498"/>
    <w:rsid w:val="002C461C"/>
    <w:rsid w:val="002C4B75"/>
    <w:rsid w:val="002C5376"/>
    <w:rsid w:val="002C6AA6"/>
    <w:rsid w:val="002C70CF"/>
    <w:rsid w:val="002C76E1"/>
    <w:rsid w:val="002C7BB8"/>
    <w:rsid w:val="002D1304"/>
    <w:rsid w:val="002D24D3"/>
    <w:rsid w:val="002D3037"/>
    <w:rsid w:val="002D41B0"/>
    <w:rsid w:val="002D4324"/>
    <w:rsid w:val="002D4668"/>
    <w:rsid w:val="002D484D"/>
    <w:rsid w:val="002D6208"/>
    <w:rsid w:val="002D6767"/>
    <w:rsid w:val="002D7811"/>
    <w:rsid w:val="002D7CA0"/>
    <w:rsid w:val="002E051C"/>
    <w:rsid w:val="002E125B"/>
    <w:rsid w:val="002E29C8"/>
    <w:rsid w:val="002E3701"/>
    <w:rsid w:val="002E3754"/>
    <w:rsid w:val="002E4592"/>
    <w:rsid w:val="002E45AB"/>
    <w:rsid w:val="002E542F"/>
    <w:rsid w:val="002E5E66"/>
    <w:rsid w:val="002E684F"/>
    <w:rsid w:val="002E7533"/>
    <w:rsid w:val="002E7A90"/>
    <w:rsid w:val="002F038A"/>
    <w:rsid w:val="002F0F4F"/>
    <w:rsid w:val="002F28CA"/>
    <w:rsid w:val="002F45AD"/>
    <w:rsid w:val="002F472F"/>
    <w:rsid w:val="002F48DD"/>
    <w:rsid w:val="002F5A1C"/>
    <w:rsid w:val="002F64DE"/>
    <w:rsid w:val="002F6CC0"/>
    <w:rsid w:val="002F7B60"/>
    <w:rsid w:val="00301857"/>
    <w:rsid w:val="003028F3"/>
    <w:rsid w:val="00302B85"/>
    <w:rsid w:val="00302DFF"/>
    <w:rsid w:val="00302F49"/>
    <w:rsid w:val="00304082"/>
    <w:rsid w:val="003044FF"/>
    <w:rsid w:val="00304858"/>
    <w:rsid w:val="0030580A"/>
    <w:rsid w:val="00305FAB"/>
    <w:rsid w:val="00306DC7"/>
    <w:rsid w:val="00307521"/>
    <w:rsid w:val="003101C4"/>
    <w:rsid w:val="003101D8"/>
    <w:rsid w:val="00310588"/>
    <w:rsid w:val="00310975"/>
    <w:rsid w:val="003110E2"/>
    <w:rsid w:val="00311320"/>
    <w:rsid w:val="003116CF"/>
    <w:rsid w:val="00311CAB"/>
    <w:rsid w:val="00311D25"/>
    <w:rsid w:val="00314BCD"/>
    <w:rsid w:val="003154A1"/>
    <w:rsid w:val="0031657A"/>
    <w:rsid w:val="003167E4"/>
    <w:rsid w:val="0031799B"/>
    <w:rsid w:val="00321FF1"/>
    <w:rsid w:val="003229A5"/>
    <w:rsid w:val="003229AE"/>
    <w:rsid w:val="00323082"/>
    <w:rsid w:val="00323393"/>
    <w:rsid w:val="003236BE"/>
    <w:rsid w:val="00323D90"/>
    <w:rsid w:val="00323F78"/>
    <w:rsid w:val="00324F49"/>
    <w:rsid w:val="00326018"/>
    <w:rsid w:val="00326A89"/>
    <w:rsid w:val="00327C0B"/>
    <w:rsid w:val="003306BD"/>
    <w:rsid w:val="003310DC"/>
    <w:rsid w:val="003315F0"/>
    <w:rsid w:val="00331E42"/>
    <w:rsid w:val="003324AB"/>
    <w:rsid w:val="00332939"/>
    <w:rsid w:val="00333094"/>
    <w:rsid w:val="003349F8"/>
    <w:rsid w:val="00334A19"/>
    <w:rsid w:val="00335BB7"/>
    <w:rsid w:val="00335FBD"/>
    <w:rsid w:val="00336305"/>
    <w:rsid w:val="003371C5"/>
    <w:rsid w:val="00337705"/>
    <w:rsid w:val="003377B9"/>
    <w:rsid w:val="00337BAA"/>
    <w:rsid w:val="00340E0B"/>
    <w:rsid w:val="00341B2B"/>
    <w:rsid w:val="0034236C"/>
    <w:rsid w:val="00342545"/>
    <w:rsid w:val="00344912"/>
    <w:rsid w:val="00344D44"/>
    <w:rsid w:val="00345548"/>
    <w:rsid w:val="00345D05"/>
    <w:rsid w:val="00346A7B"/>
    <w:rsid w:val="00347001"/>
    <w:rsid w:val="00347130"/>
    <w:rsid w:val="00347426"/>
    <w:rsid w:val="003475CC"/>
    <w:rsid w:val="00347B01"/>
    <w:rsid w:val="00350357"/>
    <w:rsid w:val="00350C57"/>
    <w:rsid w:val="00350CA9"/>
    <w:rsid w:val="003512F4"/>
    <w:rsid w:val="00352AA9"/>
    <w:rsid w:val="00352C63"/>
    <w:rsid w:val="003539DE"/>
    <w:rsid w:val="00354E8D"/>
    <w:rsid w:val="003550F4"/>
    <w:rsid w:val="00355870"/>
    <w:rsid w:val="003558E8"/>
    <w:rsid w:val="00355EC8"/>
    <w:rsid w:val="00356261"/>
    <w:rsid w:val="0035649D"/>
    <w:rsid w:val="00356E79"/>
    <w:rsid w:val="00357B5E"/>
    <w:rsid w:val="00360C08"/>
    <w:rsid w:val="00361661"/>
    <w:rsid w:val="00361C79"/>
    <w:rsid w:val="00364CE4"/>
    <w:rsid w:val="00365D28"/>
    <w:rsid w:val="00366D7B"/>
    <w:rsid w:val="00367317"/>
    <w:rsid w:val="003678BB"/>
    <w:rsid w:val="00370383"/>
    <w:rsid w:val="003719DA"/>
    <w:rsid w:val="00372599"/>
    <w:rsid w:val="00372C6D"/>
    <w:rsid w:val="00374087"/>
    <w:rsid w:val="0037476A"/>
    <w:rsid w:val="00374AE3"/>
    <w:rsid w:val="00375036"/>
    <w:rsid w:val="00375A5F"/>
    <w:rsid w:val="00377212"/>
    <w:rsid w:val="00377904"/>
    <w:rsid w:val="00380D3B"/>
    <w:rsid w:val="003814BA"/>
    <w:rsid w:val="00382490"/>
    <w:rsid w:val="00385D65"/>
    <w:rsid w:val="00386201"/>
    <w:rsid w:val="0038641A"/>
    <w:rsid w:val="00386D8C"/>
    <w:rsid w:val="003900A0"/>
    <w:rsid w:val="003901D3"/>
    <w:rsid w:val="00390618"/>
    <w:rsid w:val="00391AEA"/>
    <w:rsid w:val="0039212E"/>
    <w:rsid w:val="003921D4"/>
    <w:rsid w:val="00392C80"/>
    <w:rsid w:val="00394040"/>
    <w:rsid w:val="003940E0"/>
    <w:rsid w:val="003946D3"/>
    <w:rsid w:val="00396D6B"/>
    <w:rsid w:val="00397383"/>
    <w:rsid w:val="003974FB"/>
    <w:rsid w:val="003979BF"/>
    <w:rsid w:val="003A0850"/>
    <w:rsid w:val="003A0EA4"/>
    <w:rsid w:val="003A1065"/>
    <w:rsid w:val="003A10C9"/>
    <w:rsid w:val="003A1355"/>
    <w:rsid w:val="003A1436"/>
    <w:rsid w:val="003A16BB"/>
    <w:rsid w:val="003A27B7"/>
    <w:rsid w:val="003A2EDF"/>
    <w:rsid w:val="003A6272"/>
    <w:rsid w:val="003A668E"/>
    <w:rsid w:val="003A7899"/>
    <w:rsid w:val="003A7F2C"/>
    <w:rsid w:val="003B13CF"/>
    <w:rsid w:val="003B15D1"/>
    <w:rsid w:val="003B27A5"/>
    <w:rsid w:val="003B433C"/>
    <w:rsid w:val="003B4E4A"/>
    <w:rsid w:val="003B5161"/>
    <w:rsid w:val="003B5BFA"/>
    <w:rsid w:val="003B5E86"/>
    <w:rsid w:val="003B61D6"/>
    <w:rsid w:val="003B6515"/>
    <w:rsid w:val="003B7F4B"/>
    <w:rsid w:val="003B7FAC"/>
    <w:rsid w:val="003C02A6"/>
    <w:rsid w:val="003C0B27"/>
    <w:rsid w:val="003C0C3B"/>
    <w:rsid w:val="003C2F88"/>
    <w:rsid w:val="003C42CC"/>
    <w:rsid w:val="003C4BB4"/>
    <w:rsid w:val="003C559B"/>
    <w:rsid w:val="003C5F0F"/>
    <w:rsid w:val="003C6958"/>
    <w:rsid w:val="003C6D93"/>
    <w:rsid w:val="003C781B"/>
    <w:rsid w:val="003D067E"/>
    <w:rsid w:val="003D0CE8"/>
    <w:rsid w:val="003D2180"/>
    <w:rsid w:val="003D403B"/>
    <w:rsid w:val="003D5D02"/>
    <w:rsid w:val="003D5E59"/>
    <w:rsid w:val="003D5FA1"/>
    <w:rsid w:val="003D6899"/>
    <w:rsid w:val="003E03F3"/>
    <w:rsid w:val="003E256B"/>
    <w:rsid w:val="003E39AD"/>
    <w:rsid w:val="003E4010"/>
    <w:rsid w:val="003E4086"/>
    <w:rsid w:val="003E5943"/>
    <w:rsid w:val="003E614C"/>
    <w:rsid w:val="003E696B"/>
    <w:rsid w:val="003E6C97"/>
    <w:rsid w:val="003F00F6"/>
    <w:rsid w:val="003F05DF"/>
    <w:rsid w:val="003F1E96"/>
    <w:rsid w:val="003F2263"/>
    <w:rsid w:val="003F26A6"/>
    <w:rsid w:val="003F27AC"/>
    <w:rsid w:val="003F2E28"/>
    <w:rsid w:val="003F3389"/>
    <w:rsid w:val="003F3DD8"/>
    <w:rsid w:val="003F421B"/>
    <w:rsid w:val="003F4334"/>
    <w:rsid w:val="003F519E"/>
    <w:rsid w:val="003F5592"/>
    <w:rsid w:val="003F633A"/>
    <w:rsid w:val="003F64A7"/>
    <w:rsid w:val="003F7164"/>
    <w:rsid w:val="003F76BB"/>
    <w:rsid w:val="003F77BC"/>
    <w:rsid w:val="003F7A4B"/>
    <w:rsid w:val="003F7E64"/>
    <w:rsid w:val="004005DF"/>
    <w:rsid w:val="004012DB"/>
    <w:rsid w:val="004013E5"/>
    <w:rsid w:val="004014DD"/>
    <w:rsid w:val="004015D2"/>
    <w:rsid w:val="0040169E"/>
    <w:rsid w:val="00401A43"/>
    <w:rsid w:val="004023A6"/>
    <w:rsid w:val="00404F90"/>
    <w:rsid w:val="00405997"/>
    <w:rsid w:val="0040679E"/>
    <w:rsid w:val="00406A25"/>
    <w:rsid w:val="00410BC1"/>
    <w:rsid w:val="00411D2C"/>
    <w:rsid w:val="0041209B"/>
    <w:rsid w:val="004127FD"/>
    <w:rsid w:val="00412B56"/>
    <w:rsid w:val="00413B0A"/>
    <w:rsid w:val="00414594"/>
    <w:rsid w:val="00414C56"/>
    <w:rsid w:val="004155B1"/>
    <w:rsid w:val="00415B20"/>
    <w:rsid w:val="00416120"/>
    <w:rsid w:val="004179EF"/>
    <w:rsid w:val="00417FD7"/>
    <w:rsid w:val="00420075"/>
    <w:rsid w:val="004219C5"/>
    <w:rsid w:val="00421A5B"/>
    <w:rsid w:val="00421DDF"/>
    <w:rsid w:val="00421F46"/>
    <w:rsid w:val="0042240F"/>
    <w:rsid w:val="00422DA4"/>
    <w:rsid w:val="004232DE"/>
    <w:rsid w:val="00424C5D"/>
    <w:rsid w:val="00425FA3"/>
    <w:rsid w:val="00427806"/>
    <w:rsid w:val="00427AE9"/>
    <w:rsid w:val="004314ED"/>
    <w:rsid w:val="00431A76"/>
    <w:rsid w:val="00431A96"/>
    <w:rsid w:val="00432A1D"/>
    <w:rsid w:val="00437179"/>
    <w:rsid w:val="0044045C"/>
    <w:rsid w:val="004426AD"/>
    <w:rsid w:val="004429EA"/>
    <w:rsid w:val="00444269"/>
    <w:rsid w:val="00444AEA"/>
    <w:rsid w:val="00444F8D"/>
    <w:rsid w:val="0044503F"/>
    <w:rsid w:val="00446229"/>
    <w:rsid w:val="00447292"/>
    <w:rsid w:val="004513B2"/>
    <w:rsid w:val="0045150D"/>
    <w:rsid w:val="004516CB"/>
    <w:rsid w:val="00452C89"/>
    <w:rsid w:val="00454019"/>
    <w:rsid w:val="0045431A"/>
    <w:rsid w:val="00454D35"/>
    <w:rsid w:val="00455831"/>
    <w:rsid w:val="00455EDC"/>
    <w:rsid w:val="00456049"/>
    <w:rsid w:val="00457797"/>
    <w:rsid w:val="00457ECD"/>
    <w:rsid w:val="004604A9"/>
    <w:rsid w:val="00460B7E"/>
    <w:rsid w:val="00460D33"/>
    <w:rsid w:val="0046115E"/>
    <w:rsid w:val="00461A49"/>
    <w:rsid w:val="00461D99"/>
    <w:rsid w:val="00462D73"/>
    <w:rsid w:val="00463143"/>
    <w:rsid w:val="004639B3"/>
    <w:rsid w:val="00463A8C"/>
    <w:rsid w:val="00464803"/>
    <w:rsid w:val="00464E65"/>
    <w:rsid w:val="004653F2"/>
    <w:rsid w:val="004658B0"/>
    <w:rsid w:val="00465B3C"/>
    <w:rsid w:val="00467418"/>
    <w:rsid w:val="0046784E"/>
    <w:rsid w:val="00470114"/>
    <w:rsid w:val="004709A8"/>
    <w:rsid w:val="004713D8"/>
    <w:rsid w:val="00471AEA"/>
    <w:rsid w:val="00471BDF"/>
    <w:rsid w:val="004734BE"/>
    <w:rsid w:val="00473DA6"/>
    <w:rsid w:val="004751ED"/>
    <w:rsid w:val="00475239"/>
    <w:rsid w:val="00475B3D"/>
    <w:rsid w:val="00476D30"/>
    <w:rsid w:val="00477567"/>
    <w:rsid w:val="004806B8"/>
    <w:rsid w:val="00483029"/>
    <w:rsid w:val="00483AB1"/>
    <w:rsid w:val="00484DAA"/>
    <w:rsid w:val="0048560C"/>
    <w:rsid w:val="00486A52"/>
    <w:rsid w:val="0048703D"/>
    <w:rsid w:val="004901D4"/>
    <w:rsid w:val="0049074B"/>
    <w:rsid w:val="00491419"/>
    <w:rsid w:val="00492084"/>
    <w:rsid w:val="00492F46"/>
    <w:rsid w:val="0049309B"/>
    <w:rsid w:val="00493829"/>
    <w:rsid w:val="00493CA8"/>
    <w:rsid w:val="00493FBB"/>
    <w:rsid w:val="00495B70"/>
    <w:rsid w:val="00495E99"/>
    <w:rsid w:val="004960E9"/>
    <w:rsid w:val="004962F4"/>
    <w:rsid w:val="00497CD2"/>
    <w:rsid w:val="00497FA5"/>
    <w:rsid w:val="004A1BB9"/>
    <w:rsid w:val="004A1C0D"/>
    <w:rsid w:val="004A1CD9"/>
    <w:rsid w:val="004A2C5B"/>
    <w:rsid w:val="004A2E3A"/>
    <w:rsid w:val="004A3C4D"/>
    <w:rsid w:val="004A3CE9"/>
    <w:rsid w:val="004A3F65"/>
    <w:rsid w:val="004A4A6E"/>
    <w:rsid w:val="004A5C6E"/>
    <w:rsid w:val="004A6CA6"/>
    <w:rsid w:val="004A70AB"/>
    <w:rsid w:val="004B05F5"/>
    <w:rsid w:val="004B0D30"/>
    <w:rsid w:val="004B238B"/>
    <w:rsid w:val="004B2434"/>
    <w:rsid w:val="004B3566"/>
    <w:rsid w:val="004B3868"/>
    <w:rsid w:val="004B3D65"/>
    <w:rsid w:val="004B45B8"/>
    <w:rsid w:val="004B4D5B"/>
    <w:rsid w:val="004B5A0A"/>
    <w:rsid w:val="004B5B56"/>
    <w:rsid w:val="004B5EB2"/>
    <w:rsid w:val="004B7374"/>
    <w:rsid w:val="004B7BE6"/>
    <w:rsid w:val="004C0B7D"/>
    <w:rsid w:val="004C22AB"/>
    <w:rsid w:val="004C34B4"/>
    <w:rsid w:val="004C45FF"/>
    <w:rsid w:val="004C5D56"/>
    <w:rsid w:val="004C690F"/>
    <w:rsid w:val="004C6C61"/>
    <w:rsid w:val="004C7793"/>
    <w:rsid w:val="004C7B7A"/>
    <w:rsid w:val="004D15D6"/>
    <w:rsid w:val="004D1E5C"/>
    <w:rsid w:val="004D4C52"/>
    <w:rsid w:val="004D5BBE"/>
    <w:rsid w:val="004D6664"/>
    <w:rsid w:val="004D69D7"/>
    <w:rsid w:val="004D6A92"/>
    <w:rsid w:val="004D6E8E"/>
    <w:rsid w:val="004D7686"/>
    <w:rsid w:val="004D7C1F"/>
    <w:rsid w:val="004E013F"/>
    <w:rsid w:val="004E0B57"/>
    <w:rsid w:val="004E10A4"/>
    <w:rsid w:val="004E1933"/>
    <w:rsid w:val="004E202F"/>
    <w:rsid w:val="004E3AAB"/>
    <w:rsid w:val="004E4DE0"/>
    <w:rsid w:val="004E532B"/>
    <w:rsid w:val="004E6CF1"/>
    <w:rsid w:val="004F0E5C"/>
    <w:rsid w:val="004F0E5F"/>
    <w:rsid w:val="004F11E2"/>
    <w:rsid w:val="004F20AA"/>
    <w:rsid w:val="004F3AA5"/>
    <w:rsid w:val="004F4BD1"/>
    <w:rsid w:val="004F6A33"/>
    <w:rsid w:val="004F7653"/>
    <w:rsid w:val="004F783B"/>
    <w:rsid w:val="004F7ED7"/>
    <w:rsid w:val="00500335"/>
    <w:rsid w:val="005008DA"/>
    <w:rsid w:val="00501B8D"/>
    <w:rsid w:val="00501D32"/>
    <w:rsid w:val="005025C9"/>
    <w:rsid w:val="00502B31"/>
    <w:rsid w:val="0050387D"/>
    <w:rsid w:val="00504D94"/>
    <w:rsid w:val="00504DD4"/>
    <w:rsid w:val="00505937"/>
    <w:rsid w:val="005061FF"/>
    <w:rsid w:val="00507D4B"/>
    <w:rsid w:val="00510EE1"/>
    <w:rsid w:val="00511316"/>
    <w:rsid w:val="0051253C"/>
    <w:rsid w:val="005138DD"/>
    <w:rsid w:val="005156AA"/>
    <w:rsid w:val="00517B70"/>
    <w:rsid w:val="00517D3B"/>
    <w:rsid w:val="0052289F"/>
    <w:rsid w:val="00523B46"/>
    <w:rsid w:val="00524BCA"/>
    <w:rsid w:val="00524F50"/>
    <w:rsid w:val="005254AD"/>
    <w:rsid w:val="00526074"/>
    <w:rsid w:val="00526A80"/>
    <w:rsid w:val="005273B5"/>
    <w:rsid w:val="00530243"/>
    <w:rsid w:val="005324C4"/>
    <w:rsid w:val="00533349"/>
    <w:rsid w:val="005342BF"/>
    <w:rsid w:val="00534C19"/>
    <w:rsid w:val="00535915"/>
    <w:rsid w:val="00535D07"/>
    <w:rsid w:val="00536043"/>
    <w:rsid w:val="00537A09"/>
    <w:rsid w:val="0054048B"/>
    <w:rsid w:val="005409FF"/>
    <w:rsid w:val="00540B58"/>
    <w:rsid w:val="00540D3D"/>
    <w:rsid w:val="00540DCE"/>
    <w:rsid w:val="00541E15"/>
    <w:rsid w:val="00541E9D"/>
    <w:rsid w:val="00542CB5"/>
    <w:rsid w:val="00543894"/>
    <w:rsid w:val="005438E8"/>
    <w:rsid w:val="00543981"/>
    <w:rsid w:val="00544C6E"/>
    <w:rsid w:val="005459C2"/>
    <w:rsid w:val="00545F51"/>
    <w:rsid w:val="005467B4"/>
    <w:rsid w:val="00546D8F"/>
    <w:rsid w:val="0055037F"/>
    <w:rsid w:val="00552645"/>
    <w:rsid w:val="00552CEB"/>
    <w:rsid w:val="005530B9"/>
    <w:rsid w:val="00553896"/>
    <w:rsid w:val="005549DA"/>
    <w:rsid w:val="00555A87"/>
    <w:rsid w:val="0055687E"/>
    <w:rsid w:val="00556B69"/>
    <w:rsid w:val="00557057"/>
    <w:rsid w:val="00557D88"/>
    <w:rsid w:val="0056021D"/>
    <w:rsid w:val="00560BE0"/>
    <w:rsid w:val="00562296"/>
    <w:rsid w:val="00562D84"/>
    <w:rsid w:val="00563062"/>
    <w:rsid w:val="00563400"/>
    <w:rsid w:val="005637FE"/>
    <w:rsid w:val="00565940"/>
    <w:rsid w:val="00565973"/>
    <w:rsid w:val="00565A96"/>
    <w:rsid w:val="00566228"/>
    <w:rsid w:val="0056692F"/>
    <w:rsid w:val="00566B4B"/>
    <w:rsid w:val="00566DF0"/>
    <w:rsid w:val="00566FF0"/>
    <w:rsid w:val="0057150C"/>
    <w:rsid w:val="005717CE"/>
    <w:rsid w:val="00572494"/>
    <w:rsid w:val="00572953"/>
    <w:rsid w:val="00572DE2"/>
    <w:rsid w:val="00572EDC"/>
    <w:rsid w:val="00573491"/>
    <w:rsid w:val="0057543F"/>
    <w:rsid w:val="00575DDC"/>
    <w:rsid w:val="005764D0"/>
    <w:rsid w:val="0057690E"/>
    <w:rsid w:val="005769D3"/>
    <w:rsid w:val="005771D9"/>
    <w:rsid w:val="005815D1"/>
    <w:rsid w:val="0058212A"/>
    <w:rsid w:val="005825EF"/>
    <w:rsid w:val="00582EBD"/>
    <w:rsid w:val="00583C6B"/>
    <w:rsid w:val="00583F94"/>
    <w:rsid w:val="00586BD7"/>
    <w:rsid w:val="00586D47"/>
    <w:rsid w:val="0059029E"/>
    <w:rsid w:val="0059106B"/>
    <w:rsid w:val="005922B3"/>
    <w:rsid w:val="00593426"/>
    <w:rsid w:val="00593F0A"/>
    <w:rsid w:val="005945CE"/>
    <w:rsid w:val="005957D6"/>
    <w:rsid w:val="00595AA1"/>
    <w:rsid w:val="0059747A"/>
    <w:rsid w:val="005A02ED"/>
    <w:rsid w:val="005A034E"/>
    <w:rsid w:val="005A04A9"/>
    <w:rsid w:val="005A08E8"/>
    <w:rsid w:val="005A12CE"/>
    <w:rsid w:val="005A2394"/>
    <w:rsid w:val="005A2A89"/>
    <w:rsid w:val="005A2D69"/>
    <w:rsid w:val="005A4D15"/>
    <w:rsid w:val="005A636A"/>
    <w:rsid w:val="005A7203"/>
    <w:rsid w:val="005A75FF"/>
    <w:rsid w:val="005B0D0D"/>
    <w:rsid w:val="005B1207"/>
    <w:rsid w:val="005B1E4D"/>
    <w:rsid w:val="005B2696"/>
    <w:rsid w:val="005B2A32"/>
    <w:rsid w:val="005B37E7"/>
    <w:rsid w:val="005B3DA6"/>
    <w:rsid w:val="005B48EC"/>
    <w:rsid w:val="005B637F"/>
    <w:rsid w:val="005C0AF0"/>
    <w:rsid w:val="005C15E0"/>
    <w:rsid w:val="005C2513"/>
    <w:rsid w:val="005C281C"/>
    <w:rsid w:val="005C34CE"/>
    <w:rsid w:val="005C3D8D"/>
    <w:rsid w:val="005C475F"/>
    <w:rsid w:val="005C4A33"/>
    <w:rsid w:val="005C4BCF"/>
    <w:rsid w:val="005D0729"/>
    <w:rsid w:val="005D08A5"/>
    <w:rsid w:val="005D0FB7"/>
    <w:rsid w:val="005D18D9"/>
    <w:rsid w:val="005D3048"/>
    <w:rsid w:val="005D3266"/>
    <w:rsid w:val="005D3A9F"/>
    <w:rsid w:val="005D427B"/>
    <w:rsid w:val="005D4C1E"/>
    <w:rsid w:val="005D5E22"/>
    <w:rsid w:val="005D660C"/>
    <w:rsid w:val="005D79EE"/>
    <w:rsid w:val="005D7C30"/>
    <w:rsid w:val="005E0324"/>
    <w:rsid w:val="005E041E"/>
    <w:rsid w:val="005E1748"/>
    <w:rsid w:val="005E1E49"/>
    <w:rsid w:val="005E270D"/>
    <w:rsid w:val="005E4309"/>
    <w:rsid w:val="005E510C"/>
    <w:rsid w:val="005E5C80"/>
    <w:rsid w:val="005E678F"/>
    <w:rsid w:val="005E718B"/>
    <w:rsid w:val="005F13C8"/>
    <w:rsid w:val="005F24D3"/>
    <w:rsid w:val="005F2670"/>
    <w:rsid w:val="005F31F3"/>
    <w:rsid w:val="005F3DB5"/>
    <w:rsid w:val="005F3F9C"/>
    <w:rsid w:val="005F5D4F"/>
    <w:rsid w:val="00601CD8"/>
    <w:rsid w:val="00601D53"/>
    <w:rsid w:val="00602BD9"/>
    <w:rsid w:val="00602E38"/>
    <w:rsid w:val="00602F0C"/>
    <w:rsid w:val="0060482A"/>
    <w:rsid w:val="00604FF4"/>
    <w:rsid w:val="006062BF"/>
    <w:rsid w:val="0060661C"/>
    <w:rsid w:val="006078C7"/>
    <w:rsid w:val="00607D9B"/>
    <w:rsid w:val="00610C56"/>
    <w:rsid w:val="00610C6C"/>
    <w:rsid w:val="00611FBB"/>
    <w:rsid w:val="00611FE7"/>
    <w:rsid w:val="0061261E"/>
    <w:rsid w:val="0061265A"/>
    <w:rsid w:val="00613ABE"/>
    <w:rsid w:val="00614707"/>
    <w:rsid w:val="00614A12"/>
    <w:rsid w:val="00616BB0"/>
    <w:rsid w:val="00617178"/>
    <w:rsid w:val="006171DD"/>
    <w:rsid w:val="00624E16"/>
    <w:rsid w:val="00626B4E"/>
    <w:rsid w:val="00627DD4"/>
    <w:rsid w:val="00631443"/>
    <w:rsid w:val="00631EA5"/>
    <w:rsid w:val="00632DB8"/>
    <w:rsid w:val="00632E3D"/>
    <w:rsid w:val="00633881"/>
    <w:rsid w:val="00633AC5"/>
    <w:rsid w:val="00633B23"/>
    <w:rsid w:val="00634EC6"/>
    <w:rsid w:val="006352DE"/>
    <w:rsid w:val="00635822"/>
    <w:rsid w:val="0063629A"/>
    <w:rsid w:val="00636954"/>
    <w:rsid w:val="00636DEF"/>
    <w:rsid w:val="00641071"/>
    <w:rsid w:val="0064318F"/>
    <w:rsid w:val="00644816"/>
    <w:rsid w:val="00644CAB"/>
    <w:rsid w:val="00651319"/>
    <w:rsid w:val="0065134E"/>
    <w:rsid w:val="00652FAC"/>
    <w:rsid w:val="00653668"/>
    <w:rsid w:val="00653761"/>
    <w:rsid w:val="00653BA0"/>
    <w:rsid w:val="00654BFC"/>
    <w:rsid w:val="00654DD9"/>
    <w:rsid w:val="00655717"/>
    <w:rsid w:val="0065767B"/>
    <w:rsid w:val="00660698"/>
    <w:rsid w:val="00660C4B"/>
    <w:rsid w:val="00661307"/>
    <w:rsid w:val="00662F0D"/>
    <w:rsid w:val="006635F9"/>
    <w:rsid w:val="00664C7A"/>
    <w:rsid w:val="00665561"/>
    <w:rsid w:val="00665A89"/>
    <w:rsid w:val="00665CE6"/>
    <w:rsid w:val="00666C44"/>
    <w:rsid w:val="006701E5"/>
    <w:rsid w:val="00670376"/>
    <w:rsid w:val="00670B77"/>
    <w:rsid w:val="0067176B"/>
    <w:rsid w:val="0067180A"/>
    <w:rsid w:val="006718EB"/>
    <w:rsid w:val="006735DF"/>
    <w:rsid w:val="00673E14"/>
    <w:rsid w:val="00674935"/>
    <w:rsid w:val="00674E0C"/>
    <w:rsid w:val="006756A9"/>
    <w:rsid w:val="00676677"/>
    <w:rsid w:val="00677F0D"/>
    <w:rsid w:val="006800D0"/>
    <w:rsid w:val="00680840"/>
    <w:rsid w:val="00680A9E"/>
    <w:rsid w:val="00680F97"/>
    <w:rsid w:val="0068119E"/>
    <w:rsid w:val="0068196D"/>
    <w:rsid w:val="00682066"/>
    <w:rsid w:val="0068259F"/>
    <w:rsid w:val="00683198"/>
    <w:rsid w:val="00684301"/>
    <w:rsid w:val="0068456A"/>
    <w:rsid w:val="00684978"/>
    <w:rsid w:val="00686F11"/>
    <w:rsid w:val="00687844"/>
    <w:rsid w:val="00687F31"/>
    <w:rsid w:val="00692933"/>
    <w:rsid w:val="00692F6F"/>
    <w:rsid w:val="006933B6"/>
    <w:rsid w:val="0069391D"/>
    <w:rsid w:val="00694056"/>
    <w:rsid w:val="006942FC"/>
    <w:rsid w:val="00695169"/>
    <w:rsid w:val="00696CAD"/>
    <w:rsid w:val="006A034E"/>
    <w:rsid w:val="006A037E"/>
    <w:rsid w:val="006A08AC"/>
    <w:rsid w:val="006A1488"/>
    <w:rsid w:val="006A18EC"/>
    <w:rsid w:val="006A1E8D"/>
    <w:rsid w:val="006A1F20"/>
    <w:rsid w:val="006A3F57"/>
    <w:rsid w:val="006A54C9"/>
    <w:rsid w:val="006A567A"/>
    <w:rsid w:val="006A5BAA"/>
    <w:rsid w:val="006A655E"/>
    <w:rsid w:val="006A6964"/>
    <w:rsid w:val="006A6FBD"/>
    <w:rsid w:val="006B0E7C"/>
    <w:rsid w:val="006B1865"/>
    <w:rsid w:val="006B3712"/>
    <w:rsid w:val="006B582B"/>
    <w:rsid w:val="006B675E"/>
    <w:rsid w:val="006B7170"/>
    <w:rsid w:val="006C136E"/>
    <w:rsid w:val="006C2065"/>
    <w:rsid w:val="006C23A6"/>
    <w:rsid w:val="006C2FDB"/>
    <w:rsid w:val="006C4DC5"/>
    <w:rsid w:val="006C70E6"/>
    <w:rsid w:val="006C7FF9"/>
    <w:rsid w:val="006D1682"/>
    <w:rsid w:val="006D1D52"/>
    <w:rsid w:val="006D293E"/>
    <w:rsid w:val="006D295B"/>
    <w:rsid w:val="006D5307"/>
    <w:rsid w:val="006D61C6"/>
    <w:rsid w:val="006D6232"/>
    <w:rsid w:val="006D6B28"/>
    <w:rsid w:val="006E211D"/>
    <w:rsid w:val="006E2BEE"/>
    <w:rsid w:val="006E4934"/>
    <w:rsid w:val="006E4E6A"/>
    <w:rsid w:val="006E5790"/>
    <w:rsid w:val="006E62B2"/>
    <w:rsid w:val="006E78D9"/>
    <w:rsid w:val="006F051C"/>
    <w:rsid w:val="006F137A"/>
    <w:rsid w:val="006F247F"/>
    <w:rsid w:val="006F3531"/>
    <w:rsid w:val="006F47CA"/>
    <w:rsid w:val="006F49FB"/>
    <w:rsid w:val="006F5621"/>
    <w:rsid w:val="0070084B"/>
    <w:rsid w:val="0070103F"/>
    <w:rsid w:val="00702DDB"/>
    <w:rsid w:val="007041F5"/>
    <w:rsid w:val="00704972"/>
    <w:rsid w:val="00705282"/>
    <w:rsid w:val="00705415"/>
    <w:rsid w:val="0070593D"/>
    <w:rsid w:val="00705BD2"/>
    <w:rsid w:val="00705CE1"/>
    <w:rsid w:val="00705CF7"/>
    <w:rsid w:val="00707944"/>
    <w:rsid w:val="007103DA"/>
    <w:rsid w:val="007108F1"/>
    <w:rsid w:val="0071219F"/>
    <w:rsid w:val="007141C4"/>
    <w:rsid w:val="00714509"/>
    <w:rsid w:val="00716370"/>
    <w:rsid w:val="0071755C"/>
    <w:rsid w:val="00720427"/>
    <w:rsid w:val="007212F2"/>
    <w:rsid w:val="00721329"/>
    <w:rsid w:val="00721745"/>
    <w:rsid w:val="00723036"/>
    <w:rsid w:val="007233FD"/>
    <w:rsid w:val="00723F09"/>
    <w:rsid w:val="007243F5"/>
    <w:rsid w:val="007244C5"/>
    <w:rsid w:val="00724DC5"/>
    <w:rsid w:val="00724E23"/>
    <w:rsid w:val="00726012"/>
    <w:rsid w:val="00726992"/>
    <w:rsid w:val="00726EB9"/>
    <w:rsid w:val="0072702C"/>
    <w:rsid w:val="00727DA8"/>
    <w:rsid w:val="007317D2"/>
    <w:rsid w:val="00731CD7"/>
    <w:rsid w:val="00731F30"/>
    <w:rsid w:val="0073226D"/>
    <w:rsid w:val="00733237"/>
    <w:rsid w:val="00733A39"/>
    <w:rsid w:val="00733CE4"/>
    <w:rsid w:val="007341A6"/>
    <w:rsid w:val="00734E96"/>
    <w:rsid w:val="007356DA"/>
    <w:rsid w:val="00736008"/>
    <w:rsid w:val="007375B4"/>
    <w:rsid w:val="00737F6B"/>
    <w:rsid w:val="00741225"/>
    <w:rsid w:val="0074149F"/>
    <w:rsid w:val="00744F13"/>
    <w:rsid w:val="007456BC"/>
    <w:rsid w:val="00746075"/>
    <w:rsid w:val="0074617F"/>
    <w:rsid w:val="00747C41"/>
    <w:rsid w:val="0075012F"/>
    <w:rsid w:val="00750E62"/>
    <w:rsid w:val="00751BA1"/>
    <w:rsid w:val="00751EA9"/>
    <w:rsid w:val="00752242"/>
    <w:rsid w:val="00752C49"/>
    <w:rsid w:val="00752C76"/>
    <w:rsid w:val="007551D2"/>
    <w:rsid w:val="00756697"/>
    <w:rsid w:val="00756D20"/>
    <w:rsid w:val="007578D9"/>
    <w:rsid w:val="00757C31"/>
    <w:rsid w:val="0076000C"/>
    <w:rsid w:val="007600C9"/>
    <w:rsid w:val="00761A12"/>
    <w:rsid w:val="007623F0"/>
    <w:rsid w:val="00762EE8"/>
    <w:rsid w:val="007669A4"/>
    <w:rsid w:val="00767A61"/>
    <w:rsid w:val="0077011E"/>
    <w:rsid w:val="007711C5"/>
    <w:rsid w:val="00771F78"/>
    <w:rsid w:val="007731C8"/>
    <w:rsid w:val="00773C3C"/>
    <w:rsid w:val="00774B0F"/>
    <w:rsid w:val="00774DA4"/>
    <w:rsid w:val="00774EE4"/>
    <w:rsid w:val="00775DAC"/>
    <w:rsid w:val="00775E7E"/>
    <w:rsid w:val="00776675"/>
    <w:rsid w:val="007812C1"/>
    <w:rsid w:val="0078153C"/>
    <w:rsid w:val="0078173B"/>
    <w:rsid w:val="007828B5"/>
    <w:rsid w:val="0078322D"/>
    <w:rsid w:val="0078350A"/>
    <w:rsid w:val="00783C7B"/>
    <w:rsid w:val="00783C91"/>
    <w:rsid w:val="007842F4"/>
    <w:rsid w:val="00784B8C"/>
    <w:rsid w:val="00786AED"/>
    <w:rsid w:val="007902BD"/>
    <w:rsid w:val="00790471"/>
    <w:rsid w:val="007906B1"/>
    <w:rsid w:val="00791059"/>
    <w:rsid w:val="0079234B"/>
    <w:rsid w:val="007928B8"/>
    <w:rsid w:val="00792BEB"/>
    <w:rsid w:val="00794946"/>
    <w:rsid w:val="007953B4"/>
    <w:rsid w:val="007A1DE0"/>
    <w:rsid w:val="007A20C4"/>
    <w:rsid w:val="007A2204"/>
    <w:rsid w:val="007A23B3"/>
    <w:rsid w:val="007A25D7"/>
    <w:rsid w:val="007A2F1B"/>
    <w:rsid w:val="007A36D6"/>
    <w:rsid w:val="007A36E4"/>
    <w:rsid w:val="007A3814"/>
    <w:rsid w:val="007A4538"/>
    <w:rsid w:val="007A4553"/>
    <w:rsid w:val="007A4A4D"/>
    <w:rsid w:val="007A4CB8"/>
    <w:rsid w:val="007A556B"/>
    <w:rsid w:val="007A660A"/>
    <w:rsid w:val="007A6856"/>
    <w:rsid w:val="007A6FC1"/>
    <w:rsid w:val="007A73C3"/>
    <w:rsid w:val="007A7DE4"/>
    <w:rsid w:val="007B1B19"/>
    <w:rsid w:val="007B4748"/>
    <w:rsid w:val="007B4BE6"/>
    <w:rsid w:val="007B4F55"/>
    <w:rsid w:val="007B53DE"/>
    <w:rsid w:val="007B64F5"/>
    <w:rsid w:val="007B6B4C"/>
    <w:rsid w:val="007B7B42"/>
    <w:rsid w:val="007C1A65"/>
    <w:rsid w:val="007C1DDA"/>
    <w:rsid w:val="007C358B"/>
    <w:rsid w:val="007C593F"/>
    <w:rsid w:val="007C5D7F"/>
    <w:rsid w:val="007C7D44"/>
    <w:rsid w:val="007D078B"/>
    <w:rsid w:val="007D0CAB"/>
    <w:rsid w:val="007D32FD"/>
    <w:rsid w:val="007D33B0"/>
    <w:rsid w:val="007D3CB5"/>
    <w:rsid w:val="007D3CF3"/>
    <w:rsid w:val="007D3E31"/>
    <w:rsid w:val="007D4D06"/>
    <w:rsid w:val="007D752D"/>
    <w:rsid w:val="007D7BE7"/>
    <w:rsid w:val="007D7C2C"/>
    <w:rsid w:val="007E19A1"/>
    <w:rsid w:val="007E2012"/>
    <w:rsid w:val="007E2D83"/>
    <w:rsid w:val="007E31E3"/>
    <w:rsid w:val="007E3AF9"/>
    <w:rsid w:val="007E3FA2"/>
    <w:rsid w:val="007E49BD"/>
    <w:rsid w:val="007E5610"/>
    <w:rsid w:val="007E69B0"/>
    <w:rsid w:val="007E6B6F"/>
    <w:rsid w:val="007E6C2F"/>
    <w:rsid w:val="007E6E23"/>
    <w:rsid w:val="007E7FBE"/>
    <w:rsid w:val="007F016E"/>
    <w:rsid w:val="007F07B3"/>
    <w:rsid w:val="007F0BED"/>
    <w:rsid w:val="007F1F1D"/>
    <w:rsid w:val="007F3162"/>
    <w:rsid w:val="007F489C"/>
    <w:rsid w:val="007F499B"/>
    <w:rsid w:val="007F7BBB"/>
    <w:rsid w:val="00800365"/>
    <w:rsid w:val="008009A5"/>
    <w:rsid w:val="0080203E"/>
    <w:rsid w:val="00803671"/>
    <w:rsid w:val="00803951"/>
    <w:rsid w:val="00803A3A"/>
    <w:rsid w:val="008052A4"/>
    <w:rsid w:val="008058D6"/>
    <w:rsid w:val="00806A42"/>
    <w:rsid w:val="00807EF5"/>
    <w:rsid w:val="00813086"/>
    <w:rsid w:val="0081474D"/>
    <w:rsid w:val="00814C5E"/>
    <w:rsid w:val="00814CAA"/>
    <w:rsid w:val="00816D13"/>
    <w:rsid w:val="00816E4A"/>
    <w:rsid w:val="00817D70"/>
    <w:rsid w:val="00821299"/>
    <w:rsid w:val="00821721"/>
    <w:rsid w:val="00822226"/>
    <w:rsid w:val="00822EC0"/>
    <w:rsid w:val="00823EF3"/>
    <w:rsid w:val="00823F72"/>
    <w:rsid w:val="00824353"/>
    <w:rsid w:val="00825807"/>
    <w:rsid w:val="00825F53"/>
    <w:rsid w:val="00826878"/>
    <w:rsid w:val="00826D7F"/>
    <w:rsid w:val="008277AE"/>
    <w:rsid w:val="00833327"/>
    <w:rsid w:val="00834D4A"/>
    <w:rsid w:val="00835365"/>
    <w:rsid w:val="008355A7"/>
    <w:rsid w:val="008356C1"/>
    <w:rsid w:val="00835917"/>
    <w:rsid w:val="00835AAD"/>
    <w:rsid w:val="00837156"/>
    <w:rsid w:val="0084396C"/>
    <w:rsid w:val="008439A1"/>
    <w:rsid w:val="00843CFD"/>
    <w:rsid w:val="00845059"/>
    <w:rsid w:val="0084610B"/>
    <w:rsid w:val="00850CA0"/>
    <w:rsid w:val="00851366"/>
    <w:rsid w:val="008515AE"/>
    <w:rsid w:val="00852CC4"/>
    <w:rsid w:val="00855400"/>
    <w:rsid w:val="00855536"/>
    <w:rsid w:val="008559E9"/>
    <w:rsid w:val="00855EA4"/>
    <w:rsid w:val="008625B7"/>
    <w:rsid w:val="0086587B"/>
    <w:rsid w:val="0086788F"/>
    <w:rsid w:val="008702FB"/>
    <w:rsid w:val="008709EE"/>
    <w:rsid w:val="00871A66"/>
    <w:rsid w:val="008721E1"/>
    <w:rsid w:val="00872257"/>
    <w:rsid w:val="00872E17"/>
    <w:rsid w:val="008732ED"/>
    <w:rsid w:val="00873530"/>
    <w:rsid w:val="00873594"/>
    <w:rsid w:val="008757CD"/>
    <w:rsid w:val="008806E1"/>
    <w:rsid w:val="008818C8"/>
    <w:rsid w:val="00882419"/>
    <w:rsid w:val="00882C20"/>
    <w:rsid w:val="00883549"/>
    <w:rsid w:val="0088389B"/>
    <w:rsid w:val="00884189"/>
    <w:rsid w:val="0088434E"/>
    <w:rsid w:val="00885789"/>
    <w:rsid w:val="00885E2A"/>
    <w:rsid w:val="00886BD5"/>
    <w:rsid w:val="008874E5"/>
    <w:rsid w:val="00890B20"/>
    <w:rsid w:val="00892ED4"/>
    <w:rsid w:val="008936D0"/>
    <w:rsid w:val="008938B7"/>
    <w:rsid w:val="00893BB4"/>
    <w:rsid w:val="00894456"/>
    <w:rsid w:val="00894878"/>
    <w:rsid w:val="00894F07"/>
    <w:rsid w:val="0089585B"/>
    <w:rsid w:val="00897BC8"/>
    <w:rsid w:val="008A019F"/>
    <w:rsid w:val="008A07A6"/>
    <w:rsid w:val="008A2064"/>
    <w:rsid w:val="008A2E08"/>
    <w:rsid w:val="008A34A3"/>
    <w:rsid w:val="008A3B47"/>
    <w:rsid w:val="008A4441"/>
    <w:rsid w:val="008A4E3A"/>
    <w:rsid w:val="008A56AD"/>
    <w:rsid w:val="008A60E6"/>
    <w:rsid w:val="008A6307"/>
    <w:rsid w:val="008A6B86"/>
    <w:rsid w:val="008A6EE8"/>
    <w:rsid w:val="008B1DC8"/>
    <w:rsid w:val="008B3F39"/>
    <w:rsid w:val="008B4975"/>
    <w:rsid w:val="008B5381"/>
    <w:rsid w:val="008B77D6"/>
    <w:rsid w:val="008B79D7"/>
    <w:rsid w:val="008C003F"/>
    <w:rsid w:val="008C0A15"/>
    <w:rsid w:val="008C0AEE"/>
    <w:rsid w:val="008C13A5"/>
    <w:rsid w:val="008C1D18"/>
    <w:rsid w:val="008C22C3"/>
    <w:rsid w:val="008C2B82"/>
    <w:rsid w:val="008C31A9"/>
    <w:rsid w:val="008C3920"/>
    <w:rsid w:val="008C3D31"/>
    <w:rsid w:val="008C42C1"/>
    <w:rsid w:val="008C47C0"/>
    <w:rsid w:val="008C5014"/>
    <w:rsid w:val="008C6012"/>
    <w:rsid w:val="008C61AD"/>
    <w:rsid w:val="008C68A2"/>
    <w:rsid w:val="008C6CEE"/>
    <w:rsid w:val="008C6DEF"/>
    <w:rsid w:val="008D1966"/>
    <w:rsid w:val="008D2A58"/>
    <w:rsid w:val="008D3686"/>
    <w:rsid w:val="008D3C24"/>
    <w:rsid w:val="008D3D52"/>
    <w:rsid w:val="008D6374"/>
    <w:rsid w:val="008D6614"/>
    <w:rsid w:val="008D73FA"/>
    <w:rsid w:val="008D7FE7"/>
    <w:rsid w:val="008E0788"/>
    <w:rsid w:val="008E0ACD"/>
    <w:rsid w:val="008E2D99"/>
    <w:rsid w:val="008E3A18"/>
    <w:rsid w:val="008E3C6B"/>
    <w:rsid w:val="008E6D90"/>
    <w:rsid w:val="008E7FAF"/>
    <w:rsid w:val="008F2453"/>
    <w:rsid w:val="008F3F4C"/>
    <w:rsid w:val="008F5AE7"/>
    <w:rsid w:val="00901945"/>
    <w:rsid w:val="009022D5"/>
    <w:rsid w:val="0090351D"/>
    <w:rsid w:val="00903A14"/>
    <w:rsid w:val="009056E8"/>
    <w:rsid w:val="009063BB"/>
    <w:rsid w:val="009072D2"/>
    <w:rsid w:val="00907FA7"/>
    <w:rsid w:val="00910756"/>
    <w:rsid w:val="009115F7"/>
    <w:rsid w:val="00911D94"/>
    <w:rsid w:val="009127E4"/>
    <w:rsid w:val="00912A79"/>
    <w:rsid w:val="00912C6C"/>
    <w:rsid w:val="009140E9"/>
    <w:rsid w:val="00915048"/>
    <w:rsid w:val="00916859"/>
    <w:rsid w:val="009179FE"/>
    <w:rsid w:val="00920628"/>
    <w:rsid w:val="00920809"/>
    <w:rsid w:val="00920FFA"/>
    <w:rsid w:val="00922A8A"/>
    <w:rsid w:val="00922B70"/>
    <w:rsid w:val="00922C5B"/>
    <w:rsid w:val="009234B9"/>
    <w:rsid w:val="00923B86"/>
    <w:rsid w:val="0092465A"/>
    <w:rsid w:val="009247E9"/>
    <w:rsid w:val="00924F96"/>
    <w:rsid w:val="009270C3"/>
    <w:rsid w:val="00927240"/>
    <w:rsid w:val="009308E5"/>
    <w:rsid w:val="00931E2F"/>
    <w:rsid w:val="00931E49"/>
    <w:rsid w:val="0093272D"/>
    <w:rsid w:val="00932B10"/>
    <w:rsid w:val="00932BEA"/>
    <w:rsid w:val="00934BA8"/>
    <w:rsid w:val="00935361"/>
    <w:rsid w:val="009354D9"/>
    <w:rsid w:val="00935552"/>
    <w:rsid w:val="0093697A"/>
    <w:rsid w:val="00936A31"/>
    <w:rsid w:val="00937AA3"/>
    <w:rsid w:val="0094018D"/>
    <w:rsid w:val="00940C9A"/>
    <w:rsid w:val="009412D5"/>
    <w:rsid w:val="00941528"/>
    <w:rsid w:val="0094237C"/>
    <w:rsid w:val="00942452"/>
    <w:rsid w:val="00942E29"/>
    <w:rsid w:val="00942FB8"/>
    <w:rsid w:val="00943460"/>
    <w:rsid w:val="009439E0"/>
    <w:rsid w:val="00943B66"/>
    <w:rsid w:val="00944F98"/>
    <w:rsid w:val="00946411"/>
    <w:rsid w:val="0094705F"/>
    <w:rsid w:val="00947633"/>
    <w:rsid w:val="009503E8"/>
    <w:rsid w:val="009520F1"/>
    <w:rsid w:val="009537C1"/>
    <w:rsid w:val="009576FD"/>
    <w:rsid w:val="00957AF0"/>
    <w:rsid w:val="009600C8"/>
    <w:rsid w:val="00960B77"/>
    <w:rsid w:val="009612F1"/>
    <w:rsid w:val="00961851"/>
    <w:rsid w:val="00962061"/>
    <w:rsid w:val="00962DDC"/>
    <w:rsid w:val="009632DE"/>
    <w:rsid w:val="00963423"/>
    <w:rsid w:val="00965E61"/>
    <w:rsid w:val="00966E0D"/>
    <w:rsid w:val="00967E22"/>
    <w:rsid w:val="009706BF"/>
    <w:rsid w:val="00973014"/>
    <w:rsid w:val="00973B9E"/>
    <w:rsid w:val="00974A89"/>
    <w:rsid w:val="0097613E"/>
    <w:rsid w:val="00976223"/>
    <w:rsid w:val="009764E0"/>
    <w:rsid w:val="009770A9"/>
    <w:rsid w:val="00977823"/>
    <w:rsid w:val="00977A9F"/>
    <w:rsid w:val="009805CA"/>
    <w:rsid w:val="009819C5"/>
    <w:rsid w:val="00983F7D"/>
    <w:rsid w:val="00984114"/>
    <w:rsid w:val="0098464A"/>
    <w:rsid w:val="00984ED6"/>
    <w:rsid w:val="009851C7"/>
    <w:rsid w:val="00985396"/>
    <w:rsid w:val="0098621A"/>
    <w:rsid w:val="00986308"/>
    <w:rsid w:val="00986A55"/>
    <w:rsid w:val="00987273"/>
    <w:rsid w:val="00990303"/>
    <w:rsid w:val="00990B78"/>
    <w:rsid w:val="009941D0"/>
    <w:rsid w:val="0099673A"/>
    <w:rsid w:val="0099695B"/>
    <w:rsid w:val="00996B45"/>
    <w:rsid w:val="00996BA0"/>
    <w:rsid w:val="00997120"/>
    <w:rsid w:val="0099712A"/>
    <w:rsid w:val="009974A6"/>
    <w:rsid w:val="009A04F7"/>
    <w:rsid w:val="009A0EB1"/>
    <w:rsid w:val="009A2B46"/>
    <w:rsid w:val="009A3BA0"/>
    <w:rsid w:val="009A3C14"/>
    <w:rsid w:val="009A426C"/>
    <w:rsid w:val="009A4E0D"/>
    <w:rsid w:val="009A4E8E"/>
    <w:rsid w:val="009A5296"/>
    <w:rsid w:val="009A5644"/>
    <w:rsid w:val="009A5D91"/>
    <w:rsid w:val="009A75E6"/>
    <w:rsid w:val="009B0B92"/>
    <w:rsid w:val="009B1DEF"/>
    <w:rsid w:val="009B1E6F"/>
    <w:rsid w:val="009B2450"/>
    <w:rsid w:val="009B2EB4"/>
    <w:rsid w:val="009B34B9"/>
    <w:rsid w:val="009B3B0A"/>
    <w:rsid w:val="009B3B43"/>
    <w:rsid w:val="009B40BF"/>
    <w:rsid w:val="009B5302"/>
    <w:rsid w:val="009B6C85"/>
    <w:rsid w:val="009B776F"/>
    <w:rsid w:val="009B79EB"/>
    <w:rsid w:val="009C02C2"/>
    <w:rsid w:val="009C0DC2"/>
    <w:rsid w:val="009C110B"/>
    <w:rsid w:val="009C1800"/>
    <w:rsid w:val="009C2056"/>
    <w:rsid w:val="009C2994"/>
    <w:rsid w:val="009C2B51"/>
    <w:rsid w:val="009C3E97"/>
    <w:rsid w:val="009C4220"/>
    <w:rsid w:val="009C554F"/>
    <w:rsid w:val="009C63AD"/>
    <w:rsid w:val="009C6A46"/>
    <w:rsid w:val="009C713B"/>
    <w:rsid w:val="009C7A25"/>
    <w:rsid w:val="009D134F"/>
    <w:rsid w:val="009D1686"/>
    <w:rsid w:val="009D1899"/>
    <w:rsid w:val="009D31A4"/>
    <w:rsid w:val="009D610D"/>
    <w:rsid w:val="009D7C9C"/>
    <w:rsid w:val="009D7FD8"/>
    <w:rsid w:val="009E157A"/>
    <w:rsid w:val="009E1927"/>
    <w:rsid w:val="009E26B7"/>
    <w:rsid w:val="009E32DB"/>
    <w:rsid w:val="009E34A5"/>
    <w:rsid w:val="009E3CB0"/>
    <w:rsid w:val="009E5F9C"/>
    <w:rsid w:val="009E6F86"/>
    <w:rsid w:val="009E778E"/>
    <w:rsid w:val="009E79FD"/>
    <w:rsid w:val="009F10F9"/>
    <w:rsid w:val="009F23CB"/>
    <w:rsid w:val="009F338C"/>
    <w:rsid w:val="009F379A"/>
    <w:rsid w:val="009F38EC"/>
    <w:rsid w:val="009F422F"/>
    <w:rsid w:val="009F5374"/>
    <w:rsid w:val="009F5EBF"/>
    <w:rsid w:val="009F6D0D"/>
    <w:rsid w:val="009F6D12"/>
    <w:rsid w:val="009F7063"/>
    <w:rsid w:val="009F7D4A"/>
    <w:rsid w:val="00A005EB"/>
    <w:rsid w:val="00A0070B"/>
    <w:rsid w:val="00A009D1"/>
    <w:rsid w:val="00A00E39"/>
    <w:rsid w:val="00A01155"/>
    <w:rsid w:val="00A01FE8"/>
    <w:rsid w:val="00A0222F"/>
    <w:rsid w:val="00A0261D"/>
    <w:rsid w:val="00A028E8"/>
    <w:rsid w:val="00A02D4D"/>
    <w:rsid w:val="00A02F30"/>
    <w:rsid w:val="00A03380"/>
    <w:rsid w:val="00A0441F"/>
    <w:rsid w:val="00A04A84"/>
    <w:rsid w:val="00A050AC"/>
    <w:rsid w:val="00A062FE"/>
    <w:rsid w:val="00A07667"/>
    <w:rsid w:val="00A11987"/>
    <w:rsid w:val="00A143C1"/>
    <w:rsid w:val="00A15422"/>
    <w:rsid w:val="00A158F0"/>
    <w:rsid w:val="00A15FA2"/>
    <w:rsid w:val="00A175E3"/>
    <w:rsid w:val="00A1796C"/>
    <w:rsid w:val="00A20E13"/>
    <w:rsid w:val="00A20EFA"/>
    <w:rsid w:val="00A21189"/>
    <w:rsid w:val="00A22E7D"/>
    <w:rsid w:val="00A240B2"/>
    <w:rsid w:val="00A24691"/>
    <w:rsid w:val="00A24728"/>
    <w:rsid w:val="00A24D8A"/>
    <w:rsid w:val="00A25FCD"/>
    <w:rsid w:val="00A260CB"/>
    <w:rsid w:val="00A27109"/>
    <w:rsid w:val="00A30AB8"/>
    <w:rsid w:val="00A316F5"/>
    <w:rsid w:val="00A31ACC"/>
    <w:rsid w:val="00A31AFF"/>
    <w:rsid w:val="00A333FF"/>
    <w:rsid w:val="00A3376B"/>
    <w:rsid w:val="00A33DBB"/>
    <w:rsid w:val="00A33DFA"/>
    <w:rsid w:val="00A3479E"/>
    <w:rsid w:val="00A3483C"/>
    <w:rsid w:val="00A34F71"/>
    <w:rsid w:val="00A3505A"/>
    <w:rsid w:val="00A350E3"/>
    <w:rsid w:val="00A41238"/>
    <w:rsid w:val="00A41AF0"/>
    <w:rsid w:val="00A431DF"/>
    <w:rsid w:val="00A43D9D"/>
    <w:rsid w:val="00A44037"/>
    <w:rsid w:val="00A44A8D"/>
    <w:rsid w:val="00A46488"/>
    <w:rsid w:val="00A470F7"/>
    <w:rsid w:val="00A51355"/>
    <w:rsid w:val="00A51478"/>
    <w:rsid w:val="00A51576"/>
    <w:rsid w:val="00A52233"/>
    <w:rsid w:val="00A532C0"/>
    <w:rsid w:val="00A54A5D"/>
    <w:rsid w:val="00A55EDF"/>
    <w:rsid w:val="00A55F7F"/>
    <w:rsid w:val="00A562A3"/>
    <w:rsid w:val="00A56574"/>
    <w:rsid w:val="00A56FCA"/>
    <w:rsid w:val="00A5723C"/>
    <w:rsid w:val="00A572C8"/>
    <w:rsid w:val="00A57B69"/>
    <w:rsid w:val="00A6005E"/>
    <w:rsid w:val="00A60E0F"/>
    <w:rsid w:val="00A61FEB"/>
    <w:rsid w:val="00A6275E"/>
    <w:rsid w:val="00A62AA9"/>
    <w:rsid w:val="00A63280"/>
    <w:rsid w:val="00A63DA5"/>
    <w:rsid w:val="00A63DED"/>
    <w:rsid w:val="00A668CB"/>
    <w:rsid w:val="00A66B5B"/>
    <w:rsid w:val="00A676A4"/>
    <w:rsid w:val="00A70017"/>
    <w:rsid w:val="00A72CC3"/>
    <w:rsid w:val="00A73B7D"/>
    <w:rsid w:val="00A74CA2"/>
    <w:rsid w:val="00A74F6A"/>
    <w:rsid w:val="00A7627A"/>
    <w:rsid w:val="00A7684D"/>
    <w:rsid w:val="00A7765C"/>
    <w:rsid w:val="00A8043C"/>
    <w:rsid w:val="00A811F1"/>
    <w:rsid w:val="00A81B81"/>
    <w:rsid w:val="00A8243A"/>
    <w:rsid w:val="00A83A5B"/>
    <w:rsid w:val="00A847B2"/>
    <w:rsid w:val="00A84EB5"/>
    <w:rsid w:val="00A86D44"/>
    <w:rsid w:val="00A87499"/>
    <w:rsid w:val="00A87D2B"/>
    <w:rsid w:val="00A917F2"/>
    <w:rsid w:val="00A937EF"/>
    <w:rsid w:val="00A941C1"/>
    <w:rsid w:val="00A94B23"/>
    <w:rsid w:val="00A94B8E"/>
    <w:rsid w:val="00A950D2"/>
    <w:rsid w:val="00A95211"/>
    <w:rsid w:val="00A95382"/>
    <w:rsid w:val="00A966E0"/>
    <w:rsid w:val="00A96D97"/>
    <w:rsid w:val="00AA0AFD"/>
    <w:rsid w:val="00AA0F7C"/>
    <w:rsid w:val="00AA21E6"/>
    <w:rsid w:val="00AA2935"/>
    <w:rsid w:val="00AA2F57"/>
    <w:rsid w:val="00AA3286"/>
    <w:rsid w:val="00AA3418"/>
    <w:rsid w:val="00AA35A1"/>
    <w:rsid w:val="00AA6F9D"/>
    <w:rsid w:val="00AA6FA1"/>
    <w:rsid w:val="00AA79ED"/>
    <w:rsid w:val="00AB03B8"/>
    <w:rsid w:val="00AB08CA"/>
    <w:rsid w:val="00AB17C6"/>
    <w:rsid w:val="00AB2209"/>
    <w:rsid w:val="00AB3257"/>
    <w:rsid w:val="00AB3294"/>
    <w:rsid w:val="00AB3F69"/>
    <w:rsid w:val="00AB40C8"/>
    <w:rsid w:val="00AB4353"/>
    <w:rsid w:val="00AB66DD"/>
    <w:rsid w:val="00AB74B5"/>
    <w:rsid w:val="00AC0060"/>
    <w:rsid w:val="00AC1F7E"/>
    <w:rsid w:val="00AC22A1"/>
    <w:rsid w:val="00AC269E"/>
    <w:rsid w:val="00AC3217"/>
    <w:rsid w:val="00AC3288"/>
    <w:rsid w:val="00AC3FB1"/>
    <w:rsid w:val="00AC43E2"/>
    <w:rsid w:val="00AC5D19"/>
    <w:rsid w:val="00AC6756"/>
    <w:rsid w:val="00AC7DBF"/>
    <w:rsid w:val="00AD1BF1"/>
    <w:rsid w:val="00AD1E2B"/>
    <w:rsid w:val="00AD1FDF"/>
    <w:rsid w:val="00AD2D6B"/>
    <w:rsid w:val="00AD2EE3"/>
    <w:rsid w:val="00AD3013"/>
    <w:rsid w:val="00AD3023"/>
    <w:rsid w:val="00AD3291"/>
    <w:rsid w:val="00AD5B8E"/>
    <w:rsid w:val="00AD71BB"/>
    <w:rsid w:val="00AE0022"/>
    <w:rsid w:val="00AE0293"/>
    <w:rsid w:val="00AE29E7"/>
    <w:rsid w:val="00AE5016"/>
    <w:rsid w:val="00AE537B"/>
    <w:rsid w:val="00AE599A"/>
    <w:rsid w:val="00AE5A86"/>
    <w:rsid w:val="00AE664F"/>
    <w:rsid w:val="00AE67C8"/>
    <w:rsid w:val="00AE6BB6"/>
    <w:rsid w:val="00AF0D93"/>
    <w:rsid w:val="00AF1405"/>
    <w:rsid w:val="00AF2F05"/>
    <w:rsid w:val="00AF381F"/>
    <w:rsid w:val="00AF396A"/>
    <w:rsid w:val="00AF3A58"/>
    <w:rsid w:val="00AF4404"/>
    <w:rsid w:val="00AF45C2"/>
    <w:rsid w:val="00AF4655"/>
    <w:rsid w:val="00AF46B4"/>
    <w:rsid w:val="00AF47BE"/>
    <w:rsid w:val="00AF48D3"/>
    <w:rsid w:val="00AF4C4B"/>
    <w:rsid w:val="00AF5494"/>
    <w:rsid w:val="00AF5ABF"/>
    <w:rsid w:val="00AF6061"/>
    <w:rsid w:val="00AF67A1"/>
    <w:rsid w:val="00AF72B3"/>
    <w:rsid w:val="00B0049B"/>
    <w:rsid w:val="00B0078B"/>
    <w:rsid w:val="00B01CE4"/>
    <w:rsid w:val="00B02075"/>
    <w:rsid w:val="00B026AC"/>
    <w:rsid w:val="00B05495"/>
    <w:rsid w:val="00B05608"/>
    <w:rsid w:val="00B0617E"/>
    <w:rsid w:val="00B07239"/>
    <w:rsid w:val="00B07D9A"/>
    <w:rsid w:val="00B111DD"/>
    <w:rsid w:val="00B11515"/>
    <w:rsid w:val="00B118AB"/>
    <w:rsid w:val="00B11FB0"/>
    <w:rsid w:val="00B137A7"/>
    <w:rsid w:val="00B137FE"/>
    <w:rsid w:val="00B14E47"/>
    <w:rsid w:val="00B1526A"/>
    <w:rsid w:val="00B15C84"/>
    <w:rsid w:val="00B164E7"/>
    <w:rsid w:val="00B2038B"/>
    <w:rsid w:val="00B20EE5"/>
    <w:rsid w:val="00B20FF1"/>
    <w:rsid w:val="00B21735"/>
    <w:rsid w:val="00B22A0F"/>
    <w:rsid w:val="00B251E3"/>
    <w:rsid w:val="00B252D9"/>
    <w:rsid w:val="00B253DB"/>
    <w:rsid w:val="00B2610F"/>
    <w:rsid w:val="00B306F2"/>
    <w:rsid w:val="00B30B5F"/>
    <w:rsid w:val="00B3226B"/>
    <w:rsid w:val="00B32985"/>
    <w:rsid w:val="00B33995"/>
    <w:rsid w:val="00B34857"/>
    <w:rsid w:val="00B3487A"/>
    <w:rsid w:val="00B36422"/>
    <w:rsid w:val="00B36757"/>
    <w:rsid w:val="00B36C7F"/>
    <w:rsid w:val="00B377B5"/>
    <w:rsid w:val="00B403E5"/>
    <w:rsid w:val="00B43106"/>
    <w:rsid w:val="00B43310"/>
    <w:rsid w:val="00B4417E"/>
    <w:rsid w:val="00B44807"/>
    <w:rsid w:val="00B4494D"/>
    <w:rsid w:val="00B45453"/>
    <w:rsid w:val="00B4545E"/>
    <w:rsid w:val="00B45EBE"/>
    <w:rsid w:val="00B462F3"/>
    <w:rsid w:val="00B4729F"/>
    <w:rsid w:val="00B47B5B"/>
    <w:rsid w:val="00B51510"/>
    <w:rsid w:val="00B51F37"/>
    <w:rsid w:val="00B528E9"/>
    <w:rsid w:val="00B52D98"/>
    <w:rsid w:val="00B52EE8"/>
    <w:rsid w:val="00B5323B"/>
    <w:rsid w:val="00B5383E"/>
    <w:rsid w:val="00B543DD"/>
    <w:rsid w:val="00B558D5"/>
    <w:rsid w:val="00B56154"/>
    <w:rsid w:val="00B57235"/>
    <w:rsid w:val="00B57780"/>
    <w:rsid w:val="00B57A5F"/>
    <w:rsid w:val="00B61499"/>
    <w:rsid w:val="00B61BD8"/>
    <w:rsid w:val="00B6436C"/>
    <w:rsid w:val="00B644BE"/>
    <w:rsid w:val="00B669BC"/>
    <w:rsid w:val="00B66BF7"/>
    <w:rsid w:val="00B67206"/>
    <w:rsid w:val="00B675C1"/>
    <w:rsid w:val="00B67A70"/>
    <w:rsid w:val="00B705B8"/>
    <w:rsid w:val="00B72B9B"/>
    <w:rsid w:val="00B73EA5"/>
    <w:rsid w:val="00B74410"/>
    <w:rsid w:val="00B746CB"/>
    <w:rsid w:val="00B76702"/>
    <w:rsid w:val="00B76849"/>
    <w:rsid w:val="00B76B08"/>
    <w:rsid w:val="00B77241"/>
    <w:rsid w:val="00B821AD"/>
    <w:rsid w:val="00B82437"/>
    <w:rsid w:val="00B82FC3"/>
    <w:rsid w:val="00B83683"/>
    <w:rsid w:val="00B839BB"/>
    <w:rsid w:val="00B83A0F"/>
    <w:rsid w:val="00B83BB8"/>
    <w:rsid w:val="00B8426A"/>
    <w:rsid w:val="00B84428"/>
    <w:rsid w:val="00B84CAE"/>
    <w:rsid w:val="00B850BC"/>
    <w:rsid w:val="00B85421"/>
    <w:rsid w:val="00B85E1C"/>
    <w:rsid w:val="00B909B5"/>
    <w:rsid w:val="00B90D6B"/>
    <w:rsid w:val="00B90DF8"/>
    <w:rsid w:val="00B910F1"/>
    <w:rsid w:val="00B92154"/>
    <w:rsid w:val="00B93043"/>
    <w:rsid w:val="00B93B06"/>
    <w:rsid w:val="00B94A59"/>
    <w:rsid w:val="00B95C41"/>
    <w:rsid w:val="00B95DBA"/>
    <w:rsid w:val="00B96459"/>
    <w:rsid w:val="00B968FB"/>
    <w:rsid w:val="00B96DA9"/>
    <w:rsid w:val="00BA185D"/>
    <w:rsid w:val="00BA3182"/>
    <w:rsid w:val="00BA3E6E"/>
    <w:rsid w:val="00BA51E6"/>
    <w:rsid w:val="00BA561F"/>
    <w:rsid w:val="00BA5E21"/>
    <w:rsid w:val="00BA60F5"/>
    <w:rsid w:val="00BA7B58"/>
    <w:rsid w:val="00BA7F72"/>
    <w:rsid w:val="00BB02E3"/>
    <w:rsid w:val="00BB05AD"/>
    <w:rsid w:val="00BB1324"/>
    <w:rsid w:val="00BB1B1B"/>
    <w:rsid w:val="00BB282C"/>
    <w:rsid w:val="00BB4030"/>
    <w:rsid w:val="00BB6018"/>
    <w:rsid w:val="00BB6391"/>
    <w:rsid w:val="00BB6D20"/>
    <w:rsid w:val="00BC0DFE"/>
    <w:rsid w:val="00BC11F6"/>
    <w:rsid w:val="00BC46BA"/>
    <w:rsid w:val="00BC4D67"/>
    <w:rsid w:val="00BC6918"/>
    <w:rsid w:val="00BC7D31"/>
    <w:rsid w:val="00BD04C4"/>
    <w:rsid w:val="00BD06FA"/>
    <w:rsid w:val="00BD1669"/>
    <w:rsid w:val="00BD2365"/>
    <w:rsid w:val="00BD28AF"/>
    <w:rsid w:val="00BD2B10"/>
    <w:rsid w:val="00BD3C83"/>
    <w:rsid w:val="00BD5409"/>
    <w:rsid w:val="00BD5A28"/>
    <w:rsid w:val="00BD7245"/>
    <w:rsid w:val="00BD766F"/>
    <w:rsid w:val="00BE1F11"/>
    <w:rsid w:val="00BE2B13"/>
    <w:rsid w:val="00BE2FA3"/>
    <w:rsid w:val="00BE3927"/>
    <w:rsid w:val="00BE3B05"/>
    <w:rsid w:val="00BE4B1B"/>
    <w:rsid w:val="00BE4E54"/>
    <w:rsid w:val="00BE522B"/>
    <w:rsid w:val="00BE530A"/>
    <w:rsid w:val="00BE6B65"/>
    <w:rsid w:val="00BE70E6"/>
    <w:rsid w:val="00BF0220"/>
    <w:rsid w:val="00BF08E9"/>
    <w:rsid w:val="00BF0B05"/>
    <w:rsid w:val="00BF17B4"/>
    <w:rsid w:val="00BF2057"/>
    <w:rsid w:val="00BF368F"/>
    <w:rsid w:val="00BF378D"/>
    <w:rsid w:val="00BF3E9C"/>
    <w:rsid w:val="00BF3FDB"/>
    <w:rsid w:val="00BF4AEC"/>
    <w:rsid w:val="00BF5135"/>
    <w:rsid w:val="00BF54DB"/>
    <w:rsid w:val="00BF5D98"/>
    <w:rsid w:val="00BF6091"/>
    <w:rsid w:val="00BF67A3"/>
    <w:rsid w:val="00BF6C6D"/>
    <w:rsid w:val="00BF7BED"/>
    <w:rsid w:val="00C00476"/>
    <w:rsid w:val="00C00949"/>
    <w:rsid w:val="00C00FB0"/>
    <w:rsid w:val="00C01093"/>
    <w:rsid w:val="00C02F3B"/>
    <w:rsid w:val="00C03360"/>
    <w:rsid w:val="00C033C6"/>
    <w:rsid w:val="00C03AA9"/>
    <w:rsid w:val="00C0446D"/>
    <w:rsid w:val="00C059AC"/>
    <w:rsid w:val="00C063FC"/>
    <w:rsid w:val="00C067C1"/>
    <w:rsid w:val="00C06C99"/>
    <w:rsid w:val="00C07C19"/>
    <w:rsid w:val="00C1075D"/>
    <w:rsid w:val="00C12355"/>
    <w:rsid w:val="00C12648"/>
    <w:rsid w:val="00C12B89"/>
    <w:rsid w:val="00C12DD8"/>
    <w:rsid w:val="00C138B3"/>
    <w:rsid w:val="00C14960"/>
    <w:rsid w:val="00C14970"/>
    <w:rsid w:val="00C15820"/>
    <w:rsid w:val="00C16634"/>
    <w:rsid w:val="00C16D38"/>
    <w:rsid w:val="00C16EA8"/>
    <w:rsid w:val="00C17206"/>
    <w:rsid w:val="00C20653"/>
    <w:rsid w:val="00C20864"/>
    <w:rsid w:val="00C20A41"/>
    <w:rsid w:val="00C20C02"/>
    <w:rsid w:val="00C23B78"/>
    <w:rsid w:val="00C24649"/>
    <w:rsid w:val="00C24807"/>
    <w:rsid w:val="00C24FDF"/>
    <w:rsid w:val="00C27386"/>
    <w:rsid w:val="00C27853"/>
    <w:rsid w:val="00C27995"/>
    <w:rsid w:val="00C27E88"/>
    <w:rsid w:val="00C309B0"/>
    <w:rsid w:val="00C313B8"/>
    <w:rsid w:val="00C333AB"/>
    <w:rsid w:val="00C3426A"/>
    <w:rsid w:val="00C34414"/>
    <w:rsid w:val="00C40534"/>
    <w:rsid w:val="00C43B72"/>
    <w:rsid w:val="00C4406F"/>
    <w:rsid w:val="00C4539A"/>
    <w:rsid w:val="00C45E19"/>
    <w:rsid w:val="00C5188A"/>
    <w:rsid w:val="00C52FB6"/>
    <w:rsid w:val="00C54031"/>
    <w:rsid w:val="00C54873"/>
    <w:rsid w:val="00C550DB"/>
    <w:rsid w:val="00C561C3"/>
    <w:rsid w:val="00C5756D"/>
    <w:rsid w:val="00C60200"/>
    <w:rsid w:val="00C609E2"/>
    <w:rsid w:val="00C610DC"/>
    <w:rsid w:val="00C61C39"/>
    <w:rsid w:val="00C6243A"/>
    <w:rsid w:val="00C64099"/>
    <w:rsid w:val="00C6466D"/>
    <w:rsid w:val="00C7050E"/>
    <w:rsid w:val="00C7135B"/>
    <w:rsid w:val="00C71A40"/>
    <w:rsid w:val="00C71CFA"/>
    <w:rsid w:val="00C71E7E"/>
    <w:rsid w:val="00C7463B"/>
    <w:rsid w:val="00C747CB"/>
    <w:rsid w:val="00C749D4"/>
    <w:rsid w:val="00C75B7E"/>
    <w:rsid w:val="00C763AE"/>
    <w:rsid w:val="00C768D8"/>
    <w:rsid w:val="00C80A04"/>
    <w:rsid w:val="00C81F74"/>
    <w:rsid w:val="00C82B68"/>
    <w:rsid w:val="00C838EF"/>
    <w:rsid w:val="00C83C35"/>
    <w:rsid w:val="00C84AF2"/>
    <w:rsid w:val="00C85608"/>
    <w:rsid w:val="00C92727"/>
    <w:rsid w:val="00C93EFE"/>
    <w:rsid w:val="00C94E34"/>
    <w:rsid w:val="00C95086"/>
    <w:rsid w:val="00C95CB5"/>
    <w:rsid w:val="00C95F80"/>
    <w:rsid w:val="00C96E96"/>
    <w:rsid w:val="00CA0228"/>
    <w:rsid w:val="00CA028C"/>
    <w:rsid w:val="00CA0958"/>
    <w:rsid w:val="00CA0DF0"/>
    <w:rsid w:val="00CA12ED"/>
    <w:rsid w:val="00CA2396"/>
    <w:rsid w:val="00CA48CD"/>
    <w:rsid w:val="00CA5E9E"/>
    <w:rsid w:val="00CA6671"/>
    <w:rsid w:val="00CA6F8C"/>
    <w:rsid w:val="00CA7D49"/>
    <w:rsid w:val="00CB1826"/>
    <w:rsid w:val="00CB3142"/>
    <w:rsid w:val="00CB3465"/>
    <w:rsid w:val="00CB6416"/>
    <w:rsid w:val="00CB749A"/>
    <w:rsid w:val="00CB7644"/>
    <w:rsid w:val="00CC292E"/>
    <w:rsid w:val="00CC3DA4"/>
    <w:rsid w:val="00CC44E8"/>
    <w:rsid w:val="00CC479E"/>
    <w:rsid w:val="00CC609B"/>
    <w:rsid w:val="00CD021C"/>
    <w:rsid w:val="00CD042E"/>
    <w:rsid w:val="00CD1B4E"/>
    <w:rsid w:val="00CD209D"/>
    <w:rsid w:val="00CD365C"/>
    <w:rsid w:val="00CD4826"/>
    <w:rsid w:val="00CD5CE9"/>
    <w:rsid w:val="00CD6891"/>
    <w:rsid w:val="00CD7E15"/>
    <w:rsid w:val="00CE0AA8"/>
    <w:rsid w:val="00CE1169"/>
    <w:rsid w:val="00CE13B8"/>
    <w:rsid w:val="00CE1C35"/>
    <w:rsid w:val="00CE2D86"/>
    <w:rsid w:val="00CE34E2"/>
    <w:rsid w:val="00CE37D2"/>
    <w:rsid w:val="00CE3852"/>
    <w:rsid w:val="00CE42E0"/>
    <w:rsid w:val="00CE43DF"/>
    <w:rsid w:val="00CE496B"/>
    <w:rsid w:val="00CE68FC"/>
    <w:rsid w:val="00CE6A2D"/>
    <w:rsid w:val="00CE77C0"/>
    <w:rsid w:val="00CE79DF"/>
    <w:rsid w:val="00CF0179"/>
    <w:rsid w:val="00CF027D"/>
    <w:rsid w:val="00CF14C3"/>
    <w:rsid w:val="00CF4446"/>
    <w:rsid w:val="00CF452A"/>
    <w:rsid w:val="00CF4573"/>
    <w:rsid w:val="00CF4BD0"/>
    <w:rsid w:val="00CF5128"/>
    <w:rsid w:val="00CF53C6"/>
    <w:rsid w:val="00CF5402"/>
    <w:rsid w:val="00CF563A"/>
    <w:rsid w:val="00CF5B87"/>
    <w:rsid w:val="00CF5CBB"/>
    <w:rsid w:val="00CF5F00"/>
    <w:rsid w:val="00D0281D"/>
    <w:rsid w:val="00D02ACA"/>
    <w:rsid w:val="00D02C21"/>
    <w:rsid w:val="00D06A14"/>
    <w:rsid w:val="00D1079A"/>
    <w:rsid w:val="00D1120F"/>
    <w:rsid w:val="00D116CC"/>
    <w:rsid w:val="00D118D6"/>
    <w:rsid w:val="00D11A1D"/>
    <w:rsid w:val="00D11DF8"/>
    <w:rsid w:val="00D11EB4"/>
    <w:rsid w:val="00D127D9"/>
    <w:rsid w:val="00D12B55"/>
    <w:rsid w:val="00D14FE4"/>
    <w:rsid w:val="00D16049"/>
    <w:rsid w:val="00D16ACC"/>
    <w:rsid w:val="00D16E07"/>
    <w:rsid w:val="00D17550"/>
    <w:rsid w:val="00D1756A"/>
    <w:rsid w:val="00D17E32"/>
    <w:rsid w:val="00D208F2"/>
    <w:rsid w:val="00D21217"/>
    <w:rsid w:val="00D21D1F"/>
    <w:rsid w:val="00D22CA0"/>
    <w:rsid w:val="00D23718"/>
    <w:rsid w:val="00D240A4"/>
    <w:rsid w:val="00D2550D"/>
    <w:rsid w:val="00D25916"/>
    <w:rsid w:val="00D26CEE"/>
    <w:rsid w:val="00D26DCF"/>
    <w:rsid w:val="00D26DF3"/>
    <w:rsid w:val="00D30B47"/>
    <w:rsid w:val="00D3282B"/>
    <w:rsid w:val="00D33A79"/>
    <w:rsid w:val="00D34216"/>
    <w:rsid w:val="00D34221"/>
    <w:rsid w:val="00D34CCC"/>
    <w:rsid w:val="00D35634"/>
    <w:rsid w:val="00D40278"/>
    <w:rsid w:val="00D43BCB"/>
    <w:rsid w:val="00D44CA4"/>
    <w:rsid w:val="00D45166"/>
    <w:rsid w:val="00D4594A"/>
    <w:rsid w:val="00D45952"/>
    <w:rsid w:val="00D468DC"/>
    <w:rsid w:val="00D46CBA"/>
    <w:rsid w:val="00D47A3E"/>
    <w:rsid w:val="00D50BF6"/>
    <w:rsid w:val="00D51770"/>
    <w:rsid w:val="00D52A19"/>
    <w:rsid w:val="00D52CEE"/>
    <w:rsid w:val="00D530D1"/>
    <w:rsid w:val="00D53164"/>
    <w:rsid w:val="00D536D0"/>
    <w:rsid w:val="00D536EF"/>
    <w:rsid w:val="00D542C1"/>
    <w:rsid w:val="00D55825"/>
    <w:rsid w:val="00D55EA9"/>
    <w:rsid w:val="00D56165"/>
    <w:rsid w:val="00D563F2"/>
    <w:rsid w:val="00D56680"/>
    <w:rsid w:val="00D5772D"/>
    <w:rsid w:val="00D57EBA"/>
    <w:rsid w:val="00D57F4D"/>
    <w:rsid w:val="00D6113A"/>
    <w:rsid w:val="00D61BFA"/>
    <w:rsid w:val="00D629A7"/>
    <w:rsid w:val="00D62BB0"/>
    <w:rsid w:val="00D63492"/>
    <w:rsid w:val="00D635ED"/>
    <w:rsid w:val="00D65665"/>
    <w:rsid w:val="00D65F28"/>
    <w:rsid w:val="00D6714C"/>
    <w:rsid w:val="00D67596"/>
    <w:rsid w:val="00D70C6D"/>
    <w:rsid w:val="00D72057"/>
    <w:rsid w:val="00D73001"/>
    <w:rsid w:val="00D7328B"/>
    <w:rsid w:val="00D74175"/>
    <w:rsid w:val="00D744B8"/>
    <w:rsid w:val="00D74B94"/>
    <w:rsid w:val="00D74EA8"/>
    <w:rsid w:val="00D7540F"/>
    <w:rsid w:val="00D75A28"/>
    <w:rsid w:val="00D7668C"/>
    <w:rsid w:val="00D77037"/>
    <w:rsid w:val="00D77386"/>
    <w:rsid w:val="00D7791E"/>
    <w:rsid w:val="00D77A1E"/>
    <w:rsid w:val="00D8097F"/>
    <w:rsid w:val="00D8350B"/>
    <w:rsid w:val="00D84366"/>
    <w:rsid w:val="00D8517C"/>
    <w:rsid w:val="00D851DD"/>
    <w:rsid w:val="00D859EA"/>
    <w:rsid w:val="00D86331"/>
    <w:rsid w:val="00D90F7F"/>
    <w:rsid w:val="00D9217B"/>
    <w:rsid w:val="00D921D3"/>
    <w:rsid w:val="00D9266E"/>
    <w:rsid w:val="00D9551E"/>
    <w:rsid w:val="00D95736"/>
    <w:rsid w:val="00D95BC5"/>
    <w:rsid w:val="00D979A8"/>
    <w:rsid w:val="00DA2DDD"/>
    <w:rsid w:val="00DA2F5B"/>
    <w:rsid w:val="00DA3D00"/>
    <w:rsid w:val="00DA3E43"/>
    <w:rsid w:val="00DA3F4C"/>
    <w:rsid w:val="00DA4A05"/>
    <w:rsid w:val="00DA54B0"/>
    <w:rsid w:val="00DA68FF"/>
    <w:rsid w:val="00DA6A53"/>
    <w:rsid w:val="00DA790A"/>
    <w:rsid w:val="00DA7F8B"/>
    <w:rsid w:val="00DB0F22"/>
    <w:rsid w:val="00DB2558"/>
    <w:rsid w:val="00DB2D56"/>
    <w:rsid w:val="00DB2E26"/>
    <w:rsid w:val="00DB32BB"/>
    <w:rsid w:val="00DB3EB3"/>
    <w:rsid w:val="00DB41EE"/>
    <w:rsid w:val="00DB4A4C"/>
    <w:rsid w:val="00DB578B"/>
    <w:rsid w:val="00DB6918"/>
    <w:rsid w:val="00DB6AE9"/>
    <w:rsid w:val="00DB6C67"/>
    <w:rsid w:val="00DB7083"/>
    <w:rsid w:val="00DC00AB"/>
    <w:rsid w:val="00DC05F2"/>
    <w:rsid w:val="00DC11EB"/>
    <w:rsid w:val="00DC1290"/>
    <w:rsid w:val="00DC3E0C"/>
    <w:rsid w:val="00DC7F2C"/>
    <w:rsid w:val="00DD16EF"/>
    <w:rsid w:val="00DD18E5"/>
    <w:rsid w:val="00DD1949"/>
    <w:rsid w:val="00DD239C"/>
    <w:rsid w:val="00DD2FAB"/>
    <w:rsid w:val="00DD39F8"/>
    <w:rsid w:val="00DD45E3"/>
    <w:rsid w:val="00DD4E24"/>
    <w:rsid w:val="00DD690A"/>
    <w:rsid w:val="00DD6E52"/>
    <w:rsid w:val="00DD7731"/>
    <w:rsid w:val="00DE184D"/>
    <w:rsid w:val="00DE196B"/>
    <w:rsid w:val="00DE20A3"/>
    <w:rsid w:val="00DE2836"/>
    <w:rsid w:val="00DE3404"/>
    <w:rsid w:val="00DE47A6"/>
    <w:rsid w:val="00DE4A73"/>
    <w:rsid w:val="00DE56B2"/>
    <w:rsid w:val="00DE7C5E"/>
    <w:rsid w:val="00DE7FCF"/>
    <w:rsid w:val="00DF0E31"/>
    <w:rsid w:val="00DF17FE"/>
    <w:rsid w:val="00DF180C"/>
    <w:rsid w:val="00DF1CDE"/>
    <w:rsid w:val="00DF37F2"/>
    <w:rsid w:val="00DF3823"/>
    <w:rsid w:val="00DF4A98"/>
    <w:rsid w:val="00DF5BBB"/>
    <w:rsid w:val="00DF78CC"/>
    <w:rsid w:val="00DF7CDA"/>
    <w:rsid w:val="00E00660"/>
    <w:rsid w:val="00E0081E"/>
    <w:rsid w:val="00E00B77"/>
    <w:rsid w:val="00E01B6C"/>
    <w:rsid w:val="00E03714"/>
    <w:rsid w:val="00E0398C"/>
    <w:rsid w:val="00E039CC"/>
    <w:rsid w:val="00E049AC"/>
    <w:rsid w:val="00E053F4"/>
    <w:rsid w:val="00E0545B"/>
    <w:rsid w:val="00E0564C"/>
    <w:rsid w:val="00E06D35"/>
    <w:rsid w:val="00E070C4"/>
    <w:rsid w:val="00E1138F"/>
    <w:rsid w:val="00E1143A"/>
    <w:rsid w:val="00E11B52"/>
    <w:rsid w:val="00E148F4"/>
    <w:rsid w:val="00E15FB2"/>
    <w:rsid w:val="00E1773D"/>
    <w:rsid w:val="00E17FD2"/>
    <w:rsid w:val="00E21A95"/>
    <w:rsid w:val="00E21ABE"/>
    <w:rsid w:val="00E22290"/>
    <w:rsid w:val="00E236FD"/>
    <w:rsid w:val="00E2456E"/>
    <w:rsid w:val="00E25CBF"/>
    <w:rsid w:val="00E26070"/>
    <w:rsid w:val="00E26303"/>
    <w:rsid w:val="00E2707C"/>
    <w:rsid w:val="00E2750F"/>
    <w:rsid w:val="00E27B8F"/>
    <w:rsid w:val="00E30CDF"/>
    <w:rsid w:val="00E34024"/>
    <w:rsid w:val="00E346A2"/>
    <w:rsid w:val="00E34949"/>
    <w:rsid w:val="00E3543E"/>
    <w:rsid w:val="00E35FBC"/>
    <w:rsid w:val="00E36077"/>
    <w:rsid w:val="00E36F16"/>
    <w:rsid w:val="00E37099"/>
    <w:rsid w:val="00E40A71"/>
    <w:rsid w:val="00E40C19"/>
    <w:rsid w:val="00E41AEF"/>
    <w:rsid w:val="00E41D8C"/>
    <w:rsid w:val="00E41F86"/>
    <w:rsid w:val="00E42084"/>
    <w:rsid w:val="00E4239A"/>
    <w:rsid w:val="00E43F95"/>
    <w:rsid w:val="00E44F0C"/>
    <w:rsid w:val="00E45491"/>
    <w:rsid w:val="00E459A2"/>
    <w:rsid w:val="00E45B57"/>
    <w:rsid w:val="00E45D2D"/>
    <w:rsid w:val="00E46E21"/>
    <w:rsid w:val="00E47F95"/>
    <w:rsid w:val="00E50160"/>
    <w:rsid w:val="00E504E4"/>
    <w:rsid w:val="00E52358"/>
    <w:rsid w:val="00E5263E"/>
    <w:rsid w:val="00E52C0E"/>
    <w:rsid w:val="00E53C54"/>
    <w:rsid w:val="00E53D12"/>
    <w:rsid w:val="00E54345"/>
    <w:rsid w:val="00E54384"/>
    <w:rsid w:val="00E5471D"/>
    <w:rsid w:val="00E54878"/>
    <w:rsid w:val="00E55056"/>
    <w:rsid w:val="00E55530"/>
    <w:rsid w:val="00E560C5"/>
    <w:rsid w:val="00E572CA"/>
    <w:rsid w:val="00E576EF"/>
    <w:rsid w:val="00E5787A"/>
    <w:rsid w:val="00E57CEF"/>
    <w:rsid w:val="00E602C5"/>
    <w:rsid w:val="00E613A7"/>
    <w:rsid w:val="00E6186C"/>
    <w:rsid w:val="00E62326"/>
    <w:rsid w:val="00E63581"/>
    <w:rsid w:val="00E639C5"/>
    <w:rsid w:val="00E63F66"/>
    <w:rsid w:val="00E64B4A"/>
    <w:rsid w:val="00E64C07"/>
    <w:rsid w:val="00E64E4F"/>
    <w:rsid w:val="00E663F0"/>
    <w:rsid w:val="00E7159A"/>
    <w:rsid w:val="00E7212D"/>
    <w:rsid w:val="00E74252"/>
    <w:rsid w:val="00E7487F"/>
    <w:rsid w:val="00E74C69"/>
    <w:rsid w:val="00E751A6"/>
    <w:rsid w:val="00E76025"/>
    <w:rsid w:val="00E779B5"/>
    <w:rsid w:val="00E811E9"/>
    <w:rsid w:val="00E821F4"/>
    <w:rsid w:val="00E8360E"/>
    <w:rsid w:val="00E85138"/>
    <w:rsid w:val="00E85632"/>
    <w:rsid w:val="00E86CC6"/>
    <w:rsid w:val="00E86F4C"/>
    <w:rsid w:val="00E8721C"/>
    <w:rsid w:val="00E9029F"/>
    <w:rsid w:val="00E9107A"/>
    <w:rsid w:val="00E91255"/>
    <w:rsid w:val="00E91881"/>
    <w:rsid w:val="00E91F3C"/>
    <w:rsid w:val="00E92ED4"/>
    <w:rsid w:val="00E92F01"/>
    <w:rsid w:val="00E92F34"/>
    <w:rsid w:val="00E94D68"/>
    <w:rsid w:val="00E95ADD"/>
    <w:rsid w:val="00E96B85"/>
    <w:rsid w:val="00E96CE4"/>
    <w:rsid w:val="00E96DDD"/>
    <w:rsid w:val="00E97587"/>
    <w:rsid w:val="00EA00B6"/>
    <w:rsid w:val="00EA0124"/>
    <w:rsid w:val="00EA0C30"/>
    <w:rsid w:val="00EA1CD7"/>
    <w:rsid w:val="00EA2498"/>
    <w:rsid w:val="00EA277D"/>
    <w:rsid w:val="00EA2D9C"/>
    <w:rsid w:val="00EA44CB"/>
    <w:rsid w:val="00EA4626"/>
    <w:rsid w:val="00EA4886"/>
    <w:rsid w:val="00EA533E"/>
    <w:rsid w:val="00EA5818"/>
    <w:rsid w:val="00EA5B07"/>
    <w:rsid w:val="00EA66B5"/>
    <w:rsid w:val="00EB017F"/>
    <w:rsid w:val="00EB1175"/>
    <w:rsid w:val="00EB3D16"/>
    <w:rsid w:val="00EB45E4"/>
    <w:rsid w:val="00EB4C7B"/>
    <w:rsid w:val="00EB6F25"/>
    <w:rsid w:val="00EB7D8C"/>
    <w:rsid w:val="00EB7F3C"/>
    <w:rsid w:val="00EC268D"/>
    <w:rsid w:val="00EC272C"/>
    <w:rsid w:val="00EC2946"/>
    <w:rsid w:val="00EC304E"/>
    <w:rsid w:val="00EC312F"/>
    <w:rsid w:val="00EC38B2"/>
    <w:rsid w:val="00EC4235"/>
    <w:rsid w:val="00EC42D7"/>
    <w:rsid w:val="00EC68D3"/>
    <w:rsid w:val="00EC7918"/>
    <w:rsid w:val="00ED022F"/>
    <w:rsid w:val="00ED0AC8"/>
    <w:rsid w:val="00ED0BC2"/>
    <w:rsid w:val="00ED1198"/>
    <w:rsid w:val="00ED1887"/>
    <w:rsid w:val="00ED1D88"/>
    <w:rsid w:val="00ED2C63"/>
    <w:rsid w:val="00ED3D33"/>
    <w:rsid w:val="00ED59C0"/>
    <w:rsid w:val="00ED60F3"/>
    <w:rsid w:val="00ED6754"/>
    <w:rsid w:val="00ED70F7"/>
    <w:rsid w:val="00ED779F"/>
    <w:rsid w:val="00EE0658"/>
    <w:rsid w:val="00EE1544"/>
    <w:rsid w:val="00EE267B"/>
    <w:rsid w:val="00EE4449"/>
    <w:rsid w:val="00EE4496"/>
    <w:rsid w:val="00EE5A16"/>
    <w:rsid w:val="00EE6120"/>
    <w:rsid w:val="00EF04F6"/>
    <w:rsid w:val="00EF05AC"/>
    <w:rsid w:val="00EF279D"/>
    <w:rsid w:val="00EF2B7B"/>
    <w:rsid w:val="00EF2E2B"/>
    <w:rsid w:val="00EF34F1"/>
    <w:rsid w:val="00EF39A6"/>
    <w:rsid w:val="00EF53F0"/>
    <w:rsid w:val="00EF5B06"/>
    <w:rsid w:val="00F00194"/>
    <w:rsid w:val="00F01616"/>
    <w:rsid w:val="00F02602"/>
    <w:rsid w:val="00F032E1"/>
    <w:rsid w:val="00F03346"/>
    <w:rsid w:val="00F03992"/>
    <w:rsid w:val="00F03F8B"/>
    <w:rsid w:val="00F047E8"/>
    <w:rsid w:val="00F06399"/>
    <w:rsid w:val="00F06B34"/>
    <w:rsid w:val="00F073CF"/>
    <w:rsid w:val="00F102A7"/>
    <w:rsid w:val="00F10FB1"/>
    <w:rsid w:val="00F11F1D"/>
    <w:rsid w:val="00F125CD"/>
    <w:rsid w:val="00F12A52"/>
    <w:rsid w:val="00F1363B"/>
    <w:rsid w:val="00F141D3"/>
    <w:rsid w:val="00F14A0F"/>
    <w:rsid w:val="00F14FF9"/>
    <w:rsid w:val="00F15123"/>
    <w:rsid w:val="00F157AB"/>
    <w:rsid w:val="00F16273"/>
    <w:rsid w:val="00F166DE"/>
    <w:rsid w:val="00F17B48"/>
    <w:rsid w:val="00F20312"/>
    <w:rsid w:val="00F2086F"/>
    <w:rsid w:val="00F2169A"/>
    <w:rsid w:val="00F217D5"/>
    <w:rsid w:val="00F21E95"/>
    <w:rsid w:val="00F21FF1"/>
    <w:rsid w:val="00F221D7"/>
    <w:rsid w:val="00F2224F"/>
    <w:rsid w:val="00F23C94"/>
    <w:rsid w:val="00F23EBB"/>
    <w:rsid w:val="00F24803"/>
    <w:rsid w:val="00F25085"/>
    <w:rsid w:val="00F253CB"/>
    <w:rsid w:val="00F25749"/>
    <w:rsid w:val="00F26B08"/>
    <w:rsid w:val="00F272BA"/>
    <w:rsid w:val="00F3017D"/>
    <w:rsid w:val="00F30182"/>
    <w:rsid w:val="00F3092C"/>
    <w:rsid w:val="00F32226"/>
    <w:rsid w:val="00F32376"/>
    <w:rsid w:val="00F3296F"/>
    <w:rsid w:val="00F33255"/>
    <w:rsid w:val="00F34241"/>
    <w:rsid w:val="00F342F0"/>
    <w:rsid w:val="00F41D7B"/>
    <w:rsid w:val="00F4298C"/>
    <w:rsid w:val="00F437EA"/>
    <w:rsid w:val="00F442D9"/>
    <w:rsid w:val="00F4468B"/>
    <w:rsid w:val="00F4471E"/>
    <w:rsid w:val="00F458BC"/>
    <w:rsid w:val="00F4599E"/>
    <w:rsid w:val="00F47F41"/>
    <w:rsid w:val="00F47FF2"/>
    <w:rsid w:val="00F517EC"/>
    <w:rsid w:val="00F51C70"/>
    <w:rsid w:val="00F5287C"/>
    <w:rsid w:val="00F535CB"/>
    <w:rsid w:val="00F55AA7"/>
    <w:rsid w:val="00F61185"/>
    <w:rsid w:val="00F61700"/>
    <w:rsid w:val="00F62700"/>
    <w:rsid w:val="00F62904"/>
    <w:rsid w:val="00F64C2D"/>
    <w:rsid w:val="00F65720"/>
    <w:rsid w:val="00F6607D"/>
    <w:rsid w:val="00F67214"/>
    <w:rsid w:val="00F67D32"/>
    <w:rsid w:val="00F67F33"/>
    <w:rsid w:val="00F71C51"/>
    <w:rsid w:val="00F71CF2"/>
    <w:rsid w:val="00F73F08"/>
    <w:rsid w:val="00F75158"/>
    <w:rsid w:val="00F75537"/>
    <w:rsid w:val="00F75D4A"/>
    <w:rsid w:val="00F75E52"/>
    <w:rsid w:val="00F76B03"/>
    <w:rsid w:val="00F76D5D"/>
    <w:rsid w:val="00F77788"/>
    <w:rsid w:val="00F77F99"/>
    <w:rsid w:val="00F808C9"/>
    <w:rsid w:val="00F81F54"/>
    <w:rsid w:val="00F83B1F"/>
    <w:rsid w:val="00F83E8F"/>
    <w:rsid w:val="00F85054"/>
    <w:rsid w:val="00F852CF"/>
    <w:rsid w:val="00F853E8"/>
    <w:rsid w:val="00F86654"/>
    <w:rsid w:val="00F87171"/>
    <w:rsid w:val="00F90055"/>
    <w:rsid w:val="00F90737"/>
    <w:rsid w:val="00F90E38"/>
    <w:rsid w:val="00F90EF8"/>
    <w:rsid w:val="00F92EFD"/>
    <w:rsid w:val="00F932EA"/>
    <w:rsid w:val="00F9418F"/>
    <w:rsid w:val="00F941B8"/>
    <w:rsid w:val="00F941CD"/>
    <w:rsid w:val="00F946F2"/>
    <w:rsid w:val="00F95D6A"/>
    <w:rsid w:val="00F965F8"/>
    <w:rsid w:val="00F96BE9"/>
    <w:rsid w:val="00F96D9C"/>
    <w:rsid w:val="00F974F1"/>
    <w:rsid w:val="00FA0E2F"/>
    <w:rsid w:val="00FA16A8"/>
    <w:rsid w:val="00FA2C53"/>
    <w:rsid w:val="00FA2D19"/>
    <w:rsid w:val="00FA3C6C"/>
    <w:rsid w:val="00FA416D"/>
    <w:rsid w:val="00FA5B74"/>
    <w:rsid w:val="00FA689D"/>
    <w:rsid w:val="00FB0077"/>
    <w:rsid w:val="00FB0D0A"/>
    <w:rsid w:val="00FB16CC"/>
    <w:rsid w:val="00FB183B"/>
    <w:rsid w:val="00FB1A0B"/>
    <w:rsid w:val="00FB20F0"/>
    <w:rsid w:val="00FB228F"/>
    <w:rsid w:val="00FB48B1"/>
    <w:rsid w:val="00FB57A4"/>
    <w:rsid w:val="00FB5E1C"/>
    <w:rsid w:val="00FB7245"/>
    <w:rsid w:val="00FC0982"/>
    <w:rsid w:val="00FC1A87"/>
    <w:rsid w:val="00FC20BD"/>
    <w:rsid w:val="00FC38F9"/>
    <w:rsid w:val="00FC5F52"/>
    <w:rsid w:val="00FC6221"/>
    <w:rsid w:val="00FC6354"/>
    <w:rsid w:val="00FC6EB9"/>
    <w:rsid w:val="00FC72A5"/>
    <w:rsid w:val="00FD065B"/>
    <w:rsid w:val="00FD0F94"/>
    <w:rsid w:val="00FD10BD"/>
    <w:rsid w:val="00FD17E1"/>
    <w:rsid w:val="00FD24B7"/>
    <w:rsid w:val="00FD3AC2"/>
    <w:rsid w:val="00FD46AE"/>
    <w:rsid w:val="00FD4B95"/>
    <w:rsid w:val="00FD5CFD"/>
    <w:rsid w:val="00FD5D18"/>
    <w:rsid w:val="00FD5E29"/>
    <w:rsid w:val="00FD5FE8"/>
    <w:rsid w:val="00FD689C"/>
    <w:rsid w:val="00FD72D0"/>
    <w:rsid w:val="00FD7FDF"/>
    <w:rsid w:val="00FE0067"/>
    <w:rsid w:val="00FE0D99"/>
    <w:rsid w:val="00FE0EE2"/>
    <w:rsid w:val="00FE0F0E"/>
    <w:rsid w:val="00FE21D9"/>
    <w:rsid w:val="00FE2459"/>
    <w:rsid w:val="00FE33B5"/>
    <w:rsid w:val="00FE3A36"/>
    <w:rsid w:val="00FE4A41"/>
    <w:rsid w:val="00FE4A60"/>
    <w:rsid w:val="00FE5C46"/>
    <w:rsid w:val="00FE6196"/>
    <w:rsid w:val="00FE64CC"/>
    <w:rsid w:val="00FE69A5"/>
    <w:rsid w:val="00FE73EF"/>
    <w:rsid w:val="00FE79AB"/>
    <w:rsid w:val="00FF006B"/>
    <w:rsid w:val="00FF00CC"/>
    <w:rsid w:val="00FF226C"/>
    <w:rsid w:val="00FF395C"/>
    <w:rsid w:val="00FF3AB8"/>
    <w:rsid w:val="00FF4840"/>
    <w:rsid w:val="00FF62BA"/>
    <w:rsid w:val="00FF7079"/>
    <w:rsid w:val="00FF7F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DE1EF"/>
  <w15:docId w15:val="{C0CFAD00-CB8F-402E-A613-3C9DB540E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1E49"/>
    <w:rPr>
      <w:lang w:eastAsia="en-US"/>
    </w:rPr>
  </w:style>
  <w:style w:type="paragraph" w:styleId="Heading1">
    <w:name w:val="heading 1"/>
    <w:aliases w:val="heading1"/>
    <w:basedOn w:val="Normal"/>
    <w:next w:val="Normal"/>
    <w:link w:val="Heading1Char"/>
    <w:uiPriority w:val="99"/>
    <w:qFormat/>
    <w:pPr>
      <w:keepNext/>
      <w:numPr>
        <w:numId w:val="2"/>
      </w:numPr>
      <w:jc w:val="both"/>
      <w:outlineLvl w:val="0"/>
    </w:pPr>
    <w:rPr>
      <w:b/>
      <w:sz w:val="32"/>
    </w:rPr>
  </w:style>
  <w:style w:type="paragraph" w:styleId="Heading2">
    <w:name w:val="heading 2"/>
    <w:basedOn w:val="Normal"/>
    <w:next w:val="Normal"/>
    <w:uiPriority w:val="99"/>
    <w:qFormat/>
    <w:pPr>
      <w:keepNext/>
      <w:numPr>
        <w:ilvl w:val="1"/>
        <w:numId w:val="2"/>
      </w:numPr>
      <w:outlineLvl w:val="1"/>
    </w:pPr>
    <w:rPr>
      <w:b/>
      <w:sz w:val="28"/>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jc w:val="both"/>
      <w:outlineLvl w:val="3"/>
    </w:pPr>
    <w:rPr>
      <w:i/>
      <w:iCs/>
      <w:sz w:val="28"/>
    </w:rPr>
  </w:style>
  <w:style w:type="paragraph" w:styleId="Heading5">
    <w:name w:val="heading 5"/>
    <w:basedOn w:val="Normal"/>
    <w:next w:val="Normal"/>
    <w:qFormat/>
    <w:pPr>
      <w:keepNext/>
      <w:jc w:val="both"/>
      <w:outlineLvl w:val="4"/>
    </w:pPr>
    <w:rPr>
      <w:b/>
      <w:bCs/>
      <w:i/>
      <w:iCs/>
      <w:sz w:val="28"/>
    </w:rPr>
  </w:style>
  <w:style w:type="paragraph" w:styleId="Heading6">
    <w:name w:val="heading 6"/>
    <w:basedOn w:val="Normal"/>
    <w:next w:val="Normal"/>
    <w:qFormat/>
    <w:pPr>
      <w:keepNext/>
      <w:outlineLvl w:val="5"/>
    </w:pPr>
    <w:rPr>
      <w:b/>
      <w:bCs/>
      <w:i/>
      <w:iCs/>
      <w:sz w:val="28"/>
    </w:rPr>
  </w:style>
  <w:style w:type="paragraph" w:styleId="Heading7">
    <w:name w:val="heading 7"/>
    <w:basedOn w:val="Normal"/>
    <w:next w:val="Normal"/>
    <w:qFormat/>
    <w:pPr>
      <w:keepNext/>
      <w:ind w:left="426"/>
      <w:jc w:val="both"/>
      <w:outlineLvl w:val="6"/>
    </w:pPr>
    <w:rPr>
      <w:sz w:val="28"/>
    </w:rPr>
  </w:style>
  <w:style w:type="paragraph" w:styleId="Heading8">
    <w:name w:val="heading 8"/>
    <w:basedOn w:val="Normal"/>
    <w:next w:val="Normal"/>
    <w:qFormat/>
    <w:pPr>
      <w:keepNext/>
      <w:ind w:left="1134" w:firstLine="426"/>
      <w:jc w:val="both"/>
      <w:outlineLvl w:val="7"/>
    </w:pPr>
    <w:rPr>
      <w:sz w:val="28"/>
    </w:rPr>
  </w:style>
  <w:style w:type="paragraph" w:styleId="Heading9">
    <w:name w:val="heading 9"/>
    <w:basedOn w:val="Normal"/>
    <w:next w:val="Normal"/>
    <w:qFormat/>
    <w:rsid w:val="003550F4"/>
    <w:pPr>
      <w:keepNext/>
      <w:tabs>
        <w:tab w:val="num" w:pos="1584"/>
      </w:tabs>
      <w:ind w:left="1584" w:hanging="1584"/>
      <w:outlineLvl w:val="8"/>
    </w:pPr>
    <w:rPr>
      <w:sz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
    <w:link w:val="Heading1"/>
    <w:uiPriority w:val="99"/>
    <w:rsid w:val="001B3251"/>
    <w:rPr>
      <w:b/>
      <w:sz w:val="32"/>
      <w:lang w:eastAsia="en-US"/>
    </w:rPr>
  </w:style>
  <w:style w:type="paragraph" w:styleId="Title">
    <w:name w:val="Title"/>
    <w:basedOn w:val="Normal"/>
    <w:link w:val="TitleChar"/>
    <w:qFormat/>
    <w:pPr>
      <w:jc w:val="center"/>
    </w:pPr>
    <w:rPr>
      <w:b/>
      <w:sz w:val="32"/>
    </w:rPr>
  </w:style>
  <w:style w:type="character" w:customStyle="1" w:styleId="TitleChar">
    <w:name w:val="Title Char"/>
    <w:link w:val="Title"/>
    <w:rsid w:val="001045FE"/>
    <w:rPr>
      <w:b/>
      <w:sz w:val="32"/>
      <w:lang w:eastAsia="en-US"/>
    </w:rPr>
  </w:style>
  <w:style w:type="paragraph" w:styleId="Subtitle">
    <w:name w:val="Subtitle"/>
    <w:basedOn w:val="Normal"/>
    <w:qFormat/>
    <w:pPr>
      <w:jc w:val="center"/>
    </w:pPr>
    <w:rPr>
      <w:b/>
      <w:bCs/>
      <w:sz w:val="32"/>
    </w:rPr>
  </w:style>
  <w:style w:type="paragraph" w:styleId="BodyTextIndent">
    <w:name w:val="Body Text Indent"/>
    <w:basedOn w:val="Normal"/>
    <w:pPr>
      <w:ind w:firstLine="426"/>
      <w:jc w:val="both"/>
    </w:pPr>
    <w:rPr>
      <w:sz w:val="28"/>
    </w:rPr>
  </w:style>
  <w:style w:type="paragraph" w:styleId="CommentText">
    <w:name w:val="annotation text"/>
    <w:basedOn w:val="Normal"/>
    <w:link w:val="CommentTextChar"/>
    <w:pPr>
      <w:jc w:val="both"/>
    </w:pPr>
  </w:style>
  <w:style w:type="character" w:customStyle="1" w:styleId="CommentTextChar">
    <w:name w:val="Comment Text Char"/>
    <w:link w:val="CommentText"/>
    <w:locked/>
    <w:rsid w:val="003F7E64"/>
    <w:rPr>
      <w:lang w:eastAsia="en-US"/>
    </w:rPr>
  </w:style>
  <w:style w:type="character" w:styleId="CommentReference">
    <w:name w:val="annotation reference"/>
    <w:rPr>
      <w:sz w:val="16"/>
    </w:rPr>
  </w:style>
  <w:style w:type="paragraph" w:styleId="BodyTextIndent2">
    <w:name w:val="Body Text Indent 2"/>
    <w:basedOn w:val="Normal"/>
    <w:pPr>
      <w:ind w:left="426"/>
      <w:jc w:val="both"/>
    </w:pPr>
    <w:rPr>
      <w:sz w:val="28"/>
    </w:rPr>
  </w:style>
  <w:style w:type="paragraph" w:styleId="BodyText">
    <w:name w:val="Body Text"/>
    <w:basedOn w:val="Normal"/>
    <w:pPr>
      <w:jc w:val="both"/>
    </w:pPr>
    <w:rPr>
      <w:sz w:val="24"/>
    </w:rPr>
  </w:style>
  <w:style w:type="paragraph" w:styleId="BodyTextIndent3">
    <w:name w:val="Body Text Indent 3"/>
    <w:basedOn w:val="Normal"/>
    <w:pPr>
      <w:ind w:firstLine="360"/>
      <w:jc w:val="both"/>
    </w:pPr>
    <w:rPr>
      <w:sz w:val="28"/>
    </w:rPr>
  </w:style>
  <w:style w:type="paragraph" w:styleId="BodyText2">
    <w:name w:val="Body Text 2"/>
    <w:basedOn w:val="Normal"/>
    <w:pPr>
      <w:jc w:val="both"/>
    </w:pPr>
    <w:rPr>
      <w:sz w:val="28"/>
    </w:rPr>
  </w:style>
  <w:style w:type="paragraph" w:customStyle="1" w:styleId="Normal1">
    <w:name w:val="Normal1"/>
    <w:basedOn w:val="Normal"/>
    <w:link w:val="Normal1Char"/>
    <w:uiPriority w:val="99"/>
    <w:pPr>
      <w:numPr>
        <w:numId w:val="1"/>
      </w:numPr>
      <w:jc w:val="both"/>
    </w:pPr>
    <w:rPr>
      <w:sz w:val="28"/>
      <w:szCs w:val="28"/>
      <w:lang w:val="en-GB"/>
    </w:rPr>
  </w:style>
  <w:style w:type="character" w:customStyle="1" w:styleId="Normal1Char">
    <w:name w:val="Normal1 Char"/>
    <w:link w:val="Normal1"/>
    <w:uiPriority w:val="99"/>
    <w:locked/>
    <w:rsid w:val="003F7E64"/>
    <w:rPr>
      <w:sz w:val="28"/>
      <w:szCs w:val="28"/>
      <w:lang w:val="en-GB" w:eastAsia="en-US"/>
    </w:rPr>
  </w:style>
  <w:style w:type="paragraph" w:styleId="TOC1">
    <w:name w:val="toc 1"/>
    <w:basedOn w:val="Normal"/>
    <w:next w:val="Normal"/>
    <w:autoRedefine/>
    <w:uiPriority w:val="39"/>
    <w:qFormat/>
    <w:rsid w:val="0055687E"/>
    <w:pPr>
      <w:tabs>
        <w:tab w:val="left" w:pos="400"/>
        <w:tab w:val="right" w:leader="dot" w:pos="9061"/>
      </w:tabs>
    </w:pPr>
    <w:rPr>
      <w:noProof/>
      <w:sz w:val="28"/>
      <w:szCs w:val="28"/>
    </w:rPr>
  </w:style>
  <w:style w:type="paragraph" w:styleId="TOC2">
    <w:name w:val="toc 2"/>
    <w:basedOn w:val="Normal"/>
    <w:next w:val="Normal"/>
    <w:autoRedefine/>
    <w:uiPriority w:val="39"/>
    <w:qFormat/>
    <w:rsid w:val="00C45E19"/>
    <w:pPr>
      <w:tabs>
        <w:tab w:val="left" w:pos="800"/>
        <w:tab w:val="right" w:leader="dot" w:pos="9061"/>
      </w:tabs>
      <w:ind w:left="200"/>
    </w:pPr>
    <w:rPr>
      <w:i/>
      <w:noProof/>
      <w:sz w:val="28"/>
    </w:rPr>
  </w:style>
  <w:style w:type="paragraph" w:styleId="TOC3">
    <w:name w:val="toc 3"/>
    <w:basedOn w:val="Normal"/>
    <w:next w:val="Normal"/>
    <w:autoRedefine/>
    <w:uiPriority w:val="39"/>
    <w:qFormat/>
    <w:pPr>
      <w:ind w:left="400"/>
    </w:pPr>
  </w:style>
  <w:style w:type="paragraph" w:styleId="TOC4">
    <w:name w:val="toc 4"/>
    <w:basedOn w:val="Normal"/>
    <w:next w:val="Normal"/>
    <w:autoRedefine/>
    <w:uiPriority w:val="39"/>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000"/>
    </w:pPr>
  </w:style>
  <w:style w:type="paragraph" w:styleId="TOC7">
    <w:name w:val="toc 7"/>
    <w:basedOn w:val="Normal"/>
    <w:next w:val="Normal"/>
    <w:autoRedefine/>
    <w:uiPriority w:val="39"/>
    <w:pPr>
      <w:ind w:left="1200"/>
    </w:pPr>
  </w:style>
  <w:style w:type="paragraph" w:styleId="TOC8">
    <w:name w:val="toc 8"/>
    <w:basedOn w:val="Normal"/>
    <w:next w:val="Normal"/>
    <w:autoRedefine/>
    <w:uiPriority w:val="39"/>
    <w:pPr>
      <w:ind w:left="1400"/>
    </w:pPr>
  </w:style>
  <w:style w:type="paragraph" w:styleId="TOC9">
    <w:name w:val="toc 9"/>
    <w:basedOn w:val="Normal"/>
    <w:next w:val="Normal"/>
    <w:autoRedefine/>
    <w:uiPriority w:val="39"/>
    <w:pPr>
      <w:ind w:left="1600"/>
    </w:pPr>
  </w:style>
  <w:style w:type="character" w:styleId="Hyperlink">
    <w:name w:val="Hyperlink"/>
    <w:uiPriority w:val="99"/>
    <w:rPr>
      <w:color w:val="0000FF"/>
      <w:u w:val="single"/>
    </w:rPr>
  </w:style>
  <w:style w:type="paragraph" w:styleId="NormalWeb">
    <w:name w:val="Normal (Web)"/>
    <w:basedOn w:val="Normal"/>
    <w:pPr>
      <w:spacing w:before="100" w:beforeAutospacing="1" w:after="100" w:afterAutospacing="1"/>
    </w:pPr>
    <w:rPr>
      <w:rFonts w:ascii="Arial Unicode MS" w:hAnsi="Arial Unicode MS"/>
      <w:sz w:val="24"/>
      <w:szCs w:val="24"/>
      <w:lang w:val="en-GB"/>
    </w:rPr>
  </w:style>
  <w:style w:type="paragraph" w:styleId="Header">
    <w:name w:val="header"/>
    <w:basedOn w:val="Normal"/>
    <w:link w:val="HeaderChar"/>
    <w:uiPriority w:val="99"/>
    <w:pPr>
      <w:tabs>
        <w:tab w:val="center" w:pos="4153"/>
        <w:tab w:val="right" w:pos="8306"/>
      </w:tabs>
    </w:pPr>
    <w:rPr>
      <w:lang w:val="x-none"/>
    </w:rPr>
  </w:style>
  <w:style w:type="character" w:customStyle="1" w:styleId="HeaderChar">
    <w:name w:val="Header Char"/>
    <w:link w:val="Header"/>
    <w:uiPriority w:val="99"/>
    <w:rsid w:val="00CB6416"/>
    <w:rPr>
      <w:lang w:eastAsia="en-US"/>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locked/>
    <w:rsid w:val="001045FE"/>
    <w:rPr>
      <w:lang w:eastAsia="en-US"/>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pPr>
      <w:jc w:val="left"/>
    </w:pPr>
    <w:rPr>
      <w:b/>
      <w:bCs/>
    </w:rPr>
  </w:style>
  <w:style w:type="character" w:styleId="FollowedHyperlink">
    <w:name w:val="FollowedHyperlink"/>
    <w:rPr>
      <w:color w:val="800080"/>
      <w:u w:val="single"/>
    </w:rPr>
  </w:style>
  <w:style w:type="paragraph" w:customStyle="1" w:styleId="naisf">
    <w:name w:val="naisf"/>
    <w:basedOn w:val="Normal"/>
    <w:rsid w:val="002B1ACA"/>
    <w:pPr>
      <w:spacing w:before="75" w:after="75"/>
      <w:ind w:firstLine="375"/>
      <w:jc w:val="both"/>
    </w:pPr>
    <w:rPr>
      <w:sz w:val="24"/>
      <w:szCs w:val="24"/>
      <w:lang w:eastAsia="lv-LV"/>
    </w:rPr>
  </w:style>
  <w:style w:type="paragraph" w:customStyle="1" w:styleId="Char2">
    <w:name w:val="Char2"/>
    <w:basedOn w:val="Normal"/>
    <w:rsid w:val="002E45AB"/>
    <w:pPr>
      <w:spacing w:before="120" w:after="160" w:line="240" w:lineRule="exact"/>
      <w:ind w:firstLine="720"/>
      <w:jc w:val="both"/>
    </w:pPr>
    <w:rPr>
      <w:rFonts w:ascii="Verdana" w:hAnsi="Verdana"/>
      <w:lang w:val="en-US"/>
    </w:rPr>
  </w:style>
  <w:style w:type="paragraph" w:customStyle="1" w:styleId="CharCharCharChar">
    <w:name w:val="Char Char Char Char"/>
    <w:basedOn w:val="Normal"/>
    <w:semiHidden/>
    <w:rsid w:val="00476D30"/>
    <w:pPr>
      <w:spacing w:after="160" w:line="240" w:lineRule="exact"/>
    </w:pPr>
    <w:rPr>
      <w:rFonts w:ascii="Verdana" w:hAnsi="Verdana"/>
      <w:lang w:val="en-US"/>
    </w:rPr>
  </w:style>
  <w:style w:type="paragraph" w:customStyle="1" w:styleId="Heading41">
    <w:name w:val="Heading 41"/>
    <w:basedOn w:val="Normal"/>
    <w:next w:val="Normal"/>
    <w:autoRedefine/>
    <w:rsid w:val="00C01093"/>
    <w:pPr>
      <w:widowControl w:val="0"/>
      <w:numPr>
        <w:ilvl w:val="3"/>
        <w:numId w:val="3"/>
      </w:numPr>
      <w:tabs>
        <w:tab w:val="clear" w:pos="360"/>
        <w:tab w:val="num" w:pos="720"/>
      </w:tabs>
      <w:ind w:left="714" w:hanging="357"/>
      <w:jc w:val="both"/>
      <w:outlineLvl w:val="3"/>
    </w:pPr>
    <w:rPr>
      <w:bCs/>
      <w:sz w:val="28"/>
      <w:szCs w:val="28"/>
      <w:lang w:eastAsia="lv-LV"/>
    </w:rPr>
  </w:style>
  <w:style w:type="paragraph" w:customStyle="1" w:styleId="teksti">
    <w:name w:val="tekstiņš"/>
    <w:basedOn w:val="BodyTextIndent"/>
    <w:rsid w:val="001D4530"/>
    <w:pPr>
      <w:ind w:left="1440" w:firstLine="0"/>
    </w:pPr>
  </w:style>
  <w:style w:type="paragraph" w:customStyle="1" w:styleId="Default">
    <w:name w:val="Default"/>
    <w:rsid w:val="00FA3C6C"/>
    <w:pPr>
      <w:autoSpaceDE w:val="0"/>
      <w:autoSpaceDN w:val="0"/>
      <w:adjustRightInd w:val="0"/>
    </w:pPr>
    <w:rPr>
      <w:color w:val="000000"/>
      <w:sz w:val="24"/>
      <w:szCs w:val="24"/>
    </w:rPr>
  </w:style>
  <w:style w:type="paragraph" w:styleId="DocumentMap">
    <w:name w:val="Document Map"/>
    <w:basedOn w:val="Normal"/>
    <w:semiHidden/>
    <w:rsid w:val="00614707"/>
    <w:pPr>
      <w:shd w:val="clear" w:color="auto" w:fill="000080"/>
    </w:pPr>
    <w:rPr>
      <w:rFonts w:ascii="Tahoma" w:hAnsi="Tahoma" w:cs="Tahoma"/>
    </w:rPr>
  </w:style>
  <w:style w:type="paragraph" w:customStyle="1" w:styleId="normal13">
    <w:name w:val="normal+13"/>
    <w:basedOn w:val="Normal"/>
    <w:link w:val="normal13Char"/>
    <w:rsid w:val="00FB0D0A"/>
    <w:pPr>
      <w:ind w:left="720"/>
      <w:jc w:val="both"/>
    </w:pPr>
    <w:rPr>
      <w:sz w:val="26"/>
    </w:rPr>
  </w:style>
  <w:style w:type="character" w:customStyle="1" w:styleId="normal13Char">
    <w:name w:val="normal+13 Char"/>
    <w:link w:val="normal13"/>
    <w:rsid w:val="00FB0D0A"/>
    <w:rPr>
      <w:sz w:val="26"/>
      <w:lang w:val="lv-LV" w:eastAsia="en-US" w:bidi="ar-SA"/>
    </w:rPr>
  </w:style>
  <w:style w:type="paragraph" w:styleId="BodyText3">
    <w:name w:val="Body Text 3"/>
    <w:basedOn w:val="Normal"/>
    <w:link w:val="BodyText3Char"/>
    <w:rsid w:val="00F03992"/>
    <w:pPr>
      <w:spacing w:after="120"/>
    </w:pPr>
    <w:rPr>
      <w:sz w:val="16"/>
      <w:szCs w:val="16"/>
    </w:rPr>
  </w:style>
  <w:style w:type="character" w:customStyle="1" w:styleId="BodyText3Char">
    <w:name w:val="Body Text 3 Char"/>
    <w:link w:val="BodyText3"/>
    <w:rsid w:val="00F03992"/>
    <w:rPr>
      <w:sz w:val="16"/>
      <w:szCs w:val="16"/>
      <w:lang w:eastAsia="en-US"/>
    </w:rPr>
  </w:style>
  <w:style w:type="paragraph" w:styleId="FootnoteText">
    <w:name w:val="footnote text"/>
    <w:basedOn w:val="Normal"/>
    <w:link w:val="FootnoteTextChar"/>
    <w:uiPriority w:val="99"/>
    <w:rsid w:val="00E34024"/>
  </w:style>
  <w:style w:type="character" w:customStyle="1" w:styleId="FootnoteTextChar">
    <w:name w:val="Footnote Text Char"/>
    <w:link w:val="FootnoteText"/>
    <w:uiPriority w:val="99"/>
    <w:rsid w:val="00E34024"/>
    <w:rPr>
      <w:lang w:eastAsia="en-US"/>
    </w:rPr>
  </w:style>
  <w:style w:type="character" w:styleId="FootnoteReference">
    <w:name w:val="footnote reference"/>
    <w:uiPriority w:val="99"/>
    <w:rsid w:val="00E34024"/>
    <w:rPr>
      <w:vertAlign w:val="superscript"/>
    </w:rPr>
  </w:style>
  <w:style w:type="paragraph" w:styleId="Revision">
    <w:name w:val="Revision"/>
    <w:hidden/>
    <w:uiPriority w:val="99"/>
    <w:semiHidden/>
    <w:rsid w:val="008C42C1"/>
    <w:rPr>
      <w:lang w:eastAsia="en-US"/>
    </w:rPr>
  </w:style>
  <w:style w:type="paragraph" w:customStyle="1" w:styleId="2pakpesapakpunkts">
    <w:name w:val="2. pakāpes apakšpunkts"/>
    <w:basedOn w:val="Heading2"/>
    <w:rsid w:val="00302B85"/>
    <w:pPr>
      <w:keepNext w:val="0"/>
      <w:numPr>
        <w:numId w:val="5"/>
      </w:numPr>
      <w:tabs>
        <w:tab w:val="left" w:pos="624"/>
      </w:tabs>
      <w:spacing w:after="60"/>
      <w:jc w:val="both"/>
    </w:pPr>
    <w:rPr>
      <w:b w:val="0"/>
    </w:rPr>
  </w:style>
  <w:style w:type="paragraph" w:customStyle="1" w:styleId="3pakpesapakvirsraksts">
    <w:name w:val="3.pakāpes apakšvirsraksts"/>
    <w:basedOn w:val="2pakpesapakpunkts"/>
    <w:rsid w:val="00302B85"/>
    <w:pPr>
      <w:numPr>
        <w:ilvl w:val="2"/>
      </w:numPr>
      <w:tabs>
        <w:tab w:val="clear" w:pos="624"/>
        <w:tab w:val="clear" w:pos="1077"/>
        <w:tab w:val="num" w:pos="360"/>
        <w:tab w:val="left" w:pos="1276"/>
      </w:tabs>
    </w:pPr>
  </w:style>
  <w:style w:type="paragraph" w:customStyle="1" w:styleId="1pakpesapakvirsraksts">
    <w:name w:val="1. pakāpes apakšvirsraksts"/>
    <w:basedOn w:val="Heading1"/>
    <w:rsid w:val="00302B85"/>
    <w:pPr>
      <w:keepNext w:val="0"/>
      <w:numPr>
        <w:numId w:val="5"/>
      </w:numPr>
      <w:spacing w:before="240" w:after="120"/>
    </w:pPr>
    <w:rPr>
      <w:sz w:val="28"/>
      <w:lang w:val="x-none"/>
    </w:rPr>
  </w:style>
  <w:style w:type="paragraph" w:customStyle="1" w:styleId="4pakpesapakvirsraksts">
    <w:name w:val="4.pakāpes apakšvirsraksts"/>
    <w:basedOn w:val="3pakpesapakvirsraksts"/>
    <w:rsid w:val="00302B85"/>
    <w:pPr>
      <w:numPr>
        <w:ilvl w:val="3"/>
      </w:numPr>
      <w:tabs>
        <w:tab w:val="clear" w:pos="1590"/>
        <w:tab w:val="num" w:pos="360"/>
      </w:tabs>
    </w:pPr>
  </w:style>
  <w:style w:type="paragraph" w:styleId="PlainText">
    <w:name w:val="Plain Text"/>
    <w:basedOn w:val="Normal"/>
    <w:link w:val="PlainTextChar"/>
    <w:uiPriority w:val="99"/>
    <w:rsid w:val="00302B85"/>
    <w:rPr>
      <w:rFonts w:ascii="Consolas" w:hAnsi="Consolas"/>
      <w:sz w:val="21"/>
      <w:szCs w:val="21"/>
      <w:lang w:val="x-none" w:eastAsia="x-none"/>
    </w:rPr>
  </w:style>
  <w:style w:type="character" w:customStyle="1" w:styleId="PlainTextChar">
    <w:name w:val="Plain Text Char"/>
    <w:link w:val="PlainText"/>
    <w:uiPriority w:val="99"/>
    <w:rsid w:val="00302B85"/>
    <w:rPr>
      <w:rFonts w:ascii="Consolas" w:hAnsi="Consolas"/>
      <w:sz w:val="21"/>
      <w:szCs w:val="21"/>
      <w:lang w:val="x-none" w:eastAsia="x-none"/>
    </w:rPr>
  </w:style>
  <w:style w:type="paragraph" w:styleId="BlockText">
    <w:name w:val="Block Text"/>
    <w:basedOn w:val="Normal"/>
    <w:rsid w:val="0013376B"/>
    <w:pPr>
      <w:ind w:left="4395" w:right="-1"/>
      <w:jc w:val="right"/>
    </w:pPr>
    <w:rPr>
      <w:sz w:val="24"/>
    </w:rPr>
  </w:style>
  <w:style w:type="character" w:customStyle="1" w:styleId="apple-converted-space">
    <w:name w:val="apple-converted-space"/>
    <w:rsid w:val="009B776F"/>
  </w:style>
  <w:style w:type="table" w:styleId="TableGrid">
    <w:name w:val="Table Grid"/>
    <w:basedOn w:val="TableNormal"/>
    <w:rsid w:val="00845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PPS_Bullet,Saistīto dokumentu saraksts,2,Syle 1,Numurets,List Paragraph1,H&amp;P List Paragraph,Strip,Colorful List - Accent 12,Normal bullet 2,Bullet list,Saraksta rindkopa,1st level - Bullet List Paragraph,Heading 2_sj"/>
    <w:basedOn w:val="Normal"/>
    <w:link w:val="ListParagraphChar"/>
    <w:uiPriority w:val="34"/>
    <w:qFormat/>
    <w:rsid w:val="009C6A46"/>
    <w:pPr>
      <w:ind w:left="720"/>
      <w:contextualSpacing/>
    </w:pPr>
    <w:rPr>
      <w:sz w:val="24"/>
      <w:szCs w:val="24"/>
      <w:lang w:val="en-GB"/>
    </w:rPr>
  </w:style>
  <w:style w:type="character" w:customStyle="1" w:styleId="ListParagraphChar">
    <w:name w:val="List Paragraph Char"/>
    <w:aliases w:val="Virsraksti Char,PPS_Bullet Char,Saistīto dokumentu saraksts Char,2 Char,Syle 1 Char,Numurets Char,List Paragraph1 Char,H&amp;P List Paragraph Char,Strip Char,Colorful List - Accent 12 Char,Normal bullet 2 Char,Bullet list Char"/>
    <w:link w:val="ListParagraph"/>
    <w:uiPriority w:val="34"/>
    <w:qFormat/>
    <w:rsid w:val="009C6A46"/>
    <w:rPr>
      <w:sz w:val="24"/>
      <w:szCs w:val="24"/>
      <w:lang w:val="en-GB" w:eastAsia="en-US"/>
    </w:rPr>
  </w:style>
  <w:style w:type="paragraph" w:customStyle="1" w:styleId="HeadingJ1">
    <w:name w:val="Heading J1"/>
    <w:basedOn w:val="Heading4"/>
    <w:rsid w:val="003F7E64"/>
    <w:pPr>
      <w:spacing w:after="60"/>
      <w:jc w:val="left"/>
    </w:pPr>
    <w:rPr>
      <w:b/>
      <w:i w:val="0"/>
      <w:iCs w:val="0"/>
      <w:lang w:eastAsia="lv-LV"/>
    </w:rPr>
  </w:style>
  <w:style w:type="character" w:customStyle="1" w:styleId="FontStyle60">
    <w:name w:val="Font Style60"/>
    <w:basedOn w:val="DefaultParagraphFont"/>
    <w:uiPriority w:val="99"/>
    <w:rsid w:val="003F7E64"/>
    <w:rPr>
      <w:rFonts w:ascii="Times New Roman" w:hAnsi="Times New Roman" w:cs="Times New Roman"/>
      <w:sz w:val="18"/>
      <w:szCs w:val="18"/>
    </w:rPr>
  </w:style>
  <w:style w:type="paragraph" w:styleId="NoSpacing">
    <w:name w:val="No Spacing"/>
    <w:uiPriority w:val="1"/>
    <w:qFormat/>
    <w:rsid w:val="003F7E64"/>
    <w:rPr>
      <w:rFonts w:ascii="Calibri" w:eastAsia="Calibri" w:hAnsi="Calibri"/>
      <w:sz w:val="22"/>
      <w:szCs w:val="22"/>
      <w:lang w:eastAsia="en-US"/>
    </w:rPr>
  </w:style>
  <w:style w:type="paragraph" w:styleId="TOCHeading">
    <w:name w:val="TOC Heading"/>
    <w:basedOn w:val="Heading1"/>
    <w:next w:val="Normal"/>
    <w:uiPriority w:val="39"/>
    <w:semiHidden/>
    <w:unhideWhenUsed/>
    <w:qFormat/>
    <w:rsid w:val="007F1F1D"/>
    <w:pPr>
      <w:keepLines/>
      <w:numPr>
        <w:numId w:val="0"/>
      </w:numPr>
      <w:spacing w:before="48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character" w:styleId="UnresolvedMention">
    <w:name w:val="Unresolved Mention"/>
    <w:basedOn w:val="DefaultParagraphFont"/>
    <w:uiPriority w:val="99"/>
    <w:semiHidden/>
    <w:unhideWhenUsed/>
    <w:rsid w:val="00C309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260586">
      <w:bodyDiv w:val="1"/>
      <w:marLeft w:val="0"/>
      <w:marRight w:val="0"/>
      <w:marTop w:val="0"/>
      <w:marBottom w:val="0"/>
      <w:divBdr>
        <w:top w:val="none" w:sz="0" w:space="0" w:color="auto"/>
        <w:left w:val="none" w:sz="0" w:space="0" w:color="auto"/>
        <w:bottom w:val="none" w:sz="0" w:space="0" w:color="auto"/>
        <w:right w:val="none" w:sz="0" w:space="0" w:color="auto"/>
      </w:divBdr>
    </w:div>
    <w:div w:id="36282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zintars.Melngailis@vid.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is.Kaulins@vid.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P.lietvediba@vid.gov.l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fo.ur.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110B3C16E69867418629D1D07E60B7C0" ma:contentTypeVersion="0" ma:contentTypeDescription="Izveidot jaunu dokumentu." ma:contentTypeScope="" ma:versionID="ecc2892d8ef4310e34c12c6fd7605f8f">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B128E-DB1E-4B8E-AA28-6D69D1E82A08}">
  <ds:schemaRefs>
    <ds:schemaRef ds:uri="http://schemas.microsoft.com/office/2006/documentManagement/types"/>
    <ds:schemaRef ds:uri="http://www.w3.org/XML/1998/namespace"/>
    <ds:schemaRef ds:uri="http://purl.org/dc/term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891CFDA-5C43-4269-BD4E-0AF41E884502}">
  <ds:schemaRefs>
    <ds:schemaRef ds:uri="http://schemas.microsoft.com/sharepoint/v3/contenttype/forms"/>
  </ds:schemaRefs>
</ds:datastoreItem>
</file>

<file path=customXml/itemProps3.xml><?xml version="1.0" encoding="utf-8"?>
<ds:datastoreItem xmlns:ds="http://schemas.openxmlformats.org/officeDocument/2006/customXml" ds:itemID="{E9ED92F9-EA1E-4838-8810-35D86BC2D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3066DBC-137B-48F5-A9CE-1F32D16B9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2968</Words>
  <Characters>20319</Characters>
  <Application>Microsoft Office Word</Application>
  <DocSecurity>0</DocSecurity>
  <Lines>169</Lines>
  <Paragraphs>46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Nolikums</vt:lpstr>
      <vt:lpstr>Nolikums</vt:lpstr>
    </vt:vector>
  </TitlesOfParts>
  <Company>Valsts ieņēmumu dienests</Company>
  <LinksUpToDate>false</LinksUpToDate>
  <CharactersWithSpaces>23241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creator>Arnis Kalekaurs</dc:creator>
  <cp:lastModifiedBy>Jeļena Švābe</cp:lastModifiedBy>
  <cp:revision>3</cp:revision>
  <cp:lastPrinted>2016-10-17T08:41:00Z</cp:lastPrinted>
  <dcterms:created xsi:type="dcterms:W3CDTF">2023-12-13T07:31:00Z</dcterms:created>
  <dcterms:modified xsi:type="dcterms:W3CDTF">2023-12-13T07:35:00Z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0x010100110B3C16E69867418629D1D07E60B7C0</vt:lpwstr>
  </property>
  <property fmtid="{D5CDD505-2E9C-101B-9397-08002B2CF9AE}" pid="3" name="_DocHome">
    <vt:i4>1875636487</vt:i4>
  </property>
</Properties>
</file>