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FA9C" w14:textId="77777777" w:rsidR="00BD045E" w:rsidRPr="00A0382A" w:rsidRDefault="00EA209A" w:rsidP="00BD045E">
      <w:pPr>
        <w:tabs>
          <w:tab w:val="left" w:pos="4678"/>
        </w:tabs>
        <w:spacing w:after="0" w:line="240" w:lineRule="auto"/>
        <w:jc w:val="center"/>
        <w:rPr>
          <w:rFonts w:ascii="Times New Roman" w:hAnsi="Times New Roman"/>
          <w:sz w:val="28"/>
          <w:szCs w:val="28"/>
          <w:lang w:val="lv-LV"/>
        </w:rPr>
      </w:pPr>
      <w:r w:rsidRPr="00A0382A">
        <w:rPr>
          <w:rFonts w:ascii="Times New Roman" w:hAnsi="Times New Roman"/>
          <w:sz w:val="28"/>
          <w:szCs w:val="28"/>
          <w:lang w:val="lv-LV"/>
        </w:rPr>
        <w:t>UZZIŅA</w:t>
      </w:r>
    </w:p>
    <w:p w14:paraId="1971F31D" w14:textId="77777777" w:rsidR="00E62A0B" w:rsidRPr="00A0382A" w:rsidRDefault="00E62A0B" w:rsidP="00BD045E">
      <w:pPr>
        <w:tabs>
          <w:tab w:val="left" w:pos="4678"/>
        </w:tabs>
        <w:spacing w:after="0" w:line="240" w:lineRule="auto"/>
        <w:jc w:val="center"/>
        <w:rPr>
          <w:rFonts w:ascii="Times New Roman" w:hAnsi="Times New Roman"/>
          <w:sz w:val="28"/>
          <w:szCs w:val="28"/>
          <w:lang w:val="lv-LV"/>
        </w:rPr>
      </w:pPr>
    </w:p>
    <w:p w14:paraId="43885B1A" w14:textId="77777777" w:rsidR="00BD045E" w:rsidRDefault="00EA209A" w:rsidP="00BD045E">
      <w:pPr>
        <w:tabs>
          <w:tab w:val="left" w:pos="4678"/>
        </w:tabs>
        <w:spacing w:after="0" w:line="240" w:lineRule="auto"/>
        <w:jc w:val="center"/>
        <w:rPr>
          <w:rFonts w:ascii="Times New Roman" w:hAnsi="Times New Roman"/>
          <w:sz w:val="28"/>
          <w:szCs w:val="28"/>
          <w:lang w:val="lv-LV"/>
        </w:rPr>
      </w:pPr>
      <w:r w:rsidRPr="00A0382A">
        <w:rPr>
          <w:rFonts w:ascii="Times New Roman" w:hAnsi="Times New Roman"/>
          <w:sz w:val="28"/>
          <w:szCs w:val="28"/>
          <w:lang w:val="lv-LV"/>
        </w:rPr>
        <w:t>Rīgā</w:t>
      </w:r>
    </w:p>
    <w:p w14:paraId="611BDDCB" w14:textId="77777777" w:rsidR="00375460" w:rsidRPr="00A0382A" w:rsidRDefault="00375460" w:rsidP="00BD045E">
      <w:pPr>
        <w:tabs>
          <w:tab w:val="left" w:pos="4678"/>
        </w:tabs>
        <w:spacing w:after="0" w:line="240" w:lineRule="auto"/>
        <w:jc w:val="center"/>
        <w:rPr>
          <w:rFonts w:ascii="Times New Roman" w:hAnsi="Times New Roman"/>
          <w:sz w:val="28"/>
          <w:szCs w:val="28"/>
          <w:lang w:val="lv-LV"/>
        </w:rPr>
      </w:pPr>
    </w:p>
    <w:p w14:paraId="05189D6D" w14:textId="77777777" w:rsidR="008B40A1" w:rsidRPr="008B40A1" w:rsidRDefault="00EA209A" w:rsidP="008B40A1">
      <w:pPr>
        <w:tabs>
          <w:tab w:val="left" w:pos="4253"/>
          <w:tab w:val="left" w:pos="4678"/>
        </w:tabs>
        <w:spacing w:after="0" w:line="240" w:lineRule="auto"/>
        <w:rPr>
          <w:rFonts w:ascii="Times New Roman" w:eastAsia="Times New Roman" w:hAnsi="Times New Roman"/>
          <w:bCs/>
          <w:noProof/>
          <w:sz w:val="28"/>
          <w:szCs w:val="28"/>
          <w:lang w:val="lv-LV"/>
        </w:rPr>
      </w:pPr>
      <w:r>
        <w:rPr>
          <w:rFonts w:ascii="Times New Roman" w:eastAsia="Times New Roman" w:hAnsi="Times New Roman"/>
          <w:bCs/>
          <w:noProof/>
          <w:sz w:val="28"/>
          <w:szCs w:val="28"/>
          <w:lang w:val="lv-LV"/>
        </w:rPr>
        <w:t>08.05.2023</w:t>
      </w:r>
      <w:r w:rsidR="00701D96" w:rsidRPr="008B40A1">
        <w:rPr>
          <w:rFonts w:ascii="Times New Roman" w:eastAsia="Times New Roman" w:hAnsi="Times New Roman"/>
          <w:bCs/>
          <w:noProof/>
          <w:sz w:val="28"/>
          <w:szCs w:val="28"/>
          <w:lang w:val="lv-LV"/>
        </w:rPr>
        <w:t xml:space="preserve">. Nr. </w:t>
      </w:r>
      <w:r>
        <w:rPr>
          <w:rFonts w:ascii="Times New Roman" w:eastAsia="Times New Roman" w:hAnsi="Times New Roman"/>
          <w:bCs/>
          <w:noProof/>
          <w:sz w:val="28"/>
          <w:szCs w:val="28"/>
          <w:lang w:val="lv-LV"/>
        </w:rPr>
        <w:t>P005-17/8.5.2/51174</w:t>
      </w:r>
      <w:r w:rsidR="00E15ACC">
        <w:rPr>
          <w:rFonts w:ascii="Times New Roman" w:eastAsia="Times New Roman" w:hAnsi="Times New Roman"/>
          <w:bCs/>
          <w:noProof/>
          <w:sz w:val="28"/>
          <w:szCs w:val="28"/>
          <w:lang w:val="lv-LV"/>
        </w:rPr>
        <w:t xml:space="preserve"> </w:t>
      </w:r>
    </w:p>
    <w:p w14:paraId="1C5C088F" w14:textId="77777777" w:rsidR="008B40A1" w:rsidRPr="008B40A1" w:rsidRDefault="00EA209A" w:rsidP="00B470AF">
      <w:pPr>
        <w:tabs>
          <w:tab w:val="left" w:pos="4253"/>
          <w:tab w:val="left" w:pos="4678"/>
        </w:tabs>
        <w:spacing w:after="0" w:line="240" w:lineRule="auto"/>
        <w:rPr>
          <w:rFonts w:ascii="Times New Roman" w:eastAsia="Times New Roman" w:hAnsi="Times New Roman"/>
          <w:bCs/>
          <w:noProof/>
          <w:sz w:val="28"/>
          <w:szCs w:val="28"/>
          <w:lang w:val="lv-LV"/>
        </w:rPr>
      </w:pPr>
      <w:r w:rsidRPr="008B40A1">
        <w:rPr>
          <w:rFonts w:ascii="Times New Roman" w:eastAsia="Times New Roman" w:hAnsi="Times New Roman"/>
          <w:bCs/>
          <w:noProof/>
          <w:sz w:val="28"/>
          <w:szCs w:val="28"/>
          <w:lang w:val="lv-LV"/>
        </w:rPr>
        <w:t xml:space="preserve">Uz </w:t>
      </w:r>
      <w:r w:rsidR="00282D7B">
        <w:rPr>
          <w:rFonts w:ascii="Times New Roman" w:eastAsia="Times New Roman" w:hAnsi="Times New Roman"/>
          <w:bCs/>
          <w:noProof/>
          <w:sz w:val="28"/>
          <w:szCs w:val="28"/>
          <w:lang w:val="lv-LV"/>
        </w:rPr>
        <w:t>11</w:t>
      </w:r>
      <w:r w:rsidR="00B470AF" w:rsidRPr="00B470AF">
        <w:rPr>
          <w:rFonts w:ascii="Times New Roman" w:eastAsia="Times New Roman" w:hAnsi="Times New Roman"/>
          <w:bCs/>
          <w:noProof/>
          <w:sz w:val="28"/>
          <w:szCs w:val="28"/>
          <w:lang w:val="lv-LV"/>
        </w:rPr>
        <w:t>.04.2023.</w:t>
      </w:r>
      <w:r w:rsidR="00B470AF">
        <w:rPr>
          <w:rFonts w:ascii="Times New Roman" w:eastAsia="Times New Roman" w:hAnsi="Times New Roman"/>
          <w:bCs/>
          <w:noProof/>
          <w:sz w:val="28"/>
          <w:szCs w:val="28"/>
          <w:lang w:val="lv-LV"/>
        </w:rPr>
        <w:t xml:space="preserve"> </w:t>
      </w:r>
      <w:r w:rsidR="00B470AF" w:rsidRPr="00B470AF">
        <w:rPr>
          <w:rFonts w:ascii="Times New Roman" w:eastAsia="Times New Roman" w:hAnsi="Times New Roman"/>
          <w:bCs/>
          <w:noProof/>
          <w:sz w:val="28"/>
          <w:szCs w:val="28"/>
          <w:lang w:val="lv-LV"/>
        </w:rPr>
        <w:t xml:space="preserve">Nr. </w:t>
      </w:r>
      <w:r w:rsidR="00282D7B" w:rsidRPr="00282D7B">
        <w:rPr>
          <w:rFonts w:ascii="Times New Roman" w:eastAsia="Times New Roman" w:hAnsi="Times New Roman"/>
          <w:bCs/>
          <w:noProof/>
          <w:sz w:val="28"/>
          <w:szCs w:val="28"/>
          <w:lang w:val="lv-LV"/>
        </w:rPr>
        <w:t>0168/00623/2023-NOS/MPA</w:t>
      </w:r>
    </w:p>
    <w:p w14:paraId="11C12500" w14:textId="77777777" w:rsidR="00E73D29" w:rsidRPr="00E15ACC" w:rsidRDefault="00E73D29" w:rsidP="00BD045E">
      <w:pPr>
        <w:tabs>
          <w:tab w:val="left" w:pos="4253"/>
          <w:tab w:val="left" w:pos="4678"/>
        </w:tabs>
        <w:spacing w:after="0" w:line="240" w:lineRule="auto"/>
        <w:rPr>
          <w:rFonts w:ascii="Times New Roman" w:hAnsi="Times New Roman"/>
          <w:sz w:val="28"/>
          <w:szCs w:val="28"/>
          <w:lang w:val="lv-LV"/>
        </w:rPr>
      </w:pPr>
    </w:p>
    <w:p w14:paraId="5F378E01" w14:textId="77777777" w:rsidR="00636D97" w:rsidRDefault="00636D97" w:rsidP="00B470AF">
      <w:pPr>
        <w:tabs>
          <w:tab w:val="left" w:pos="4678"/>
        </w:tabs>
        <w:spacing w:after="0" w:line="240" w:lineRule="auto"/>
        <w:jc w:val="right"/>
        <w:rPr>
          <w:rFonts w:ascii="Times New Roman" w:hAnsi="Times New Roman"/>
          <w:sz w:val="28"/>
          <w:szCs w:val="28"/>
          <w:lang w:val="lv-LV"/>
        </w:rPr>
      </w:pPr>
      <w:r>
        <w:rPr>
          <w:rFonts w:ascii="Times New Roman" w:hAnsi="Times New Roman"/>
          <w:sz w:val="28"/>
          <w:szCs w:val="28"/>
          <w:lang w:val="lv-LV"/>
        </w:rPr>
        <w:t>X</w:t>
      </w:r>
    </w:p>
    <w:p w14:paraId="78E5A437" w14:textId="1BCB5C21" w:rsidR="00B470AF" w:rsidRPr="00B470AF" w:rsidRDefault="00EA209A" w:rsidP="00B470AF">
      <w:pPr>
        <w:tabs>
          <w:tab w:val="left" w:pos="4678"/>
        </w:tabs>
        <w:spacing w:after="0" w:line="240" w:lineRule="auto"/>
        <w:jc w:val="right"/>
        <w:rPr>
          <w:rFonts w:ascii="Times New Roman" w:hAnsi="Times New Roman"/>
          <w:sz w:val="28"/>
          <w:szCs w:val="28"/>
          <w:lang w:val="lv-LV"/>
        </w:rPr>
      </w:pPr>
      <w:r w:rsidRPr="00B470AF">
        <w:rPr>
          <w:rFonts w:ascii="Times New Roman" w:hAnsi="Times New Roman"/>
          <w:sz w:val="28"/>
          <w:szCs w:val="28"/>
          <w:lang w:val="lv-LV"/>
        </w:rPr>
        <w:t>maksātnespējas proces</w:t>
      </w:r>
      <w:r w:rsidR="00BC43F6">
        <w:rPr>
          <w:rFonts w:ascii="Times New Roman" w:hAnsi="Times New Roman"/>
          <w:sz w:val="28"/>
          <w:szCs w:val="28"/>
          <w:lang w:val="lv-LV"/>
        </w:rPr>
        <w:t>ā</w:t>
      </w:r>
    </w:p>
    <w:p w14:paraId="1CD9DD59" w14:textId="15CEF43A" w:rsidR="00B470AF" w:rsidRDefault="00EA209A" w:rsidP="00B470AF">
      <w:pPr>
        <w:tabs>
          <w:tab w:val="left" w:pos="4678"/>
        </w:tabs>
        <w:spacing w:after="0" w:line="240" w:lineRule="auto"/>
        <w:jc w:val="right"/>
        <w:rPr>
          <w:rFonts w:ascii="Times New Roman" w:hAnsi="Times New Roman"/>
          <w:sz w:val="28"/>
          <w:szCs w:val="28"/>
          <w:lang w:val="lv-LV"/>
        </w:rPr>
      </w:pPr>
      <w:r w:rsidRPr="00B470AF">
        <w:rPr>
          <w:rFonts w:ascii="Times New Roman" w:hAnsi="Times New Roman"/>
          <w:sz w:val="28"/>
          <w:szCs w:val="28"/>
          <w:lang w:val="lv-LV"/>
        </w:rPr>
        <w:t>administratore</w:t>
      </w:r>
      <w:r>
        <w:rPr>
          <w:rFonts w:ascii="Times New Roman" w:hAnsi="Times New Roman"/>
          <w:sz w:val="28"/>
          <w:szCs w:val="28"/>
          <w:lang w:val="lv-LV"/>
        </w:rPr>
        <w:t>i</w:t>
      </w:r>
      <w:r w:rsidRPr="00B470AF">
        <w:rPr>
          <w:rFonts w:ascii="Times New Roman" w:hAnsi="Times New Roman"/>
          <w:sz w:val="28"/>
          <w:szCs w:val="28"/>
          <w:lang w:val="lv-LV"/>
        </w:rPr>
        <w:t xml:space="preserve"> </w:t>
      </w:r>
      <w:r w:rsidR="00636D97">
        <w:rPr>
          <w:rFonts w:ascii="Times New Roman" w:hAnsi="Times New Roman"/>
          <w:sz w:val="28"/>
          <w:szCs w:val="28"/>
          <w:lang w:val="lv-LV"/>
        </w:rPr>
        <w:t>Y</w:t>
      </w:r>
    </w:p>
    <w:p w14:paraId="3813E87C" w14:textId="77777777" w:rsidR="004144D4" w:rsidRDefault="004144D4" w:rsidP="00B470AF">
      <w:pPr>
        <w:tabs>
          <w:tab w:val="left" w:pos="4678"/>
        </w:tabs>
        <w:spacing w:after="0" w:line="240" w:lineRule="auto"/>
        <w:jc w:val="right"/>
        <w:rPr>
          <w:rFonts w:ascii="Times New Roman" w:eastAsia="Times New Roman" w:hAnsi="Times New Roman"/>
          <w:sz w:val="28"/>
          <w:szCs w:val="28"/>
          <w:lang w:val="lv-LV" w:eastAsia="lv-LV"/>
        </w:rPr>
      </w:pPr>
    </w:p>
    <w:p w14:paraId="5461D382" w14:textId="77777777" w:rsidR="003B6B5C" w:rsidRDefault="00EA209A" w:rsidP="003B6B5C">
      <w:pPr>
        <w:tabs>
          <w:tab w:val="left" w:pos="4678"/>
        </w:tabs>
        <w:spacing w:after="0" w:line="240" w:lineRule="auto"/>
        <w:jc w:val="right"/>
        <w:rPr>
          <w:rFonts w:ascii="Times New Roman" w:hAnsi="Times New Roman"/>
          <w:sz w:val="28"/>
          <w:szCs w:val="28"/>
          <w:lang w:val="lv-LV"/>
        </w:rPr>
      </w:pPr>
      <w:r>
        <w:rPr>
          <w:rFonts w:ascii="Times New Roman" w:hAnsi="Times New Roman"/>
          <w:sz w:val="28"/>
          <w:szCs w:val="28"/>
          <w:lang w:val="lv-LV"/>
        </w:rPr>
        <w:t xml:space="preserve">  </w:t>
      </w:r>
    </w:p>
    <w:p w14:paraId="47FBF612" w14:textId="77777777" w:rsidR="00E15ACC" w:rsidRPr="00E15ACC" w:rsidRDefault="00E15ACC" w:rsidP="003B6B5C">
      <w:pPr>
        <w:tabs>
          <w:tab w:val="left" w:pos="4678"/>
        </w:tabs>
        <w:spacing w:after="0" w:line="240" w:lineRule="auto"/>
        <w:jc w:val="right"/>
        <w:rPr>
          <w:rFonts w:ascii="Times New Roman" w:hAnsi="Times New Roman"/>
          <w:sz w:val="28"/>
          <w:szCs w:val="28"/>
          <w:lang w:val="lv-LV"/>
        </w:rPr>
      </w:pPr>
    </w:p>
    <w:p w14:paraId="281BF432" w14:textId="77777777" w:rsidR="00BD045E" w:rsidRPr="00E15ACC" w:rsidRDefault="00EA209A" w:rsidP="007A7B5F">
      <w:pPr>
        <w:pStyle w:val="NoSpacing"/>
        <w:rPr>
          <w:rFonts w:ascii="Times New Roman" w:hAnsi="Times New Roman"/>
          <w:sz w:val="28"/>
          <w:szCs w:val="28"/>
          <w:lang w:val="lv-LV"/>
        </w:rPr>
      </w:pPr>
      <w:r w:rsidRPr="00E15ACC">
        <w:rPr>
          <w:rFonts w:ascii="Times New Roman" w:hAnsi="Times New Roman"/>
          <w:sz w:val="28"/>
          <w:szCs w:val="28"/>
          <w:lang w:val="lv-LV"/>
        </w:rPr>
        <w:t>Par uzziņas sniegšanu</w:t>
      </w:r>
    </w:p>
    <w:p w14:paraId="5373EBF8" w14:textId="77777777" w:rsidR="00BD045E" w:rsidRPr="00A0382A" w:rsidRDefault="00BD045E" w:rsidP="00BD045E">
      <w:pPr>
        <w:tabs>
          <w:tab w:val="left" w:pos="4678"/>
        </w:tabs>
        <w:spacing w:after="0" w:line="240" w:lineRule="auto"/>
        <w:jc w:val="right"/>
        <w:rPr>
          <w:rFonts w:ascii="Times New Roman" w:hAnsi="Times New Roman"/>
          <w:sz w:val="28"/>
          <w:szCs w:val="28"/>
          <w:lang w:val="lv-LV"/>
        </w:rPr>
      </w:pPr>
    </w:p>
    <w:p w14:paraId="21305FB7" w14:textId="00C4D788" w:rsidR="007B2B7A" w:rsidRDefault="00EA209A" w:rsidP="00B470AF">
      <w:pPr>
        <w:tabs>
          <w:tab w:val="left" w:pos="4678"/>
        </w:tabs>
        <w:spacing w:after="0" w:line="240" w:lineRule="auto"/>
        <w:ind w:firstLine="567"/>
        <w:jc w:val="both"/>
        <w:rPr>
          <w:rFonts w:ascii="Times New Roman" w:eastAsia="Times New Roman" w:hAnsi="Times New Roman"/>
          <w:sz w:val="28"/>
          <w:szCs w:val="28"/>
          <w:lang w:val="lv-LV"/>
        </w:rPr>
      </w:pPr>
      <w:r w:rsidRPr="0077441F">
        <w:rPr>
          <w:rFonts w:ascii="Times New Roman" w:eastAsia="Times New Roman" w:hAnsi="Times New Roman"/>
          <w:sz w:val="28"/>
          <w:szCs w:val="28"/>
          <w:lang w:val="lv-LV"/>
        </w:rPr>
        <w:t>Valsts ieņēmumu dienests ir izskatījis</w:t>
      </w:r>
      <w:bookmarkStart w:id="0" w:name="_Hlk132703454"/>
      <w:r w:rsidR="00636D97">
        <w:rPr>
          <w:rFonts w:ascii="Times New Roman" w:eastAsia="Times New Roman" w:hAnsi="Times New Roman"/>
          <w:sz w:val="28"/>
          <w:szCs w:val="28"/>
          <w:lang w:val="lv-LV"/>
        </w:rPr>
        <w:t xml:space="preserve"> X</w:t>
      </w:r>
      <w:r w:rsidR="00B470AF" w:rsidRPr="00B470AF">
        <w:rPr>
          <w:rFonts w:ascii="Times New Roman" w:eastAsia="Times New Roman" w:hAnsi="Times New Roman"/>
          <w:sz w:val="28"/>
          <w:szCs w:val="28"/>
          <w:lang w:val="lv-LV"/>
        </w:rPr>
        <w:t xml:space="preserve">, </w:t>
      </w:r>
      <w:bookmarkStart w:id="1" w:name="_Hlk132639439"/>
      <w:r w:rsidR="004144D4" w:rsidRPr="0077441F">
        <w:rPr>
          <w:rFonts w:ascii="Times New Roman" w:eastAsia="Times New Roman" w:hAnsi="Times New Roman"/>
          <w:sz w:val="28"/>
          <w:szCs w:val="28"/>
          <w:lang w:val="lv-LV"/>
        </w:rPr>
        <w:t xml:space="preserve">(turpmāk – </w:t>
      </w:r>
      <w:r w:rsidR="004144D4">
        <w:rPr>
          <w:rFonts w:ascii="Times New Roman" w:eastAsia="Times New Roman" w:hAnsi="Times New Roman"/>
          <w:sz w:val="28"/>
          <w:szCs w:val="28"/>
          <w:lang w:val="lv-LV"/>
        </w:rPr>
        <w:t>i</w:t>
      </w:r>
      <w:r w:rsidR="004144D4" w:rsidRPr="0077441F">
        <w:rPr>
          <w:rFonts w:ascii="Times New Roman" w:eastAsia="Times New Roman" w:hAnsi="Times New Roman"/>
          <w:sz w:val="28"/>
          <w:szCs w:val="28"/>
          <w:lang w:val="lv-LV"/>
        </w:rPr>
        <w:t>esniedzēj</w:t>
      </w:r>
      <w:r w:rsidR="004144D4">
        <w:rPr>
          <w:rFonts w:ascii="Times New Roman" w:eastAsia="Times New Roman" w:hAnsi="Times New Roman"/>
          <w:sz w:val="28"/>
          <w:szCs w:val="28"/>
          <w:lang w:val="lv-LV"/>
        </w:rPr>
        <w:t>s</w:t>
      </w:r>
      <w:r w:rsidR="004144D4" w:rsidRPr="0077441F">
        <w:rPr>
          <w:rFonts w:ascii="Times New Roman" w:eastAsia="Times New Roman" w:hAnsi="Times New Roman"/>
          <w:sz w:val="28"/>
          <w:szCs w:val="28"/>
          <w:lang w:val="lv-LV"/>
        </w:rPr>
        <w:t>)</w:t>
      </w:r>
      <w:r w:rsidR="00B470AF" w:rsidRPr="00B470AF">
        <w:rPr>
          <w:rFonts w:ascii="Times New Roman" w:eastAsia="Times New Roman" w:hAnsi="Times New Roman"/>
          <w:sz w:val="28"/>
          <w:szCs w:val="28"/>
          <w:lang w:val="lv-LV"/>
        </w:rPr>
        <w:t>,</w:t>
      </w:r>
      <w:bookmarkEnd w:id="0"/>
      <w:bookmarkEnd w:id="1"/>
      <w:r w:rsidR="00B470AF" w:rsidRPr="00B470AF">
        <w:rPr>
          <w:rFonts w:ascii="Times New Roman" w:eastAsia="Times New Roman" w:hAnsi="Times New Roman"/>
          <w:sz w:val="28"/>
          <w:szCs w:val="28"/>
          <w:lang w:val="lv-LV"/>
        </w:rPr>
        <w:t xml:space="preserve"> maksātnespējas procesā</w:t>
      </w:r>
      <w:r w:rsidR="00B470AF">
        <w:rPr>
          <w:rFonts w:ascii="Times New Roman" w:eastAsia="Times New Roman" w:hAnsi="Times New Roman"/>
          <w:sz w:val="28"/>
          <w:szCs w:val="28"/>
          <w:lang w:val="lv-LV"/>
        </w:rPr>
        <w:t xml:space="preserve"> </w:t>
      </w:r>
      <w:r w:rsidR="00B470AF" w:rsidRPr="00B470AF">
        <w:rPr>
          <w:rFonts w:ascii="Times New Roman" w:eastAsia="Times New Roman" w:hAnsi="Times New Roman"/>
          <w:sz w:val="28"/>
          <w:szCs w:val="28"/>
          <w:lang w:val="lv-LV"/>
        </w:rPr>
        <w:t>administratore</w:t>
      </w:r>
      <w:r w:rsidR="00B470AF">
        <w:rPr>
          <w:rFonts w:ascii="Times New Roman" w:eastAsia="Times New Roman" w:hAnsi="Times New Roman"/>
          <w:sz w:val="28"/>
          <w:szCs w:val="28"/>
          <w:lang w:val="lv-LV"/>
        </w:rPr>
        <w:t>s</w:t>
      </w:r>
      <w:r w:rsidR="00B470AF" w:rsidRPr="00B470AF">
        <w:rPr>
          <w:rFonts w:ascii="Times New Roman" w:eastAsia="Times New Roman" w:hAnsi="Times New Roman"/>
          <w:sz w:val="28"/>
          <w:szCs w:val="28"/>
          <w:lang w:val="lv-LV"/>
        </w:rPr>
        <w:t xml:space="preserve"> </w:t>
      </w:r>
      <w:r w:rsidR="00636D97">
        <w:rPr>
          <w:rFonts w:ascii="Times New Roman" w:eastAsia="Times New Roman" w:hAnsi="Times New Roman"/>
          <w:sz w:val="28"/>
          <w:szCs w:val="28"/>
          <w:lang w:val="lv-LV"/>
        </w:rPr>
        <w:t xml:space="preserve">Y </w:t>
      </w:r>
      <w:r w:rsidR="00B64DA6" w:rsidRPr="00B64DA6">
        <w:rPr>
          <w:rFonts w:ascii="Times New Roman" w:eastAsia="Times New Roman" w:hAnsi="Times New Roman"/>
          <w:sz w:val="28"/>
          <w:szCs w:val="28"/>
          <w:lang w:val="lv-LV"/>
        </w:rPr>
        <w:t>(turpmāk</w:t>
      </w:r>
      <w:r w:rsidR="00B64DA6">
        <w:rPr>
          <w:rFonts w:ascii="Times New Roman" w:eastAsia="Times New Roman" w:hAnsi="Times New Roman"/>
          <w:sz w:val="28"/>
          <w:szCs w:val="28"/>
          <w:lang w:val="lv-LV"/>
        </w:rPr>
        <w:t xml:space="preserve"> </w:t>
      </w:r>
      <w:r w:rsidR="00B64DA6" w:rsidRPr="00B64DA6">
        <w:rPr>
          <w:rFonts w:ascii="Times New Roman" w:eastAsia="Times New Roman" w:hAnsi="Times New Roman"/>
          <w:sz w:val="28"/>
          <w:szCs w:val="28"/>
          <w:lang w:val="lv-LV"/>
        </w:rPr>
        <w:t>- maksātnespējas administrators)</w:t>
      </w:r>
      <w:r w:rsidRPr="0077441F">
        <w:rPr>
          <w:rFonts w:ascii="Times New Roman" w:eastAsia="Times New Roman" w:hAnsi="Times New Roman"/>
          <w:sz w:val="28"/>
          <w:szCs w:val="28"/>
          <w:lang w:val="lv-LV"/>
        </w:rPr>
        <w:t>, 20</w:t>
      </w:r>
      <w:r w:rsidR="003B6B5C" w:rsidRPr="0077441F">
        <w:rPr>
          <w:rFonts w:ascii="Times New Roman" w:eastAsia="Times New Roman" w:hAnsi="Times New Roman"/>
          <w:sz w:val="28"/>
          <w:szCs w:val="28"/>
          <w:lang w:val="lv-LV"/>
        </w:rPr>
        <w:t>2</w:t>
      </w:r>
      <w:r w:rsidR="002B6250">
        <w:rPr>
          <w:rFonts w:ascii="Times New Roman" w:eastAsia="Times New Roman" w:hAnsi="Times New Roman"/>
          <w:sz w:val="28"/>
          <w:szCs w:val="28"/>
          <w:lang w:val="lv-LV"/>
        </w:rPr>
        <w:t>3</w:t>
      </w:r>
      <w:r w:rsidRPr="0077441F">
        <w:rPr>
          <w:rFonts w:ascii="Times New Roman" w:eastAsia="Times New Roman" w:hAnsi="Times New Roman"/>
          <w:sz w:val="28"/>
          <w:szCs w:val="28"/>
          <w:lang w:val="lv-LV"/>
        </w:rPr>
        <w:t xml:space="preserve">.gada </w:t>
      </w:r>
      <w:r w:rsidR="00282D7B">
        <w:rPr>
          <w:rFonts w:ascii="Times New Roman" w:eastAsia="Times New Roman" w:hAnsi="Times New Roman"/>
          <w:sz w:val="28"/>
          <w:szCs w:val="28"/>
          <w:lang w:val="lv-LV"/>
        </w:rPr>
        <w:t>11</w:t>
      </w:r>
      <w:r w:rsidR="00026D48" w:rsidRPr="0077441F">
        <w:rPr>
          <w:rFonts w:ascii="Times New Roman" w:eastAsia="Times New Roman" w:hAnsi="Times New Roman"/>
          <w:sz w:val="28"/>
          <w:szCs w:val="28"/>
          <w:lang w:val="lv-LV"/>
        </w:rPr>
        <w:t>.</w:t>
      </w:r>
      <w:r w:rsidR="00B470AF">
        <w:rPr>
          <w:rFonts w:ascii="Times New Roman" w:eastAsia="Times New Roman" w:hAnsi="Times New Roman"/>
          <w:sz w:val="28"/>
          <w:szCs w:val="28"/>
          <w:lang w:val="lv-LV"/>
        </w:rPr>
        <w:t>aprīļa</w:t>
      </w:r>
      <w:r w:rsidRPr="0077441F">
        <w:rPr>
          <w:rFonts w:ascii="Times New Roman" w:eastAsia="Times New Roman" w:hAnsi="Times New Roman"/>
          <w:sz w:val="28"/>
          <w:szCs w:val="28"/>
          <w:lang w:val="lv-LV"/>
        </w:rPr>
        <w:t xml:space="preserve"> iesniegumu</w:t>
      </w:r>
      <w:r w:rsidR="006130EE">
        <w:rPr>
          <w:rFonts w:ascii="Times New Roman" w:eastAsia="Times New Roman" w:hAnsi="Times New Roman"/>
          <w:sz w:val="28"/>
          <w:szCs w:val="28"/>
          <w:lang w:val="lv-LV"/>
        </w:rPr>
        <w:t xml:space="preserve"> </w:t>
      </w:r>
      <w:r w:rsidR="00B470AF" w:rsidRPr="00B470AF">
        <w:rPr>
          <w:rFonts w:ascii="Times New Roman" w:eastAsia="Times New Roman" w:hAnsi="Times New Roman"/>
          <w:sz w:val="28"/>
          <w:szCs w:val="28"/>
          <w:lang w:val="lv-LV"/>
        </w:rPr>
        <w:t>Nr.</w:t>
      </w:r>
      <w:r w:rsidR="00282D7B" w:rsidRPr="00282D7B">
        <w:rPr>
          <w:lang w:val="lv-LV"/>
        </w:rPr>
        <w:t xml:space="preserve"> </w:t>
      </w:r>
      <w:r w:rsidR="00282D7B" w:rsidRPr="00282D7B">
        <w:rPr>
          <w:rFonts w:ascii="Times New Roman" w:eastAsia="Times New Roman" w:hAnsi="Times New Roman"/>
          <w:sz w:val="28"/>
          <w:szCs w:val="28"/>
          <w:lang w:val="lv-LV"/>
        </w:rPr>
        <w:t>0168/00623/2023-NOS/MPA</w:t>
      </w:r>
      <w:r w:rsidR="00B470AF" w:rsidRPr="00B470AF">
        <w:rPr>
          <w:rFonts w:ascii="Times New Roman" w:eastAsia="Times New Roman" w:hAnsi="Times New Roman"/>
          <w:sz w:val="28"/>
          <w:szCs w:val="28"/>
          <w:lang w:val="lv-LV"/>
        </w:rPr>
        <w:t xml:space="preserve">  </w:t>
      </w:r>
      <w:r w:rsidR="002B6250">
        <w:rPr>
          <w:rFonts w:ascii="Times New Roman" w:eastAsia="Times New Roman" w:hAnsi="Times New Roman"/>
          <w:sz w:val="28"/>
          <w:szCs w:val="28"/>
          <w:lang w:val="lv-LV"/>
        </w:rPr>
        <w:t>p</w:t>
      </w:r>
      <w:r w:rsidR="002B6250" w:rsidRPr="002B6250">
        <w:rPr>
          <w:rFonts w:ascii="Times New Roman" w:eastAsia="Times New Roman" w:hAnsi="Times New Roman"/>
          <w:sz w:val="28"/>
          <w:szCs w:val="28"/>
          <w:lang w:val="lv-LV"/>
        </w:rPr>
        <w:t xml:space="preserve">ar uzziņas </w:t>
      </w:r>
      <w:r w:rsidR="006130EE">
        <w:rPr>
          <w:rFonts w:ascii="Times New Roman" w:eastAsia="Times New Roman" w:hAnsi="Times New Roman"/>
          <w:sz w:val="28"/>
          <w:szCs w:val="28"/>
          <w:lang w:val="lv-LV"/>
        </w:rPr>
        <w:t>s</w:t>
      </w:r>
      <w:r w:rsidR="00B470AF">
        <w:rPr>
          <w:rFonts w:ascii="Times New Roman" w:eastAsia="Times New Roman" w:hAnsi="Times New Roman"/>
          <w:sz w:val="28"/>
          <w:szCs w:val="28"/>
          <w:lang w:val="lv-LV"/>
        </w:rPr>
        <w:t>aņemšanu,</w:t>
      </w:r>
      <w:r w:rsidR="006130EE" w:rsidRPr="006130EE">
        <w:rPr>
          <w:rFonts w:ascii="Times New Roman" w:eastAsia="Times New Roman" w:hAnsi="Times New Roman"/>
          <w:sz w:val="28"/>
          <w:szCs w:val="28"/>
          <w:lang w:val="lv-LV"/>
        </w:rPr>
        <w:t xml:space="preserve"> </w:t>
      </w:r>
      <w:r w:rsidRPr="007B2B7A">
        <w:rPr>
          <w:rFonts w:ascii="Times New Roman" w:eastAsia="Times New Roman" w:hAnsi="Times New Roman"/>
          <w:sz w:val="28"/>
          <w:szCs w:val="28"/>
          <w:lang w:val="lv-LV"/>
        </w:rPr>
        <w:t>(turpmāk – iesniegums)</w:t>
      </w:r>
      <w:r w:rsidR="006130EE">
        <w:rPr>
          <w:rFonts w:ascii="Times New Roman" w:eastAsia="Times New Roman" w:hAnsi="Times New Roman"/>
          <w:sz w:val="28"/>
          <w:szCs w:val="28"/>
          <w:lang w:val="lv-LV"/>
        </w:rPr>
        <w:t>,</w:t>
      </w:r>
      <w:r w:rsidRPr="007B2B7A">
        <w:rPr>
          <w:rFonts w:ascii="Times New Roman" w:eastAsia="Times New Roman" w:hAnsi="Times New Roman"/>
          <w:sz w:val="28"/>
          <w:szCs w:val="28"/>
          <w:lang w:val="lv-LV"/>
        </w:rPr>
        <w:t xml:space="preserve"> un sniedz šādu uzziņu.</w:t>
      </w:r>
    </w:p>
    <w:p w14:paraId="57D4A20E" w14:textId="77777777" w:rsidR="006130EE" w:rsidRDefault="00EA209A" w:rsidP="007B2B7A">
      <w:pPr>
        <w:tabs>
          <w:tab w:val="left" w:pos="4678"/>
        </w:tabs>
        <w:spacing w:after="0" w:line="240" w:lineRule="auto"/>
        <w:ind w:firstLine="567"/>
        <w:jc w:val="both"/>
        <w:rPr>
          <w:rFonts w:ascii="Times New Roman" w:eastAsia="Times New Roman" w:hAnsi="Times New Roman"/>
          <w:sz w:val="28"/>
          <w:szCs w:val="28"/>
          <w:lang w:val="lv-LV"/>
        </w:rPr>
      </w:pPr>
      <w:r>
        <w:rPr>
          <w:rFonts w:ascii="Times New Roman" w:eastAsia="Times New Roman" w:hAnsi="Times New Roman"/>
          <w:sz w:val="28"/>
          <w:szCs w:val="28"/>
          <w:lang w:val="lv-LV"/>
        </w:rPr>
        <w:t>M</w:t>
      </w:r>
      <w:r w:rsidRPr="00B64DA6">
        <w:rPr>
          <w:rFonts w:ascii="Times New Roman" w:eastAsia="Times New Roman" w:hAnsi="Times New Roman"/>
          <w:sz w:val="28"/>
          <w:szCs w:val="28"/>
          <w:lang w:val="lv-LV"/>
        </w:rPr>
        <w:t>aksātnespējas administrators</w:t>
      </w:r>
      <w:r>
        <w:rPr>
          <w:rFonts w:ascii="Times New Roman" w:eastAsia="Times New Roman" w:hAnsi="Times New Roman"/>
          <w:sz w:val="28"/>
          <w:szCs w:val="28"/>
          <w:lang w:val="lv-LV"/>
        </w:rPr>
        <w:t xml:space="preserve"> </w:t>
      </w:r>
      <w:r w:rsidR="00AA1E4B" w:rsidRPr="00AA1E4B">
        <w:rPr>
          <w:rFonts w:ascii="Times New Roman" w:eastAsia="Times New Roman" w:hAnsi="Times New Roman"/>
          <w:sz w:val="28"/>
          <w:szCs w:val="28"/>
          <w:lang w:val="lv-LV"/>
        </w:rPr>
        <w:t>iesniegumā sniedz faktu aprakstu.</w:t>
      </w:r>
    </w:p>
    <w:p w14:paraId="1359E43B" w14:textId="1FB7DE7E" w:rsidR="00282D7B" w:rsidRP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sidRPr="00282D7B">
        <w:rPr>
          <w:rFonts w:ascii="Times New Roman" w:eastAsia="Times New Roman" w:hAnsi="Times New Roman"/>
          <w:sz w:val="28"/>
          <w:szCs w:val="28"/>
          <w:lang w:val="lv-LV"/>
        </w:rPr>
        <w:t xml:space="preserve">Ar Zemgales rajona tiesas 2023.gada 5. janvāra spriedumu lietā Nr. </w:t>
      </w:r>
      <w:r w:rsidR="00BC43F6">
        <w:rPr>
          <w:rFonts w:ascii="Times New Roman" w:eastAsia="Times New Roman" w:hAnsi="Times New Roman"/>
          <w:sz w:val="28"/>
          <w:szCs w:val="28"/>
          <w:lang w:val="lv-LV"/>
        </w:rPr>
        <w:t>…</w:t>
      </w:r>
      <w:r w:rsidRPr="00282D7B">
        <w:rPr>
          <w:rFonts w:ascii="Times New Roman" w:eastAsia="Times New Roman" w:hAnsi="Times New Roman"/>
          <w:sz w:val="28"/>
          <w:szCs w:val="28"/>
          <w:lang w:val="lv-LV"/>
        </w:rPr>
        <w:t xml:space="preserve">ir pasludināts </w:t>
      </w:r>
      <w:r w:rsidR="00CE3674">
        <w:rPr>
          <w:rFonts w:ascii="Times New Roman" w:eastAsia="Times New Roman" w:hAnsi="Times New Roman"/>
          <w:sz w:val="28"/>
          <w:szCs w:val="28"/>
          <w:lang w:val="lv-LV"/>
        </w:rPr>
        <w:t xml:space="preserve">iesniedzēja </w:t>
      </w:r>
      <w:r w:rsidRPr="00282D7B">
        <w:rPr>
          <w:rFonts w:ascii="Times New Roman" w:eastAsia="Times New Roman" w:hAnsi="Times New Roman"/>
          <w:sz w:val="28"/>
          <w:szCs w:val="28"/>
          <w:lang w:val="lv-LV"/>
        </w:rPr>
        <w:t>fiziskās personas maksātnespējas process.</w:t>
      </w:r>
    </w:p>
    <w:p w14:paraId="7A95698C" w14:textId="4B2CBE6B" w:rsidR="00282D7B" w:rsidRP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sidRPr="00282D7B">
        <w:rPr>
          <w:rFonts w:ascii="Times New Roman" w:eastAsia="Times New Roman" w:hAnsi="Times New Roman"/>
          <w:sz w:val="28"/>
          <w:szCs w:val="28"/>
          <w:lang w:val="lv-LV"/>
        </w:rPr>
        <w:t xml:space="preserve">Par </w:t>
      </w:r>
      <w:r w:rsidR="00CE3674">
        <w:rPr>
          <w:rFonts w:ascii="Times New Roman" w:eastAsia="Times New Roman" w:hAnsi="Times New Roman"/>
          <w:sz w:val="28"/>
          <w:szCs w:val="28"/>
          <w:lang w:val="lv-LV"/>
        </w:rPr>
        <w:t xml:space="preserve">iesniedzēja </w:t>
      </w:r>
      <w:r w:rsidRPr="00282D7B">
        <w:rPr>
          <w:rFonts w:ascii="Times New Roman" w:eastAsia="Times New Roman" w:hAnsi="Times New Roman"/>
          <w:sz w:val="28"/>
          <w:szCs w:val="28"/>
          <w:lang w:val="lv-LV"/>
        </w:rPr>
        <w:t xml:space="preserve">administratoru ar tiesas spriedumu iecelta </w:t>
      </w:r>
      <w:r w:rsidR="00636D97">
        <w:rPr>
          <w:rFonts w:ascii="Times New Roman" w:eastAsia="Times New Roman" w:hAnsi="Times New Roman"/>
          <w:sz w:val="28"/>
          <w:szCs w:val="28"/>
          <w:lang w:val="lv-LV"/>
        </w:rPr>
        <w:t xml:space="preserve">Y </w:t>
      </w:r>
      <w:r w:rsidRPr="00282D7B">
        <w:rPr>
          <w:rFonts w:ascii="Times New Roman" w:eastAsia="Times New Roman" w:hAnsi="Times New Roman"/>
          <w:sz w:val="28"/>
          <w:szCs w:val="28"/>
          <w:lang w:val="lv-LV"/>
        </w:rPr>
        <w:t xml:space="preserve">(amata apliecības </w:t>
      </w:r>
      <w:proofErr w:type="spellStart"/>
      <w:r w:rsidRPr="00282D7B">
        <w:rPr>
          <w:rFonts w:ascii="Times New Roman" w:eastAsia="Times New Roman" w:hAnsi="Times New Roman"/>
          <w:sz w:val="28"/>
          <w:szCs w:val="28"/>
          <w:lang w:val="lv-LV"/>
        </w:rPr>
        <w:t>nr</w:t>
      </w:r>
      <w:proofErr w:type="spellEnd"/>
      <w:r w:rsidR="00636D97">
        <w:rPr>
          <w:rFonts w:ascii="Times New Roman" w:eastAsia="Times New Roman" w:hAnsi="Times New Roman"/>
          <w:sz w:val="28"/>
          <w:szCs w:val="28"/>
          <w:lang w:val="lv-LV"/>
        </w:rPr>
        <w:t>….</w:t>
      </w:r>
      <w:r w:rsidRPr="00282D7B">
        <w:rPr>
          <w:rFonts w:ascii="Times New Roman" w:eastAsia="Times New Roman" w:hAnsi="Times New Roman"/>
          <w:sz w:val="28"/>
          <w:szCs w:val="28"/>
          <w:lang w:val="lv-LV"/>
        </w:rPr>
        <w:t>).</w:t>
      </w:r>
    </w:p>
    <w:p w14:paraId="50FF0FF4" w14:textId="7B8E1323" w:rsidR="00282D7B" w:rsidRP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sidRPr="00282D7B">
        <w:rPr>
          <w:rFonts w:ascii="Times New Roman" w:eastAsia="Times New Roman" w:hAnsi="Times New Roman"/>
          <w:sz w:val="28"/>
          <w:szCs w:val="28"/>
          <w:lang w:val="lv-LV"/>
        </w:rPr>
        <w:t xml:space="preserve">Maksātnespējas procesā konstatēts </w:t>
      </w:r>
      <w:r w:rsidR="00CE3674">
        <w:rPr>
          <w:rFonts w:ascii="Times New Roman" w:eastAsia="Times New Roman" w:hAnsi="Times New Roman"/>
          <w:sz w:val="28"/>
          <w:szCs w:val="28"/>
          <w:lang w:val="lv-LV"/>
        </w:rPr>
        <w:t xml:space="preserve">iesniedzējam </w:t>
      </w:r>
      <w:r w:rsidRPr="00282D7B">
        <w:rPr>
          <w:rFonts w:ascii="Times New Roman" w:eastAsia="Times New Roman" w:hAnsi="Times New Roman"/>
          <w:sz w:val="28"/>
          <w:szCs w:val="28"/>
          <w:lang w:val="lv-LV"/>
        </w:rPr>
        <w:t>piederošs nekustamais īpašums – 1/3</w:t>
      </w:r>
      <w:r w:rsidR="00CE3674">
        <w:rPr>
          <w:rFonts w:ascii="Times New Roman" w:eastAsia="Times New Roman" w:hAnsi="Times New Roman"/>
          <w:sz w:val="28"/>
          <w:szCs w:val="28"/>
          <w:lang w:val="lv-LV"/>
        </w:rPr>
        <w:t xml:space="preserve"> </w:t>
      </w:r>
      <w:r w:rsidRPr="00282D7B">
        <w:rPr>
          <w:rFonts w:ascii="Times New Roman" w:eastAsia="Times New Roman" w:hAnsi="Times New Roman"/>
          <w:sz w:val="28"/>
          <w:szCs w:val="28"/>
          <w:lang w:val="lv-LV"/>
        </w:rPr>
        <w:t xml:space="preserve"> domājamās daļas no dzīvokļa</w:t>
      </w:r>
      <w:bookmarkStart w:id="2" w:name="_Hlk132703532"/>
      <w:r w:rsidR="00636D97">
        <w:rPr>
          <w:rFonts w:ascii="Times New Roman" w:eastAsia="Times New Roman" w:hAnsi="Times New Roman"/>
          <w:sz w:val="28"/>
          <w:szCs w:val="28"/>
          <w:lang w:val="lv-LV"/>
        </w:rPr>
        <w:t>,</w:t>
      </w:r>
      <w:r w:rsidRPr="00282D7B">
        <w:rPr>
          <w:rFonts w:ascii="Times New Roman" w:eastAsia="Times New Roman" w:hAnsi="Times New Roman"/>
          <w:sz w:val="28"/>
          <w:szCs w:val="28"/>
          <w:lang w:val="lv-LV"/>
        </w:rPr>
        <w:t xml:space="preserve"> īpašuma kad</w:t>
      </w:r>
      <w:r w:rsidR="00CE3674">
        <w:rPr>
          <w:rFonts w:ascii="Times New Roman" w:eastAsia="Times New Roman" w:hAnsi="Times New Roman"/>
          <w:sz w:val="28"/>
          <w:szCs w:val="28"/>
          <w:lang w:val="lv-LV"/>
        </w:rPr>
        <w:t xml:space="preserve">astra </w:t>
      </w:r>
      <w:proofErr w:type="spellStart"/>
      <w:r w:rsidR="00CE3674">
        <w:rPr>
          <w:rFonts w:ascii="Times New Roman" w:eastAsia="Times New Roman" w:hAnsi="Times New Roman"/>
          <w:sz w:val="28"/>
          <w:szCs w:val="28"/>
          <w:lang w:val="lv-LV"/>
        </w:rPr>
        <w:t>N</w:t>
      </w:r>
      <w:r w:rsidRPr="00282D7B">
        <w:rPr>
          <w:rFonts w:ascii="Times New Roman" w:eastAsia="Times New Roman" w:hAnsi="Times New Roman"/>
          <w:sz w:val="28"/>
          <w:szCs w:val="28"/>
          <w:lang w:val="lv-LV"/>
        </w:rPr>
        <w:t>r</w:t>
      </w:r>
      <w:proofErr w:type="spellEnd"/>
      <w:r w:rsidR="00BC43F6">
        <w:rPr>
          <w:rFonts w:ascii="Times New Roman" w:eastAsia="Times New Roman" w:hAnsi="Times New Roman"/>
          <w:sz w:val="28"/>
          <w:szCs w:val="28"/>
          <w:lang w:val="lv-LV"/>
        </w:rPr>
        <w:t>….</w:t>
      </w:r>
      <w:r w:rsidRPr="00282D7B">
        <w:rPr>
          <w:rFonts w:ascii="Times New Roman" w:eastAsia="Times New Roman" w:hAnsi="Times New Roman"/>
          <w:sz w:val="28"/>
          <w:szCs w:val="28"/>
          <w:lang w:val="lv-LV"/>
        </w:rPr>
        <w:t>,</w:t>
      </w:r>
      <w:bookmarkEnd w:id="2"/>
      <w:r w:rsidRPr="00282D7B">
        <w:rPr>
          <w:rFonts w:ascii="Times New Roman" w:eastAsia="Times New Roman" w:hAnsi="Times New Roman"/>
          <w:sz w:val="28"/>
          <w:szCs w:val="28"/>
          <w:lang w:val="lv-LV"/>
        </w:rPr>
        <w:t xml:space="preserve"> kas ierakstīts Zemgales rajona tiesas zemesgrāmatas nodalījumā</w:t>
      </w:r>
      <w:r w:rsidR="00BC43F6">
        <w:rPr>
          <w:rFonts w:ascii="Times New Roman" w:eastAsia="Times New Roman" w:hAnsi="Times New Roman"/>
          <w:sz w:val="28"/>
          <w:szCs w:val="28"/>
          <w:lang w:val="lv-LV"/>
        </w:rPr>
        <w:t xml:space="preserve">. </w:t>
      </w:r>
      <w:r w:rsidRPr="00282D7B">
        <w:rPr>
          <w:rFonts w:ascii="Times New Roman" w:eastAsia="Times New Roman" w:hAnsi="Times New Roman"/>
          <w:sz w:val="28"/>
          <w:szCs w:val="28"/>
          <w:lang w:val="lv-LV"/>
        </w:rPr>
        <w:t xml:space="preserve">Saskaņā ar Rīgas pilsētas ZG nodalījumā norādīto informāciju, </w:t>
      </w:r>
      <w:r w:rsidR="00CE3674">
        <w:rPr>
          <w:rFonts w:ascii="Times New Roman" w:eastAsia="Times New Roman" w:hAnsi="Times New Roman"/>
          <w:sz w:val="28"/>
          <w:szCs w:val="28"/>
          <w:lang w:val="lv-LV"/>
        </w:rPr>
        <w:t>iesniedzējs</w:t>
      </w:r>
      <w:r w:rsidRPr="00282D7B">
        <w:rPr>
          <w:rFonts w:ascii="Times New Roman" w:eastAsia="Times New Roman" w:hAnsi="Times New Roman"/>
          <w:sz w:val="28"/>
          <w:szCs w:val="28"/>
          <w:lang w:val="lv-LV"/>
        </w:rPr>
        <w:t xml:space="preserve"> ieguvis īpašumā 1/3 domājamo daļu no nekustamā īpašuma. Saskaņā ar 2000.gada 28.decembra pirkuma līgumu, kopējā nekustamā īpašuma iegādes vērtība sastādīja 2010, 96 LVL, kas saskaņā ar Latvijas oficiālo maiņas kursu (1 </w:t>
      </w:r>
      <w:proofErr w:type="spellStart"/>
      <w:r w:rsidR="00544DC7" w:rsidRPr="00B64DA6">
        <w:rPr>
          <w:rFonts w:ascii="Times New Roman" w:eastAsia="Times New Roman" w:hAnsi="Times New Roman"/>
          <w:i/>
          <w:iCs/>
          <w:sz w:val="28"/>
          <w:szCs w:val="28"/>
          <w:lang w:val="lv-LV"/>
        </w:rPr>
        <w:t>eu</w:t>
      </w:r>
      <w:r w:rsidRPr="00B64DA6">
        <w:rPr>
          <w:rFonts w:ascii="Times New Roman" w:eastAsia="Times New Roman" w:hAnsi="Times New Roman"/>
          <w:i/>
          <w:iCs/>
          <w:sz w:val="28"/>
          <w:szCs w:val="28"/>
          <w:lang w:val="lv-LV"/>
        </w:rPr>
        <w:t>ro</w:t>
      </w:r>
      <w:proofErr w:type="spellEnd"/>
      <w:r w:rsidRPr="00282D7B">
        <w:rPr>
          <w:rFonts w:ascii="Times New Roman" w:eastAsia="Times New Roman" w:hAnsi="Times New Roman"/>
          <w:sz w:val="28"/>
          <w:szCs w:val="28"/>
          <w:lang w:val="lv-LV"/>
        </w:rPr>
        <w:t xml:space="preserve"> = 0,702804 </w:t>
      </w:r>
      <w:r w:rsidR="00544DC7">
        <w:rPr>
          <w:rFonts w:ascii="Times New Roman" w:eastAsia="Times New Roman" w:hAnsi="Times New Roman"/>
          <w:sz w:val="28"/>
          <w:szCs w:val="28"/>
          <w:lang w:val="lv-LV"/>
        </w:rPr>
        <w:t>l</w:t>
      </w:r>
      <w:r w:rsidRPr="00282D7B">
        <w:rPr>
          <w:rFonts w:ascii="Times New Roman" w:eastAsia="Times New Roman" w:hAnsi="Times New Roman"/>
          <w:sz w:val="28"/>
          <w:szCs w:val="28"/>
          <w:lang w:val="lv-LV"/>
        </w:rPr>
        <w:t>ati) sastāda 3050,56</w:t>
      </w:r>
      <w:r w:rsidR="00544DC7">
        <w:rPr>
          <w:rFonts w:ascii="Times New Roman" w:eastAsia="Times New Roman" w:hAnsi="Times New Roman"/>
          <w:sz w:val="28"/>
          <w:szCs w:val="28"/>
          <w:lang w:val="lv-LV"/>
        </w:rPr>
        <w:t> </w:t>
      </w:r>
      <w:proofErr w:type="spellStart"/>
      <w:r w:rsidR="00AC5B79" w:rsidRPr="00B64DA6">
        <w:rPr>
          <w:rFonts w:ascii="Times New Roman" w:eastAsia="Times New Roman" w:hAnsi="Times New Roman"/>
          <w:i/>
          <w:iCs/>
          <w:sz w:val="28"/>
          <w:szCs w:val="28"/>
          <w:lang w:val="lv-LV"/>
        </w:rPr>
        <w:t>euro</w:t>
      </w:r>
      <w:proofErr w:type="spellEnd"/>
      <w:r w:rsidRPr="00282D7B">
        <w:rPr>
          <w:rFonts w:ascii="Times New Roman" w:eastAsia="Times New Roman" w:hAnsi="Times New Roman"/>
          <w:sz w:val="28"/>
          <w:szCs w:val="28"/>
          <w:lang w:val="lv-LV"/>
        </w:rPr>
        <w:t xml:space="preserve">. </w:t>
      </w:r>
    </w:p>
    <w:p w14:paraId="6413D34A" w14:textId="77777777" w:rsidR="00282D7B" w:rsidRP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sidRPr="00282D7B">
        <w:rPr>
          <w:rFonts w:ascii="Times New Roman" w:eastAsia="Times New Roman" w:hAnsi="Times New Roman"/>
          <w:sz w:val="28"/>
          <w:szCs w:val="28"/>
          <w:lang w:val="lv-LV"/>
        </w:rPr>
        <w:t>1/3 domājamā daļa no nekustamā īpašuma tika nosolīta izsolē maksātnespējas procesā, pircējam to nosolot par 5</w:t>
      </w:r>
      <w:r w:rsidR="00544DC7">
        <w:rPr>
          <w:rFonts w:ascii="Times New Roman" w:eastAsia="Times New Roman" w:hAnsi="Times New Roman"/>
          <w:sz w:val="28"/>
          <w:szCs w:val="28"/>
          <w:lang w:val="lv-LV"/>
        </w:rPr>
        <w:t> </w:t>
      </w:r>
      <w:r w:rsidRPr="00282D7B">
        <w:rPr>
          <w:rFonts w:ascii="Times New Roman" w:eastAsia="Times New Roman" w:hAnsi="Times New Roman"/>
          <w:sz w:val="28"/>
          <w:szCs w:val="28"/>
          <w:lang w:val="lv-LV"/>
        </w:rPr>
        <w:t xml:space="preserve">800 </w:t>
      </w:r>
      <w:proofErr w:type="spellStart"/>
      <w:r w:rsidR="005B288E" w:rsidRPr="00B64DA6">
        <w:rPr>
          <w:rFonts w:ascii="Times New Roman" w:eastAsia="Times New Roman" w:hAnsi="Times New Roman"/>
          <w:i/>
          <w:iCs/>
          <w:sz w:val="28"/>
          <w:szCs w:val="28"/>
          <w:lang w:val="lv-LV"/>
        </w:rPr>
        <w:t>euro</w:t>
      </w:r>
      <w:proofErr w:type="spellEnd"/>
      <w:r w:rsidRPr="00B64DA6">
        <w:rPr>
          <w:rFonts w:ascii="Times New Roman" w:eastAsia="Times New Roman" w:hAnsi="Times New Roman"/>
          <w:i/>
          <w:iCs/>
          <w:sz w:val="28"/>
          <w:szCs w:val="28"/>
          <w:lang w:val="lv-LV"/>
        </w:rPr>
        <w:t>.</w:t>
      </w:r>
      <w:r w:rsidRPr="00282D7B">
        <w:rPr>
          <w:rFonts w:ascii="Times New Roman" w:eastAsia="Times New Roman" w:hAnsi="Times New Roman"/>
          <w:sz w:val="28"/>
          <w:szCs w:val="28"/>
          <w:lang w:val="lv-LV"/>
        </w:rPr>
        <w:t xml:space="preserve"> </w:t>
      </w:r>
    </w:p>
    <w:p w14:paraId="679D9AF1" w14:textId="77777777" w:rsidR="00282D7B" w:rsidRP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Pr>
          <w:rFonts w:ascii="Times New Roman" w:eastAsia="Times New Roman" w:hAnsi="Times New Roman"/>
          <w:sz w:val="28"/>
          <w:szCs w:val="28"/>
          <w:lang w:val="lv-LV"/>
        </w:rPr>
        <w:t>M</w:t>
      </w:r>
      <w:r w:rsidRPr="00B64DA6">
        <w:rPr>
          <w:rFonts w:ascii="Times New Roman" w:eastAsia="Times New Roman" w:hAnsi="Times New Roman"/>
          <w:sz w:val="28"/>
          <w:szCs w:val="28"/>
          <w:lang w:val="lv-LV"/>
        </w:rPr>
        <w:t>aksātnespējas administrators</w:t>
      </w:r>
      <w:r>
        <w:rPr>
          <w:rFonts w:ascii="Times New Roman" w:eastAsia="Times New Roman" w:hAnsi="Times New Roman"/>
          <w:sz w:val="28"/>
          <w:szCs w:val="28"/>
          <w:lang w:val="lv-LV"/>
        </w:rPr>
        <w:t xml:space="preserve"> </w:t>
      </w:r>
      <w:r w:rsidR="00CE3674">
        <w:rPr>
          <w:rFonts w:ascii="Times New Roman" w:eastAsia="Times New Roman" w:hAnsi="Times New Roman"/>
          <w:sz w:val="28"/>
          <w:szCs w:val="28"/>
          <w:lang w:val="lv-LV"/>
        </w:rPr>
        <w:t xml:space="preserve"> iesniegumā norāda, ka a</w:t>
      </w:r>
      <w:r w:rsidRPr="00282D7B">
        <w:rPr>
          <w:rFonts w:ascii="Times New Roman" w:eastAsia="Times New Roman" w:hAnsi="Times New Roman"/>
          <w:sz w:val="28"/>
          <w:szCs w:val="28"/>
          <w:lang w:val="lv-LV"/>
        </w:rPr>
        <w:t xml:space="preserve">tbilstoši likuma </w:t>
      </w:r>
      <w:r w:rsidR="002E15DA">
        <w:rPr>
          <w:rFonts w:ascii="Times New Roman" w:eastAsia="Times New Roman" w:hAnsi="Times New Roman"/>
          <w:sz w:val="28"/>
          <w:szCs w:val="28"/>
          <w:lang w:val="lv-LV"/>
        </w:rPr>
        <w:t>“</w:t>
      </w:r>
      <w:r w:rsidRPr="00282D7B">
        <w:rPr>
          <w:rFonts w:ascii="Times New Roman" w:eastAsia="Times New Roman" w:hAnsi="Times New Roman"/>
          <w:sz w:val="28"/>
          <w:szCs w:val="28"/>
          <w:lang w:val="lv-LV"/>
        </w:rPr>
        <w:t xml:space="preserve">Par iedzīvotāju ienākuma nodokli” 1.panta 4.punktam iedzīvotāju ienākuma nodoklis ir nodoklis, ar ko apliek fiziskās personas ienākumus, un tas sastāv no nodokļa par ienākumu no kapitāla, tajā skaitā nodokļa no kapitāla pieauguma. Likuma </w:t>
      </w:r>
      <w:r w:rsidR="00544DC7">
        <w:rPr>
          <w:rFonts w:ascii="Times New Roman" w:eastAsia="Times New Roman" w:hAnsi="Times New Roman"/>
          <w:sz w:val="28"/>
          <w:szCs w:val="28"/>
          <w:lang w:val="lv-LV"/>
        </w:rPr>
        <w:t>“</w:t>
      </w:r>
      <w:r w:rsidR="00544DC7" w:rsidRPr="00282D7B">
        <w:rPr>
          <w:rFonts w:ascii="Times New Roman" w:eastAsia="Times New Roman" w:hAnsi="Times New Roman"/>
          <w:sz w:val="28"/>
          <w:szCs w:val="28"/>
          <w:lang w:val="lv-LV"/>
        </w:rPr>
        <w:t xml:space="preserve">Par </w:t>
      </w:r>
      <w:r w:rsidR="00544DC7" w:rsidRPr="00282D7B">
        <w:rPr>
          <w:rFonts w:ascii="Times New Roman" w:eastAsia="Times New Roman" w:hAnsi="Times New Roman"/>
          <w:sz w:val="28"/>
          <w:szCs w:val="28"/>
          <w:lang w:val="lv-LV"/>
        </w:rPr>
        <w:lastRenderedPageBreak/>
        <w:t xml:space="preserve">iedzīvotāju ienākuma nodokli” </w:t>
      </w:r>
      <w:r w:rsidRPr="00282D7B">
        <w:rPr>
          <w:rFonts w:ascii="Times New Roman" w:eastAsia="Times New Roman" w:hAnsi="Times New Roman"/>
          <w:sz w:val="28"/>
          <w:szCs w:val="28"/>
          <w:lang w:val="lv-LV"/>
        </w:rPr>
        <w:t>11.</w:t>
      </w:r>
      <w:r w:rsidRPr="00CE3674">
        <w:rPr>
          <w:rFonts w:ascii="Times New Roman" w:eastAsia="Times New Roman" w:hAnsi="Times New Roman"/>
          <w:sz w:val="28"/>
          <w:szCs w:val="28"/>
          <w:vertAlign w:val="superscript"/>
          <w:lang w:val="lv-LV"/>
        </w:rPr>
        <w:t>9</w:t>
      </w:r>
      <w:r w:rsidRPr="00282D7B">
        <w:rPr>
          <w:rFonts w:ascii="Times New Roman" w:eastAsia="Times New Roman" w:hAnsi="Times New Roman"/>
          <w:sz w:val="28"/>
          <w:szCs w:val="28"/>
          <w:lang w:val="lv-LV"/>
        </w:rPr>
        <w:t>panta pirmā daļa paredz, ka kapitāla pieaugumu nosaka, no kapitāla aktīva atsavināšanas cenas atņemot iegādes vērtību un kapitāla aktīvā veikto ieguldījumu vērtību kapitāla aktīva turēšanas laikā.</w:t>
      </w:r>
    </w:p>
    <w:p w14:paraId="244E0052" w14:textId="77777777" w:rsidR="00282D7B" w:rsidRP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sidRPr="00282D7B">
        <w:rPr>
          <w:rFonts w:ascii="Times New Roman" w:eastAsia="Times New Roman" w:hAnsi="Times New Roman"/>
          <w:sz w:val="28"/>
          <w:szCs w:val="28"/>
          <w:lang w:val="lv-LV"/>
        </w:rPr>
        <w:t xml:space="preserve">Atbilstoši Latvijas Republikas Senāta 2022.gada 12.decembra spriedumā lietā Nr. SKA-45/2022 (A420316017), kā arī 2015.gada 29.septembra spriedumā lietā Nr. SKA-431/2015 (A420470412) izteiktajām atziņām, atbilstoši maksātnespējas procesa mērķim, nodokļa no kapitāla pieauguma būtībai (tas ir sasaistīts ar konkrēto ienākumu), kā arī maksātnespējas procesa tiešo un netiešo izmaksu jēgai nodoklis no kapitāla pieauguma par ienākumu, kas gūts, bankrota procedūras laikā atsavinot nekustamo īpašumu, ir jāmaksā no šā paša ienākuma, nevis no parādnieka līdzekļiem, kurus tas ir tiesīgs paturēt uzturēšanas izmaksu segšanai. </w:t>
      </w:r>
    </w:p>
    <w:p w14:paraId="5F6F0B6D" w14:textId="77777777" w:rsidR="00282D7B" w:rsidRP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sidRPr="00282D7B">
        <w:rPr>
          <w:rFonts w:ascii="Times New Roman" w:eastAsia="Times New Roman" w:hAnsi="Times New Roman"/>
          <w:sz w:val="28"/>
          <w:szCs w:val="28"/>
          <w:lang w:val="lv-LV"/>
        </w:rPr>
        <w:t xml:space="preserve">Tomēr, </w:t>
      </w:r>
      <w:bookmarkStart w:id="3" w:name="_Hlk132707709"/>
      <w:r w:rsidRPr="00282D7B">
        <w:rPr>
          <w:rFonts w:ascii="Times New Roman" w:eastAsia="Times New Roman" w:hAnsi="Times New Roman"/>
          <w:sz w:val="28"/>
          <w:szCs w:val="28"/>
          <w:lang w:val="lv-LV"/>
        </w:rPr>
        <w:t xml:space="preserve">atbilstoši likuma </w:t>
      </w:r>
      <w:r w:rsidR="002E15DA">
        <w:rPr>
          <w:rFonts w:ascii="Times New Roman" w:eastAsia="Times New Roman" w:hAnsi="Times New Roman"/>
          <w:sz w:val="28"/>
          <w:szCs w:val="28"/>
          <w:lang w:val="lv-LV"/>
        </w:rPr>
        <w:t>“</w:t>
      </w:r>
      <w:r w:rsidRPr="00282D7B">
        <w:rPr>
          <w:rFonts w:ascii="Times New Roman" w:eastAsia="Times New Roman" w:hAnsi="Times New Roman"/>
          <w:sz w:val="28"/>
          <w:szCs w:val="28"/>
          <w:lang w:val="lv-LV"/>
        </w:rPr>
        <w:t xml:space="preserve">Par iedzīvotāju ienākuma nodokli” 9. panta </w:t>
      </w:r>
      <w:r w:rsidR="002E15DA">
        <w:rPr>
          <w:rFonts w:ascii="Times New Roman" w:eastAsia="Times New Roman" w:hAnsi="Times New Roman"/>
          <w:sz w:val="28"/>
          <w:szCs w:val="28"/>
          <w:lang w:val="lv-LV"/>
        </w:rPr>
        <w:t>pirmās</w:t>
      </w:r>
      <w:r w:rsidRPr="00282D7B">
        <w:rPr>
          <w:rFonts w:ascii="Times New Roman" w:eastAsia="Times New Roman" w:hAnsi="Times New Roman"/>
          <w:sz w:val="28"/>
          <w:szCs w:val="28"/>
          <w:lang w:val="lv-LV"/>
        </w:rPr>
        <w:t xml:space="preserve"> daļas 35</w:t>
      </w:r>
      <w:r w:rsidR="00544DC7">
        <w:rPr>
          <w:rFonts w:ascii="Times New Roman" w:eastAsia="Times New Roman" w:hAnsi="Times New Roman"/>
          <w:sz w:val="28"/>
          <w:szCs w:val="28"/>
          <w:lang w:val="lv-LV"/>
        </w:rPr>
        <w:t>.</w:t>
      </w:r>
      <w:r w:rsidRPr="00382AAA">
        <w:rPr>
          <w:rFonts w:ascii="Times New Roman" w:eastAsia="Times New Roman" w:hAnsi="Times New Roman"/>
          <w:sz w:val="28"/>
          <w:szCs w:val="28"/>
          <w:vertAlign w:val="superscript"/>
          <w:lang w:val="lv-LV"/>
        </w:rPr>
        <w:t>7</w:t>
      </w:r>
      <w:r w:rsidRPr="00282D7B">
        <w:rPr>
          <w:rFonts w:ascii="Times New Roman" w:eastAsia="Times New Roman" w:hAnsi="Times New Roman"/>
          <w:sz w:val="28"/>
          <w:szCs w:val="28"/>
          <w:lang w:val="lv-LV"/>
        </w:rPr>
        <w:t>punktam, gada apliekamajā ienākumā netiek ietverti un ar nodokli netiek aplikti šādi ienākumu veidi: ienākums, kas gūts no kapitāla aktīva atsavināšanas fiziskās personas maksātnespējas procesā, ja fiziskā persona atbrīvota no saistībām saskaņā ar Maksātnespējas likuma 164. pantu.</w:t>
      </w:r>
    </w:p>
    <w:bookmarkEnd w:id="3"/>
    <w:p w14:paraId="421632EF" w14:textId="77777777" w:rsidR="00282D7B" w:rsidRDefault="00EA209A" w:rsidP="00282D7B">
      <w:pPr>
        <w:tabs>
          <w:tab w:val="left" w:pos="4678"/>
        </w:tabs>
        <w:spacing w:after="0" w:line="240" w:lineRule="auto"/>
        <w:ind w:firstLine="567"/>
        <w:jc w:val="both"/>
        <w:rPr>
          <w:rFonts w:ascii="Times New Roman" w:eastAsia="Times New Roman" w:hAnsi="Times New Roman"/>
          <w:sz w:val="28"/>
          <w:szCs w:val="28"/>
          <w:lang w:val="lv-LV"/>
        </w:rPr>
      </w:pPr>
      <w:r w:rsidRPr="00282D7B">
        <w:rPr>
          <w:rFonts w:ascii="Times New Roman" w:eastAsia="Times New Roman" w:hAnsi="Times New Roman"/>
          <w:sz w:val="28"/>
          <w:szCs w:val="28"/>
          <w:lang w:val="lv-LV"/>
        </w:rPr>
        <w:t xml:space="preserve">Ievērojot, ka minētais nodoklis aprēķināms un maksājams no ienākuma, kas gūts, atsavinot nekustamo īpašumu, savukārt minētais nodoklis nav maksājams, ja fiziskā persona atbrīvota no saistībām saskaņā ar Maksātnespējas likuma 164. pantu, kas bankrota procedūras ietvaros vēl nav paredzams, </w:t>
      </w:r>
      <w:r w:rsidR="00347A07">
        <w:rPr>
          <w:rFonts w:ascii="Times New Roman" w:eastAsia="Times New Roman" w:hAnsi="Times New Roman"/>
          <w:sz w:val="28"/>
          <w:szCs w:val="28"/>
          <w:lang w:val="lv-LV"/>
        </w:rPr>
        <w:t xml:space="preserve">iesniedzējs </w:t>
      </w:r>
      <w:r w:rsidRPr="00282D7B">
        <w:rPr>
          <w:rFonts w:ascii="Times New Roman" w:eastAsia="Times New Roman" w:hAnsi="Times New Roman"/>
          <w:sz w:val="28"/>
          <w:szCs w:val="28"/>
          <w:lang w:val="lv-LV"/>
        </w:rPr>
        <w:t>lūdz sniegt detalizētu skaidrojumu norādot, kad fiziskās personas maksātnespējas procesa administratoram būtu jāaprēķina nodoklis un jāiemaksā valsts budžetā, kā arī kāds konkrētajā gadījumā būtu kapitāla pieauguma nodokļa apmērs, ja tiek pieņemts, ka nav citu attaisnojuma dokumentu, kas varētu samazināt apliekamos ienākumus</w:t>
      </w:r>
      <w:r w:rsidR="00347A07">
        <w:rPr>
          <w:rFonts w:ascii="Times New Roman" w:eastAsia="Times New Roman" w:hAnsi="Times New Roman"/>
          <w:sz w:val="28"/>
          <w:szCs w:val="28"/>
          <w:lang w:val="lv-LV"/>
        </w:rPr>
        <w:t>.</w:t>
      </w:r>
    </w:p>
    <w:p w14:paraId="68ACC899" w14:textId="77777777" w:rsidR="00347A07" w:rsidRPr="00347A07" w:rsidRDefault="00EA209A" w:rsidP="00347A07">
      <w:pPr>
        <w:tabs>
          <w:tab w:val="left" w:pos="4678"/>
        </w:tabs>
        <w:spacing w:after="0" w:line="240" w:lineRule="auto"/>
        <w:ind w:firstLine="567"/>
        <w:jc w:val="both"/>
        <w:rPr>
          <w:rFonts w:ascii="Times New Roman" w:eastAsia="Times New Roman" w:hAnsi="Times New Roman"/>
          <w:sz w:val="28"/>
          <w:szCs w:val="28"/>
          <w:lang w:val="lv-LV"/>
        </w:rPr>
      </w:pPr>
      <w:r w:rsidRPr="00347A07">
        <w:rPr>
          <w:rFonts w:ascii="Times New Roman" w:eastAsia="Times New Roman" w:hAnsi="Times New Roman"/>
          <w:sz w:val="28"/>
          <w:szCs w:val="28"/>
          <w:lang w:val="lv-LV"/>
        </w:rPr>
        <w:t xml:space="preserve">Atbilstoši Administratīvā procesa likuma 98. panta </w:t>
      </w:r>
      <w:r w:rsidR="002E15DA">
        <w:rPr>
          <w:rFonts w:ascii="Times New Roman" w:eastAsia="Times New Roman" w:hAnsi="Times New Roman"/>
          <w:sz w:val="28"/>
          <w:szCs w:val="28"/>
          <w:lang w:val="lv-LV"/>
        </w:rPr>
        <w:t>trešās</w:t>
      </w:r>
      <w:r w:rsidRPr="00347A07">
        <w:rPr>
          <w:rFonts w:ascii="Times New Roman" w:eastAsia="Times New Roman" w:hAnsi="Times New Roman"/>
          <w:sz w:val="28"/>
          <w:szCs w:val="28"/>
          <w:lang w:val="lv-LV"/>
        </w:rPr>
        <w:t xml:space="preserve"> daļas 3. punktam, </w:t>
      </w:r>
      <w:r w:rsidR="00B64DA6" w:rsidRPr="00B64DA6">
        <w:rPr>
          <w:rFonts w:ascii="Times New Roman" w:eastAsia="Times New Roman" w:hAnsi="Times New Roman"/>
          <w:sz w:val="28"/>
          <w:szCs w:val="28"/>
          <w:lang w:val="lv-LV"/>
        </w:rPr>
        <w:t>maksātnespējas administrators</w:t>
      </w:r>
      <w:r w:rsidR="00B64DA6">
        <w:rPr>
          <w:rFonts w:ascii="Times New Roman" w:eastAsia="Times New Roman" w:hAnsi="Times New Roman"/>
          <w:sz w:val="28"/>
          <w:szCs w:val="28"/>
          <w:lang w:val="lv-LV"/>
        </w:rPr>
        <w:t xml:space="preserve"> </w:t>
      </w:r>
      <w:r w:rsidRPr="00347A07">
        <w:rPr>
          <w:rFonts w:ascii="Times New Roman" w:eastAsia="Times New Roman" w:hAnsi="Times New Roman"/>
          <w:sz w:val="28"/>
          <w:szCs w:val="28"/>
          <w:lang w:val="lv-LV"/>
        </w:rPr>
        <w:t xml:space="preserve">paskaidro, ka uzziņa nepieciešama, lai nodrošinātu </w:t>
      </w:r>
      <w:r w:rsidR="00B64DA6">
        <w:rPr>
          <w:rFonts w:ascii="Times New Roman" w:eastAsia="Times New Roman" w:hAnsi="Times New Roman"/>
          <w:sz w:val="28"/>
          <w:szCs w:val="28"/>
          <w:lang w:val="lv-LV"/>
        </w:rPr>
        <w:t>iesniedzēja (</w:t>
      </w:r>
      <w:r w:rsidRPr="00347A07">
        <w:rPr>
          <w:rFonts w:ascii="Times New Roman" w:eastAsia="Times New Roman" w:hAnsi="Times New Roman"/>
          <w:sz w:val="28"/>
          <w:szCs w:val="28"/>
          <w:lang w:val="lv-LV"/>
        </w:rPr>
        <w:t>parādnieka</w:t>
      </w:r>
      <w:r w:rsidR="00B64DA6">
        <w:rPr>
          <w:rFonts w:ascii="Times New Roman" w:eastAsia="Times New Roman" w:hAnsi="Times New Roman"/>
          <w:sz w:val="28"/>
          <w:szCs w:val="28"/>
          <w:lang w:val="lv-LV"/>
        </w:rPr>
        <w:t>)</w:t>
      </w:r>
      <w:r w:rsidRPr="00347A07">
        <w:rPr>
          <w:rFonts w:ascii="Times New Roman" w:eastAsia="Times New Roman" w:hAnsi="Times New Roman"/>
          <w:sz w:val="28"/>
          <w:szCs w:val="28"/>
          <w:lang w:val="lv-LV"/>
        </w:rPr>
        <w:t xml:space="preserve"> kreditoriem ar likumu paredzētās tiesības un Maksātnespējas likuma 6. panta 7. punktā noteiktā atklātības principa ievērošanu. </w:t>
      </w:r>
    </w:p>
    <w:p w14:paraId="47988440" w14:textId="736AA32E" w:rsidR="00347A07" w:rsidRPr="00347A07" w:rsidRDefault="00EA209A" w:rsidP="00347A07">
      <w:pPr>
        <w:tabs>
          <w:tab w:val="left" w:pos="4678"/>
        </w:tabs>
        <w:spacing w:after="0" w:line="240" w:lineRule="auto"/>
        <w:ind w:firstLine="567"/>
        <w:jc w:val="both"/>
        <w:rPr>
          <w:rFonts w:ascii="Times New Roman" w:eastAsia="Times New Roman" w:hAnsi="Times New Roman"/>
          <w:sz w:val="28"/>
          <w:szCs w:val="28"/>
          <w:lang w:val="lv-LV"/>
        </w:rPr>
      </w:pPr>
      <w:r w:rsidRPr="00347A07">
        <w:rPr>
          <w:rFonts w:ascii="Times New Roman" w:eastAsia="Times New Roman" w:hAnsi="Times New Roman"/>
          <w:sz w:val="28"/>
          <w:szCs w:val="28"/>
          <w:lang w:val="lv-LV"/>
        </w:rPr>
        <w:t xml:space="preserve">Parādnieka maksātnespējas procesā, lai nodrošinātu parādnieka maksātnespējas procesa likumīgu un efektīvu norisi, kā arī likumā noteikto mērķu sasniegšanu atbilstoši Maksātnespējas likuma 26.panta otrajai daļai, pamatojoties uz minēto un Administratīvā procesa likuma 9.nodaļas regulējumu, </w:t>
      </w:r>
      <w:r>
        <w:rPr>
          <w:rFonts w:ascii="Times New Roman" w:eastAsia="Times New Roman" w:hAnsi="Times New Roman"/>
          <w:sz w:val="28"/>
          <w:szCs w:val="28"/>
          <w:lang w:val="lv-LV"/>
        </w:rPr>
        <w:t>iesniedzējs l</w:t>
      </w:r>
      <w:r w:rsidRPr="00347A07">
        <w:rPr>
          <w:rFonts w:ascii="Times New Roman" w:eastAsia="Times New Roman" w:hAnsi="Times New Roman"/>
          <w:sz w:val="28"/>
          <w:szCs w:val="28"/>
          <w:lang w:val="lv-LV"/>
        </w:rPr>
        <w:t xml:space="preserve">ūdz izsniegt uzziņu par veicamajiem nodokļu maksājumiem maksātnespējas procesā (ja tādi konkrētajā gadījumā būtu jāveic), atsavinot </w:t>
      </w:r>
      <w:r>
        <w:rPr>
          <w:rFonts w:ascii="Times New Roman" w:eastAsia="Times New Roman" w:hAnsi="Times New Roman"/>
          <w:sz w:val="28"/>
          <w:szCs w:val="28"/>
          <w:lang w:val="lv-LV"/>
        </w:rPr>
        <w:t xml:space="preserve">iesniedzējam </w:t>
      </w:r>
      <w:r w:rsidRPr="00347A07">
        <w:rPr>
          <w:rFonts w:ascii="Times New Roman" w:eastAsia="Times New Roman" w:hAnsi="Times New Roman"/>
          <w:sz w:val="28"/>
          <w:szCs w:val="28"/>
          <w:lang w:val="lv-LV"/>
        </w:rPr>
        <w:t>piederošo nekustamo īpašumu –</w:t>
      </w:r>
      <w:r>
        <w:rPr>
          <w:rFonts w:ascii="Times New Roman" w:eastAsia="Times New Roman" w:hAnsi="Times New Roman"/>
          <w:sz w:val="28"/>
          <w:szCs w:val="28"/>
          <w:lang w:val="lv-LV"/>
        </w:rPr>
        <w:t xml:space="preserve"> </w:t>
      </w:r>
      <w:r w:rsidRPr="00347A07">
        <w:rPr>
          <w:rFonts w:ascii="Times New Roman" w:eastAsia="Times New Roman" w:hAnsi="Times New Roman"/>
          <w:sz w:val="28"/>
          <w:szCs w:val="28"/>
          <w:lang w:val="lv-LV"/>
        </w:rPr>
        <w:t>1/3 domājamās daļas no dzīvokļa</w:t>
      </w:r>
      <w:r w:rsidR="00120D9A">
        <w:rPr>
          <w:rFonts w:ascii="Times New Roman" w:eastAsia="Times New Roman" w:hAnsi="Times New Roman"/>
          <w:sz w:val="28"/>
          <w:szCs w:val="28"/>
          <w:lang w:val="lv-LV"/>
        </w:rPr>
        <w:t xml:space="preserve"> </w:t>
      </w:r>
      <w:r w:rsidRPr="00347A07">
        <w:rPr>
          <w:rFonts w:ascii="Times New Roman" w:eastAsia="Times New Roman" w:hAnsi="Times New Roman"/>
          <w:sz w:val="28"/>
          <w:szCs w:val="28"/>
          <w:lang w:val="lv-LV"/>
        </w:rPr>
        <w:t>par 5</w:t>
      </w:r>
      <w:r w:rsidR="00544DC7">
        <w:rPr>
          <w:rFonts w:ascii="Times New Roman" w:eastAsia="Times New Roman" w:hAnsi="Times New Roman"/>
          <w:sz w:val="28"/>
          <w:szCs w:val="28"/>
          <w:lang w:val="lv-LV"/>
        </w:rPr>
        <w:t> </w:t>
      </w:r>
      <w:r w:rsidRPr="00347A07">
        <w:rPr>
          <w:rFonts w:ascii="Times New Roman" w:eastAsia="Times New Roman" w:hAnsi="Times New Roman"/>
          <w:sz w:val="28"/>
          <w:szCs w:val="28"/>
          <w:lang w:val="lv-LV"/>
        </w:rPr>
        <w:t xml:space="preserve">800 </w:t>
      </w:r>
      <w:proofErr w:type="spellStart"/>
      <w:r w:rsidR="0057205D" w:rsidRPr="00B64DA6">
        <w:rPr>
          <w:rFonts w:ascii="Times New Roman" w:eastAsia="Times New Roman" w:hAnsi="Times New Roman"/>
          <w:i/>
          <w:iCs/>
          <w:sz w:val="28"/>
          <w:szCs w:val="28"/>
          <w:lang w:val="lv-LV"/>
        </w:rPr>
        <w:t>euro</w:t>
      </w:r>
      <w:proofErr w:type="spellEnd"/>
      <w:r w:rsidRPr="00347A07">
        <w:rPr>
          <w:rFonts w:ascii="Times New Roman" w:eastAsia="Times New Roman" w:hAnsi="Times New Roman"/>
          <w:sz w:val="28"/>
          <w:szCs w:val="28"/>
          <w:lang w:val="lv-LV"/>
        </w:rPr>
        <w:t xml:space="preserve">. </w:t>
      </w:r>
    </w:p>
    <w:p w14:paraId="41166FF4" w14:textId="420BC400" w:rsidR="00282D7B" w:rsidRDefault="00EA209A" w:rsidP="00347A07">
      <w:pPr>
        <w:tabs>
          <w:tab w:val="left" w:pos="4678"/>
        </w:tabs>
        <w:spacing w:after="0" w:line="240" w:lineRule="auto"/>
        <w:ind w:firstLine="567"/>
        <w:jc w:val="both"/>
        <w:rPr>
          <w:rFonts w:ascii="Times New Roman" w:eastAsia="Times New Roman" w:hAnsi="Times New Roman"/>
          <w:sz w:val="28"/>
          <w:szCs w:val="28"/>
          <w:lang w:val="lv-LV"/>
        </w:rPr>
      </w:pPr>
      <w:r>
        <w:rPr>
          <w:rFonts w:ascii="Times New Roman" w:eastAsia="Times New Roman" w:hAnsi="Times New Roman"/>
          <w:sz w:val="28"/>
          <w:szCs w:val="28"/>
          <w:lang w:val="lv-LV"/>
        </w:rPr>
        <w:t>Iesniedzējs</w:t>
      </w:r>
      <w:r w:rsidR="00B64DA6">
        <w:rPr>
          <w:rFonts w:ascii="Times New Roman" w:eastAsia="Times New Roman" w:hAnsi="Times New Roman"/>
          <w:sz w:val="28"/>
          <w:szCs w:val="28"/>
          <w:lang w:val="lv-LV"/>
        </w:rPr>
        <w:t xml:space="preserve"> </w:t>
      </w:r>
      <w:r w:rsidR="0057205D">
        <w:rPr>
          <w:rFonts w:ascii="Times New Roman" w:eastAsia="Times New Roman" w:hAnsi="Times New Roman"/>
          <w:sz w:val="28"/>
          <w:szCs w:val="28"/>
          <w:lang w:val="lv-LV"/>
        </w:rPr>
        <w:t>-</w:t>
      </w:r>
      <w:r w:rsidR="00B64DA6">
        <w:rPr>
          <w:rFonts w:ascii="Times New Roman" w:eastAsia="Times New Roman" w:hAnsi="Times New Roman"/>
          <w:sz w:val="28"/>
          <w:szCs w:val="28"/>
          <w:lang w:val="lv-LV"/>
        </w:rPr>
        <w:t xml:space="preserve"> </w:t>
      </w:r>
      <w:r w:rsidR="0057205D">
        <w:rPr>
          <w:rFonts w:ascii="Times New Roman" w:eastAsia="Times New Roman" w:hAnsi="Times New Roman"/>
          <w:sz w:val="28"/>
          <w:szCs w:val="28"/>
          <w:lang w:val="lv-LV"/>
        </w:rPr>
        <w:t>maksātnespējas administrators</w:t>
      </w:r>
      <w:r>
        <w:rPr>
          <w:rFonts w:ascii="Times New Roman" w:eastAsia="Times New Roman" w:hAnsi="Times New Roman"/>
          <w:sz w:val="28"/>
          <w:szCs w:val="28"/>
          <w:lang w:val="lv-LV"/>
        </w:rPr>
        <w:t xml:space="preserve"> l</w:t>
      </w:r>
      <w:r w:rsidRPr="00347A07">
        <w:rPr>
          <w:rFonts w:ascii="Times New Roman" w:eastAsia="Times New Roman" w:hAnsi="Times New Roman"/>
          <w:sz w:val="28"/>
          <w:szCs w:val="28"/>
          <w:lang w:val="lv-LV"/>
        </w:rPr>
        <w:t xml:space="preserve">ūdz uzziņu sniegt iespējami īsākā termiņā, lai netiktu kavēts </w:t>
      </w:r>
      <w:r>
        <w:rPr>
          <w:rFonts w:ascii="Times New Roman" w:eastAsia="Times New Roman" w:hAnsi="Times New Roman"/>
          <w:sz w:val="28"/>
          <w:szCs w:val="28"/>
          <w:lang w:val="lv-LV"/>
        </w:rPr>
        <w:t xml:space="preserve">iesniedzēja </w:t>
      </w:r>
      <w:r w:rsidR="00BC43F6">
        <w:rPr>
          <w:rFonts w:ascii="Times New Roman" w:eastAsia="Times New Roman" w:hAnsi="Times New Roman"/>
          <w:sz w:val="28"/>
          <w:szCs w:val="28"/>
          <w:lang w:val="lv-LV"/>
        </w:rPr>
        <w:t xml:space="preserve">X </w:t>
      </w:r>
      <w:r w:rsidRPr="00347A07">
        <w:rPr>
          <w:rFonts w:ascii="Times New Roman" w:eastAsia="Times New Roman" w:hAnsi="Times New Roman"/>
          <w:sz w:val="28"/>
          <w:szCs w:val="28"/>
          <w:lang w:val="lv-LV"/>
        </w:rPr>
        <w:t>maksātnespējas process.</w:t>
      </w:r>
    </w:p>
    <w:p w14:paraId="14D1C247" w14:textId="77777777" w:rsidR="00B14EAE" w:rsidRDefault="00B14EAE" w:rsidP="00B217B1">
      <w:pPr>
        <w:spacing w:after="0" w:line="240" w:lineRule="auto"/>
        <w:ind w:firstLine="567"/>
        <w:jc w:val="both"/>
        <w:rPr>
          <w:rFonts w:ascii="Times New Roman" w:eastAsia="Times New Roman" w:hAnsi="Times New Roman"/>
          <w:sz w:val="28"/>
          <w:szCs w:val="28"/>
          <w:lang w:val="lv-LV"/>
        </w:rPr>
      </w:pPr>
    </w:p>
    <w:p w14:paraId="4E16E114" w14:textId="77777777" w:rsidR="00B14EAE" w:rsidRDefault="00EA209A" w:rsidP="00B14EAE">
      <w:pPr>
        <w:tabs>
          <w:tab w:val="left" w:pos="4678"/>
        </w:tabs>
        <w:spacing w:after="0" w:line="240" w:lineRule="auto"/>
        <w:ind w:firstLine="567"/>
        <w:jc w:val="both"/>
        <w:rPr>
          <w:rFonts w:ascii="Times New Roman" w:eastAsia="Times New Roman" w:hAnsi="Times New Roman"/>
          <w:sz w:val="28"/>
          <w:szCs w:val="28"/>
          <w:lang w:val="lv-LV"/>
        </w:rPr>
      </w:pPr>
      <w:r w:rsidRPr="00B14EAE">
        <w:rPr>
          <w:rFonts w:ascii="Times New Roman" w:eastAsia="Times New Roman" w:hAnsi="Times New Roman"/>
          <w:sz w:val="28"/>
          <w:szCs w:val="28"/>
          <w:lang w:val="lv-LV"/>
        </w:rPr>
        <w:t>Valsts ieņēmumu dienests, izvērtējot iesniegumā ietverto faktu aprakstu, no minētajiem faktiem izrietošu</w:t>
      </w:r>
      <w:r w:rsidR="00AA1E4B">
        <w:rPr>
          <w:rFonts w:ascii="Times New Roman" w:eastAsia="Times New Roman" w:hAnsi="Times New Roman"/>
          <w:sz w:val="28"/>
          <w:szCs w:val="28"/>
          <w:lang w:val="lv-LV"/>
        </w:rPr>
        <w:t>s</w:t>
      </w:r>
      <w:r w:rsidRPr="00B14EAE">
        <w:rPr>
          <w:rFonts w:ascii="Times New Roman" w:eastAsia="Times New Roman" w:hAnsi="Times New Roman"/>
          <w:sz w:val="28"/>
          <w:szCs w:val="28"/>
          <w:lang w:val="lv-LV"/>
        </w:rPr>
        <w:t xml:space="preserve"> konkrētu</w:t>
      </w:r>
      <w:r w:rsidR="00AA1E4B">
        <w:rPr>
          <w:rFonts w:ascii="Times New Roman" w:eastAsia="Times New Roman" w:hAnsi="Times New Roman"/>
          <w:sz w:val="28"/>
          <w:szCs w:val="28"/>
          <w:lang w:val="lv-LV"/>
        </w:rPr>
        <w:t>s</w:t>
      </w:r>
      <w:r w:rsidRPr="00B14EAE">
        <w:rPr>
          <w:rFonts w:ascii="Times New Roman" w:eastAsia="Times New Roman" w:hAnsi="Times New Roman"/>
          <w:sz w:val="28"/>
          <w:szCs w:val="28"/>
          <w:lang w:val="lv-LV"/>
        </w:rPr>
        <w:t xml:space="preserve"> jautājumu</w:t>
      </w:r>
      <w:r w:rsidR="00AA1E4B">
        <w:rPr>
          <w:rFonts w:ascii="Times New Roman" w:eastAsia="Times New Roman" w:hAnsi="Times New Roman"/>
          <w:sz w:val="28"/>
          <w:szCs w:val="28"/>
          <w:lang w:val="lv-LV"/>
        </w:rPr>
        <w:t>s</w:t>
      </w:r>
      <w:r w:rsidRPr="00B14EAE">
        <w:rPr>
          <w:rFonts w:ascii="Times New Roman" w:eastAsia="Times New Roman" w:hAnsi="Times New Roman"/>
          <w:sz w:val="28"/>
          <w:szCs w:val="28"/>
          <w:lang w:val="lv-LV"/>
        </w:rPr>
        <w:t>, atbilde</w:t>
      </w:r>
      <w:r w:rsidR="00AA1E4B">
        <w:rPr>
          <w:rFonts w:ascii="Times New Roman" w:eastAsia="Times New Roman" w:hAnsi="Times New Roman"/>
          <w:sz w:val="28"/>
          <w:szCs w:val="28"/>
          <w:lang w:val="lv-LV"/>
        </w:rPr>
        <w:t>s</w:t>
      </w:r>
      <w:r w:rsidRPr="00B14EAE">
        <w:rPr>
          <w:rFonts w:ascii="Times New Roman" w:eastAsia="Times New Roman" w:hAnsi="Times New Roman"/>
          <w:sz w:val="28"/>
          <w:szCs w:val="28"/>
          <w:lang w:val="lv-LV"/>
        </w:rPr>
        <w:t xml:space="preserve"> uz ku</w:t>
      </w:r>
      <w:r w:rsidR="00533161">
        <w:rPr>
          <w:rFonts w:ascii="Times New Roman" w:eastAsia="Times New Roman" w:hAnsi="Times New Roman"/>
          <w:sz w:val="28"/>
          <w:szCs w:val="28"/>
          <w:lang w:val="lv-LV"/>
        </w:rPr>
        <w:t>r</w:t>
      </w:r>
      <w:r w:rsidR="00AA1E4B">
        <w:rPr>
          <w:rFonts w:ascii="Times New Roman" w:eastAsia="Times New Roman" w:hAnsi="Times New Roman"/>
          <w:sz w:val="28"/>
          <w:szCs w:val="28"/>
          <w:lang w:val="lv-LV"/>
        </w:rPr>
        <w:t>iem</w:t>
      </w:r>
      <w:r w:rsidRPr="00B14EAE">
        <w:rPr>
          <w:rFonts w:ascii="Times New Roman" w:eastAsia="Times New Roman" w:hAnsi="Times New Roman"/>
          <w:sz w:val="28"/>
          <w:szCs w:val="28"/>
          <w:lang w:val="lv-LV"/>
        </w:rPr>
        <w:t xml:space="preserve"> ir atkarīga</w:t>
      </w:r>
      <w:r w:rsidR="00B217B1">
        <w:rPr>
          <w:rFonts w:ascii="Times New Roman" w:eastAsia="Times New Roman" w:hAnsi="Times New Roman"/>
          <w:sz w:val="28"/>
          <w:szCs w:val="28"/>
          <w:lang w:val="lv-LV"/>
        </w:rPr>
        <w:t>s</w:t>
      </w:r>
      <w:r w:rsidRPr="00B14EAE">
        <w:rPr>
          <w:rFonts w:ascii="Times New Roman" w:eastAsia="Times New Roman" w:hAnsi="Times New Roman"/>
          <w:sz w:val="28"/>
          <w:szCs w:val="28"/>
          <w:lang w:val="lv-LV"/>
        </w:rPr>
        <w:t xml:space="preserve"> no faktu juridiska vērtējuma, sniedz šādu uzziņu.</w:t>
      </w:r>
    </w:p>
    <w:p w14:paraId="5EC59A73" w14:textId="77777777" w:rsidR="00B00F39" w:rsidRPr="00B00F39" w:rsidRDefault="00EA209A" w:rsidP="00B00F39">
      <w:pPr>
        <w:tabs>
          <w:tab w:val="left" w:pos="4678"/>
        </w:tabs>
        <w:spacing w:after="0" w:line="240" w:lineRule="auto"/>
        <w:ind w:firstLine="567"/>
        <w:jc w:val="both"/>
        <w:rPr>
          <w:rFonts w:ascii="Times New Roman" w:eastAsia="Times New Roman" w:hAnsi="Times New Roman"/>
          <w:sz w:val="28"/>
          <w:szCs w:val="28"/>
          <w:lang w:val="lv-LV"/>
        </w:rPr>
      </w:pPr>
      <w:r w:rsidRPr="00B00F39">
        <w:rPr>
          <w:rFonts w:ascii="Times New Roman" w:eastAsia="Times New Roman" w:hAnsi="Times New Roman"/>
          <w:sz w:val="28"/>
          <w:szCs w:val="28"/>
          <w:lang w:val="lv-LV"/>
        </w:rPr>
        <w:t>Likuma “Par iedzīvotāju ienākuma nodokli” 1.panta pirmās daļas 4.punktā noteikts, ka iedzīvotāju ienākuma nodoklis (turpmāk – nodoklis) ir nodoklis, ar ko apliek fiziskās personas gūtos ienākumus, un tas sastāv no nodokļa par ienākumu no kapitāla, tajā skaitā nodokļa no kapitāla pieauguma.</w:t>
      </w:r>
    </w:p>
    <w:p w14:paraId="5DC313FA" w14:textId="77777777" w:rsidR="00B00F39" w:rsidRDefault="00EA209A" w:rsidP="00B00F39">
      <w:pPr>
        <w:tabs>
          <w:tab w:val="left" w:pos="4678"/>
        </w:tabs>
        <w:spacing w:after="0" w:line="240" w:lineRule="auto"/>
        <w:ind w:firstLine="567"/>
        <w:jc w:val="both"/>
        <w:rPr>
          <w:rFonts w:ascii="Times New Roman" w:eastAsia="Times New Roman" w:hAnsi="Times New Roman"/>
          <w:sz w:val="28"/>
          <w:szCs w:val="28"/>
          <w:lang w:val="lv-LV"/>
        </w:rPr>
      </w:pPr>
      <w:r w:rsidRPr="00B00F39">
        <w:rPr>
          <w:rFonts w:ascii="Times New Roman" w:eastAsia="Times New Roman" w:hAnsi="Times New Roman"/>
          <w:sz w:val="28"/>
          <w:szCs w:val="28"/>
          <w:lang w:val="lv-LV"/>
        </w:rPr>
        <w:lastRenderedPageBreak/>
        <w:t>Saskaņā ar likuma “Par iedzīvotāju ienākuma nodokli” 8.panta trešās daļas 11.punktu pie pārējiem fiziskās personas ienākumiem, par kuriem ir jāmaksā nodoklis, tiek pieskaitīti ienākumi no nekustamā īpašuma atsavināšanas un citu kapitāla aktīvu atsavināšanas ienākums atbilstoši šā likuma 11.</w:t>
      </w:r>
      <w:r w:rsidRPr="00F02BA2">
        <w:rPr>
          <w:rFonts w:ascii="Times New Roman" w:eastAsia="Times New Roman" w:hAnsi="Times New Roman"/>
          <w:sz w:val="28"/>
          <w:szCs w:val="28"/>
          <w:vertAlign w:val="superscript"/>
          <w:lang w:val="lv-LV"/>
        </w:rPr>
        <w:t>9</w:t>
      </w:r>
      <w:r w:rsidRPr="00B00F39">
        <w:rPr>
          <w:rFonts w:ascii="Times New Roman" w:eastAsia="Times New Roman" w:hAnsi="Times New Roman"/>
          <w:sz w:val="28"/>
          <w:szCs w:val="28"/>
          <w:lang w:val="lv-LV"/>
        </w:rPr>
        <w:t>pantam, ja šā likuma 9.pantā nav noteikts citādi.</w:t>
      </w:r>
    </w:p>
    <w:p w14:paraId="1FE254BC" w14:textId="77777777" w:rsidR="00F02BA2" w:rsidRDefault="00EA209A" w:rsidP="00F02BA2">
      <w:pPr>
        <w:tabs>
          <w:tab w:val="left" w:pos="4678"/>
        </w:tabs>
        <w:spacing w:after="0" w:line="240" w:lineRule="auto"/>
        <w:ind w:firstLine="567"/>
        <w:jc w:val="both"/>
        <w:rPr>
          <w:rFonts w:ascii="Times New Roman" w:eastAsia="Times New Roman" w:hAnsi="Times New Roman"/>
          <w:sz w:val="28"/>
          <w:szCs w:val="28"/>
          <w:lang w:val="lv-LV"/>
        </w:rPr>
      </w:pPr>
      <w:r w:rsidRPr="00F02BA2">
        <w:rPr>
          <w:rFonts w:ascii="Times New Roman" w:eastAsia="Times New Roman" w:hAnsi="Times New Roman"/>
          <w:sz w:val="28"/>
          <w:szCs w:val="28"/>
          <w:lang w:val="lv-LV"/>
        </w:rPr>
        <w:t>Tādējādi ienākums no nekustamā īpašuma atsavināšanas ir apliekams ar iedzīvotāju ienākuma nodokli kā ienākums no kapitāla aktīvu atsavināšanas, izņemot likuma “Par iedzīvotāju ienākuma nodokli” 9.pantā noteiktos izņēmumus.</w:t>
      </w:r>
    </w:p>
    <w:p w14:paraId="48D96DE3" w14:textId="77777777" w:rsidR="0013606A" w:rsidRDefault="00EA209A" w:rsidP="00F02BA2">
      <w:pPr>
        <w:tabs>
          <w:tab w:val="left" w:pos="4678"/>
        </w:tabs>
        <w:spacing w:after="0" w:line="240" w:lineRule="auto"/>
        <w:ind w:firstLine="567"/>
        <w:jc w:val="both"/>
        <w:rPr>
          <w:rFonts w:ascii="Times New Roman" w:eastAsia="Times New Roman" w:hAnsi="Times New Roman"/>
          <w:sz w:val="28"/>
          <w:szCs w:val="28"/>
          <w:lang w:val="lv-LV"/>
        </w:rPr>
      </w:pPr>
      <w:r>
        <w:rPr>
          <w:rFonts w:ascii="Times New Roman" w:eastAsia="Times New Roman" w:hAnsi="Times New Roman"/>
          <w:sz w:val="28"/>
          <w:szCs w:val="28"/>
          <w:lang w:val="lv-LV"/>
        </w:rPr>
        <w:t>Saskaņā ar likuma “</w:t>
      </w:r>
      <w:r w:rsidRPr="0013606A">
        <w:rPr>
          <w:rFonts w:ascii="Times New Roman" w:eastAsia="Times New Roman" w:hAnsi="Times New Roman"/>
          <w:sz w:val="28"/>
          <w:szCs w:val="28"/>
          <w:lang w:val="lv-LV"/>
        </w:rPr>
        <w:t>Par iedzīvotāju ienākuma nodokli” 9.panta pirmās daļas 33.punkt</w:t>
      </w:r>
      <w:r>
        <w:rPr>
          <w:rFonts w:ascii="Times New Roman" w:eastAsia="Times New Roman" w:hAnsi="Times New Roman"/>
          <w:sz w:val="28"/>
          <w:szCs w:val="28"/>
          <w:lang w:val="lv-LV"/>
        </w:rPr>
        <w:t>u</w:t>
      </w:r>
      <w:r w:rsidRPr="0013606A">
        <w:rPr>
          <w:rFonts w:ascii="Times New Roman" w:eastAsia="Times New Roman" w:hAnsi="Times New Roman"/>
          <w:sz w:val="28"/>
          <w:szCs w:val="28"/>
          <w:lang w:val="lv-LV"/>
        </w:rPr>
        <w:t>,  gada apliekamajā ienākumā netiek ietverts un ar nodokli netiek aplikts ienākums no nekustamā</w:t>
      </w:r>
      <w:r w:rsidRPr="0013606A">
        <w:rPr>
          <w:lang w:val="lv-LV"/>
        </w:rPr>
        <w:t xml:space="preserve"> </w:t>
      </w:r>
      <w:r w:rsidRPr="0013606A">
        <w:rPr>
          <w:rFonts w:ascii="Times New Roman" w:eastAsia="Times New Roman" w:hAnsi="Times New Roman"/>
          <w:sz w:val="28"/>
          <w:szCs w:val="28"/>
          <w:lang w:val="lv-LV"/>
        </w:rPr>
        <w:t>ienākums atsavināšanas, kas maksātāja īpašumā (no dienas, kad attiecīgais nekustamais īpašums reģistrēts zemesgrāmatā) ir ilgāk par 60 mēnešiem un vismaz 12 mēnešus pēc kārtas (minētajā 60 mēnešu periodā) līdz atsavināšanas līguma noslēgšanas dienai ir personas deklarētā dzīvesvieta (kas nav deklarēta kā maksātāja papildu adrese). Ja nekustamais īpašums, kuru atsavina, ir mantots līgumiskā, testamentārā vai likumiskā ceļā no fiziskās personas, kuru ar maksātāju saista laulība vai radniecība līdz trešajai pakāpei Civillikuma izpratnē, šīs panta daļas izpratnē uzskatāms, ka nekustamais īpašums ir maksātāja īpašumā no dienas, kad attiecīgais nekustamais īpašums reģistrēts zemesgrāmatā kā mantojuma atstājēja īpašums</w:t>
      </w:r>
      <w:r w:rsidR="00544DC7">
        <w:rPr>
          <w:rFonts w:ascii="Times New Roman" w:eastAsia="Times New Roman" w:hAnsi="Times New Roman"/>
          <w:sz w:val="28"/>
          <w:szCs w:val="28"/>
          <w:lang w:val="lv-LV"/>
        </w:rPr>
        <w:t>.</w:t>
      </w:r>
    </w:p>
    <w:p w14:paraId="58598324" w14:textId="77777777" w:rsidR="00D26C7C" w:rsidRDefault="00EA209A" w:rsidP="00681B06">
      <w:pPr>
        <w:tabs>
          <w:tab w:val="left" w:pos="4678"/>
        </w:tabs>
        <w:spacing w:after="0" w:line="240" w:lineRule="auto"/>
        <w:ind w:firstLine="567"/>
        <w:jc w:val="both"/>
        <w:rPr>
          <w:rFonts w:ascii="Times New Roman" w:eastAsia="Times New Roman" w:hAnsi="Times New Roman"/>
          <w:sz w:val="28"/>
          <w:szCs w:val="28"/>
          <w:lang w:val="lv-LV"/>
        </w:rPr>
      </w:pPr>
      <w:r w:rsidRPr="00D26C7C">
        <w:rPr>
          <w:rFonts w:ascii="Times New Roman" w:eastAsia="Times New Roman" w:hAnsi="Times New Roman"/>
          <w:sz w:val="28"/>
          <w:szCs w:val="28"/>
          <w:lang w:val="lv-LV"/>
        </w:rPr>
        <w:t xml:space="preserve">Tātad ar nodokli netiek aplikts nodokļa maksātāja ienākums no nekustamā īpašuma, atsavināšanas tikai tajā gadījumā, ja vienlaicīgi izpildās abi noteiktie kritēriji, gan attiecībā uz nekustamā īpašuma ierakstīšanu zemesgrāmatā, gan attiecībā uz </w:t>
      </w:r>
      <w:r w:rsidR="0013606A">
        <w:rPr>
          <w:rFonts w:ascii="Times New Roman" w:eastAsia="Times New Roman" w:hAnsi="Times New Roman"/>
          <w:sz w:val="28"/>
          <w:szCs w:val="28"/>
          <w:lang w:val="lv-LV"/>
        </w:rPr>
        <w:t>deklarēto dzīvesvietu</w:t>
      </w:r>
      <w:r w:rsidRPr="00D26C7C">
        <w:rPr>
          <w:rFonts w:ascii="Times New Roman" w:eastAsia="Times New Roman" w:hAnsi="Times New Roman"/>
          <w:sz w:val="28"/>
          <w:szCs w:val="28"/>
          <w:lang w:val="lv-LV"/>
        </w:rPr>
        <w:t>.</w:t>
      </w:r>
    </w:p>
    <w:p w14:paraId="7D08E892" w14:textId="77777777" w:rsidR="00681B06" w:rsidRPr="00681B06" w:rsidRDefault="00EA209A" w:rsidP="00681B06">
      <w:pPr>
        <w:tabs>
          <w:tab w:val="left" w:pos="4678"/>
        </w:tabs>
        <w:spacing w:after="0" w:line="240" w:lineRule="auto"/>
        <w:ind w:firstLine="567"/>
        <w:jc w:val="both"/>
        <w:rPr>
          <w:rFonts w:ascii="Times New Roman" w:eastAsia="Times New Roman" w:hAnsi="Times New Roman"/>
          <w:sz w:val="28"/>
          <w:szCs w:val="28"/>
          <w:lang w:val="lv-LV"/>
        </w:rPr>
      </w:pPr>
      <w:r w:rsidRPr="00681B06">
        <w:rPr>
          <w:rFonts w:ascii="Times New Roman" w:eastAsia="Times New Roman" w:hAnsi="Times New Roman"/>
          <w:sz w:val="28"/>
          <w:szCs w:val="28"/>
          <w:lang w:val="lv-LV"/>
        </w:rPr>
        <w:t>Zemesgrāmatu likuma 1.pantā noteikts, ka zemesgrāmatās ieraksta nekustamus īpašumus un nostiprina ar tiem saistītās tiesības. Zemesgrāmatas ir visiem pieejamas, un to ierakstiem ir publiska ticamība.</w:t>
      </w:r>
      <w:r w:rsidR="00420BE0" w:rsidRPr="00420BE0">
        <w:t xml:space="preserve"> </w:t>
      </w:r>
      <w:r w:rsidR="00420BE0" w:rsidRPr="00420BE0">
        <w:rPr>
          <w:rFonts w:ascii="Times New Roman" w:eastAsia="Times New Roman" w:hAnsi="Times New Roman"/>
          <w:sz w:val="28"/>
          <w:szCs w:val="28"/>
          <w:lang w:val="lv-LV"/>
        </w:rPr>
        <w:t>Nekustamo īpašumu ierakstīšana un lietu tiesību nostiprināšana ir obligāta.</w:t>
      </w:r>
      <w:r w:rsidR="00420BE0">
        <w:rPr>
          <w:rFonts w:ascii="Times New Roman" w:eastAsia="Times New Roman" w:hAnsi="Times New Roman"/>
          <w:sz w:val="28"/>
          <w:szCs w:val="28"/>
          <w:lang w:val="lv-LV"/>
        </w:rPr>
        <w:t xml:space="preserve"> </w:t>
      </w:r>
    </w:p>
    <w:p w14:paraId="59CF29D7" w14:textId="1C164A9B" w:rsidR="007251BA" w:rsidRDefault="00EA209A" w:rsidP="00F02BA2">
      <w:pPr>
        <w:tabs>
          <w:tab w:val="left" w:pos="4678"/>
        </w:tabs>
        <w:spacing w:after="0" w:line="240" w:lineRule="auto"/>
        <w:ind w:firstLine="567"/>
        <w:jc w:val="both"/>
        <w:rPr>
          <w:lang w:val="lv-LV"/>
        </w:rPr>
      </w:pPr>
      <w:r w:rsidRPr="00F02BA2">
        <w:rPr>
          <w:rFonts w:ascii="Times New Roman" w:eastAsia="Times New Roman" w:hAnsi="Times New Roman"/>
          <w:sz w:val="28"/>
          <w:szCs w:val="28"/>
          <w:lang w:val="lv-LV"/>
        </w:rPr>
        <w:t xml:space="preserve">Atbilstoši zemesgrāmatā esošai informācijai, </w:t>
      </w:r>
      <w:r>
        <w:rPr>
          <w:rFonts w:ascii="Times New Roman" w:eastAsia="Times New Roman" w:hAnsi="Times New Roman"/>
          <w:sz w:val="28"/>
          <w:szCs w:val="28"/>
          <w:lang w:val="lv-LV"/>
        </w:rPr>
        <w:t>ie</w:t>
      </w:r>
      <w:r w:rsidRPr="00F02BA2">
        <w:rPr>
          <w:rFonts w:ascii="Times New Roman" w:eastAsia="Times New Roman" w:hAnsi="Times New Roman"/>
          <w:sz w:val="28"/>
          <w:szCs w:val="28"/>
          <w:lang w:val="lv-LV"/>
        </w:rPr>
        <w:t>sniedzēj</w:t>
      </w:r>
      <w:r>
        <w:rPr>
          <w:rFonts w:ascii="Times New Roman" w:eastAsia="Times New Roman" w:hAnsi="Times New Roman"/>
          <w:sz w:val="28"/>
          <w:szCs w:val="28"/>
          <w:lang w:val="lv-LV"/>
        </w:rPr>
        <w:t>s</w:t>
      </w:r>
      <w:r w:rsidRPr="00F02BA2">
        <w:rPr>
          <w:rFonts w:ascii="Times New Roman" w:eastAsia="Times New Roman" w:hAnsi="Times New Roman"/>
          <w:sz w:val="28"/>
          <w:szCs w:val="28"/>
          <w:lang w:val="lv-LV"/>
        </w:rPr>
        <w:t xml:space="preserve"> 20</w:t>
      </w:r>
      <w:r>
        <w:rPr>
          <w:rFonts w:ascii="Times New Roman" w:eastAsia="Times New Roman" w:hAnsi="Times New Roman"/>
          <w:sz w:val="28"/>
          <w:szCs w:val="28"/>
          <w:lang w:val="lv-LV"/>
        </w:rPr>
        <w:t>0</w:t>
      </w:r>
      <w:r w:rsidR="0068634E">
        <w:rPr>
          <w:rFonts w:ascii="Times New Roman" w:eastAsia="Times New Roman" w:hAnsi="Times New Roman"/>
          <w:sz w:val="28"/>
          <w:szCs w:val="28"/>
          <w:lang w:val="lv-LV"/>
        </w:rPr>
        <w:t>1</w:t>
      </w:r>
      <w:r w:rsidRPr="00F02BA2">
        <w:rPr>
          <w:rFonts w:ascii="Times New Roman" w:eastAsia="Times New Roman" w:hAnsi="Times New Roman"/>
          <w:sz w:val="28"/>
          <w:szCs w:val="28"/>
          <w:lang w:val="lv-LV"/>
        </w:rPr>
        <w:t xml:space="preserve">.gada </w:t>
      </w:r>
      <w:r w:rsidR="0068634E">
        <w:rPr>
          <w:rFonts w:ascii="Times New Roman" w:eastAsia="Times New Roman" w:hAnsi="Times New Roman"/>
          <w:sz w:val="28"/>
          <w:szCs w:val="28"/>
          <w:lang w:val="lv-LV"/>
        </w:rPr>
        <w:t>12</w:t>
      </w:r>
      <w:r w:rsidRPr="00F02BA2">
        <w:rPr>
          <w:rFonts w:ascii="Times New Roman" w:eastAsia="Times New Roman" w:hAnsi="Times New Roman"/>
          <w:sz w:val="28"/>
          <w:szCs w:val="28"/>
          <w:lang w:val="lv-LV"/>
        </w:rPr>
        <w:t>.</w:t>
      </w:r>
      <w:r w:rsidR="0068634E">
        <w:rPr>
          <w:rFonts w:ascii="Times New Roman" w:eastAsia="Times New Roman" w:hAnsi="Times New Roman"/>
          <w:sz w:val="28"/>
          <w:szCs w:val="28"/>
          <w:lang w:val="lv-LV"/>
        </w:rPr>
        <w:t>septem</w:t>
      </w:r>
      <w:r>
        <w:rPr>
          <w:rFonts w:ascii="Times New Roman" w:eastAsia="Times New Roman" w:hAnsi="Times New Roman"/>
          <w:sz w:val="28"/>
          <w:szCs w:val="28"/>
          <w:lang w:val="lv-LV"/>
        </w:rPr>
        <w:t>brī</w:t>
      </w:r>
      <w:r w:rsidRPr="00F02BA2">
        <w:rPr>
          <w:rFonts w:ascii="Times New Roman" w:eastAsia="Times New Roman" w:hAnsi="Times New Roman"/>
          <w:sz w:val="28"/>
          <w:szCs w:val="28"/>
          <w:lang w:val="lv-LV"/>
        </w:rPr>
        <w:t>, pamatojoties uz 20</w:t>
      </w:r>
      <w:r>
        <w:rPr>
          <w:rFonts w:ascii="Times New Roman" w:eastAsia="Times New Roman" w:hAnsi="Times New Roman"/>
          <w:sz w:val="28"/>
          <w:szCs w:val="28"/>
          <w:lang w:val="lv-LV"/>
        </w:rPr>
        <w:t>0</w:t>
      </w:r>
      <w:r w:rsidR="0068634E">
        <w:rPr>
          <w:rFonts w:ascii="Times New Roman" w:eastAsia="Times New Roman" w:hAnsi="Times New Roman"/>
          <w:sz w:val="28"/>
          <w:szCs w:val="28"/>
          <w:lang w:val="lv-LV"/>
        </w:rPr>
        <w:t>0</w:t>
      </w:r>
      <w:r w:rsidRPr="00F02BA2">
        <w:rPr>
          <w:rFonts w:ascii="Times New Roman" w:eastAsia="Times New Roman" w:hAnsi="Times New Roman"/>
          <w:sz w:val="28"/>
          <w:szCs w:val="28"/>
          <w:lang w:val="lv-LV"/>
        </w:rPr>
        <w:t xml:space="preserve">.gada </w:t>
      </w:r>
      <w:r>
        <w:rPr>
          <w:rFonts w:ascii="Times New Roman" w:eastAsia="Times New Roman" w:hAnsi="Times New Roman"/>
          <w:sz w:val="28"/>
          <w:szCs w:val="28"/>
          <w:lang w:val="lv-LV"/>
        </w:rPr>
        <w:t>2</w:t>
      </w:r>
      <w:r w:rsidR="0068634E">
        <w:rPr>
          <w:rFonts w:ascii="Times New Roman" w:eastAsia="Times New Roman" w:hAnsi="Times New Roman"/>
          <w:sz w:val="28"/>
          <w:szCs w:val="28"/>
          <w:lang w:val="lv-LV"/>
        </w:rPr>
        <w:t>8</w:t>
      </w:r>
      <w:r w:rsidRPr="00F02BA2">
        <w:rPr>
          <w:rFonts w:ascii="Times New Roman" w:eastAsia="Times New Roman" w:hAnsi="Times New Roman"/>
          <w:sz w:val="28"/>
          <w:szCs w:val="28"/>
          <w:lang w:val="lv-LV"/>
        </w:rPr>
        <w:t>.</w:t>
      </w:r>
      <w:r w:rsidR="0068634E">
        <w:rPr>
          <w:rFonts w:ascii="Times New Roman" w:eastAsia="Times New Roman" w:hAnsi="Times New Roman"/>
          <w:sz w:val="28"/>
          <w:szCs w:val="28"/>
          <w:lang w:val="lv-LV"/>
        </w:rPr>
        <w:t>decembra</w:t>
      </w:r>
      <w:r>
        <w:rPr>
          <w:rFonts w:ascii="Times New Roman" w:eastAsia="Times New Roman" w:hAnsi="Times New Roman"/>
          <w:sz w:val="28"/>
          <w:szCs w:val="28"/>
          <w:lang w:val="lv-LV"/>
        </w:rPr>
        <w:t xml:space="preserve"> pirkuma </w:t>
      </w:r>
      <w:r w:rsidRPr="00F02BA2">
        <w:rPr>
          <w:rFonts w:ascii="Times New Roman" w:eastAsia="Times New Roman" w:hAnsi="Times New Roman"/>
          <w:sz w:val="28"/>
          <w:szCs w:val="28"/>
          <w:lang w:val="lv-LV"/>
        </w:rPr>
        <w:t xml:space="preserve">līgumu, nostiprināja īpašuma tiesības uz </w:t>
      </w:r>
      <w:r w:rsidR="0068634E">
        <w:rPr>
          <w:rFonts w:ascii="Times New Roman" w:eastAsia="Times New Roman" w:hAnsi="Times New Roman"/>
          <w:sz w:val="28"/>
          <w:szCs w:val="28"/>
          <w:lang w:val="lv-LV"/>
        </w:rPr>
        <w:t xml:space="preserve">1/3 </w:t>
      </w:r>
      <w:r>
        <w:rPr>
          <w:rFonts w:ascii="Times New Roman" w:eastAsia="Times New Roman" w:hAnsi="Times New Roman"/>
          <w:sz w:val="28"/>
          <w:szCs w:val="28"/>
          <w:lang w:val="lv-LV"/>
        </w:rPr>
        <w:t xml:space="preserve"> </w:t>
      </w:r>
      <w:r w:rsidRPr="00F02BA2">
        <w:rPr>
          <w:rFonts w:ascii="Times New Roman" w:eastAsia="Times New Roman" w:hAnsi="Times New Roman"/>
          <w:sz w:val="28"/>
          <w:szCs w:val="28"/>
          <w:lang w:val="lv-LV"/>
        </w:rPr>
        <w:t xml:space="preserve">domājamo daļu no </w:t>
      </w:r>
      <w:bookmarkStart w:id="4" w:name="_Hlk132642810"/>
      <w:r w:rsidRPr="00F02BA2">
        <w:rPr>
          <w:rFonts w:ascii="Times New Roman" w:eastAsia="Times New Roman" w:hAnsi="Times New Roman"/>
          <w:sz w:val="28"/>
          <w:szCs w:val="28"/>
          <w:lang w:val="lv-LV"/>
        </w:rPr>
        <w:t>nekustam</w:t>
      </w:r>
      <w:r w:rsidR="004F773A">
        <w:rPr>
          <w:rFonts w:ascii="Times New Roman" w:eastAsia="Times New Roman" w:hAnsi="Times New Roman"/>
          <w:sz w:val="28"/>
          <w:szCs w:val="28"/>
          <w:lang w:val="lv-LV"/>
        </w:rPr>
        <w:t>ā</w:t>
      </w:r>
      <w:r w:rsidRPr="00F02BA2">
        <w:rPr>
          <w:rFonts w:ascii="Times New Roman" w:eastAsia="Times New Roman" w:hAnsi="Times New Roman"/>
          <w:sz w:val="28"/>
          <w:szCs w:val="28"/>
          <w:lang w:val="lv-LV"/>
        </w:rPr>
        <w:t xml:space="preserve"> īpašuma</w:t>
      </w:r>
      <w:r w:rsidR="00921D79">
        <w:rPr>
          <w:rFonts w:ascii="Times New Roman" w:eastAsia="Times New Roman" w:hAnsi="Times New Roman"/>
          <w:sz w:val="28"/>
          <w:szCs w:val="28"/>
          <w:lang w:val="lv-LV"/>
        </w:rPr>
        <w:t xml:space="preserve"> </w:t>
      </w:r>
      <w:r w:rsidR="00544DC7">
        <w:rPr>
          <w:rFonts w:ascii="Times New Roman" w:eastAsia="Times New Roman" w:hAnsi="Times New Roman"/>
          <w:sz w:val="28"/>
          <w:szCs w:val="28"/>
          <w:lang w:val="lv-LV"/>
        </w:rPr>
        <w:t>–</w:t>
      </w:r>
      <w:r w:rsidR="0068634E" w:rsidRPr="0068634E">
        <w:rPr>
          <w:rFonts w:ascii="Times New Roman" w:eastAsia="Times New Roman" w:hAnsi="Times New Roman"/>
          <w:sz w:val="28"/>
          <w:szCs w:val="28"/>
          <w:lang w:val="lv-LV"/>
        </w:rPr>
        <w:t xml:space="preserve"> </w:t>
      </w:r>
      <w:bookmarkStart w:id="5" w:name="_Hlk132705844"/>
      <w:r w:rsidR="0068634E" w:rsidRPr="0068634E">
        <w:rPr>
          <w:rFonts w:ascii="Times New Roman" w:eastAsia="Times New Roman" w:hAnsi="Times New Roman"/>
          <w:sz w:val="28"/>
          <w:szCs w:val="28"/>
          <w:lang w:val="lv-LV"/>
        </w:rPr>
        <w:t>dzīvokļa</w:t>
      </w:r>
      <w:r w:rsidR="00BC43F6">
        <w:rPr>
          <w:rFonts w:ascii="Times New Roman" w:eastAsia="Times New Roman" w:hAnsi="Times New Roman"/>
          <w:sz w:val="28"/>
          <w:szCs w:val="28"/>
          <w:lang w:val="lv-LV"/>
        </w:rPr>
        <w:t>.</w:t>
      </w:r>
      <w:r w:rsidR="0068634E" w:rsidRPr="0068634E">
        <w:rPr>
          <w:rFonts w:ascii="Times New Roman" w:eastAsia="Times New Roman" w:hAnsi="Times New Roman"/>
          <w:sz w:val="28"/>
          <w:szCs w:val="28"/>
          <w:lang w:val="lv-LV"/>
        </w:rPr>
        <w:t xml:space="preserve"> </w:t>
      </w:r>
      <w:bookmarkEnd w:id="4"/>
      <w:bookmarkEnd w:id="5"/>
    </w:p>
    <w:p w14:paraId="7B85003B" w14:textId="2BA18A9F" w:rsidR="00000878" w:rsidRDefault="00EA209A" w:rsidP="00000878">
      <w:pPr>
        <w:tabs>
          <w:tab w:val="left" w:pos="4678"/>
        </w:tabs>
        <w:spacing w:after="0" w:line="240" w:lineRule="auto"/>
        <w:ind w:firstLine="567"/>
        <w:jc w:val="both"/>
        <w:rPr>
          <w:rFonts w:ascii="Times New Roman" w:eastAsia="Times New Roman" w:hAnsi="Times New Roman"/>
          <w:sz w:val="28"/>
          <w:szCs w:val="28"/>
          <w:lang w:val="lv-LV"/>
        </w:rPr>
      </w:pPr>
      <w:r>
        <w:rPr>
          <w:rFonts w:ascii="Times New Roman" w:eastAsia="Times New Roman" w:hAnsi="Times New Roman"/>
          <w:sz w:val="28"/>
          <w:szCs w:val="28"/>
          <w:lang w:val="lv-LV"/>
        </w:rPr>
        <w:t>A</w:t>
      </w:r>
      <w:r w:rsidRPr="00000878">
        <w:rPr>
          <w:rFonts w:ascii="Times New Roman" w:eastAsia="Times New Roman" w:hAnsi="Times New Roman"/>
          <w:sz w:val="28"/>
          <w:szCs w:val="28"/>
          <w:lang w:val="lv-LV"/>
        </w:rPr>
        <w:t>tbilstoši Valsts ieņēmumu dienesta rīcībā esošajām ziņām</w:t>
      </w:r>
      <w:r w:rsidR="00D26C7C" w:rsidRPr="00D26C7C">
        <w:rPr>
          <w:lang w:val="lv-LV"/>
        </w:rPr>
        <w:t xml:space="preserve"> </w:t>
      </w:r>
      <w:r w:rsidR="0068634E" w:rsidRPr="0068634E">
        <w:rPr>
          <w:rFonts w:ascii="Times New Roman" w:eastAsia="Times New Roman" w:hAnsi="Times New Roman"/>
          <w:sz w:val="28"/>
          <w:szCs w:val="28"/>
          <w:lang w:val="lv-LV"/>
        </w:rPr>
        <w:t>dzīvok</w:t>
      </w:r>
      <w:r w:rsidR="00356E23">
        <w:rPr>
          <w:rFonts w:ascii="Times New Roman" w:eastAsia="Times New Roman" w:hAnsi="Times New Roman"/>
          <w:sz w:val="28"/>
          <w:szCs w:val="28"/>
          <w:lang w:val="lv-LV"/>
        </w:rPr>
        <w:t>ļ</w:t>
      </w:r>
      <w:r w:rsidR="0068634E">
        <w:rPr>
          <w:rFonts w:ascii="Times New Roman" w:eastAsia="Times New Roman" w:hAnsi="Times New Roman"/>
          <w:sz w:val="28"/>
          <w:szCs w:val="28"/>
          <w:lang w:val="lv-LV"/>
        </w:rPr>
        <w:t>a,</w:t>
      </w:r>
      <w:r w:rsidR="00356E23">
        <w:rPr>
          <w:rFonts w:ascii="Times New Roman" w:eastAsia="Times New Roman" w:hAnsi="Times New Roman"/>
          <w:sz w:val="28"/>
          <w:szCs w:val="28"/>
          <w:lang w:val="lv-LV"/>
        </w:rPr>
        <w:t xml:space="preserve"> </w:t>
      </w:r>
      <w:r w:rsidR="0068634E">
        <w:rPr>
          <w:rFonts w:ascii="Times New Roman" w:eastAsia="Times New Roman" w:hAnsi="Times New Roman"/>
          <w:sz w:val="28"/>
          <w:szCs w:val="28"/>
          <w:lang w:val="lv-LV"/>
        </w:rPr>
        <w:t>1/3 domājamā daļa</w:t>
      </w:r>
      <w:r w:rsidR="00D26C7C">
        <w:rPr>
          <w:rFonts w:ascii="Times New Roman" w:eastAsia="Times New Roman" w:hAnsi="Times New Roman"/>
          <w:sz w:val="28"/>
          <w:szCs w:val="28"/>
          <w:lang w:val="lv-LV"/>
        </w:rPr>
        <w:t xml:space="preserve"> ir </w:t>
      </w:r>
      <w:r w:rsidRPr="00000878">
        <w:rPr>
          <w:rFonts w:ascii="Times New Roman" w:eastAsia="Times New Roman" w:hAnsi="Times New Roman"/>
          <w:sz w:val="28"/>
          <w:szCs w:val="28"/>
          <w:lang w:val="lv-LV"/>
        </w:rPr>
        <w:t xml:space="preserve"> iesniedzēja</w:t>
      </w:r>
      <w:r w:rsidR="00D26C7C" w:rsidRPr="00D26C7C">
        <w:rPr>
          <w:lang w:val="lv-LV"/>
        </w:rPr>
        <w:t xml:space="preserve"> </w:t>
      </w:r>
      <w:r w:rsidR="00D26C7C" w:rsidRPr="00D26C7C">
        <w:rPr>
          <w:rFonts w:ascii="Times New Roman" w:eastAsia="Times New Roman" w:hAnsi="Times New Roman"/>
          <w:sz w:val="28"/>
          <w:szCs w:val="28"/>
          <w:lang w:val="lv-LV"/>
        </w:rPr>
        <w:t>vienīgais nekustamais īpašums</w:t>
      </w:r>
      <w:r w:rsidR="00D26C7C">
        <w:rPr>
          <w:rFonts w:ascii="Times New Roman" w:eastAsia="Times New Roman" w:hAnsi="Times New Roman"/>
          <w:sz w:val="28"/>
          <w:szCs w:val="28"/>
          <w:lang w:val="lv-LV"/>
        </w:rPr>
        <w:t xml:space="preserve"> </w:t>
      </w:r>
      <w:r w:rsidR="00D26C7C" w:rsidRPr="00D26C7C">
        <w:rPr>
          <w:rFonts w:ascii="Times New Roman" w:eastAsia="Times New Roman" w:hAnsi="Times New Roman"/>
          <w:sz w:val="28"/>
          <w:szCs w:val="28"/>
          <w:lang w:val="lv-LV"/>
        </w:rPr>
        <w:t>pēdējo 60 mēnešu</w:t>
      </w:r>
      <w:r w:rsidR="00D26C7C">
        <w:rPr>
          <w:rFonts w:ascii="Times New Roman" w:eastAsia="Times New Roman" w:hAnsi="Times New Roman"/>
          <w:sz w:val="28"/>
          <w:szCs w:val="28"/>
          <w:lang w:val="lv-LV"/>
        </w:rPr>
        <w:t xml:space="preserve"> laikā</w:t>
      </w:r>
      <w:r w:rsidR="0068634E">
        <w:rPr>
          <w:rFonts w:ascii="Times New Roman" w:eastAsia="Times New Roman" w:hAnsi="Times New Roman"/>
          <w:sz w:val="28"/>
          <w:szCs w:val="28"/>
          <w:lang w:val="lv-LV"/>
        </w:rPr>
        <w:t xml:space="preserve"> un kopš 2011.gada 2.janvāra iesniedzēja deklarēta dzīvesvieta ir </w:t>
      </w:r>
      <w:r w:rsidR="00636D97">
        <w:rPr>
          <w:rFonts w:ascii="Times New Roman" w:eastAsia="Times New Roman" w:hAnsi="Times New Roman"/>
          <w:sz w:val="28"/>
          <w:szCs w:val="28"/>
          <w:lang w:val="lv-LV"/>
        </w:rPr>
        <w:t xml:space="preserve">minētais dzīvoklis. </w:t>
      </w:r>
    </w:p>
    <w:p w14:paraId="3866E38D" w14:textId="6F4FC6AF" w:rsidR="00303837" w:rsidRDefault="00EA209A" w:rsidP="00000878">
      <w:pPr>
        <w:tabs>
          <w:tab w:val="left" w:pos="4678"/>
        </w:tabs>
        <w:spacing w:after="0" w:line="240" w:lineRule="auto"/>
        <w:ind w:firstLine="567"/>
        <w:jc w:val="both"/>
        <w:rPr>
          <w:rFonts w:ascii="Times New Roman" w:eastAsia="Times New Roman" w:hAnsi="Times New Roman"/>
          <w:sz w:val="28"/>
          <w:szCs w:val="28"/>
          <w:lang w:val="lv-LV"/>
        </w:rPr>
      </w:pPr>
      <w:r>
        <w:rPr>
          <w:rFonts w:ascii="Times New Roman" w:eastAsia="Times New Roman" w:hAnsi="Times New Roman"/>
          <w:sz w:val="28"/>
          <w:szCs w:val="28"/>
          <w:lang w:val="lv-LV"/>
        </w:rPr>
        <w:t>Tātad</w:t>
      </w:r>
      <w:r w:rsidR="007B03E5">
        <w:rPr>
          <w:rFonts w:ascii="Times New Roman" w:eastAsia="Times New Roman" w:hAnsi="Times New Roman"/>
          <w:sz w:val="28"/>
          <w:szCs w:val="28"/>
          <w:lang w:val="lv-LV"/>
        </w:rPr>
        <w:t>,</w:t>
      </w:r>
      <w:r>
        <w:rPr>
          <w:rFonts w:ascii="Times New Roman" w:eastAsia="Times New Roman" w:hAnsi="Times New Roman"/>
          <w:sz w:val="28"/>
          <w:szCs w:val="28"/>
          <w:lang w:val="lv-LV"/>
        </w:rPr>
        <w:t xml:space="preserve"> </w:t>
      </w:r>
      <w:r w:rsidR="00D26C7C">
        <w:rPr>
          <w:rFonts w:ascii="Times New Roman" w:eastAsia="Times New Roman" w:hAnsi="Times New Roman"/>
          <w:sz w:val="28"/>
          <w:szCs w:val="28"/>
          <w:lang w:val="lv-LV"/>
        </w:rPr>
        <w:t>atsavinot</w:t>
      </w:r>
      <w:r w:rsidR="00D26C7C" w:rsidRPr="00D26C7C">
        <w:rPr>
          <w:lang w:val="lv-LV"/>
        </w:rPr>
        <w:t xml:space="preserve"> </w:t>
      </w:r>
      <w:r w:rsidR="0068634E" w:rsidRPr="00356E23">
        <w:rPr>
          <w:rFonts w:ascii="Times New Roman" w:hAnsi="Times New Roman"/>
          <w:sz w:val="28"/>
          <w:szCs w:val="28"/>
          <w:lang w:val="lv-LV"/>
        </w:rPr>
        <w:t xml:space="preserve">dzīvokļa </w:t>
      </w:r>
      <w:r w:rsidR="00356E23" w:rsidRPr="00356E23">
        <w:rPr>
          <w:rFonts w:ascii="Times New Roman" w:eastAsia="Times New Roman" w:hAnsi="Times New Roman"/>
          <w:sz w:val="28"/>
          <w:szCs w:val="28"/>
          <w:lang w:val="lv-LV"/>
        </w:rPr>
        <w:t>1/3 domājam</w:t>
      </w:r>
      <w:r w:rsidR="00356E23">
        <w:rPr>
          <w:rFonts w:ascii="Times New Roman" w:eastAsia="Times New Roman" w:hAnsi="Times New Roman"/>
          <w:sz w:val="28"/>
          <w:szCs w:val="28"/>
          <w:lang w:val="lv-LV"/>
        </w:rPr>
        <w:t>o</w:t>
      </w:r>
      <w:r w:rsidR="00356E23" w:rsidRPr="00356E23">
        <w:rPr>
          <w:rFonts w:ascii="Times New Roman" w:eastAsia="Times New Roman" w:hAnsi="Times New Roman"/>
          <w:sz w:val="28"/>
          <w:szCs w:val="28"/>
          <w:lang w:val="lv-LV"/>
        </w:rPr>
        <w:t xml:space="preserve"> daļ</w:t>
      </w:r>
      <w:r w:rsidR="00356E23">
        <w:rPr>
          <w:rFonts w:ascii="Times New Roman" w:eastAsia="Times New Roman" w:hAnsi="Times New Roman"/>
          <w:sz w:val="28"/>
          <w:szCs w:val="28"/>
          <w:lang w:val="lv-LV"/>
        </w:rPr>
        <w:t>u</w:t>
      </w:r>
      <w:r w:rsidR="007B03E5">
        <w:rPr>
          <w:rFonts w:ascii="Times New Roman" w:eastAsia="Times New Roman" w:hAnsi="Times New Roman"/>
          <w:sz w:val="28"/>
          <w:szCs w:val="28"/>
          <w:lang w:val="lv-LV"/>
        </w:rPr>
        <w:t>,</w:t>
      </w:r>
      <w:r w:rsidR="00D26C7C">
        <w:rPr>
          <w:rFonts w:ascii="Times New Roman" w:eastAsia="Times New Roman" w:hAnsi="Times New Roman"/>
          <w:sz w:val="28"/>
          <w:szCs w:val="28"/>
          <w:lang w:val="lv-LV"/>
        </w:rPr>
        <w:t xml:space="preserve"> </w:t>
      </w:r>
      <w:r>
        <w:rPr>
          <w:rFonts w:ascii="Times New Roman" w:eastAsia="Times New Roman" w:hAnsi="Times New Roman"/>
          <w:sz w:val="28"/>
          <w:szCs w:val="28"/>
          <w:lang w:val="lv-LV"/>
        </w:rPr>
        <w:t xml:space="preserve">iesniedzēja situācijā </w:t>
      </w:r>
      <w:r w:rsidR="00587B1A" w:rsidRPr="00587B1A">
        <w:rPr>
          <w:rFonts w:ascii="Times New Roman" w:eastAsia="Times New Roman" w:hAnsi="Times New Roman"/>
          <w:sz w:val="28"/>
          <w:szCs w:val="28"/>
          <w:lang w:val="lv-LV"/>
        </w:rPr>
        <w:t xml:space="preserve">vienlaicīgi </w:t>
      </w:r>
      <w:r w:rsidR="00587B1A" w:rsidRPr="00E97E0A">
        <w:rPr>
          <w:rFonts w:ascii="Times New Roman" w:eastAsia="Times New Roman" w:hAnsi="Times New Roman"/>
          <w:sz w:val="28"/>
          <w:szCs w:val="28"/>
          <w:lang w:val="lv-LV"/>
        </w:rPr>
        <w:t>izpildās abi</w:t>
      </w:r>
      <w:r w:rsidR="00587B1A" w:rsidRPr="00587B1A">
        <w:rPr>
          <w:rFonts w:ascii="Times New Roman" w:eastAsia="Times New Roman" w:hAnsi="Times New Roman"/>
          <w:sz w:val="28"/>
          <w:szCs w:val="28"/>
          <w:lang w:val="lv-LV"/>
        </w:rPr>
        <w:t xml:space="preserve"> noteiktie kritēriji, gan attiecībā uz nekustamā īpašuma ierakstīšanu zemesgrāmatā, gan attiecībā uz </w:t>
      </w:r>
      <w:r w:rsidR="00356E23">
        <w:rPr>
          <w:rFonts w:ascii="Times New Roman" w:eastAsia="Times New Roman" w:hAnsi="Times New Roman"/>
          <w:sz w:val="28"/>
          <w:szCs w:val="28"/>
          <w:lang w:val="lv-LV"/>
        </w:rPr>
        <w:t xml:space="preserve">deklarēto dzīvesvietu </w:t>
      </w:r>
      <w:r>
        <w:rPr>
          <w:rFonts w:ascii="Times New Roman" w:eastAsia="Times New Roman" w:hAnsi="Times New Roman"/>
          <w:sz w:val="28"/>
          <w:szCs w:val="28"/>
          <w:lang w:val="lv-LV"/>
        </w:rPr>
        <w:t>un</w:t>
      </w:r>
      <w:r w:rsidRPr="00303837">
        <w:rPr>
          <w:rFonts w:ascii="Times New Roman" w:eastAsia="Times New Roman" w:hAnsi="Times New Roman"/>
          <w:sz w:val="28"/>
          <w:szCs w:val="28"/>
          <w:lang w:val="lv-LV"/>
        </w:rPr>
        <w:t xml:space="preserve"> ienākumus</w:t>
      </w:r>
      <w:r w:rsidR="009858D9">
        <w:rPr>
          <w:rFonts w:ascii="Times New Roman" w:eastAsia="Times New Roman" w:hAnsi="Times New Roman"/>
          <w:sz w:val="28"/>
          <w:szCs w:val="28"/>
          <w:lang w:val="lv-LV"/>
        </w:rPr>
        <w:t>,</w:t>
      </w:r>
      <w:r w:rsidRPr="00303837">
        <w:rPr>
          <w:rFonts w:ascii="Times New Roman" w:eastAsia="Times New Roman" w:hAnsi="Times New Roman"/>
          <w:sz w:val="28"/>
          <w:szCs w:val="28"/>
          <w:lang w:val="lv-LV"/>
        </w:rPr>
        <w:t xml:space="preserve"> </w:t>
      </w:r>
      <w:r w:rsidR="00356E23">
        <w:rPr>
          <w:rFonts w:ascii="Times New Roman" w:eastAsia="Times New Roman" w:hAnsi="Times New Roman"/>
          <w:sz w:val="28"/>
          <w:szCs w:val="28"/>
          <w:lang w:val="lv-LV"/>
        </w:rPr>
        <w:t xml:space="preserve">atbilstoši likuma </w:t>
      </w:r>
      <w:r w:rsidR="00356E23" w:rsidRPr="00356E23">
        <w:rPr>
          <w:rFonts w:ascii="Times New Roman" w:eastAsia="Times New Roman" w:hAnsi="Times New Roman"/>
          <w:sz w:val="28"/>
          <w:szCs w:val="28"/>
          <w:lang w:val="lv-LV"/>
        </w:rPr>
        <w:t xml:space="preserve">“Par iedzīvotāju ienākuma nodokli” 9.panta pirmās daļas </w:t>
      </w:r>
      <w:r w:rsidR="00356E23">
        <w:rPr>
          <w:rFonts w:ascii="Times New Roman" w:eastAsia="Times New Roman" w:hAnsi="Times New Roman"/>
          <w:sz w:val="28"/>
          <w:szCs w:val="28"/>
          <w:lang w:val="lv-LV"/>
        </w:rPr>
        <w:t>33.</w:t>
      </w:r>
      <w:r w:rsidR="00356E23" w:rsidRPr="00356E23">
        <w:rPr>
          <w:rFonts w:ascii="Times New Roman" w:eastAsia="Times New Roman" w:hAnsi="Times New Roman"/>
          <w:sz w:val="28"/>
          <w:szCs w:val="28"/>
          <w:lang w:val="lv-LV"/>
        </w:rPr>
        <w:t>punkt</w:t>
      </w:r>
      <w:r w:rsidR="00356E23">
        <w:rPr>
          <w:rFonts w:ascii="Times New Roman" w:eastAsia="Times New Roman" w:hAnsi="Times New Roman"/>
          <w:sz w:val="28"/>
          <w:szCs w:val="28"/>
          <w:lang w:val="lv-LV"/>
        </w:rPr>
        <w:t>am,</w:t>
      </w:r>
      <w:r w:rsidR="00356E23" w:rsidRPr="00356E23">
        <w:rPr>
          <w:rFonts w:ascii="Times New Roman" w:eastAsia="Times New Roman" w:hAnsi="Times New Roman"/>
          <w:sz w:val="28"/>
          <w:szCs w:val="28"/>
          <w:lang w:val="lv-LV"/>
        </w:rPr>
        <w:t xml:space="preserve"> </w:t>
      </w:r>
      <w:r w:rsidR="00587B1A">
        <w:rPr>
          <w:rFonts w:ascii="Times New Roman" w:eastAsia="Times New Roman" w:hAnsi="Times New Roman"/>
          <w:sz w:val="28"/>
          <w:szCs w:val="28"/>
          <w:lang w:val="lv-LV"/>
        </w:rPr>
        <w:t xml:space="preserve">nav </w:t>
      </w:r>
      <w:r w:rsidRPr="00303837">
        <w:rPr>
          <w:rFonts w:ascii="Times New Roman" w:eastAsia="Times New Roman" w:hAnsi="Times New Roman"/>
          <w:sz w:val="28"/>
          <w:szCs w:val="28"/>
          <w:lang w:val="lv-LV"/>
        </w:rPr>
        <w:t>apliekams ar iedzīvotāju ienākuma nodokli</w:t>
      </w:r>
      <w:r w:rsidRPr="00006801">
        <w:rPr>
          <w:lang w:val="lv-LV"/>
        </w:rPr>
        <w:t xml:space="preserve"> </w:t>
      </w:r>
      <w:r w:rsidRPr="00303837">
        <w:rPr>
          <w:rFonts w:ascii="Times New Roman" w:eastAsia="Times New Roman" w:hAnsi="Times New Roman"/>
          <w:sz w:val="28"/>
          <w:szCs w:val="28"/>
          <w:lang w:val="lv-LV"/>
        </w:rPr>
        <w:t>kā ienākums no kapitāla pieauguma.</w:t>
      </w:r>
    </w:p>
    <w:p w14:paraId="5E346579" w14:textId="77777777" w:rsidR="00960C73" w:rsidRDefault="00EA209A" w:rsidP="00960C73">
      <w:pPr>
        <w:tabs>
          <w:tab w:val="left" w:pos="4678"/>
        </w:tabs>
        <w:spacing w:after="0" w:line="240" w:lineRule="auto"/>
        <w:ind w:firstLine="567"/>
        <w:jc w:val="both"/>
        <w:rPr>
          <w:rFonts w:ascii="Times New Roman" w:eastAsia="Times New Roman" w:hAnsi="Times New Roman"/>
          <w:sz w:val="28"/>
          <w:szCs w:val="28"/>
          <w:lang w:val="lv-LV"/>
        </w:rPr>
      </w:pPr>
      <w:r w:rsidRPr="00960C73">
        <w:rPr>
          <w:rFonts w:ascii="Times New Roman" w:eastAsia="Times New Roman" w:hAnsi="Times New Roman"/>
          <w:sz w:val="28"/>
          <w:szCs w:val="28"/>
          <w:lang w:val="lv-LV"/>
        </w:rPr>
        <w:t>Saskaņā ar likuma “Par iedzīvotāju ienākuma nodokli” 19.panta otro daļu deklarācijā tiek uzrādīti visi maksātāja taksācijas periodā (kalendāra gadā) gūtie ienākumi, arī ar nodokli neapliekamie ienākumi, ja to kopējā summa pārsniedz 10</w:t>
      </w:r>
      <w:r w:rsidR="00544DC7">
        <w:rPr>
          <w:rFonts w:ascii="Times New Roman" w:eastAsia="Times New Roman" w:hAnsi="Times New Roman"/>
          <w:sz w:val="28"/>
          <w:szCs w:val="28"/>
          <w:lang w:val="lv-LV"/>
        </w:rPr>
        <w:t> </w:t>
      </w:r>
      <w:r w:rsidRPr="00960C73">
        <w:rPr>
          <w:rFonts w:ascii="Times New Roman" w:eastAsia="Times New Roman" w:hAnsi="Times New Roman"/>
          <w:sz w:val="28"/>
          <w:szCs w:val="28"/>
          <w:lang w:val="lv-LV"/>
        </w:rPr>
        <w:t xml:space="preserve">000 </w:t>
      </w:r>
      <w:proofErr w:type="spellStart"/>
      <w:r w:rsidRPr="00E97E0A">
        <w:rPr>
          <w:rFonts w:ascii="Times New Roman" w:eastAsia="Times New Roman" w:hAnsi="Times New Roman"/>
          <w:i/>
          <w:iCs/>
          <w:sz w:val="28"/>
          <w:szCs w:val="28"/>
          <w:lang w:val="lv-LV"/>
        </w:rPr>
        <w:t>euro</w:t>
      </w:r>
      <w:proofErr w:type="spellEnd"/>
      <w:r w:rsidRPr="00960C73">
        <w:rPr>
          <w:rFonts w:ascii="Times New Roman" w:eastAsia="Times New Roman" w:hAnsi="Times New Roman"/>
          <w:sz w:val="28"/>
          <w:szCs w:val="28"/>
          <w:lang w:val="lv-LV"/>
        </w:rPr>
        <w:t xml:space="preserve"> gadā, izņemot šā likuma 9.panta pirmās daļas 37., 37.</w:t>
      </w:r>
      <w:r w:rsidRPr="00B64DA6">
        <w:rPr>
          <w:rFonts w:ascii="Times New Roman" w:eastAsia="Times New Roman" w:hAnsi="Times New Roman"/>
          <w:sz w:val="28"/>
          <w:szCs w:val="28"/>
          <w:vertAlign w:val="superscript"/>
          <w:lang w:val="lv-LV"/>
        </w:rPr>
        <w:t>1</w:t>
      </w:r>
      <w:r w:rsidRPr="00960C73">
        <w:rPr>
          <w:rFonts w:ascii="Times New Roman" w:eastAsia="Times New Roman" w:hAnsi="Times New Roman"/>
          <w:sz w:val="28"/>
          <w:szCs w:val="28"/>
          <w:lang w:val="lv-LV"/>
        </w:rPr>
        <w:t>, 37.</w:t>
      </w:r>
      <w:r w:rsidRPr="00B64DA6">
        <w:rPr>
          <w:rFonts w:ascii="Times New Roman" w:eastAsia="Times New Roman" w:hAnsi="Times New Roman"/>
          <w:sz w:val="28"/>
          <w:szCs w:val="28"/>
          <w:vertAlign w:val="superscript"/>
          <w:lang w:val="lv-LV"/>
        </w:rPr>
        <w:t>2</w:t>
      </w:r>
      <w:r w:rsidRPr="00960C73">
        <w:rPr>
          <w:rFonts w:ascii="Times New Roman" w:eastAsia="Times New Roman" w:hAnsi="Times New Roman"/>
          <w:sz w:val="28"/>
          <w:szCs w:val="28"/>
          <w:lang w:val="lv-LV"/>
        </w:rPr>
        <w:t xml:space="preserve">, 38., 39. un 40.punktā minētos pabalstus vai Valsts sociālās apdrošināšanas aģentūras izmaksātos pabalstus, kā arī šā likuma 9.panta pirmās daļas 29. un 31.punktā minētos </w:t>
      </w:r>
      <w:r w:rsidRPr="00960C73">
        <w:rPr>
          <w:rFonts w:ascii="Times New Roman" w:eastAsia="Times New Roman" w:hAnsi="Times New Roman"/>
          <w:sz w:val="28"/>
          <w:szCs w:val="28"/>
          <w:lang w:val="lv-LV"/>
        </w:rPr>
        <w:lastRenderedPageBreak/>
        <w:t>ienākumus.</w:t>
      </w:r>
    </w:p>
    <w:p w14:paraId="1B25B737" w14:textId="77777777" w:rsidR="008F44EE" w:rsidRPr="00960C73" w:rsidRDefault="00EA209A" w:rsidP="008F44EE">
      <w:pPr>
        <w:tabs>
          <w:tab w:val="left" w:pos="4678"/>
        </w:tabs>
        <w:spacing w:after="0" w:line="240" w:lineRule="auto"/>
        <w:ind w:firstLine="567"/>
        <w:jc w:val="both"/>
        <w:rPr>
          <w:rFonts w:ascii="Times New Roman" w:eastAsia="Times New Roman" w:hAnsi="Times New Roman"/>
          <w:sz w:val="28"/>
          <w:szCs w:val="28"/>
          <w:lang w:val="lv-LV"/>
        </w:rPr>
      </w:pPr>
      <w:r>
        <w:rPr>
          <w:rFonts w:ascii="Times New Roman" w:eastAsia="Times New Roman" w:hAnsi="Times New Roman"/>
          <w:sz w:val="28"/>
          <w:szCs w:val="28"/>
          <w:lang w:val="lv-LV"/>
        </w:rPr>
        <w:t>Savukārt l</w:t>
      </w:r>
      <w:r w:rsidRPr="005929C2">
        <w:rPr>
          <w:rFonts w:ascii="Times New Roman" w:eastAsia="Times New Roman" w:hAnsi="Times New Roman"/>
          <w:sz w:val="28"/>
          <w:szCs w:val="28"/>
          <w:lang w:val="lv-LV"/>
        </w:rPr>
        <w:t xml:space="preserve">ikuma “Par iedzīvotāju ienākuma nodokli” </w:t>
      </w:r>
      <w:r>
        <w:rPr>
          <w:rFonts w:ascii="Times New Roman" w:eastAsia="Times New Roman" w:hAnsi="Times New Roman"/>
          <w:sz w:val="28"/>
          <w:szCs w:val="28"/>
          <w:lang w:val="lv-LV"/>
        </w:rPr>
        <w:t>20</w:t>
      </w:r>
      <w:r w:rsidRPr="005929C2">
        <w:rPr>
          <w:rFonts w:ascii="Times New Roman" w:eastAsia="Times New Roman" w:hAnsi="Times New Roman"/>
          <w:sz w:val="28"/>
          <w:szCs w:val="28"/>
          <w:lang w:val="lv-LV"/>
        </w:rPr>
        <w:t>.panta</w:t>
      </w:r>
      <w:r>
        <w:rPr>
          <w:rFonts w:ascii="Times New Roman" w:eastAsia="Times New Roman" w:hAnsi="Times New Roman"/>
          <w:sz w:val="28"/>
          <w:szCs w:val="28"/>
          <w:lang w:val="lv-LV"/>
        </w:rPr>
        <w:t xml:space="preserve"> pirmajā daļā noteikts, ka i</w:t>
      </w:r>
      <w:r w:rsidRPr="005929C2">
        <w:rPr>
          <w:rFonts w:ascii="Times New Roman" w:eastAsia="Times New Roman" w:hAnsi="Times New Roman"/>
          <w:sz w:val="28"/>
          <w:szCs w:val="28"/>
          <w:lang w:val="lv-LV"/>
        </w:rPr>
        <w:t xml:space="preserve">ekšzemes nodokļa maksātājam, kas taksācijas gada laikā ir saņēmis Latvijas Republikā ienākumus, no kuriem izmaksas vietā ir ieturēts nodoklis, vai saņēmis algota darba ienākumus, kas kādā no Eiropas Savienības dalībvalstīm ir pakļauti aplikšanai ar iedzīvotāju ienākuma nodoklim analoģisku nodokli, ja viņa saņemto šā likuma 9.panta pirmajā daļā minēto ar nodokli neapliekamo ienākumu kopējā summa nepārsniedz 10 000 </w:t>
      </w:r>
      <w:proofErr w:type="spellStart"/>
      <w:r w:rsidRPr="00A53B46">
        <w:rPr>
          <w:rFonts w:ascii="Times New Roman" w:eastAsia="Times New Roman" w:hAnsi="Times New Roman"/>
          <w:i/>
          <w:iCs/>
          <w:sz w:val="28"/>
          <w:szCs w:val="28"/>
          <w:lang w:val="lv-LV"/>
        </w:rPr>
        <w:t>euro</w:t>
      </w:r>
      <w:proofErr w:type="spellEnd"/>
      <w:r w:rsidRPr="005929C2">
        <w:rPr>
          <w:rFonts w:ascii="Times New Roman" w:eastAsia="Times New Roman" w:hAnsi="Times New Roman"/>
          <w:sz w:val="28"/>
          <w:szCs w:val="28"/>
          <w:lang w:val="lv-LV"/>
        </w:rPr>
        <w:t xml:space="preserve"> vai šo neapliekamo ienākumu veido vienīgi no Latvijas budžeta izmaksātie šā likuma 9.panta pirmās daļas 37., 37.</w:t>
      </w:r>
      <w:r w:rsidRPr="00B64DA6">
        <w:rPr>
          <w:rFonts w:ascii="Times New Roman" w:eastAsia="Times New Roman" w:hAnsi="Times New Roman"/>
          <w:sz w:val="28"/>
          <w:szCs w:val="28"/>
          <w:vertAlign w:val="superscript"/>
          <w:lang w:val="lv-LV"/>
        </w:rPr>
        <w:t>1</w:t>
      </w:r>
      <w:r w:rsidRPr="005929C2">
        <w:rPr>
          <w:rFonts w:ascii="Times New Roman" w:eastAsia="Times New Roman" w:hAnsi="Times New Roman"/>
          <w:sz w:val="28"/>
          <w:szCs w:val="28"/>
          <w:lang w:val="lv-LV"/>
        </w:rPr>
        <w:t>, 37.</w:t>
      </w:r>
      <w:r w:rsidRPr="00B64DA6">
        <w:rPr>
          <w:rFonts w:ascii="Times New Roman" w:eastAsia="Times New Roman" w:hAnsi="Times New Roman"/>
          <w:sz w:val="28"/>
          <w:szCs w:val="28"/>
          <w:vertAlign w:val="superscript"/>
          <w:lang w:val="lv-LV"/>
        </w:rPr>
        <w:t>2</w:t>
      </w:r>
      <w:r w:rsidRPr="005929C2">
        <w:rPr>
          <w:rFonts w:ascii="Times New Roman" w:eastAsia="Times New Roman" w:hAnsi="Times New Roman"/>
          <w:sz w:val="28"/>
          <w:szCs w:val="28"/>
          <w:lang w:val="lv-LV"/>
        </w:rPr>
        <w:t xml:space="preserve">, 38., 39. un 40.punktā minētie pabalsti vai Valsts sociālās apdrošināšanas aģentūras izmaksātie pabalsti, vai kam saskaņā ar šā likuma 19.panta otro daļu </w:t>
      </w:r>
      <w:bookmarkStart w:id="6" w:name="_Hlk133563041"/>
      <w:r w:rsidRPr="005929C2">
        <w:rPr>
          <w:rFonts w:ascii="Times New Roman" w:eastAsia="Times New Roman" w:hAnsi="Times New Roman"/>
          <w:sz w:val="28"/>
          <w:szCs w:val="28"/>
          <w:lang w:val="lv-LV"/>
        </w:rPr>
        <w:t>gūtie ienākumi nav jāuzrāda deklarācijā, ir tiesības neiesniegt deklarāciju</w:t>
      </w:r>
      <w:bookmarkEnd w:id="6"/>
      <w:r w:rsidRPr="005929C2">
        <w:rPr>
          <w:rFonts w:ascii="Times New Roman" w:eastAsia="Times New Roman" w:hAnsi="Times New Roman"/>
          <w:sz w:val="28"/>
          <w:szCs w:val="28"/>
          <w:lang w:val="lv-LV"/>
        </w:rPr>
        <w:t>, ja šajā likumā vai citos likumos nav noteikts citādi. Minētais nosacījums ir piemērojams arī tad, kad iekšzemes nodokļa maksātājs taksācijas gada laikā ir saņēmis tikai atsevišķus iepriekš minēto ienākumu veidus.</w:t>
      </w:r>
    </w:p>
    <w:p w14:paraId="10F26DCF" w14:textId="77777777" w:rsidR="00224AF2" w:rsidRDefault="00EA209A" w:rsidP="00593042">
      <w:pPr>
        <w:widowControl/>
        <w:spacing w:after="0" w:line="240" w:lineRule="auto"/>
        <w:ind w:firstLine="709"/>
        <w:jc w:val="both"/>
        <w:rPr>
          <w:rFonts w:ascii="Times New Roman" w:eastAsia="Times New Roman" w:hAnsi="Times New Roman"/>
          <w:iCs/>
          <w:sz w:val="28"/>
          <w:szCs w:val="28"/>
          <w:lang w:val="lv-LV" w:eastAsia="lv-LV"/>
        </w:rPr>
      </w:pPr>
      <w:r>
        <w:rPr>
          <w:rFonts w:ascii="Times New Roman" w:eastAsia="Times New Roman" w:hAnsi="Times New Roman"/>
          <w:iCs/>
          <w:sz w:val="28"/>
          <w:szCs w:val="28"/>
          <w:lang w:val="lv-LV" w:eastAsia="lv-LV"/>
        </w:rPr>
        <w:t>A</w:t>
      </w:r>
      <w:r w:rsidRPr="00356E23">
        <w:rPr>
          <w:rFonts w:ascii="Times New Roman" w:eastAsia="Times New Roman" w:hAnsi="Times New Roman"/>
          <w:iCs/>
          <w:sz w:val="28"/>
          <w:szCs w:val="28"/>
          <w:lang w:val="lv-LV" w:eastAsia="lv-LV"/>
        </w:rPr>
        <w:t xml:space="preserve">tbilstoši likuma </w:t>
      </w:r>
      <w:r w:rsidR="00555B59">
        <w:rPr>
          <w:rFonts w:ascii="Times New Roman" w:eastAsia="Times New Roman" w:hAnsi="Times New Roman"/>
          <w:iCs/>
          <w:sz w:val="28"/>
          <w:szCs w:val="28"/>
          <w:lang w:val="lv-LV" w:eastAsia="lv-LV"/>
        </w:rPr>
        <w:t>“</w:t>
      </w:r>
      <w:r w:rsidRPr="00356E23">
        <w:rPr>
          <w:rFonts w:ascii="Times New Roman" w:eastAsia="Times New Roman" w:hAnsi="Times New Roman"/>
          <w:iCs/>
          <w:sz w:val="28"/>
          <w:szCs w:val="28"/>
          <w:lang w:val="lv-LV" w:eastAsia="lv-LV"/>
        </w:rPr>
        <w:t xml:space="preserve">Par iedzīvotāju ienākuma nodokli” 9.panta </w:t>
      </w:r>
      <w:r>
        <w:rPr>
          <w:rFonts w:ascii="Times New Roman" w:eastAsia="Times New Roman" w:hAnsi="Times New Roman"/>
          <w:iCs/>
          <w:sz w:val="28"/>
          <w:szCs w:val="28"/>
          <w:lang w:val="lv-LV" w:eastAsia="lv-LV"/>
        </w:rPr>
        <w:t>pi</w:t>
      </w:r>
      <w:r w:rsidR="00EC6C46">
        <w:rPr>
          <w:rFonts w:ascii="Times New Roman" w:eastAsia="Times New Roman" w:hAnsi="Times New Roman"/>
          <w:iCs/>
          <w:sz w:val="28"/>
          <w:szCs w:val="28"/>
          <w:lang w:val="lv-LV" w:eastAsia="lv-LV"/>
        </w:rPr>
        <w:t>r</w:t>
      </w:r>
      <w:r>
        <w:rPr>
          <w:rFonts w:ascii="Times New Roman" w:eastAsia="Times New Roman" w:hAnsi="Times New Roman"/>
          <w:iCs/>
          <w:sz w:val="28"/>
          <w:szCs w:val="28"/>
          <w:lang w:val="lv-LV" w:eastAsia="lv-LV"/>
        </w:rPr>
        <w:t>mās</w:t>
      </w:r>
      <w:r w:rsidRPr="00356E23">
        <w:rPr>
          <w:rFonts w:ascii="Times New Roman" w:eastAsia="Times New Roman" w:hAnsi="Times New Roman"/>
          <w:iCs/>
          <w:sz w:val="28"/>
          <w:szCs w:val="28"/>
          <w:lang w:val="lv-LV" w:eastAsia="lv-LV"/>
        </w:rPr>
        <w:t xml:space="preserve"> daļas 35</w:t>
      </w:r>
      <w:r>
        <w:rPr>
          <w:rFonts w:ascii="Times New Roman" w:eastAsia="Times New Roman" w:hAnsi="Times New Roman"/>
          <w:iCs/>
          <w:sz w:val="28"/>
          <w:szCs w:val="28"/>
          <w:lang w:val="lv-LV" w:eastAsia="lv-LV"/>
        </w:rPr>
        <w:t>.</w:t>
      </w:r>
      <w:r w:rsidRPr="00356E23">
        <w:rPr>
          <w:rFonts w:ascii="Times New Roman" w:eastAsia="Times New Roman" w:hAnsi="Times New Roman"/>
          <w:iCs/>
          <w:sz w:val="28"/>
          <w:szCs w:val="28"/>
          <w:vertAlign w:val="superscript"/>
          <w:lang w:val="lv-LV" w:eastAsia="lv-LV"/>
        </w:rPr>
        <w:t>7</w:t>
      </w:r>
      <w:r w:rsidRPr="00356E23">
        <w:rPr>
          <w:rFonts w:ascii="Times New Roman" w:eastAsia="Times New Roman" w:hAnsi="Times New Roman"/>
          <w:iCs/>
          <w:sz w:val="28"/>
          <w:szCs w:val="28"/>
          <w:lang w:val="lv-LV" w:eastAsia="lv-LV"/>
        </w:rPr>
        <w:t>punkt</w:t>
      </w:r>
      <w:r>
        <w:rPr>
          <w:rFonts w:ascii="Times New Roman" w:eastAsia="Times New Roman" w:hAnsi="Times New Roman"/>
          <w:iCs/>
          <w:sz w:val="28"/>
          <w:szCs w:val="28"/>
          <w:lang w:val="lv-LV" w:eastAsia="lv-LV"/>
        </w:rPr>
        <w:t>am</w:t>
      </w:r>
      <w:r w:rsidRPr="00356E23">
        <w:rPr>
          <w:rFonts w:ascii="Times New Roman" w:eastAsia="Times New Roman" w:hAnsi="Times New Roman"/>
          <w:iCs/>
          <w:sz w:val="28"/>
          <w:szCs w:val="28"/>
          <w:lang w:val="lv-LV" w:eastAsia="lv-LV"/>
        </w:rPr>
        <w:t>, gada apliekamajā ienākumā netiek ietvert</w:t>
      </w:r>
      <w:r w:rsidR="00EC6C46">
        <w:rPr>
          <w:rFonts w:ascii="Times New Roman" w:eastAsia="Times New Roman" w:hAnsi="Times New Roman"/>
          <w:iCs/>
          <w:sz w:val="28"/>
          <w:szCs w:val="28"/>
          <w:lang w:val="lv-LV" w:eastAsia="lv-LV"/>
        </w:rPr>
        <w:t>s</w:t>
      </w:r>
      <w:r w:rsidRPr="00356E23">
        <w:rPr>
          <w:rFonts w:ascii="Times New Roman" w:eastAsia="Times New Roman" w:hAnsi="Times New Roman"/>
          <w:iCs/>
          <w:sz w:val="28"/>
          <w:szCs w:val="28"/>
          <w:lang w:val="lv-LV" w:eastAsia="lv-LV"/>
        </w:rPr>
        <w:t xml:space="preserve"> un ar nodokli netiek aplikt</w:t>
      </w:r>
      <w:r w:rsidR="00EC6C46">
        <w:rPr>
          <w:rFonts w:ascii="Times New Roman" w:eastAsia="Times New Roman" w:hAnsi="Times New Roman"/>
          <w:iCs/>
          <w:sz w:val="28"/>
          <w:szCs w:val="28"/>
          <w:lang w:val="lv-LV" w:eastAsia="lv-LV"/>
        </w:rPr>
        <w:t>s</w:t>
      </w:r>
      <w:r w:rsidRPr="00356E23">
        <w:rPr>
          <w:rFonts w:ascii="Times New Roman" w:eastAsia="Times New Roman" w:hAnsi="Times New Roman"/>
          <w:iCs/>
          <w:sz w:val="28"/>
          <w:szCs w:val="28"/>
          <w:lang w:val="lv-LV" w:eastAsia="lv-LV"/>
        </w:rPr>
        <w:t xml:space="preserve"> ienākums, kas gūts no kapitāla aktīva atsavināšanas fiziskās personas maksātnespējas procesā, ja fiziskā persona atbrīvota no saistībām saskaņā ar Maksātnespējas likuma 164.pantu.</w:t>
      </w:r>
    </w:p>
    <w:p w14:paraId="3F6B53D9" w14:textId="77777777" w:rsidR="005F56F4" w:rsidRDefault="00EA209A" w:rsidP="00593042">
      <w:pPr>
        <w:widowControl/>
        <w:spacing w:after="0" w:line="240" w:lineRule="auto"/>
        <w:ind w:firstLine="709"/>
        <w:jc w:val="both"/>
        <w:rPr>
          <w:rFonts w:ascii="Times New Roman" w:eastAsia="Times New Roman" w:hAnsi="Times New Roman"/>
          <w:iCs/>
          <w:sz w:val="28"/>
          <w:szCs w:val="28"/>
          <w:lang w:val="lv-LV" w:eastAsia="lv-LV"/>
        </w:rPr>
      </w:pPr>
      <w:r w:rsidRPr="00EC6C46">
        <w:rPr>
          <w:rFonts w:ascii="Times New Roman" w:eastAsia="Times New Roman" w:hAnsi="Times New Roman"/>
          <w:iCs/>
          <w:sz w:val="28"/>
          <w:szCs w:val="28"/>
          <w:lang w:val="lv-LV" w:eastAsia="lv-LV"/>
        </w:rPr>
        <w:t>Maksātnespējas likuma 164.pant</w:t>
      </w:r>
      <w:r>
        <w:rPr>
          <w:rFonts w:ascii="Times New Roman" w:eastAsia="Times New Roman" w:hAnsi="Times New Roman"/>
          <w:iCs/>
          <w:sz w:val="28"/>
          <w:szCs w:val="28"/>
          <w:lang w:val="lv-LV" w:eastAsia="lv-LV"/>
        </w:rPr>
        <w:t xml:space="preserve">a trešajā daļā noteiks, ka </w:t>
      </w:r>
      <w:bookmarkStart w:id="7" w:name="_Hlk132868644"/>
      <w:r>
        <w:rPr>
          <w:rFonts w:ascii="Times New Roman" w:eastAsia="Times New Roman" w:hAnsi="Times New Roman"/>
          <w:iCs/>
          <w:sz w:val="28"/>
          <w:szCs w:val="28"/>
          <w:lang w:val="lv-LV" w:eastAsia="lv-LV"/>
        </w:rPr>
        <w:t>l</w:t>
      </w:r>
      <w:r w:rsidRPr="00EC6C46">
        <w:rPr>
          <w:rFonts w:ascii="Times New Roman" w:eastAsia="Times New Roman" w:hAnsi="Times New Roman"/>
          <w:iCs/>
          <w:sz w:val="28"/>
          <w:szCs w:val="28"/>
          <w:lang w:val="lv-LV" w:eastAsia="lv-LV"/>
        </w:rPr>
        <w:t>ēmumu par parādnieka atbrīvošanu no saistībām</w:t>
      </w:r>
      <w:bookmarkEnd w:id="7"/>
      <w:r w:rsidRPr="00EC6C46">
        <w:rPr>
          <w:rFonts w:ascii="Times New Roman" w:eastAsia="Times New Roman" w:hAnsi="Times New Roman"/>
          <w:iCs/>
          <w:sz w:val="28"/>
          <w:szCs w:val="28"/>
          <w:lang w:val="lv-LV" w:eastAsia="lv-LV"/>
        </w:rPr>
        <w:t xml:space="preserve"> pieņem tiesa, pabeidzot saistību dzēšanas procedūru.</w:t>
      </w:r>
      <w:r>
        <w:rPr>
          <w:rFonts w:ascii="Times New Roman" w:eastAsia="Times New Roman" w:hAnsi="Times New Roman"/>
          <w:iCs/>
          <w:sz w:val="28"/>
          <w:szCs w:val="28"/>
          <w:lang w:val="lv-LV" w:eastAsia="lv-LV"/>
        </w:rPr>
        <w:t xml:space="preserve"> </w:t>
      </w:r>
    </w:p>
    <w:p w14:paraId="137C87C6" w14:textId="6B6B0498" w:rsidR="00EC6C46" w:rsidRDefault="00EA209A">
      <w:pPr>
        <w:widowControl/>
        <w:spacing w:after="0" w:line="240" w:lineRule="auto"/>
        <w:ind w:firstLine="709"/>
        <w:jc w:val="both"/>
        <w:rPr>
          <w:rFonts w:ascii="Times New Roman" w:eastAsia="Times New Roman" w:hAnsi="Times New Roman"/>
          <w:iCs/>
          <w:sz w:val="28"/>
          <w:szCs w:val="28"/>
          <w:lang w:val="lv-LV" w:eastAsia="lv-LV"/>
        </w:rPr>
      </w:pPr>
      <w:r>
        <w:rPr>
          <w:rFonts w:ascii="Times New Roman" w:eastAsia="Times New Roman" w:hAnsi="Times New Roman"/>
          <w:iCs/>
          <w:sz w:val="28"/>
          <w:szCs w:val="28"/>
          <w:lang w:val="lv-LV" w:eastAsia="lv-LV"/>
        </w:rPr>
        <w:t>Iesniedzējs</w:t>
      </w:r>
      <w:r w:rsidR="005C3129">
        <w:rPr>
          <w:rFonts w:ascii="Times New Roman" w:eastAsia="Times New Roman" w:hAnsi="Times New Roman"/>
          <w:iCs/>
          <w:sz w:val="28"/>
          <w:szCs w:val="28"/>
          <w:lang w:val="lv-LV" w:eastAsia="lv-LV"/>
        </w:rPr>
        <w:t xml:space="preserve"> maksātnespējas administrators</w:t>
      </w:r>
      <w:r>
        <w:rPr>
          <w:rFonts w:ascii="Times New Roman" w:eastAsia="Times New Roman" w:hAnsi="Times New Roman"/>
          <w:iCs/>
          <w:sz w:val="28"/>
          <w:szCs w:val="28"/>
          <w:lang w:val="lv-LV" w:eastAsia="lv-LV"/>
        </w:rPr>
        <w:t xml:space="preserve"> iesniegumā norāda, ka</w:t>
      </w:r>
      <w:r w:rsidRPr="005F56F4">
        <w:rPr>
          <w:rFonts w:ascii="Times New Roman" w:eastAsia="Times New Roman" w:hAnsi="Times New Roman"/>
          <w:iCs/>
          <w:sz w:val="28"/>
          <w:szCs w:val="28"/>
          <w:lang w:val="lv-LV" w:eastAsia="lv-LV"/>
        </w:rPr>
        <w:t xml:space="preserve">, bankrota procedūras ietvaros </w:t>
      </w:r>
      <w:r w:rsidR="004F7760">
        <w:rPr>
          <w:rFonts w:ascii="Times New Roman" w:eastAsia="Times New Roman" w:hAnsi="Times New Roman"/>
          <w:iCs/>
          <w:sz w:val="28"/>
          <w:szCs w:val="28"/>
          <w:lang w:val="lv-LV" w:eastAsia="lv-LV"/>
        </w:rPr>
        <w:t>iesniedzēja</w:t>
      </w:r>
      <w:r w:rsidR="005C3129">
        <w:rPr>
          <w:rFonts w:ascii="Times New Roman" w:eastAsia="Times New Roman" w:hAnsi="Times New Roman"/>
          <w:iCs/>
          <w:sz w:val="28"/>
          <w:szCs w:val="28"/>
          <w:lang w:val="lv-LV" w:eastAsia="lv-LV"/>
        </w:rPr>
        <w:t xml:space="preserve"> </w:t>
      </w:r>
      <w:r w:rsidR="00BC43F6">
        <w:rPr>
          <w:rFonts w:ascii="Times New Roman" w:eastAsia="Times New Roman" w:hAnsi="Times New Roman"/>
          <w:iCs/>
          <w:sz w:val="28"/>
          <w:szCs w:val="28"/>
          <w:lang w:val="lv-LV" w:eastAsia="lv-LV"/>
        </w:rPr>
        <w:t xml:space="preserve">X </w:t>
      </w:r>
      <w:r w:rsidRPr="005F56F4">
        <w:rPr>
          <w:rFonts w:ascii="Times New Roman" w:eastAsia="Times New Roman" w:hAnsi="Times New Roman"/>
          <w:iCs/>
          <w:sz w:val="28"/>
          <w:szCs w:val="28"/>
          <w:lang w:val="lv-LV" w:eastAsia="lv-LV"/>
        </w:rPr>
        <w:t>atbrīvo</w:t>
      </w:r>
      <w:r>
        <w:rPr>
          <w:rFonts w:ascii="Times New Roman" w:eastAsia="Times New Roman" w:hAnsi="Times New Roman"/>
          <w:iCs/>
          <w:sz w:val="28"/>
          <w:szCs w:val="28"/>
          <w:lang w:val="lv-LV" w:eastAsia="lv-LV"/>
        </w:rPr>
        <w:t>šana</w:t>
      </w:r>
      <w:r w:rsidRPr="005F56F4">
        <w:rPr>
          <w:rFonts w:ascii="Times New Roman" w:eastAsia="Times New Roman" w:hAnsi="Times New Roman"/>
          <w:iCs/>
          <w:sz w:val="28"/>
          <w:szCs w:val="28"/>
          <w:lang w:val="lv-LV" w:eastAsia="lv-LV"/>
        </w:rPr>
        <w:t xml:space="preserve"> no saistībām saskaņā ar Maksātnespējas likuma 164.pantu </w:t>
      </w:r>
      <w:r>
        <w:rPr>
          <w:rFonts w:ascii="Times New Roman" w:eastAsia="Times New Roman" w:hAnsi="Times New Roman"/>
          <w:iCs/>
          <w:sz w:val="28"/>
          <w:szCs w:val="28"/>
          <w:lang w:val="lv-LV" w:eastAsia="lv-LV"/>
        </w:rPr>
        <w:t>v</w:t>
      </w:r>
      <w:r w:rsidRPr="005F56F4">
        <w:rPr>
          <w:rFonts w:ascii="Times New Roman" w:eastAsia="Times New Roman" w:hAnsi="Times New Roman"/>
          <w:iCs/>
          <w:sz w:val="28"/>
          <w:szCs w:val="28"/>
          <w:lang w:val="lv-LV" w:eastAsia="lv-LV"/>
        </w:rPr>
        <w:t>ēl nav paredzam</w:t>
      </w:r>
      <w:r>
        <w:rPr>
          <w:rFonts w:ascii="Times New Roman" w:eastAsia="Times New Roman" w:hAnsi="Times New Roman"/>
          <w:iCs/>
          <w:sz w:val="28"/>
          <w:szCs w:val="28"/>
          <w:lang w:val="lv-LV" w:eastAsia="lv-LV"/>
        </w:rPr>
        <w:t>a</w:t>
      </w:r>
      <w:r w:rsidRPr="005F56F4">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 xml:space="preserve"> tādējādi konkrētajā tiesiskajā situācijā, </w:t>
      </w:r>
      <w:r w:rsidR="00813C19">
        <w:rPr>
          <w:rFonts w:ascii="Times New Roman" w:eastAsia="Times New Roman" w:hAnsi="Times New Roman"/>
          <w:iCs/>
          <w:sz w:val="28"/>
          <w:szCs w:val="28"/>
          <w:lang w:val="lv-LV" w:eastAsia="lv-LV"/>
        </w:rPr>
        <w:t xml:space="preserve">kamēr nav pieņemts </w:t>
      </w:r>
      <w:r w:rsidR="00813C19" w:rsidRPr="00813C19">
        <w:rPr>
          <w:rFonts w:ascii="Times New Roman" w:eastAsia="Times New Roman" w:hAnsi="Times New Roman"/>
          <w:iCs/>
          <w:sz w:val="28"/>
          <w:szCs w:val="28"/>
          <w:lang w:val="lv-LV" w:eastAsia="lv-LV"/>
        </w:rPr>
        <w:t>lēmumu par parādnieka atbrīvošanu no saistībām</w:t>
      </w:r>
      <w:r w:rsidR="00813C19">
        <w:rPr>
          <w:rFonts w:ascii="Times New Roman" w:eastAsia="Times New Roman" w:hAnsi="Times New Roman"/>
          <w:iCs/>
          <w:sz w:val="28"/>
          <w:szCs w:val="28"/>
          <w:lang w:val="lv-LV" w:eastAsia="lv-LV"/>
        </w:rPr>
        <w:t>,</w:t>
      </w:r>
      <w:r w:rsidR="00813C19" w:rsidRPr="00813C19">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 xml:space="preserve">ienākumam no nekustamā īpašuma </w:t>
      </w:r>
      <w:r w:rsidRPr="005F56F4">
        <w:rPr>
          <w:lang w:val="lv-LV"/>
        </w:rPr>
        <w:t xml:space="preserve"> </w:t>
      </w:r>
      <w:r w:rsidRPr="005F56F4">
        <w:rPr>
          <w:rFonts w:ascii="Times New Roman" w:eastAsia="Times New Roman" w:hAnsi="Times New Roman"/>
          <w:iCs/>
          <w:sz w:val="28"/>
          <w:szCs w:val="28"/>
          <w:lang w:val="lv-LV" w:eastAsia="lv-LV"/>
        </w:rPr>
        <w:t>1/3 domājamo daļu</w:t>
      </w:r>
      <w:r>
        <w:rPr>
          <w:rFonts w:ascii="Times New Roman" w:eastAsia="Times New Roman" w:hAnsi="Times New Roman"/>
          <w:iCs/>
          <w:sz w:val="28"/>
          <w:szCs w:val="28"/>
          <w:lang w:val="lv-LV" w:eastAsia="lv-LV"/>
        </w:rPr>
        <w:t xml:space="preserve"> atsavināšanas,</w:t>
      </w:r>
      <w:r w:rsidRPr="005F56F4">
        <w:rPr>
          <w:lang w:val="lv-LV"/>
        </w:rPr>
        <w:t xml:space="preserve"> </w:t>
      </w:r>
      <w:r w:rsidRPr="005F56F4">
        <w:rPr>
          <w:rFonts w:ascii="Times New Roman" w:eastAsia="Times New Roman" w:hAnsi="Times New Roman"/>
          <w:iCs/>
          <w:sz w:val="28"/>
          <w:szCs w:val="28"/>
          <w:lang w:val="lv-LV" w:eastAsia="lv-LV"/>
        </w:rPr>
        <w:t xml:space="preserve">likuma </w:t>
      </w:r>
      <w:r w:rsidR="00E349F4">
        <w:rPr>
          <w:rFonts w:ascii="Times New Roman" w:eastAsia="Times New Roman" w:hAnsi="Times New Roman"/>
          <w:iCs/>
          <w:sz w:val="28"/>
          <w:szCs w:val="28"/>
          <w:lang w:val="lv-LV" w:eastAsia="lv-LV"/>
        </w:rPr>
        <w:t>“</w:t>
      </w:r>
      <w:r w:rsidRPr="005F56F4">
        <w:rPr>
          <w:rFonts w:ascii="Times New Roman" w:eastAsia="Times New Roman" w:hAnsi="Times New Roman"/>
          <w:iCs/>
          <w:sz w:val="28"/>
          <w:szCs w:val="28"/>
          <w:lang w:val="lv-LV" w:eastAsia="lv-LV"/>
        </w:rPr>
        <w:t>Par iedzīvotāju ienākuma nodokli” 9.panta pirmās daļas 35.</w:t>
      </w:r>
      <w:r w:rsidRPr="005F56F4">
        <w:rPr>
          <w:rFonts w:ascii="Times New Roman" w:eastAsia="Times New Roman" w:hAnsi="Times New Roman"/>
          <w:iCs/>
          <w:sz w:val="28"/>
          <w:szCs w:val="28"/>
          <w:vertAlign w:val="superscript"/>
          <w:lang w:val="lv-LV" w:eastAsia="lv-LV"/>
        </w:rPr>
        <w:t>7</w:t>
      </w:r>
      <w:r w:rsidRPr="005F56F4">
        <w:rPr>
          <w:rFonts w:ascii="Times New Roman" w:eastAsia="Times New Roman" w:hAnsi="Times New Roman"/>
          <w:iCs/>
          <w:sz w:val="28"/>
          <w:szCs w:val="28"/>
          <w:lang w:val="lv-LV" w:eastAsia="lv-LV"/>
        </w:rPr>
        <w:t>punkts</w:t>
      </w:r>
      <w:r>
        <w:rPr>
          <w:rFonts w:ascii="Times New Roman" w:eastAsia="Times New Roman" w:hAnsi="Times New Roman"/>
          <w:iCs/>
          <w:sz w:val="28"/>
          <w:szCs w:val="28"/>
          <w:lang w:val="lv-LV" w:eastAsia="lv-LV"/>
        </w:rPr>
        <w:t xml:space="preserve"> nav piemērojams</w:t>
      </w:r>
      <w:r w:rsidR="00544DC7">
        <w:rPr>
          <w:rFonts w:ascii="Times New Roman" w:eastAsia="Times New Roman" w:hAnsi="Times New Roman"/>
          <w:iCs/>
          <w:sz w:val="28"/>
          <w:szCs w:val="28"/>
          <w:lang w:val="lv-LV" w:eastAsia="lv-LV"/>
        </w:rPr>
        <w:t xml:space="preserve">, bet piemērojams </w:t>
      </w:r>
      <w:r w:rsidR="00544DC7" w:rsidRPr="00544DC7">
        <w:rPr>
          <w:rFonts w:ascii="Times New Roman" w:eastAsia="Times New Roman" w:hAnsi="Times New Roman"/>
          <w:iCs/>
          <w:sz w:val="28"/>
          <w:szCs w:val="28"/>
          <w:lang w:val="lv-LV" w:eastAsia="lv-LV"/>
        </w:rPr>
        <w:t>likuma “Par iedzīvotāju ienākuma nodokli</w:t>
      </w:r>
      <w:r w:rsidR="00544DC7">
        <w:rPr>
          <w:rFonts w:ascii="Times New Roman" w:eastAsia="Times New Roman" w:hAnsi="Times New Roman"/>
          <w:iCs/>
          <w:sz w:val="28"/>
          <w:szCs w:val="28"/>
          <w:lang w:val="lv-LV" w:eastAsia="lv-LV"/>
        </w:rPr>
        <w:t>”</w:t>
      </w:r>
      <w:r w:rsidR="00544DC7" w:rsidRPr="00544DC7">
        <w:rPr>
          <w:rFonts w:ascii="Times New Roman" w:eastAsia="Times New Roman" w:hAnsi="Times New Roman"/>
          <w:iCs/>
          <w:sz w:val="28"/>
          <w:szCs w:val="28"/>
          <w:lang w:val="lv-LV" w:eastAsia="lv-LV"/>
        </w:rPr>
        <w:t xml:space="preserve"> </w:t>
      </w:r>
      <w:r w:rsidR="00544DC7" w:rsidRPr="0013606A">
        <w:rPr>
          <w:rFonts w:ascii="Times New Roman" w:eastAsia="Times New Roman" w:hAnsi="Times New Roman"/>
          <w:sz w:val="28"/>
          <w:szCs w:val="28"/>
          <w:lang w:val="lv-LV"/>
        </w:rPr>
        <w:t>9.panta pirmās daļas 33.punkt</w:t>
      </w:r>
      <w:r w:rsidR="00544DC7">
        <w:rPr>
          <w:rFonts w:ascii="Times New Roman" w:eastAsia="Times New Roman" w:hAnsi="Times New Roman"/>
          <w:sz w:val="28"/>
          <w:szCs w:val="28"/>
          <w:lang w:val="lv-LV"/>
        </w:rPr>
        <w:t>s un ienākums no nekustamā īpašumā pārdošanas nav apliekams ar iedzīvotāju ienākuma nodokli</w:t>
      </w:r>
      <w:r w:rsidR="000A6797">
        <w:rPr>
          <w:rFonts w:ascii="Times New Roman" w:eastAsia="Times New Roman" w:hAnsi="Times New Roman"/>
          <w:sz w:val="28"/>
          <w:szCs w:val="28"/>
          <w:lang w:val="lv-LV"/>
        </w:rPr>
        <w:t xml:space="preserve">. </w:t>
      </w:r>
    </w:p>
    <w:p w14:paraId="2B716589" w14:textId="77777777" w:rsidR="005F56F4" w:rsidRDefault="005F56F4" w:rsidP="00593042">
      <w:pPr>
        <w:widowControl/>
        <w:spacing w:after="0" w:line="240" w:lineRule="auto"/>
        <w:ind w:firstLine="709"/>
        <w:jc w:val="both"/>
        <w:rPr>
          <w:rFonts w:ascii="Times New Roman" w:eastAsia="Times New Roman" w:hAnsi="Times New Roman"/>
          <w:iCs/>
          <w:sz w:val="28"/>
          <w:szCs w:val="28"/>
          <w:lang w:val="lv-LV" w:eastAsia="lv-LV"/>
        </w:rPr>
      </w:pPr>
    </w:p>
    <w:p w14:paraId="385111DC" w14:textId="77777777" w:rsidR="008568D8" w:rsidRDefault="00EA209A" w:rsidP="007A7B5F">
      <w:pPr>
        <w:widowControl/>
        <w:spacing w:after="0" w:line="240" w:lineRule="auto"/>
        <w:ind w:firstLine="720"/>
        <w:jc w:val="both"/>
        <w:rPr>
          <w:rFonts w:ascii="Times New Roman" w:eastAsia="Times New Roman" w:hAnsi="Times New Roman"/>
          <w:bCs/>
          <w:sz w:val="28"/>
          <w:szCs w:val="28"/>
          <w:lang w:val="lv-LV"/>
        </w:rPr>
      </w:pPr>
      <w:r w:rsidRPr="00AC072E">
        <w:rPr>
          <w:rFonts w:ascii="Times New Roman" w:eastAsia="Times New Roman" w:hAnsi="Times New Roman"/>
          <w:bCs/>
          <w:sz w:val="28"/>
          <w:szCs w:val="28"/>
          <w:lang w:val="lv-LV"/>
        </w:rPr>
        <w:t>Sniedzot uzziņu, tika izmantotas šādas tiesību normas: likuma “Par iedzīvotāju ienākuma nodokli” 1.panta pirmās daļas 4.punkts, 8.panta trešās daļas 11.punkts, 9.panta pirmās daļas</w:t>
      </w:r>
      <w:r w:rsidR="009E05B3">
        <w:rPr>
          <w:rFonts w:ascii="Times New Roman" w:eastAsia="Times New Roman" w:hAnsi="Times New Roman"/>
          <w:bCs/>
          <w:sz w:val="28"/>
          <w:szCs w:val="28"/>
          <w:lang w:val="lv-LV"/>
        </w:rPr>
        <w:t xml:space="preserve"> </w:t>
      </w:r>
      <w:r w:rsidR="004F7760">
        <w:rPr>
          <w:rFonts w:ascii="Times New Roman" w:eastAsia="Times New Roman" w:hAnsi="Times New Roman"/>
          <w:bCs/>
          <w:sz w:val="28"/>
          <w:szCs w:val="28"/>
          <w:lang w:val="lv-LV"/>
        </w:rPr>
        <w:t>33.</w:t>
      </w:r>
      <w:r w:rsidR="004F7760">
        <w:rPr>
          <w:rFonts w:ascii="Times New Roman" w:eastAsia="Times New Roman" w:hAnsi="Times New Roman"/>
          <w:bCs/>
          <w:sz w:val="28"/>
          <w:szCs w:val="28"/>
          <w:vertAlign w:val="superscript"/>
          <w:lang w:val="lv-LV"/>
        </w:rPr>
        <w:t xml:space="preserve"> </w:t>
      </w:r>
      <w:r w:rsidR="004F7760">
        <w:rPr>
          <w:rFonts w:ascii="Times New Roman" w:eastAsia="Times New Roman" w:hAnsi="Times New Roman"/>
          <w:bCs/>
          <w:sz w:val="28"/>
          <w:szCs w:val="28"/>
          <w:lang w:val="lv-LV"/>
        </w:rPr>
        <w:t>un 35.</w:t>
      </w:r>
      <w:r w:rsidR="004F7760" w:rsidRPr="004F7760">
        <w:rPr>
          <w:rFonts w:ascii="Times New Roman" w:eastAsia="Times New Roman" w:hAnsi="Times New Roman"/>
          <w:bCs/>
          <w:sz w:val="28"/>
          <w:szCs w:val="28"/>
          <w:vertAlign w:val="superscript"/>
          <w:lang w:val="lv-LV"/>
        </w:rPr>
        <w:t>7</w:t>
      </w:r>
      <w:r w:rsidR="009E05B3">
        <w:rPr>
          <w:rFonts w:ascii="Times New Roman" w:eastAsia="Times New Roman" w:hAnsi="Times New Roman"/>
          <w:bCs/>
          <w:sz w:val="28"/>
          <w:szCs w:val="28"/>
          <w:lang w:val="lv-LV"/>
        </w:rPr>
        <w:t>punkts</w:t>
      </w:r>
      <w:r w:rsidRPr="00AC072E">
        <w:rPr>
          <w:rFonts w:ascii="Times New Roman" w:eastAsia="Times New Roman" w:hAnsi="Times New Roman"/>
          <w:bCs/>
          <w:sz w:val="28"/>
          <w:szCs w:val="28"/>
          <w:lang w:val="lv-LV"/>
        </w:rPr>
        <w:t>,</w:t>
      </w:r>
      <w:r w:rsidR="009E05B3">
        <w:rPr>
          <w:rFonts w:ascii="Times New Roman" w:eastAsia="Times New Roman" w:hAnsi="Times New Roman"/>
          <w:bCs/>
          <w:sz w:val="28"/>
          <w:szCs w:val="28"/>
          <w:lang w:val="lv-LV"/>
        </w:rPr>
        <w:t xml:space="preserve">  19.panta </w:t>
      </w:r>
      <w:r w:rsidR="008300BE">
        <w:rPr>
          <w:rFonts w:ascii="Times New Roman" w:eastAsia="Times New Roman" w:hAnsi="Times New Roman"/>
          <w:bCs/>
          <w:sz w:val="28"/>
          <w:szCs w:val="28"/>
          <w:lang w:val="lv-LV"/>
        </w:rPr>
        <w:t xml:space="preserve">otrā </w:t>
      </w:r>
      <w:r w:rsidR="00D4362D">
        <w:rPr>
          <w:rFonts w:ascii="Times New Roman" w:eastAsia="Times New Roman" w:hAnsi="Times New Roman"/>
          <w:bCs/>
          <w:sz w:val="28"/>
          <w:szCs w:val="28"/>
          <w:lang w:val="lv-LV"/>
        </w:rPr>
        <w:t>daļa</w:t>
      </w:r>
      <w:r w:rsidRPr="00AC072E">
        <w:rPr>
          <w:rFonts w:ascii="Times New Roman" w:eastAsia="Times New Roman" w:hAnsi="Times New Roman"/>
          <w:bCs/>
          <w:sz w:val="28"/>
          <w:szCs w:val="28"/>
          <w:lang w:val="lv-LV"/>
        </w:rPr>
        <w:t xml:space="preserve">, </w:t>
      </w:r>
      <w:r w:rsidR="008F44EE">
        <w:rPr>
          <w:rFonts w:ascii="Times New Roman" w:eastAsia="Times New Roman" w:hAnsi="Times New Roman"/>
          <w:bCs/>
          <w:sz w:val="28"/>
          <w:szCs w:val="28"/>
          <w:lang w:val="lv-LV"/>
        </w:rPr>
        <w:t xml:space="preserve">20.panta pirmā daļa, </w:t>
      </w:r>
      <w:r w:rsidRPr="00AC072E">
        <w:rPr>
          <w:rFonts w:ascii="Times New Roman" w:eastAsia="Times New Roman" w:hAnsi="Times New Roman"/>
          <w:bCs/>
          <w:sz w:val="28"/>
          <w:szCs w:val="28"/>
          <w:lang w:val="lv-LV"/>
        </w:rPr>
        <w:t>Zemesgrāmatu likuma 1.pants</w:t>
      </w:r>
      <w:r w:rsidR="008300BE">
        <w:rPr>
          <w:rFonts w:ascii="Times New Roman" w:eastAsia="Times New Roman" w:hAnsi="Times New Roman"/>
          <w:bCs/>
          <w:sz w:val="28"/>
          <w:szCs w:val="28"/>
          <w:lang w:val="lv-LV"/>
        </w:rPr>
        <w:t xml:space="preserve">, </w:t>
      </w:r>
      <w:r w:rsidR="008300BE">
        <w:rPr>
          <w:rFonts w:ascii="Times New Roman" w:eastAsia="Times New Roman" w:hAnsi="Times New Roman"/>
          <w:sz w:val="28"/>
          <w:szCs w:val="28"/>
          <w:lang w:val="lv-LV"/>
        </w:rPr>
        <w:t xml:space="preserve">Maksātnespējas likuma </w:t>
      </w:r>
      <w:r w:rsidR="004F7760">
        <w:rPr>
          <w:rFonts w:ascii="Times New Roman" w:eastAsia="Times New Roman" w:hAnsi="Times New Roman"/>
          <w:sz w:val="28"/>
          <w:szCs w:val="28"/>
          <w:lang w:val="lv-LV"/>
        </w:rPr>
        <w:t>164</w:t>
      </w:r>
      <w:r w:rsidRPr="00AC072E">
        <w:rPr>
          <w:rFonts w:ascii="Times New Roman" w:eastAsia="Times New Roman" w:hAnsi="Times New Roman"/>
          <w:bCs/>
          <w:sz w:val="28"/>
          <w:szCs w:val="28"/>
          <w:lang w:val="lv-LV"/>
        </w:rPr>
        <w:t>.</w:t>
      </w:r>
      <w:r w:rsidR="004F7760">
        <w:rPr>
          <w:rFonts w:ascii="Times New Roman" w:eastAsia="Times New Roman" w:hAnsi="Times New Roman"/>
          <w:bCs/>
          <w:sz w:val="28"/>
          <w:szCs w:val="28"/>
          <w:lang w:val="lv-LV"/>
        </w:rPr>
        <w:t>panta trešā daļa</w:t>
      </w:r>
      <w:r w:rsidR="00E97E0A">
        <w:rPr>
          <w:rFonts w:ascii="Times New Roman" w:eastAsia="Times New Roman" w:hAnsi="Times New Roman"/>
          <w:bCs/>
          <w:sz w:val="28"/>
          <w:szCs w:val="28"/>
          <w:lang w:val="lv-LV"/>
        </w:rPr>
        <w:t>.</w:t>
      </w:r>
    </w:p>
    <w:p w14:paraId="1926FDA4" w14:textId="77777777" w:rsidR="00D64EAC" w:rsidRPr="0077441F" w:rsidRDefault="00D64EAC" w:rsidP="00AE443D">
      <w:pPr>
        <w:widowControl/>
        <w:spacing w:after="0" w:line="240" w:lineRule="auto"/>
        <w:ind w:firstLine="720"/>
        <w:jc w:val="both"/>
        <w:rPr>
          <w:rFonts w:ascii="Times New Roman" w:eastAsia="Times New Roman" w:hAnsi="Times New Roman"/>
          <w:sz w:val="28"/>
          <w:szCs w:val="28"/>
          <w:lang w:val="lv-LV" w:eastAsia="lv-LV"/>
        </w:rPr>
      </w:pPr>
    </w:p>
    <w:p w14:paraId="07DD3275" w14:textId="77777777" w:rsidR="00F9160E" w:rsidRPr="0077441F" w:rsidRDefault="00EA209A" w:rsidP="00F9160E">
      <w:pPr>
        <w:pStyle w:val="tv2132"/>
        <w:spacing w:line="240" w:lineRule="auto"/>
        <w:ind w:firstLine="720"/>
        <w:jc w:val="both"/>
        <w:rPr>
          <w:color w:val="auto"/>
          <w:sz w:val="28"/>
          <w:szCs w:val="28"/>
        </w:rPr>
      </w:pPr>
      <w:r w:rsidRPr="0077441F">
        <w:rPr>
          <w:color w:val="auto"/>
          <w:sz w:val="28"/>
          <w:szCs w:val="28"/>
        </w:rPr>
        <w:t xml:space="preserve">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w:t>
      </w:r>
      <w:r w:rsidRPr="0077441F">
        <w:rPr>
          <w:bCs/>
          <w:color w:val="auto"/>
          <w:sz w:val="28"/>
          <w:szCs w:val="28"/>
        </w:rPr>
        <w:t>augstāka iestāde</w:t>
      </w:r>
      <w:r w:rsidRPr="0077441F">
        <w:rPr>
          <w:color w:val="auto"/>
          <w:sz w:val="28"/>
          <w:szCs w:val="28"/>
        </w:rPr>
        <w:t xml:space="preserve"> ir tiesību subjekts, tā struktūrvienība vai amatpersona, kas hierarhiskā kārtībā var dot rīkojumu iestādei vai atcelt tās lēmumu. </w:t>
      </w:r>
      <w:r w:rsidRPr="0077441F">
        <w:rPr>
          <w:color w:val="auto"/>
          <w:sz w:val="28"/>
          <w:szCs w:val="28"/>
        </w:rPr>
        <w:lastRenderedPageBreak/>
        <w:t>Ņemot vērā to, ka Valsts ieņēmumu dienestam attiecībā uz uzziņu apstrīdēšanu nav augstākas iestādes, šī uzziņa nav apstrīdama un pārsūdzama.</w:t>
      </w:r>
    </w:p>
    <w:p w14:paraId="4BE5569E" w14:textId="77777777" w:rsidR="008642FD" w:rsidRPr="0077441F" w:rsidRDefault="008642FD" w:rsidP="00A0382A">
      <w:pPr>
        <w:spacing w:after="0" w:line="240" w:lineRule="auto"/>
        <w:jc w:val="both"/>
        <w:rPr>
          <w:rFonts w:ascii="Times New Roman" w:hAnsi="Times New Roman"/>
          <w:sz w:val="28"/>
          <w:szCs w:val="28"/>
          <w:lang w:val="lv-LV"/>
        </w:rPr>
      </w:pPr>
    </w:p>
    <w:p w14:paraId="3838DA5E" w14:textId="77777777" w:rsidR="00F9160E" w:rsidRPr="0077441F" w:rsidRDefault="00F9160E" w:rsidP="00F9160E">
      <w:pPr>
        <w:pStyle w:val="tv2132"/>
        <w:spacing w:line="240" w:lineRule="auto"/>
        <w:jc w:val="both"/>
        <w:rPr>
          <w:color w:val="auto"/>
          <w:sz w:val="28"/>
          <w:szCs w:val="28"/>
        </w:rPr>
      </w:pPr>
    </w:p>
    <w:p w14:paraId="781E225C" w14:textId="77777777" w:rsidR="00F9160E" w:rsidRPr="0077441F" w:rsidRDefault="00EA209A" w:rsidP="00A0382A">
      <w:pPr>
        <w:spacing w:after="0" w:line="240" w:lineRule="auto"/>
        <w:jc w:val="both"/>
        <w:rPr>
          <w:rFonts w:ascii="Times New Roman" w:hAnsi="Times New Roman"/>
          <w:sz w:val="28"/>
          <w:szCs w:val="28"/>
          <w:lang w:val="lv-LV"/>
        </w:rPr>
      </w:pPr>
      <w:r w:rsidRPr="0077441F">
        <w:rPr>
          <w:rFonts w:ascii="Times New Roman" w:hAnsi="Times New Roman"/>
          <w:sz w:val="28"/>
          <w:szCs w:val="28"/>
          <w:lang w:val="lv-LV" w:eastAsia="lv-LV"/>
        </w:rPr>
        <w:t>Ģenerāldirektor</w:t>
      </w:r>
      <w:r w:rsidR="008300BE">
        <w:rPr>
          <w:rFonts w:ascii="Times New Roman" w:hAnsi="Times New Roman"/>
          <w:sz w:val="28"/>
          <w:szCs w:val="28"/>
          <w:lang w:val="lv-LV" w:eastAsia="lv-LV"/>
        </w:rPr>
        <w:t>e</w:t>
      </w:r>
      <w:r w:rsidRPr="0077441F">
        <w:rPr>
          <w:rFonts w:ascii="Times New Roman" w:hAnsi="Times New Roman"/>
          <w:sz w:val="28"/>
          <w:szCs w:val="28"/>
          <w:lang w:val="lv-LV" w:eastAsia="lv-LV"/>
        </w:rPr>
        <w:tab/>
      </w:r>
      <w:r w:rsidRPr="0077441F">
        <w:rPr>
          <w:rFonts w:ascii="Times New Roman" w:hAnsi="Times New Roman"/>
          <w:sz w:val="28"/>
          <w:szCs w:val="28"/>
          <w:lang w:val="lv-LV" w:eastAsia="lv-LV"/>
        </w:rPr>
        <w:tab/>
      </w:r>
      <w:r w:rsidRPr="0077441F">
        <w:rPr>
          <w:rFonts w:ascii="Times New Roman" w:hAnsi="Times New Roman"/>
          <w:sz w:val="28"/>
          <w:szCs w:val="28"/>
          <w:lang w:val="lv-LV" w:eastAsia="lv-LV"/>
        </w:rPr>
        <w:tab/>
      </w:r>
      <w:r w:rsidRPr="0077441F">
        <w:rPr>
          <w:rFonts w:ascii="Times New Roman" w:hAnsi="Times New Roman"/>
          <w:sz w:val="28"/>
          <w:szCs w:val="28"/>
          <w:lang w:val="lv-LV" w:eastAsia="lv-LV"/>
        </w:rPr>
        <w:tab/>
      </w:r>
      <w:r w:rsidRPr="0077441F">
        <w:rPr>
          <w:rFonts w:ascii="Times New Roman" w:hAnsi="Times New Roman"/>
          <w:sz w:val="28"/>
          <w:szCs w:val="28"/>
          <w:lang w:val="lv-LV" w:eastAsia="lv-LV"/>
        </w:rPr>
        <w:tab/>
      </w:r>
      <w:r w:rsidRPr="0077441F">
        <w:rPr>
          <w:rFonts w:ascii="Times New Roman" w:hAnsi="Times New Roman"/>
          <w:sz w:val="28"/>
          <w:szCs w:val="28"/>
          <w:lang w:val="lv-LV" w:eastAsia="lv-LV"/>
        </w:rPr>
        <w:tab/>
      </w:r>
      <w:r w:rsidR="00E15ACC">
        <w:rPr>
          <w:rFonts w:ascii="Times New Roman" w:hAnsi="Times New Roman"/>
          <w:sz w:val="28"/>
          <w:szCs w:val="28"/>
          <w:lang w:val="lv-LV" w:eastAsia="lv-LV"/>
        </w:rPr>
        <w:t xml:space="preserve">      </w:t>
      </w:r>
      <w:r w:rsidR="008300BE">
        <w:rPr>
          <w:rFonts w:ascii="Times New Roman" w:hAnsi="Times New Roman"/>
          <w:sz w:val="28"/>
          <w:szCs w:val="28"/>
          <w:lang w:val="lv-LV" w:eastAsia="lv-LV"/>
        </w:rPr>
        <w:t>I</w:t>
      </w:r>
      <w:r w:rsidRPr="0077441F">
        <w:rPr>
          <w:rFonts w:ascii="Times New Roman" w:hAnsi="Times New Roman"/>
          <w:sz w:val="28"/>
          <w:szCs w:val="28"/>
          <w:lang w:val="lv-LV" w:eastAsia="lv-LV"/>
        </w:rPr>
        <w:t xml:space="preserve">. </w:t>
      </w:r>
      <w:r w:rsidR="008300BE">
        <w:rPr>
          <w:rFonts w:ascii="Times New Roman" w:hAnsi="Times New Roman"/>
          <w:sz w:val="28"/>
          <w:szCs w:val="28"/>
          <w:lang w:val="lv-LV" w:eastAsia="lv-LV"/>
        </w:rPr>
        <w:t>Jaunzeme</w:t>
      </w:r>
    </w:p>
    <w:p w14:paraId="371917F0" w14:textId="77777777" w:rsidR="007A5D53" w:rsidRDefault="007A5D53" w:rsidP="00A0382A">
      <w:pPr>
        <w:spacing w:after="0" w:line="240" w:lineRule="auto"/>
        <w:jc w:val="both"/>
        <w:rPr>
          <w:rFonts w:ascii="Times New Roman" w:hAnsi="Times New Roman"/>
          <w:sz w:val="28"/>
          <w:szCs w:val="28"/>
          <w:lang w:val="lv-LV"/>
        </w:rPr>
      </w:pPr>
    </w:p>
    <w:p w14:paraId="58B8170C" w14:textId="77777777" w:rsidR="00E349F4" w:rsidRDefault="00E349F4" w:rsidP="00A0382A">
      <w:pPr>
        <w:spacing w:after="0" w:line="240" w:lineRule="auto"/>
        <w:jc w:val="both"/>
        <w:rPr>
          <w:rFonts w:ascii="Times New Roman" w:hAnsi="Times New Roman"/>
          <w:sz w:val="28"/>
          <w:szCs w:val="28"/>
          <w:lang w:val="lv-LV"/>
        </w:rPr>
      </w:pPr>
    </w:p>
    <w:p w14:paraId="2958FE6E" w14:textId="77777777" w:rsidR="00B4246C" w:rsidRPr="00DE2C34" w:rsidRDefault="00EA209A" w:rsidP="00B4246C">
      <w:pPr>
        <w:widowControl/>
        <w:spacing w:after="0" w:line="240" w:lineRule="auto"/>
        <w:jc w:val="both"/>
        <w:rPr>
          <w:rFonts w:ascii="Times New Roman" w:eastAsia="Times New Roman" w:hAnsi="Times New Roman"/>
          <w:caps/>
          <w:sz w:val="16"/>
          <w:szCs w:val="16"/>
          <w:lang w:val="lv-LV" w:eastAsia="lv-LV"/>
        </w:rPr>
      </w:pPr>
      <w:r w:rsidRPr="00DE2C34">
        <w:rPr>
          <w:rFonts w:ascii="Times New Roman" w:eastAsia="Times New Roman" w:hAnsi="Times New Roman"/>
          <w:caps/>
          <w:sz w:val="16"/>
          <w:szCs w:val="16"/>
          <w:lang w:val="lv-LV" w:eastAsia="lv-LV"/>
        </w:rPr>
        <w:t>dokuments ir elektroniski parakstīts ar drošu elektronisko parakstu un satur laika zīmogu</w:t>
      </w:r>
    </w:p>
    <w:p w14:paraId="562577FC" w14:textId="77777777" w:rsidR="007A5D53" w:rsidRDefault="007A5D53" w:rsidP="00A0382A">
      <w:pPr>
        <w:spacing w:after="0" w:line="240" w:lineRule="auto"/>
        <w:jc w:val="both"/>
        <w:rPr>
          <w:rFonts w:ascii="Times New Roman" w:hAnsi="Times New Roman"/>
          <w:sz w:val="28"/>
          <w:szCs w:val="28"/>
          <w:lang w:val="lv-LV"/>
        </w:rPr>
      </w:pPr>
    </w:p>
    <w:p w14:paraId="7678D6F6" w14:textId="77777777" w:rsidR="007A5D53" w:rsidRDefault="007A5D53" w:rsidP="00A0382A">
      <w:pPr>
        <w:spacing w:after="0" w:line="240" w:lineRule="auto"/>
        <w:jc w:val="both"/>
        <w:rPr>
          <w:rFonts w:ascii="Times New Roman" w:hAnsi="Times New Roman"/>
          <w:sz w:val="28"/>
          <w:szCs w:val="28"/>
          <w:lang w:val="lv-LV"/>
        </w:rPr>
      </w:pPr>
    </w:p>
    <w:p w14:paraId="14DB8219" w14:textId="77777777" w:rsidR="00A0382A" w:rsidRPr="00A0382A" w:rsidRDefault="00A0382A" w:rsidP="00A0382A">
      <w:pPr>
        <w:spacing w:after="0" w:line="240" w:lineRule="auto"/>
        <w:jc w:val="both"/>
        <w:rPr>
          <w:rFonts w:ascii="Times New Roman" w:hAnsi="Times New Roman"/>
          <w:sz w:val="24"/>
          <w:szCs w:val="24"/>
          <w:lang w:val="lv-LV"/>
        </w:rPr>
      </w:pPr>
    </w:p>
    <w:sectPr w:rsidR="00A0382A" w:rsidRPr="00A0382A" w:rsidSect="00777E7F">
      <w:headerReference w:type="default" r:id="rId8"/>
      <w:headerReference w:type="first" r:id="rId9"/>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C657" w14:textId="77777777" w:rsidR="00D027B5" w:rsidRDefault="00D027B5">
      <w:pPr>
        <w:spacing w:after="0" w:line="240" w:lineRule="auto"/>
      </w:pPr>
      <w:r>
        <w:separator/>
      </w:r>
    </w:p>
  </w:endnote>
  <w:endnote w:type="continuationSeparator" w:id="0">
    <w:p w14:paraId="46073EEF" w14:textId="77777777" w:rsidR="00D027B5" w:rsidRDefault="00D0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B5F7" w14:textId="77777777" w:rsidR="00D027B5" w:rsidRDefault="00D027B5">
      <w:pPr>
        <w:spacing w:after="0" w:line="240" w:lineRule="auto"/>
      </w:pPr>
      <w:r>
        <w:separator/>
      </w:r>
    </w:p>
  </w:footnote>
  <w:footnote w:type="continuationSeparator" w:id="0">
    <w:p w14:paraId="1D2AA0A9" w14:textId="77777777" w:rsidR="00D027B5" w:rsidRDefault="00D0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5E96" w14:textId="77777777" w:rsidR="00027AF0" w:rsidRPr="00DB5A23" w:rsidRDefault="00EA209A"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Pr>
        <w:rFonts w:ascii="Times New Roman" w:hAnsi="Times New Roman"/>
        <w:noProof/>
        <w:sz w:val="24"/>
        <w:szCs w:val="24"/>
      </w:rPr>
      <w:t>5</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2C3E" w14:textId="77777777" w:rsidR="00027AF0" w:rsidRDefault="00EA209A"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14:anchorId="02BC2CA9" wp14:editId="0809F9E2">
              <wp:simplePos x="0" y="0"/>
              <wp:positionH relativeFrom="column">
                <wp:posOffset>4065270</wp:posOffset>
              </wp:positionH>
              <wp:positionV relativeFrom="paragraph">
                <wp:posOffset>-153670</wp:posOffset>
              </wp:positionV>
              <wp:extent cx="1864360" cy="1833499"/>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33499"/>
                      </a:xfrm>
                      <a:prstGeom prst="rect">
                        <a:avLst/>
                      </a:prstGeom>
                      <a:solidFill>
                        <a:srgbClr val="FFFFFF"/>
                      </a:solidFill>
                      <a:ln w="9525">
                        <a:solidFill>
                          <a:srgbClr val="FFFFFF"/>
                        </a:solidFill>
                        <a:miter lim="800000"/>
                        <a:headEnd/>
                        <a:tailEnd/>
                      </a:ln>
                    </wps:spPr>
                    <wps:txbx>
                      <w:txbxContent>
                        <w:p w14:paraId="7F4F667F" w14:textId="77777777" w:rsidR="00027AF0" w:rsidRPr="00587443" w:rsidRDefault="00027AF0"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BC2CA9" id="_x0000_t202" coordsize="21600,21600" o:spt="202" path="m,l,21600r21600,l21600,xe">
              <v:stroke joinstyle="miter"/>
              <v:path gradientshapeok="t" o:connecttype="rect"/>
            </v:shapetype>
            <v:shape id="Text Box 2" o:spid="_x0000_s1026" type="#_x0000_t202" style="position:absolute;margin-left:320.1pt;margin-top:-12.1pt;width:146.8pt;height:144.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" strokecolor="white">
              <v:textbox style="mso-fit-shape-to-text:t">
                <w:txbxContent>
                  <w:p w14:paraId="7F4F667F" w14:textId="77777777" w:rsidR="00027AF0" w:rsidRPr="00587443" w:rsidRDefault="00027AF0" w:rsidP="00F54B3A">
                    <w:pPr>
                      <w:spacing w:after="0" w:line="240" w:lineRule="auto"/>
                      <w:rPr>
                        <w:rFonts w:ascii="Times New Roman" w:hAnsi="Times New Roman"/>
                        <w:sz w:val="24"/>
                        <w:szCs w:val="24"/>
                        <w:lang w:val="lv-LV"/>
                      </w:rPr>
                    </w:pPr>
                  </w:p>
                </w:txbxContent>
              </v:textbox>
            </v:shape>
          </w:pict>
        </mc:Fallback>
      </mc:AlternateContent>
    </w:r>
  </w:p>
  <w:p w14:paraId="13514B73" w14:textId="77777777" w:rsidR="00027AF0" w:rsidRDefault="00027AF0" w:rsidP="00032C3E">
    <w:pPr>
      <w:pStyle w:val="Header"/>
      <w:rPr>
        <w:rFonts w:ascii="Times New Roman" w:hAnsi="Times New Roman"/>
      </w:rPr>
    </w:pPr>
  </w:p>
  <w:p w14:paraId="30C8373F" w14:textId="77777777" w:rsidR="00027AF0" w:rsidRDefault="00027AF0" w:rsidP="00032C3E">
    <w:pPr>
      <w:pStyle w:val="Header"/>
      <w:rPr>
        <w:rFonts w:ascii="Times New Roman" w:hAnsi="Times New Roman"/>
      </w:rPr>
    </w:pPr>
  </w:p>
  <w:p w14:paraId="0BFC35C5" w14:textId="77777777" w:rsidR="00027AF0" w:rsidRDefault="00027AF0" w:rsidP="00032C3E">
    <w:pPr>
      <w:pStyle w:val="Header"/>
      <w:rPr>
        <w:rFonts w:ascii="Times New Roman" w:hAnsi="Times New Roman"/>
      </w:rPr>
    </w:pPr>
  </w:p>
  <w:p w14:paraId="65A77DC9" w14:textId="77777777" w:rsidR="00027AF0" w:rsidRDefault="00027AF0" w:rsidP="00032C3E">
    <w:pPr>
      <w:pStyle w:val="Header"/>
      <w:rPr>
        <w:rFonts w:ascii="Times New Roman" w:hAnsi="Times New Roman"/>
      </w:rPr>
    </w:pPr>
  </w:p>
  <w:p w14:paraId="65918333" w14:textId="77777777" w:rsidR="00027AF0" w:rsidRDefault="00027AF0" w:rsidP="00032C3E">
    <w:pPr>
      <w:pStyle w:val="Header"/>
      <w:rPr>
        <w:rFonts w:ascii="Times New Roman" w:hAnsi="Times New Roman"/>
      </w:rPr>
    </w:pPr>
  </w:p>
  <w:p w14:paraId="1A632D0C" w14:textId="77777777" w:rsidR="00027AF0" w:rsidRDefault="00027AF0" w:rsidP="00032C3E">
    <w:pPr>
      <w:pStyle w:val="Header"/>
      <w:rPr>
        <w:rFonts w:ascii="Times New Roman" w:hAnsi="Times New Roman"/>
      </w:rPr>
    </w:pPr>
  </w:p>
  <w:p w14:paraId="69C3DFF3" w14:textId="77777777" w:rsidR="00027AF0" w:rsidRDefault="00027AF0" w:rsidP="00032C3E">
    <w:pPr>
      <w:pStyle w:val="Header"/>
      <w:rPr>
        <w:rFonts w:ascii="Times New Roman" w:hAnsi="Times New Roman"/>
      </w:rPr>
    </w:pPr>
  </w:p>
  <w:p w14:paraId="1A736F21" w14:textId="77777777" w:rsidR="00027AF0" w:rsidRDefault="00027AF0" w:rsidP="00032C3E">
    <w:pPr>
      <w:pStyle w:val="Header"/>
      <w:rPr>
        <w:rFonts w:ascii="Times New Roman" w:hAnsi="Times New Roman"/>
      </w:rPr>
    </w:pPr>
  </w:p>
  <w:p w14:paraId="597B1682" w14:textId="77777777" w:rsidR="00027AF0" w:rsidRDefault="00027AF0" w:rsidP="00032C3E">
    <w:pPr>
      <w:pStyle w:val="Header"/>
      <w:rPr>
        <w:rFonts w:ascii="Times New Roman" w:hAnsi="Times New Roman"/>
      </w:rPr>
    </w:pPr>
  </w:p>
  <w:p w14:paraId="621B6B0A" w14:textId="77777777" w:rsidR="00027AF0" w:rsidRPr="00815277" w:rsidRDefault="00EA209A"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01C40636" wp14:editId="582EE514">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1A1705F1" wp14:editId="004BB1B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03E2" w14:textId="77777777" w:rsidR="00027AF0" w:rsidRPr="00032C3E" w:rsidRDefault="00EA209A"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A1705F1" id="Text Box 43" o:spid="_x0000_s1027"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" filled="f" stroked="f">
              <v:textbox inset="0,0,0,0">
                <w:txbxContent>
                  <w:p w14:paraId="666F03E2" w14:textId="77777777" w:rsidR="00027AF0" w:rsidRPr="00032C3E" w:rsidRDefault="00EA209A"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72EC7D2F" wp14:editId="758B6284">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0E65B76" w14:textId="77777777" w:rsidR="00027AF0" w:rsidRDefault="0002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73075FF"/>
    <w:multiLevelType w:val="hybridMultilevel"/>
    <w:tmpl w:val="2378FDCC"/>
    <w:lvl w:ilvl="0" w:tplc="2C9827F6">
      <w:start w:val="1"/>
      <w:numFmt w:val="decimal"/>
      <w:lvlText w:val="%1)"/>
      <w:lvlJc w:val="left"/>
      <w:pPr>
        <w:ind w:left="1161" w:hanging="360"/>
      </w:pPr>
      <w:rPr>
        <w:rFonts w:ascii="Times New Roman" w:eastAsia="Times New Roman" w:hAnsi="Times New Roman" w:cs="Times New Roman"/>
      </w:rPr>
    </w:lvl>
    <w:lvl w:ilvl="1" w:tplc="86F25B10" w:tentative="1">
      <w:start w:val="1"/>
      <w:numFmt w:val="lowerLetter"/>
      <w:lvlText w:val="%2."/>
      <w:lvlJc w:val="left"/>
      <w:pPr>
        <w:ind w:left="1881" w:hanging="360"/>
      </w:pPr>
    </w:lvl>
    <w:lvl w:ilvl="2" w:tplc="CA0EF4FE" w:tentative="1">
      <w:start w:val="1"/>
      <w:numFmt w:val="lowerRoman"/>
      <w:lvlText w:val="%3."/>
      <w:lvlJc w:val="right"/>
      <w:pPr>
        <w:ind w:left="2601" w:hanging="180"/>
      </w:pPr>
    </w:lvl>
    <w:lvl w:ilvl="3" w:tplc="38A439C2" w:tentative="1">
      <w:start w:val="1"/>
      <w:numFmt w:val="decimal"/>
      <w:lvlText w:val="%4."/>
      <w:lvlJc w:val="left"/>
      <w:pPr>
        <w:ind w:left="3321" w:hanging="360"/>
      </w:pPr>
    </w:lvl>
    <w:lvl w:ilvl="4" w:tplc="27CC4B16" w:tentative="1">
      <w:start w:val="1"/>
      <w:numFmt w:val="lowerLetter"/>
      <w:lvlText w:val="%5."/>
      <w:lvlJc w:val="left"/>
      <w:pPr>
        <w:ind w:left="4041" w:hanging="360"/>
      </w:pPr>
    </w:lvl>
    <w:lvl w:ilvl="5" w:tplc="0C7427D0" w:tentative="1">
      <w:start w:val="1"/>
      <w:numFmt w:val="lowerRoman"/>
      <w:lvlText w:val="%6."/>
      <w:lvlJc w:val="right"/>
      <w:pPr>
        <w:ind w:left="4761" w:hanging="180"/>
      </w:pPr>
    </w:lvl>
    <w:lvl w:ilvl="6" w:tplc="CFEE77A4" w:tentative="1">
      <w:start w:val="1"/>
      <w:numFmt w:val="decimal"/>
      <w:lvlText w:val="%7."/>
      <w:lvlJc w:val="left"/>
      <w:pPr>
        <w:ind w:left="5481" w:hanging="360"/>
      </w:pPr>
    </w:lvl>
    <w:lvl w:ilvl="7" w:tplc="37D67976" w:tentative="1">
      <w:start w:val="1"/>
      <w:numFmt w:val="lowerLetter"/>
      <w:lvlText w:val="%8."/>
      <w:lvlJc w:val="left"/>
      <w:pPr>
        <w:ind w:left="6201" w:hanging="360"/>
      </w:pPr>
    </w:lvl>
    <w:lvl w:ilvl="8" w:tplc="4894C0E6" w:tentative="1">
      <w:start w:val="1"/>
      <w:numFmt w:val="lowerRoman"/>
      <w:lvlText w:val="%9."/>
      <w:lvlJc w:val="right"/>
      <w:pPr>
        <w:ind w:left="6921" w:hanging="180"/>
      </w:pPr>
    </w:lvl>
  </w:abstractNum>
  <w:abstractNum w:abstractNumId="12" w15:restartNumberingAfterBreak="0">
    <w:nsid w:val="2553116E"/>
    <w:multiLevelType w:val="hybridMultilevel"/>
    <w:tmpl w:val="7E480446"/>
    <w:lvl w:ilvl="0" w:tplc="5FDCE4F0">
      <w:start w:val="1996"/>
      <w:numFmt w:val="bullet"/>
      <w:lvlText w:val="-"/>
      <w:lvlJc w:val="left"/>
      <w:pPr>
        <w:ind w:left="927" w:hanging="360"/>
      </w:pPr>
      <w:rPr>
        <w:rFonts w:ascii="Times New Roman" w:eastAsia="Times New Roman" w:hAnsi="Times New Roman" w:cs="Times New Roman" w:hint="default"/>
      </w:rPr>
    </w:lvl>
    <w:lvl w:ilvl="1" w:tplc="8A0EA4C4" w:tentative="1">
      <w:start w:val="1"/>
      <w:numFmt w:val="bullet"/>
      <w:lvlText w:val="o"/>
      <w:lvlJc w:val="left"/>
      <w:pPr>
        <w:ind w:left="1647" w:hanging="360"/>
      </w:pPr>
      <w:rPr>
        <w:rFonts w:ascii="Courier New" w:hAnsi="Courier New" w:cs="Courier New" w:hint="default"/>
      </w:rPr>
    </w:lvl>
    <w:lvl w:ilvl="2" w:tplc="5D62CEF0" w:tentative="1">
      <w:start w:val="1"/>
      <w:numFmt w:val="bullet"/>
      <w:lvlText w:val=""/>
      <w:lvlJc w:val="left"/>
      <w:pPr>
        <w:ind w:left="2367" w:hanging="360"/>
      </w:pPr>
      <w:rPr>
        <w:rFonts w:ascii="Wingdings" w:hAnsi="Wingdings" w:hint="default"/>
      </w:rPr>
    </w:lvl>
    <w:lvl w:ilvl="3" w:tplc="5224BC0A" w:tentative="1">
      <w:start w:val="1"/>
      <w:numFmt w:val="bullet"/>
      <w:lvlText w:val=""/>
      <w:lvlJc w:val="left"/>
      <w:pPr>
        <w:ind w:left="3087" w:hanging="360"/>
      </w:pPr>
      <w:rPr>
        <w:rFonts w:ascii="Symbol" w:hAnsi="Symbol" w:hint="default"/>
      </w:rPr>
    </w:lvl>
    <w:lvl w:ilvl="4" w:tplc="79A648BA" w:tentative="1">
      <w:start w:val="1"/>
      <w:numFmt w:val="bullet"/>
      <w:lvlText w:val="o"/>
      <w:lvlJc w:val="left"/>
      <w:pPr>
        <w:ind w:left="3807" w:hanging="360"/>
      </w:pPr>
      <w:rPr>
        <w:rFonts w:ascii="Courier New" w:hAnsi="Courier New" w:cs="Courier New" w:hint="default"/>
      </w:rPr>
    </w:lvl>
    <w:lvl w:ilvl="5" w:tplc="8EB4FB66" w:tentative="1">
      <w:start w:val="1"/>
      <w:numFmt w:val="bullet"/>
      <w:lvlText w:val=""/>
      <w:lvlJc w:val="left"/>
      <w:pPr>
        <w:ind w:left="4527" w:hanging="360"/>
      </w:pPr>
      <w:rPr>
        <w:rFonts w:ascii="Wingdings" w:hAnsi="Wingdings" w:hint="default"/>
      </w:rPr>
    </w:lvl>
    <w:lvl w:ilvl="6" w:tplc="0E30840C" w:tentative="1">
      <w:start w:val="1"/>
      <w:numFmt w:val="bullet"/>
      <w:lvlText w:val=""/>
      <w:lvlJc w:val="left"/>
      <w:pPr>
        <w:ind w:left="5247" w:hanging="360"/>
      </w:pPr>
      <w:rPr>
        <w:rFonts w:ascii="Symbol" w:hAnsi="Symbol" w:hint="default"/>
      </w:rPr>
    </w:lvl>
    <w:lvl w:ilvl="7" w:tplc="4F443580" w:tentative="1">
      <w:start w:val="1"/>
      <w:numFmt w:val="bullet"/>
      <w:lvlText w:val="o"/>
      <w:lvlJc w:val="left"/>
      <w:pPr>
        <w:ind w:left="5967" w:hanging="360"/>
      </w:pPr>
      <w:rPr>
        <w:rFonts w:ascii="Courier New" w:hAnsi="Courier New" w:cs="Courier New" w:hint="default"/>
      </w:rPr>
    </w:lvl>
    <w:lvl w:ilvl="8" w:tplc="DD4C2C18" w:tentative="1">
      <w:start w:val="1"/>
      <w:numFmt w:val="bullet"/>
      <w:lvlText w:val=""/>
      <w:lvlJc w:val="left"/>
      <w:pPr>
        <w:ind w:left="6687" w:hanging="360"/>
      </w:pPr>
      <w:rPr>
        <w:rFonts w:ascii="Wingdings" w:hAnsi="Wingdings" w:hint="default"/>
      </w:rPr>
    </w:lvl>
  </w:abstractNum>
  <w:abstractNum w:abstractNumId="13" w15:restartNumberingAfterBreak="1">
    <w:nsid w:val="43042080"/>
    <w:multiLevelType w:val="hybridMultilevel"/>
    <w:tmpl w:val="F8C436AE"/>
    <w:lvl w:ilvl="0" w:tplc="237CA12A">
      <w:start w:val="1"/>
      <w:numFmt w:val="decimal"/>
      <w:lvlText w:val="%1."/>
      <w:lvlJc w:val="left"/>
      <w:pPr>
        <w:ind w:left="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66F27E">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74CC12">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E4356">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ACAF36">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AC5FA4">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CAB39C">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D2D6BC">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F62130">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1">
    <w:nsid w:val="45A21EC0"/>
    <w:multiLevelType w:val="hybridMultilevel"/>
    <w:tmpl w:val="2F3A0FA0"/>
    <w:lvl w:ilvl="0" w:tplc="EA962D48">
      <w:start w:val="1"/>
      <w:numFmt w:val="decimal"/>
      <w:lvlText w:val="%1)"/>
      <w:lvlJc w:val="left"/>
      <w:pPr>
        <w:ind w:left="1080" w:hanging="360"/>
      </w:pPr>
      <w:rPr>
        <w:rFonts w:ascii="Times New Roman" w:eastAsia="Calibri" w:hAnsi="Times New Roman" w:cs="Times New Roman"/>
      </w:rPr>
    </w:lvl>
    <w:lvl w:ilvl="1" w:tplc="AD58AD9E" w:tentative="1">
      <w:start w:val="1"/>
      <w:numFmt w:val="lowerLetter"/>
      <w:lvlText w:val="%2."/>
      <w:lvlJc w:val="left"/>
      <w:pPr>
        <w:ind w:left="1800" w:hanging="360"/>
      </w:pPr>
    </w:lvl>
    <w:lvl w:ilvl="2" w:tplc="2EAE5296" w:tentative="1">
      <w:start w:val="1"/>
      <w:numFmt w:val="lowerRoman"/>
      <w:lvlText w:val="%3."/>
      <w:lvlJc w:val="right"/>
      <w:pPr>
        <w:ind w:left="2520" w:hanging="180"/>
      </w:pPr>
    </w:lvl>
    <w:lvl w:ilvl="3" w:tplc="DFB25EEE" w:tentative="1">
      <w:start w:val="1"/>
      <w:numFmt w:val="decimal"/>
      <w:lvlText w:val="%4."/>
      <w:lvlJc w:val="left"/>
      <w:pPr>
        <w:ind w:left="3240" w:hanging="360"/>
      </w:pPr>
    </w:lvl>
    <w:lvl w:ilvl="4" w:tplc="2F5C4138" w:tentative="1">
      <w:start w:val="1"/>
      <w:numFmt w:val="lowerLetter"/>
      <w:lvlText w:val="%5."/>
      <w:lvlJc w:val="left"/>
      <w:pPr>
        <w:ind w:left="3960" w:hanging="360"/>
      </w:pPr>
    </w:lvl>
    <w:lvl w:ilvl="5" w:tplc="7DA0DD1E" w:tentative="1">
      <w:start w:val="1"/>
      <w:numFmt w:val="lowerRoman"/>
      <w:lvlText w:val="%6."/>
      <w:lvlJc w:val="right"/>
      <w:pPr>
        <w:ind w:left="4680" w:hanging="180"/>
      </w:pPr>
    </w:lvl>
    <w:lvl w:ilvl="6" w:tplc="81ECA076" w:tentative="1">
      <w:start w:val="1"/>
      <w:numFmt w:val="decimal"/>
      <w:lvlText w:val="%7."/>
      <w:lvlJc w:val="left"/>
      <w:pPr>
        <w:ind w:left="5400" w:hanging="360"/>
      </w:pPr>
    </w:lvl>
    <w:lvl w:ilvl="7" w:tplc="6F34A4F8" w:tentative="1">
      <w:start w:val="1"/>
      <w:numFmt w:val="lowerLetter"/>
      <w:lvlText w:val="%8."/>
      <w:lvlJc w:val="left"/>
      <w:pPr>
        <w:ind w:left="6120" w:hanging="360"/>
      </w:pPr>
    </w:lvl>
    <w:lvl w:ilvl="8" w:tplc="3404D8D0" w:tentative="1">
      <w:start w:val="1"/>
      <w:numFmt w:val="lowerRoman"/>
      <w:lvlText w:val="%9."/>
      <w:lvlJc w:val="right"/>
      <w:pPr>
        <w:ind w:left="6840" w:hanging="180"/>
      </w:pPr>
    </w:lvl>
  </w:abstractNum>
  <w:abstractNum w:abstractNumId="15" w15:restartNumberingAfterBreak="1">
    <w:nsid w:val="472F22B7"/>
    <w:multiLevelType w:val="hybridMultilevel"/>
    <w:tmpl w:val="DC6A53C6"/>
    <w:lvl w:ilvl="0" w:tplc="24AEA9BA">
      <w:start w:val="1"/>
      <w:numFmt w:val="decimal"/>
      <w:lvlText w:val="%1."/>
      <w:lvlJc w:val="left"/>
      <w:pPr>
        <w:ind w:left="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267D62">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1EBF4C">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4E0D1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BEE534">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CCE6DE">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B2383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804DF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EE6582">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1">
    <w:nsid w:val="4F290B6E"/>
    <w:multiLevelType w:val="hybridMultilevel"/>
    <w:tmpl w:val="6DACE9C4"/>
    <w:lvl w:ilvl="0" w:tplc="E91A247C">
      <w:start w:val="1"/>
      <w:numFmt w:val="decimal"/>
      <w:lvlText w:val="%1."/>
      <w:lvlJc w:val="left"/>
      <w:pPr>
        <w:ind w:left="1440" w:hanging="360"/>
      </w:pPr>
    </w:lvl>
    <w:lvl w:ilvl="1" w:tplc="F12CBCF0" w:tentative="1">
      <w:start w:val="1"/>
      <w:numFmt w:val="lowerLetter"/>
      <w:lvlText w:val="%2."/>
      <w:lvlJc w:val="left"/>
      <w:pPr>
        <w:ind w:left="2160" w:hanging="360"/>
      </w:pPr>
    </w:lvl>
    <w:lvl w:ilvl="2" w:tplc="C91A61E0" w:tentative="1">
      <w:start w:val="1"/>
      <w:numFmt w:val="lowerRoman"/>
      <w:lvlText w:val="%3."/>
      <w:lvlJc w:val="right"/>
      <w:pPr>
        <w:ind w:left="2880" w:hanging="180"/>
      </w:pPr>
    </w:lvl>
    <w:lvl w:ilvl="3" w:tplc="6DF60040" w:tentative="1">
      <w:start w:val="1"/>
      <w:numFmt w:val="decimal"/>
      <w:lvlText w:val="%4."/>
      <w:lvlJc w:val="left"/>
      <w:pPr>
        <w:ind w:left="3600" w:hanging="360"/>
      </w:pPr>
    </w:lvl>
    <w:lvl w:ilvl="4" w:tplc="D43465A4" w:tentative="1">
      <w:start w:val="1"/>
      <w:numFmt w:val="lowerLetter"/>
      <w:lvlText w:val="%5."/>
      <w:lvlJc w:val="left"/>
      <w:pPr>
        <w:ind w:left="4320" w:hanging="360"/>
      </w:pPr>
    </w:lvl>
    <w:lvl w:ilvl="5" w:tplc="D9DC6BBA" w:tentative="1">
      <w:start w:val="1"/>
      <w:numFmt w:val="lowerRoman"/>
      <w:lvlText w:val="%6."/>
      <w:lvlJc w:val="right"/>
      <w:pPr>
        <w:ind w:left="5040" w:hanging="180"/>
      </w:pPr>
    </w:lvl>
    <w:lvl w:ilvl="6" w:tplc="2AE02E3E" w:tentative="1">
      <w:start w:val="1"/>
      <w:numFmt w:val="decimal"/>
      <w:lvlText w:val="%7."/>
      <w:lvlJc w:val="left"/>
      <w:pPr>
        <w:ind w:left="5760" w:hanging="360"/>
      </w:pPr>
    </w:lvl>
    <w:lvl w:ilvl="7" w:tplc="765072AE" w:tentative="1">
      <w:start w:val="1"/>
      <w:numFmt w:val="lowerLetter"/>
      <w:lvlText w:val="%8."/>
      <w:lvlJc w:val="left"/>
      <w:pPr>
        <w:ind w:left="6480" w:hanging="360"/>
      </w:pPr>
    </w:lvl>
    <w:lvl w:ilvl="8" w:tplc="F4ECB584" w:tentative="1">
      <w:start w:val="1"/>
      <w:numFmt w:val="lowerRoman"/>
      <w:lvlText w:val="%9."/>
      <w:lvlJc w:val="right"/>
      <w:pPr>
        <w:ind w:left="7200" w:hanging="180"/>
      </w:pPr>
    </w:lvl>
  </w:abstractNum>
  <w:abstractNum w:abstractNumId="17" w15:restartNumberingAfterBreak="1">
    <w:nsid w:val="646139D4"/>
    <w:multiLevelType w:val="hybridMultilevel"/>
    <w:tmpl w:val="674C63A4"/>
    <w:lvl w:ilvl="0" w:tplc="D28493F0">
      <w:start w:val="1"/>
      <w:numFmt w:val="decimal"/>
      <w:lvlText w:val="%1."/>
      <w:lvlJc w:val="left"/>
      <w:pPr>
        <w:ind w:left="1199" w:hanging="360"/>
      </w:pPr>
    </w:lvl>
    <w:lvl w:ilvl="1" w:tplc="C534E226" w:tentative="1">
      <w:start w:val="1"/>
      <w:numFmt w:val="lowerLetter"/>
      <w:lvlText w:val="%2."/>
      <w:lvlJc w:val="left"/>
      <w:pPr>
        <w:ind w:left="1919" w:hanging="360"/>
      </w:pPr>
    </w:lvl>
    <w:lvl w:ilvl="2" w:tplc="7CE020EE" w:tentative="1">
      <w:start w:val="1"/>
      <w:numFmt w:val="lowerRoman"/>
      <w:lvlText w:val="%3."/>
      <w:lvlJc w:val="right"/>
      <w:pPr>
        <w:ind w:left="2639" w:hanging="180"/>
      </w:pPr>
    </w:lvl>
    <w:lvl w:ilvl="3" w:tplc="B69AD1E0" w:tentative="1">
      <w:start w:val="1"/>
      <w:numFmt w:val="decimal"/>
      <w:lvlText w:val="%4."/>
      <w:lvlJc w:val="left"/>
      <w:pPr>
        <w:ind w:left="3359" w:hanging="360"/>
      </w:pPr>
    </w:lvl>
    <w:lvl w:ilvl="4" w:tplc="32DED974" w:tentative="1">
      <w:start w:val="1"/>
      <w:numFmt w:val="lowerLetter"/>
      <w:lvlText w:val="%5."/>
      <w:lvlJc w:val="left"/>
      <w:pPr>
        <w:ind w:left="4079" w:hanging="360"/>
      </w:pPr>
    </w:lvl>
    <w:lvl w:ilvl="5" w:tplc="C576C794" w:tentative="1">
      <w:start w:val="1"/>
      <w:numFmt w:val="lowerRoman"/>
      <w:lvlText w:val="%6."/>
      <w:lvlJc w:val="right"/>
      <w:pPr>
        <w:ind w:left="4799" w:hanging="180"/>
      </w:pPr>
    </w:lvl>
    <w:lvl w:ilvl="6" w:tplc="1F22D1E8" w:tentative="1">
      <w:start w:val="1"/>
      <w:numFmt w:val="decimal"/>
      <w:lvlText w:val="%7."/>
      <w:lvlJc w:val="left"/>
      <w:pPr>
        <w:ind w:left="5519" w:hanging="360"/>
      </w:pPr>
    </w:lvl>
    <w:lvl w:ilvl="7" w:tplc="6C7EBFD0" w:tentative="1">
      <w:start w:val="1"/>
      <w:numFmt w:val="lowerLetter"/>
      <w:lvlText w:val="%8."/>
      <w:lvlJc w:val="left"/>
      <w:pPr>
        <w:ind w:left="6239" w:hanging="360"/>
      </w:pPr>
    </w:lvl>
    <w:lvl w:ilvl="8" w:tplc="3BB031D8" w:tentative="1">
      <w:start w:val="1"/>
      <w:numFmt w:val="lowerRoman"/>
      <w:lvlText w:val="%9."/>
      <w:lvlJc w:val="right"/>
      <w:pPr>
        <w:ind w:left="6959" w:hanging="180"/>
      </w:pPr>
    </w:lvl>
  </w:abstractNum>
  <w:abstractNum w:abstractNumId="18" w15:restartNumberingAfterBreak="0">
    <w:nsid w:val="70134B71"/>
    <w:multiLevelType w:val="multilevel"/>
    <w:tmpl w:val="DD547C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5332404">
    <w:abstractNumId w:val="10"/>
  </w:num>
  <w:num w:numId="2" w16cid:durableId="1004943460">
    <w:abstractNumId w:val="8"/>
  </w:num>
  <w:num w:numId="3" w16cid:durableId="778986453">
    <w:abstractNumId w:val="7"/>
  </w:num>
  <w:num w:numId="4" w16cid:durableId="1609041550">
    <w:abstractNumId w:val="6"/>
  </w:num>
  <w:num w:numId="5" w16cid:durableId="41515438">
    <w:abstractNumId w:val="5"/>
  </w:num>
  <w:num w:numId="6" w16cid:durableId="776022498">
    <w:abstractNumId w:val="9"/>
  </w:num>
  <w:num w:numId="7" w16cid:durableId="943539055">
    <w:abstractNumId w:val="4"/>
  </w:num>
  <w:num w:numId="8" w16cid:durableId="1655375702">
    <w:abstractNumId w:val="3"/>
  </w:num>
  <w:num w:numId="9" w16cid:durableId="1186869473">
    <w:abstractNumId w:val="2"/>
  </w:num>
  <w:num w:numId="10" w16cid:durableId="1645767619">
    <w:abstractNumId w:val="1"/>
  </w:num>
  <w:num w:numId="11" w16cid:durableId="1736394048">
    <w:abstractNumId w:val="0"/>
  </w:num>
  <w:num w:numId="12" w16cid:durableId="415055750">
    <w:abstractNumId w:val="14"/>
  </w:num>
  <w:num w:numId="13" w16cid:durableId="1798177421">
    <w:abstractNumId w:val="16"/>
  </w:num>
  <w:num w:numId="14" w16cid:durableId="846990110">
    <w:abstractNumId w:val="13"/>
  </w:num>
  <w:num w:numId="15" w16cid:durableId="645863295">
    <w:abstractNumId w:val="15"/>
  </w:num>
  <w:num w:numId="16" w16cid:durableId="1936984788">
    <w:abstractNumId w:val="17"/>
  </w:num>
  <w:num w:numId="17" w16cid:durableId="756285668">
    <w:abstractNumId w:val="11"/>
  </w:num>
  <w:num w:numId="18" w16cid:durableId="767241048">
    <w:abstractNumId w:val="18"/>
  </w:num>
  <w:num w:numId="19" w16cid:durableId="1835685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878"/>
    <w:rsid w:val="0000316B"/>
    <w:rsid w:val="000045FD"/>
    <w:rsid w:val="00006384"/>
    <w:rsid w:val="00006801"/>
    <w:rsid w:val="0000716F"/>
    <w:rsid w:val="00010ADD"/>
    <w:rsid w:val="00015BB1"/>
    <w:rsid w:val="0001701D"/>
    <w:rsid w:val="0002114D"/>
    <w:rsid w:val="00023B0A"/>
    <w:rsid w:val="00026D48"/>
    <w:rsid w:val="00027AF0"/>
    <w:rsid w:val="00030349"/>
    <w:rsid w:val="00032C3E"/>
    <w:rsid w:val="000440C1"/>
    <w:rsid w:val="0005046B"/>
    <w:rsid w:val="000547F8"/>
    <w:rsid w:val="00057126"/>
    <w:rsid w:val="000642BB"/>
    <w:rsid w:val="000645F9"/>
    <w:rsid w:val="000647A2"/>
    <w:rsid w:val="00066EA2"/>
    <w:rsid w:val="000702CD"/>
    <w:rsid w:val="00072A6D"/>
    <w:rsid w:val="00075247"/>
    <w:rsid w:val="00076C84"/>
    <w:rsid w:val="00076E4B"/>
    <w:rsid w:val="00076E59"/>
    <w:rsid w:val="000818B6"/>
    <w:rsid w:val="0008198F"/>
    <w:rsid w:val="0008237C"/>
    <w:rsid w:val="00084A49"/>
    <w:rsid w:val="00087A25"/>
    <w:rsid w:val="00094B43"/>
    <w:rsid w:val="00095BDD"/>
    <w:rsid w:val="000A0E92"/>
    <w:rsid w:val="000A1B29"/>
    <w:rsid w:val="000A6797"/>
    <w:rsid w:val="000B3CCB"/>
    <w:rsid w:val="000C081F"/>
    <w:rsid w:val="000C2E09"/>
    <w:rsid w:val="000C4391"/>
    <w:rsid w:val="000C4DA8"/>
    <w:rsid w:val="000C67DA"/>
    <w:rsid w:val="000D1C9A"/>
    <w:rsid w:val="000D7115"/>
    <w:rsid w:val="000D72F9"/>
    <w:rsid w:val="000E05F4"/>
    <w:rsid w:val="000E2453"/>
    <w:rsid w:val="000F3802"/>
    <w:rsid w:val="000F4905"/>
    <w:rsid w:val="000F5882"/>
    <w:rsid w:val="000F77FD"/>
    <w:rsid w:val="001018FE"/>
    <w:rsid w:val="001023C9"/>
    <w:rsid w:val="00103C74"/>
    <w:rsid w:val="00106715"/>
    <w:rsid w:val="001078D2"/>
    <w:rsid w:val="0011182A"/>
    <w:rsid w:val="00115DB5"/>
    <w:rsid w:val="001208FF"/>
    <w:rsid w:val="00120D9A"/>
    <w:rsid w:val="00122907"/>
    <w:rsid w:val="00124173"/>
    <w:rsid w:val="00127294"/>
    <w:rsid w:val="00130099"/>
    <w:rsid w:val="0013054C"/>
    <w:rsid w:val="00130E04"/>
    <w:rsid w:val="001326D1"/>
    <w:rsid w:val="00133101"/>
    <w:rsid w:val="00133446"/>
    <w:rsid w:val="0013606A"/>
    <w:rsid w:val="001366F0"/>
    <w:rsid w:val="00140A34"/>
    <w:rsid w:val="00143651"/>
    <w:rsid w:val="0015133F"/>
    <w:rsid w:val="00152A57"/>
    <w:rsid w:val="00154931"/>
    <w:rsid w:val="00155A19"/>
    <w:rsid w:val="00155B11"/>
    <w:rsid w:val="001614F1"/>
    <w:rsid w:val="001641CF"/>
    <w:rsid w:val="0016671F"/>
    <w:rsid w:val="00174CE6"/>
    <w:rsid w:val="00175E24"/>
    <w:rsid w:val="00177B25"/>
    <w:rsid w:val="001823C4"/>
    <w:rsid w:val="001827F0"/>
    <w:rsid w:val="00191FD1"/>
    <w:rsid w:val="00192D85"/>
    <w:rsid w:val="00193A03"/>
    <w:rsid w:val="00194C61"/>
    <w:rsid w:val="001950CC"/>
    <w:rsid w:val="001A261F"/>
    <w:rsid w:val="001A2A11"/>
    <w:rsid w:val="001A5987"/>
    <w:rsid w:val="001A7612"/>
    <w:rsid w:val="001B0B10"/>
    <w:rsid w:val="001B4945"/>
    <w:rsid w:val="001B6FFF"/>
    <w:rsid w:val="001C2885"/>
    <w:rsid w:val="001C4BBD"/>
    <w:rsid w:val="001D067B"/>
    <w:rsid w:val="001D0E96"/>
    <w:rsid w:val="001D14AD"/>
    <w:rsid w:val="001D2B02"/>
    <w:rsid w:val="001D4FC2"/>
    <w:rsid w:val="001D5137"/>
    <w:rsid w:val="001D6864"/>
    <w:rsid w:val="001D76FE"/>
    <w:rsid w:val="001D783A"/>
    <w:rsid w:val="001E29AA"/>
    <w:rsid w:val="001E5E4D"/>
    <w:rsid w:val="001F17C3"/>
    <w:rsid w:val="001F1CC8"/>
    <w:rsid w:val="001F1FCB"/>
    <w:rsid w:val="001F2044"/>
    <w:rsid w:val="002050AD"/>
    <w:rsid w:val="00206AC6"/>
    <w:rsid w:val="00206C65"/>
    <w:rsid w:val="002070B3"/>
    <w:rsid w:val="002105E8"/>
    <w:rsid w:val="00213EA8"/>
    <w:rsid w:val="002225F3"/>
    <w:rsid w:val="00222EB8"/>
    <w:rsid w:val="00224AF2"/>
    <w:rsid w:val="002260C1"/>
    <w:rsid w:val="00226952"/>
    <w:rsid w:val="00227031"/>
    <w:rsid w:val="00231084"/>
    <w:rsid w:val="00235938"/>
    <w:rsid w:val="00244831"/>
    <w:rsid w:val="00245DAB"/>
    <w:rsid w:val="00246150"/>
    <w:rsid w:val="00256A4F"/>
    <w:rsid w:val="002573D7"/>
    <w:rsid w:val="0025759B"/>
    <w:rsid w:val="002618DE"/>
    <w:rsid w:val="00265750"/>
    <w:rsid w:val="002667A6"/>
    <w:rsid w:val="00270722"/>
    <w:rsid w:val="00272894"/>
    <w:rsid w:val="00273828"/>
    <w:rsid w:val="0027400C"/>
    <w:rsid w:val="002745F6"/>
    <w:rsid w:val="00275673"/>
    <w:rsid w:val="00275B9E"/>
    <w:rsid w:val="002809B8"/>
    <w:rsid w:val="00281E34"/>
    <w:rsid w:val="00282B25"/>
    <w:rsid w:val="00282D7B"/>
    <w:rsid w:val="00283A40"/>
    <w:rsid w:val="00287583"/>
    <w:rsid w:val="0029004C"/>
    <w:rsid w:val="00292392"/>
    <w:rsid w:val="00292844"/>
    <w:rsid w:val="00295037"/>
    <w:rsid w:val="002958B3"/>
    <w:rsid w:val="002973EA"/>
    <w:rsid w:val="002A27D0"/>
    <w:rsid w:val="002A2F18"/>
    <w:rsid w:val="002A31A5"/>
    <w:rsid w:val="002A5D4F"/>
    <w:rsid w:val="002B6250"/>
    <w:rsid w:val="002B7FC8"/>
    <w:rsid w:val="002C052A"/>
    <w:rsid w:val="002C1271"/>
    <w:rsid w:val="002C1C44"/>
    <w:rsid w:val="002C3FB7"/>
    <w:rsid w:val="002D3345"/>
    <w:rsid w:val="002D5459"/>
    <w:rsid w:val="002E1474"/>
    <w:rsid w:val="002E15DA"/>
    <w:rsid w:val="002E535A"/>
    <w:rsid w:val="002E56CB"/>
    <w:rsid w:val="002E6ABD"/>
    <w:rsid w:val="002E6E0B"/>
    <w:rsid w:val="002E6F2B"/>
    <w:rsid w:val="002E7A7D"/>
    <w:rsid w:val="003000C2"/>
    <w:rsid w:val="0030189B"/>
    <w:rsid w:val="00303837"/>
    <w:rsid w:val="00307756"/>
    <w:rsid w:val="0031146D"/>
    <w:rsid w:val="003127FD"/>
    <w:rsid w:val="00314ECE"/>
    <w:rsid w:val="0032554C"/>
    <w:rsid w:val="00325A3A"/>
    <w:rsid w:val="00331031"/>
    <w:rsid w:val="00332CC7"/>
    <w:rsid w:val="003335A2"/>
    <w:rsid w:val="003335E4"/>
    <w:rsid w:val="00333A99"/>
    <w:rsid w:val="00336822"/>
    <w:rsid w:val="0034138C"/>
    <w:rsid w:val="003420F6"/>
    <w:rsid w:val="003434A6"/>
    <w:rsid w:val="00343937"/>
    <w:rsid w:val="00343AF5"/>
    <w:rsid w:val="00347A07"/>
    <w:rsid w:val="00347C68"/>
    <w:rsid w:val="00351260"/>
    <w:rsid w:val="00351694"/>
    <w:rsid w:val="00351E80"/>
    <w:rsid w:val="00352733"/>
    <w:rsid w:val="00356E23"/>
    <w:rsid w:val="00357B8C"/>
    <w:rsid w:val="00360BFE"/>
    <w:rsid w:val="003621F8"/>
    <w:rsid w:val="003626E4"/>
    <w:rsid w:val="00370D28"/>
    <w:rsid w:val="00370E3E"/>
    <w:rsid w:val="0037203C"/>
    <w:rsid w:val="00373989"/>
    <w:rsid w:val="003745F0"/>
    <w:rsid w:val="00375460"/>
    <w:rsid w:val="00382AAA"/>
    <w:rsid w:val="00383133"/>
    <w:rsid w:val="003906E6"/>
    <w:rsid w:val="00397678"/>
    <w:rsid w:val="003B1C86"/>
    <w:rsid w:val="003B32BD"/>
    <w:rsid w:val="003B5CE8"/>
    <w:rsid w:val="003B6B5C"/>
    <w:rsid w:val="003B7686"/>
    <w:rsid w:val="003C3C52"/>
    <w:rsid w:val="003C60E8"/>
    <w:rsid w:val="003D1923"/>
    <w:rsid w:val="003E6AFD"/>
    <w:rsid w:val="003E7D28"/>
    <w:rsid w:val="003F600F"/>
    <w:rsid w:val="003F7146"/>
    <w:rsid w:val="00400F25"/>
    <w:rsid w:val="00403ACD"/>
    <w:rsid w:val="004062AC"/>
    <w:rsid w:val="0040655C"/>
    <w:rsid w:val="00412294"/>
    <w:rsid w:val="004144D4"/>
    <w:rsid w:val="0042028B"/>
    <w:rsid w:val="00420BE0"/>
    <w:rsid w:val="004212BA"/>
    <w:rsid w:val="0042261C"/>
    <w:rsid w:val="00423501"/>
    <w:rsid w:val="00425746"/>
    <w:rsid w:val="00425A7C"/>
    <w:rsid w:val="004262B8"/>
    <w:rsid w:val="00432BE2"/>
    <w:rsid w:val="0043448C"/>
    <w:rsid w:val="00434FF2"/>
    <w:rsid w:val="00440112"/>
    <w:rsid w:val="004412F9"/>
    <w:rsid w:val="004434F1"/>
    <w:rsid w:val="00445EB0"/>
    <w:rsid w:val="00450A79"/>
    <w:rsid w:val="00453EE4"/>
    <w:rsid w:val="004616D3"/>
    <w:rsid w:val="00464707"/>
    <w:rsid w:val="00465FAA"/>
    <w:rsid w:val="00470DC3"/>
    <w:rsid w:val="004717F3"/>
    <w:rsid w:val="00471EA5"/>
    <w:rsid w:val="00473C7C"/>
    <w:rsid w:val="00474DBB"/>
    <w:rsid w:val="00475D02"/>
    <w:rsid w:val="00475EF2"/>
    <w:rsid w:val="004808DA"/>
    <w:rsid w:val="004834F0"/>
    <w:rsid w:val="00483F2F"/>
    <w:rsid w:val="00484E59"/>
    <w:rsid w:val="0048572F"/>
    <w:rsid w:val="0049048A"/>
    <w:rsid w:val="0049088E"/>
    <w:rsid w:val="00490F45"/>
    <w:rsid w:val="00492D12"/>
    <w:rsid w:val="00494B8E"/>
    <w:rsid w:val="004A42EB"/>
    <w:rsid w:val="004A7480"/>
    <w:rsid w:val="004A7DBC"/>
    <w:rsid w:val="004B2BAF"/>
    <w:rsid w:val="004B38A0"/>
    <w:rsid w:val="004B777B"/>
    <w:rsid w:val="004B7B76"/>
    <w:rsid w:val="004C2871"/>
    <w:rsid w:val="004D02B5"/>
    <w:rsid w:val="004D3B54"/>
    <w:rsid w:val="004D4627"/>
    <w:rsid w:val="004D4640"/>
    <w:rsid w:val="004E28A4"/>
    <w:rsid w:val="004E5C9E"/>
    <w:rsid w:val="004F174E"/>
    <w:rsid w:val="004F17DC"/>
    <w:rsid w:val="004F5AD5"/>
    <w:rsid w:val="004F773A"/>
    <w:rsid w:val="004F7760"/>
    <w:rsid w:val="004F7EAD"/>
    <w:rsid w:val="00500D06"/>
    <w:rsid w:val="00503CC9"/>
    <w:rsid w:val="00512ACD"/>
    <w:rsid w:val="005157A6"/>
    <w:rsid w:val="00516D2A"/>
    <w:rsid w:val="00532765"/>
    <w:rsid w:val="00533161"/>
    <w:rsid w:val="00533CBA"/>
    <w:rsid w:val="00535564"/>
    <w:rsid w:val="00536FE6"/>
    <w:rsid w:val="005375D8"/>
    <w:rsid w:val="00540AE0"/>
    <w:rsid w:val="00541537"/>
    <w:rsid w:val="00543D7A"/>
    <w:rsid w:val="00544DC7"/>
    <w:rsid w:val="005516C2"/>
    <w:rsid w:val="00552E44"/>
    <w:rsid w:val="00555155"/>
    <w:rsid w:val="00555B59"/>
    <w:rsid w:val="005600A6"/>
    <w:rsid w:val="0056057A"/>
    <w:rsid w:val="005713CB"/>
    <w:rsid w:val="0057205D"/>
    <w:rsid w:val="005730C2"/>
    <w:rsid w:val="00573287"/>
    <w:rsid w:val="00576365"/>
    <w:rsid w:val="00577165"/>
    <w:rsid w:val="00583442"/>
    <w:rsid w:val="00585146"/>
    <w:rsid w:val="00587443"/>
    <w:rsid w:val="005879D3"/>
    <w:rsid w:val="00587B1A"/>
    <w:rsid w:val="00591EFC"/>
    <w:rsid w:val="005920B4"/>
    <w:rsid w:val="005929C2"/>
    <w:rsid w:val="00593042"/>
    <w:rsid w:val="00593162"/>
    <w:rsid w:val="00594235"/>
    <w:rsid w:val="005A0A0D"/>
    <w:rsid w:val="005A262F"/>
    <w:rsid w:val="005A3551"/>
    <w:rsid w:val="005A7B47"/>
    <w:rsid w:val="005B288E"/>
    <w:rsid w:val="005B3275"/>
    <w:rsid w:val="005B4B7F"/>
    <w:rsid w:val="005C3129"/>
    <w:rsid w:val="005C3B29"/>
    <w:rsid w:val="005C3C21"/>
    <w:rsid w:val="005C7798"/>
    <w:rsid w:val="005C7F81"/>
    <w:rsid w:val="005D11E9"/>
    <w:rsid w:val="005D1422"/>
    <w:rsid w:val="005D2723"/>
    <w:rsid w:val="005D5A42"/>
    <w:rsid w:val="005E1CF5"/>
    <w:rsid w:val="005E49EB"/>
    <w:rsid w:val="005E4F21"/>
    <w:rsid w:val="005E555E"/>
    <w:rsid w:val="005E5C5C"/>
    <w:rsid w:val="005E62C8"/>
    <w:rsid w:val="005E6496"/>
    <w:rsid w:val="005E77B7"/>
    <w:rsid w:val="005F1DBF"/>
    <w:rsid w:val="005F4356"/>
    <w:rsid w:val="005F5247"/>
    <w:rsid w:val="005F56F4"/>
    <w:rsid w:val="005F73BB"/>
    <w:rsid w:val="00601E1D"/>
    <w:rsid w:val="006130EE"/>
    <w:rsid w:val="006226B5"/>
    <w:rsid w:val="00622C8D"/>
    <w:rsid w:val="00623545"/>
    <w:rsid w:val="0062763D"/>
    <w:rsid w:val="00632448"/>
    <w:rsid w:val="00633BB1"/>
    <w:rsid w:val="006343AA"/>
    <w:rsid w:val="00635B7E"/>
    <w:rsid w:val="00636A57"/>
    <w:rsid w:val="00636D97"/>
    <w:rsid w:val="0064195B"/>
    <w:rsid w:val="00642C98"/>
    <w:rsid w:val="00647ACA"/>
    <w:rsid w:val="006510FA"/>
    <w:rsid w:val="006561DB"/>
    <w:rsid w:val="00656462"/>
    <w:rsid w:val="00657F46"/>
    <w:rsid w:val="00660021"/>
    <w:rsid w:val="00660049"/>
    <w:rsid w:val="00663C3A"/>
    <w:rsid w:val="00663D55"/>
    <w:rsid w:val="006641A1"/>
    <w:rsid w:val="00667447"/>
    <w:rsid w:val="00670255"/>
    <w:rsid w:val="00670C79"/>
    <w:rsid w:val="00671DB5"/>
    <w:rsid w:val="00672FC5"/>
    <w:rsid w:val="00681B06"/>
    <w:rsid w:val="00682107"/>
    <w:rsid w:val="00684BC8"/>
    <w:rsid w:val="0068634E"/>
    <w:rsid w:val="00690640"/>
    <w:rsid w:val="0069429B"/>
    <w:rsid w:val="006A1AEA"/>
    <w:rsid w:val="006A2017"/>
    <w:rsid w:val="006A694B"/>
    <w:rsid w:val="006A70AF"/>
    <w:rsid w:val="006A7ED6"/>
    <w:rsid w:val="006B1681"/>
    <w:rsid w:val="006B1BB3"/>
    <w:rsid w:val="006B2CA7"/>
    <w:rsid w:val="006B3095"/>
    <w:rsid w:val="006C1817"/>
    <w:rsid w:val="006C29A9"/>
    <w:rsid w:val="006C44D8"/>
    <w:rsid w:val="006C6541"/>
    <w:rsid w:val="006D025F"/>
    <w:rsid w:val="006D068B"/>
    <w:rsid w:val="006D5059"/>
    <w:rsid w:val="006D5D42"/>
    <w:rsid w:val="006D77EF"/>
    <w:rsid w:val="006E0060"/>
    <w:rsid w:val="006E038A"/>
    <w:rsid w:val="006E0B55"/>
    <w:rsid w:val="006E5B9E"/>
    <w:rsid w:val="006F0B3C"/>
    <w:rsid w:val="006F4D81"/>
    <w:rsid w:val="006F5202"/>
    <w:rsid w:val="006F5344"/>
    <w:rsid w:val="006F5FBD"/>
    <w:rsid w:val="006F66A7"/>
    <w:rsid w:val="006F77EC"/>
    <w:rsid w:val="006F7A6B"/>
    <w:rsid w:val="006F7E45"/>
    <w:rsid w:val="00701D96"/>
    <w:rsid w:val="007071A7"/>
    <w:rsid w:val="0071333E"/>
    <w:rsid w:val="00723153"/>
    <w:rsid w:val="00724997"/>
    <w:rsid w:val="007251BA"/>
    <w:rsid w:val="00727CD7"/>
    <w:rsid w:val="00737D25"/>
    <w:rsid w:val="00737FB6"/>
    <w:rsid w:val="007419EF"/>
    <w:rsid w:val="00745F94"/>
    <w:rsid w:val="007474B3"/>
    <w:rsid w:val="00750174"/>
    <w:rsid w:val="00750AA5"/>
    <w:rsid w:val="00752328"/>
    <w:rsid w:val="00756995"/>
    <w:rsid w:val="00760665"/>
    <w:rsid w:val="00765205"/>
    <w:rsid w:val="007676F4"/>
    <w:rsid w:val="00770DE1"/>
    <w:rsid w:val="00771E6E"/>
    <w:rsid w:val="007741E7"/>
    <w:rsid w:val="0077441F"/>
    <w:rsid w:val="00774E6F"/>
    <w:rsid w:val="00776E35"/>
    <w:rsid w:val="00777E7F"/>
    <w:rsid w:val="00780D52"/>
    <w:rsid w:val="00786A4B"/>
    <w:rsid w:val="00790EC3"/>
    <w:rsid w:val="00793E5F"/>
    <w:rsid w:val="00795ACC"/>
    <w:rsid w:val="007A41C8"/>
    <w:rsid w:val="007A5D53"/>
    <w:rsid w:val="007A7B5F"/>
    <w:rsid w:val="007B03E5"/>
    <w:rsid w:val="007B2B7A"/>
    <w:rsid w:val="007B3BA5"/>
    <w:rsid w:val="007B5293"/>
    <w:rsid w:val="007C26D6"/>
    <w:rsid w:val="007C4DA2"/>
    <w:rsid w:val="007D0C21"/>
    <w:rsid w:val="007D2BEC"/>
    <w:rsid w:val="007D7A60"/>
    <w:rsid w:val="007E0830"/>
    <w:rsid w:val="007E2608"/>
    <w:rsid w:val="007E4414"/>
    <w:rsid w:val="007E4D1F"/>
    <w:rsid w:val="007E53CF"/>
    <w:rsid w:val="007E591E"/>
    <w:rsid w:val="007E6774"/>
    <w:rsid w:val="007F2087"/>
    <w:rsid w:val="007F4EAE"/>
    <w:rsid w:val="00802DFD"/>
    <w:rsid w:val="008055C8"/>
    <w:rsid w:val="00805E59"/>
    <w:rsid w:val="00810DBE"/>
    <w:rsid w:val="00813C19"/>
    <w:rsid w:val="008150AE"/>
    <w:rsid w:val="00815277"/>
    <w:rsid w:val="00820787"/>
    <w:rsid w:val="00821A46"/>
    <w:rsid w:val="00826B6B"/>
    <w:rsid w:val="008300BE"/>
    <w:rsid w:val="00831D0B"/>
    <w:rsid w:val="00832657"/>
    <w:rsid w:val="008347E5"/>
    <w:rsid w:val="00841A35"/>
    <w:rsid w:val="008422AE"/>
    <w:rsid w:val="008450A2"/>
    <w:rsid w:val="00846DAF"/>
    <w:rsid w:val="00850914"/>
    <w:rsid w:val="00851149"/>
    <w:rsid w:val="00855C1E"/>
    <w:rsid w:val="008568D8"/>
    <w:rsid w:val="008642FD"/>
    <w:rsid w:val="00864437"/>
    <w:rsid w:val="00864653"/>
    <w:rsid w:val="00865F6F"/>
    <w:rsid w:val="00866619"/>
    <w:rsid w:val="00876C21"/>
    <w:rsid w:val="0088390A"/>
    <w:rsid w:val="008847D6"/>
    <w:rsid w:val="00890861"/>
    <w:rsid w:val="00890B67"/>
    <w:rsid w:val="00891A55"/>
    <w:rsid w:val="00895F3B"/>
    <w:rsid w:val="008977D7"/>
    <w:rsid w:val="008A1D63"/>
    <w:rsid w:val="008B00FC"/>
    <w:rsid w:val="008B0CEB"/>
    <w:rsid w:val="008B3333"/>
    <w:rsid w:val="008B34A5"/>
    <w:rsid w:val="008B40A1"/>
    <w:rsid w:val="008B4620"/>
    <w:rsid w:val="008B65B4"/>
    <w:rsid w:val="008B6E36"/>
    <w:rsid w:val="008C357F"/>
    <w:rsid w:val="008C520B"/>
    <w:rsid w:val="008E1853"/>
    <w:rsid w:val="008E67E2"/>
    <w:rsid w:val="008F213C"/>
    <w:rsid w:val="008F2C14"/>
    <w:rsid w:val="008F44EE"/>
    <w:rsid w:val="00900698"/>
    <w:rsid w:val="00900947"/>
    <w:rsid w:val="0090095C"/>
    <w:rsid w:val="0090216F"/>
    <w:rsid w:val="00902F3C"/>
    <w:rsid w:val="009043ED"/>
    <w:rsid w:val="009117E3"/>
    <w:rsid w:val="00913260"/>
    <w:rsid w:val="0091365C"/>
    <w:rsid w:val="009214E9"/>
    <w:rsid w:val="00921D79"/>
    <w:rsid w:val="00922825"/>
    <w:rsid w:val="009241CE"/>
    <w:rsid w:val="00925DBE"/>
    <w:rsid w:val="00926529"/>
    <w:rsid w:val="0093529F"/>
    <w:rsid w:val="0094116A"/>
    <w:rsid w:val="00947320"/>
    <w:rsid w:val="009540D9"/>
    <w:rsid w:val="009548CC"/>
    <w:rsid w:val="0095617E"/>
    <w:rsid w:val="00960C5E"/>
    <w:rsid w:val="00960C73"/>
    <w:rsid w:val="00960FC7"/>
    <w:rsid w:val="009639AF"/>
    <w:rsid w:val="00964969"/>
    <w:rsid w:val="009705FC"/>
    <w:rsid w:val="00970765"/>
    <w:rsid w:val="009709A7"/>
    <w:rsid w:val="00972B2F"/>
    <w:rsid w:val="009748F1"/>
    <w:rsid w:val="009769A6"/>
    <w:rsid w:val="00980172"/>
    <w:rsid w:val="009858D9"/>
    <w:rsid w:val="00986781"/>
    <w:rsid w:val="0099129B"/>
    <w:rsid w:val="009912FC"/>
    <w:rsid w:val="00991CD1"/>
    <w:rsid w:val="009A18D0"/>
    <w:rsid w:val="009A362E"/>
    <w:rsid w:val="009A458E"/>
    <w:rsid w:val="009A5168"/>
    <w:rsid w:val="009B0E1B"/>
    <w:rsid w:val="009B2083"/>
    <w:rsid w:val="009B67B5"/>
    <w:rsid w:val="009B7719"/>
    <w:rsid w:val="009B77B1"/>
    <w:rsid w:val="009C2739"/>
    <w:rsid w:val="009C2C9B"/>
    <w:rsid w:val="009C3287"/>
    <w:rsid w:val="009C5FE9"/>
    <w:rsid w:val="009C75F0"/>
    <w:rsid w:val="009D3A1A"/>
    <w:rsid w:val="009E0231"/>
    <w:rsid w:val="009E05B3"/>
    <w:rsid w:val="009E108F"/>
    <w:rsid w:val="009F0299"/>
    <w:rsid w:val="009F08FE"/>
    <w:rsid w:val="009F1BFF"/>
    <w:rsid w:val="009F2E80"/>
    <w:rsid w:val="009F3035"/>
    <w:rsid w:val="009F333F"/>
    <w:rsid w:val="00A0382A"/>
    <w:rsid w:val="00A07148"/>
    <w:rsid w:val="00A11031"/>
    <w:rsid w:val="00A11F5B"/>
    <w:rsid w:val="00A13FED"/>
    <w:rsid w:val="00A14A93"/>
    <w:rsid w:val="00A21D62"/>
    <w:rsid w:val="00A224F1"/>
    <w:rsid w:val="00A27F83"/>
    <w:rsid w:val="00A3402C"/>
    <w:rsid w:val="00A343C5"/>
    <w:rsid w:val="00A3486D"/>
    <w:rsid w:val="00A36FB6"/>
    <w:rsid w:val="00A4403E"/>
    <w:rsid w:val="00A4628D"/>
    <w:rsid w:val="00A47AA4"/>
    <w:rsid w:val="00A53681"/>
    <w:rsid w:val="00A53B46"/>
    <w:rsid w:val="00A626A7"/>
    <w:rsid w:val="00A66F5D"/>
    <w:rsid w:val="00A74DFD"/>
    <w:rsid w:val="00A829B9"/>
    <w:rsid w:val="00A833F4"/>
    <w:rsid w:val="00A8629F"/>
    <w:rsid w:val="00A90596"/>
    <w:rsid w:val="00A95BEA"/>
    <w:rsid w:val="00A9717C"/>
    <w:rsid w:val="00AA0F13"/>
    <w:rsid w:val="00AA1E4B"/>
    <w:rsid w:val="00AA33A9"/>
    <w:rsid w:val="00AA5CA6"/>
    <w:rsid w:val="00AA607F"/>
    <w:rsid w:val="00AB33F7"/>
    <w:rsid w:val="00AB356F"/>
    <w:rsid w:val="00AB4C92"/>
    <w:rsid w:val="00AB5512"/>
    <w:rsid w:val="00AB5776"/>
    <w:rsid w:val="00AB68E3"/>
    <w:rsid w:val="00AB6BAE"/>
    <w:rsid w:val="00AC072E"/>
    <w:rsid w:val="00AC328B"/>
    <w:rsid w:val="00AC493C"/>
    <w:rsid w:val="00AC4D19"/>
    <w:rsid w:val="00AC54C0"/>
    <w:rsid w:val="00AC5B79"/>
    <w:rsid w:val="00AD05E0"/>
    <w:rsid w:val="00AD52E9"/>
    <w:rsid w:val="00AE0DE3"/>
    <w:rsid w:val="00AE443D"/>
    <w:rsid w:val="00AE68D2"/>
    <w:rsid w:val="00AF0FE0"/>
    <w:rsid w:val="00AF2645"/>
    <w:rsid w:val="00AF2C2C"/>
    <w:rsid w:val="00AF42EF"/>
    <w:rsid w:val="00AF597C"/>
    <w:rsid w:val="00AF74D4"/>
    <w:rsid w:val="00B00F39"/>
    <w:rsid w:val="00B0321F"/>
    <w:rsid w:val="00B11812"/>
    <w:rsid w:val="00B12C26"/>
    <w:rsid w:val="00B142BE"/>
    <w:rsid w:val="00B14EAE"/>
    <w:rsid w:val="00B163C3"/>
    <w:rsid w:val="00B164CB"/>
    <w:rsid w:val="00B2158F"/>
    <w:rsid w:val="00B217B1"/>
    <w:rsid w:val="00B233F0"/>
    <w:rsid w:val="00B249E3"/>
    <w:rsid w:val="00B27C83"/>
    <w:rsid w:val="00B309A0"/>
    <w:rsid w:val="00B30FFA"/>
    <w:rsid w:val="00B316B9"/>
    <w:rsid w:val="00B333E5"/>
    <w:rsid w:val="00B34B2F"/>
    <w:rsid w:val="00B35690"/>
    <w:rsid w:val="00B411CB"/>
    <w:rsid w:val="00B4246C"/>
    <w:rsid w:val="00B470AF"/>
    <w:rsid w:val="00B4727C"/>
    <w:rsid w:val="00B549D7"/>
    <w:rsid w:val="00B5508C"/>
    <w:rsid w:val="00B5768F"/>
    <w:rsid w:val="00B625E1"/>
    <w:rsid w:val="00B64DA6"/>
    <w:rsid w:val="00B64DC4"/>
    <w:rsid w:val="00B65700"/>
    <w:rsid w:val="00B67242"/>
    <w:rsid w:val="00B76C04"/>
    <w:rsid w:val="00B77A0B"/>
    <w:rsid w:val="00B804A2"/>
    <w:rsid w:val="00B81100"/>
    <w:rsid w:val="00B82A21"/>
    <w:rsid w:val="00B83461"/>
    <w:rsid w:val="00B91164"/>
    <w:rsid w:val="00BA09D3"/>
    <w:rsid w:val="00BA3219"/>
    <w:rsid w:val="00BA38DD"/>
    <w:rsid w:val="00BA6B3B"/>
    <w:rsid w:val="00BB49E3"/>
    <w:rsid w:val="00BB7B09"/>
    <w:rsid w:val="00BC038C"/>
    <w:rsid w:val="00BC04D6"/>
    <w:rsid w:val="00BC1EB7"/>
    <w:rsid w:val="00BC34C2"/>
    <w:rsid w:val="00BC43F6"/>
    <w:rsid w:val="00BC5256"/>
    <w:rsid w:val="00BC600E"/>
    <w:rsid w:val="00BD045E"/>
    <w:rsid w:val="00BD04D2"/>
    <w:rsid w:val="00BD2DF5"/>
    <w:rsid w:val="00BD3325"/>
    <w:rsid w:val="00BD50AB"/>
    <w:rsid w:val="00BE3765"/>
    <w:rsid w:val="00BE5B1A"/>
    <w:rsid w:val="00BE68F1"/>
    <w:rsid w:val="00BE79AF"/>
    <w:rsid w:val="00BE7D8F"/>
    <w:rsid w:val="00BF285D"/>
    <w:rsid w:val="00BF3A75"/>
    <w:rsid w:val="00C006CD"/>
    <w:rsid w:val="00C02405"/>
    <w:rsid w:val="00C05ED9"/>
    <w:rsid w:val="00C127D1"/>
    <w:rsid w:val="00C1300A"/>
    <w:rsid w:val="00C13C14"/>
    <w:rsid w:val="00C1544A"/>
    <w:rsid w:val="00C1610C"/>
    <w:rsid w:val="00C17660"/>
    <w:rsid w:val="00C20A0A"/>
    <w:rsid w:val="00C24CEA"/>
    <w:rsid w:val="00C32A1C"/>
    <w:rsid w:val="00C34223"/>
    <w:rsid w:val="00C40095"/>
    <w:rsid w:val="00C40351"/>
    <w:rsid w:val="00C412B7"/>
    <w:rsid w:val="00C435B6"/>
    <w:rsid w:val="00C43823"/>
    <w:rsid w:val="00C44480"/>
    <w:rsid w:val="00C47F57"/>
    <w:rsid w:val="00C508EB"/>
    <w:rsid w:val="00C540DE"/>
    <w:rsid w:val="00C56AD3"/>
    <w:rsid w:val="00C606B1"/>
    <w:rsid w:val="00C60CE1"/>
    <w:rsid w:val="00C63F7F"/>
    <w:rsid w:val="00C76030"/>
    <w:rsid w:val="00C7723A"/>
    <w:rsid w:val="00C815BD"/>
    <w:rsid w:val="00C82BCB"/>
    <w:rsid w:val="00C83C99"/>
    <w:rsid w:val="00C86297"/>
    <w:rsid w:val="00C93BA8"/>
    <w:rsid w:val="00C96655"/>
    <w:rsid w:val="00C97E9B"/>
    <w:rsid w:val="00CA728E"/>
    <w:rsid w:val="00CD0BD3"/>
    <w:rsid w:val="00CD5681"/>
    <w:rsid w:val="00CD7A71"/>
    <w:rsid w:val="00CE3674"/>
    <w:rsid w:val="00CE42D7"/>
    <w:rsid w:val="00CE761B"/>
    <w:rsid w:val="00CE7CA3"/>
    <w:rsid w:val="00CF526B"/>
    <w:rsid w:val="00CF6B6A"/>
    <w:rsid w:val="00D0039B"/>
    <w:rsid w:val="00D01DD1"/>
    <w:rsid w:val="00D027B5"/>
    <w:rsid w:val="00D02C6B"/>
    <w:rsid w:val="00D058AD"/>
    <w:rsid w:val="00D06A1A"/>
    <w:rsid w:val="00D1128E"/>
    <w:rsid w:val="00D13ABA"/>
    <w:rsid w:val="00D1643B"/>
    <w:rsid w:val="00D1698E"/>
    <w:rsid w:val="00D20EFC"/>
    <w:rsid w:val="00D21FA6"/>
    <w:rsid w:val="00D26C7C"/>
    <w:rsid w:val="00D30DC5"/>
    <w:rsid w:val="00D42C53"/>
    <w:rsid w:val="00D42D45"/>
    <w:rsid w:val="00D42FEA"/>
    <w:rsid w:val="00D433F3"/>
    <w:rsid w:val="00D4362D"/>
    <w:rsid w:val="00D52C10"/>
    <w:rsid w:val="00D55D8B"/>
    <w:rsid w:val="00D603E5"/>
    <w:rsid w:val="00D64041"/>
    <w:rsid w:val="00D64EAC"/>
    <w:rsid w:val="00D746CB"/>
    <w:rsid w:val="00D756A5"/>
    <w:rsid w:val="00D817D9"/>
    <w:rsid w:val="00D864C9"/>
    <w:rsid w:val="00D95FC4"/>
    <w:rsid w:val="00D96A4F"/>
    <w:rsid w:val="00D976B0"/>
    <w:rsid w:val="00DA02D9"/>
    <w:rsid w:val="00DA1DF1"/>
    <w:rsid w:val="00DA1EE8"/>
    <w:rsid w:val="00DA5E7C"/>
    <w:rsid w:val="00DA5F2F"/>
    <w:rsid w:val="00DA74CD"/>
    <w:rsid w:val="00DB129B"/>
    <w:rsid w:val="00DB373C"/>
    <w:rsid w:val="00DB5A23"/>
    <w:rsid w:val="00DC1C80"/>
    <w:rsid w:val="00DC22EB"/>
    <w:rsid w:val="00DC52CC"/>
    <w:rsid w:val="00DD341A"/>
    <w:rsid w:val="00DD373E"/>
    <w:rsid w:val="00DD4596"/>
    <w:rsid w:val="00DE1DC4"/>
    <w:rsid w:val="00DE2C34"/>
    <w:rsid w:val="00DE4388"/>
    <w:rsid w:val="00DE72EB"/>
    <w:rsid w:val="00DE7E5C"/>
    <w:rsid w:val="00DF45A8"/>
    <w:rsid w:val="00E14D4E"/>
    <w:rsid w:val="00E15868"/>
    <w:rsid w:val="00E15A68"/>
    <w:rsid w:val="00E15ACC"/>
    <w:rsid w:val="00E2129A"/>
    <w:rsid w:val="00E21C71"/>
    <w:rsid w:val="00E237EC"/>
    <w:rsid w:val="00E24565"/>
    <w:rsid w:val="00E2522F"/>
    <w:rsid w:val="00E3049F"/>
    <w:rsid w:val="00E31AA8"/>
    <w:rsid w:val="00E322B2"/>
    <w:rsid w:val="00E349F4"/>
    <w:rsid w:val="00E365CE"/>
    <w:rsid w:val="00E421E1"/>
    <w:rsid w:val="00E43534"/>
    <w:rsid w:val="00E46BE9"/>
    <w:rsid w:val="00E501A6"/>
    <w:rsid w:val="00E50343"/>
    <w:rsid w:val="00E50CA3"/>
    <w:rsid w:val="00E55BEC"/>
    <w:rsid w:val="00E62A0B"/>
    <w:rsid w:val="00E7353C"/>
    <w:rsid w:val="00E73D29"/>
    <w:rsid w:val="00E74E25"/>
    <w:rsid w:val="00E760EC"/>
    <w:rsid w:val="00E81B96"/>
    <w:rsid w:val="00E8229B"/>
    <w:rsid w:val="00E84415"/>
    <w:rsid w:val="00E97E0A"/>
    <w:rsid w:val="00EA209A"/>
    <w:rsid w:val="00EA31D1"/>
    <w:rsid w:val="00EA3540"/>
    <w:rsid w:val="00EB0EFC"/>
    <w:rsid w:val="00EB4087"/>
    <w:rsid w:val="00EC0E8F"/>
    <w:rsid w:val="00EC285D"/>
    <w:rsid w:val="00EC2A45"/>
    <w:rsid w:val="00EC358E"/>
    <w:rsid w:val="00EC6C46"/>
    <w:rsid w:val="00EC76C6"/>
    <w:rsid w:val="00ED2DF6"/>
    <w:rsid w:val="00ED5BFA"/>
    <w:rsid w:val="00ED66D3"/>
    <w:rsid w:val="00EE235B"/>
    <w:rsid w:val="00EF2696"/>
    <w:rsid w:val="00F008B1"/>
    <w:rsid w:val="00F02BA2"/>
    <w:rsid w:val="00F13F4A"/>
    <w:rsid w:val="00F146B6"/>
    <w:rsid w:val="00F23F69"/>
    <w:rsid w:val="00F240F3"/>
    <w:rsid w:val="00F24937"/>
    <w:rsid w:val="00F26062"/>
    <w:rsid w:val="00F279BE"/>
    <w:rsid w:val="00F31165"/>
    <w:rsid w:val="00F346A3"/>
    <w:rsid w:val="00F36DD9"/>
    <w:rsid w:val="00F42BC1"/>
    <w:rsid w:val="00F54451"/>
    <w:rsid w:val="00F54B3A"/>
    <w:rsid w:val="00F5636E"/>
    <w:rsid w:val="00F618E7"/>
    <w:rsid w:val="00F63F68"/>
    <w:rsid w:val="00F64531"/>
    <w:rsid w:val="00F66BCA"/>
    <w:rsid w:val="00F66C67"/>
    <w:rsid w:val="00F710BF"/>
    <w:rsid w:val="00F77FE8"/>
    <w:rsid w:val="00F83134"/>
    <w:rsid w:val="00F854E0"/>
    <w:rsid w:val="00F9160E"/>
    <w:rsid w:val="00F924D2"/>
    <w:rsid w:val="00F92578"/>
    <w:rsid w:val="00F92F4F"/>
    <w:rsid w:val="00FA2877"/>
    <w:rsid w:val="00FA60A3"/>
    <w:rsid w:val="00FB35F4"/>
    <w:rsid w:val="00FB375C"/>
    <w:rsid w:val="00FC6BAB"/>
    <w:rsid w:val="00FD45CC"/>
    <w:rsid w:val="00FE4528"/>
    <w:rsid w:val="00FE4A12"/>
    <w:rsid w:val="00FE5E58"/>
    <w:rsid w:val="00FF376B"/>
    <w:rsid w:val="00FF6650"/>
    <w:rsid w:val="00FF73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C163"/>
  <w15:docId w15:val="{1A61E8E5-67B7-4827-A45C-2D67561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tv2132">
    <w:name w:val="tv2132"/>
    <w:basedOn w:val="Normal"/>
    <w:rsid w:val="00BD045E"/>
    <w:pPr>
      <w:widowControl/>
      <w:spacing w:after="0" w:line="360" w:lineRule="auto"/>
      <w:ind w:firstLine="300"/>
    </w:pPr>
    <w:rPr>
      <w:rFonts w:ascii="Times New Roman" w:eastAsia="Times New Roman" w:hAnsi="Times New Roman"/>
      <w:color w:val="414142"/>
      <w:sz w:val="20"/>
      <w:szCs w:val="20"/>
      <w:lang w:val="lv-LV" w:eastAsia="lv-LV"/>
    </w:rPr>
  </w:style>
  <w:style w:type="paragraph" w:customStyle="1" w:styleId="Style7">
    <w:name w:val="Style7"/>
    <w:basedOn w:val="Normal"/>
    <w:uiPriority w:val="99"/>
    <w:rsid w:val="00BD045E"/>
    <w:pPr>
      <w:autoSpaceDE w:val="0"/>
      <w:autoSpaceDN w:val="0"/>
      <w:adjustRightInd w:val="0"/>
      <w:spacing w:after="0" w:line="322" w:lineRule="exact"/>
      <w:ind w:firstLine="706"/>
      <w:jc w:val="both"/>
    </w:pPr>
    <w:rPr>
      <w:rFonts w:ascii="Times New Roman" w:eastAsia="Times New Roman" w:hAnsi="Times New Roman"/>
      <w:sz w:val="24"/>
      <w:szCs w:val="24"/>
      <w:lang w:val="lv-LV" w:eastAsia="lv-LV"/>
    </w:rPr>
  </w:style>
  <w:style w:type="character" w:customStyle="1" w:styleId="FontStyle25">
    <w:name w:val="Font Style25"/>
    <w:uiPriority w:val="99"/>
    <w:rsid w:val="00BD045E"/>
    <w:rPr>
      <w:rFonts w:ascii="Times New Roman" w:hAnsi="Times New Roman" w:cs="Times New Roman" w:hint="default"/>
      <w:sz w:val="22"/>
      <w:szCs w:val="22"/>
    </w:rPr>
  </w:style>
  <w:style w:type="paragraph" w:styleId="ListParagraph">
    <w:name w:val="List Paragraph"/>
    <w:basedOn w:val="Normal"/>
    <w:uiPriority w:val="34"/>
    <w:qFormat/>
    <w:rsid w:val="005600A6"/>
    <w:pPr>
      <w:ind w:left="720"/>
      <w:contextualSpacing/>
    </w:pPr>
  </w:style>
  <w:style w:type="character" w:styleId="CommentReference">
    <w:name w:val="annotation reference"/>
    <w:basedOn w:val="DefaultParagraphFont"/>
    <w:uiPriority w:val="99"/>
    <w:semiHidden/>
    <w:unhideWhenUsed/>
    <w:rsid w:val="00C435B6"/>
    <w:rPr>
      <w:sz w:val="16"/>
      <w:szCs w:val="16"/>
    </w:rPr>
  </w:style>
  <w:style w:type="paragraph" w:styleId="CommentText">
    <w:name w:val="annotation text"/>
    <w:basedOn w:val="Normal"/>
    <w:link w:val="CommentTextChar"/>
    <w:uiPriority w:val="99"/>
    <w:semiHidden/>
    <w:unhideWhenUsed/>
    <w:rsid w:val="00C435B6"/>
    <w:pPr>
      <w:spacing w:line="240" w:lineRule="auto"/>
    </w:pPr>
    <w:rPr>
      <w:sz w:val="20"/>
      <w:szCs w:val="20"/>
    </w:rPr>
  </w:style>
  <w:style w:type="character" w:customStyle="1" w:styleId="CommentTextChar">
    <w:name w:val="Comment Text Char"/>
    <w:basedOn w:val="DefaultParagraphFont"/>
    <w:link w:val="CommentText"/>
    <w:uiPriority w:val="99"/>
    <w:semiHidden/>
    <w:rsid w:val="00C435B6"/>
    <w:rPr>
      <w:lang w:val="en-US" w:eastAsia="en-US"/>
    </w:rPr>
  </w:style>
  <w:style w:type="paragraph" w:styleId="CommentSubject">
    <w:name w:val="annotation subject"/>
    <w:basedOn w:val="CommentText"/>
    <w:next w:val="CommentText"/>
    <w:link w:val="CommentSubjectChar"/>
    <w:uiPriority w:val="99"/>
    <w:semiHidden/>
    <w:unhideWhenUsed/>
    <w:rsid w:val="00C435B6"/>
    <w:rPr>
      <w:b/>
      <w:bCs/>
    </w:rPr>
  </w:style>
  <w:style w:type="character" w:customStyle="1" w:styleId="CommentSubjectChar">
    <w:name w:val="Comment Subject Char"/>
    <w:basedOn w:val="CommentTextChar"/>
    <w:link w:val="CommentSubject"/>
    <w:uiPriority w:val="99"/>
    <w:semiHidden/>
    <w:rsid w:val="00C435B6"/>
    <w:rPr>
      <w:b/>
      <w:bCs/>
      <w:lang w:val="en-US" w:eastAsia="en-US"/>
    </w:rPr>
  </w:style>
  <w:style w:type="paragraph" w:styleId="Revision">
    <w:name w:val="Revision"/>
    <w:hidden/>
    <w:uiPriority w:val="99"/>
    <w:semiHidden/>
    <w:rsid w:val="006343AA"/>
    <w:rPr>
      <w:sz w:val="22"/>
      <w:szCs w:val="22"/>
      <w:lang w:val="en-US" w:eastAsia="en-US"/>
    </w:rPr>
  </w:style>
  <w:style w:type="character" w:customStyle="1" w:styleId="UnresolvedMention1">
    <w:name w:val="Unresolved Mention1"/>
    <w:basedOn w:val="DefaultParagraphFont"/>
    <w:uiPriority w:val="99"/>
    <w:semiHidden/>
    <w:unhideWhenUsed/>
    <w:rsid w:val="008A1D63"/>
    <w:rPr>
      <w:color w:val="605E5C"/>
      <w:shd w:val="clear" w:color="auto" w:fill="E1DFDD"/>
    </w:rPr>
  </w:style>
  <w:style w:type="character" w:customStyle="1" w:styleId="UnresolvedMention2">
    <w:name w:val="Unresolved Mention2"/>
    <w:basedOn w:val="DefaultParagraphFont"/>
    <w:uiPriority w:val="99"/>
    <w:rsid w:val="00623545"/>
    <w:rPr>
      <w:color w:val="605E5C"/>
      <w:shd w:val="clear" w:color="auto" w:fill="E1DFDD"/>
    </w:rPr>
  </w:style>
  <w:style w:type="character" w:customStyle="1" w:styleId="CharStyle5">
    <w:name w:val="Char Style 5"/>
    <w:basedOn w:val="DefaultParagraphFont"/>
    <w:link w:val="Style4"/>
    <w:rsid w:val="007B2B7A"/>
    <w:rPr>
      <w:shd w:val="clear" w:color="auto" w:fill="FFFFFF"/>
    </w:rPr>
  </w:style>
  <w:style w:type="paragraph" w:customStyle="1" w:styleId="Style4">
    <w:name w:val="Style 4"/>
    <w:basedOn w:val="Normal"/>
    <w:link w:val="CharStyle5"/>
    <w:rsid w:val="007B2B7A"/>
    <w:pPr>
      <w:shd w:val="clear" w:color="auto" w:fill="FFFFFF"/>
      <w:spacing w:after="280" w:line="278" w:lineRule="exact"/>
      <w:ind w:hanging="740"/>
      <w:jc w:val="right"/>
    </w:pPr>
    <w:rPr>
      <w:sz w:val="20"/>
      <w:szCs w:val="20"/>
      <w:lang w:val="lv-LV" w:eastAsia="lv-LV"/>
    </w:rPr>
  </w:style>
  <w:style w:type="character" w:styleId="UnresolvedMention">
    <w:name w:val="Unresolved Mention"/>
    <w:basedOn w:val="DefaultParagraphFont"/>
    <w:uiPriority w:val="99"/>
    <w:rsid w:val="007B2B7A"/>
    <w:rPr>
      <w:color w:val="605E5C"/>
      <w:shd w:val="clear" w:color="auto" w:fill="E1DFDD"/>
    </w:rPr>
  </w:style>
  <w:style w:type="character" w:customStyle="1" w:styleId="CharStyle7">
    <w:name w:val="Char Style 7"/>
    <w:basedOn w:val="DefaultParagraphFont"/>
    <w:link w:val="Style6"/>
    <w:rsid w:val="00A224F1"/>
    <w:rPr>
      <w:b/>
      <w:bCs/>
      <w:sz w:val="18"/>
      <w:szCs w:val="18"/>
      <w:shd w:val="clear" w:color="auto" w:fill="FFFFFF"/>
    </w:rPr>
  </w:style>
  <w:style w:type="character" w:customStyle="1" w:styleId="CharStyle9">
    <w:name w:val="Char Style 9"/>
    <w:basedOn w:val="DefaultParagraphFont"/>
    <w:link w:val="Style8"/>
    <w:rsid w:val="00A224F1"/>
    <w:rPr>
      <w:b/>
      <w:bCs/>
      <w:i/>
      <w:iCs/>
      <w:sz w:val="19"/>
      <w:szCs w:val="19"/>
      <w:shd w:val="clear" w:color="auto" w:fill="FFFFFF"/>
    </w:rPr>
  </w:style>
  <w:style w:type="paragraph" w:customStyle="1" w:styleId="Style6">
    <w:name w:val="Style 6"/>
    <w:basedOn w:val="Normal"/>
    <w:link w:val="CharStyle7"/>
    <w:rsid w:val="00A224F1"/>
    <w:pPr>
      <w:shd w:val="clear" w:color="auto" w:fill="FFFFFF"/>
      <w:spacing w:before="100" w:after="460" w:line="200" w:lineRule="exact"/>
      <w:ind w:hanging="360"/>
      <w:jc w:val="right"/>
    </w:pPr>
    <w:rPr>
      <w:b/>
      <w:bCs/>
      <w:sz w:val="18"/>
      <w:szCs w:val="18"/>
      <w:lang w:val="lv-LV" w:eastAsia="lv-LV"/>
    </w:rPr>
  </w:style>
  <w:style w:type="paragraph" w:customStyle="1" w:styleId="Style8">
    <w:name w:val="Style 8"/>
    <w:basedOn w:val="Normal"/>
    <w:link w:val="CharStyle9"/>
    <w:rsid w:val="00A224F1"/>
    <w:pPr>
      <w:shd w:val="clear" w:color="auto" w:fill="FFFFFF"/>
      <w:spacing w:before="580" w:after="260" w:line="210" w:lineRule="exact"/>
      <w:jc w:val="both"/>
    </w:pPr>
    <w:rPr>
      <w:b/>
      <w:bCs/>
      <w:i/>
      <w:iCs/>
      <w:sz w:val="19"/>
      <w:szCs w:val="19"/>
      <w:lang w:val="lv-LV" w:eastAsia="lv-LV"/>
    </w:rPr>
  </w:style>
  <w:style w:type="paragraph" w:styleId="FootnoteText">
    <w:name w:val="footnote text"/>
    <w:basedOn w:val="Normal"/>
    <w:link w:val="FootnoteTextChar"/>
    <w:uiPriority w:val="99"/>
    <w:semiHidden/>
    <w:unhideWhenUsed/>
    <w:rsid w:val="00F31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165"/>
    <w:rPr>
      <w:lang w:val="en-US" w:eastAsia="en-US"/>
    </w:rPr>
  </w:style>
  <w:style w:type="character" w:styleId="FootnoteReference">
    <w:name w:val="footnote reference"/>
    <w:basedOn w:val="DefaultParagraphFont"/>
    <w:uiPriority w:val="99"/>
    <w:semiHidden/>
    <w:unhideWhenUsed/>
    <w:rsid w:val="00F31165"/>
    <w:rPr>
      <w:vertAlign w:val="superscript"/>
    </w:rPr>
  </w:style>
  <w:style w:type="paragraph" w:styleId="NoSpacing">
    <w:name w:val="No Spacing"/>
    <w:uiPriority w:val="1"/>
    <w:qFormat/>
    <w:rsid w:val="00E15ACC"/>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1A85D-8EB1-4CF1-9B97-202EA8A6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7401</Words>
  <Characters>4220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Diāna Boldiševica</cp:lastModifiedBy>
  <cp:revision>6</cp:revision>
  <cp:lastPrinted>2015-01-23T08:20:00Z</cp:lastPrinted>
  <dcterms:created xsi:type="dcterms:W3CDTF">2023-12-11T10:37:00Z</dcterms:created>
  <dcterms:modified xsi:type="dcterms:W3CDTF">2023-12-13T12:27:00Z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