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9FE937A" w:rsidR="00814A5F" w:rsidRPr="00C1156F" w:rsidRDefault="003C7A18" w:rsidP="00814A5F">
      <w:pPr>
        <w:jc w:val="right"/>
      </w:pPr>
      <w:r w:rsidRPr="00C1156F">
        <w:t>20</w:t>
      </w:r>
      <w:r>
        <w:t>2</w:t>
      </w:r>
      <w:r w:rsidR="00924106">
        <w:t>4</w:t>
      </w:r>
      <w:r w:rsidR="00814A5F" w:rsidRPr="00C1156F">
        <w:t xml:space="preserve">. gada </w:t>
      </w:r>
      <w:r w:rsidR="00924106">
        <w:t>23</w:t>
      </w:r>
      <w:r w:rsidR="00CC725E">
        <w:t>.</w:t>
      </w:r>
      <w:r w:rsidR="00924106">
        <w:t>februāra</w:t>
      </w:r>
      <w:r w:rsidR="005A0328">
        <w:t xml:space="preserve"> </w:t>
      </w:r>
      <w:r w:rsidR="00814A5F" w:rsidRPr="00C1156F">
        <w:t>sēdē</w:t>
      </w:r>
    </w:p>
    <w:p w14:paraId="23C50477" w14:textId="617EF0BD" w:rsidR="00814A5F" w:rsidRPr="00C1156F" w:rsidRDefault="00814A5F" w:rsidP="00814A5F">
      <w:pPr>
        <w:jc w:val="right"/>
      </w:pPr>
      <w:r w:rsidRPr="00C1156F">
        <w:t xml:space="preserve">protokols Nr. </w:t>
      </w:r>
      <w:r w:rsidR="00924106">
        <w:t>4</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4416A704" w14:textId="77777777" w:rsidR="00D95E2C" w:rsidRDefault="00D95E2C" w:rsidP="00814A5F">
      <w:pPr>
        <w:spacing w:after="120"/>
        <w:jc w:val="center"/>
        <w:rPr>
          <w:b/>
          <w:bCs/>
        </w:rPr>
      </w:pPr>
      <w:r w:rsidRPr="00D95E2C">
        <w:rPr>
          <w:b/>
          <w:bCs/>
        </w:rPr>
        <w:t>Par atklāta konkursa „Telpu noma “Grebņovas RKP”, Malnavas pagastā, Ludzas novadā, telpu grupas 001 pirmā stāva telpas Nr.26-28 ar kopējo platību 9,80 kv.m.” nolikuma apstiprināšanu.</w:t>
      </w:r>
    </w:p>
    <w:p w14:paraId="6AB0277A" w14:textId="51FF240B"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35F49B20" w:rsidR="00814A5F" w:rsidRDefault="00814A5F" w:rsidP="00814A5F">
      <w:pPr>
        <w:spacing w:after="120"/>
        <w:jc w:val="center"/>
        <w:rPr>
          <w:b/>
          <w:bCs/>
        </w:rPr>
      </w:pPr>
      <w:r w:rsidRPr="00C1156F">
        <w:rPr>
          <w:b/>
          <w:bCs/>
        </w:rPr>
        <w:t>Rīga, 20</w:t>
      </w:r>
      <w:r w:rsidR="003C7A18">
        <w:rPr>
          <w:b/>
          <w:bCs/>
        </w:rPr>
        <w:t>2</w:t>
      </w:r>
      <w:r w:rsidR="00924106">
        <w:rPr>
          <w:b/>
          <w:bCs/>
        </w:rPr>
        <w:t>4</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0734302F" w14:textId="77777777" w:rsidR="00924106" w:rsidRDefault="00924106" w:rsidP="00924106">
            <w:pPr>
              <w:pStyle w:val="BodyText"/>
              <w:spacing w:after="120"/>
            </w:pPr>
            <w:r>
              <w:t>Pirmdiena 9.00 - 18.00</w:t>
            </w:r>
          </w:p>
          <w:p w14:paraId="78292CC0" w14:textId="77777777" w:rsidR="00924106" w:rsidRDefault="00924106" w:rsidP="00924106">
            <w:pPr>
              <w:pStyle w:val="BodyText"/>
              <w:spacing w:after="120"/>
            </w:pPr>
            <w:r>
              <w:t>Otrdiena, trešdiena, ceturtdiena 9.00 - 17.00</w:t>
            </w:r>
          </w:p>
          <w:p w14:paraId="0A45FBE0" w14:textId="5EA6ABFF" w:rsidR="00814A5F" w:rsidRPr="00C1156F" w:rsidRDefault="00924106" w:rsidP="00924106">
            <w:pPr>
              <w:pStyle w:val="BodyText"/>
              <w:spacing w:after="120"/>
            </w:pPr>
            <w:r>
              <w:t>Piektdiena 9.00 - 16.00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45DFA41A" w:rsidR="00814A5F" w:rsidRPr="00C1156F" w:rsidRDefault="00814A5F" w:rsidP="000F2FE6">
            <w:pPr>
              <w:pStyle w:val="BodyText"/>
              <w:spacing w:after="120"/>
              <w:ind w:right="-99"/>
            </w:pPr>
            <w:r w:rsidRPr="00C1156F">
              <w:rPr>
                <w:rStyle w:val="Noklusjumarindkopasfonts"/>
              </w:rPr>
              <w:t xml:space="preserve">Nekustamā īpašuma realizācijas daļas </w:t>
            </w:r>
            <w:r w:rsidR="00924106">
              <w:rPr>
                <w:rStyle w:val="Noklusjumarindkopasfonts"/>
              </w:rPr>
              <w:t>darījumu</w:t>
            </w:r>
            <w:r w:rsidRPr="00C1156F">
              <w:rPr>
                <w:rStyle w:val="Noklusjumarindkopasfonts"/>
              </w:rPr>
              <w:t xml:space="preserve"> </w:t>
            </w:r>
            <w:r w:rsidR="00924106">
              <w:rPr>
                <w:rStyle w:val="Noklusjumarindkopasfonts"/>
              </w:rPr>
              <w:t>konsultante</w:t>
            </w:r>
            <w:r w:rsidRPr="00C1156F">
              <w:t xml:space="preserve"> </w:t>
            </w:r>
            <w:r w:rsidR="00924106">
              <w:t>Šarlote Grīnberga</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2E2461AF" w:rsidR="00814A5F" w:rsidRPr="00C1156F" w:rsidRDefault="00924106" w:rsidP="000F2FE6">
            <w:pPr>
              <w:spacing w:after="120"/>
              <w:ind w:right="-99"/>
            </w:pPr>
            <w:r w:rsidRPr="00924106">
              <w:t>28655204</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9CBE2E8" w:rsidR="00814A5F" w:rsidRPr="00C1156F" w:rsidRDefault="00924106" w:rsidP="000F2FE6">
            <w:pPr>
              <w:spacing w:after="120"/>
              <w:ind w:right="-99"/>
            </w:pPr>
            <w:r>
              <w:t>Sarlote.Grinberga</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4A6B5630" w:rsidR="00814A5F" w:rsidRDefault="00814A5F" w:rsidP="00A722C3">
      <w:pPr>
        <w:pStyle w:val="ListParagraph"/>
        <w:numPr>
          <w:ilvl w:val="2"/>
          <w:numId w:val="1"/>
        </w:numPr>
        <w:rPr>
          <w:rFonts w:ascii="Times New Roman" w:eastAsia="Times New Roman" w:hAnsi="Times New Roman"/>
          <w:bCs/>
          <w:sz w:val="24"/>
          <w:szCs w:val="24"/>
          <w:lang w:eastAsia="en-US"/>
        </w:rPr>
      </w:pPr>
      <w:r w:rsidRPr="00A722C3">
        <w:rPr>
          <w:rFonts w:ascii="Times New Roman" w:hAnsi="Times New Roman"/>
          <w:b/>
          <w:i/>
          <w:sz w:val="24"/>
          <w:szCs w:val="24"/>
        </w:rPr>
        <w:t>Nomas objekts</w:t>
      </w:r>
      <w:r w:rsidRPr="00A722C3">
        <w:rPr>
          <w:rFonts w:ascii="Times New Roman" w:hAnsi="Times New Roman"/>
          <w:bCs/>
          <w:sz w:val="24"/>
          <w:szCs w:val="24"/>
        </w:rPr>
        <w:t xml:space="preserve"> - nekustamajā īpašumā (nekustamā īpašuma kadastra numurs</w:t>
      </w:r>
      <w:r w:rsidR="008A25EA" w:rsidRPr="00A722C3">
        <w:rPr>
          <w:rFonts w:ascii="Times New Roman" w:hAnsi="Times New Roman"/>
          <w:bCs/>
          <w:sz w:val="24"/>
          <w:szCs w:val="24"/>
        </w:rPr>
        <w:t xml:space="preserve"> </w:t>
      </w:r>
      <w:r w:rsidR="00D95E2C" w:rsidRPr="00D95E2C">
        <w:rPr>
          <w:rFonts w:ascii="Times New Roman" w:hAnsi="Times New Roman"/>
          <w:bCs/>
          <w:sz w:val="24"/>
          <w:szCs w:val="24"/>
        </w:rPr>
        <w:t>68680020101</w:t>
      </w:r>
      <w:r w:rsidRPr="00A722C3">
        <w:rPr>
          <w:rFonts w:ascii="Times New Roman" w:hAnsi="Times New Roman"/>
          <w:bCs/>
          <w:sz w:val="24"/>
          <w:szCs w:val="24"/>
        </w:rPr>
        <w:t>)</w:t>
      </w:r>
      <w:r w:rsidR="00924106" w:rsidRPr="00A722C3">
        <w:rPr>
          <w:rFonts w:ascii="Times New Roman" w:hAnsi="Times New Roman"/>
          <w:sz w:val="24"/>
          <w:szCs w:val="24"/>
        </w:rPr>
        <w:t xml:space="preserve">, ēka ar kadastra apzīmējumu </w:t>
      </w:r>
      <w:r w:rsidR="00D95E2C" w:rsidRPr="00D95E2C">
        <w:rPr>
          <w:rFonts w:ascii="Times New Roman" w:hAnsi="Times New Roman"/>
          <w:sz w:val="24"/>
          <w:szCs w:val="24"/>
        </w:rPr>
        <w:t>6868</w:t>
      </w:r>
      <w:r w:rsidR="00D95E2C">
        <w:rPr>
          <w:rFonts w:ascii="Times New Roman" w:hAnsi="Times New Roman"/>
          <w:sz w:val="24"/>
          <w:szCs w:val="24"/>
        </w:rPr>
        <w:t>0</w:t>
      </w:r>
      <w:r w:rsidR="00D95E2C" w:rsidRPr="00D95E2C">
        <w:rPr>
          <w:rFonts w:ascii="Times New Roman" w:hAnsi="Times New Roman"/>
          <w:sz w:val="24"/>
          <w:szCs w:val="24"/>
        </w:rPr>
        <w:t>020101001001</w:t>
      </w:r>
      <w:r w:rsidR="00924106" w:rsidRPr="00A722C3">
        <w:rPr>
          <w:rFonts w:ascii="Times New Roman" w:hAnsi="Times New Roman"/>
          <w:sz w:val="24"/>
          <w:szCs w:val="24"/>
        </w:rPr>
        <w:t xml:space="preserve">, </w:t>
      </w:r>
      <w:r w:rsidR="00A722C3" w:rsidRPr="00A722C3">
        <w:rPr>
          <w:rFonts w:ascii="Times New Roman" w:eastAsia="Times New Roman" w:hAnsi="Times New Roman"/>
          <w:bCs/>
          <w:sz w:val="24"/>
          <w:szCs w:val="24"/>
          <w:lang w:eastAsia="en-US"/>
        </w:rPr>
        <w:t>“</w:t>
      </w:r>
      <w:r w:rsidR="00D95E2C">
        <w:rPr>
          <w:rFonts w:ascii="Times New Roman" w:eastAsia="Times New Roman" w:hAnsi="Times New Roman"/>
          <w:bCs/>
          <w:sz w:val="24"/>
          <w:szCs w:val="24"/>
          <w:lang w:eastAsia="en-US"/>
        </w:rPr>
        <w:t>Grebņovas</w:t>
      </w:r>
      <w:r w:rsidR="00A722C3" w:rsidRPr="00A722C3">
        <w:rPr>
          <w:rFonts w:ascii="Times New Roman" w:eastAsia="Times New Roman" w:hAnsi="Times New Roman"/>
          <w:bCs/>
          <w:sz w:val="24"/>
          <w:szCs w:val="24"/>
          <w:lang w:eastAsia="en-US"/>
        </w:rPr>
        <w:t xml:space="preserve"> RKP”,</w:t>
      </w:r>
      <w:r w:rsidR="00D95E2C">
        <w:rPr>
          <w:rFonts w:ascii="Times New Roman" w:eastAsia="Times New Roman" w:hAnsi="Times New Roman"/>
          <w:bCs/>
          <w:sz w:val="24"/>
          <w:szCs w:val="24"/>
          <w:lang w:eastAsia="en-US"/>
        </w:rPr>
        <w:t xml:space="preserve"> Malnavas</w:t>
      </w:r>
      <w:r w:rsidR="00A722C3" w:rsidRPr="00A722C3">
        <w:rPr>
          <w:rFonts w:ascii="Times New Roman" w:eastAsia="Times New Roman" w:hAnsi="Times New Roman"/>
          <w:bCs/>
          <w:sz w:val="24"/>
          <w:szCs w:val="24"/>
          <w:lang w:eastAsia="en-US"/>
        </w:rPr>
        <w:t xml:space="preserve"> pagastā, Ludzas novadā</w:t>
      </w:r>
      <w:r w:rsidR="00A722C3" w:rsidRPr="00D95E2C">
        <w:rPr>
          <w:rFonts w:ascii="Times New Roman" w:eastAsia="Times New Roman" w:hAnsi="Times New Roman"/>
          <w:bCs/>
          <w:sz w:val="24"/>
          <w:szCs w:val="24"/>
          <w:lang w:eastAsia="en-US"/>
        </w:rPr>
        <w:t xml:space="preserve">, </w:t>
      </w:r>
      <w:bookmarkStart w:id="6" w:name="_Hlk159582306"/>
      <w:r w:rsidR="00D95E2C" w:rsidRPr="00D95E2C">
        <w:rPr>
          <w:rFonts w:ascii="Times New Roman" w:hAnsi="Times New Roman"/>
          <w:sz w:val="24"/>
          <w:szCs w:val="24"/>
        </w:rPr>
        <w:t>telpu grupas 001 pirmā stāva telpa Nr.26-28 ar kopējo platību 9,80 kv.m</w:t>
      </w:r>
      <w:r w:rsidR="00A722C3" w:rsidRPr="00D95E2C">
        <w:rPr>
          <w:rFonts w:ascii="Times New Roman" w:eastAsia="Times New Roman" w:hAnsi="Times New Roman"/>
          <w:bCs/>
          <w:sz w:val="24"/>
          <w:szCs w:val="24"/>
          <w:lang w:eastAsia="en-US"/>
        </w:rPr>
        <w:t>.</w:t>
      </w:r>
      <w:bookmarkEnd w:id="6"/>
    </w:p>
    <w:p w14:paraId="58823AA7" w14:textId="77777777" w:rsidR="00A722C3" w:rsidRPr="00A722C3" w:rsidRDefault="00A722C3" w:rsidP="00A722C3">
      <w:pPr>
        <w:pStyle w:val="ListParagraph"/>
        <w:ind w:left="1288"/>
        <w:rPr>
          <w:rFonts w:ascii="Times New Roman" w:eastAsia="Times New Roman" w:hAnsi="Times New Roman"/>
          <w:bCs/>
          <w:sz w:val="24"/>
          <w:szCs w:val="24"/>
          <w:lang w:eastAsia="en-US"/>
        </w:rPr>
      </w:pP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7" w:name="_Toc59334722"/>
      <w:bookmarkStart w:id="8"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9" w:name="_Toc63860912"/>
      <w:bookmarkStart w:id="10" w:name="_Ref90868378"/>
      <w:bookmarkStart w:id="11" w:name="_Toc98233103"/>
      <w:bookmarkStart w:id="12" w:name="_Toc59334724"/>
      <w:bookmarkEnd w:id="7"/>
      <w:bookmarkEnd w:id="8"/>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3" w:name="_Ref90460713"/>
      <w:bookmarkEnd w:id="9"/>
      <w:bookmarkEnd w:id="10"/>
      <w:bookmarkEnd w:id="11"/>
      <w:r w:rsidRPr="00C1156F">
        <w:rPr>
          <w:b/>
        </w:rPr>
        <w:t>.</w:t>
      </w:r>
    </w:p>
    <w:bookmarkEnd w:id="12"/>
    <w:bookmarkEnd w:id="13"/>
    <w:p w14:paraId="62C32B89" w14:textId="28E2FB40" w:rsidR="00814A5F" w:rsidRPr="002B6D37" w:rsidRDefault="00814A5F" w:rsidP="00814A5F">
      <w:pPr>
        <w:numPr>
          <w:ilvl w:val="2"/>
          <w:numId w:val="1"/>
        </w:numPr>
        <w:spacing w:after="120"/>
        <w:ind w:right="-99"/>
        <w:jc w:val="both"/>
      </w:pPr>
      <w:r w:rsidRPr="002B6D37">
        <w:t xml:space="preserve">Visi Pretendenti ar šī konkursa nolikumu (turpmāk – Nolikums) var iepazīties un to saņemt bez maksas katru darbdienu: pirmdienās no plkst. </w:t>
      </w:r>
      <w:r w:rsidR="002B6D37">
        <w:t>9:00</w:t>
      </w:r>
      <w:r w:rsidRPr="002B6D37">
        <w:t xml:space="preserve"> līdz 18:00, otrdienās, trešdienās, ceturtdienās no plkst.</w:t>
      </w:r>
      <w:r w:rsidR="002B6D37">
        <w:t>9:00</w:t>
      </w:r>
      <w:r w:rsidRPr="002B6D37">
        <w:t xml:space="preserve"> līdz 17:00, piektdienās no plkst.</w:t>
      </w:r>
      <w:r w:rsidR="00A722C3">
        <w:t xml:space="preserve"> </w:t>
      </w:r>
      <w:r w:rsidR="002B6D37">
        <w:t>9:00</w:t>
      </w:r>
      <w:r w:rsidRPr="002B6D37">
        <w:t xml:space="preserve"> līdz </w:t>
      </w:r>
      <w:r w:rsidRPr="002B6D37">
        <w:lastRenderedPageBreak/>
        <w:t xml:space="preserve">16:00 valsts akciju sabiedrības „Valsts nekustamie īpašumi” (turpmāk – Sabiedrība vai Iznomātājs) klientu apkalpošanas centrā, </w:t>
      </w:r>
      <w:r w:rsidR="00975C0B" w:rsidRPr="002B6D37">
        <w:t>Talejas ielā 1</w:t>
      </w:r>
      <w:r w:rsidRPr="002B6D37">
        <w:t>, Rīgā</w:t>
      </w:r>
      <w:r w:rsidRPr="002B6D37">
        <w:rPr>
          <w:bCs/>
        </w:rPr>
        <w:t>.</w:t>
      </w:r>
    </w:p>
    <w:p w14:paraId="746A01BB" w14:textId="77777777" w:rsidR="00814A5F" w:rsidRPr="00C1156F" w:rsidRDefault="00814A5F" w:rsidP="00814A5F">
      <w:pPr>
        <w:numPr>
          <w:ilvl w:val="2"/>
          <w:numId w:val="1"/>
        </w:numPr>
        <w:spacing w:after="120"/>
        <w:ind w:right="-99"/>
        <w:jc w:val="both"/>
      </w:pPr>
      <w:r w:rsidRPr="00C1156F">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4" w:name="_Hlk99966720"/>
      <w:r w:rsidRPr="00C1156F">
        <w:t xml:space="preserve">izvieto </w:t>
      </w:r>
      <w:r w:rsidR="009336CA" w:rsidRPr="00C1156F">
        <w:t>muitas kontroles punkta</w:t>
      </w:r>
      <w:r w:rsidRPr="00C1156F">
        <w:t xml:space="preserve"> teritorijā esošajos informatīvajos stendos</w:t>
      </w:r>
      <w:bookmarkEnd w:id="14"/>
      <w:r w:rsidRPr="00C1156F">
        <w:t>.</w:t>
      </w:r>
    </w:p>
    <w:p w14:paraId="21D15068" w14:textId="77777777" w:rsidR="00814A5F" w:rsidRPr="00C1156F" w:rsidRDefault="00814A5F" w:rsidP="00814A5F">
      <w:pPr>
        <w:numPr>
          <w:ilvl w:val="1"/>
          <w:numId w:val="1"/>
        </w:numPr>
        <w:spacing w:after="120"/>
        <w:ind w:right="-99"/>
        <w:jc w:val="both"/>
        <w:rPr>
          <w:b/>
        </w:rPr>
      </w:pPr>
      <w:bookmarkStart w:id="15" w:name="_Toc61422127"/>
      <w:r w:rsidRPr="00C1156F">
        <w:rPr>
          <w:b/>
        </w:rPr>
        <w:t>Konkursa pieteikuma un Izsoles pieteikuma (turpmāk kopā – Piedāvājums) iesniegšanas un atvēršanas vieta, datums, laiks un kārtība</w:t>
      </w:r>
      <w:bookmarkEnd w:id="15"/>
      <w:r w:rsidRPr="00C1156F">
        <w:rPr>
          <w:b/>
        </w:rPr>
        <w:t>.</w:t>
      </w:r>
    </w:p>
    <w:p w14:paraId="760667CA" w14:textId="4356ADB9"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 xml:space="preserve">dienu pirmdienās no plkst. </w:t>
      </w:r>
      <w:r w:rsidR="00924106">
        <w:t>9:00</w:t>
      </w:r>
      <w:r w:rsidRPr="00B741A6">
        <w:t xml:space="preserve"> līdz 18:00, otrdienās, trešdienās, ceturtdienās no plkst.</w:t>
      </w:r>
      <w:r w:rsidR="00924106">
        <w:t>9:00</w:t>
      </w:r>
      <w:r w:rsidRPr="00B741A6">
        <w:t xml:space="preserve"> līdz 17:00, piektdienās no plkst. </w:t>
      </w:r>
      <w:r w:rsidR="00924106">
        <w:t>9:00</w:t>
      </w:r>
      <w:r w:rsidRPr="00083AC3">
        <w:t xml:space="preserve">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924106">
        <w:t>4</w:t>
      </w:r>
      <w:r w:rsidRPr="00083AC3">
        <w:t xml:space="preserve">.gada </w:t>
      </w:r>
      <w:r w:rsidR="00114BE1">
        <w:t>19</w:t>
      </w:r>
      <w:r w:rsidR="00DA09CA">
        <w:t>.</w:t>
      </w:r>
      <w:r w:rsidR="001A0406">
        <w:t>martam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rakstveidā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69780FA6"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2B566D">
        <w:t>4</w:t>
      </w:r>
      <w:r w:rsidRPr="00083AC3">
        <w:t xml:space="preserve">.gada </w:t>
      </w:r>
      <w:r w:rsidR="00CD6313">
        <w:t>20</w:t>
      </w:r>
      <w:r w:rsidR="000751C5">
        <w:t>.</w:t>
      </w:r>
      <w:r w:rsidR="002B566D">
        <w:t>martā</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6EB4ADF3" w:rsidR="00814A5F" w:rsidRPr="00083AC3" w:rsidRDefault="00814A5F" w:rsidP="00814A5F">
      <w:pPr>
        <w:numPr>
          <w:ilvl w:val="2"/>
          <w:numId w:val="1"/>
        </w:numPr>
        <w:spacing w:after="120"/>
        <w:jc w:val="both"/>
      </w:pPr>
      <w:bookmarkStart w:id="16" w:name="_Toc59334725"/>
      <w:bookmarkStart w:id="17"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2B566D">
        <w:t>4</w:t>
      </w:r>
      <w:r w:rsidRPr="00083AC3">
        <w:t xml:space="preserve">.gada </w:t>
      </w:r>
      <w:r w:rsidR="00CD6313">
        <w:t>21</w:t>
      </w:r>
      <w:r w:rsidR="00B24582">
        <w:t>.</w:t>
      </w:r>
      <w:r w:rsidR="002B566D">
        <w:t>martā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2B6D37" w:rsidRDefault="00814A5F" w:rsidP="00814A5F">
      <w:pPr>
        <w:numPr>
          <w:ilvl w:val="2"/>
          <w:numId w:val="1"/>
        </w:numPr>
        <w:spacing w:after="120"/>
        <w:jc w:val="both"/>
      </w:pPr>
      <w:r w:rsidRPr="002B6D37">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6"/>
      <w:bookmarkEnd w:id="17"/>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2B6D37">
        <w:t>60 (sešdesmit) dienas,</w:t>
      </w:r>
      <w:r w:rsidRPr="00083AC3">
        <w:t xml:space="preserve">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8" w:name="_Toc59334726"/>
      <w:bookmarkStart w:id="19"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20" w:name="_Toc59334727"/>
      <w:bookmarkEnd w:id="18"/>
      <w:bookmarkEnd w:id="19"/>
      <w:r w:rsidRPr="00083AC3">
        <w:rPr>
          <w:b/>
        </w:rPr>
        <w:t>Piedāvājuma noformēšana</w:t>
      </w:r>
      <w:bookmarkEnd w:id="20"/>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231544CB" w14:textId="1FD0D945" w:rsidR="007A3C42" w:rsidRPr="007A3C42" w:rsidRDefault="007A3C42" w:rsidP="00703C6F">
      <w:pPr>
        <w:spacing w:after="120"/>
        <w:ind w:firstLine="568"/>
        <w:jc w:val="both"/>
        <w:rPr>
          <w:b/>
          <w:bCs/>
        </w:rPr>
      </w:pPr>
      <w:r w:rsidRPr="007A3C42">
        <w:rPr>
          <w:b/>
          <w:bCs/>
        </w:rPr>
        <w:lastRenderedPageBreak/>
        <w:t>„Telpu noma “</w:t>
      </w:r>
      <w:r w:rsidR="00D95E2C">
        <w:rPr>
          <w:b/>
          <w:bCs/>
        </w:rPr>
        <w:t>Grebņovas</w:t>
      </w:r>
      <w:r w:rsidRPr="007A3C42">
        <w:rPr>
          <w:b/>
          <w:bCs/>
        </w:rPr>
        <w:t xml:space="preserve"> RKP”, </w:t>
      </w:r>
      <w:r w:rsidR="00D95E2C">
        <w:rPr>
          <w:b/>
          <w:bCs/>
        </w:rPr>
        <w:t>Malnavas</w:t>
      </w:r>
      <w:r w:rsidRPr="007A3C42">
        <w:rPr>
          <w:b/>
          <w:bCs/>
        </w:rPr>
        <w:t xml:space="preserve"> pagastā, Ludzas novadā, </w:t>
      </w:r>
      <w:r w:rsidR="00D95E2C" w:rsidRPr="00D95E2C">
        <w:rPr>
          <w:b/>
          <w:bCs/>
        </w:rPr>
        <w:t>“Grebņovas RKP”, Malnavas pagastā, Ludzas novadā, telpu grupas 001 pirmā stāva telpa Nr.26-28 ar kopējo platību 9,80 kv.m</w:t>
      </w:r>
    </w:p>
    <w:p w14:paraId="001E2002" w14:textId="77777777" w:rsidR="00D95E2C" w:rsidRDefault="00814A5F" w:rsidP="00241DD3">
      <w:pPr>
        <w:spacing w:after="120"/>
        <w:ind w:firstLine="568"/>
        <w:jc w:val="both"/>
        <w:rPr>
          <w:bCs/>
        </w:rPr>
      </w:pPr>
      <w:r w:rsidRPr="00083AC3">
        <w:t xml:space="preserve">Nomas objekts - </w:t>
      </w:r>
      <w:r w:rsidR="007A3C42">
        <w:t>n</w:t>
      </w:r>
      <w:r w:rsidR="007A3C42" w:rsidRPr="007A3C42">
        <w:rPr>
          <w:bCs/>
        </w:rPr>
        <w:t xml:space="preserve">ekustamajā īpašumā (nekustamā īpašuma </w:t>
      </w:r>
      <w:r w:rsidR="00D95E2C" w:rsidRPr="00D95E2C">
        <w:rPr>
          <w:bCs/>
        </w:rPr>
        <w:t xml:space="preserve">kadastra numurs 68680020101), ēka ar kadastra apzīmējumu 68680020101001001, “Grebņovas RKP”, Malnavas pagastā, Ludzas novadā, telpu grupas 001 pirmā stāva telpa Nr.26-28 ar kopējo platību 9,80 kv.m </w:t>
      </w:r>
    </w:p>
    <w:p w14:paraId="6CB972E7" w14:textId="754225AE" w:rsidR="0084127E" w:rsidRPr="00241DD3" w:rsidRDefault="00814A5F" w:rsidP="00241DD3">
      <w:pPr>
        <w:spacing w:after="120"/>
        <w:ind w:firstLine="568"/>
        <w:jc w:val="both"/>
        <w:rPr>
          <w:i/>
        </w:rPr>
      </w:pPr>
      <w:r w:rsidRPr="00083AC3">
        <w:t xml:space="preserve">Atzīme: </w:t>
      </w:r>
      <w:r w:rsidRPr="00083AC3">
        <w:rPr>
          <w:i/>
        </w:rPr>
        <w:t xml:space="preserve">„Atvērt Vietas komercdarbībai muitas kontroles punkta teritorijā iznomāšanas komisijas sēdē </w:t>
      </w:r>
      <w:r w:rsidR="003B4FA6" w:rsidRPr="00083AC3">
        <w:rPr>
          <w:i/>
        </w:rPr>
        <w:t>20</w:t>
      </w:r>
      <w:r w:rsidR="00975C0B">
        <w:rPr>
          <w:i/>
        </w:rPr>
        <w:t>2</w:t>
      </w:r>
      <w:r w:rsidR="007A3C42">
        <w:rPr>
          <w:i/>
        </w:rPr>
        <w:t>4</w:t>
      </w:r>
      <w:r w:rsidR="003B4FA6" w:rsidRPr="00083AC3">
        <w:rPr>
          <w:i/>
        </w:rPr>
        <w:t xml:space="preserve">.gada </w:t>
      </w:r>
      <w:r w:rsidR="00CD6313">
        <w:rPr>
          <w:i/>
        </w:rPr>
        <w:t>20</w:t>
      </w:r>
      <w:r w:rsidR="00241DD3">
        <w:rPr>
          <w:i/>
        </w:rPr>
        <w:t>.</w:t>
      </w:r>
      <w:r w:rsidR="007A3C42">
        <w:rPr>
          <w:i/>
        </w:rPr>
        <w:t>martā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3B4DC0C4" w:rsidR="00814A5F" w:rsidRPr="00083AC3" w:rsidRDefault="00814A5F" w:rsidP="00BF3F45">
      <w:pPr>
        <w:numPr>
          <w:ilvl w:val="2"/>
          <w:numId w:val="1"/>
        </w:numPr>
        <w:spacing w:after="120"/>
        <w:jc w:val="both"/>
      </w:pPr>
      <w:bookmarkStart w:id="21"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7A3C42">
        <w:rPr>
          <w:i/>
        </w:rPr>
        <w:t>4</w:t>
      </w:r>
      <w:r w:rsidR="00B82A42" w:rsidRPr="00083AC3">
        <w:rPr>
          <w:i/>
        </w:rPr>
        <w:t xml:space="preserve">.gada </w:t>
      </w:r>
      <w:r w:rsidR="00CD6313">
        <w:rPr>
          <w:i/>
        </w:rPr>
        <w:t>21</w:t>
      </w:r>
      <w:r w:rsidR="00241DD3">
        <w:rPr>
          <w:i/>
        </w:rPr>
        <w:t>.</w:t>
      </w:r>
      <w:r w:rsidR="007A3C42">
        <w:rPr>
          <w:i/>
        </w:rPr>
        <w:t>martā</w:t>
      </w:r>
      <w:r w:rsidR="00385EB0" w:rsidRPr="00083AC3">
        <w:rPr>
          <w:i/>
        </w:rPr>
        <w:t xml:space="preserve"> </w:t>
      </w:r>
      <w:r w:rsidR="003B4FA6" w:rsidRPr="00083AC3">
        <w:rPr>
          <w:i/>
        </w:rPr>
        <w:t>plkst.</w:t>
      </w:r>
      <w:r w:rsidR="00494915" w:rsidRPr="00083AC3">
        <w:rPr>
          <w:i/>
        </w:rPr>
        <w:t>1</w:t>
      </w:r>
      <w:r w:rsidR="00F90DAB">
        <w:rPr>
          <w:i/>
        </w:rPr>
        <w:t>5</w:t>
      </w:r>
      <w:r w:rsidR="003B4FA6" w:rsidRPr="00083AC3">
        <w:rPr>
          <w:i/>
        </w:rPr>
        <w:t>:</w:t>
      </w:r>
      <w:r w:rsidR="00652745" w:rsidRPr="00083AC3">
        <w:rPr>
          <w:i/>
        </w:rPr>
        <w:t>0</w:t>
      </w:r>
      <w:r w:rsidR="003B4FA6" w:rsidRPr="00083AC3">
        <w:rPr>
          <w:i/>
        </w:rPr>
        <w:t>0</w:t>
      </w:r>
      <w:r w:rsidRPr="00083AC3">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2" w:name="_Hlk523836193"/>
      <w:r w:rsidRPr="00083AC3">
        <w:t>Nolikuma 1.8.1.apakšpunktā minētajā aploksnē</w:t>
      </w:r>
      <w:r w:rsidR="00BF3F45" w:rsidRPr="00083AC3">
        <w:t xml:space="preserve"> </w:t>
      </w:r>
      <w:bookmarkEnd w:id="22"/>
      <w:r w:rsidR="00BF3F45" w:rsidRPr="00083AC3">
        <w:t>vai iesniegts kā pielikums pie Nolikuma 1.8.1.apakšpunktā minētās aploksnes</w:t>
      </w:r>
      <w:r w:rsidRPr="00083AC3">
        <w:t xml:space="preserve">. </w:t>
      </w:r>
    </w:p>
    <w:bookmarkEnd w:id="21"/>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r w:rsidRPr="00083AC3">
        <w:rPr>
          <w:i/>
        </w:rPr>
        <w:t>Apostille</w:t>
      </w:r>
      <w:r w:rsidRPr="00083AC3">
        <w:t xml:space="preserve">, izņemot normatīvajos aktos noteiktos gadījumus. Ja Komisijā iesniegts dokuments, kas nav normatīvajos aktos noteiktā kārtībā legalizēts vai apliecināts ar noteiktas formas apliecinājumu – </w:t>
      </w:r>
      <w:r w:rsidRPr="00083AC3">
        <w:rPr>
          <w:i/>
        </w:rPr>
        <w:t>Apostille,</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3" w:name="_Toc61422132"/>
      <w:r w:rsidRPr="006202A4">
        <w:rPr>
          <w:b/>
        </w:rPr>
        <w:t>Cita informācija</w:t>
      </w:r>
      <w:bookmarkEnd w:id="23"/>
      <w:r w:rsidRPr="006202A4">
        <w:rPr>
          <w:b/>
        </w:rPr>
        <w:t>.</w:t>
      </w:r>
    </w:p>
    <w:p w14:paraId="73104F9D" w14:textId="34FFB1FF"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7A3C42">
        <w:rPr>
          <w:b/>
          <w:bCs/>
        </w:rPr>
        <w:t>4</w:t>
      </w:r>
      <w:r w:rsidRPr="006202A4">
        <w:rPr>
          <w:b/>
          <w:bCs/>
        </w:rPr>
        <w:t xml:space="preserve">.gada </w:t>
      </w:r>
      <w:r w:rsidR="00CD6313">
        <w:rPr>
          <w:b/>
          <w:bCs/>
        </w:rPr>
        <w:t>19</w:t>
      </w:r>
      <w:r w:rsidR="002B6D37">
        <w:rPr>
          <w:b/>
          <w:bCs/>
        </w:rPr>
        <w:t>.martam</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 xml:space="preserve">drošības nauda  divkāršā publicētās nomas objekta mēneša nosacītās nomas maksas </w:t>
      </w:r>
      <w:r w:rsidRPr="00A722C3">
        <w:rPr>
          <w:b/>
          <w:bCs/>
        </w:rPr>
        <w:t>apmērā</w:t>
      </w:r>
      <w:r w:rsidR="00644FE1" w:rsidRPr="00A722C3">
        <w:rPr>
          <w:b/>
          <w:bCs/>
        </w:rPr>
        <w:t xml:space="preserve"> </w:t>
      </w:r>
      <w:r w:rsidR="00012104">
        <w:rPr>
          <w:b/>
          <w:bCs/>
        </w:rPr>
        <w:t>490</w:t>
      </w:r>
      <w:r w:rsidR="00C91157" w:rsidRPr="00A722C3">
        <w:rPr>
          <w:b/>
          <w:bCs/>
        </w:rPr>
        <w:t xml:space="preserve"> </w:t>
      </w:r>
      <w:r w:rsidRPr="006202A4">
        <w:rPr>
          <w:b/>
          <w:bCs/>
        </w:rPr>
        <w:t>EUR</w:t>
      </w:r>
      <w:r w:rsidRPr="006202A4">
        <w:t xml:space="preserve"> ar atzīmi </w:t>
      </w:r>
      <w:r w:rsidR="00D95E2C" w:rsidRPr="00D95E2C">
        <w:rPr>
          <w:b/>
          <w:bCs/>
        </w:rPr>
        <w:t>„Telpu noma “Grebņovas RKP”, Malnavas pagastā, Ludzas novadā, telpu grupas 001 pirmā stāva telpas Nr.26-28 ar kopējo platību 9,80 kv.m.”</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lastRenderedPageBreak/>
        <w:t xml:space="preserve">Ja nomas tiesību pretendents, kurš piedāvājis visaugstāko nomas maksu, atsakās parakstīt nomas līgumu </w:t>
      </w:r>
      <w:r w:rsidRPr="00B741A6">
        <w:rPr>
          <w:color w:val="000000"/>
        </w:rPr>
        <w:t>vai ir uzskatāms, ka nomas tiesību pretendents no nomas līguma slēgšanas ir atteicies, vai nomas tiesību pretendenta vainas dēļ netiek 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katrā Robežšķēr</w:t>
      </w:r>
      <w:r w:rsidR="006F1E6B">
        <w:t>s</w:t>
      </w:r>
      <w:r w:rsidRPr="00B741A6">
        <w:t>ošanas kontroles punktā</w:t>
      </w:r>
      <w:r w:rsidR="00E72761" w:rsidRPr="00B741A6">
        <w:t xml:space="preserve">. </w:t>
      </w:r>
      <w:r w:rsidR="000C61B2" w:rsidRPr="00B741A6">
        <w:t xml:space="preserve"> </w:t>
      </w:r>
      <w:r w:rsidR="00E72761" w:rsidRPr="00B741A6">
        <w:t>Gadījumā, ja nomas pretendents šajā Robežšķērsošanas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4" w:name="_Toc59334730"/>
      <w:bookmarkStart w:id="25" w:name="_Toc61422135"/>
      <w:r w:rsidRPr="00B741A6">
        <w:rPr>
          <w:b/>
        </w:rPr>
        <w:t>PRASĪBAS</w:t>
      </w:r>
      <w:bookmarkEnd w:id="24"/>
      <w:bookmarkEnd w:id="25"/>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6"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minēto/-os pakalpojumu/-us,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lastRenderedPageBreak/>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7" w:name="_Toc61422139"/>
      <w:r w:rsidRPr="00B741A6">
        <w:rPr>
          <w:b/>
        </w:rPr>
        <w:t>PRETENDENTA IESNIEDZAMIE DOKUMENTI</w:t>
      </w:r>
      <w:bookmarkStart w:id="28" w:name="_Toc61422140"/>
      <w:bookmarkEnd w:id="27"/>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w:t>
      </w:r>
      <w:r w:rsidR="002D4D89" w:rsidRPr="00B741A6">
        <w:rPr>
          <w:lang w:eastAsia="lv-LV"/>
        </w:rPr>
        <w:lastRenderedPageBreak/>
        <w:t>tāda noziedzīga nodarījuma izdarīšanā, kas saistīts ar cilvēku tirdzniecību, terorismu, 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9" w:name="_Toc61422142"/>
      <w:bookmarkEnd w:id="26"/>
      <w:bookmarkEnd w:id="28"/>
      <w:r w:rsidRPr="00B741A6">
        <w:t>Dokumenti, kas apliecina Pretendenta tiesības Latvijas Republikā sniegt to/-s Nolikuma 1.2.punktā minēto/-os pakalpojumu/-us,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9"/>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30" w:name="_Toc59334737"/>
      <w:bookmarkStart w:id="31"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049CC011" w:rsidR="00814A5F" w:rsidRPr="00B741A6" w:rsidRDefault="00814A5F" w:rsidP="002D4D89">
      <w:pPr>
        <w:pStyle w:val="BodyText"/>
        <w:numPr>
          <w:ilvl w:val="2"/>
          <w:numId w:val="1"/>
        </w:numPr>
        <w:spacing w:after="120" w:line="228" w:lineRule="auto"/>
        <w:ind w:left="1276" w:hanging="709"/>
      </w:pPr>
      <w:r w:rsidRPr="00B741A6">
        <w:t xml:space="preserve">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832B427" w:rsidR="00814A5F" w:rsidRPr="00B741A6" w:rsidRDefault="00A249C6" w:rsidP="002D4D89">
      <w:pPr>
        <w:pStyle w:val="BodyText"/>
        <w:numPr>
          <w:ilvl w:val="0"/>
          <w:numId w:val="1"/>
        </w:numPr>
        <w:spacing w:after="120"/>
        <w:ind w:left="181" w:hanging="181"/>
        <w:jc w:val="center"/>
        <w:rPr>
          <w:b/>
        </w:rPr>
      </w:pPr>
      <w:r>
        <w:rPr>
          <w:b/>
        </w:rPr>
        <w:t xml:space="preserve"> </w:t>
      </w:r>
      <w:r w:rsidR="00814A5F" w:rsidRPr="00B741A6">
        <w:rPr>
          <w:b/>
        </w:rPr>
        <w:t>PIEDĀVĀJUMU NOFORMĒJUMA UN ATBILSTĪBAS PĀRBAUDE UN PRETENDENTU ATLASE</w:t>
      </w:r>
      <w:bookmarkStart w:id="32" w:name="_Toc61422131"/>
      <w:bookmarkEnd w:id="30"/>
      <w:bookmarkEnd w:id="31"/>
    </w:p>
    <w:p w14:paraId="1A6D2517" w14:textId="77777777" w:rsidR="00814A5F" w:rsidRPr="00B741A6" w:rsidRDefault="00814A5F" w:rsidP="002D4D89">
      <w:pPr>
        <w:pStyle w:val="BodyText"/>
        <w:numPr>
          <w:ilvl w:val="1"/>
          <w:numId w:val="1"/>
        </w:numPr>
        <w:spacing w:after="120"/>
        <w:rPr>
          <w:b/>
        </w:rPr>
      </w:pPr>
      <w:bookmarkStart w:id="33" w:name="_Ref70754526"/>
      <w:bookmarkStart w:id="34" w:name="_Toc98233126"/>
      <w:bookmarkEnd w:id="32"/>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 xml:space="preserve">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w:t>
      </w:r>
      <w:r w:rsidRPr="00B741A6">
        <w:lastRenderedPageBreak/>
        <w:t>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5" w:name="_Ref70754509"/>
      <w:bookmarkStart w:id="36" w:name="_Toc98233125"/>
      <w:r w:rsidRPr="00B741A6">
        <w:rPr>
          <w:b/>
        </w:rPr>
        <w:t>Piedāvājumu atbilstības pārbaude</w:t>
      </w:r>
      <w:bookmarkEnd w:id="35"/>
      <w:bookmarkEnd w:id="36"/>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7" w:name="_Ref70754485"/>
      <w:bookmarkStart w:id="38" w:name="_Toc98233124"/>
      <w:r w:rsidRPr="00B741A6">
        <w:rPr>
          <w:b/>
        </w:rPr>
        <w:t>Pretendentu atlase</w:t>
      </w:r>
      <w:bookmarkEnd w:id="37"/>
      <w:bookmarkEnd w:id="38"/>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9" w:name="_Ref90357135"/>
      <w:bookmarkEnd w:id="33"/>
      <w:bookmarkEnd w:id="34"/>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lastRenderedPageBreak/>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40" w:name="_Toc61422147"/>
      <w:bookmarkStart w:id="41" w:name="_Toc59334738"/>
      <w:bookmarkEnd w:id="39"/>
      <w:r w:rsidRPr="00B741A6">
        <w:rPr>
          <w:b/>
        </w:rPr>
        <w:t xml:space="preserve"> </w:t>
      </w:r>
      <w:bookmarkEnd w:id="40"/>
      <w:r w:rsidRPr="00B741A6">
        <w:rPr>
          <w:b/>
        </w:rPr>
        <w:t>NOMAS LĪGUMS</w:t>
      </w:r>
    </w:p>
    <w:p w14:paraId="43FAC1BF" w14:textId="77777777" w:rsidR="00814A5F" w:rsidRPr="00B741A6" w:rsidRDefault="00814A5F" w:rsidP="002D4D89">
      <w:pPr>
        <w:numPr>
          <w:ilvl w:val="1"/>
          <w:numId w:val="1"/>
        </w:numPr>
        <w:spacing w:after="120"/>
        <w:jc w:val="both"/>
      </w:pPr>
      <w:r w:rsidRPr="00B741A6">
        <w:t xml:space="preserve">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norādīto/-os pamatpakalpojumu/ -us, kā arī papildpakalpojumu/ -us,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37297E79" w:rsidR="00814A5F" w:rsidRPr="00B741A6" w:rsidRDefault="0052313A" w:rsidP="002D4D89">
      <w:pPr>
        <w:pStyle w:val="Heading1"/>
        <w:numPr>
          <w:ilvl w:val="0"/>
          <w:numId w:val="1"/>
        </w:numPr>
        <w:spacing w:before="0" w:after="120"/>
        <w:ind w:left="181" w:hanging="181"/>
        <w:rPr>
          <w:color w:val="auto"/>
          <w:sz w:val="24"/>
          <w:szCs w:val="24"/>
        </w:rPr>
      </w:pPr>
      <w:bookmarkStart w:id="42" w:name="_Toc61422148"/>
      <w:bookmarkEnd w:id="41"/>
      <w:r>
        <w:rPr>
          <w:color w:val="auto"/>
          <w:sz w:val="24"/>
          <w:szCs w:val="24"/>
        </w:rPr>
        <w:t xml:space="preserve"> </w:t>
      </w:r>
      <w:r w:rsidR="00814A5F" w:rsidRPr="00B741A6">
        <w:rPr>
          <w:color w:val="auto"/>
          <w:sz w:val="24"/>
          <w:szCs w:val="24"/>
        </w:rPr>
        <w:t>VIETAS KOMERCDARBĪBAI MUITAS KONTROLES PUNKTA TERITORIJĀ IZNOMĀŠANAS KOMISIJAS TIESĪBAS UN PIENĀKUMI</w:t>
      </w:r>
      <w:bookmarkStart w:id="43" w:name="_Toc59334739"/>
      <w:bookmarkStart w:id="44" w:name="_Toc61422149"/>
      <w:bookmarkEnd w:id="42"/>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3"/>
      <w:bookmarkEnd w:id="44"/>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 xml:space="preserve">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w:t>
      </w:r>
      <w:r w:rsidRPr="00B741A6">
        <w:rPr>
          <w:lang w:val="lv-LV"/>
        </w:rPr>
        <w:lastRenderedPageBreak/>
        <w:t>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5" w:name="_Toc59334740"/>
      <w:bookmarkStart w:id="46" w:name="_Toc61422150"/>
      <w:r w:rsidRPr="00B741A6">
        <w:rPr>
          <w:b/>
        </w:rPr>
        <w:t>Vietas komercdarbībai muitas kontroles punkta teritorijā iznomāšanas</w:t>
      </w:r>
      <w:r w:rsidRPr="00B741A6">
        <w:t xml:space="preserve"> </w:t>
      </w:r>
      <w:r w:rsidRPr="00B741A6">
        <w:rPr>
          <w:b/>
          <w:bCs/>
        </w:rPr>
        <w:t>komisijas pienākumi</w:t>
      </w:r>
      <w:bookmarkEnd w:id="45"/>
      <w:bookmarkEnd w:id="46"/>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7" w:name="_Toc59334741"/>
      <w:bookmarkStart w:id="48" w:name="_Toc61422151"/>
      <w:r w:rsidRPr="006F1E6B">
        <w:rPr>
          <w:b/>
        </w:rPr>
        <w:t xml:space="preserve"> PRETENDENTA TIESĪBAS UN PIENĀKUMI</w:t>
      </w:r>
      <w:bookmarkStart w:id="49" w:name="_Toc59334742"/>
      <w:bookmarkStart w:id="50" w:name="_Toc61422152"/>
      <w:bookmarkEnd w:id="47"/>
      <w:bookmarkEnd w:id="48"/>
    </w:p>
    <w:p w14:paraId="1E444561" w14:textId="77777777" w:rsidR="00814A5F" w:rsidRPr="006F1E6B" w:rsidRDefault="00814A5F" w:rsidP="002D4D89">
      <w:pPr>
        <w:numPr>
          <w:ilvl w:val="1"/>
          <w:numId w:val="1"/>
        </w:numPr>
        <w:spacing w:after="120"/>
        <w:jc w:val="both"/>
      </w:pPr>
      <w:r w:rsidRPr="006F1E6B">
        <w:rPr>
          <w:b/>
        </w:rPr>
        <w:t>Pretendenta tiesības</w:t>
      </w:r>
      <w:bookmarkEnd w:id="49"/>
      <w:bookmarkEnd w:id="50"/>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2B6D37">
        <w:t>Piedalīties</w:t>
      </w:r>
      <w:r w:rsidRPr="006F1E6B">
        <w:t xml:space="preserve"> </w:t>
      </w:r>
      <w:bookmarkStart w:id="51" w:name="_Toc59334743"/>
      <w:bookmarkStart w:id="52" w:name="_Toc61422153"/>
      <w:r w:rsidRPr="006F1E6B">
        <w:t>Nolikuma 1.6.4. un 1.6.5.apakšpunktā noteiktajās Komisijas sēdēs.</w:t>
      </w:r>
    </w:p>
    <w:p w14:paraId="458FB6EF" w14:textId="43B21793"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Pr="001D418E">
        <w:t xml:space="preserve"> zvanot pa mob.tālr</w:t>
      </w:r>
      <w:r w:rsidR="004940B2" w:rsidRPr="001D418E">
        <w:t>.</w:t>
      </w:r>
      <w:r w:rsidR="00630F05" w:rsidRPr="001D418E">
        <w:rPr>
          <w:color w:val="000000"/>
        </w:rPr>
        <w:t xml:space="preserve"> </w:t>
      </w:r>
      <w:r w:rsidR="0052313A" w:rsidRPr="0052313A">
        <w:rPr>
          <w:color w:val="000000"/>
        </w:rPr>
        <w:t>26110658</w:t>
      </w:r>
      <w:r w:rsidR="0052313A">
        <w:rPr>
          <w:color w:val="000000"/>
        </w:rPr>
        <w:t>.</w:t>
      </w:r>
    </w:p>
    <w:p w14:paraId="3569B914" w14:textId="3E2E605D" w:rsidR="002531C8" w:rsidRDefault="002531C8" w:rsidP="002D4D89">
      <w:pPr>
        <w:numPr>
          <w:ilvl w:val="1"/>
          <w:numId w:val="1"/>
        </w:numPr>
        <w:spacing w:after="120"/>
        <w:jc w:val="both"/>
        <w:rPr>
          <w:b/>
        </w:rPr>
      </w:pPr>
      <w:r w:rsidRPr="00974208">
        <w:t xml:space="preserve">Pretendentam </w:t>
      </w:r>
      <w:r w:rsidRPr="006F1E6B">
        <w:t>5 (piecas) darbdienas pirms Nolikuma 8.1.3.apakšpunktā noteiktā Nomas objekta apskates laika jānosūta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1"/>
      <w:bookmarkEnd w:id="52"/>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223F3D84" w:rsidR="00DC1EB3" w:rsidRPr="00B741A6" w:rsidRDefault="00DC1EB3" w:rsidP="00DC1EB3">
      <w:pPr>
        <w:numPr>
          <w:ilvl w:val="2"/>
          <w:numId w:val="1"/>
        </w:numPr>
        <w:spacing w:after="120"/>
        <w:jc w:val="both"/>
      </w:pPr>
      <w:r w:rsidRPr="00B741A6">
        <w:lastRenderedPageBreak/>
        <w:t>5.pielikums - Informācija par nomas tiesību pretendenta  saziņu ar konkurentiem saistībā ar rakstisko izsoli</w:t>
      </w:r>
      <w:r w:rsidR="0052313A">
        <w:t>.</w:t>
      </w:r>
    </w:p>
    <w:p w14:paraId="55BC8D90" w14:textId="63E3A7B1" w:rsidR="00DC1EB3" w:rsidRPr="00B741A6" w:rsidRDefault="00DC1EB3" w:rsidP="00DC1EB3">
      <w:pPr>
        <w:numPr>
          <w:ilvl w:val="2"/>
          <w:numId w:val="1"/>
        </w:numPr>
        <w:spacing w:after="120"/>
        <w:jc w:val="both"/>
      </w:pPr>
      <w:r w:rsidRPr="00B741A6">
        <w:t xml:space="preserve">6.pielikums </w:t>
      </w:r>
      <w:r w:rsidR="0052313A">
        <w:t xml:space="preserve">- </w:t>
      </w:r>
      <w:r w:rsidRPr="00B741A6">
        <w:t>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3"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3"/>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t xml:space="preserve">1.pielikums </w:t>
      </w:r>
    </w:p>
    <w:p w14:paraId="6789C774" w14:textId="77777777" w:rsidR="009F0427" w:rsidRPr="00C1156F" w:rsidRDefault="009F0427" w:rsidP="009F0427">
      <w:pPr>
        <w:pStyle w:val="NoSpacing"/>
        <w:jc w:val="right"/>
      </w:pPr>
      <w:r w:rsidRPr="00C1156F">
        <w:t>Atklāta konkursa</w:t>
      </w:r>
    </w:p>
    <w:p w14:paraId="14666727" w14:textId="66BBB657" w:rsidR="00814A5F" w:rsidRPr="00C1156F" w:rsidRDefault="00D95E2C" w:rsidP="0049564E">
      <w:pPr>
        <w:pStyle w:val="NoSpacing"/>
        <w:jc w:val="right"/>
      </w:pPr>
      <w:r w:rsidRPr="00D95E2C">
        <w:rPr>
          <w:b/>
        </w:rPr>
        <w:t>„Telpu noma “Grebņovas RKP”, Malnavas pagastā, Ludzas novadā, telpu grupas 001 pirmā stāva telpas Nr.26-28 ar kopējo platību 9,80 kv.m.”</w:t>
      </w:r>
      <w:r w:rsidR="009F0427" w:rsidRPr="00C1156F">
        <w:t>nolikumam</w:t>
      </w:r>
    </w:p>
    <w:p w14:paraId="0279026B" w14:textId="2D9B83E7" w:rsidR="00D95E2C" w:rsidRPr="00D95E2C" w:rsidRDefault="00814A5F" w:rsidP="00D95E2C">
      <w:pPr>
        <w:pStyle w:val="NoSpacing"/>
        <w:jc w:val="center"/>
      </w:pPr>
      <w:r w:rsidRPr="00C1156F">
        <w:t>Pieteikums dalībai atklātā konkursā</w:t>
      </w:r>
    </w:p>
    <w:p w14:paraId="176DAF2F" w14:textId="5D18260F" w:rsidR="00814A5F" w:rsidRPr="00C1156F" w:rsidRDefault="00814A5F" w:rsidP="0052313A">
      <w:pPr>
        <w:pStyle w:val="Heading6"/>
        <w:spacing w:before="0" w:after="120"/>
        <w:ind w:firstLine="36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029EA395" w:rsidR="00814A5F" w:rsidRPr="00AF4B8B" w:rsidRDefault="00814A5F" w:rsidP="009D283B">
      <w:pPr>
        <w:pStyle w:val="NoSpacing"/>
        <w:jc w:val="both"/>
        <w:rPr>
          <w:b/>
        </w:rPr>
      </w:pPr>
      <w:r w:rsidRPr="00C1156F">
        <w:t xml:space="preserve">piesakās piedalīties atklātā konkursā </w:t>
      </w:r>
      <w:r w:rsidR="00D95E2C" w:rsidRPr="00D95E2C">
        <w:rPr>
          <w:b/>
        </w:rPr>
        <w:t>„Telpu noma “Grebņovas RKP”, Malnavas pagastā, Ludzas novadā, telpu grupas 001 pirmā stāva telpas Nr.26-28 ar kopējo platību 9,80 kv.m.”</w:t>
      </w:r>
      <w:r w:rsidR="0052313A">
        <w:rPr>
          <w:b/>
        </w:rPr>
        <w:t xml:space="preserve"> </w:t>
      </w:r>
      <w:r w:rsidRPr="00C1156F">
        <w:t>nomai</w:t>
      </w:r>
      <w:r w:rsidRPr="00C1156F">
        <w:rPr>
          <w:bCs/>
        </w:rPr>
        <w:t xml:space="preserve">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075C1EB3" w:rsidR="0049564E" w:rsidRPr="00C1156F" w:rsidRDefault="00AB38F1" w:rsidP="0049564E">
      <w:pPr>
        <w:rPr>
          <w:i/>
        </w:rPr>
      </w:pPr>
      <w:r>
        <w:t>20</w:t>
      </w:r>
      <w:r w:rsidR="00975C0B">
        <w:t>2</w:t>
      </w:r>
      <w:r w:rsidR="009D283B">
        <w:t>_</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lastRenderedPageBreak/>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2BF5A815" w14:textId="77777777" w:rsidR="00D95E2C" w:rsidRDefault="00D95E2C" w:rsidP="0062108C">
      <w:pPr>
        <w:pStyle w:val="NoSpacing"/>
        <w:jc w:val="right"/>
        <w:rPr>
          <w:b/>
        </w:rPr>
      </w:pPr>
      <w:r w:rsidRPr="00D95E2C">
        <w:rPr>
          <w:b/>
        </w:rPr>
        <w:t>„Telpu noma “Grebņovas RKP”, Malnavas pagastā, Ludzas novadā, telpu grupas 001 pirmā stāva telpas Nr.26-28 ar kopējo platību 9,80 kv.m.”</w:t>
      </w:r>
    </w:p>
    <w:p w14:paraId="74BB5591" w14:textId="1F1CB919"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7863316D" w:rsidR="00814A5F" w:rsidRPr="00C1156F" w:rsidRDefault="00814A5F" w:rsidP="00814A5F">
      <w:pPr>
        <w:tabs>
          <w:tab w:val="left" w:pos="2160"/>
        </w:tabs>
        <w:spacing w:after="120"/>
        <w:jc w:val="both"/>
      </w:pPr>
      <w:r w:rsidRPr="00C1156F">
        <w:t>20</w:t>
      </w:r>
      <w:r w:rsidR="00975C0B">
        <w:t>2</w:t>
      </w:r>
      <w:r w:rsidR="009D283B">
        <w:t>_</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lastRenderedPageBreak/>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7556E163" w14:textId="257F92D3" w:rsidR="000F2FE6" w:rsidRPr="00AF4B8B" w:rsidRDefault="00D95E2C" w:rsidP="00AF4B8B">
      <w:pPr>
        <w:pStyle w:val="NoSpacing"/>
        <w:jc w:val="right"/>
        <w:rPr>
          <w:b/>
        </w:rPr>
      </w:pPr>
      <w:r w:rsidRPr="00D95E2C">
        <w:rPr>
          <w:b/>
        </w:rPr>
        <w:t>„Telpu noma “Grebņovas RKP”, Malnavas pagastā, Ludzas novadā, telpu grupas 001 pirmā stāva telpas Nr.26-28 ar kopējo platību 9,80 kv.m.”</w:t>
      </w:r>
      <w:r w:rsidR="000F2FE6"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4F54CFD2" w14:textId="77777777" w:rsidR="002A01EB" w:rsidRDefault="00D95E2C" w:rsidP="002A01EB">
      <w:pPr>
        <w:pStyle w:val="Heading6"/>
        <w:spacing w:before="0" w:after="120"/>
        <w:jc w:val="center"/>
        <w:rPr>
          <w:bCs w:val="0"/>
          <w:sz w:val="24"/>
          <w:szCs w:val="24"/>
          <w:lang w:val="lv-LV"/>
        </w:rPr>
      </w:pPr>
      <w:r w:rsidRPr="00D95E2C">
        <w:rPr>
          <w:bCs w:val="0"/>
          <w:sz w:val="24"/>
          <w:szCs w:val="24"/>
          <w:lang w:val="lv-LV"/>
        </w:rPr>
        <w:t>„Telpu noma “Grebņovas RKP”, Malnavas pagastā, Ludzas novadā, telpu grupas 001 pirmā stāva telpas Nr.26-28 ar kopējo platību 9,80 kv.m.”</w:t>
      </w:r>
    </w:p>
    <w:p w14:paraId="0BD32C2B" w14:textId="3DE683A3"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r w:rsidRPr="00C1156F">
              <w:rPr>
                <w:b/>
                <w:i/>
              </w:rPr>
              <w:t>N.p.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7528AC52" w:rsidR="00814A5F" w:rsidRPr="0052313A" w:rsidRDefault="0052313A" w:rsidP="00E3529C">
            <w:pPr>
              <w:spacing w:before="100" w:beforeAutospacing="1" w:after="120" w:afterAutospacing="1"/>
              <w:jc w:val="both"/>
              <w:rPr>
                <w:bCs/>
              </w:rPr>
            </w:pPr>
            <w:r w:rsidRPr="0052313A">
              <w:rPr>
                <w:bCs/>
              </w:rPr>
              <w:t>“</w:t>
            </w:r>
            <w:r w:rsidR="002A01EB">
              <w:rPr>
                <w:bCs/>
              </w:rPr>
              <w:t>Grebņovas</w:t>
            </w:r>
            <w:r w:rsidRPr="0052313A">
              <w:rPr>
                <w:bCs/>
              </w:rPr>
              <w:t xml:space="preserve"> RKP”, </w:t>
            </w:r>
            <w:r w:rsidR="002A01EB">
              <w:rPr>
                <w:bCs/>
              </w:rPr>
              <w:t>Malnavas</w:t>
            </w:r>
            <w:r w:rsidRPr="0052313A">
              <w:rPr>
                <w:bCs/>
              </w:rPr>
              <w:t xml:space="preserve"> pagastā, Ludzas novadā</w:t>
            </w:r>
            <w:r w:rsidR="00D97031" w:rsidRPr="0052313A">
              <w:rPr>
                <w:bCs/>
              </w:rPr>
              <w:br/>
            </w:r>
          </w:p>
        </w:tc>
        <w:tc>
          <w:tcPr>
            <w:tcW w:w="2693" w:type="dxa"/>
          </w:tcPr>
          <w:p w14:paraId="0FDA83B6" w14:textId="5AFC9937"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2A01EB" w:rsidRPr="002A01EB">
              <w:rPr>
                <w:bCs/>
              </w:rPr>
              <w:t>68680020101001001</w:t>
            </w:r>
            <w:r w:rsidR="00D97031" w:rsidRPr="00D97031">
              <w:rPr>
                <w:bCs/>
              </w:rPr>
              <w:br/>
            </w:r>
            <w:r w:rsidR="0052313A" w:rsidRPr="0052313A">
              <w:rPr>
                <w:bCs/>
              </w:rPr>
              <w:t>telpu grupas 00</w:t>
            </w:r>
            <w:r w:rsidR="002A01EB">
              <w:rPr>
                <w:bCs/>
              </w:rPr>
              <w:t>1</w:t>
            </w:r>
            <w:r w:rsidR="0052313A" w:rsidRPr="0052313A">
              <w:rPr>
                <w:bCs/>
              </w:rPr>
              <w:t xml:space="preserve"> pirmā stāva telpa</w:t>
            </w:r>
            <w:r w:rsidR="002A01EB">
              <w:rPr>
                <w:bCs/>
              </w:rPr>
              <w:t>s</w:t>
            </w:r>
            <w:r w:rsidR="0052313A" w:rsidRPr="0052313A">
              <w:rPr>
                <w:bCs/>
              </w:rPr>
              <w:t xml:space="preserve"> Nr.</w:t>
            </w:r>
            <w:r w:rsidR="002A01EB">
              <w:rPr>
                <w:bCs/>
              </w:rPr>
              <w:t>26-28</w:t>
            </w:r>
          </w:p>
        </w:tc>
        <w:tc>
          <w:tcPr>
            <w:tcW w:w="992" w:type="dxa"/>
          </w:tcPr>
          <w:p w14:paraId="4CFB9C35" w14:textId="452AD413" w:rsidR="00814A5F" w:rsidRPr="00C1156F" w:rsidRDefault="002A01EB" w:rsidP="0062108C">
            <w:pPr>
              <w:spacing w:before="100" w:beforeAutospacing="1" w:after="120" w:afterAutospacing="1"/>
              <w:jc w:val="center"/>
            </w:pPr>
            <w:r>
              <w:t>9,80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FEA4F99"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/mēnesī jābūt iespējami augstākai, bet ne mazākai kā minimālā nomas maksa euro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028B0542" w:rsidR="00814A5F" w:rsidRPr="00C1156F" w:rsidRDefault="00EF0971" w:rsidP="00814A5F">
      <w:pPr>
        <w:tabs>
          <w:tab w:val="left" w:pos="2160"/>
        </w:tabs>
        <w:spacing w:after="120"/>
        <w:jc w:val="both"/>
      </w:pPr>
      <w:r>
        <w:t>20</w:t>
      </w:r>
      <w:r w:rsidR="00975C0B">
        <w:t>2</w:t>
      </w:r>
      <w:r w:rsidR="00A95D3B">
        <w:t>_</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438FAD40" w14:textId="77777777" w:rsidR="002A01EB" w:rsidRPr="002A01EB" w:rsidRDefault="002A01EB" w:rsidP="000F2FE6">
      <w:pPr>
        <w:pStyle w:val="NoSpacing"/>
        <w:jc w:val="right"/>
        <w:rPr>
          <w:b/>
          <w:bCs/>
        </w:rPr>
      </w:pPr>
      <w:r w:rsidRPr="002A01EB">
        <w:rPr>
          <w:b/>
          <w:bCs/>
        </w:rPr>
        <w:lastRenderedPageBreak/>
        <w:t>„Telpu noma “Grebņovas RKP”, Malnavas pagastā, Ludzas novadā, telpu grupas 001 pirmā stāva telpas Nr.26-28 ar kopējo platību 9,80 kv.m.”</w:t>
      </w:r>
    </w:p>
    <w:p w14:paraId="7FF5CF89" w14:textId="7F4635EC"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4C18E8">
      <w:pPr>
        <w:spacing w:before="100" w:beforeAutospacing="1" w:after="100" w:afterAutospacing="1"/>
        <w:jc w:val="both"/>
        <w:rPr>
          <w:lang w:eastAsia="lv-LV"/>
        </w:rPr>
      </w:pPr>
      <w:r w:rsidRPr="00DC1EB3">
        <w:rPr>
          <w:lang w:eastAsia="lv-LV"/>
        </w:rPr>
        <w:t>1. Pretendents ir iepazinies ar šo apliecinājumu un piekrīt tā saturam.</w:t>
      </w:r>
    </w:p>
    <w:p w14:paraId="780693B9" w14:textId="77777777" w:rsidR="00DC1EB3" w:rsidRPr="00DC1EB3" w:rsidRDefault="00DC1EB3" w:rsidP="004C18E8">
      <w:pPr>
        <w:spacing w:before="100" w:beforeAutospacing="1" w:after="100" w:afterAutospacing="1"/>
        <w:jc w:val="both"/>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4C18E8">
      <w:pPr>
        <w:spacing w:before="100" w:beforeAutospacing="1" w:after="100" w:afterAutospacing="1"/>
        <w:jc w:val="both"/>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4C18E8">
      <w:pPr>
        <w:spacing w:before="100" w:beforeAutospacing="1" w:after="100" w:afterAutospacing="1"/>
        <w:jc w:val="both"/>
        <w:rPr>
          <w:lang w:eastAsia="lv-LV"/>
        </w:rPr>
      </w:pPr>
      <w:r w:rsidRPr="00DC1EB3">
        <w:rPr>
          <w:lang w:eastAsia="lv-LV"/>
        </w:rPr>
        <w:t>4. Pretendents informē, ka (atzīmēt atbilstošo):</w:t>
      </w:r>
    </w:p>
    <w:p w14:paraId="41EA4840"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4C18E8">
      <w:pPr>
        <w:spacing w:before="100" w:beforeAutospacing="1" w:after="100" w:afterAutospacing="1"/>
        <w:jc w:val="both"/>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4C18E8">
      <w:pPr>
        <w:spacing w:before="100" w:beforeAutospacing="1" w:after="100" w:afterAutospacing="1"/>
        <w:jc w:val="both"/>
        <w:rPr>
          <w:lang w:eastAsia="lv-LV"/>
        </w:rPr>
      </w:pPr>
      <w:r w:rsidRPr="00DC1EB3">
        <w:rPr>
          <w:lang w:eastAsia="lv-LV"/>
        </w:rPr>
        <w:t>5.1. cenām;</w:t>
      </w:r>
    </w:p>
    <w:p w14:paraId="6037CAF7" w14:textId="77777777" w:rsidR="00DC1EB3" w:rsidRPr="00DC1EB3" w:rsidRDefault="00DC1EB3" w:rsidP="004C18E8">
      <w:pPr>
        <w:spacing w:before="100" w:beforeAutospacing="1" w:after="100" w:afterAutospacing="1"/>
        <w:jc w:val="both"/>
        <w:rPr>
          <w:lang w:eastAsia="lv-LV"/>
        </w:rPr>
      </w:pPr>
      <w:r w:rsidRPr="00DC1EB3">
        <w:rPr>
          <w:lang w:eastAsia="lv-LV"/>
        </w:rPr>
        <w:t>5.2. cenas aprēķināšanas metodēm, faktoriem (apstākļiem) vai formulām;</w:t>
      </w:r>
    </w:p>
    <w:p w14:paraId="57724E67" w14:textId="77777777" w:rsidR="00DC1EB3" w:rsidRPr="00DC1EB3" w:rsidRDefault="00DC1EB3" w:rsidP="004C18E8">
      <w:pPr>
        <w:spacing w:before="100" w:beforeAutospacing="1" w:after="100" w:afterAutospacing="1"/>
        <w:jc w:val="both"/>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4C18E8">
      <w:pPr>
        <w:spacing w:before="100" w:beforeAutospacing="1" w:after="100" w:afterAutospacing="1"/>
        <w:jc w:val="both"/>
        <w:rPr>
          <w:lang w:eastAsia="lv-LV"/>
        </w:rPr>
      </w:pPr>
      <w:r w:rsidRPr="00DC1EB3">
        <w:rPr>
          <w:lang w:eastAsia="lv-LV"/>
        </w:rPr>
        <w:t>5.4. tāda piedāvājuma iesniegšanu, kas neatbilst izsoles prasībām;</w:t>
      </w:r>
    </w:p>
    <w:p w14:paraId="69DB26DB" w14:textId="77777777" w:rsidR="00DC1EB3" w:rsidRPr="00DC1EB3" w:rsidRDefault="00DC1EB3" w:rsidP="004C18E8">
      <w:pPr>
        <w:spacing w:before="100" w:beforeAutospacing="1" w:after="100" w:afterAutospacing="1"/>
        <w:jc w:val="both"/>
        <w:rPr>
          <w:lang w:eastAsia="lv-LV"/>
        </w:rPr>
      </w:pPr>
      <w:r w:rsidRPr="00DC1EB3">
        <w:rPr>
          <w:lang w:eastAsia="lv-LV"/>
        </w:rPr>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4C18E8">
      <w:pPr>
        <w:spacing w:before="100" w:beforeAutospacing="1" w:after="100" w:afterAutospacing="1"/>
        <w:jc w:val="both"/>
        <w:rPr>
          <w:lang w:eastAsia="lv-LV"/>
        </w:rPr>
      </w:pPr>
      <w:r w:rsidRPr="00DC1EB3">
        <w:rPr>
          <w:lang w:eastAsia="lv-LV"/>
        </w:rPr>
        <w:t xml:space="preserve">6. Pretendents nav apzināti, tieši vai netieši atklājis un neatklās piedāvājuma noteikumus nevienam konkurentam pirms oficiālā piedāvājumu atvēršanas datuma un laika vai līguma </w:t>
      </w:r>
      <w:r w:rsidRPr="00DC1EB3">
        <w:rPr>
          <w:lang w:eastAsia="lv-LV"/>
        </w:rPr>
        <w:lastRenderedPageBreak/>
        <w:t>slēgšanas tiesību piešķiršanas vai arī tas ir īpaši atklāts saskaņā ar šā apliecinājuma 4.2. apakšpunktu.</w:t>
      </w:r>
    </w:p>
    <w:p w14:paraId="07D485F5" w14:textId="77777777" w:rsidR="00DC1EB3" w:rsidRPr="00DC1EB3" w:rsidRDefault="00DC1EB3" w:rsidP="004C18E8">
      <w:pPr>
        <w:spacing w:before="100" w:beforeAutospacing="1" w:after="100" w:afterAutospacing="1"/>
        <w:jc w:val="both"/>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4C18E8">
      <w:pPr>
        <w:spacing w:before="100" w:beforeAutospacing="1" w:after="100" w:afterAutospacing="1"/>
        <w:jc w:val="both"/>
        <w:rPr>
          <w:lang w:eastAsia="lv-LV"/>
        </w:rPr>
      </w:pPr>
      <w:r w:rsidRPr="00DC1EB3">
        <w:rPr>
          <w:lang w:eastAsia="lv-LV"/>
        </w:rPr>
        <w:t>Piezīmes.</w:t>
      </w:r>
    </w:p>
    <w:p w14:paraId="1A887C17"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4C18E8">
      <w:pPr>
        <w:spacing w:before="100" w:beforeAutospacing="1" w:after="100" w:afterAutospacing="1"/>
        <w:jc w:val="both"/>
        <w:rPr>
          <w:lang w:eastAsia="lv-LV"/>
        </w:rPr>
      </w:pPr>
      <w:r w:rsidRPr="00DC1EB3">
        <w:rPr>
          <w:lang w:eastAsia="lv-LV"/>
        </w:rPr>
        <w:t>1) iesniedz piedāvājumu šai izsolei;</w:t>
      </w:r>
    </w:p>
    <w:p w14:paraId="72268B15" w14:textId="77777777" w:rsidR="00DC1EB3" w:rsidRPr="00DC1EB3" w:rsidRDefault="00DC1EB3" w:rsidP="004C18E8">
      <w:pPr>
        <w:spacing w:before="100" w:beforeAutospacing="1" w:after="100" w:afterAutospacing="1"/>
        <w:jc w:val="both"/>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758E482B" w14:textId="77777777" w:rsidR="002A01EB" w:rsidRDefault="002A01EB" w:rsidP="00DC1EB3">
      <w:pPr>
        <w:spacing w:after="120"/>
        <w:jc w:val="right"/>
      </w:pPr>
    </w:p>
    <w:p w14:paraId="6026B055" w14:textId="77777777" w:rsidR="002A01EB" w:rsidRDefault="002A01EB" w:rsidP="00DC1EB3">
      <w:pPr>
        <w:spacing w:after="120"/>
        <w:jc w:val="right"/>
      </w:pPr>
    </w:p>
    <w:p w14:paraId="22D65B2B" w14:textId="77777777" w:rsidR="002A01EB" w:rsidRDefault="002A01EB"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2907D4C4" w14:textId="77777777" w:rsidR="002A01EB" w:rsidRDefault="002A01EB" w:rsidP="002A01EB">
      <w:pPr>
        <w:pStyle w:val="Heading6"/>
        <w:spacing w:before="0" w:after="120"/>
        <w:jc w:val="right"/>
        <w:rPr>
          <w:bCs w:val="0"/>
          <w:sz w:val="24"/>
          <w:szCs w:val="24"/>
          <w:lang w:val="lv-LV"/>
        </w:rPr>
      </w:pPr>
      <w:r w:rsidRPr="00D95E2C">
        <w:rPr>
          <w:bCs w:val="0"/>
          <w:sz w:val="24"/>
          <w:szCs w:val="24"/>
          <w:lang w:val="lv-LV"/>
        </w:rPr>
        <w:t>„Telpu noma “Grebņovas RKP”, Malnavas pagastā, Ludzas novadā, telpu grupas 001 pirmā stāva telpas Nr.26-28 ar kopējo platību 9,80 kv.m.”</w:t>
      </w:r>
    </w:p>
    <w:p w14:paraId="6146C468" w14:textId="470F1790" w:rsidR="00A21705" w:rsidRPr="00C91157" w:rsidRDefault="00A21705" w:rsidP="002A01EB">
      <w:pPr>
        <w:pStyle w:val="NoSpacing"/>
        <w:jc w:val="right"/>
      </w:pPr>
      <w:r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lastRenderedPageBreak/>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1584B585" w:rsidR="00814A5F" w:rsidRPr="00C91157" w:rsidRDefault="002A01EB" w:rsidP="00C267E9">
      <w:pPr>
        <w:pStyle w:val="NoSpacing"/>
        <w:jc w:val="right"/>
        <w:rPr>
          <w:b/>
        </w:rPr>
      </w:pPr>
      <w:r w:rsidRPr="002A01EB">
        <w:rPr>
          <w:b/>
        </w:rPr>
        <w:t>„Telpu noma “Grebņovas RKP”, Malnavas pagastā, Ludzas novadā, telpu grupas 001 pirmā stāva telpas Nr.26-28 ar kopējo platību 9,80 kv.m.”</w:t>
      </w:r>
      <w:r w:rsidR="00814A5F" w:rsidRPr="00C91157">
        <w:t>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7362F95D" w14:textId="77777777" w:rsidR="00114BE1" w:rsidRPr="00114BE1" w:rsidRDefault="00114BE1" w:rsidP="00114BE1">
      <w:pPr>
        <w:spacing w:line="259" w:lineRule="auto"/>
        <w:ind w:right="310"/>
        <w:jc w:val="right"/>
        <w:rPr>
          <w:rFonts w:eastAsia="Calibri"/>
          <w:b/>
        </w:rPr>
      </w:pPr>
      <w:r w:rsidRPr="00114BE1">
        <w:rPr>
          <w:rFonts w:eastAsia="Calibri"/>
          <w:b/>
        </w:rPr>
        <w:t>TIPVEIDA TELPU LĪGUMS</w:t>
      </w:r>
    </w:p>
    <w:p w14:paraId="3705528E" w14:textId="77777777" w:rsidR="00114BE1" w:rsidRPr="00114BE1" w:rsidRDefault="00114BE1" w:rsidP="00114BE1">
      <w:pPr>
        <w:spacing w:line="259" w:lineRule="auto"/>
        <w:ind w:right="310"/>
        <w:jc w:val="right"/>
        <w:rPr>
          <w:rFonts w:eastAsia="Calibri"/>
          <w:bCs/>
        </w:rPr>
      </w:pPr>
      <w:r w:rsidRPr="00114BE1">
        <w:rPr>
          <w:rFonts w:eastAsia="Calibri"/>
          <w:bCs/>
        </w:rPr>
        <w:t>Valsts nekustamiem īpašumiem</w:t>
      </w:r>
    </w:p>
    <w:p w14:paraId="623CEF78" w14:textId="77777777" w:rsidR="00114BE1" w:rsidRPr="00114BE1" w:rsidRDefault="00114BE1" w:rsidP="00114BE1">
      <w:pPr>
        <w:spacing w:line="259" w:lineRule="auto"/>
        <w:ind w:right="310"/>
        <w:jc w:val="right"/>
        <w:rPr>
          <w:rFonts w:eastAsia="Calibri"/>
          <w:bCs/>
        </w:rPr>
      </w:pPr>
      <w:r w:rsidRPr="00114BE1">
        <w:rPr>
          <w:rFonts w:eastAsia="Calibri"/>
          <w:bCs/>
        </w:rPr>
        <w:t>Muitas kontroles punktu teritorijā</w:t>
      </w:r>
    </w:p>
    <w:p w14:paraId="56BBBF49" w14:textId="77777777" w:rsidR="00114BE1" w:rsidRPr="00114BE1" w:rsidRDefault="00114BE1" w:rsidP="00114BE1">
      <w:pPr>
        <w:spacing w:line="259" w:lineRule="auto"/>
        <w:ind w:right="310"/>
        <w:jc w:val="right"/>
        <w:rPr>
          <w:rFonts w:eastAsia="Calibri"/>
          <w:bCs/>
        </w:rPr>
      </w:pPr>
      <w:r w:rsidRPr="00114BE1">
        <w:rPr>
          <w:rFonts w:eastAsia="Calibri"/>
          <w:bCs/>
        </w:rPr>
        <w:t>Fiziskām un juridiskām personām</w:t>
      </w:r>
    </w:p>
    <w:p w14:paraId="7BA6348C" w14:textId="77777777" w:rsidR="00114BE1" w:rsidRPr="00114BE1" w:rsidRDefault="00114BE1" w:rsidP="00114BE1">
      <w:pPr>
        <w:spacing w:line="259" w:lineRule="auto"/>
        <w:ind w:right="-257"/>
        <w:jc w:val="center"/>
        <w:rPr>
          <w:rFonts w:eastAsia="Calibri"/>
          <w:b/>
        </w:rPr>
      </w:pPr>
    </w:p>
    <w:p w14:paraId="323AE7AE" w14:textId="77777777" w:rsidR="00114BE1" w:rsidRPr="00114BE1" w:rsidRDefault="00114BE1" w:rsidP="00114BE1">
      <w:pPr>
        <w:spacing w:line="259" w:lineRule="auto"/>
        <w:ind w:right="-257"/>
        <w:jc w:val="right"/>
        <w:rPr>
          <w:rFonts w:eastAsia="Calibri"/>
          <w:b/>
        </w:rPr>
      </w:pPr>
    </w:p>
    <w:p w14:paraId="18D6CBC4" w14:textId="77777777" w:rsidR="00114BE1" w:rsidRPr="00114BE1" w:rsidRDefault="00114BE1" w:rsidP="00114BE1">
      <w:pPr>
        <w:spacing w:line="259" w:lineRule="auto"/>
        <w:ind w:right="-257"/>
        <w:jc w:val="center"/>
        <w:rPr>
          <w:rFonts w:eastAsia="Calibri"/>
          <w:b/>
        </w:rPr>
      </w:pPr>
      <w:r w:rsidRPr="00114BE1">
        <w:rPr>
          <w:rFonts w:eastAsia="Calibri"/>
          <w:b/>
        </w:rPr>
        <w:t>NEKUSTAMĀ ĪPAŠUMA</w:t>
      </w:r>
    </w:p>
    <w:p w14:paraId="0353D19C" w14:textId="77777777" w:rsidR="00114BE1" w:rsidRPr="00114BE1" w:rsidRDefault="00114BE1" w:rsidP="00114BE1">
      <w:pPr>
        <w:spacing w:line="259" w:lineRule="auto"/>
        <w:ind w:right="-257"/>
        <w:jc w:val="center"/>
        <w:rPr>
          <w:rFonts w:eastAsia="Calibri"/>
          <w:b/>
        </w:rPr>
      </w:pPr>
      <w:r w:rsidRPr="00114BE1">
        <w:rPr>
          <w:rFonts w:eastAsia="Calibri"/>
          <w:b/>
        </w:rPr>
        <w:t>___________________________</w:t>
      </w:r>
    </w:p>
    <w:p w14:paraId="419CF203" w14:textId="77777777" w:rsidR="00114BE1" w:rsidRPr="00114BE1" w:rsidRDefault="00114BE1" w:rsidP="00114BE1">
      <w:pPr>
        <w:spacing w:line="259" w:lineRule="auto"/>
        <w:ind w:right="-257"/>
        <w:jc w:val="center"/>
        <w:rPr>
          <w:rFonts w:eastAsia="Calibri"/>
          <w:b/>
        </w:rPr>
      </w:pPr>
      <w:r w:rsidRPr="00114BE1">
        <w:rPr>
          <w:rFonts w:eastAsia="Calibri"/>
          <w:b/>
        </w:rPr>
        <w:t>TELPU NOMAS LĪGUMS</w:t>
      </w:r>
    </w:p>
    <w:p w14:paraId="3CFD3A9A" w14:textId="77777777" w:rsidR="00114BE1" w:rsidRPr="00114BE1" w:rsidRDefault="00114BE1" w:rsidP="00114BE1">
      <w:pPr>
        <w:ind w:right="-257"/>
        <w:rPr>
          <w:sz w:val="20"/>
          <w:szCs w:val="20"/>
        </w:rPr>
      </w:pPr>
    </w:p>
    <w:p w14:paraId="59BE0ACC" w14:textId="0F424D4C" w:rsidR="00114BE1" w:rsidRPr="00114BE1" w:rsidRDefault="00114BE1" w:rsidP="00114BE1">
      <w:pPr>
        <w:spacing w:line="259" w:lineRule="auto"/>
        <w:ind w:right="-257"/>
        <w:rPr>
          <w:rFonts w:eastAsia="Calibri"/>
          <w:sz w:val="20"/>
          <w:szCs w:val="20"/>
        </w:rPr>
      </w:pPr>
      <w:r w:rsidRPr="00114BE1">
        <w:rPr>
          <w:rFonts w:eastAsia="Calibri"/>
          <w:sz w:val="20"/>
          <w:szCs w:val="20"/>
        </w:rPr>
        <w:t xml:space="preserve">Rīgā </w:t>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t>20</w:t>
      </w:r>
      <w:r>
        <w:rPr>
          <w:rFonts w:eastAsia="Calibri"/>
          <w:sz w:val="20"/>
          <w:szCs w:val="20"/>
        </w:rPr>
        <w:t>2</w:t>
      </w:r>
      <w:r w:rsidRPr="00114BE1">
        <w:rPr>
          <w:rFonts w:eastAsia="Calibri"/>
          <w:sz w:val="20"/>
          <w:szCs w:val="20"/>
        </w:rPr>
        <w:t xml:space="preserve">__.______________ </w:t>
      </w:r>
    </w:p>
    <w:p w14:paraId="6AB120AE" w14:textId="77777777" w:rsidR="00114BE1" w:rsidRPr="00114BE1" w:rsidRDefault="00114BE1" w:rsidP="00114BE1">
      <w:pPr>
        <w:spacing w:line="259" w:lineRule="auto"/>
        <w:ind w:right="-257"/>
        <w:rPr>
          <w:rFonts w:eastAsia="Calibri"/>
          <w:sz w:val="20"/>
          <w:szCs w:val="20"/>
        </w:rPr>
      </w:pPr>
    </w:p>
    <w:p w14:paraId="283F949F" w14:textId="77777777" w:rsidR="00114BE1" w:rsidRPr="00114BE1" w:rsidRDefault="00114BE1" w:rsidP="00114BE1">
      <w:pPr>
        <w:spacing w:line="259" w:lineRule="auto"/>
        <w:ind w:right="-257"/>
        <w:jc w:val="right"/>
        <w:rPr>
          <w:rFonts w:eastAsia="Calibri"/>
          <w:i/>
          <w:iCs/>
          <w:sz w:val="20"/>
          <w:szCs w:val="20"/>
        </w:rPr>
      </w:pPr>
      <w:r w:rsidRPr="00114BE1">
        <w:rPr>
          <w:rFonts w:eastAsia="Calibri"/>
          <w:sz w:val="20"/>
          <w:szCs w:val="20"/>
        </w:rPr>
        <w:t>(</w:t>
      </w:r>
      <w:r w:rsidRPr="00114BE1">
        <w:rPr>
          <w:rFonts w:eastAsia="Calibri"/>
          <w:i/>
          <w:iCs/>
          <w:sz w:val="20"/>
          <w:szCs w:val="20"/>
        </w:rPr>
        <w:t>ja dokuments tiek parakstīts elektroniski)</w:t>
      </w:r>
      <w:r w:rsidRPr="00114BE1">
        <w:rPr>
          <w:rFonts w:ascii="Calibri" w:eastAsia="Calibri" w:hAnsi="Calibri"/>
          <w:i/>
          <w:iCs/>
          <w:sz w:val="22"/>
          <w:szCs w:val="22"/>
        </w:rPr>
        <w:t xml:space="preserve"> </w:t>
      </w:r>
      <w:r w:rsidRPr="00114BE1">
        <w:rPr>
          <w:rFonts w:eastAsia="Calibri"/>
          <w:i/>
          <w:iCs/>
          <w:sz w:val="20"/>
          <w:szCs w:val="20"/>
        </w:rPr>
        <w:t xml:space="preserve">Dokumenta datums ir tā </w:t>
      </w:r>
    </w:p>
    <w:p w14:paraId="2A355056" w14:textId="77777777" w:rsidR="00114BE1" w:rsidRPr="00114BE1" w:rsidRDefault="00114BE1" w:rsidP="00114BE1">
      <w:pPr>
        <w:spacing w:line="259" w:lineRule="auto"/>
        <w:ind w:right="-257"/>
        <w:rPr>
          <w:rFonts w:eastAsia="Calibri"/>
          <w:i/>
          <w:iCs/>
          <w:sz w:val="20"/>
          <w:szCs w:val="20"/>
        </w:rPr>
      </w:pPr>
      <w:r w:rsidRPr="00114BE1">
        <w:rPr>
          <w:rFonts w:eastAsia="Calibri"/>
          <w:i/>
          <w:iCs/>
          <w:sz w:val="20"/>
          <w:szCs w:val="20"/>
        </w:rPr>
        <w:t xml:space="preserve">                                                                                       elektroniskās parakstīšanas datums</w:t>
      </w:r>
    </w:p>
    <w:p w14:paraId="5A57AC09" w14:textId="77777777" w:rsidR="00114BE1" w:rsidRPr="00114BE1" w:rsidRDefault="00114BE1" w:rsidP="00114BE1">
      <w:pPr>
        <w:spacing w:line="259" w:lineRule="auto"/>
        <w:ind w:right="-257"/>
        <w:rPr>
          <w:rFonts w:eastAsia="Calibri"/>
          <w:b/>
          <w:sz w:val="20"/>
          <w:szCs w:val="20"/>
        </w:rPr>
      </w:pPr>
    </w:p>
    <w:p w14:paraId="706FC955" w14:textId="77777777" w:rsidR="00114BE1" w:rsidRPr="00114BE1" w:rsidRDefault="00114BE1" w:rsidP="00114BE1">
      <w:pPr>
        <w:spacing w:line="259" w:lineRule="auto"/>
        <w:ind w:right="-257"/>
        <w:jc w:val="center"/>
        <w:rPr>
          <w:rFonts w:eastAsia="Calibri"/>
          <w:b/>
        </w:rPr>
      </w:pPr>
      <w:r w:rsidRPr="00114BE1">
        <w:rPr>
          <w:rFonts w:eastAsia="Calibri"/>
          <w:b/>
        </w:rPr>
        <w:t>I Speciālie noteikumi</w:t>
      </w:r>
    </w:p>
    <w:p w14:paraId="0B8BA995" w14:textId="77777777" w:rsidR="00114BE1" w:rsidRPr="00114BE1" w:rsidRDefault="00114BE1" w:rsidP="00114BE1">
      <w:pPr>
        <w:spacing w:line="259" w:lineRule="auto"/>
        <w:ind w:right="-257"/>
        <w:jc w:val="center"/>
        <w:rPr>
          <w:rFonts w:eastAsia="Calibri"/>
          <w:b/>
        </w:rPr>
      </w:pPr>
    </w:p>
    <w:tbl>
      <w:tblPr>
        <w:tblStyle w:val="TableGrid3"/>
        <w:tblW w:w="10201" w:type="dxa"/>
        <w:tblLayout w:type="fixed"/>
        <w:tblLook w:val="04A0" w:firstRow="1" w:lastRow="0" w:firstColumn="1" w:lastColumn="0" w:noHBand="0" w:noVBand="1"/>
      </w:tblPr>
      <w:tblGrid>
        <w:gridCol w:w="775"/>
        <w:gridCol w:w="236"/>
        <w:gridCol w:w="1799"/>
        <w:gridCol w:w="162"/>
        <w:gridCol w:w="3408"/>
        <w:gridCol w:w="3821"/>
      </w:tblGrid>
      <w:tr w:rsidR="00114BE1" w:rsidRPr="00114BE1" w14:paraId="0C422B51" w14:textId="77777777" w:rsidTr="00E81BA5">
        <w:tc>
          <w:tcPr>
            <w:tcW w:w="775" w:type="dxa"/>
            <w:tcBorders>
              <w:top w:val="single" w:sz="4" w:space="0" w:color="auto"/>
              <w:left w:val="single" w:sz="4" w:space="0" w:color="auto"/>
              <w:bottom w:val="nil"/>
              <w:right w:val="nil"/>
            </w:tcBorders>
          </w:tcPr>
          <w:p w14:paraId="07F57B98" w14:textId="77777777" w:rsidR="00114BE1" w:rsidRPr="00114BE1" w:rsidRDefault="00114BE1" w:rsidP="00114BE1">
            <w:pPr>
              <w:ind w:right="-257"/>
              <w:rPr>
                <w:rFonts w:eastAsia="Calibri"/>
                <w:b/>
                <w:sz w:val="20"/>
                <w:szCs w:val="20"/>
              </w:rPr>
            </w:pPr>
            <w:r w:rsidRPr="00114BE1">
              <w:rPr>
                <w:rFonts w:eastAsia="Calibri"/>
                <w:b/>
                <w:sz w:val="20"/>
                <w:szCs w:val="20"/>
              </w:rPr>
              <w:t>1.</w:t>
            </w:r>
          </w:p>
        </w:tc>
        <w:tc>
          <w:tcPr>
            <w:tcW w:w="236" w:type="dxa"/>
            <w:tcBorders>
              <w:top w:val="single" w:sz="4" w:space="0" w:color="auto"/>
              <w:left w:val="single" w:sz="4" w:space="0" w:color="auto"/>
              <w:bottom w:val="nil"/>
              <w:right w:val="nil"/>
            </w:tcBorders>
          </w:tcPr>
          <w:p w14:paraId="6F932E1D" w14:textId="77777777" w:rsidR="00114BE1" w:rsidRPr="00114BE1" w:rsidRDefault="00114BE1" w:rsidP="00114BE1">
            <w:pPr>
              <w:ind w:right="-257"/>
              <w:jc w:val="center"/>
              <w:rPr>
                <w:rFonts w:eastAsia="Calibri"/>
                <w:b/>
                <w:sz w:val="20"/>
                <w:szCs w:val="20"/>
              </w:rPr>
            </w:pPr>
          </w:p>
        </w:tc>
        <w:tc>
          <w:tcPr>
            <w:tcW w:w="1961" w:type="dxa"/>
            <w:gridSpan w:val="2"/>
            <w:tcBorders>
              <w:top w:val="single" w:sz="4" w:space="0" w:color="auto"/>
              <w:left w:val="nil"/>
              <w:bottom w:val="nil"/>
              <w:right w:val="single" w:sz="4" w:space="0" w:color="auto"/>
            </w:tcBorders>
          </w:tcPr>
          <w:p w14:paraId="7C5CFBB4" w14:textId="77777777" w:rsidR="00114BE1" w:rsidRPr="00114BE1" w:rsidRDefault="00114BE1" w:rsidP="00114BE1">
            <w:pPr>
              <w:ind w:left="-169" w:right="-257" w:firstLine="169"/>
              <w:jc w:val="center"/>
              <w:rPr>
                <w:rFonts w:eastAsia="Calibri"/>
                <w:b/>
                <w:sz w:val="20"/>
                <w:szCs w:val="20"/>
              </w:rPr>
            </w:pPr>
            <w:r w:rsidRPr="00114BE1">
              <w:rPr>
                <w:rFonts w:eastAsia="Calibri"/>
                <w:b/>
                <w:sz w:val="20"/>
                <w:szCs w:val="20"/>
              </w:rPr>
              <w:t>IZNOMĀTĀJS</w:t>
            </w:r>
          </w:p>
        </w:tc>
        <w:tc>
          <w:tcPr>
            <w:tcW w:w="3408" w:type="dxa"/>
            <w:tcBorders>
              <w:left w:val="single" w:sz="4" w:space="0" w:color="auto"/>
            </w:tcBorders>
          </w:tcPr>
          <w:p w14:paraId="16311B42" w14:textId="77777777" w:rsidR="00114BE1" w:rsidRPr="00114BE1" w:rsidRDefault="00114BE1" w:rsidP="00114BE1">
            <w:pPr>
              <w:tabs>
                <w:tab w:val="left" w:pos="780"/>
                <w:tab w:val="center" w:pos="3314"/>
              </w:tabs>
              <w:ind w:right="-257"/>
              <w:jc w:val="center"/>
              <w:outlineLvl w:val="0"/>
              <w:rPr>
                <w:rFonts w:eastAsia="Calibri"/>
                <w:b/>
                <w:bCs/>
                <w:sz w:val="20"/>
                <w:szCs w:val="20"/>
              </w:rPr>
            </w:pPr>
            <w:r w:rsidRPr="00114BE1">
              <w:rPr>
                <w:rFonts w:eastAsia="Calibri"/>
                <w:b/>
                <w:bCs/>
                <w:sz w:val="20"/>
                <w:szCs w:val="20"/>
              </w:rPr>
              <w:t>Valsts akciju sabiedrība</w:t>
            </w:r>
          </w:p>
          <w:p w14:paraId="74EF77FC" w14:textId="77777777" w:rsidR="00114BE1" w:rsidRPr="00114BE1" w:rsidRDefault="00114BE1" w:rsidP="00114BE1">
            <w:pPr>
              <w:tabs>
                <w:tab w:val="left" w:pos="780"/>
                <w:tab w:val="center" w:pos="3314"/>
              </w:tabs>
              <w:ind w:right="-257"/>
              <w:jc w:val="center"/>
              <w:outlineLvl w:val="0"/>
              <w:rPr>
                <w:rFonts w:eastAsia="Calibri"/>
                <w:b/>
                <w:bCs/>
                <w:sz w:val="20"/>
                <w:szCs w:val="20"/>
              </w:rPr>
            </w:pPr>
            <w:r w:rsidRPr="00114BE1">
              <w:rPr>
                <w:rFonts w:eastAsia="Calibri"/>
                <w:b/>
                <w:bCs/>
                <w:sz w:val="20"/>
                <w:szCs w:val="20"/>
              </w:rPr>
              <w:t xml:space="preserve"> “Valsts nekustamie īpašumi”</w:t>
            </w:r>
          </w:p>
        </w:tc>
        <w:tc>
          <w:tcPr>
            <w:tcW w:w="3821" w:type="dxa"/>
            <w:tcBorders>
              <w:bottom w:val="single" w:sz="4" w:space="0" w:color="auto"/>
            </w:tcBorders>
          </w:tcPr>
          <w:p w14:paraId="21DAE38D" w14:textId="77777777" w:rsidR="00114BE1" w:rsidRPr="00114BE1" w:rsidRDefault="00114BE1" w:rsidP="00114BE1">
            <w:pPr>
              <w:ind w:right="-257"/>
              <w:jc w:val="center"/>
              <w:rPr>
                <w:bCs/>
                <w:sz w:val="20"/>
                <w:szCs w:val="20"/>
              </w:rPr>
            </w:pPr>
            <w:r w:rsidRPr="00114BE1">
              <w:rPr>
                <w:sz w:val="20"/>
                <w:szCs w:val="20"/>
              </w:rPr>
              <w:t>Reģistrācijas numurs</w:t>
            </w:r>
          </w:p>
          <w:p w14:paraId="65586C5D" w14:textId="77777777" w:rsidR="00114BE1" w:rsidRPr="00114BE1" w:rsidRDefault="00114BE1" w:rsidP="00114BE1">
            <w:pPr>
              <w:ind w:right="-257"/>
              <w:jc w:val="center"/>
              <w:rPr>
                <w:sz w:val="20"/>
                <w:szCs w:val="20"/>
              </w:rPr>
            </w:pPr>
            <w:r w:rsidRPr="00114BE1">
              <w:rPr>
                <w:sz w:val="20"/>
                <w:szCs w:val="20"/>
              </w:rPr>
              <w:t>40003294758</w:t>
            </w:r>
          </w:p>
        </w:tc>
      </w:tr>
      <w:tr w:rsidR="00114BE1" w:rsidRPr="00114BE1" w14:paraId="7BA4EDFC" w14:textId="77777777" w:rsidTr="00E81BA5">
        <w:trPr>
          <w:trHeight w:val="976"/>
        </w:trPr>
        <w:tc>
          <w:tcPr>
            <w:tcW w:w="775" w:type="dxa"/>
            <w:tcBorders>
              <w:top w:val="nil"/>
              <w:left w:val="single" w:sz="4" w:space="0" w:color="auto"/>
              <w:bottom w:val="nil"/>
              <w:right w:val="nil"/>
            </w:tcBorders>
          </w:tcPr>
          <w:p w14:paraId="61847BBF" w14:textId="77777777" w:rsidR="00114BE1" w:rsidRPr="00114BE1" w:rsidRDefault="00114BE1" w:rsidP="00114BE1">
            <w:pPr>
              <w:ind w:right="-257"/>
              <w:rPr>
                <w:rFonts w:eastAsia="Calibri"/>
                <w:b/>
                <w:sz w:val="20"/>
                <w:szCs w:val="20"/>
              </w:rPr>
            </w:pPr>
          </w:p>
        </w:tc>
        <w:tc>
          <w:tcPr>
            <w:tcW w:w="236" w:type="dxa"/>
            <w:tcBorders>
              <w:top w:val="nil"/>
              <w:left w:val="single" w:sz="4" w:space="0" w:color="auto"/>
              <w:bottom w:val="nil"/>
              <w:right w:val="nil"/>
            </w:tcBorders>
          </w:tcPr>
          <w:p w14:paraId="328C2681" w14:textId="77777777" w:rsidR="00114BE1" w:rsidRPr="00114BE1" w:rsidRDefault="00114BE1" w:rsidP="00114BE1">
            <w:pPr>
              <w:ind w:right="-257"/>
              <w:rPr>
                <w:rFonts w:eastAsia="Calibri"/>
                <w:b/>
                <w:sz w:val="20"/>
                <w:szCs w:val="20"/>
              </w:rPr>
            </w:pPr>
          </w:p>
        </w:tc>
        <w:tc>
          <w:tcPr>
            <w:tcW w:w="1961" w:type="dxa"/>
            <w:gridSpan w:val="2"/>
            <w:tcBorders>
              <w:top w:val="nil"/>
              <w:left w:val="nil"/>
              <w:bottom w:val="nil"/>
              <w:right w:val="single" w:sz="4" w:space="0" w:color="auto"/>
            </w:tcBorders>
          </w:tcPr>
          <w:p w14:paraId="45ADEDB7" w14:textId="77777777" w:rsidR="00114BE1" w:rsidRPr="00114BE1" w:rsidRDefault="00114BE1" w:rsidP="00114BE1">
            <w:pPr>
              <w:ind w:right="-257"/>
              <w:rPr>
                <w:rFonts w:eastAsia="Calibri"/>
                <w:b/>
                <w:sz w:val="20"/>
                <w:szCs w:val="20"/>
              </w:rPr>
            </w:pPr>
          </w:p>
        </w:tc>
        <w:tc>
          <w:tcPr>
            <w:tcW w:w="3408" w:type="dxa"/>
            <w:tcBorders>
              <w:left w:val="single" w:sz="4" w:space="0" w:color="auto"/>
              <w:right w:val="single" w:sz="4" w:space="0" w:color="auto"/>
            </w:tcBorders>
          </w:tcPr>
          <w:p w14:paraId="3C8570EE" w14:textId="77777777" w:rsidR="00114BE1" w:rsidRPr="00114BE1" w:rsidRDefault="00114BE1" w:rsidP="00114BE1">
            <w:pPr>
              <w:ind w:right="-257"/>
              <w:jc w:val="center"/>
              <w:rPr>
                <w:sz w:val="20"/>
                <w:szCs w:val="20"/>
              </w:rPr>
            </w:pPr>
          </w:p>
          <w:p w14:paraId="664A2011" w14:textId="77777777" w:rsidR="00114BE1" w:rsidRPr="00114BE1" w:rsidRDefault="00114BE1" w:rsidP="00114BE1">
            <w:pPr>
              <w:ind w:right="-257"/>
              <w:jc w:val="both"/>
              <w:rPr>
                <w:bCs/>
                <w:sz w:val="20"/>
                <w:szCs w:val="20"/>
              </w:rPr>
            </w:pPr>
            <w:r w:rsidRPr="00114BE1">
              <w:rPr>
                <w:sz w:val="20"/>
                <w:szCs w:val="20"/>
              </w:rPr>
              <w:t xml:space="preserve">Juridiskā adrese: Talejas </w:t>
            </w:r>
            <w:r w:rsidRPr="00114BE1">
              <w:rPr>
                <w:bCs/>
                <w:sz w:val="20"/>
                <w:szCs w:val="20"/>
              </w:rPr>
              <w:t xml:space="preserve">iela 1, Rīga, </w:t>
            </w:r>
          </w:p>
          <w:p w14:paraId="44BD2290" w14:textId="77777777" w:rsidR="00114BE1" w:rsidRPr="00114BE1" w:rsidRDefault="00114BE1" w:rsidP="00114BE1">
            <w:pPr>
              <w:ind w:right="-257"/>
              <w:jc w:val="both"/>
              <w:rPr>
                <w:bCs/>
                <w:sz w:val="20"/>
                <w:szCs w:val="20"/>
              </w:rPr>
            </w:pPr>
            <w:r w:rsidRPr="00114BE1">
              <w:rPr>
                <w:bCs/>
                <w:sz w:val="20"/>
                <w:szCs w:val="20"/>
              </w:rPr>
              <w:t>LV-1026, Latvija</w:t>
            </w:r>
          </w:p>
          <w:p w14:paraId="26E3C7DB" w14:textId="77777777" w:rsidR="00114BE1" w:rsidRPr="00114BE1" w:rsidRDefault="00114BE1" w:rsidP="00114BE1">
            <w:pPr>
              <w:tabs>
                <w:tab w:val="left" w:pos="0"/>
              </w:tabs>
              <w:ind w:right="-257"/>
              <w:jc w:val="both"/>
              <w:rPr>
                <w:rFonts w:eastAsia="Calibri"/>
                <w:sz w:val="20"/>
                <w:szCs w:val="20"/>
              </w:rPr>
            </w:pPr>
            <w:r w:rsidRPr="00114BE1">
              <w:rPr>
                <w:rFonts w:eastAsia="Calibri"/>
                <w:sz w:val="20"/>
                <w:szCs w:val="20"/>
              </w:rPr>
              <w:t>Tālrunis:80002000</w:t>
            </w:r>
          </w:p>
          <w:p w14:paraId="0B76D25C" w14:textId="77777777" w:rsidR="00114BE1" w:rsidRPr="00114BE1" w:rsidRDefault="00114BE1" w:rsidP="00114BE1">
            <w:pPr>
              <w:tabs>
                <w:tab w:val="left" w:pos="0"/>
              </w:tabs>
              <w:ind w:right="-257"/>
              <w:jc w:val="both"/>
              <w:rPr>
                <w:rFonts w:eastAsia="Calibri"/>
                <w:sz w:val="20"/>
                <w:szCs w:val="20"/>
              </w:rPr>
            </w:pPr>
            <w:r w:rsidRPr="00114BE1">
              <w:rPr>
                <w:rFonts w:eastAsia="Calibri"/>
                <w:sz w:val="20"/>
                <w:szCs w:val="20"/>
              </w:rPr>
              <w:t>e-Adrese</w:t>
            </w:r>
          </w:p>
        </w:tc>
        <w:tc>
          <w:tcPr>
            <w:tcW w:w="3821" w:type="dxa"/>
            <w:tcBorders>
              <w:top w:val="single" w:sz="4" w:space="0" w:color="auto"/>
              <w:left w:val="single" w:sz="4" w:space="0" w:color="auto"/>
              <w:bottom w:val="nil"/>
              <w:right w:val="single" w:sz="4" w:space="0" w:color="auto"/>
            </w:tcBorders>
          </w:tcPr>
          <w:p w14:paraId="6870D6EE" w14:textId="77777777" w:rsidR="00114BE1" w:rsidRPr="00114BE1" w:rsidRDefault="00114BE1" w:rsidP="00114BE1">
            <w:pPr>
              <w:ind w:right="-257"/>
              <w:jc w:val="both"/>
              <w:rPr>
                <w:sz w:val="20"/>
                <w:szCs w:val="20"/>
              </w:rPr>
            </w:pPr>
          </w:p>
          <w:p w14:paraId="4BF25B8D" w14:textId="77777777" w:rsidR="00114BE1" w:rsidRPr="00114BE1" w:rsidRDefault="00114BE1" w:rsidP="00114BE1">
            <w:pPr>
              <w:ind w:right="-257"/>
              <w:jc w:val="both"/>
              <w:rPr>
                <w:bCs/>
                <w:sz w:val="20"/>
                <w:szCs w:val="20"/>
              </w:rPr>
            </w:pPr>
            <w:r w:rsidRPr="00114BE1">
              <w:rPr>
                <w:sz w:val="20"/>
                <w:szCs w:val="20"/>
              </w:rPr>
              <w:t xml:space="preserve">Banka:  </w:t>
            </w:r>
            <w:r w:rsidRPr="00114BE1">
              <w:rPr>
                <w:bCs/>
                <w:sz w:val="20"/>
                <w:szCs w:val="20"/>
                <w:lang w:eastAsia="x-none"/>
              </w:rPr>
              <w:t>AS „SEB banka”</w:t>
            </w:r>
          </w:p>
          <w:p w14:paraId="2BAF0A10" w14:textId="77777777" w:rsidR="00114BE1" w:rsidRPr="00114BE1" w:rsidRDefault="00114BE1" w:rsidP="00114BE1">
            <w:pPr>
              <w:spacing w:line="280" w:lineRule="atLeast"/>
              <w:ind w:right="-257"/>
              <w:jc w:val="both"/>
              <w:rPr>
                <w:rFonts w:eastAsia="Calibri"/>
                <w:sz w:val="20"/>
                <w:szCs w:val="20"/>
                <w:lang w:eastAsia="x-none"/>
              </w:rPr>
            </w:pPr>
            <w:r w:rsidRPr="00114BE1">
              <w:rPr>
                <w:rFonts w:eastAsia="Calibri"/>
                <w:sz w:val="20"/>
                <w:szCs w:val="20"/>
                <w:lang w:eastAsia="x-none"/>
              </w:rPr>
              <w:t>Bankas kods: UNLALV2X</w:t>
            </w:r>
          </w:p>
          <w:p w14:paraId="7521D97B" w14:textId="77777777" w:rsidR="00114BE1" w:rsidRPr="00114BE1" w:rsidRDefault="00114BE1" w:rsidP="00114BE1">
            <w:pPr>
              <w:ind w:right="-257"/>
              <w:jc w:val="both"/>
              <w:rPr>
                <w:bCs/>
                <w:sz w:val="20"/>
                <w:szCs w:val="20"/>
                <w:lang w:eastAsia="x-none"/>
              </w:rPr>
            </w:pPr>
            <w:r w:rsidRPr="00114BE1">
              <w:rPr>
                <w:bCs/>
                <w:sz w:val="20"/>
                <w:szCs w:val="20"/>
                <w:lang w:eastAsia="x-none"/>
              </w:rPr>
              <w:t>Konta Nr.: LV22UNLA0002200609436</w:t>
            </w:r>
          </w:p>
          <w:p w14:paraId="2EA14370" w14:textId="77777777" w:rsidR="00114BE1" w:rsidRPr="00114BE1" w:rsidRDefault="00114BE1" w:rsidP="00114BE1">
            <w:pPr>
              <w:ind w:right="-257"/>
              <w:jc w:val="both"/>
              <w:rPr>
                <w:sz w:val="20"/>
                <w:szCs w:val="20"/>
              </w:rPr>
            </w:pPr>
            <w:r w:rsidRPr="00114BE1">
              <w:rPr>
                <w:sz w:val="20"/>
                <w:szCs w:val="20"/>
                <w:lang w:eastAsia="x-none"/>
              </w:rPr>
              <w:t>PVN reģ.Nr.LV40003294758</w:t>
            </w:r>
          </w:p>
        </w:tc>
      </w:tr>
      <w:tr w:rsidR="00114BE1" w:rsidRPr="00114BE1" w14:paraId="7D1CA576" w14:textId="77777777" w:rsidTr="00E81BA5">
        <w:tc>
          <w:tcPr>
            <w:tcW w:w="775" w:type="dxa"/>
            <w:tcBorders>
              <w:top w:val="nil"/>
              <w:left w:val="single" w:sz="4" w:space="0" w:color="auto"/>
              <w:bottom w:val="single" w:sz="4" w:space="0" w:color="auto"/>
              <w:right w:val="nil"/>
            </w:tcBorders>
          </w:tcPr>
          <w:p w14:paraId="014AD5A3" w14:textId="77777777" w:rsidR="00114BE1" w:rsidRPr="00114BE1" w:rsidRDefault="00114BE1" w:rsidP="00114BE1">
            <w:pPr>
              <w:ind w:right="-257"/>
              <w:rPr>
                <w:rFonts w:eastAsia="Calibri"/>
                <w:b/>
                <w:sz w:val="20"/>
                <w:szCs w:val="20"/>
              </w:rPr>
            </w:pPr>
          </w:p>
        </w:tc>
        <w:tc>
          <w:tcPr>
            <w:tcW w:w="236" w:type="dxa"/>
            <w:tcBorders>
              <w:top w:val="nil"/>
              <w:left w:val="single" w:sz="4" w:space="0" w:color="auto"/>
              <w:bottom w:val="single" w:sz="4" w:space="0" w:color="auto"/>
              <w:right w:val="nil"/>
            </w:tcBorders>
          </w:tcPr>
          <w:p w14:paraId="2EF26FB6" w14:textId="77777777" w:rsidR="00114BE1" w:rsidRPr="00114BE1" w:rsidRDefault="00114BE1" w:rsidP="00114BE1">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25B45404" w14:textId="77777777" w:rsidR="00114BE1" w:rsidRPr="00114BE1" w:rsidRDefault="00114BE1" w:rsidP="00114BE1">
            <w:pPr>
              <w:ind w:right="-257"/>
              <w:rPr>
                <w:rFonts w:eastAsia="Calibri"/>
                <w:b/>
                <w:sz w:val="20"/>
                <w:szCs w:val="20"/>
              </w:rPr>
            </w:pPr>
          </w:p>
        </w:tc>
        <w:tc>
          <w:tcPr>
            <w:tcW w:w="7229" w:type="dxa"/>
            <w:gridSpan w:val="2"/>
            <w:tcBorders>
              <w:left w:val="single" w:sz="4" w:space="0" w:color="auto"/>
              <w:right w:val="single" w:sz="4" w:space="0" w:color="auto"/>
            </w:tcBorders>
          </w:tcPr>
          <w:p w14:paraId="1207D398" w14:textId="77777777" w:rsidR="00114BE1" w:rsidRPr="00114BE1" w:rsidRDefault="00114BE1" w:rsidP="00114BE1">
            <w:pPr>
              <w:ind w:right="-257"/>
              <w:jc w:val="both"/>
              <w:rPr>
                <w:sz w:val="20"/>
                <w:szCs w:val="20"/>
              </w:rPr>
            </w:pPr>
            <w:r w:rsidRPr="00114BE1">
              <w:rPr>
                <w:sz w:val="20"/>
                <w:szCs w:val="20"/>
              </w:rPr>
              <w:t xml:space="preserve">Pārstāvis, amats un pārstāvības pamats </w:t>
            </w:r>
          </w:p>
          <w:p w14:paraId="514D178A" w14:textId="77777777" w:rsidR="00114BE1" w:rsidRPr="00114BE1" w:rsidRDefault="00114BE1" w:rsidP="00114BE1">
            <w:pPr>
              <w:ind w:right="-257"/>
              <w:jc w:val="both"/>
              <w:rPr>
                <w:sz w:val="20"/>
                <w:szCs w:val="20"/>
              </w:rPr>
            </w:pPr>
          </w:p>
          <w:p w14:paraId="158CFCDD" w14:textId="77777777" w:rsidR="00114BE1" w:rsidRPr="00114BE1" w:rsidRDefault="00114BE1" w:rsidP="00114BE1">
            <w:pPr>
              <w:ind w:right="-257"/>
              <w:jc w:val="both"/>
              <w:rPr>
                <w:sz w:val="20"/>
                <w:szCs w:val="20"/>
              </w:rPr>
            </w:pPr>
            <w:r w:rsidRPr="00114BE1">
              <w:rPr>
                <w:sz w:val="20"/>
                <w:szCs w:val="20"/>
              </w:rPr>
              <w:t>___________________________________</w:t>
            </w:r>
          </w:p>
          <w:p w14:paraId="5CCD5F7C" w14:textId="77777777" w:rsidR="00114BE1" w:rsidRPr="00114BE1" w:rsidRDefault="00114BE1" w:rsidP="00114BE1">
            <w:pPr>
              <w:ind w:right="-257"/>
              <w:jc w:val="both"/>
              <w:rPr>
                <w:sz w:val="20"/>
                <w:szCs w:val="20"/>
              </w:rPr>
            </w:pPr>
          </w:p>
          <w:p w14:paraId="4DD4F089" w14:textId="77777777" w:rsidR="00114BE1" w:rsidRPr="00114BE1" w:rsidRDefault="00114BE1" w:rsidP="00114BE1">
            <w:pPr>
              <w:ind w:right="-257"/>
              <w:jc w:val="both"/>
              <w:rPr>
                <w:sz w:val="20"/>
                <w:szCs w:val="20"/>
              </w:rPr>
            </w:pPr>
          </w:p>
        </w:tc>
      </w:tr>
      <w:tr w:rsidR="00114BE1" w:rsidRPr="00114BE1" w14:paraId="2C25060A" w14:textId="77777777" w:rsidTr="00E81BA5">
        <w:tc>
          <w:tcPr>
            <w:tcW w:w="775" w:type="dxa"/>
            <w:tcBorders>
              <w:top w:val="single" w:sz="4" w:space="0" w:color="auto"/>
              <w:left w:val="single" w:sz="4" w:space="0" w:color="auto"/>
              <w:bottom w:val="nil"/>
              <w:right w:val="nil"/>
            </w:tcBorders>
          </w:tcPr>
          <w:p w14:paraId="4F049D12" w14:textId="77777777" w:rsidR="00114BE1" w:rsidRPr="00114BE1" w:rsidRDefault="00114BE1" w:rsidP="00114BE1">
            <w:pPr>
              <w:ind w:right="-257"/>
              <w:rPr>
                <w:rFonts w:eastAsia="Calibri"/>
                <w:b/>
                <w:sz w:val="20"/>
                <w:szCs w:val="20"/>
              </w:rPr>
            </w:pPr>
            <w:r w:rsidRPr="00114BE1">
              <w:rPr>
                <w:rFonts w:eastAsia="Calibri"/>
                <w:b/>
                <w:sz w:val="20"/>
                <w:szCs w:val="20"/>
              </w:rPr>
              <w:t xml:space="preserve">2. </w:t>
            </w:r>
          </w:p>
        </w:tc>
        <w:tc>
          <w:tcPr>
            <w:tcW w:w="236" w:type="dxa"/>
            <w:tcBorders>
              <w:top w:val="single" w:sz="4" w:space="0" w:color="auto"/>
              <w:left w:val="single" w:sz="4" w:space="0" w:color="auto"/>
              <w:bottom w:val="nil"/>
              <w:right w:val="nil"/>
            </w:tcBorders>
          </w:tcPr>
          <w:p w14:paraId="7F0AA975" w14:textId="77777777" w:rsidR="00114BE1" w:rsidRPr="00114BE1" w:rsidRDefault="00114BE1" w:rsidP="00114BE1">
            <w:pPr>
              <w:ind w:right="-257"/>
              <w:rPr>
                <w:rFonts w:eastAsia="Calibri"/>
                <w:b/>
                <w:sz w:val="20"/>
                <w:szCs w:val="20"/>
              </w:rPr>
            </w:pPr>
          </w:p>
        </w:tc>
        <w:tc>
          <w:tcPr>
            <w:tcW w:w="1961" w:type="dxa"/>
            <w:gridSpan w:val="2"/>
            <w:tcBorders>
              <w:top w:val="single" w:sz="4" w:space="0" w:color="auto"/>
              <w:left w:val="nil"/>
              <w:bottom w:val="nil"/>
              <w:right w:val="single" w:sz="4" w:space="0" w:color="auto"/>
            </w:tcBorders>
          </w:tcPr>
          <w:p w14:paraId="5713D940" w14:textId="77777777" w:rsidR="00114BE1" w:rsidRPr="00114BE1" w:rsidRDefault="00114BE1" w:rsidP="00114BE1">
            <w:pPr>
              <w:ind w:right="-257"/>
              <w:rPr>
                <w:rFonts w:eastAsia="Calibri"/>
                <w:b/>
                <w:sz w:val="20"/>
                <w:szCs w:val="20"/>
              </w:rPr>
            </w:pPr>
            <w:r w:rsidRPr="00114BE1">
              <w:rPr>
                <w:rFonts w:eastAsia="Calibri"/>
                <w:b/>
                <w:sz w:val="20"/>
                <w:szCs w:val="20"/>
              </w:rPr>
              <w:t>NOMNIEKS</w:t>
            </w:r>
          </w:p>
        </w:tc>
        <w:tc>
          <w:tcPr>
            <w:tcW w:w="3408" w:type="dxa"/>
            <w:tcBorders>
              <w:left w:val="single" w:sz="4" w:space="0" w:color="auto"/>
            </w:tcBorders>
          </w:tcPr>
          <w:p w14:paraId="2F824DE2" w14:textId="77777777" w:rsidR="00114BE1" w:rsidRPr="00114BE1" w:rsidRDefault="00114BE1" w:rsidP="00114BE1">
            <w:pPr>
              <w:rPr>
                <w:rFonts w:eastAsia="Calibri"/>
                <w:b/>
                <w:bCs/>
                <w:sz w:val="22"/>
                <w:szCs w:val="22"/>
              </w:rPr>
            </w:pPr>
            <w:r w:rsidRPr="00114BE1">
              <w:rPr>
                <w:rFonts w:eastAsia="Calibri"/>
                <w:sz w:val="22"/>
                <w:szCs w:val="22"/>
              </w:rPr>
              <w:t>Nosaukums vai vārds un uzvārds</w:t>
            </w:r>
          </w:p>
          <w:p w14:paraId="34F2A494" w14:textId="77777777" w:rsidR="00114BE1" w:rsidRPr="00114BE1" w:rsidRDefault="00114BE1" w:rsidP="00114BE1">
            <w:pPr>
              <w:rPr>
                <w:rFonts w:eastAsia="Calibri"/>
                <w:b/>
                <w:bCs/>
                <w:sz w:val="22"/>
                <w:szCs w:val="22"/>
              </w:rPr>
            </w:pPr>
          </w:p>
          <w:p w14:paraId="5BA0948F" w14:textId="77777777" w:rsidR="00114BE1" w:rsidRPr="00114BE1" w:rsidRDefault="00114BE1" w:rsidP="00114BE1">
            <w:pPr>
              <w:rPr>
                <w:rFonts w:eastAsia="Calibri"/>
                <w:bCs/>
                <w:sz w:val="22"/>
                <w:szCs w:val="22"/>
              </w:rPr>
            </w:pPr>
            <w:r w:rsidRPr="00114BE1">
              <w:rPr>
                <w:rFonts w:eastAsia="Calibri"/>
                <w:sz w:val="22"/>
                <w:szCs w:val="22"/>
              </w:rPr>
              <w:t>_________________________</w:t>
            </w:r>
          </w:p>
        </w:tc>
        <w:tc>
          <w:tcPr>
            <w:tcW w:w="3821" w:type="dxa"/>
            <w:tcBorders>
              <w:top w:val="single" w:sz="4" w:space="0" w:color="auto"/>
            </w:tcBorders>
          </w:tcPr>
          <w:p w14:paraId="3A702723" w14:textId="77777777" w:rsidR="00114BE1" w:rsidRPr="00114BE1" w:rsidRDefault="00114BE1" w:rsidP="00114BE1">
            <w:pPr>
              <w:rPr>
                <w:rFonts w:eastAsia="Calibri"/>
                <w:bCs/>
                <w:sz w:val="22"/>
                <w:szCs w:val="22"/>
              </w:rPr>
            </w:pPr>
            <w:r w:rsidRPr="00114BE1">
              <w:rPr>
                <w:rFonts w:eastAsia="Calibri"/>
                <w:sz w:val="22"/>
                <w:szCs w:val="22"/>
              </w:rPr>
              <w:t>Reģistrācijas Nr. vai personas kods</w:t>
            </w:r>
          </w:p>
          <w:p w14:paraId="7B9A46D9" w14:textId="77777777" w:rsidR="00114BE1" w:rsidRPr="00114BE1" w:rsidRDefault="00114BE1" w:rsidP="00114BE1">
            <w:pPr>
              <w:rPr>
                <w:rFonts w:eastAsia="Calibri"/>
                <w:b/>
                <w:bCs/>
                <w:sz w:val="22"/>
                <w:szCs w:val="22"/>
              </w:rPr>
            </w:pPr>
          </w:p>
          <w:p w14:paraId="689CEA91" w14:textId="77777777" w:rsidR="00114BE1" w:rsidRPr="00114BE1" w:rsidRDefault="00114BE1" w:rsidP="00114BE1">
            <w:pPr>
              <w:rPr>
                <w:rFonts w:eastAsia="Calibri"/>
                <w:b/>
                <w:bCs/>
                <w:sz w:val="22"/>
                <w:szCs w:val="22"/>
              </w:rPr>
            </w:pPr>
            <w:r w:rsidRPr="00114BE1">
              <w:rPr>
                <w:rFonts w:eastAsia="Calibri"/>
                <w:sz w:val="22"/>
                <w:szCs w:val="22"/>
              </w:rPr>
              <w:t>__________________________</w:t>
            </w:r>
          </w:p>
          <w:p w14:paraId="66DFA0B4" w14:textId="77777777" w:rsidR="00114BE1" w:rsidRPr="00114BE1" w:rsidRDefault="00114BE1" w:rsidP="00114BE1">
            <w:pPr>
              <w:rPr>
                <w:rFonts w:eastAsia="Calibri"/>
                <w:b/>
                <w:bCs/>
                <w:sz w:val="22"/>
                <w:szCs w:val="22"/>
              </w:rPr>
            </w:pPr>
          </w:p>
        </w:tc>
      </w:tr>
      <w:tr w:rsidR="00114BE1" w:rsidRPr="00114BE1" w14:paraId="48EBB9D7" w14:textId="77777777" w:rsidTr="00E81BA5">
        <w:tc>
          <w:tcPr>
            <w:tcW w:w="775" w:type="dxa"/>
            <w:tcBorders>
              <w:top w:val="nil"/>
              <w:left w:val="single" w:sz="4" w:space="0" w:color="auto"/>
              <w:bottom w:val="nil"/>
              <w:right w:val="nil"/>
            </w:tcBorders>
          </w:tcPr>
          <w:p w14:paraId="23656FA6" w14:textId="77777777" w:rsidR="00114BE1" w:rsidRPr="00114BE1" w:rsidRDefault="00114BE1" w:rsidP="00114BE1">
            <w:pPr>
              <w:ind w:right="-257"/>
              <w:rPr>
                <w:rFonts w:eastAsia="Calibri"/>
                <w:b/>
                <w:sz w:val="20"/>
                <w:szCs w:val="20"/>
              </w:rPr>
            </w:pPr>
          </w:p>
        </w:tc>
        <w:tc>
          <w:tcPr>
            <w:tcW w:w="236" w:type="dxa"/>
            <w:tcBorders>
              <w:top w:val="nil"/>
              <w:left w:val="single" w:sz="4" w:space="0" w:color="auto"/>
              <w:bottom w:val="nil"/>
              <w:right w:val="nil"/>
            </w:tcBorders>
          </w:tcPr>
          <w:p w14:paraId="0578E7C2" w14:textId="77777777" w:rsidR="00114BE1" w:rsidRPr="00114BE1" w:rsidRDefault="00114BE1" w:rsidP="00114BE1">
            <w:pPr>
              <w:ind w:right="-257"/>
              <w:rPr>
                <w:rFonts w:eastAsia="Calibri"/>
                <w:b/>
                <w:sz w:val="20"/>
                <w:szCs w:val="20"/>
              </w:rPr>
            </w:pPr>
          </w:p>
        </w:tc>
        <w:tc>
          <w:tcPr>
            <w:tcW w:w="1961" w:type="dxa"/>
            <w:gridSpan w:val="2"/>
            <w:tcBorders>
              <w:top w:val="nil"/>
              <w:left w:val="nil"/>
              <w:bottom w:val="nil"/>
              <w:right w:val="single" w:sz="4" w:space="0" w:color="auto"/>
            </w:tcBorders>
          </w:tcPr>
          <w:p w14:paraId="0A5FB6A7" w14:textId="77777777" w:rsidR="00114BE1" w:rsidRPr="00114BE1" w:rsidRDefault="00114BE1" w:rsidP="00114BE1">
            <w:pPr>
              <w:ind w:right="-257"/>
              <w:rPr>
                <w:rFonts w:eastAsia="Calibri"/>
                <w:b/>
                <w:sz w:val="20"/>
                <w:szCs w:val="20"/>
              </w:rPr>
            </w:pPr>
          </w:p>
        </w:tc>
        <w:tc>
          <w:tcPr>
            <w:tcW w:w="3408" w:type="dxa"/>
            <w:tcBorders>
              <w:left w:val="single" w:sz="4" w:space="0" w:color="auto"/>
              <w:bottom w:val="single" w:sz="4" w:space="0" w:color="auto"/>
            </w:tcBorders>
          </w:tcPr>
          <w:p w14:paraId="14EEC87D" w14:textId="77777777" w:rsidR="00114BE1" w:rsidRPr="00114BE1" w:rsidRDefault="00114BE1" w:rsidP="00114BE1">
            <w:pPr>
              <w:tabs>
                <w:tab w:val="left" w:pos="0"/>
              </w:tabs>
              <w:ind w:right="-257"/>
              <w:jc w:val="both"/>
              <w:rPr>
                <w:rFonts w:eastAsia="Calibri"/>
                <w:sz w:val="20"/>
                <w:szCs w:val="22"/>
              </w:rPr>
            </w:pPr>
            <w:r w:rsidRPr="00114BE1">
              <w:rPr>
                <w:rFonts w:eastAsia="Calibri"/>
                <w:sz w:val="20"/>
                <w:szCs w:val="22"/>
              </w:rPr>
              <w:t xml:space="preserve">Adrese: </w:t>
            </w:r>
          </w:p>
          <w:p w14:paraId="278E1025" w14:textId="77777777" w:rsidR="00114BE1" w:rsidRPr="00114BE1" w:rsidRDefault="00114BE1" w:rsidP="00114BE1">
            <w:pPr>
              <w:tabs>
                <w:tab w:val="left" w:pos="0"/>
              </w:tabs>
              <w:ind w:right="-257"/>
              <w:jc w:val="both"/>
              <w:rPr>
                <w:rFonts w:eastAsia="Calibri"/>
                <w:sz w:val="20"/>
                <w:szCs w:val="22"/>
              </w:rPr>
            </w:pPr>
            <w:r w:rsidRPr="00114BE1">
              <w:rPr>
                <w:rFonts w:eastAsia="Calibri"/>
                <w:sz w:val="20"/>
                <w:szCs w:val="22"/>
              </w:rPr>
              <w:t xml:space="preserve">Tālrunis: </w:t>
            </w:r>
          </w:p>
          <w:p w14:paraId="100E1FC7" w14:textId="77777777" w:rsidR="00114BE1" w:rsidRPr="00114BE1" w:rsidRDefault="00114BE1" w:rsidP="00114BE1">
            <w:pPr>
              <w:tabs>
                <w:tab w:val="left" w:pos="0"/>
              </w:tabs>
              <w:ind w:right="-257"/>
              <w:jc w:val="both"/>
              <w:rPr>
                <w:rFonts w:eastAsia="Calibri"/>
                <w:sz w:val="20"/>
                <w:szCs w:val="22"/>
              </w:rPr>
            </w:pPr>
            <w:r w:rsidRPr="00114BE1">
              <w:rPr>
                <w:rFonts w:eastAsia="Calibri"/>
                <w:sz w:val="20"/>
                <w:szCs w:val="22"/>
              </w:rPr>
              <w:t>E-pasts vai e-Adrese:</w:t>
            </w:r>
          </w:p>
          <w:p w14:paraId="08E5E1F3" w14:textId="77777777" w:rsidR="00114BE1" w:rsidRPr="00114BE1" w:rsidRDefault="00114BE1" w:rsidP="00114BE1">
            <w:pPr>
              <w:tabs>
                <w:tab w:val="left" w:pos="0"/>
              </w:tabs>
              <w:ind w:right="-257"/>
              <w:jc w:val="both"/>
              <w:rPr>
                <w:rFonts w:ascii="Calibri" w:eastAsia="Calibri" w:hAnsi="Calibri"/>
                <w:b/>
                <w:bCs/>
                <w:sz w:val="20"/>
                <w:szCs w:val="22"/>
                <w:highlight w:val="yellow"/>
              </w:rPr>
            </w:pPr>
          </w:p>
        </w:tc>
        <w:tc>
          <w:tcPr>
            <w:tcW w:w="3821" w:type="dxa"/>
            <w:tcBorders>
              <w:bottom w:val="single" w:sz="4" w:space="0" w:color="auto"/>
            </w:tcBorders>
          </w:tcPr>
          <w:p w14:paraId="7619D3C8" w14:textId="77777777" w:rsidR="00114BE1" w:rsidRPr="00114BE1" w:rsidRDefault="00114BE1" w:rsidP="00114BE1">
            <w:pPr>
              <w:ind w:right="-257"/>
              <w:jc w:val="both"/>
              <w:rPr>
                <w:bCs/>
                <w:sz w:val="20"/>
                <w:szCs w:val="20"/>
              </w:rPr>
            </w:pPr>
            <w:r w:rsidRPr="00114BE1">
              <w:rPr>
                <w:bCs/>
                <w:sz w:val="20"/>
                <w:szCs w:val="20"/>
              </w:rPr>
              <w:t xml:space="preserve">Banka: </w:t>
            </w:r>
          </w:p>
          <w:p w14:paraId="57DE9BD0" w14:textId="77777777" w:rsidR="00114BE1" w:rsidRPr="00114BE1" w:rsidRDefault="00114BE1" w:rsidP="00114BE1">
            <w:pPr>
              <w:ind w:right="-257"/>
              <w:jc w:val="both"/>
              <w:rPr>
                <w:bCs/>
                <w:sz w:val="20"/>
                <w:szCs w:val="20"/>
              </w:rPr>
            </w:pPr>
            <w:r w:rsidRPr="00114BE1">
              <w:rPr>
                <w:bCs/>
                <w:sz w:val="20"/>
                <w:szCs w:val="20"/>
              </w:rPr>
              <w:t>Bankas kods:</w:t>
            </w:r>
          </w:p>
          <w:p w14:paraId="120C53A8" w14:textId="77777777" w:rsidR="00114BE1" w:rsidRPr="00114BE1" w:rsidRDefault="00114BE1" w:rsidP="00114BE1">
            <w:pPr>
              <w:ind w:right="-257"/>
              <w:jc w:val="both"/>
              <w:rPr>
                <w:bCs/>
                <w:sz w:val="20"/>
                <w:szCs w:val="20"/>
              </w:rPr>
            </w:pPr>
            <w:r w:rsidRPr="00114BE1">
              <w:rPr>
                <w:bCs/>
                <w:sz w:val="20"/>
                <w:szCs w:val="20"/>
              </w:rPr>
              <w:t>Konta Nr.</w:t>
            </w:r>
          </w:p>
          <w:p w14:paraId="7DF20661" w14:textId="77777777" w:rsidR="00114BE1" w:rsidRPr="00114BE1" w:rsidRDefault="00114BE1" w:rsidP="00114BE1">
            <w:pPr>
              <w:ind w:right="-257"/>
              <w:rPr>
                <w:bCs/>
                <w:sz w:val="20"/>
                <w:szCs w:val="20"/>
                <w:highlight w:val="yellow"/>
              </w:rPr>
            </w:pPr>
            <w:r w:rsidRPr="00114BE1">
              <w:rPr>
                <w:bCs/>
                <w:sz w:val="20"/>
                <w:szCs w:val="20"/>
              </w:rPr>
              <w:t>PVN Nr. LV</w:t>
            </w:r>
          </w:p>
        </w:tc>
      </w:tr>
      <w:tr w:rsidR="00114BE1" w:rsidRPr="00114BE1" w14:paraId="3F31C84A" w14:textId="77777777" w:rsidTr="00E81BA5">
        <w:tc>
          <w:tcPr>
            <w:tcW w:w="775" w:type="dxa"/>
            <w:tcBorders>
              <w:top w:val="nil"/>
              <w:left w:val="single" w:sz="4" w:space="0" w:color="auto"/>
              <w:bottom w:val="single" w:sz="4" w:space="0" w:color="auto"/>
              <w:right w:val="nil"/>
            </w:tcBorders>
          </w:tcPr>
          <w:p w14:paraId="164537A9" w14:textId="77777777" w:rsidR="00114BE1" w:rsidRPr="00114BE1" w:rsidRDefault="00114BE1" w:rsidP="00114BE1">
            <w:pPr>
              <w:ind w:right="-257"/>
              <w:rPr>
                <w:rFonts w:eastAsia="Calibri"/>
                <w:b/>
                <w:sz w:val="20"/>
                <w:szCs w:val="20"/>
              </w:rPr>
            </w:pPr>
          </w:p>
        </w:tc>
        <w:tc>
          <w:tcPr>
            <w:tcW w:w="236" w:type="dxa"/>
            <w:tcBorders>
              <w:top w:val="nil"/>
              <w:left w:val="single" w:sz="4" w:space="0" w:color="auto"/>
              <w:bottom w:val="single" w:sz="4" w:space="0" w:color="auto"/>
              <w:right w:val="nil"/>
            </w:tcBorders>
          </w:tcPr>
          <w:p w14:paraId="78751DF7" w14:textId="77777777" w:rsidR="00114BE1" w:rsidRPr="00114BE1" w:rsidRDefault="00114BE1" w:rsidP="00114BE1">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400B8930" w14:textId="77777777" w:rsidR="00114BE1" w:rsidRPr="00114BE1" w:rsidRDefault="00114BE1" w:rsidP="00114BE1">
            <w:pPr>
              <w:ind w:right="-257"/>
              <w:rPr>
                <w:rFonts w:eastAsia="Calibri"/>
                <w:b/>
                <w:sz w:val="20"/>
                <w:szCs w:val="20"/>
              </w:rPr>
            </w:pPr>
          </w:p>
        </w:tc>
        <w:tc>
          <w:tcPr>
            <w:tcW w:w="7229" w:type="dxa"/>
            <w:gridSpan w:val="2"/>
            <w:tcBorders>
              <w:left w:val="single" w:sz="4" w:space="0" w:color="auto"/>
              <w:bottom w:val="single" w:sz="4" w:space="0" w:color="auto"/>
            </w:tcBorders>
          </w:tcPr>
          <w:p w14:paraId="159AC50A" w14:textId="77777777" w:rsidR="00114BE1" w:rsidRPr="00114BE1" w:rsidRDefault="00114BE1" w:rsidP="00114BE1">
            <w:pPr>
              <w:ind w:right="-257"/>
              <w:jc w:val="both"/>
              <w:rPr>
                <w:sz w:val="20"/>
                <w:szCs w:val="20"/>
              </w:rPr>
            </w:pPr>
            <w:r w:rsidRPr="00114BE1">
              <w:rPr>
                <w:sz w:val="20"/>
                <w:szCs w:val="20"/>
              </w:rPr>
              <w:t>Pārstāvis, amats un pārstāvības pamats (juridiskām personām)</w:t>
            </w:r>
          </w:p>
          <w:p w14:paraId="6D85D8DC" w14:textId="77777777" w:rsidR="00114BE1" w:rsidRPr="00114BE1" w:rsidRDefault="00114BE1" w:rsidP="00114BE1">
            <w:pPr>
              <w:ind w:right="-257"/>
              <w:jc w:val="both"/>
              <w:rPr>
                <w:b/>
                <w:sz w:val="20"/>
                <w:szCs w:val="20"/>
              </w:rPr>
            </w:pPr>
          </w:p>
          <w:p w14:paraId="42DD7405" w14:textId="77777777" w:rsidR="00114BE1" w:rsidRPr="00114BE1" w:rsidRDefault="00114BE1" w:rsidP="00114BE1">
            <w:pPr>
              <w:ind w:right="-257"/>
              <w:jc w:val="both"/>
              <w:rPr>
                <w:b/>
                <w:sz w:val="20"/>
                <w:szCs w:val="20"/>
              </w:rPr>
            </w:pPr>
            <w:r w:rsidRPr="00114BE1">
              <w:rPr>
                <w:b/>
                <w:sz w:val="20"/>
                <w:szCs w:val="20"/>
              </w:rPr>
              <w:t>________________________________________________</w:t>
            </w:r>
          </w:p>
          <w:p w14:paraId="44B8C6A6" w14:textId="77777777" w:rsidR="00114BE1" w:rsidRPr="00114BE1" w:rsidRDefault="00114BE1" w:rsidP="00114BE1">
            <w:pPr>
              <w:ind w:right="-257"/>
              <w:jc w:val="both"/>
              <w:rPr>
                <w:sz w:val="20"/>
                <w:szCs w:val="20"/>
              </w:rPr>
            </w:pPr>
          </w:p>
          <w:p w14:paraId="7FA9982E" w14:textId="77777777" w:rsidR="00114BE1" w:rsidRPr="00114BE1" w:rsidRDefault="00114BE1" w:rsidP="00114BE1">
            <w:pPr>
              <w:ind w:right="-257"/>
              <w:jc w:val="both"/>
              <w:rPr>
                <w:sz w:val="20"/>
                <w:szCs w:val="20"/>
              </w:rPr>
            </w:pPr>
          </w:p>
          <w:p w14:paraId="284020A9" w14:textId="77777777" w:rsidR="00114BE1" w:rsidRPr="00114BE1" w:rsidRDefault="00114BE1" w:rsidP="00114BE1">
            <w:pPr>
              <w:ind w:right="-257"/>
              <w:jc w:val="both"/>
              <w:rPr>
                <w:sz w:val="20"/>
                <w:szCs w:val="20"/>
              </w:rPr>
            </w:pPr>
          </w:p>
        </w:tc>
      </w:tr>
      <w:tr w:rsidR="00114BE1" w:rsidRPr="00114BE1" w14:paraId="6FE02F9D" w14:textId="77777777" w:rsidTr="00E81BA5">
        <w:tc>
          <w:tcPr>
            <w:tcW w:w="775" w:type="dxa"/>
            <w:tcBorders>
              <w:top w:val="nil"/>
              <w:left w:val="single" w:sz="4" w:space="0" w:color="auto"/>
              <w:bottom w:val="single" w:sz="4" w:space="0" w:color="auto"/>
              <w:right w:val="nil"/>
            </w:tcBorders>
          </w:tcPr>
          <w:p w14:paraId="73DD9100" w14:textId="77777777" w:rsidR="00114BE1" w:rsidRPr="00114BE1" w:rsidRDefault="00114BE1" w:rsidP="00114BE1">
            <w:pPr>
              <w:ind w:right="-257"/>
              <w:rPr>
                <w:rFonts w:eastAsia="Calibri"/>
                <w:b/>
                <w:sz w:val="20"/>
                <w:szCs w:val="20"/>
              </w:rPr>
            </w:pPr>
            <w:r w:rsidRPr="00114BE1">
              <w:rPr>
                <w:rFonts w:eastAsia="Calibri"/>
                <w:b/>
                <w:sz w:val="20"/>
                <w:szCs w:val="20"/>
              </w:rPr>
              <w:t>3</w:t>
            </w:r>
          </w:p>
        </w:tc>
        <w:tc>
          <w:tcPr>
            <w:tcW w:w="236" w:type="dxa"/>
            <w:tcBorders>
              <w:top w:val="nil"/>
              <w:left w:val="single" w:sz="4" w:space="0" w:color="auto"/>
              <w:bottom w:val="single" w:sz="4" w:space="0" w:color="auto"/>
              <w:right w:val="nil"/>
            </w:tcBorders>
          </w:tcPr>
          <w:p w14:paraId="1610B034" w14:textId="77777777" w:rsidR="00114BE1" w:rsidRPr="00114BE1" w:rsidRDefault="00114BE1" w:rsidP="00114BE1">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19447078" w14:textId="77777777" w:rsidR="00114BE1" w:rsidRPr="00114BE1" w:rsidRDefault="00114BE1" w:rsidP="00114BE1">
            <w:pPr>
              <w:ind w:right="-257"/>
              <w:rPr>
                <w:rFonts w:eastAsia="Calibri"/>
                <w:b/>
                <w:sz w:val="20"/>
                <w:szCs w:val="20"/>
              </w:rPr>
            </w:pPr>
            <w:r w:rsidRPr="00114BE1">
              <w:rPr>
                <w:rFonts w:eastAsia="Calibri"/>
                <w:b/>
                <w:sz w:val="20"/>
                <w:szCs w:val="20"/>
              </w:rPr>
              <w:t xml:space="preserve">Lēmums par iznomāšanu </w:t>
            </w:r>
          </w:p>
        </w:tc>
        <w:tc>
          <w:tcPr>
            <w:tcW w:w="7229" w:type="dxa"/>
            <w:gridSpan w:val="2"/>
            <w:tcBorders>
              <w:left w:val="single" w:sz="4" w:space="0" w:color="auto"/>
              <w:bottom w:val="single" w:sz="4" w:space="0" w:color="auto"/>
            </w:tcBorders>
          </w:tcPr>
          <w:p w14:paraId="719B5A32" w14:textId="77777777" w:rsidR="00114BE1" w:rsidRPr="00114BE1" w:rsidRDefault="00114BE1" w:rsidP="00114BE1">
            <w:pPr>
              <w:ind w:right="35"/>
              <w:jc w:val="both"/>
              <w:rPr>
                <w:b/>
                <w:sz w:val="20"/>
                <w:szCs w:val="20"/>
                <w:highlight w:val="yellow"/>
              </w:rPr>
            </w:pP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r>
            <w:r w:rsidRPr="00114BE1">
              <w:rPr>
                <w:sz w:val="20"/>
                <w:szCs w:val="20"/>
              </w:rPr>
              <w:softHyphen/>
              <w:t xml:space="preserve">IZNOMĀTĀJA </w:t>
            </w:r>
            <w:bookmarkStart w:id="54" w:name="_Hlk12625154"/>
            <w:r w:rsidRPr="00114BE1">
              <w:rPr>
                <w:sz w:val="20"/>
                <w:szCs w:val="20"/>
              </w:rPr>
              <w:t>Vietas komercdarbībai muitas kontroles punkta teritorijā iznomāšanas  komisijas</w:t>
            </w:r>
            <w:bookmarkEnd w:id="54"/>
            <w:r w:rsidRPr="00114BE1">
              <w:rPr>
                <w:sz w:val="20"/>
                <w:szCs w:val="20"/>
              </w:rPr>
              <w:t xml:space="preserve"> _______ lēmums (protokols Nr._____________).</w:t>
            </w:r>
          </w:p>
        </w:tc>
      </w:tr>
      <w:tr w:rsidR="00114BE1" w:rsidRPr="00114BE1" w14:paraId="4DF4A9B8" w14:textId="77777777" w:rsidTr="00E81BA5">
        <w:tc>
          <w:tcPr>
            <w:tcW w:w="10201" w:type="dxa"/>
            <w:gridSpan w:val="6"/>
          </w:tcPr>
          <w:p w14:paraId="068F9931" w14:textId="77777777" w:rsidR="00114BE1" w:rsidRPr="00114BE1" w:rsidRDefault="00114BE1" w:rsidP="00114BE1">
            <w:pPr>
              <w:ind w:left="733"/>
              <w:jc w:val="both"/>
              <w:rPr>
                <w:sz w:val="20"/>
                <w:szCs w:val="20"/>
              </w:rPr>
            </w:pPr>
            <w:r w:rsidRPr="00114BE1">
              <w:rPr>
                <w:sz w:val="20"/>
                <w:szCs w:val="20"/>
              </w:rPr>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114BE1" w:rsidRPr="00114BE1" w14:paraId="1D170F84" w14:textId="77777777" w:rsidTr="00E81BA5">
        <w:tc>
          <w:tcPr>
            <w:tcW w:w="775" w:type="dxa"/>
          </w:tcPr>
          <w:p w14:paraId="3E1FC52C" w14:textId="77777777" w:rsidR="00114BE1" w:rsidRPr="00114BE1" w:rsidRDefault="00114BE1" w:rsidP="00114BE1">
            <w:pPr>
              <w:ind w:right="-257"/>
              <w:rPr>
                <w:rFonts w:eastAsia="Calibri"/>
                <w:b/>
                <w:sz w:val="20"/>
                <w:szCs w:val="20"/>
              </w:rPr>
            </w:pPr>
            <w:r w:rsidRPr="00114BE1">
              <w:rPr>
                <w:rFonts w:eastAsia="Calibri"/>
                <w:b/>
                <w:sz w:val="20"/>
                <w:szCs w:val="20"/>
              </w:rPr>
              <w:t xml:space="preserve">4. </w:t>
            </w:r>
          </w:p>
        </w:tc>
        <w:tc>
          <w:tcPr>
            <w:tcW w:w="2035" w:type="dxa"/>
            <w:gridSpan w:val="2"/>
          </w:tcPr>
          <w:p w14:paraId="63DBEDD7" w14:textId="77777777" w:rsidR="00114BE1" w:rsidRPr="00114BE1" w:rsidRDefault="00114BE1" w:rsidP="00114BE1">
            <w:pPr>
              <w:ind w:right="-257"/>
              <w:rPr>
                <w:rFonts w:eastAsia="Calibri"/>
                <w:b/>
                <w:sz w:val="20"/>
                <w:szCs w:val="20"/>
              </w:rPr>
            </w:pPr>
            <w:r w:rsidRPr="00114BE1">
              <w:rPr>
                <w:rFonts w:eastAsia="Calibri"/>
                <w:b/>
                <w:sz w:val="20"/>
                <w:szCs w:val="20"/>
              </w:rPr>
              <w:t xml:space="preserve">Nomas objekts: </w:t>
            </w:r>
          </w:p>
        </w:tc>
        <w:tc>
          <w:tcPr>
            <w:tcW w:w="7391" w:type="dxa"/>
            <w:gridSpan w:val="3"/>
          </w:tcPr>
          <w:p w14:paraId="07404E8A" w14:textId="77777777" w:rsidR="00114BE1" w:rsidRPr="00114BE1" w:rsidRDefault="00114BE1" w:rsidP="00114BE1">
            <w:pPr>
              <w:ind w:right="-257"/>
              <w:jc w:val="both"/>
              <w:rPr>
                <w:rFonts w:eastAsia="Calibri"/>
                <w:sz w:val="20"/>
                <w:szCs w:val="20"/>
              </w:rPr>
            </w:pPr>
            <w:r w:rsidRPr="00114BE1">
              <w:rPr>
                <w:rFonts w:eastAsia="Calibri"/>
                <w:b/>
                <w:sz w:val="20"/>
                <w:szCs w:val="20"/>
              </w:rPr>
              <w:t>Īpašums:</w:t>
            </w:r>
            <w:r w:rsidRPr="00114BE1">
              <w:rPr>
                <w:rFonts w:eastAsia="Calibri"/>
                <w:sz w:val="20"/>
                <w:szCs w:val="20"/>
              </w:rPr>
              <w:t xml:space="preserve"> Nekustamais īpašums  ___ kadastra Nr.</w:t>
            </w:r>
          </w:p>
          <w:p w14:paraId="4911BA28" w14:textId="77777777" w:rsidR="00114BE1" w:rsidRPr="00114BE1" w:rsidRDefault="00114BE1" w:rsidP="00114BE1">
            <w:pPr>
              <w:ind w:right="-257"/>
              <w:jc w:val="both"/>
              <w:rPr>
                <w:rFonts w:eastAsia="Calibri"/>
                <w:i/>
                <w:sz w:val="20"/>
                <w:szCs w:val="20"/>
              </w:rPr>
            </w:pPr>
            <w:r w:rsidRPr="00114BE1">
              <w:rPr>
                <w:rFonts w:eastAsia="Calibri"/>
                <w:b/>
                <w:sz w:val="20"/>
                <w:szCs w:val="20"/>
              </w:rPr>
              <w:t>Ēka:</w:t>
            </w:r>
            <w:r w:rsidRPr="00114BE1">
              <w:rPr>
                <w:rFonts w:eastAsia="Calibri"/>
                <w:sz w:val="20"/>
                <w:szCs w:val="20"/>
              </w:rPr>
              <w:t xml:space="preserve"> Īpašuma sastāvā esošā ēka ar kadastra apzīmējumu </w:t>
            </w:r>
            <w:r w:rsidRPr="00114BE1">
              <w:rPr>
                <w:rFonts w:eastAsia="Calibri"/>
                <w:sz w:val="20"/>
                <w:szCs w:val="20"/>
              </w:rPr>
              <w:softHyphen/>
            </w:r>
            <w:r w:rsidRPr="00114BE1">
              <w:rPr>
                <w:rFonts w:eastAsia="Calibri"/>
                <w:sz w:val="20"/>
                <w:szCs w:val="20"/>
              </w:rPr>
              <w:softHyphen/>
            </w:r>
            <w:r w:rsidRPr="00114BE1">
              <w:rPr>
                <w:rFonts w:eastAsia="Calibri"/>
                <w:sz w:val="20"/>
                <w:szCs w:val="20"/>
              </w:rPr>
              <w:softHyphen/>
            </w:r>
            <w:r w:rsidRPr="00114BE1">
              <w:rPr>
                <w:rFonts w:eastAsia="Calibri"/>
                <w:sz w:val="20"/>
                <w:szCs w:val="20"/>
              </w:rPr>
              <w:softHyphen/>
            </w:r>
            <w:r w:rsidRPr="00114BE1">
              <w:rPr>
                <w:rFonts w:eastAsia="Calibri"/>
                <w:sz w:val="20"/>
                <w:szCs w:val="20"/>
              </w:rPr>
              <w:softHyphen/>
              <w:t>__________________</w:t>
            </w:r>
          </w:p>
          <w:p w14:paraId="481F68F2" w14:textId="77777777" w:rsidR="00114BE1" w:rsidRPr="00114BE1" w:rsidRDefault="00114BE1" w:rsidP="00114BE1">
            <w:pPr>
              <w:ind w:right="-257"/>
              <w:jc w:val="both"/>
              <w:rPr>
                <w:rFonts w:eastAsia="Calibri"/>
                <w:sz w:val="20"/>
                <w:szCs w:val="20"/>
              </w:rPr>
            </w:pPr>
            <w:r w:rsidRPr="00114BE1">
              <w:rPr>
                <w:rFonts w:eastAsia="Calibri"/>
                <w:b/>
                <w:sz w:val="20"/>
                <w:szCs w:val="20"/>
              </w:rPr>
              <w:t>Telpas:</w:t>
            </w:r>
            <w:r w:rsidRPr="00114BE1">
              <w:rPr>
                <w:rFonts w:eastAsia="Calibri"/>
                <w:sz w:val="20"/>
                <w:szCs w:val="20"/>
              </w:rPr>
              <w:t xml:space="preserve"> Ēkā esošās telpu grupas __stāva telpas Nr._____ ar kopējo platību __kv.m.</w:t>
            </w:r>
          </w:p>
          <w:p w14:paraId="7809F2A3" w14:textId="77777777" w:rsidR="00114BE1" w:rsidRPr="00114BE1" w:rsidRDefault="00114BE1" w:rsidP="00114BE1">
            <w:pPr>
              <w:ind w:right="-257"/>
              <w:jc w:val="both"/>
              <w:rPr>
                <w:rFonts w:eastAsia="Calibri"/>
                <w:sz w:val="20"/>
                <w:szCs w:val="20"/>
              </w:rPr>
            </w:pPr>
            <w:r w:rsidRPr="00114BE1">
              <w:rPr>
                <w:rFonts w:eastAsia="Calibri"/>
                <w:sz w:val="20"/>
                <w:szCs w:val="20"/>
              </w:rPr>
              <w:lastRenderedPageBreak/>
              <w:t>Telpu plāns (saskaņā ar ___kadastrālās uzmērīšanas lietu) pievienots Līguma 1.pielikumā.</w:t>
            </w:r>
          </w:p>
          <w:p w14:paraId="30AE588B" w14:textId="77777777" w:rsidR="00114BE1" w:rsidRPr="00114BE1" w:rsidRDefault="00114BE1" w:rsidP="00114BE1">
            <w:pPr>
              <w:ind w:right="-257"/>
              <w:jc w:val="both"/>
              <w:rPr>
                <w:rFonts w:eastAsia="Calibri"/>
                <w:sz w:val="20"/>
                <w:szCs w:val="20"/>
              </w:rPr>
            </w:pPr>
          </w:p>
          <w:p w14:paraId="2B8793C1" w14:textId="77777777" w:rsidR="00114BE1" w:rsidRPr="00114BE1" w:rsidRDefault="00114BE1" w:rsidP="00114BE1">
            <w:pPr>
              <w:ind w:right="-257"/>
              <w:jc w:val="both"/>
              <w:rPr>
                <w:rFonts w:eastAsia="Calibri"/>
                <w:sz w:val="20"/>
                <w:szCs w:val="20"/>
              </w:rPr>
            </w:pPr>
            <w:r w:rsidRPr="00114BE1">
              <w:rPr>
                <w:rFonts w:eastAsia="Calibri"/>
                <w:sz w:val="20"/>
                <w:szCs w:val="20"/>
              </w:rPr>
              <w:t>Īpašums ir/nav kultūras piemineklis.</w:t>
            </w:r>
          </w:p>
          <w:p w14:paraId="0B3C22FE" w14:textId="77777777" w:rsidR="00114BE1" w:rsidRPr="00114BE1" w:rsidRDefault="00114BE1" w:rsidP="00114BE1">
            <w:pPr>
              <w:ind w:right="-257"/>
              <w:jc w:val="both"/>
              <w:rPr>
                <w:rFonts w:eastAsia="Calibri"/>
                <w:sz w:val="20"/>
                <w:szCs w:val="20"/>
              </w:rPr>
            </w:pPr>
          </w:p>
        </w:tc>
      </w:tr>
      <w:tr w:rsidR="00114BE1" w:rsidRPr="00114BE1" w14:paraId="0235D789" w14:textId="77777777" w:rsidTr="00E81BA5">
        <w:tc>
          <w:tcPr>
            <w:tcW w:w="775" w:type="dxa"/>
          </w:tcPr>
          <w:p w14:paraId="18BAF8FF" w14:textId="77777777" w:rsidR="00114BE1" w:rsidRPr="00114BE1" w:rsidRDefault="00114BE1" w:rsidP="00114BE1">
            <w:pPr>
              <w:ind w:right="-257"/>
              <w:rPr>
                <w:rFonts w:eastAsia="Calibri"/>
                <w:b/>
                <w:sz w:val="20"/>
                <w:szCs w:val="20"/>
              </w:rPr>
            </w:pPr>
            <w:r w:rsidRPr="00114BE1">
              <w:rPr>
                <w:rFonts w:eastAsia="Calibri"/>
                <w:b/>
                <w:sz w:val="20"/>
                <w:szCs w:val="20"/>
              </w:rPr>
              <w:lastRenderedPageBreak/>
              <w:t>5.</w:t>
            </w:r>
          </w:p>
        </w:tc>
        <w:tc>
          <w:tcPr>
            <w:tcW w:w="2035" w:type="dxa"/>
            <w:gridSpan w:val="2"/>
          </w:tcPr>
          <w:p w14:paraId="57EF1166" w14:textId="77777777" w:rsidR="00114BE1" w:rsidRPr="00114BE1" w:rsidRDefault="00114BE1" w:rsidP="00114BE1">
            <w:pPr>
              <w:ind w:right="-257"/>
              <w:rPr>
                <w:rFonts w:eastAsia="Calibri"/>
                <w:b/>
                <w:sz w:val="20"/>
                <w:szCs w:val="20"/>
              </w:rPr>
            </w:pPr>
            <w:r w:rsidRPr="00114BE1">
              <w:rPr>
                <w:rFonts w:eastAsia="Calibri"/>
                <w:b/>
                <w:sz w:val="20"/>
                <w:szCs w:val="20"/>
              </w:rPr>
              <w:t>Īpašuma tiesība</w:t>
            </w:r>
          </w:p>
        </w:tc>
        <w:tc>
          <w:tcPr>
            <w:tcW w:w="7391" w:type="dxa"/>
            <w:gridSpan w:val="3"/>
          </w:tcPr>
          <w:p w14:paraId="097B49D4" w14:textId="77777777" w:rsidR="00114BE1" w:rsidRPr="00114BE1" w:rsidRDefault="00114BE1" w:rsidP="00114BE1">
            <w:pPr>
              <w:ind w:right="35"/>
              <w:jc w:val="both"/>
              <w:rPr>
                <w:rFonts w:eastAsia="Calibri"/>
                <w:sz w:val="20"/>
                <w:szCs w:val="20"/>
              </w:rPr>
            </w:pPr>
            <w:r w:rsidRPr="00114BE1">
              <w:rPr>
                <w:rFonts w:eastAsia="Calibri"/>
                <w:sz w:val="20"/>
                <w:szCs w:val="20"/>
              </w:rPr>
              <w:t>5.1. Ar _ zemesgrāmatu nodaļas ____ lēmumu ___ pilsētas zemesgrāmatu nodalījumā Nr.__ uz Īpašumu nostiprināta īpašuma tiesība Latvijas valstij Finanšu ministrijas personā.</w:t>
            </w:r>
          </w:p>
          <w:p w14:paraId="6D5A69F9" w14:textId="77777777" w:rsidR="00114BE1" w:rsidRDefault="00114BE1" w:rsidP="00114BE1">
            <w:pPr>
              <w:ind w:left="199" w:right="-257" w:hanging="199"/>
              <w:jc w:val="both"/>
              <w:rPr>
                <w:rFonts w:eastAsia="Calibri"/>
                <w:sz w:val="20"/>
                <w:szCs w:val="20"/>
              </w:rPr>
            </w:pPr>
            <w:r w:rsidRPr="00114BE1">
              <w:rPr>
                <w:rFonts w:eastAsia="Calibri"/>
                <w:iCs/>
                <w:sz w:val="20"/>
                <w:szCs w:val="20"/>
              </w:rPr>
              <w:t xml:space="preserve">5.2. </w:t>
            </w:r>
            <w:r w:rsidRPr="00114BE1">
              <w:rPr>
                <w:rFonts w:eastAsia="Calibri"/>
                <w:sz w:val="20"/>
                <w:szCs w:val="20"/>
              </w:rPr>
              <w:t xml:space="preserve">Ar 18.03.2020. starp Latvijas Republikas Finanšu ministriju un IZNOMĀTĀJU </w:t>
            </w:r>
          </w:p>
          <w:p w14:paraId="642E0467" w14:textId="77777777" w:rsidR="00114BE1" w:rsidRDefault="00114BE1" w:rsidP="00114BE1">
            <w:pPr>
              <w:ind w:left="199" w:right="-257" w:hanging="199"/>
              <w:jc w:val="both"/>
              <w:rPr>
                <w:rFonts w:eastAsia="Calibri"/>
                <w:sz w:val="20"/>
                <w:szCs w:val="20"/>
              </w:rPr>
            </w:pPr>
            <w:r w:rsidRPr="00114BE1">
              <w:rPr>
                <w:rFonts w:eastAsia="Calibri"/>
                <w:sz w:val="20"/>
                <w:szCs w:val="20"/>
              </w:rPr>
              <w:t xml:space="preserve">noslēgto Nekustamā īpašuma portfeļa pārvaldīšanas līgumu Nr.IEN/2020/364 Īpašums </w:t>
            </w:r>
          </w:p>
          <w:p w14:paraId="59CC0056" w14:textId="40A06420" w:rsidR="00114BE1" w:rsidRPr="00114BE1" w:rsidRDefault="00114BE1" w:rsidP="00114BE1">
            <w:pPr>
              <w:ind w:left="199" w:right="-257" w:hanging="199"/>
              <w:jc w:val="both"/>
              <w:rPr>
                <w:rFonts w:eastAsia="Calibri"/>
                <w:sz w:val="20"/>
                <w:szCs w:val="20"/>
              </w:rPr>
            </w:pPr>
            <w:r w:rsidRPr="00114BE1">
              <w:rPr>
                <w:rFonts w:eastAsia="Calibri"/>
                <w:sz w:val="20"/>
                <w:szCs w:val="20"/>
              </w:rPr>
              <w:t xml:space="preserve">nodots IZNOMĀTĀJAM pārvaldīšanā </w:t>
            </w:r>
          </w:p>
        </w:tc>
      </w:tr>
      <w:tr w:rsidR="00114BE1" w:rsidRPr="00114BE1" w14:paraId="4CB0ABDA" w14:textId="77777777" w:rsidTr="00E81BA5">
        <w:tc>
          <w:tcPr>
            <w:tcW w:w="775" w:type="dxa"/>
          </w:tcPr>
          <w:p w14:paraId="669A52A6" w14:textId="77777777" w:rsidR="00114BE1" w:rsidRPr="00114BE1" w:rsidRDefault="00114BE1" w:rsidP="00114BE1">
            <w:pPr>
              <w:ind w:right="-257"/>
              <w:rPr>
                <w:rFonts w:eastAsia="Calibri"/>
                <w:b/>
                <w:sz w:val="20"/>
                <w:szCs w:val="20"/>
              </w:rPr>
            </w:pPr>
            <w:r w:rsidRPr="00114BE1">
              <w:rPr>
                <w:rFonts w:eastAsia="Calibri"/>
                <w:b/>
                <w:sz w:val="20"/>
                <w:szCs w:val="20"/>
              </w:rPr>
              <w:t>6.</w:t>
            </w:r>
          </w:p>
        </w:tc>
        <w:tc>
          <w:tcPr>
            <w:tcW w:w="2035" w:type="dxa"/>
            <w:gridSpan w:val="2"/>
          </w:tcPr>
          <w:p w14:paraId="496186C5" w14:textId="77777777" w:rsidR="00114BE1" w:rsidRPr="00114BE1" w:rsidRDefault="00114BE1" w:rsidP="00114BE1">
            <w:pPr>
              <w:ind w:right="-257"/>
              <w:rPr>
                <w:rFonts w:eastAsia="Calibri"/>
                <w:b/>
                <w:sz w:val="20"/>
                <w:szCs w:val="20"/>
              </w:rPr>
            </w:pPr>
            <w:r w:rsidRPr="00114BE1">
              <w:rPr>
                <w:rFonts w:eastAsia="Calibri"/>
                <w:b/>
                <w:sz w:val="20"/>
                <w:szCs w:val="20"/>
              </w:rPr>
              <w:t>Telpu izmantošanas mērķis</w:t>
            </w:r>
          </w:p>
        </w:tc>
        <w:tc>
          <w:tcPr>
            <w:tcW w:w="7391" w:type="dxa"/>
            <w:gridSpan w:val="3"/>
          </w:tcPr>
          <w:p w14:paraId="3D7C0397" w14:textId="77777777" w:rsidR="00114BE1" w:rsidRPr="00114BE1" w:rsidRDefault="00114BE1" w:rsidP="00114BE1">
            <w:pPr>
              <w:tabs>
                <w:tab w:val="left" w:pos="0"/>
              </w:tabs>
              <w:ind w:right="-257"/>
              <w:jc w:val="both"/>
              <w:rPr>
                <w:rFonts w:ascii="Calibri" w:eastAsia="Calibri" w:hAnsi="Calibri"/>
                <w:sz w:val="20"/>
                <w:szCs w:val="20"/>
              </w:rPr>
            </w:pPr>
            <w:r w:rsidRPr="00114BE1">
              <w:rPr>
                <w:rFonts w:eastAsia="Calibri"/>
                <w:sz w:val="20"/>
                <w:szCs w:val="20"/>
              </w:rPr>
              <w:t>NOMNIEKS Telpas izmantos tikai _________________ vajadzībām.</w:t>
            </w:r>
          </w:p>
          <w:p w14:paraId="59A29165" w14:textId="77777777" w:rsidR="00114BE1" w:rsidRPr="00114BE1" w:rsidRDefault="00114BE1" w:rsidP="00114BE1">
            <w:pPr>
              <w:ind w:right="-257"/>
              <w:rPr>
                <w:rFonts w:eastAsia="Calibri"/>
                <w:b/>
                <w:sz w:val="20"/>
                <w:szCs w:val="20"/>
              </w:rPr>
            </w:pPr>
          </w:p>
        </w:tc>
      </w:tr>
      <w:tr w:rsidR="00114BE1" w:rsidRPr="00114BE1" w14:paraId="1A58CE0F" w14:textId="77777777" w:rsidTr="00E81BA5">
        <w:tc>
          <w:tcPr>
            <w:tcW w:w="775" w:type="dxa"/>
          </w:tcPr>
          <w:p w14:paraId="30BDB412" w14:textId="77777777" w:rsidR="00114BE1" w:rsidRPr="00114BE1" w:rsidRDefault="00114BE1" w:rsidP="00114BE1">
            <w:pPr>
              <w:ind w:right="-257"/>
              <w:rPr>
                <w:rFonts w:eastAsia="Calibri"/>
                <w:b/>
                <w:sz w:val="20"/>
                <w:szCs w:val="20"/>
              </w:rPr>
            </w:pPr>
            <w:r w:rsidRPr="00114BE1">
              <w:rPr>
                <w:rFonts w:eastAsia="Calibri"/>
                <w:b/>
                <w:sz w:val="20"/>
                <w:szCs w:val="20"/>
              </w:rPr>
              <w:t>7.</w:t>
            </w:r>
          </w:p>
        </w:tc>
        <w:tc>
          <w:tcPr>
            <w:tcW w:w="2035" w:type="dxa"/>
            <w:gridSpan w:val="2"/>
          </w:tcPr>
          <w:p w14:paraId="78B1E343" w14:textId="77777777" w:rsidR="00114BE1" w:rsidRPr="00114BE1" w:rsidRDefault="00114BE1" w:rsidP="00114BE1">
            <w:pPr>
              <w:ind w:right="-257"/>
              <w:rPr>
                <w:rFonts w:eastAsia="Calibri"/>
                <w:b/>
                <w:color w:val="00B050"/>
                <w:sz w:val="20"/>
                <w:szCs w:val="20"/>
              </w:rPr>
            </w:pPr>
            <w:r w:rsidRPr="00114BE1">
              <w:rPr>
                <w:rFonts w:eastAsia="Calibri"/>
                <w:b/>
                <w:sz w:val="20"/>
                <w:szCs w:val="20"/>
              </w:rPr>
              <w:t xml:space="preserve">Telpu Nomas termiņš </w:t>
            </w:r>
          </w:p>
        </w:tc>
        <w:tc>
          <w:tcPr>
            <w:tcW w:w="7391" w:type="dxa"/>
            <w:gridSpan w:val="3"/>
          </w:tcPr>
          <w:p w14:paraId="5B68818A" w14:textId="77777777" w:rsidR="00114BE1" w:rsidRPr="00114BE1" w:rsidRDefault="00114BE1" w:rsidP="00114BE1">
            <w:pPr>
              <w:ind w:right="177"/>
              <w:jc w:val="both"/>
              <w:rPr>
                <w:rFonts w:eastAsia="Calibri"/>
                <w:i/>
                <w:iCs/>
                <w:color w:val="000000"/>
                <w:sz w:val="20"/>
                <w:szCs w:val="20"/>
              </w:rPr>
            </w:pPr>
            <w:r w:rsidRPr="00114BE1">
              <w:rPr>
                <w:rFonts w:eastAsia="Calibri"/>
                <w:color w:val="000000"/>
                <w:sz w:val="20"/>
                <w:szCs w:val="20"/>
              </w:rPr>
              <w:t xml:space="preserve"> 7.1. No___ līdz___ (ieskaitot).(</w:t>
            </w:r>
            <w:r w:rsidRPr="00114BE1">
              <w:rPr>
                <w:rFonts w:eastAsia="Calibri"/>
                <w:i/>
                <w:iCs/>
                <w:color w:val="000000"/>
                <w:sz w:val="20"/>
                <w:szCs w:val="20"/>
              </w:rPr>
              <w:t>Ja nav noteikts datums, tad no Telpu nodošanas un pieņemšanas akta parakstīšanas dienas vai Līguma spēkā stāšanās dienas (ja ar jaunā Līguma noslēgšanu spēku zaudē vecais līgums)</w:t>
            </w:r>
          </w:p>
          <w:p w14:paraId="533E833E" w14:textId="77777777" w:rsidR="00114BE1" w:rsidRPr="00114BE1" w:rsidRDefault="00114BE1" w:rsidP="00114BE1">
            <w:pPr>
              <w:ind w:right="177"/>
              <w:jc w:val="both"/>
              <w:rPr>
                <w:rFonts w:eastAsia="Calibri"/>
                <w:color w:val="000000"/>
                <w:sz w:val="20"/>
                <w:szCs w:val="20"/>
              </w:rPr>
            </w:pPr>
          </w:p>
          <w:p w14:paraId="203DC1E2" w14:textId="77777777" w:rsidR="00114BE1" w:rsidRPr="00114BE1" w:rsidRDefault="00114BE1" w:rsidP="00114BE1">
            <w:pPr>
              <w:ind w:right="177"/>
              <w:jc w:val="both"/>
              <w:rPr>
                <w:rFonts w:eastAsia="Calibri"/>
                <w:sz w:val="20"/>
                <w:szCs w:val="20"/>
              </w:rPr>
            </w:pPr>
            <w:r w:rsidRPr="00114BE1">
              <w:rPr>
                <w:rFonts w:eastAsia="Calibri"/>
                <w:sz w:val="20"/>
                <w:szCs w:val="20"/>
              </w:rPr>
              <w:t>7.2. Līguma Vispārīgo noteikumu 16.sadaļas noteikumi attiecībā uz Telpu atbrīvošanu paliek spēkā pēc Līguma spēka zaudēšanas līdz to pilnīgai izpildei.</w:t>
            </w:r>
          </w:p>
          <w:p w14:paraId="7C43C534" w14:textId="77777777" w:rsidR="00114BE1" w:rsidRPr="00114BE1" w:rsidRDefault="00114BE1" w:rsidP="00114BE1">
            <w:pPr>
              <w:ind w:right="177"/>
              <w:jc w:val="both"/>
              <w:rPr>
                <w:rFonts w:eastAsia="Calibri"/>
                <w:sz w:val="20"/>
                <w:szCs w:val="20"/>
              </w:rPr>
            </w:pPr>
            <w:r w:rsidRPr="00114BE1">
              <w:rPr>
                <w:rFonts w:eastAsia="Calibri"/>
                <w:sz w:val="20"/>
                <w:szCs w:val="20"/>
              </w:rPr>
              <w:t>7.3. Jebkādi kavējumi, par kuriem var būt atbildīgs NOMNIEKS, tā pārstāvji, darbinieki, neietekmē Nomas sākumu.</w:t>
            </w:r>
          </w:p>
          <w:p w14:paraId="4EF14E61" w14:textId="77777777" w:rsidR="00114BE1" w:rsidRPr="00114BE1" w:rsidRDefault="00114BE1" w:rsidP="00114BE1">
            <w:pPr>
              <w:ind w:right="177"/>
              <w:jc w:val="both"/>
              <w:rPr>
                <w:rFonts w:eastAsia="Calibri"/>
                <w:color w:val="00B050"/>
                <w:sz w:val="20"/>
                <w:szCs w:val="20"/>
              </w:rPr>
            </w:pPr>
            <w:r w:rsidRPr="00114BE1">
              <w:rPr>
                <w:rFonts w:eastAsia="Calibri"/>
                <w:sz w:val="20"/>
                <w:szCs w:val="20"/>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114BE1" w:rsidRPr="00114BE1" w14:paraId="16DEA273" w14:textId="77777777" w:rsidTr="00E81BA5">
        <w:tc>
          <w:tcPr>
            <w:tcW w:w="775" w:type="dxa"/>
          </w:tcPr>
          <w:p w14:paraId="5BE5E1BA" w14:textId="77777777" w:rsidR="00114BE1" w:rsidRPr="00114BE1" w:rsidRDefault="00114BE1" w:rsidP="00114BE1">
            <w:pPr>
              <w:ind w:right="-257"/>
              <w:rPr>
                <w:rFonts w:eastAsia="Calibri"/>
                <w:b/>
                <w:sz w:val="20"/>
                <w:szCs w:val="20"/>
              </w:rPr>
            </w:pPr>
            <w:r w:rsidRPr="00114BE1">
              <w:rPr>
                <w:rFonts w:eastAsia="Calibri"/>
                <w:b/>
                <w:sz w:val="20"/>
                <w:szCs w:val="20"/>
              </w:rPr>
              <w:t>8.</w:t>
            </w:r>
          </w:p>
        </w:tc>
        <w:tc>
          <w:tcPr>
            <w:tcW w:w="2035" w:type="dxa"/>
            <w:gridSpan w:val="2"/>
          </w:tcPr>
          <w:p w14:paraId="1D1172F7" w14:textId="77777777" w:rsidR="00114BE1" w:rsidRPr="00114BE1" w:rsidRDefault="00114BE1" w:rsidP="00114BE1">
            <w:pPr>
              <w:ind w:right="-257"/>
              <w:rPr>
                <w:rFonts w:eastAsia="Calibri"/>
                <w:b/>
                <w:sz w:val="20"/>
                <w:szCs w:val="20"/>
              </w:rPr>
            </w:pPr>
            <w:r w:rsidRPr="00114BE1">
              <w:rPr>
                <w:rFonts w:eastAsia="Calibri"/>
                <w:b/>
                <w:sz w:val="20"/>
                <w:szCs w:val="20"/>
              </w:rPr>
              <w:t>Nomas maksa un Papildu maksājumi</w:t>
            </w:r>
          </w:p>
        </w:tc>
        <w:tc>
          <w:tcPr>
            <w:tcW w:w="7391" w:type="dxa"/>
            <w:gridSpan w:val="3"/>
          </w:tcPr>
          <w:p w14:paraId="417431C4" w14:textId="77777777" w:rsidR="00114BE1" w:rsidRPr="00114BE1" w:rsidRDefault="00114BE1" w:rsidP="00114BE1">
            <w:pPr>
              <w:autoSpaceDE w:val="0"/>
              <w:autoSpaceDN w:val="0"/>
              <w:adjustRightInd w:val="0"/>
              <w:jc w:val="both"/>
              <w:rPr>
                <w:rFonts w:eastAsia="Calibri"/>
                <w:sz w:val="20"/>
                <w:szCs w:val="20"/>
              </w:rPr>
            </w:pPr>
            <w:r w:rsidRPr="00114BE1">
              <w:rPr>
                <w:rFonts w:eastAsia="Calibri"/>
                <w:sz w:val="20"/>
                <w:szCs w:val="20"/>
              </w:rPr>
              <w:t>8.1. NOMNIEKS maksā IZNOMĀTĀJAM:</w:t>
            </w:r>
          </w:p>
          <w:p w14:paraId="21A60359" w14:textId="77777777" w:rsidR="00114BE1" w:rsidRPr="00114BE1" w:rsidRDefault="00114BE1" w:rsidP="00114BE1">
            <w:pPr>
              <w:autoSpaceDE w:val="0"/>
              <w:autoSpaceDN w:val="0"/>
              <w:adjustRightInd w:val="0"/>
              <w:jc w:val="both"/>
              <w:rPr>
                <w:rFonts w:eastAsia="Calibri"/>
                <w:sz w:val="20"/>
                <w:szCs w:val="20"/>
              </w:rPr>
            </w:pPr>
            <w:r w:rsidRPr="00114BE1">
              <w:rPr>
                <w:rFonts w:eastAsia="Calibri"/>
                <w:sz w:val="20"/>
                <w:szCs w:val="20"/>
              </w:rPr>
              <w:t>8.1.1 Nomas maksu (bez PVN) __EUR (__eiro un __centi) mēnesī;</w:t>
            </w:r>
          </w:p>
          <w:p w14:paraId="78DB2A52" w14:textId="77777777" w:rsidR="00114BE1" w:rsidRPr="00114BE1" w:rsidRDefault="00114BE1" w:rsidP="00114BE1">
            <w:pPr>
              <w:autoSpaceDE w:val="0"/>
              <w:autoSpaceDN w:val="0"/>
              <w:adjustRightInd w:val="0"/>
              <w:jc w:val="both"/>
              <w:rPr>
                <w:rFonts w:eastAsia="Calibri"/>
                <w:sz w:val="20"/>
                <w:szCs w:val="20"/>
              </w:rPr>
            </w:pPr>
            <w:r w:rsidRPr="00114BE1">
              <w:rPr>
                <w:rFonts w:eastAsia="Calibri"/>
                <w:sz w:val="20"/>
                <w:szCs w:val="20"/>
              </w:rPr>
              <w:t>8.1.2. Papildu maksājumus (bez PVN), tajā skaitā:</w:t>
            </w:r>
          </w:p>
          <w:p w14:paraId="0AF38673" w14:textId="77777777" w:rsidR="00114BE1" w:rsidRPr="00114BE1" w:rsidRDefault="00114BE1" w:rsidP="00114BE1">
            <w:pPr>
              <w:autoSpaceDE w:val="0"/>
              <w:autoSpaceDN w:val="0"/>
              <w:adjustRightInd w:val="0"/>
              <w:jc w:val="both"/>
              <w:rPr>
                <w:rFonts w:eastAsia="Calibri"/>
                <w:sz w:val="20"/>
                <w:szCs w:val="20"/>
              </w:rPr>
            </w:pPr>
            <w:r w:rsidRPr="00114BE1">
              <w:rPr>
                <w:rFonts w:eastAsia="Calibri"/>
                <w:sz w:val="20"/>
                <w:szCs w:val="20"/>
              </w:rPr>
              <w:t>8.1.2.1. uz NOMNIEKU attiecināmās maksas par Īpašuma apdrošināšanu daļa atbilstoši IZNOMĀTĀJA faktiskajām izmaksām IZNOMĀTĀJA rēķinā norādītā apmērā, kas uz Līguma spēkā stāšanās dienu ir __EUR (__eiro un __centi) mēnesī;</w:t>
            </w:r>
          </w:p>
          <w:p w14:paraId="3B79AA97" w14:textId="77777777" w:rsidR="00114BE1" w:rsidRPr="00114BE1" w:rsidRDefault="00114BE1" w:rsidP="00114BE1">
            <w:pPr>
              <w:autoSpaceDE w:val="0"/>
              <w:autoSpaceDN w:val="0"/>
              <w:adjustRightInd w:val="0"/>
              <w:jc w:val="both"/>
              <w:rPr>
                <w:rFonts w:eastAsia="Calibri"/>
                <w:sz w:val="20"/>
                <w:szCs w:val="20"/>
              </w:rPr>
            </w:pPr>
            <w:r w:rsidRPr="00114BE1">
              <w:rPr>
                <w:rFonts w:eastAsia="Calibri"/>
                <w:sz w:val="20"/>
                <w:szCs w:val="20"/>
              </w:rPr>
              <w:t>8.1.2.2.  uz NOMNIEKU attiecināmā Īpašuma nekustamā īpašuma nodokļa daļa atbilstoši IZNOMĀTĀJA faktiskajām izmaksām IZNOMĀTĀJA rēķinā norādītā apmērā, kas uz Līguma spēkā stāšanās dienu ir __EUR (__eiro un __centi) mēnesī.</w:t>
            </w:r>
          </w:p>
          <w:p w14:paraId="45924144" w14:textId="77777777" w:rsidR="00114BE1" w:rsidRPr="00114BE1" w:rsidRDefault="00114BE1" w:rsidP="00114BE1">
            <w:pPr>
              <w:autoSpaceDE w:val="0"/>
              <w:autoSpaceDN w:val="0"/>
              <w:adjustRightInd w:val="0"/>
              <w:ind w:right="-257"/>
              <w:jc w:val="both"/>
              <w:rPr>
                <w:rFonts w:eastAsia="Calibri"/>
                <w:sz w:val="22"/>
                <w:szCs w:val="22"/>
              </w:rPr>
            </w:pPr>
          </w:p>
        </w:tc>
      </w:tr>
      <w:tr w:rsidR="00114BE1" w:rsidRPr="00114BE1" w14:paraId="239FEC68" w14:textId="77777777" w:rsidTr="00E81BA5">
        <w:tc>
          <w:tcPr>
            <w:tcW w:w="775" w:type="dxa"/>
          </w:tcPr>
          <w:p w14:paraId="760AD9F6" w14:textId="77777777" w:rsidR="00114BE1" w:rsidRPr="00114BE1" w:rsidRDefault="00114BE1" w:rsidP="00114BE1">
            <w:pPr>
              <w:ind w:right="-257"/>
              <w:rPr>
                <w:rFonts w:eastAsia="Calibri"/>
                <w:b/>
                <w:sz w:val="20"/>
                <w:szCs w:val="20"/>
              </w:rPr>
            </w:pPr>
            <w:r w:rsidRPr="00114BE1">
              <w:rPr>
                <w:rFonts w:eastAsia="Calibri"/>
                <w:b/>
                <w:sz w:val="20"/>
                <w:szCs w:val="20"/>
              </w:rPr>
              <w:t>9.</w:t>
            </w:r>
          </w:p>
        </w:tc>
        <w:tc>
          <w:tcPr>
            <w:tcW w:w="2035" w:type="dxa"/>
            <w:gridSpan w:val="2"/>
          </w:tcPr>
          <w:p w14:paraId="19589773" w14:textId="77777777" w:rsidR="00114BE1" w:rsidRPr="00114BE1" w:rsidRDefault="00114BE1" w:rsidP="00114BE1">
            <w:pPr>
              <w:ind w:right="-257"/>
              <w:rPr>
                <w:rFonts w:eastAsia="Calibri"/>
                <w:b/>
                <w:sz w:val="20"/>
                <w:szCs w:val="20"/>
              </w:rPr>
            </w:pPr>
            <w:r w:rsidRPr="00114BE1">
              <w:rPr>
                <w:rFonts w:eastAsia="Calibri"/>
                <w:b/>
                <w:sz w:val="20"/>
                <w:szCs w:val="20"/>
              </w:rPr>
              <w:t>Komunālie maksājumi</w:t>
            </w:r>
          </w:p>
        </w:tc>
        <w:tc>
          <w:tcPr>
            <w:tcW w:w="7391" w:type="dxa"/>
            <w:gridSpan w:val="3"/>
          </w:tcPr>
          <w:p w14:paraId="76B6CB99" w14:textId="77777777" w:rsidR="00114BE1" w:rsidRPr="00114BE1" w:rsidRDefault="00114BE1" w:rsidP="00114BE1">
            <w:pPr>
              <w:jc w:val="both"/>
              <w:rPr>
                <w:rFonts w:eastAsia="Calibri"/>
                <w:color w:val="000000"/>
                <w:sz w:val="20"/>
                <w:szCs w:val="20"/>
              </w:rPr>
            </w:pPr>
            <w:r w:rsidRPr="00114BE1">
              <w:rPr>
                <w:rFonts w:eastAsia="Calibri"/>
                <w:color w:val="000000"/>
                <w:sz w:val="20"/>
                <w:szCs w:val="20"/>
              </w:rPr>
              <w:t>NOMNIEKS papildus Nomas maksai veic maksājumus par šādiem Komunālajiem pakalpojumiem.t. sk.:</w:t>
            </w:r>
          </w:p>
          <w:tbl>
            <w:tblPr>
              <w:tblStyle w:val="TableGrid3"/>
              <w:tblW w:w="0" w:type="auto"/>
              <w:tblLayout w:type="fixed"/>
              <w:tblLook w:val="04A0" w:firstRow="1" w:lastRow="0" w:firstColumn="1" w:lastColumn="0" w:noHBand="0" w:noVBand="1"/>
            </w:tblPr>
            <w:tblGrid>
              <w:gridCol w:w="3244"/>
              <w:gridCol w:w="961"/>
            </w:tblGrid>
            <w:tr w:rsidR="00114BE1" w:rsidRPr="00114BE1" w14:paraId="70B29A84" w14:textId="77777777" w:rsidTr="00E81BA5">
              <w:tc>
                <w:tcPr>
                  <w:tcW w:w="3244" w:type="dxa"/>
                </w:tcPr>
                <w:p w14:paraId="5DADAEF5"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Aukstais ūdens</w:t>
                  </w:r>
                </w:p>
              </w:tc>
              <w:tc>
                <w:tcPr>
                  <w:tcW w:w="961" w:type="dxa"/>
                </w:tcPr>
                <w:p w14:paraId="6B1DC8F0" w14:textId="77777777" w:rsidR="00114BE1" w:rsidRPr="00114BE1" w:rsidRDefault="00114BE1" w:rsidP="00114BE1">
                  <w:pPr>
                    <w:ind w:right="-257"/>
                    <w:jc w:val="both"/>
                    <w:rPr>
                      <w:rFonts w:eastAsia="Calibri"/>
                      <w:color w:val="000000"/>
                      <w:sz w:val="20"/>
                      <w:szCs w:val="20"/>
                    </w:rPr>
                  </w:pPr>
                </w:p>
              </w:tc>
            </w:tr>
            <w:tr w:rsidR="00114BE1" w:rsidRPr="00114BE1" w14:paraId="2BCBCF07" w14:textId="77777777" w:rsidTr="00E81BA5">
              <w:tc>
                <w:tcPr>
                  <w:tcW w:w="3244" w:type="dxa"/>
                </w:tcPr>
                <w:p w14:paraId="0EDEB98F"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Karstais ūdens</w:t>
                  </w:r>
                </w:p>
              </w:tc>
              <w:tc>
                <w:tcPr>
                  <w:tcW w:w="961" w:type="dxa"/>
                </w:tcPr>
                <w:p w14:paraId="11816351" w14:textId="77777777" w:rsidR="00114BE1" w:rsidRPr="00114BE1" w:rsidRDefault="00114BE1" w:rsidP="00114BE1">
                  <w:pPr>
                    <w:ind w:right="-257"/>
                    <w:jc w:val="both"/>
                    <w:rPr>
                      <w:rFonts w:eastAsia="Calibri"/>
                      <w:color w:val="000000"/>
                      <w:sz w:val="20"/>
                      <w:szCs w:val="20"/>
                    </w:rPr>
                  </w:pPr>
                </w:p>
              </w:tc>
            </w:tr>
            <w:tr w:rsidR="00114BE1" w:rsidRPr="00114BE1" w14:paraId="24E26C28" w14:textId="77777777" w:rsidTr="00E81BA5">
              <w:tc>
                <w:tcPr>
                  <w:tcW w:w="3244" w:type="dxa"/>
                </w:tcPr>
                <w:p w14:paraId="44D206A6"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Kanalizācija</w:t>
                  </w:r>
                </w:p>
              </w:tc>
              <w:tc>
                <w:tcPr>
                  <w:tcW w:w="961" w:type="dxa"/>
                </w:tcPr>
                <w:p w14:paraId="4855F69B" w14:textId="77777777" w:rsidR="00114BE1" w:rsidRPr="00114BE1" w:rsidRDefault="00114BE1" w:rsidP="00114BE1">
                  <w:pPr>
                    <w:ind w:right="-257"/>
                    <w:jc w:val="both"/>
                    <w:rPr>
                      <w:rFonts w:eastAsia="Calibri"/>
                      <w:color w:val="000000"/>
                      <w:sz w:val="20"/>
                      <w:szCs w:val="20"/>
                    </w:rPr>
                  </w:pPr>
                </w:p>
              </w:tc>
            </w:tr>
            <w:tr w:rsidR="00114BE1" w:rsidRPr="00114BE1" w14:paraId="4D40161F" w14:textId="77777777" w:rsidTr="00E81BA5">
              <w:tc>
                <w:tcPr>
                  <w:tcW w:w="3244" w:type="dxa"/>
                </w:tcPr>
                <w:p w14:paraId="1D5BF7D3"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Apkure</w:t>
                  </w:r>
                </w:p>
              </w:tc>
              <w:tc>
                <w:tcPr>
                  <w:tcW w:w="961" w:type="dxa"/>
                </w:tcPr>
                <w:p w14:paraId="6C3F2374" w14:textId="77777777" w:rsidR="00114BE1" w:rsidRPr="00114BE1" w:rsidRDefault="00114BE1" w:rsidP="00114BE1">
                  <w:pPr>
                    <w:ind w:right="-257"/>
                    <w:jc w:val="both"/>
                    <w:rPr>
                      <w:rFonts w:eastAsia="Calibri"/>
                      <w:color w:val="000000"/>
                      <w:sz w:val="20"/>
                      <w:szCs w:val="20"/>
                    </w:rPr>
                  </w:pPr>
                </w:p>
              </w:tc>
            </w:tr>
            <w:tr w:rsidR="00114BE1" w:rsidRPr="00114BE1" w14:paraId="61F10199" w14:textId="77777777" w:rsidTr="00E81BA5">
              <w:tc>
                <w:tcPr>
                  <w:tcW w:w="3244" w:type="dxa"/>
                </w:tcPr>
                <w:p w14:paraId="2E9D7C34"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Elektroenerģija</w:t>
                  </w:r>
                </w:p>
              </w:tc>
              <w:tc>
                <w:tcPr>
                  <w:tcW w:w="961" w:type="dxa"/>
                </w:tcPr>
                <w:p w14:paraId="6AB2A1AB" w14:textId="77777777" w:rsidR="00114BE1" w:rsidRPr="00114BE1" w:rsidRDefault="00114BE1" w:rsidP="00114BE1">
                  <w:pPr>
                    <w:ind w:right="-257"/>
                    <w:jc w:val="both"/>
                    <w:rPr>
                      <w:rFonts w:eastAsia="Calibri"/>
                      <w:color w:val="000000"/>
                      <w:sz w:val="20"/>
                      <w:szCs w:val="20"/>
                    </w:rPr>
                  </w:pPr>
                </w:p>
              </w:tc>
            </w:tr>
            <w:tr w:rsidR="00114BE1" w:rsidRPr="00114BE1" w14:paraId="69E8BB45" w14:textId="77777777" w:rsidTr="00E81BA5">
              <w:tc>
                <w:tcPr>
                  <w:tcW w:w="3244" w:type="dxa"/>
                </w:tcPr>
                <w:p w14:paraId="75D73AAC" w14:textId="77777777" w:rsidR="00114BE1" w:rsidRPr="00114BE1" w:rsidRDefault="00114BE1" w:rsidP="00114BE1">
                  <w:pPr>
                    <w:ind w:right="-257"/>
                    <w:jc w:val="both"/>
                    <w:rPr>
                      <w:rFonts w:eastAsia="Calibri"/>
                      <w:color w:val="000000"/>
                      <w:sz w:val="20"/>
                      <w:szCs w:val="20"/>
                    </w:rPr>
                  </w:pPr>
                  <w:r w:rsidRPr="00114BE1">
                    <w:rPr>
                      <w:rFonts w:eastAsia="Calibri"/>
                      <w:color w:val="000000"/>
                      <w:sz w:val="20"/>
                      <w:szCs w:val="20"/>
                    </w:rPr>
                    <w:t>Atkritumu izvešana</w:t>
                  </w:r>
                </w:p>
              </w:tc>
              <w:tc>
                <w:tcPr>
                  <w:tcW w:w="961" w:type="dxa"/>
                </w:tcPr>
                <w:p w14:paraId="5CF2CE7F" w14:textId="77777777" w:rsidR="00114BE1" w:rsidRPr="00114BE1" w:rsidRDefault="00114BE1" w:rsidP="00114BE1">
                  <w:pPr>
                    <w:ind w:right="-257"/>
                    <w:jc w:val="both"/>
                    <w:rPr>
                      <w:rFonts w:eastAsia="Calibri"/>
                      <w:color w:val="000000"/>
                      <w:sz w:val="20"/>
                      <w:szCs w:val="20"/>
                    </w:rPr>
                  </w:pPr>
                </w:p>
              </w:tc>
            </w:tr>
          </w:tbl>
          <w:p w14:paraId="20653DCE" w14:textId="77777777" w:rsidR="00114BE1" w:rsidRPr="00114BE1" w:rsidRDefault="00114BE1" w:rsidP="00114BE1">
            <w:pPr>
              <w:ind w:right="-257"/>
              <w:jc w:val="both"/>
              <w:rPr>
                <w:rFonts w:eastAsia="Calibri"/>
                <w:color w:val="000000"/>
                <w:sz w:val="20"/>
                <w:szCs w:val="20"/>
              </w:rPr>
            </w:pPr>
          </w:p>
          <w:p w14:paraId="6700C55A" w14:textId="77777777" w:rsidR="00114BE1" w:rsidRPr="00114BE1" w:rsidRDefault="00114BE1" w:rsidP="00114BE1">
            <w:pPr>
              <w:ind w:right="-257"/>
              <w:jc w:val="both"/>
              <w:rPr>
                <w:rFonts w:eastAsia="Calibri"/>
                <w:color w:val="000000"/>
                <w:sz w:val="20"/>
                <w:szCs w:val="20"/>
              </w:rPr>
            </w:pPr>
          </w:p>
        </w:tc>
      </w:tr>
      <w:tr w:rsidR="00114BE1" w:rsidRPr="00114BE1" w14:paraId="487F2388" w14:textId="77777777" w:rsidTr="00E81BA5">
        <w:tc>
          <w:tcPr>
            <w:tcW w:w="775" w:type="dxa"/>
          </w:tcPr>
          <w:p w14:paraId="493D1C09" w14:textId="77777777" w:rsidR="00114BE1" w:rsidRPr="00114BE1" w:rsidRDefault="00114BE1" w:rsidP="00114BE1">
            <w:pPr>
              <w:ind w:right="-257"/>
              <w:rPr>
                <w:rFonts w:eastAsia="Calibri"/>
                <w:b/>
                <w:sz w:val="20"/>
                <w:szCs w:val="20"/>
              </w:rPr>
            </w:pPr>
            <w:r w:rsidRPr="00114BE1">
              <w:rPr>
                <w:rFonts w:eastAsia="Calibri"/>
                <w:b/>
                <w:sz w:val="20"/>
                <w:szCs w:val="20"/>
              </w:rPr>
              <w:t xml:space="preserve">10. </w:t>
            </w:r>
          </w:p>
        </w:tc>
        <w:tc>
          <w:tcPr>
            <w:tcW w:w="2035" w:type="dxa"/>
            <w:gridSpan w:val="2"/>
          </w:tcPr>
          <w:p w14:paraId="48695F55" w14:textId="77777777" w:rsidR="00114BE1" w:rsidRPr="00114BE1" w:rsidRDefault="00114BE1" w:rsidP="00114BE1">
            <w:pPr>
              <w:ind w:right="-257"/>
              <w:rPr>
                <w:rFonts w:eastAsia="Calibri"/>
                <w:b/>
                <w:sz w:val="20"/>
                <w:szCs w:val="20"/>
              </w:rPr>
            </w:pPr>
            <w:r w:rsidRPr="00114BE1">
              <w:rPr>
                <w:rFonts w:eastAsia="Calibri"/>
                <w:b/>
                <w:sz w:val="20"/>
                <w:szCs w:val="20"/>
              </w:rPr>
              <w:t>Drošības nauda</w:t>
            </w:r>
          </w:p>
        </w:tc>
        <w:tc>
          <w:tcPr>
            <w:tcW w:w="7391" w:type="dxa"/>
            <w:gridSpan w:val="3"/>
          </w:tcPr>
          <w:p w14:paraId="0D7B2676" w14:textId="77777777" w:rsidR="00114BE1" w:rsidRPr="00114BE1" w:rsidRDefault="00114BE1" w:rsidP="00114BE1">
            <w:pPr>
              <w:ind w:right="35"/>
              <w:jc w:val="both"/>
              <w:rPr>
                <w:rFonts w:eastAsia="Calibri"/>
                <w:color w:val="000000"/>
                <w:sz w:val="20"/>
                <w:szCs w:val="20"/>
              </w:rPr>
            </w:pPr>
            <w:r w:rsidRPr="00114BE1">
              <w:rPr>
                <w:rFonts w:eastAsia="Calibri"/>
                <w:color w:val="000000"/>
                <w:sz w:val="20"/>
                <w:szCs w:val="20"/>
              </w:rPr>
              <w:t>Uz Līguma noslēgšanas brīdi NOMNIEKAM tiek noteikta Drošības nauda divu mēnešu Nomas maksas un Papildu maksājumu apmērā, kurai pieskaitīta summa, kas atbilst divu mēnešu Nomas maksai un Papildu maksājumiem aprēķinātā PVN (ja tāds tiek piemērots attiecīgajam Papildu maksājumam) apmēram.</w:t>
            </w:r>
          </w:p>
        </w:tc>
      </w:tr>
      <w:tr w:rsidR="00114BE1" w:rsidRPr="00114BE1" w14:paraId="075CEC58" w14:textId="77777777" w:rsidTr="00E81BA5">
        <w:tc>
          <w:tcPr>
            <w:tcW w:w="775" w:type="dxa"/>
          </w:tcPr>
          <w:p w14:paraId="5082E7C1" w14:textId="77777777" w:rsidR="00114BE1" w:rsidRPr="00114BE1" w:rsidRDefault="00114BE1" w:rsidP="00114BE1">
            <w:pPr>
              <w:ind w:right="-257"/>
              <w:rPr>
                <w:rFonts w:eastAsia="Calibri"/>
                <w:b/>
                <w:sz w:val="20"/>
                <w:szCs w:val="20"/>
              </w:rPr>
            </w:pPr>
            <w:r w:rsidRPr="00114BE1">
              <w:rPr>
                <w:rFonts w:eastAsia="Calibri"/>
                <w:b/>
                <w:sz w:val="20"/>
                <w:szCs w:val="20"/>
              </w:rPr>
              <w:t xml:space="preserve">11. </w:t>
            </w:r>
          </w:p>
        </w:tc>
        <w:tc>
          <w:tcPr>
            <w:tcW w:w="2035" w:type="dxa"/>
            <w:gridSpan w:val="2"/>
          </w:tcPr>
          <w:p w14:paraId="4901BEAA" w14:textId="77777777" w:rsidR="00114BE1" w:rsidRPr="00114BE1" w:rsidRDefault="00114BE1" w:rsidP="00114BE1">
            <w:pPr>
              <w:ind w:right="-257"/>
              <w:rPr>
                <w:rFonts w:eastAsia="Calibri"/>
                <w:b/>
                <w:sz w:val="20"/>
                <w:szCs w:val="20"/>
              </w:rPr>
            </w:pPr>
            <w:r w:rsidRPr="00114BE1">
              <w:rPr>
                <w:rFonts w:eastAsia="Calibri"/>
                <w:b/>
                <w:sz w:val="20"/>
                <w:szCs w:val="20"/>
              </w:rPr>
              <w:t>Īpašie noteikumi</w:t>
            </w:r>
          </w:p>
        </w:tc>
        <w:tc>
          <w:tcPr>
            <w:tcW w:w="7391" w:type="dxa"/>
            <w:gridSpan w:val="3"/>
          </w:tcPr>
          <w:p w14:paraId="62FC5AA5" w14:textId="77777777" w:rsidR="00114BE1" w:rsidRPr="00114BE1" w:rsidRDefault="00114BE1" w:rsidP="00114BE1">
            <w:pPr>
              <w:numPr>
                <w:ilvl w:val="1"/>
                <w:numId w:val="12"/>
              </w:numPr>
              <w:tabs>
                <w:tab w:val="left" w:pos="0"/>
              </w:tabs>
              <w:ind w:left="51" w:hanging="6"/>
              <w:contextualSpacing/>
              <w:jc w:val="both"/>
              <w:rPr>
                <w:rFonts w:eastAsia="Calibri"/>
                <w:sz w:val="20"/>
                <w:szCs w:val="20"/>
              </w:rPr>
            </w:pPr>
            <w:r w:rsidRPr="00114BE1">
              <w:rPr>
                <w:rFonts w:eastAsia="Calibri"/>
                <w:sz w:val="20"/>
                <w:szCs w:val="20"/>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062E5272" w14:textId="77777777" w:rsidR="00114BE1" w:rsidRPr="00114BE1" w:rsidRDefault="00114BE1" w:rsidP="00114BE1">
            <w:pPr>
              <w:pBdr>
                <w:top w:val="nil"/>
                <w:left w:val="nil"/>
                <w:bottom w:val="nil"/>
                <w:right w:val="nil"/>
                <w:between w:val="nil"/>
              </w:pBdr>
              <w:ind w:left="51"/>
              <w:contextualSpacing/>
              <w:jc w:val="both"/>
              <w:rPr>
                <w:rFonts w:eastAsia="Calibri"/>
                <w:sz w:val="20"/>
                <w:szCs w:val="20"/>
              </w:rPr>
            </w:pPr>
            <w:r w:rsidRPr="00114BE1">
              <w:rPr>
                <w:rFonts w:eastAsia="Calibri"/>
                <w:sz w:val="20"/>
                <w:szCs w:val="20"/>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3A1DA579" w14:textId="77777777" w:rsidR="00114BE1" w:rsidRPr="00114BE1" w:rsidRDefault="00114BE1" w:rsidP="00114BE1">
            <w:pPr>
              <w:pBdr>
                <w:top w:val="nil"/>
                <w:left w:val="nil"/>
                <w:bottom w:val="nil"/>
                <w:right w:val="nil"/>
                <w:between w:val="nil"/>
              </w:pBdr>
              <w:contextualSpacing/>
              <w:jc w:val="both"/>
              <w:rPr>
                <w:rFonts w:eastAsia="Calibri"/>
                <w:sz w:val="20"/>
                <w:szCs w:val="20"/>
              </w:rPr>
            </w:pPr>
            <w:r w:rsidRPr="00114BE1">
              <w:rPr>
                <w:rFonts w:eastAsia="Calibri"/>
                <w:sz w:val="20"/>
                <w:szCs w:val="20"/>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1E61E66E" w14:textId="77777777" w:rsidR="00114BE1" w:rsidRPr="00114BE1" w:rsidRDefault="00114BE1" w:rsidP="00114BE1">
            <w:pPr>
              <w:tabs>
                <w:tab w:val="left" w:pos="0"/>
              </w:tabs>
              <w:ind w:right="-257"/>
              <w:jc w:val="both"/>
              <w:rPr>
                <w:rFonts w:eastAsia="Calibri"/>
                <w:sz w:val="20"/>
                <w:szCs w:val="20"/>
              </w:rPr>
            </w:pPr>
          </w:p>
          <w:p w14:paraId="2CD1CAC7" w14:textId="77777777" w:rsidR="00114BE1" w:rsidRPr="00114BE1" w:rsidRDefault="00114BE1" w:rsidP="00114BE1">
            <w:pPr>
              <w:tabs>
                <w:tab w:val="left" w:pos="0"/>
              </w:tabs>
              <w:ind w:left="482" w:right="-257"/>
              <w:contextualSpacing/>
              <w:jc w:val="both"/>
              <w:rPr>
                <w:rFonts w:eastAsia="Calibri"/>
                <w:sz w:val="20"/>
                <w:szCs w:val="20"/>
              </w:rPr>
            </w:pPr>
          </w:p>
        </w:tc>
      </w:tr>
      <w:tr w:rsidR="00114BE1" w:rsidRPr="00114BE1" w14:paraId="2CCAC4FE" w14:textId="77777777" w:rsidTr="00E81BA5">
        <w:tc>
          <w:tcPr>
            <w:tcW w:w="775" w:type="dxa"/>
          </w:tcPr>
          <w:p w14:paraId="12E39A5A" w14:textId="77777777" w:rsidR="00114BE1" w:rsidRPr="00114BE1" w:rsidRDefault="00114BE1" w:rsidP="00114BE1">
            <w:pPr>
              <w:ind w:right="-257"/>
              <w:rPr>
                <w:rFonts w:eastAsia="Calibri"/>
                <w:b/>
                <w:sz w:val="20"/>
                <w:szCs w:val="20"/>
              </w:rPr>
            </w:pPr>
            <w:r w:rsidRPr="00114BE1">
              <w:rPr>
                <w:rFonts w:eastAsia="Calibri"/>
                <w:b/>
                <w:sz w:val="20"/>
                <w:szCs w:val="20"/>
              </w:rPr>
              <w:t>12.</w:t>
            </w:r>
          </w:p>
        </w:tc>
        <w:tc>
          <w:tcPr>
            <w:tcW w:w="2035" w:type="dxa"/>
            <w:gridSpan w:val="2"/>
          </w:tcPr>
          <w:p w14:paraId="40A532E1" w14:textId="77777777" w:rsidR="00114BE1" w:rsidRPr="00114BE1" w:rsidRDefault="00114BE1" w:rsidP="00114BE1">
            <w:pPr>
              <w:ind w:right="-257"/>
              <w:rPr>
                <w:rFonts w:eastAsia="Calibri"/>
                <w:b/>
                <w:sz w:val="20"/>
                <w:szCs w:val="20"/>
              </w:rPr>
            </w:pPr>
            <w:r w:rsidRPr="00114BE1">
              <w:rPr>
                <w:rFonts w:eastAsia="Calibri"/>
                <w:b/>
                <w:sz w:val="20"/>
                <w:szCs w:val="20"/>
              </w:rPr>
              <w:t>Pielikumi</w:t>
            </w:r>
          </w:p>
        </w:tc>
        <w:tc>
          <w:tcPr>
            <w:tcW w:w="7391" w:type="dxa"/>
            <w:gridSpan w:val="3"/>
          </w:tcPr>
          <w:p w14:paraId="1C9DC6D2" w14:textId="77777777" w:rsidR="00114BE1" w:rsidRPr="00114BE1" w:rsidRDefault="00114BE1" w:rsidP="00114BE1">
            <w:pPr>
              <w:autoSpaceDE w:val="0"/>
              <w:autoSpaceDN w:val="0"/>
              <w:adjustRightInd w:val="0"/>
              <w:ind w:right="-257"/>
              <w:jc w:val="both"/>
              <w:rPr>
                <w:rFonts w:eastAsia="Calibri"/>
                <w:sz w:val="20"/>
                <w:szCs w:val="20"/>
              </w:rPr>
            </w:pPr>
            <w:r w:rsidRPr="00114BE1">
              <w:rPr>
                <w:rFonts w:eastAsia="Calibri"/>
                <w:sz w:val="20"/>
                <w:szCs w:val="20"/>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114BE1" w:rsidRPr="00114BE1" w14:paraId="198083FC" w14:textId="77777777" w:rsidTr="00E81BA5">
              <w:trPr>
                <w:trHeight w:val="147"/>
              </w:trPr>
              <w:tc>
                <w:tcPr>
                  <w:tcW w:w="1672" w:type="dxa"/>
                  <w:tcBorders>
                    <w:top w:val="single" w:sz="4" w:space="0" w:color="auto"/>
                    <w:left w:val="single" w:sz="4" w:space="0" w:color="auto"/>
                    <w:bottom w:val="single" w:sz="4" w:space="0" w:color="auto"/>
                    <w:right w:val="single" w:sz="4" w:space="0" w:color="auto"/>
                  </w:tcBorders>
                </w:tcPr>
                <w:p w14:paraId="6BE11B09" w14:textId="77777777" w:rsidR="00114BE1" w:rsidRPr="00114BE1" w:rsidRDefault="00114BE1" w:rsidP="00114BE1">
                  <w:pPr>
                    <w:ind w:right="-257"/>
                    <w:jc w:val="both"/>
                    <w:rPr>
                      <w:sz w:val="20"/>
                      <w:szCs w:val="20"/>
                    </w:rPr>
                  </w:pPr>
                  <w:r w:rsidRPr="00114BE1">
                    <w:rPr>
                      <w:sz w:val="20"/>
                      <w:szCs w:val="20"/>
                    </w:rPr>
                    <w:lastRenderedPageBreak/>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35D723AD" w14:textId="77777777" w:rsidR="00114BE1" w:rsidRPr="00114BE1" w:rsidRDefault="00114BE1" w:rsidP="00114BE1">
                  <w:pPr>
                    <w:spacing w:after="160" w:line="259" w:lineRule="auto"/>
                    <w:ind w:right="-257"/>
                    <w:jc w:val="both"/>
                    <w:rPr>
                      <w:rFonts w:eastAsia="Calibri"/>
                      <w:sz w:val="20"/>
                      <w:szCs w:val="20"/>
                    </w:rPr>
                  </w:pPr>
                  <w:r w:rsidRPr="00114BE1">
                    <w:rPr>
                      <w:rFonts w:eastAsia="Calibri"/>
                      <w:sz w:val="20"/>
                      <w:szCs w:val="20"/>
                    </w:rPr>
                    <w:t>Telpu plāns.</w:t>
                  </w:r>
                </w:p>
              </w:tc>
            </w:tr>
            <w:tr w:rsidR="00114BE1" w:rsidRPr="00114BE1" w14:paraId="5F964640" w14:textId="77777777" w:rsidTr="00E81BA5">
              <w:tc>
                <w:tcPr>
                  <w:tcW w:w="1672" w:type="dxa"/>
                  <w:tcBorders>
                    <w:top w:val="single" w:sz="4" w:space="0" w:color="auto"/>
                    <w:left w:val="single" w:sz="4" w:space="0" w:color="auto"/>
                    <w:bottom w:val="single" w:sz="4" w:space="0" w:color="auto"/>
                    <w:right w:val="single" w:sz="4" w:space="0" w:color="auto"/>
                  </w:tcBorders>
                </w:tcPr>
                <w:p w14:paraId="72540FBE" w14:textId="77777777" w:rsidR="00114BE1" w:rsidRPr="00114BE1" w:rsidRDefault="00114BE1" w:rsidP="00114BE1">
                  <w:pPr>
                    <w:ind w:right="-257"/>
                    <w:jc w:val="both"/>
                    <w:rPr>
                      <w:sz w:val="20"/>
                      <w:szCs w:val="20"/>
                    </w:rPr>
                  </w:pPr>
                  <w:r w:rsidRPr="00114BE1">
                    <w:rPr>
                      <w:sz w:val="20"/>
                      <w:szCs w:val="20"/>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1DECEAE1" w14:textId="77777777" w:rsidR="00114BE1" w:rsidRPr="00114BE1" w:rsidRDefault="00114BE1" w:rsidP="00114BE1">
                  <w:pPr>
                    <w:jc w:val="both"/>
                    <w:rPr>
                      <w:bCs/>
                      <w:sz w:val="20"/>
                      <w:szCs w:val="20"/>
                    </w:rPr>
                  </w:pPr>
                  <w:r w:rsidRPr="00114BE1">
                    <w:rPr>
                      <w:bCs/>
                      <w:sz w:val="20"/>
                      <w:szCs w:val="20"/>
                    </w:rPr>
                    <w:t>Telpu nodošanas un pieņemšanas vai apsekošanas akts.</w:t>
                  </w:r>
                </w:p>
                <w:p w14:paraId="24FB8126" w14:textId="77777777" w:rsidR="00114BE1" w:rsidRPr="00114BE1" w:rsidRDefault="00114BE1" w:rsidP="00114BE1">
                  <w:pPr>
                    <w:jc w:val="both"/>
                    <w:rPr>
                      <w:sz w:val="20"/>
                      <w:szCs w:val="20"/>
                    </w:rPr>
                  </w:pPr>
                </w:p>
              </w:tc>
            </w:tr>
            <w:tr w:rsidR="00114BE1" w:rsidRPr="00114BE1" w14:paraId="480961C1" w14:textId="77777777" w:rsidTr="00E81BA5">
              <w:tc>
                <w:tcPr>
                  <w:tcW w:w="1672" w:type="dxa"/>
                  <w:tcBorders>
                    <w:top w:val="single" w:sz="4" w:space="0" w:color="auto"/>
                    <w:left w:val="single" w:sz="4" w:space="0" w:color="auto"/>
                    <w:bottom w:val="single" w:sz="4" w:space="0" w:color="auto"/>
                    <w:right w:val="single" w:sz="4" w:space="0" w:color="auto"/>
                  </w:tcBorders>
                </w:tcPr>
                <w:p w14:paraId="2311EEFA" w14:textId="77777777" w:rsidR="00114BE1" w:rsidRPr="00114BE1" w:rsidRDefault="00114BE1" w:rsidP="00114BE1">
                  <w:pPr>
                    <w:ind w:right="-257"/>
                    <w:jc w:val="both"/>
                    <w:rPr>
                      <w:sz w:val="20"/>
                      <w:szCs w:val="20"/>
                    </w:rPr>
                  </w:pPr>
                  <w:r w:rsidRPr="00114BE1">
                    <w:rPr>
                      <w:sz w:val="20"/>
                      <w:szCs w:val="20"/>
                    </w:rPr>
                    <w:t>3. pielikums</w:t>
                  </w:r>
                </w:p>
              </w:tc>
              <w:tc>
                <w:tcPr>
                  <w:tcW w:w="4411" w:type="dxa"/>
                  <w:tcBorders>
                    <w:top w:val="single" w:sz="4" w:space="0" w:color="auto"/>
                    <w:left w:val="single" w:sz="4" w:space="0" w:color="auto"/>
                    <w:bottom w:val="single" w:sz="4" w:space="0" w:color="auto"/>
                    <w:right w:val="single" w:sz="4" w:space="0" w:color="auto"/>
                  </w:tcBorders>
                </w:tcPr>
                <w:p w14:paraId="0209AB9D" w14:textId="77777777" w:rsidR="00114BE1" w:rsidRPr="00114BE1" w:rsidRDefault="00114BE1" w:rsidP="00114BE1">
                  <w:pPr>
                    <w:autoSpaceDE w:val="0"/>
                    <w:autoSpaceDN w:val="0"/>
                    <w:adjustRightInd w:val="0"/>
                    <w:spacing w:after="160" w:line="259" w:lineRule="auto"/>
                    <w:jc w:val="both"/>
                    <w:rPr>
                      <w:rFonts w:eastAsia="Calibri"/>
                      <w:sz w:val="20"/>
                      <w:szCs w:val="20"/>
                    </w:rPr>
                  </w:pPr>
                  <w:r w:rsidRPr="00114BE1">
                    <w:rPr>
                      <w:rFonts w:eastAsia="Calibri"/>
                      <w:sz w:val="20"/>
                      <w:szCs w:val="20"/>
                    </w:rPr>
                    <w:t>Apsaimniekošanas programma – “Nekustamā īpašuma apsaimniekošanas pasākumu plāns”.</w:t>
                  </w:r>
                </w:p>
              </w:tc>
            </w:tr>
            <w:tr w:rsidR="00114BE1" w:rsidRPr="00114BE1" w14:paraId="658041C2" w14:textId="77777777" w:rsidTr="00E81BA5">
              <w:tc>
                <w:tcPr>
                  <w:tcW w:w="1672" w:type="dxa"/>
                  <w:tcBorders>
                    <w:top w:val="single" w:sz="4" w:space="0" w:color="auto"/>
                    <w:left w:val="single" w:sz="4" w:space="0" w:color="auto"/>
                    <w:bottom w:val="single" w:sz="4" w:space="0" w:color="auto"/>
                    <w:right w:val="single" w:sz="4" w:space="0" w:color="auto"/>
                  </w:tcBorders>
                </w:tcPr>
                <w:p w14:paraId="2AF7FA0A" w14:textId="77777777" w:rsidR="00114BE1" w:rsidRPr="00114BE1" w:rsidRDefault="00114BE1" w:rsidP="00114BE1">
                  <w:pPr>
                    <w:ind w:right="-257"/>
                    <w:jc w:val="both"/>
                    <w:rPr>
                      <w:sz w:val="20"/>
                      <w:szCs w:val="20"/>
                    </w:rPr>
                  </w:pPr>
                  <w:r w:rsidRPr="00114BE1">
                    <w:rPr>
                      <w:sz w:val="20"/>
                      <w:szCs w:val="20"/>
                    </w:rPr>
                    <w:t>4. pielikums</w:t>
                  </w:r>
                </w:p>
              </w:tc>
              <w:tc>
                <w:tcPr>
                  <w:tcW w:w="4411" w:type="dxa"/>
                  <w:tcBorders>
                    <w:top w:val="single" w:sz="4" w:space="0" w:color="auto"/>
                    <w:left w:val="single" w:sz="4" w:space="0" w:color="auto"/>
                    <w:bottom w:val="single" w:sz="4" w:space="0" w:color="auto"/>
                    <w:right w:val="single" w:sz="4" w:space="0" w:color="auto"/>
                  </w:tcBorders>
                </w:tcPr>
                <w:p w14:paraId="064022B6" w14:textId="77777777" w:rsidR="00114BE1" w:rsidRPr="00114BE1" w:rsidRDefault="00114BE1" w:rsidP="00114BE1">
                  <w:pPr>
                    <w:autoSpaceDE w:val="0"/>
                    <w:autoSpaceDN w:val="0"/>
                    <w:adjustRightInd w:val="0"/>
                    <w:spacing w:after="160" w:line="259" w:lineRule="auto"/>
                    <w:jc w:val="both"/>
                    <w:rPr>
                      <w:rFonts w:eastAsia="Calibri"/>
                      <w:sz w:val="20"/>
                      <w:szCs w:val="20"/>
                    </w:rPr>
                  </w:pPr>
                  <w:r w:rsidRPr="00114BE1">
                    <w:rPr>
                      <w:rFonts w:eastAsia="Calibri"/>
                      <w:sz w:val="20"/>
                      <w:szCs w:val="20"/>
                    </w:rPr>
                    <w:t xml:space="preserve">Instrukcija </w:t>
                  </w:r>
                  <w:bookmarkStart w:id="55" w:name="_Hlk16240807"/>
                  <w:r w:rsidRPr="00114BE1">
                    <w:rPr>
                      <w:rFonts w:eastAsia="Calibri"/>
                      <w:sz w:val="20"/>
                      <w:szCs w:val="20"/>
                    </w:rPr>
                    <w:t>“Rīcība gadījumos, kad konstatēta apsaimniekošanas problēma, avārijas situācija vai prettiesiska darbība lietotajā NĪ”</w:t>
                  </w:r>
                  <w:bookmarkEnd w:id="55"/>
                  <w:r w:rsidRPr="00114BE1">
                    <w:rPr>
                      <w:rFonts w:eastAsia="Calibri"/>
                      <w:sz w:val="20"/>
                      <w:szCs w:val="20"/>
                    </w:rPr>
                    <w:t>.</w:t>
                  </w:r>
                </w:p>
              </w:tc>
            </w:tr>
            <w:tr w:rsidR="00114BE1" w:rsidRPr="00114BE1" w14:paraId="08530D50" w14:textId="77777777" w:rsidTr="00E81BA5">
              <w:tc>
                <w:tcPr>
                  <w:tcW w:w="1672" w:type="dxa"/>
                  <w:tcBorders>
                    <w:top w:val="single" w:sz="4" w:space="0" w:color="auto"/>
                    <w:left w:val="single" w:sz="4" w:space="0" w:color="auto"/>
                    <w:bottom w:val="single" w:sz="4" w:space="0" w:color="auto"/>
                    <w:right w:val="single" w:sz="4" w:space="0" w:color="auto"/>
                  </w:tcBorders>
                </w:tcPr>
                <w:p w14:paraId="04679EAD" w14:textId="77777777" w:rsidR="00114BE1" w:rsidRPr="00114BE1" w:rsidRDefault="00114BE1" w:rsidP="00114BE1">
                  <w:pPr>
                    <w:ind w:right="-257"/>
                    <w:jc w:val="both"/>
                    <w:rPr>
                      <w:sz w:val="20"/>
                      <w:szCs w:val="20"/>
                    </w:rPr>
                  </w:pPr>
                  <w:r w:rsidRPr="00114BE1">
                    <w:rPr>
                      <w:sz w:val="20"/>
                      <w:szCs w:val="20"/>
                    </w:rPr>
                    <w:t>5.pielikums</w:t>
                  </w:r>
                </w:p>
              </w:tc>
              <w:tc>
                <w:tcPr>
                  <w:tcW w:w="4411" w:type="dxa"/>
                  <w:tcBorders>
                    <w:top w:val="single" w:sz="4" w:space="0" w:color="auto"/>
                    <w:left w:val="single" w:sz="4" w:space="0" w:color="auto"/>
                    <w:bottom w:val="single" w:sz="4" w:space="0" w:color="auto"/>
                    <w:right w:val="single" w:sz="4" w:space="0" w:color="auto"/>
                  </w:tcBorders>
                </w:tcPr>
                <w:p w14:paraId="163EF53E" w14:textId="77777777" w:rsidR="00114BE1" w:rsidRPr="00114BE1" w:rsidRDefault="00114BE1" w:rsidP="00114BE1">
                  <w:pPr>
                    <w:autoSpaceDE w:val="0"/>
                    <w:autoSpaceDN w:val="0"/>
                    <w:adjustRightInd w:val="0"/>
                    <w:spacing w:after="160" w:line="259" w:lineRule="auto"/>
                    <w:jc w:val="both"/>
                    <w:rPr>
                      <w:rFonts w:eastAsia="Calibri"/>
                      <w:sz w:val="20"/>
                      <w:szCs w:val="20"/>
                    </w:rPr>
                  </w:pPr>
                  <w:r w:rsidRPr="00114BE1">
                    <w:rPr>
                      <w:rFonts w:eastAsia="Calibri"/>
                      <w:sz w:val="20"/>
                      <w:szCs w:val="20"/>
                    </w:rPr>
                    <w:t>Nekustamo īpašumu iekšējās kārtības noteikumi</w:t>
                  </w:r>
                </w:p>
              </w:tc>
            </w:tr>
          </w:tbl>
          <w:p w14:paraId="75327BF8" w14:textId="77777777" w:rsidR="00114BE1" w:rsidRPr="00114BE1" w:rsidRDefault="00114BE1" w:rsidP="00114BE1">
            <w:pPr>
              <w:ind w:right="-257" w:firstLine="720"/>
              <w:jc w:val="both"/>
              <w:rPr>
                <w:rFonts w:eastAsia="Calibri"/>
                <w:b/>
                <w:sz w:val="20"/>
                <w:szCs w:val="20"/>
              </w:rPr>
            </w:pPr>
          </w:p>
        </w:tc>
      </w:tr>
      <w:tr w:rsidR="00114BE1" w:rsidRPr="00114BE1" w14:paraId="5BC1F349" w14:textId="77777777" w:rsidTr="00E81BA5">
        <w:trPr>
          <w:trHeight w:val="1177"/>
        </w:trPr>
        <w:tc>
          <w:tcPr>
            <w:tcW w:w="775" w:type="dxa"/>
          </w:tcPr>
          <w:p w14:paraId="79F40D53" w14:textId="77777777" w:rsidR="00114BE1" w:rsidRPr="00114BE1" w:rsidRDefault="00114BE1" w:rsidP="00114BE1">
            <w:pPr>
              <w:ind w:right="-257"/>
              <w:rPr>
                <w:rFonts w:eastAsia="Calibri"/>
                <w:b/>
                <w:sz w:val="20"/>
                <w:szCs w:val="20"/>
              </w:rPr>
            </w:pPr>
            <w:r w:rsidRPr="00114BE1">
              <w:rPr>
                <w:rFonts w:eastAsia="Calibri"/>
                <w:b/>
                <w:sz w:val="20"/>
                <w:szCs w:val="20"/>
              </w:rPr>
              <w:lastRenderedPageBreak/>
              <w:t>13.</w:t>
            </w:r>
          </w:p>
        </w:tc>
        <w:tc>
          <w:tcPr>
            <w:tcW w:w="9426" w:type="dxa"/>
            <w:gridSpan w:val="5"/>
          </w:tcPr>
          <w:p w14:paraId="22B02D2E" w14:textId="77777777" w:rsidR="00114BE1" w:rsidRPr="00114BE1" w:rsidRDefault="00114BE1" w:rsidP="00114BE1">
            <w:pPr>
              <w:jc w:val="both"/>
              <w:rPr>
                <w:rFonts w:eastAsia="Calibri"/>
                <w:b/>
                <w:sz w:val="20"/>
                <w:szCs w:val="20"/>
              </w:rPr>
            </w:pPr>
            <w:r w:rsidRPr="00114BE1">
              <w:rPr>
                <w:rFonts w:eastAsia="Calibri"/>
                <w:sz w:val="20"/>
                <w:szCs w:val="20"/>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114BE1" w:rsidRPr="00114BE1" w14:paraId="3D61B692" w14:textId="77777777" w:rsidTr="00E81BA5">
        <w:tc>
          <w:tcPr>
            <w:tcW w:w="775" w:type="dxa"/>
          </w:tcPr>
          <w:p w14:paraId="3A9F0C7D" w14:textId="77777777" w:rsidR="00114BE1" w:rsidRPr="00114BE1" w:rsidRDefault="00114BE1" w:rsidP="00114BE1">
            <w:pPr>
              <w:ind w:right="-257"/>
              <w:rPr>
                <w:rFonts w:eastAsia="Calibri"/>
                <w:b/>
                <w:sz w:val="20"/>
                <w:szCs w:val="20"/>
              </w:rPr>
            </w:pPr>
            <w:r w:rsidRPr="00114BE1">
              <w:rPr>
                <w:rFonts w:eastAsia="Calibri"/>
                <w:b/>
                <w:sz w:val="20"/>
                <w:szCs w:val="20"/>
              </w:rPr>
              <w:t>14.</w:t>
            </w:r>
          </w:p>
        </w:tc>
        <w:tc>
          <w:tcPr>
            <w:tcW w:w="9426" w:type="dxa"/>
            <w:gridSpan w:val="5"/>
          </w:tcPr>
          <w:p w14:paraId="02AEF081" w14:textId="77777777" w:rsidR="00114BE1" w:rsidRPr="00114BE1" w:rsidRDefault="00114BE1" w:rsidP="00114BE1">
            <w:pPr>
              <w:tabs>
                <w:tab w:val="left" w:pos="0"/>
              </w:tabs>
              <w:ind w:right="35"/>
              <w:jc w:val="both"/>
              <w:rPr>
                <w:rFonts w:eastAsia="Calibri"/>
                <w:color w:val="000000"/>
                <w:sz w:val="20"/>
                <w:szCs w:val="20"/>
              </w:rPr>
            </w:pPr>
            <w:r w:rsidRPr="00114BE1">
              <w:rPr>
                <w:rFonts w:eastAsia="Calibri"/>
                <w:color w:val="000000"/>
                <w:sz w:val="20"/>
                <w:szCs w:val="20"/>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0C4D3738" w14:textId="77777777" w:rsidR="00114BE1" w:rsidRPr="00114BE1" w:rsidRDefault="00114BE1" w:rsidP="00114BE1">
            <w:pPr>
              <w:tabs>
                <w:tab w:val="left" w:pos="0"/>
              </w:tabs>
              <w:ind w:right="35"/>
              <w:jc w:val="both"/>
              <w:rPr>
                <w:rFonts w:eastAsia="Calibri"/>
                <w:i/>
                <w:iCs/>
                <w:color w:val="000000"/>
                <w:sz w:val="20"/>
                <w:szCs w:val="20"/>
              </w:rPr>
            </w:pPr>
            <w:r w:rsidRPr="00114BE1">
              <w:rPr>
                <w:rFonts w:eastAsia="Calibri"/>
                <w:i/>
                <w:iCs/>
                <w:color w:val="000000"/>
                <w:sz w:val="20"/>
                <w:szCs w:val="20"/>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094C1539" w14:textId="77777777" w:rsidR="00114BE1" w:rsidRPr="00114BE1" w:rsidRDefault="00114BE1" w:rsidP="00114BE1">
            <w:pPr>
              <w:tabs>
                <w:tab w:val="left" w:pos="0"/>
              </w:tabs>
              <w:ind w:right="35"/>
              <w:jc w:val="both"/>
              <w:rPr>
                <w:rFonts w:eastAsia="Calibri"/>
                <w:color w:val="000000"/>
                <w:sz w:val="20"/>
                <w:szCs w:val="20"/>
              </w:rPr>
            </w:pPr>
          </w:p>
          <w:p w14:paraId="46D6E6D1" w14:textId="77777777" w:rsidR="00114BE1" w:rsidRPr="00114BE1" w:rsidRDefault="00114BE1" w:rsidP="00114BE1">
            <w:pPr>
              <w:ind w:right="-257"/>
              <w:jc w:val="both"/>
              <w:rPr>
                <w:rFonts w:eastAsia="Calibri"/>
                <w:sz w:val="20"/>
                <w:szCs w:val="20"/>
              </w:rPr>
            </w:pPr>
          </w:p>
        </w:tc>
      </w:tr>
    </w:tbl>
    <w:p w14:paraId="68A5DF65" w14:textId="77777777" w:rsidR="00114BE1" w:rsidRPr="00114BE1" w:rsidRDefault="00114BE1" w:rsidP="00114BE1">
      <w:pPr>
        <w:spacing w:line="259" w:lineRule="auto"/>
        <w:ind w:right="-257"/>
        <w:rPr>
          <w:rFonts w:eastAsia="Calibri"/>
          <w:b/>
          <w:sz w:val="20"/>
          <w:szCs w:val="20"/>
        </w:rPr>
      </w:pPr>
    </w:p>
    <w:p w14:paraId="3E781629" w14:textId="77777777" w:rsidR="00114BE1" w:rsidRPr="00114BE1" w:rsidRDefault="00114BE1" w:rsidP="00114BE1">
      <w:pPr>
        <w:spacing w:line="259" w:lineRule="auto"/>
        <w:ind w:right="-257"/>
        <w:rPr>
          <w:rFonts w:eastAsia="Calibri"/>
          <w:b/>
          <w:sz w:val="20"/>
          <w:szCs w:val="20"/>
        </w:rPr>
      </w:pPr>
    </w:p>
    <w:p w14:paraId="1FF6EF06" w14:textId="77777777" w:rsidR="00114BE1" w:rsidRPr="00114BE1" w:rsidRDefault="00114BE1" w:rsidP="00114BE1">
      <w:pPr>
        <w:spacing w:line="259" w:lineRule="auto"/>
        <w:ind w:right="-257" w:firstLine="720"/>
        <w:rPr>
          <w:rFonts w:eastAsia="Calibri"/>
          <w:b/>
          <w:sz w:val="20"/>
          <w:szCs w:val="20"/>
        </w:rPr>
      </w:pPr>
      <w:r w:rsidRPr="00114BE1">
        <w:rPr>
          <w:rFonts w:eastAsia="Calibri"/>
          <w:b/>
          <w:sz w:val="20"/>
          <w:szCs w:val="20"/>
        </w:rPr>
        <w:t>IZNOMĀTĀJA paraksts</w:t>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t>NOMNIEKA paraksts</w:t>
      </w:r>
    </w:p>
    <w:p w14:paraId="5F3C81A2" w14:textId="77777777" w:rsidR="00114BE1" w:rsidRPr="00114BE1" w:rsidRDefault="00114BE1" w:rsidP="00114BE1">
      <w:pPr>
        <w:spacing w:line="259" w:lineRule="auto"/>
        <w:ind w:right="-257"/>
        <w:rPr>
          <w:rFonts w:eastAsia="Calibri"/>
          <w:b/>
          <w:sz w:val="20"/>
          <w:szCs w:val="20"/>
        </w:rPr>
      </w:pPr>
    </w:p>
    <w:p w14:paraId="2F46167E" w14:textId="77777777" w:rsidR="00114BE1" w:rsidRPr="00114BE1" w:rsidRDefault="00114BE1" w:rsidP="00114BE1">
      <w:pPr>
        <w:spacing w:line="259" w:lineRule="auto"/>
        <w:ind w:right="-257"/>
        <w:rPr>
          <w:rFonts w:eastAsia="Calibri"/>
          <w:b/>
          <w:sz w:val="20"/>
          <w:szCs w:val="20"/>
        </w:rPr>
      </w:pPr>
      <w:r w:rsidRPr="00114BE1">
        <w:rPr>
          <w:rFonts w:eastAsia="Calibri"/>
          <w:b/>
          <w:sz w:val="20"/>
          <w:szCs w:val="20"/>
        </w:rPr>
        <w:tab/>
        <w:t>_____________________</w:t>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r>
      <w:r w:rsidRPr="00114BE1">
        <w:rPr>
          <w:rFonts w:eastAsia="Calibri"/>
          <w:b/>
          <w:sz w:val="20"/>
          <w:szCs w:val="20"/>
        </w:rPr>
        <w:tab/>
        <w:t>____________________</w:t>
      </w:r>
      <w:r w:rsidRPr="00114BE1">
        <w:rPr>
          <w:rFonts w:eastAsia="Calibri"/>
          <w:b/>
          <w:sz w:val="20"/>
          <w:szCs w:val="20"/>
        </w:rPr>
        <w:tab/>
      </w:r>
      <w:r w:rsidRPr="00114BE1">
        <w:rPr>
          <w:rFonts w:eastAsia="Calibri"/>
          <w:b/>
          <w:sz w:val="20"/>
          <w:szCs w:val="20"/>
        </w:rPr>
        <w:tab/>
      </w:r>
    </w:p>
    <w:p w14:paraId="2ED9B62B" w14:textId="77777777" w:rsidR="00114BE1" w:rsidRPr="00114BE1" w:rsidRDefault="00114BE1" w:rsidP="00114BE1">
      <w:pPr>
        <w:spacing w:line="259" w:lineRule="auto"/>
        <w:ind w:right="310" w:firstLine="720"/>
        <w:rPr>
          <w:rFonts w:eastAsia="Calibri"/>
          <w:bCs/>
          <w:sz w:val="20"/>
          <w:szCs w:val="20"/>
        </w:rPr>
      </w:pPr>
      <w:r w:rsidRPr="00114BE1">
        <w:rPr>
          <w:rFonts w:eastAsia="Calibri"/>
          <w:bCs/>
          <w:sz w:val="20"/>
          <w:szCs w:val="20"/>
        </w:rPr>
        <w:t>(amats, V.Uzvārds)</w:t>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t>(amats, V.Uzvārds)</w:t>
      </w:r>
      <w:r w:rsidRPr="00114BE1">
        <w:rPr>
          <w:rFonts w:eastAsia="Calibri"/>
          <w:bCs/>
          <w:sz w:val="20"/>
          <w:szCs w:val="20"/>
        </w:rPr>
        <w:tab/>
      </w:r>
    </w:p>
    <w:p w14:paraId="712E53A7" w14:textId="77777777" w:rsidR="00114BE1" w:rsidRPr="00114BE1" w:rsidRDefault="00114BE1" w:rsidP="00114BE1">
      <w:pPr>
        <w:spacing w:line="259" w:lineRule="auto"/>
        <w:ind w:right="310"/>
        <w:jc w:val="center"/>
        <w:rPr>
          <w:rFonts w:eastAsia="Calibri"/>
        </w:rPr>
      </w:pPr>
    </w:p>
    <w:p w14:paraId="194C2B2D" w14:textId="77777777" w:rsidR="00114BE1" w:rsidRPr="00114BE1" w:rsidRDefault="00114BE1" w:rsidP="00114BE1">
      <w:pPr>
        <w:spacing w:line="259" w:lineRule="auto"/>
        <w:ind w:right="310" w:firstLine="720"/>
        <w:rPr>
          <w:rFonts w:eastAsia="Calibri"/>
        </w:rPr>
      </w:pPr>
      <w:r w:rsidRPr="00114BE1">
        <w:rPr>
          <w:rFonts w:eastAsia="Calibri"/>
          <w:bCs/>
          <w:i/>
          <w:iCs/>
          <w:sz w:val="20"/>
          <w:szCs w:val="20"/>
        </w:rPr>
        <w:t>(ja dokuments tiek parakstīts elektroniski):</w:t>
      </w:r>
    </w:p>
    <w:p w14:paraId="1A211A6B" w14:textId="77777777" w:rsidR="00114BE1" w:rsidRPr="00114BE1" w:rsidRDefault="00114BE1" w:rsidP="00114BE1">
      <w:pPr>
        <w:spacing w:line="259" w:lineRule="auto"/>
        <w:ind w:right="310" w:firstLine="720"/>
        <w:rPr>
          <w:rFonts w:eastAsia="Calibri"/>
          <w:b/>
          <w:sz w:val="20"/>
          <w:szCs w:val="20"/>
        </w:rPr>
      </w:pPr>
      <w:r w:rsidRPr="00114BE1">
        <w:rPr>
          <w:rFonts w:eastAsia="Calibri"/>
          <w:sz w:val="20"/>
          <w:szCs w:val="20"/>
        </w:rPr>
        <w:t xml:space="preserve"> (paraksts*)</w:t>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r>
      <w:r w:rsidRPr="00114BE1">
        <w:rPr>
          <w:rFonts w:eastAsia="Calibri"/>
          <w:sz w:val="20"/>
          <w:szCs w:val="20"/>
        </w:rPr>
        <w:tab/>
        <w:t>(paraksts*)</w:t>
      </w:r>
    </w:p>
    <w:p w14:paraId="02FF2FC6" w14:textId="77777777" w:rsidR="00114BE1" w:rsidRPr="00114BE1" w:rsidRDefault="00114BE1" w:rsidP="00114BE1">
      <w:pPr>
        <w:spacing w:line="259" w:lineRule="auto"/>
        <w:ind w:right="310" w:firstLine="720"/>
        <w:rPr>
          <w:rFonts w:eastAsia="Calibri"/>
          <w:b/>
          <w:sz w:val="20"/>
          <w:szCs w:val="20"/>
        </w:rPr>
      </w:pPr>
      <w:r w:rsidRPr="00114BE1">
        <w:rPr>
          <w:rFonts w:eastAsia="Calibri"/>
          <w:bCs/>
          <w:sz w:val="20"/>
          <w:szCs w:val="20"/>
        </w:rPr>
        <w:t>(amats, V.Uzvārds)</w:t>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r>
      <w:r w:rsidRPr="00114BE1">
        <w:rPr>
          <w:rFonts w:eastAsia="Calibri"/>
          <w:bCs/>
          <w:sz w:val="20"/>
          <w:szCs w:val="20"/>
        </w:rPr>
        <w:tab/>
        <w:t>(amats, V.Uzvārds)</w:t>
      </w:r>
      <w:r w:rsidRPr="00114BE1">
        <w:rPr>
          <w:rFonts w:eastAsia="Calibri"/>
          <w:bCs/>
          <w:sz w:val="20"/>
          <w:szCs w:val="20"/>
        </w:rPr>
        <w:tab/>
      </w:r>
    </w:p>
    <w:p w14:paraId="12D87B8D" w14:textId="77777777" w:rsidR="00114BE1" w:rsidRPr="00114BE1" w:rsidRDefault="00114BE1" w:rsidP="00114BE1">
      <w:pPr>
        <w:spacing w:line="259" w:lineRule="auto"/>
        <w:ind w:right="-257"/>
        <w:rPr>
          <w:rFonts w:eastAsia="Calibri"/>
          <w:b/>
          <w:sz w:val="20"/>
          <w:szCs w:val="20"/>
        </w:rPr>
      </w:pPr>
    </w:p>
    <w:p w14:paraId="160881AE" w14:textId="77777777" w:rsidR="00114BE1" w:rsidRPr="00114BE1" w:rsidRDefault="00114BE1" w:rsidP="00114BE1">
      <w:pPr>
        <w:spacing w:line="259" w:lineRule="auto"/>
        <w:ind w:right="-257"/>
        <w:rPr>
          <w:rFonts w:eastAsia="Calibri"/>
          <w:b/>
          <w:sz w:val="20"/>
          <w:szCs w:val="20"/>
        </w:rPr>
      </w:pPr>
    </w:p>
    <w:p w14:paraId="5F63B631" w14:textId="77777777" w:rsidR="00114BE1" w:rsidRPr="00114BE1" w:rsidRDefault="00114BE1" w:rsidP="00114BE1">
      <w:pPr>
        <w:spacing w:line="259" w:lineRule="auto"/>
        <w:ind w:right="-257"/>
        <w:rPr>
          <w:rFonts w:eastAsia="Calibri"/>
          <w:b/>
          <w:sz w:val="20"/>
          <w:szCs w:val="20"/>
        </w:rPr>
      </w:pPr>
    </w:p>
    <w:p w14:paraId="0F5168AB" w14:textId="77777777" w:rsidR="00114BE1" w:rsidRPr="00114BE1" w:rsidRDefault="00114BE1" w:rsidP="00114BE1">
      <w:pPr>
        <w:spacing w:line="259" w:lineRule="auto"/>
        <w:ind w:right="-257"/>
        <w:jc w:val="center"/>
        <w:rPr>
          <w:rFonts w:eastAsia="Calibri"/>
          <w:bCs/>
          <w:i/>
          <w:iCs/>
          <w:sz w:val="20"/>
          <w:szCs w:val="20"/>
        </w:rPr>
      </w:pPr>
      <w:bookmarkStart w:id="56" w:name="_Hlk19255294"/>
      <w:r w:rsidRPr="00114BE1">
        <w:rPr>
          <w:rFonts w:eastAsia="Calibri"/>
          <w:bCs/>
          <w:i/>
          <w:iCs/>
          <w:sz w:val="20"/>
          <w:szCs w:val="20"/>
        </w:rPr>
        <w:t>(ja dokuments tiek parakstīts elektroniski)</w:t>
      </w:r>
      <w:r w:rsidRPr="00114BE1">
        <w:rPr>
          <w:rFonts w:ascii="Calibri" w:eastAsia="Calibri" w:hAnsi="Calibri"/>
          <w:i/>
          <w:iCs/>
          <w:sz w:val="22"/>
          <w:szCs w:val="22"/>
        </w:rPr>
        <w:t xml:space="preserve"> *</w:t>
      </w:r>
      <w:r w:rsidRPr="00114BE1">
        <w:rPr>
          <w:rFonts w:eastAsia="Calibri"/>
          <w:bCs/>
          <w:i/>
          <w:iCs/>
          <w:sz w:val="20"/>
          <w:szCs w:val="20"/>
        </w:rPr>
        <w:t>DOKUMENTS PARAKSTĪTS ELEKTRONISKI AR DROŠU ELEKTRONISKO PARAKSTU, KAS SATUR LAIKA ZĪMOGU.</w:t>
      </w:r>
    </w:p>
    <w:p w14:paraId="41292D0E" w14:textId="77777777" w:rsidR="00114BE1" w:rsidRPr="00114BE1" w:rsidRDefault="00114BE1" w:rsidP="00114BE1">
      <w:pPr>
        <w:spacing w:line="259" w:lineRule="auto"/>
        <w:ind w:right="-257"/>
        <w:jc w:val="center"/>
        <w:rPr>
          <w:rFonts w:eastAsia="Calibri"/>
          <w:bCs/>
          <w:i/>
          <w:iCs/>
          <w:sz w:val="20"/>
          <w:szCs w:val="20"/>
        </w:rPr>
      </w:pPr>
      <w:r w:rsidRPr="00114BE1">
        <w:rPr>
          <w:rFonts w:eastAsia="Calibri"/>
          <w:bCs/>
          <w:i/>
          <w:iCs/>
          <w:sz w:val="20"/>
          <w:szCs w:val="20"/>
        </w:rPr>
        <w:t>DOKUMENTA PARAKSTĪŠANAS DATUMS IR PĒDĒJĀ PARAKSTĪTĀJA LAIKA ZĪMOGA DATUMU</w:t>
      </w:r>
    </w:p>
    <w:bookmarkEnd w:id="56"/>
    <w:p w14:paraId="63B2501E" w14:textId="77777777" w:rsidR="00114BE1" w:rsidRPr="00114BE1" w:rsidRDefault="00114BE1" w:rsidP="00114BE1">
      <w:pPr>
        <w:spacing w:line="259" w:lineRule="auto"/>
        <w:ind w:right="-257"/>
        <w:rPr>
          <w:rFonts w:eastAsia="Calibri"/>
          <w:b/>
          <w:sz w:val="20"/>
          <w:szCs w:val="20"/>
        </w:rPr>
      </w:pPr>
    </w:p>
    <w:p w14:paraId="4AB88D87" w14:textId="77777777" w:rsidR="00114BE1" w:rsidRPr="00114BE1" w:rsidRDefault="00114BE1" w:rsidP="00114BE1">
      <w:pPr>
        <w:spacing w:line="259" w:lineRule="auto"/>
        <w:ind w:right="-257"/>
        <w:rPr>
          <w:rFonts w:eastAsia="Calibri"/>
          <w:b/>
          <w:sz w:val="20"/>
          <w:szCs w:val="20"/>
        </w:rPr>
      </w:pPr>
    </w:p>
    <w:p w14:paraId="251A4CD6" w14:textId="77777777" w:rsidR="00114BE1" w:rsidRPr="00114BE1" w:rsidRDefault="00114BE1" w:rsidP="00114BE1">
      <w:pPr>
        <w:spacing w:line="259" w:lineRule="auto"/>
        <w:ind w:right="-257"/>
        <w:rPr>
          <w:rFonts w:eastAsia="Calibri"/>
          <w:b/>
          <w:sz w:val="20"/>
          <w:szCs w:val="20"/>
        </w:rPr>
      </w:pPr>
    </w:p>
    <w:p w14:paraId="7D026A95" w14:textId="77777777" w:rsidR="00114BE1" w:rsidRPr="00114BE1" w:rsidRDefault="00114BE1" w:rsidP="00114BE1">
      <w:pPr>
        <w:spacing w:line="259" w:lineRule="auto"/>
        <w:ind w:right="-257"/>
        <w:rPr>
          <w:rFonts w:eastAsia="Calibri"/>
          <w:b/>
          <w:sz w:val="20"/>
          <w:szCs w:val="20"/>
        </w:rPr>
      </w:pPr>
    </w:p>
    <w:p w14:paraId="60BFC2D9" w14:textId="77777777" w:rsidR="00114BE1" w:rsidRPr="00114BE1" w:rsidRDefault="00114BE1" w:rsidP="00114BE1">
      <w:pPr>
        <w:spacing w:line="259" w:lineRule="auto"/>
        <w:ind w:right="-257"/>
        <w:rPr>
          <w:rFonts w:eastAsia="Calibri"/>
          <w:b/>
          <w:sz w:val="20"/>
          <w:szCs w:val="20"/>
        </w:rPr>
      </w:pPr>
    </w:p>
    <w:p w14:paraId="37A2EE40" w14:textId="77777777" w:rsidR="00114BE1" w:rsidRPr="00114BE1" w:rsidRDefault="00114BE1" w:rsidP="00114BE1">
      <w:pPr>
        <w:spacing w:line="259" w:lineRule="auto"/>
        <w:ind w:right="-257"/>
        <w:rPr>
          <w:rFonts w:eastAsia="Calibri"/>
          <w:b/>
          <w:sz w:val="20"/>
          <w:szCs w:val="20"/>
        </w:rPr>
      </w:pPr>
    </w:p>
    <w:p w14:paraId="009AEAEA" w14:textId="77777777" w:rsidR="00114BE1" w:rsidRPr="00114BE1" w:rsidRDefault="00114BE1" w:rsidP="00114BE1">
      <w:pPr>
        <w:spacing w:line="259" w:lineRule="auto"/>
        <w:ind w:right="-257"/>
        <w:rPr>
          <w:rFonts w:eastAsia="Calibri"/>
          <w:b/>
          <w:sz w:val="20"/>
          <w:szCs w:val="20"/>
        </w:rPr>
      </w:pPr>
    </w:p>
    <w:p w14:paraId="5232C86E" w14:textId="77777777" w:rsidR="00114BE1" w:rsidRPr="00114BE1" w:rsidRDefault="00114BE1" w:rsidP="00114BE1">
      <w:pPr>
        <w:spacing w:line="259" w:lineRule="auto"/>
        <w:ind w:right="-257"/>
        <w:rPr>
          <w:rFonts w:eastAsia="Calibri"/>
          <w:b/>
          <w:sz w:val="20"/>
          <w:szCs w:val="20"/>
        </w:rPr>
      </w:pPr>
    </w:p>
    <w:p w14:paraId="0140115D" w14:textId="77777777" w:rsidR="00114BE1" w:rsidRPr="00114BE1" w:rsidRDefault="00114BE1" w:rsidP="00114BE1">
      <w:pPr>
        <w:spacing w:line="259" w:lineRule="auto"/>
        <w:ind w:right="-257"/>
        <w:rPr>
          <w:rFonts w:eastAsia="Calibri"/>
          <w:b/>
          <w:sz w:val="20"/>
          <w:szCs w:val="20"/>
        </w:rPr>
      </w:pPr>
    </w:p>
    <w:p w14:paraId="11E6BCDC" w14:textId="77777777" w:rsidR="00114BE1" w:rsidRPr="00114BE1" w:rsidRDefault="00114BE1" w:rsidP="00114BE1">
      <w:pPr>
        <w:spacing w:line="259" w:lineRule="auto"/>
        <w:ind w:right="-257"/>
        <w:rPr>
          <w:rFonts w:eastAsia="Calibri"/>
          <w:b/>
          <w:sz w:val="20"/>
          <w:szCs w:val="20"/>
        </w:rPr>
      </w:pPr>
    </w:p>
    <w:p w14:paraId="5BE7ED82" w14:textId="77777777" w:rsidR="00114BE1" w:rsidRPr="00114BE1" w:rsidRDefault="00114BE1" w:rsidP="00114BE1">
      <w:pPr>
        <w:spacing w:line="259" w:lineRule="auto"/>
        <w:ind w:right="-257"/>
        <w:rPr>
          <w:rFonts w:eastAsia="Calibri"/>
          <w:b/>
          <w:sz w:val="20"/>
          <w:szCs w:val="20"/>
        </w:rPr>
      </w:pPr>
    </w:p>
    <w:p w14:paraId="6B8F724C" w14:textId="77777777" w:rsidR="00114BE1" w:rsidRPr="00114BE1" w:rsidRDefault="00114BE1" w:rsidP="00114BE1">
      <w:pPr>
        <w:spacing w:line="259" w:lineRule="auto"/>
        <w:ind w:right="-257"/>
        <w:rPr>
          <w:rFonts w:eastAsia="Calibri"/>
          <w:b/>
          <w:sz w:val="20"/>
          <w:szCs w:val="20"/>
        </w:rPr>
      </w:pPr>
    </w:p>
    <w:p w14:paraId="7920BC80" w14:textId="77777777" w:rsidR="00114BE1" w:rsidRPr="00114BE1" w:rsidRDefault="00114BE1" w:rsidP="00114BE1">
      <w:pPr>
        <w:spacing w:line="259" w:lineRule="auto"/>
        <w:ind w:right="-257"/>
        <w:rPr>
          <w:rFonts w:eastAsia="Calibri"/>
          <w:b/>
          <w:sz w:val="20"/>
          <w:szCs w:val="20"/>
        </w:rPr>
      </w:pPr>
    </w:p>
    <w:p w14:paraId="77EC741B" w14:textId="77777777" w:rsidR="00114BE1" w:rsidRPr="00114BE1" w:rsidRDefault="00114BE1" w:rsidP="00114BE1">
      <w:pPr>
        <w:spacing w:line="259" w:lineRule="auto"/>
        <w:ind w:right="-257"/>
        <w:rPr>
          <w:rFonts w:eastAsia="Calibri"/>
          <w:b/>
          <w:sz w:val="20"/>
          <w:szCs w:val="20"/>
        </w:rPr>
      </w:pPr>
    </w:p>
    <w:p w14:paraId="452F2885" w14:textId="77777777" w:rsidR="00114BE1" w:rsidRPr="00114BE1" w:rsidRDefault="00114BE1" w:rsidP="00114BE1">
      <w:pPr>
        <w:spacing w:line="259" w:lineRule="auto"/>
        <w:ind w:right="-257"/>
        <w:rPr>
          <w:rFonts w:eastAsia="Calibri"/>
          <w:b/>
          <w:sz w:val="20"/>
          <w:szCs w:val="20"/>
        </w:rPr>
      </w:pPr>
    </w:p>
    <w:p w14:paraId="3D3241C5" w14:textId="77777777" w:rsidR="00114BE1" w:rsidRPr="00114BE1" w:rsidRDefault="00114BE1" w:rsidP="00114BE1">
      <w:pPr>
        <w:spacing w:line="259" w:lineRule="auto"/>
        <w:ind w:right="-257"/>
        <w:rPr>
          <w:rFonts w:eastAsia="Calibri"/>
          <w:b/>
          <w:sz w:val="20"/>
          <w:szCs w:val="20"/>
        </w:rPr>
      </w:pPr>
    </w:p>
    <w:p w14:paraId="3C153E7F" w14:textId="77777777" w:rsidR="00114BE1" w:rsidRPr="00114BE1" w:rsidRDefault="00114BE1" w:rsidP="00114BE1">
      <w:pPr>
        <w:spacing w:line="259" w:lineRule="auto"/>
        <w:ind w:right="-257"/>
        <w:jc w:val="both"/>
        <w:rPr>
          <w:rFonts w:eastAsia="Calibri"/>
          <w:sz w:val="22"/>
          <w:szCs w:val="22"/>
        </w:rPr>
      </w:pPr>
    </w:p>
    <w:p w14:paraId="160B6774" w14:textId="77777777" w:rsidR="00114BE1" w:rsidRPr="00114BE1" w:rsidRDefault="00114BE1" w:rsidP="00114BE1">
      <w:pPr>
        <w:spacing w:line="259" w:lineRule="auto"/>
        <w:ind w:right="-257"/>
        <w:jc w:val="center"/>
        <w:rPr>
          <w:rFonts w:eastAsia="Calibri"/>
          <w:b/>
        </w:rPr>
      </w:pPr>
      <w:r w:rsidRPr="00114BE1">
        <w:rPr>
          <w:rFonts w:eastAsia="Calibri"/>
          <w:b/>
        </w:rPr>
        <w:lastRenderedPageBreak/>
        <w:t>II Vispārīgie noteikumi</w:t>
      </w:r>
    </w:p>
    <w:p w14:paraId="4E8C9466" w14:textId="77777777" w:rsidR="00114BE1" w:rsidRPr="00114BE1" w:rsidRDefault="00114BE1" w:rsidP="00114BE1">
      <w:pPr>
        <w:spacing w:line="259" w:lineRule="auto"/>
        <w:ind w:right="-257"/>
        <w:jc w:val="both"/>
        <w:rPr>
          <w:rFonts w:eastAsia="Calibri"/>
          <w:b/>
          <w:color w:val="FF0000"/>
          <w:sz w:val="20"/>
          <w:szCs w:val="20"/>
        </w:rPr>
      </w:pPr>
      <w:r w:rsidRPr="00114BE1">
        <w:rPr>
          <w:rFonts w:eastAsia="Calibri"/>
          <w:b/>
          <w:sz w:val="22"/>
          <w:szCs w:val="22"/>
        </w:rPr>
        <w:t>1.</w:t>
      </w:r>
      <w:r w:rsidRPr="00114BE1">
        <w:rPr>
          <w:rFonts w:eastAsia="Calibri"/>
          <w:b/>
          <w:sz w:val="22"/>
          <w:szCs w:val="22"/>
        </w:rPr>
        <w:tab/>
        <w:t>Definīcijas un termini.</w:t>
      </w:r>
    </w:p>
    <w:p w14:paraId="0225DCE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Ja sekojošie termini ir lietoti šajā Līgumā zemāk norādītajā veidā un, ja tie nav citādi definēti, un no konteksta neizriet to atšķirīga nozīme, tad to nozīme ir sekojoša:</w:t>
      </w:r>
    </w:p>
    <w:p w14:paraId="01996211" w14:textId="77777777" w:rsidR="00114BE1" w:rsidRPr="00114BE1" w:rsidRDefault="00114BE1" w:rsidP="00114BE1">
      <w:pPr>
        <w:spacing w:line="259" w:lineRule="auto"/>
        <w:ind w:right="-257"/>
        <w:jc w:val="both"/>
        <w:rPr>
          <w:rFonts w:eastAsia="Calibri"/>
          <w:sz w:val="20"/>
          <w:szCs w:val="20"/>
        </w:rPr>
      </w:pPr>
    </w:p>
    <w:p w14:paraId="7453E437"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Akts -</w:t>
      </w:r>
      <w:r w:rsidRPr="00114BE1">
        <w:rPr>
          <w:rFonts w:eastAsia="Calibri"/>
          <w:sz w:val="20"/>
          <w:szCs w:val="20"/>
        </w:rPr>
        <w:t xml:space="preserve"> Telpu nodošanas un pieņemšanas akts, ar kuru IZNOMĀTĀJS nodod NOMNIEKAM Telpas lietošanā (vai arī Telpu apsekošanas akts, ja NOMNIEKS  Līguma spēkā stāšanās dienā ir Telpu faktiskais lietotājs).</w:t>
      </w:r>
    </w:p>
    <w:p w14:paraId="5167121A"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 xml:space="preserve">Būvdarbi </w:t>
      </w:r>
      <w:r w:rsidRPr="00114BE1">
        <w:rPr>
          <w:rFonts w:eastAsia="Calibri"/>
          <w:sz w:val="20"/>
          <w:szCs w:val="20"/>
        </w:rPr>
        <w:t>- atjaunošanas/pārbūves/restaurācijas u.c. darbi.</w:t>
      </w:r>
    </w:p>
    <w:p w14:paraId="7A2E4D7A"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Darba diena</w:t>
      </w:r>
      <w:r w:rsidRPr="00114BE1">
        <w:rPr>
          <w:rFonts w:eastAsia="Calibri"/>
          <w:sz w:val="20"/>
          <w:szCs w:val="20"/>
        </w:rPr>
        <w:t xml:space="preserve"> - visas dienas, izņemot sestdienas, svētdienas un Latvijas valsts svētku un atceres dienas, kas tiek pasludinātas par brīvdienām.</w:t>
      </w:r>
    </w:p>
    <w:p w14:paraId="5D5F3FF3"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Drošības nauda</w:t>
      </w:r>
      <w:r w:rsidRPr="00114BE1">
        <w:rPr>
          <w:rFonts w:eastAsia="Calibri"/>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7" w:name="_Hlk19256565"/>
      <w:r w:rsidRPr="00114BE1">
        <w:rPr>
          <w:rFonts w:eastAsia="Calibri"/>
          <w:sz w:val="20"/>
          <w:szCs w:val="20"/>
        </w:rPr>
        <w:t>ja tāds saskaņā ar normatīvajiem aktiem tiek piemērots attiecīgajam maksājumam</w:t>
      </w:r>
      <w:bookmarkEnd w:id="57"/>
      <w:r w:rsidRPr="00114BE1">
        <w:rPr>
          <w:rFonts w:eastAsia="Calibri"/>
          <w:sz w:val="20"/>
          <w:szCs w:val="20"/>
        </w:rPr>
        <w:t>.</w:t>
      </w:r>
    </w:p>
    <w:p w14:paraId="2A252638" w14:textId="77777777" w:rsidR="00114BE1" w:rsidRPr="00114BE1" w:rsidRDefault="00114BE1" w:rsidP="00114BE1">
      <w:pPr>
        <w:spacing w:line="259" w:lineRule="auto"/>
        <w:ind w:right="-257"/>
        <w:jc w:val="both"/>
        <w:rPr>
          <w:rFonts w:eastAsia="Calibri"/>
          <w:sz w:val="20"/>
          <w:szCs w:val="20"/>
          <w:u w:val="single"/>
        </w:rPr>
      </w:pPr>
      <w:r w:rsidRPr="00114BE1">
        <w:rPr>
          <w:rFonts w:eastAsia="Calibri"/>
          <w:b/>
          <w:bCs/>
          <w:sz w:val="20"/>
          <w:szCs w:val="20"/>
        </w:rPr>
        <w:t>Ēka</w:t>
      </w:r>
      <w:r w:rsidRPr="00114BE1">
        <w:rPr>
          <w:rFonts w:eastAsia="Calibri"/>
          <w:sz w:val="20"/>
          <w:szCs w:val="20"/>
        </w:rPr>
        <w:t xml:space="preserve"> – Īpašuma sastāvā esoša būve</w:t>
      </w:r>
      <w:r w:rsidRPr="00114BE1">
        <w:rPr>
          <w:rFonts w:eastAsia="Calibri"/>
          <w:sz w:val="20"/>
          <w:szCs w:val="20"/>
          <w:u w:val="single"/>
        </w:rPr>
        <w:t>.</w:t>
      </w:r>
    </w:p>
    <w:p w14:paraId="6E37FD1F" w14:textId="77777777" w:rsidR="00114BE1" w:rsidRPr="00114BE1" w:rsidRDefault="00114BE1" w:rsidP="00114BE1">
      <w:pPr>
        <w:spacing w:line="259" w:lineRule="auto"/>
        <w:ind w:right="-257"/>
        <w:jc w:val="both"/>
        <w:rPr>
          <w:rFonts w:eastAsia="Calibri"/>
          <w:sz w:val="20"/>
          <w:szCs w:val="20"/>
          <w:u w:val="single"/>
        </w:rPr>
      </w:pPr>
      <w:r w:rsidRPr="00114BE1">
        <w:rPr>
          <w:rFonts w:eastAsia="Calibri"/>
          <w:b/>
          <w:bCs/>
          <w:sz w:val="20"/>
          <w:szCs w:val="20"/>
        </w:rPr>
        <w:t>IZNOMĀTĀJS</w:t>
      </w:r>
      <w:r w:rsidRPr="00114BE1">
        <w:rPr>
          <w:rFonts w:eastAsia="Calibri"/>
          <w:sz w:val="20"/>
          <w:szCs w:val="20"/>
        </w:rPr>
        <w:t xml:space="preserve"> - juridiska persona, kas iznomā Telpas saskaņā ar Līgumu. Līguma kontekstā jebkura atsauce uz IZNOMĀTĀJU iekļauj arī IZNOMĀTĀJA darbiniekus un citas personas, par kurām IZNOMĀTĀJS ir atbildīgs.</w:t>
      </w:r>
    </w:p>
    <w:p w14:paraId="74F672BD"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Īpašums</w:t>
      </w:r>
      <w:r w:rsidRPr="00114BE1">
        <w:rPr>
          <w:rFonts w:eastAsia="Calibri"/>
          <w:sz w:val="20"/>
          <w:szCs w:val="20"/>
        </w:rPr>
        <w:t xml:space="preserve"> – valsts nekustamais īpašums vai valstij piekrītošs nekustamais īpašums.</w:t>
      </w:r>
    </w:p>
    <w:p w14:paraId="2D9CACD4"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Komunālie pakalpojumi</w:t>
      </w:r>
      <w:r w:rsidRPr="00114BE1">
        <w:rPr>
          <w:rFonts w:eastAsia="Calibri"/>
          <w:sz w:val="20"/>
          <w:szCs w:val="20"/>
        </w:rPr>
        <w:t xml:space="preserve"> -  Līguma Speciālajos noteikumos norādītie pakalpojumi, kas saistīti ar Telpu un Koplietošanas telpu lietošanu – aukstais un/vai karstais ūdens, kanalizācija, elektroenerģija, siltumapgāde, sadzīves atkritumu izvešana u.c.</w:t>
      </w:r>
    </w:p>
    <w:p w14:paraId="6E9F17B5"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Koplietošanas telpas</w:t>
      </w:r>
      <w:r w:rsidRPr="00114BE1">
        <w:rPr>
          <w:rFonts w:eastAsia="Calibri"/>
          <w:sz w:val="20"/>
          <w:szCs w:val="20"/>
        </w:rPr>
        <w:t xml:space="preserve"> - citas telpas ēkā (telpas, gaiteņi, kāpņu telpas un tml.), kas paredzētas ēkas lietotāju koplietošanai, un kas nav nodotas atsevišķā lietošanā citām personām.</w:t>
      </w:r>
    </w:p>
    <w:p w14:paraId="685D5AA9" w14:textId="77777777" w:rsidR="00114BE1" w:rsidRPr="00114BE1" w:rsidRDefault="00114BE1" w:rsidP="00114BE1">
      <w:pPr>
        <w:spacing w:line="259" w:lineRule="auto"/>
        <w:ind w:right="-257"/>
        <w:jc w:val="both"/>
        <w:rPr>
          <w:rFonts w:eastAsia="Calibri"/>
          <w:sz w:val="20"/>
          <w:szCs w:val="20"/>
          <w:u w:val="single"/>
        </w:rPr>
      </w:pPr>
      <w:r w:rsidRPr="00114BE1">
        <w:rPr>
          <w:rFonts w:eastAsia="Calibri"/>
          <w:b/>
          <w:bCs/>
          <w:sz w:val="20"/>
          <w:szCs w:val="20"/>
        </w:rPr>
        <w:t>Kosmētiskais remonts</w:t>
      </w:r>
      <w:r w:rsidRPr="00114BE1">
        <w:rPr>
          <w:rFonts w:eastAsia="Calibri"/>
          <w:sz w:val="20"/>
          <w:szCs w:val="20"/>
        </w:rPr>
        <w:t>- interjera projekta īstenošana, neskarot nesošās būvkonstrukcijas.</w:t>
      </w:r>
    </w:p>
    <w:p w14:paraId="606BF26A"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Līgums</w:t>
      </w:r>
      <w:r w:rsidRPr="00114BE1">
        <w:rPr>
          <w:rFonts w:eastAsia="Calibri"/>
          <w:sz w:val="20"/>
          <w:szCs w:val="20"/>
        </w:rPr>
        <w:t xml:space="preserve"> –  šis līgums, kas sastāv no Līguma teksta, pielikumiem, pieņemšanas un nodošanas vai apsekošanas aktiem, papildinājumiem, jebkādiem grozījumiem vai vienošanām.</w:t>
      </w:r>
    </w:p>
    <w:p w14:paraId="283FB15D"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 xml:space="preserve">NOMNIEKS </w:t>
      </w:r>
      <w:r w:rsidRPr="00114BE1">
        <w:rPr>
          <w:rFonts w:eastAsia="Calibri"/>
          <w:sz w:val="20"/>
          <w:szCs w:val="20"/>
        </w:rPr>
        <w:t>- juridiska vai fiziska persona, kurai saskaņā ar Līguma noteikumiem tiek garantēta Telpu lietošana.</w:t>
      </w:r>
    </w:p>
    <w:p w14:paraId="2E8402FF"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Nomas maksa</w:t>
      </w:r>
      <w:r w:rsidRPr="00114BE1">
        <w:rPr>
          <w:rFonts w:eastAsia="Calibri"/>
          <w:sz w:val="20"/>
          <w:szCs w:val="20"/>
        </w:rPr>
        <w:t xml:space="preserve"> -  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1973ABAF" w14:textId="77777777" w:rsidR="00114BE1" w:rsidRPr="00114BE1" w:rsidRDefault="00114BE1" w:rsidP="00114BE1">
      <w:pPr>
        <w:spacing w:line="259" w:lineRule="auto"/>
        <w:ind w:right="-257"/>
        <w:jc w:val="both"/>
        <w:rPr>
          <w:rFonts w:eastAsia="Calibri"/>
          <w:sz w:val="20"/>
          <w:szCs w:val="20"/>
          <w:u w:val="single"/>
        </w:rPr>
      </w:pPr>
      <w:r w:rsidRPr="00114BE1">
        <w:rPr>
          <w:rFonts w:eastAsia="Calibri"/>
          <w:b/>
          <w:bCs/>
          <w:sz w:val="20"/>
          <w:szCs w:val="20"/>
        </w:rPr>
        <w:t>Nomas termiņš</w:t>
      </w:r>
      <w:r w:rsidRPr="00114BE1">
        <w:rPr>
          <w:rFonts w:eastAsia="Calibri"/>
          <w:sz w:val="20"/>
          <w:szCs w:val="20"/>
        </w:rPr>
        <w:t>- Līguma Speciālo noteikumu 7.punktā noteiktais termiņš.</w:t>
      </w:r>
    </w:p>
    <w:p w14:paraId="058E1126"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Nodošanas akts</w:t>
      </w:r>
      <w:r w:rsidRPr="00114BE1">
        <w:rPr>
          <w:rFonts w:eastAsia="Calibri"/>
          <w:sz w:val="20"/>
          <w:szCs w:val="20"/>
        </w:rPr>
        <w:t>- Telpu nodošanas un pieņemšanas akts, ar kuru NOMNIEKS nodod Telpas IZNOMĀTĀJAM beidzoties Nomas termiņam.</w:t>
      </w:r>
    </w:p>
    <w:p w14:paraId="3634979A"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Papildu maksājumi</w:t>
      </w:r>
      <w:r w:rsidRPr="00114BE1">
        <w:rPr>
          <w:rFonts w:eastAsia="Calibri"/>
          <w:sz w:val="20"/>
          <w:szCs w:val="20"/>
        </w:rPr>
        <w:t xml:space="preserve">- Līguma Speciālo noteikumu 8.1.2. apakšpunktā noteiktā uz NOMNIEKU attiecināmā maksa par Īpašuma apdrošināšanu un </w:t>
      </w:r>
      <w:bookmarkStart w:id="58" w:name="_Hlk19690914"/>
      <w:r w:rsidRPr="00114BE1">
        <w:rPr>
          <w:rFonts w:eastAsia="Calibri"/>
          <w:sz w:val="20"/>
          <w:szCs w:val="20"/>
        </w:rPr>
        <w:t>uz NOMNIEKU attiecināmā Īpašuma nekustamā īpašuma nodokļa daļa, atbilstoši IZNOMĀTĀJA faktiskajām izmaksām</w:t>
      </w:r>
      <w:bookmarkEnd w:id="58"/>
      <w:r w:rsidRPr="00114BE1">
        <w:rPr>
          <w:rFonts w:eastAsia="Calibri"/>
          <w:sz w:val="20"/>
          <w:szCs w:val="20"/>
        </w:rPr>
        <w:t>, un kas var tikt mainīti saskaņā ar Līguma noteikumiem.</w:t>
      </w:r>
    </w:p>
    <w:p w14:paraId="1AA8BCA6"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Pielikums</w:t>
      </w:r>
      <w:r w:rsidRPr="00114BE1">
        <w:rPr>
          <w:rFonts w:eastAsia="Calibri"/>
          <w:sz w:val="20"/>
          <w:szCs w:val="20"/>
        </w:rPr>
        <w:t>- dokuments, kas pievienots Līgumam tā parakstīšanas brīdī vai arī tā darbības laikā, kas pēc tā parakstīšanas no abām Pusēm ir juridiski tikpat saistošs kā Līgums un veido Līguma neatņemamu sastāvdaļu.</w:t>
      </w:r>
    </w:p>
    <w:p w14:paraId="5659EDA4"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PVN</w:t>
      </w:r>
      <w:r w:rsidRPr="00114BE1">
        <w:rPr>
          <w:rFonts w:eastAsia="Calibri"/>
          <w:sz w:val="20"/>
          <w:szCs w:val="20"/>
        </w:rPr>
        <w:t>- pievienotās vērtības nodoklis, kāds saskaņā ar spēkā esošajiem normatīvajiem aktiem tiek piemērots Nomas maksai, papildu maksājumiem, izņemot nekustamā īpašuma nodokļa maksājumu, un pakalpojumiem.</w:t>
      </w:r>
    </w:p>
    <w:p w14:paraId="52FE9567"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Puses</w:t>
      </w:r>
      <w:r w:rsidRPr="00114BE1">
        <w:rPr>
          <w:rFonts w:eastAsia="Calibri"/>
          <w:sz w:val="20"/>
          <w:szCs w:val="20"/>
        </w:rPr>
        <w:t xml:space="preserve"> -  NOMNIEKS un IZNOMĀTĀJS.</w:t>
      </w:r>
    </w:p>
    <w:p w14:paraId="0BB66EAE"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Rakstiska forma</w:t>
      </w:r>
      <w:r w:rsidRPr="00114BE1">
        <w:rPr>
          <w:rFonts w:eastAsia="Calibri"/>
          <w:sz w:val="20"/>
          <w:szCs w:val="20"/>
        </w:rPr>
        <w:t xml:space="preserve"> - jebkura saziņa starp Pusēm, kas izteikta rakstiskā formā.</w:t>
      </w:r>
    </w:p>
    <w:p w14:paraId="70C0D004"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Telpas</w:t>
      </w:r>
      <w:r w:rsidRPr="00114BE1">
        <w:rPr>
          <w:rFonts w:eastAsia="Calibri"/>
          <w:sz w:val="20"/>
          <w:szCs w:val="20"/>
        </w:rPr>
        <w:t>- NOMNIEKAM lietošanā nodotās telpas.</w:t>
      </w:r>
    </w:p>
    <w:p w14:paraId="2FF91C3F" w14:textId="77777777" w:rsidR="00114BE1" w:rsidRPr="00114BE1" w:rsidRDefault="00114BE1" w:rsidP="00114BE1">
      <w:pPr>
        <w:spacing w:line="259" w:lineRule="auto"/>
        <w:ind w:right="-257"/>
        <w:jc w:val="both"/>
        <w:rPr>
          <w:rFonts w:eastAsia="Calibri"/>
          <w:sz w:val="20"/>
          <w:szCs w:val="20"/>
        </w:rPr>
      </w:pPr>
      <w:r w:rsidRPr="00114BE1">
        <w:rPr>
          <w:rFonts w:eastAsia="Calibri"/>
          <w:b/>
          <w:bCs/>
          <w:sz w:val="20"/>
          <w:szCs w:val="20"/>
        </w:rPr>
        <w:t>Pārbaudes veicēji</w:t>
      </w:r>
      <w:r w:rsidRPr="00114BE1">
        <w:rPr>
          <w:rFonts w:eastAsia="Calibri"/>
          <w:sz w:val="20"/>
          <w:szCs w:val="20"/>
        </w:rPr>
        <w:t>- Valsts ieņēmumu dienesta ierēdņi (darbinieki), kuriem šādas tiesības ir noteiktas amatu aprakstos vai ar Valsts ieņēmumu dienesta ģenerāldirektora rīkojumu.</w:t>
      </w:r>
    </w:p>
    <w:p w14:paraId="02BD5ADB" w14:textId="77777777" w:rsidR="00114BE1" w:rsidRPr="00114BE1" w:rsidRDefault="00114BE1" w:rsidP="00114BE1">
      <w:pPr>
        <w:spacing w:line="259" w:lineRule="auto"/>
        <w:ind w:right="-257"/>
        <w:jc w:val="both"/>
        <w:rPr>
          <w:rFonts w:eastAsia="Calibri"/>
          <w:sz w:val="22"/>
          <w:szCs w:val="22"/>
        </w:rPr>
      </w:pPr>
    </w:p>
    <w:p w14:paraId="35533F5A"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2"/>
          <w:szCs w:val="22"/>
        </w:rPr>
        <w:t>2.</w:t>
      </w:r>
      <w:r w:rsidRPr="00114BE1">
        <w:rPr>
          <w:rFonts w:eastAsia="Calibri"/>
          <w:b/>
          <w:sz w:val="22"/>
          <w:szCs w:val="22"/>
        </w:rPr>
        <w:tab/>
      </w:r>
      <w:r w:rsidRPr="00114BE1">
        <w:rPr>
          <w:rFonts w:eastAsia="Calibri"/>
          <w:b/>
          <w:sz w:val="20"/>
          <w:szCs w:val="20"/>
        </w:rPr>
        <w:t xml:space="preserve">Līguma iztulkošana. </w:t>
      </w:r>
    </w:p>
    <w:p w14:paraId="55B2379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2.1.</w:t>
      </w:r>
      <w:r w:rsidRPr="00114BE1">
        <w:rPr>
          <w:rFonts w:eastAsia="Calibri"/>
          <w:sz w:val="20"/>
          <w:szCs w:val="20"/>
        </w:rPr>
        <w:tab/>
        <w:t xml:space="preserve">Līguma sadaļu vai punktu virsraksti, izcēlumi, punktu izvietojums, ir izmantots tikai labākai Līguma pārskatāmībai un lasāmībai, un nevar tikt izmantots Līguma satura tulkošanai un skaidrošanai, </w:t>
      </w:r>
      <w:bookmarkStart w:id="59" w:name="_Hlk19255880"/>
      <w:r w:rsidRPr="00114BE1">
        <w:rPr>
          <w:rFonts w:eastAsia="Calibri"/>
          <w:sz w:val="20"/>
          <w:szCs w:val="20"/>
        </w:rPr>
        <w:t>noteikumu interpretācijai;</w:t>
      </w:r>
      <w:bookmarkEnd w:id="59"/>
    </w:p>
    <w:p w14:paraId="310B68C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2.2.</w:t>
      </w:r>
      <w:r w:rsidRPr="00114BE1">
        <w:rPr>
          <w:rFonts w:eastAsia="Calibri"/>
          <w:sz w:val="20"/>
          <w:szCs w:val="20"/>
        </w:rPr>
        <w:tab/>
        <w:t>Līgumā lietotie termini, definīcijas un definējumi, kas lietoti vienskaitlī, uzskatāmi par lietotiem daudzskaitlī un otrādi, ja tas izriet no Līguma teksta.</w:t>
      </w:r>
    </w:p>
    <w:p w14:paraId="1DC0959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2.3.</w:t>
      </w:r>
      <w:r w:rsidRPr="00114BE1">
        <w:rPr>
          <w:rFonts w:eastAsia="Calibri"/>
          <w:sz w:val="20"/>
          <w:szCs w:val="20"/>
        </w:rPr>
        <w:tab/>
        <w:t>Līgumā lietotie termini, definīcijas un definējumi, tiek lietoti tādā pašā nozīmē arī visos dokumentos, ko Puses sagatavo no Līguma izrietošo saistību izpildes laikā, tajā skaitā savstarpējā korespondencē.</w:t>
      </w:r>
    </w:p>
    <w:p w14:paraId="00373A71" w14:textId="77777777" w:rsidR="00114BE1" w:rsidRPr="00114BE1" w:rsidRDefault="00114BE1" w:rsidP="00114BE1">
      <w:pPr>
        <w:spacing w:line="259" w:lineRule="auto"/>
        <w:ind w:right="-257"/>
        <w:jc w:val="both"/>
        <w:rPr>
          <w:rFonts w:eastAsia="Calibri"/>
          <w:sz w:val="20"/>
          <w:szCs w:val="20"/>
        </w:rPr>
      </w:pPr>
    </w:p>
    <w:p w14:paraId="61C9B533"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3.</w:t>
      </w:r>
      <w:r w:rsidRPr="00114BE1">
        <w:rPr>
          <w:rFonts w:eastAsia="Calibri"/>
          <w:b/>
          <w:sz w:val="20"/>
          <w:szCs w:val="20"/>
        </w:rPr>
        <w:tab/>
        <w:t>Līguma priekšmets.</w:t>
      </w:r>
    </w:p>
    <w:p w14:paraId="12394F8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lastRenderedPageBreak/>
        <w:t>3.1.</w:t>
      </w:r>
      <w:r w:rsidRPr="00114BE1">
        <w:rPr>
          <w:rFonts w:eastAsia="Calibri"/>
          <w:sz w:val="20"/>
          <w:szCs w:val="20"/>
        </w:rPr>
        <w:tab/>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3BADBD4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3.2.</w:t>
      </w:r>
      <w:r w:rsidRPr="00114BE1">
        <w:rPr>
          <w:rFonts w:eastAsia="Calibri"/>
          <w:sz w:val="20"/>
          <w:szCs w:val="20"/>
        </w:rPr>
        <w:tab/>
        <w:t>NOMNIEKS drīkst izmantot Telpas tikai Speciālajos noteikumos noteiktajam Telpu izmantošanas mērķim. Citādai Telpu izmantošanai nepieciešama IZNOMĀTĀJA piekrišana, par ko tiek noslēgta vienošanās par grozījumiem Līgumā.</w:t>
      </w:r>
    </w:p>
    <w:p w14:paraId="1342F33C" w14:textId="77777777" w:rsidR="00114BE1" w:rsidRPr="00114BE1" w:rsidRDefault="00114BE1" w:rsidP="00114BE1">
      <w:pPr>
        <w:spacing w:line="259" w:lineRule="auto"/>
        <w:ind w:right="-257"/>
        <w:jc w:val="both"/>
        <w:rPr>
          <w:rFonts w:eastAsia="Calibri"/>
          <w:sz w:val="20"/>
          <w:szCs w:val="20"/>
        </w:rPr>
      </w:pPr>
    </w:p>
    <w:p w14:paraId="0A79FF3F"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4.</w:t>
      </w:r>
      <w:r w:rsidRPr="00114BE1">
        <w:rPr>
          <w:rFonts w:eastAsia="Calibri"/>
          <w:b/>
          <w:sz w:val="20"/>
          <w:szCs w:val="20"/>
        </w:rPr>
        <w:tab/>
        <w:t>Maksājumi un maksāšanas kārtība</w:t>
      </w:r>
    </w:p>
    <w:p w14:paraId="0541BB1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w:t>
      </w:r>
      <w:r w:rsidRPr="00114BE1">
        <w:rPr>
          <w:rFonts w:eastAsia="Calibri"/>
          <w:sz w:val="20"/>
          <w:szCs w:val="20"/>
        </w:rPr>
        <w:tab/>
        <w:t xml:space="preserve">NOMNIEKA pienākums maksāt Līguma Speciālajos noteikumos noteikto Nomas maksu, Papildu maksājumus un maksu par Komunālajiem pakalpojumiem sākas dienā, kad tiek parakstīts Akts.  </w:t>
      </w:r>
    </w:p>
    <w:p w14:paraId="45B2A1A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4.2.</w:t>
      </w:r>
      <w:r w:rsidRPr="00114BE1">
        <w:rPr>
          <w:rFonts w:eastAsia="Calibri"/>
          <w:sz w:val="20"/>
          <w:szCs w:val="20"/>
        </w:rPr>
        <w:tab/>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70F0E7D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4.3.</w:t>
      </w:r>
      <w:r w:rsidRPr="00114BE1">
        <w:rPr>
          <w:rFonts w:eastAsia="Calibri"/>
          <w:sz w:val="20"/>
          <w:szCs w:val="20"/>
        </w:rPr>
        <w:tab/>
        <w:t>Ja uz Līguma noslēgšanas brīdi NOMNIEKS ir Telpu faktiskais lietotājs, ne vēlāk kā 10 (desmit) dienu laikā no Akta parakstīšanas dienas un attiecīga IZNOMATĀJA rēķina izrakstīšanas, NOMNIEKS samaksā Nomas maksu,  Papildu maksājumus un maksu par Komunālajiem pakalpojumiem, sākot  no dienas, kad NOMNIEKS faktiski lieto Telpas līdz kārtējā mēneša pēdējai dienai.</w:t>
      </w:r>
    </w:p>
    <w:p w14:paraId="64FA672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4.4.</w:t>
      </w:r>
      <w:r w:rsidRPr="00114BE1">
        <w:rPr>
          <w:rFonts w:eastAsia="Calibri"/>
          <w:sz w:val="20"/>
          <w:szCs w:val="20"/>
        </w:rPr>
        <w:tab/>
        <w:t xml:space="preserve">Turpmāk Līguma darbības laikā NOMNIEKS ieskaita IZNOMĀTĀJA norēķinu kontā Nomas maksu, Papildu maksājumus un maksu par Komunālajiem pakalpojumiem kopā ar PVN, </w:t>
      </w:r>
      <w:bookmarkStart w:id="60" w:name="_Hlk19256929"/>
      <w:r w:rsidRPr="00114BE1">
        <w:rPr>
          <w:rFonts w:eastAsia="Calibri"/>
          <w:sz w:val="20"/>
          <w:szCs w:val="20"/>
        </w:rPr>
        <w:t>ja tāds saskaņā ar normatīvajiem aktiem tiek piemērots attiecīgajam maksājumam</w:t>
      </w:r>
      <w:bookmarkEnd w:id="60"/>
      <w:r w:rsidRPr="00114BE1">
        <w:rPr>
          <w:rFonts w:eastAsia="Calibri"/>
          <w:sz w:val="20"/>
          <w:szCs w:val="20"/>
        </w:rPr>
        <w:t xml:space="preserve">. IZNOMĀTĀJA rēķinā norādītajā termiņā, kas nevar būt īsāks kā 10 (desmit) dienas no rēķina izrakstīšanas dienas. </w:t>
      </w:r>
    </w:p>
    <w:p w14:paraId="7554841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4.5.</w:t>
      </w:r>
      <w:r w:rsidRPr="00114BE1">
        <w:rPr>
          <w:rFonts w:eastAsia="Calibri"/>
          <w:sz w:val="20"/>
          <w:szCs w:val="20"/>
        </w:rPr>
        <w:tab/>
        <w:t xml:space="preserve">IZNOMĀTĀJS nosūta NOMNIEKAM rēķinu par Nomas maksu, Papildu maksājumiem un Komunālajiem pakalpojumiem vienu reizi mēnesī. Ja NOMNIEKS nav saņēmis kārtējo IZNOMĀTĀJA rēķinu, NOMNIEKAM ir pienākums par to nekavējoties informēt IZNOMĀTĀJU.  </w:t>
      </w:r>
    </w:p>
    <w:p w14:paraId="465CF57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4.6.</w:t>
      </w:r>
      <w:r w:rsidRPr="00114BE1">
        <w:rPr>
          <w:rFonts w:eastAsia="Calibri"/>
          <w:sz w:val="20"/>
          <w:szCs w:val="20"/>
        </w:rPr>
        <w:tab/>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7740F725" w14:textId="77777777" w:rsidR="00114BE1" w:rsidRPr="00114BE1" w:rsidRDefault="00114BE1" w:rsidP="00114BE1">
      <w:pPr>
        <w:spacing w:line="259" w:lineRule="auto"/>
        <w:ind w:right="-398"/>
        <w:jc w:val="both"/>
        <w:rPr>
          <w:rFonts w:eastAsia="Calibri"/>
          <w:strike/>
          <w:sz w:val="20"/>
          <w:szCs w:val="20"/>
        </w:rPr>
      </w:pPr>
      <w:r w:rsidRPr="00114BE1">
        <w:rPr>
          <w:rFonts w:eastAsia="Calibri"/>
          <w:sz w:val="20"/>
          <w:szCs w:val="20"/>
        </w:rPr>
        <w:t>4.7.</w:t>
      </w:r>
      <w:r w:rsidRPr="00114BE1">
        <w:rPr>
          <w:rFonts w:eastAsia="Calibri"/>
          <w:sz w:val="20"/>
          <w:szCs w:val="20"/>
        </w:rPr>
        <w:tab/>
        <w:t xml:space="preserve">Līgumā noteiktos un IZNOMĀTĀJAM pienākošos maksājumus NOMNIEKS, pamatojoties uz IZNOMĀTĀJA izrakstītiem rēķiniem, kurus IZNOMĀTĀJS nosūta Līgumā noteiktajā termiņā uz Līgumā norādīto NOMNIEKA e-Adresi vai e-pasta adresi, bet ja tāda nav norādīta – uz NOMNIEKA pasta adresi, pārskaita </w:t>
      </w:r>
      <w:bookmarkStart w:id="61" w:name="_Hlk19256881"/>
      <w:r w:rsidRPr="00114BE1">
        <w:rPr>
          <w:rFonts w:eastAsia="Calibri"/>
          <w:sz w:val="20"/>
          <w:szCs w:val="20"/>
        </w:rPr>
        <w:t>IZNOMĀTĀJAM uz IZNOMĀTĀJA rēķinā norādīto norēķinu kontu</w:t>
      </w:r>
      <w:bookmarkEnd w:id="61"/>
      <w:r w:rsidRPr="00114BE1">
        <w:rPr>
          <w:rFonts w:eastAsia="Calibri"/>
          <w:sz w:val="20"/>
          <w:szCs w:val="20"/>
        </w:rPr>
        <w:t>.</w:t>
      </w:r>
    </w:p>
    <w:p w14:paraId="1256336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4.8.</w:t>
      </w:r>
      <w:r w:rsidRPr="00114BE1">
        <w:rPr>
          <w:rFonts w:eastAsia="Calibri"/>
          <w:sz w:val="20"/>
          <w:szCs w:val="20"/>
        </w:rPr>
        <w:tab/>
        <w:t>PVN maksājumus normatīvajos aktos noteiktā kārtībā un apmērā NOMNIEKS veic papildus un vienlaicīgi ar Nomas maksas, Papildu maksājumu un Komunālo pakalpojumu samaksu.</w:t>
      </w:r>
    </w:p>
    <w:p w14:paraId="0FFE3B0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4.9.</w:t>
      </w:r>
      <w:r w:rsidRPr="00114BE1">
        <w:rPr>
          <w:rFonts w:eastAsia="Calibri"/>
          <w:sz w:val="20"/>
          <w:szCs w:val="20"/>
        </w:rPr>
        <w:tab/>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272A474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4.10.</w:t>
      </w:r>
      <w:r w:rsidRPr="00114BE1">
        <w:rPr>
          <w:rFonts w:eastAsia="Calibri"/>
          <w:sz w:val="20"/>
          <w:szCs w:val="20"/>
        </w:rPr>
        <w:tab/>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Ja Telpās nav uzstādīti ūdens patēriņa kontrolskaitītāji, NOMNIEKS par ūdeni norēķinās atbilstoši Telpās strādājošo personu skaitam. Pēc NOMNIEKA lūguma IZNOMĀTĀJS uzrāda NOMNIEKAM aprēķinus, kas pamato iesniegtā rēķina patiesumu.</w:t>
      </w:r>
    </w:p>
    <w:p w14:paraId="1BFCD47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4.11.</w:t>
      </w:r>
      <w:r w:rsidRPr="00114BE1">
        <w:rPr>
          <w:rFonts w:eastAsia="Calibri"/>
          <w:sz w:val="20"/>
          <w:szCs w:val="20"/>
        </w:rPr>
        <w:tab/>
        <w:t>Visi Līgumā paredzētie maksājumi tiek uzskatīti par samaksātiem dienā, kad saņemti IZNOMĀTĀJA norēķinu kontā.</w:t>
      </w:r>
    </w:p>
    <w:p w14:paraId="4D70C8F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4.12.</w:t>
      </w:r>
      <w:r w:rsidRPr="00114BE1">
        <w:rPr>
          <w:rFonts w:eastAsia="Calibri"/>
          <w:sz w:val="20"/>
          <w:szCs w:val="20"/>
        </w:rPr>
        <w:tab/>
        <w:t>NOMNIEKAM nav tiesību aizturēt Nomas maksas, Papildu maksājumu vai citu maksājumu samaksu vai samaksāt tikai daļu no Nomas maksas, Papildu maksājumiem vai citiem maksājumiem.</w:t>
      </w:r>
    </w:p>
    <w:p w14:paraId="7ADB0B8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4.13.</w:t>
      </w:r>
      <w:r w:rsidRPr="00114BE1">
        <w:rPr>
          <w:rFonts w:eastAsia="Calibri"/>
          <w:sz w:val="20"/>
          <w:szCs w:val="20"/>
        </w:rPr>
        <w:tab/>
        <w:t xml:space="preserve">IZNOMĀTĀJAM ir tiesības, rakstiski nosūtot NOMNIEKAM attiecīgu paziņojumu, vienpusēji mainīt Nomas maksas apmēru bez grozījumu izdarīšanas Līgumā šādos gadījumos: </w:t>
      </w:r>
    </w:p>
    <w:p w14:paraId="40569C7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4.13.1.</w:t>
      </w:r>
      <w:r w:rsidRPr="00114BE1">
        <w:rPr>
          <w:rFonts w:eastAsia="Calibri"/>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55BDCB2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4.13.2.</w:t>
      </w:r>
      <w:r w:rsidRPr="00114BE1">
        <w:rPr>
          <w:rFonts w:eastAsia="Calibri"/>
          <w:sz w:val="20"/>
          <w:szCs w:val="20"/>
        </w:rPr>
        <w:tab/>
        <w:t>saskaņā ar normatīvajiem aktiem tiek no jauna ieviesti vai palielināti nodokļi vai nodevas. Minētajos gadījumos Nomas maksas apmērs tiek mainīts, sākot ar dienu, kāda noteikta attiecīgajos normatīvajos aktos;</w:t>
      </w:r>
    </w:p>
    <w:p w14:paraId="6D27D1B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4.13.3.</w:t>
      </w:r>
      <w:r w:rsidRPr="00114BE1">
        <w:rPr>
          <w:rFonts w:eastAsia="Calibri"/>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2BA6247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lastRenderedPageBreak/>
        <w:t>4.13.4.</w:t>
      </w:r>
      <w:r w:rsidRPr="00114BE1">
        <w:rPr>
          <w:rFonts w:eastAsia="Calibri"/>
          <w:sz w:val="20"/>
          <w:szCs w:val="20"/>
        </w:rPr>
        <w:tab/>
        <w:t>ja normatīvie akti paredz citu Nomas maksas apmēru vai nomas maksas aprēķināšanas kārtību.</w:t>
      </w:r>
    </w:p>
    <w:p w14:paraId="1FD0C25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4.14.</w:t>
      </w:r>
      <w:r w:rsidRPr="00114BE1">
        <w:rPr>
          <w:rFonts w:eastAsia="Calibri"/>
          <w:sz w:val="20"/>
          <w:szCs w:val="20"/>
        </w:rPr>
        <w:tab/>
        <w:t>Līguma Vispārīgo noteikumu 4.13.1., 4.13.3. un 4.13.4.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26BD564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4.15.</w:t>
      </w:r>
      <w:r w:rsidRPr="00114BE1">
        <w:rPr>
          <w:rFonts w:eastAsia="Calibri"/>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48A3E29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4.16.</w:t>
      </w:r>
      <w:r w:rsidRPr="00114BE1">
        <w:rPr>
          <w:rFonts w:eastAsia="Calibri"/>
          <w:sz w:val="20"/>
          <w:szCs w:val="20"/>
        </w:rPr>
        <w:tab/>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w:t>
      </w:r>
    </w:p>
    <w:p w14:paraId="5238C44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4.17.</w:t>
      </w:r>
      <w:r w:rsidRPr="00114BE1">
        <w:rPr>
          <w:rFonts w:eastAsia="Calibri"/>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66CE903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4.18.</w:t>
      </w:r>
      <w:r w:rsidRPr="00114BE1">
        <w:rPr>
          <w:rFonts w:eastAsia="Calibri"/>
          <w:sz w:val="20"/>
          <w:szCs w:val="20"/>
        </w:rPr>
        <w:tab/>
        <w:t>Ja Līgumu slēdz uz laiku, kas ir ilgāks par sešiem gadiem:</w:t>
      </w:r>
    </w:p>
    <w:p w14:paraId="1D7F5F3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4.18.1.</w:t>
      </w:r>
      <w:r w:rsidRPr="00114BE1">
        <w:rPr>
          <w:rFonts w:eastAsia="Calibri"/>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3A7423D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4.18.2.</w:t>
      </w:r>
      <w:r w:rsidRPr="00114BE1">
        <w:rPr>
          <w:rFonts w:eastAsia="Calibri"/>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148F895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4.18.3.</w:t>
      </w:r>
      <w:r w:rsidRPr="00114BE1">
        <w:rPr>
          <w:rFonts w:eastAsia="Calibri"/>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1944B6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4.19.</w:t>
      </w:r>
      <w:r w:rsidRPr="00114BE1">
        <w:rPr>
          <w:rFonts w:eastAsia="Calibri"/>
          <w:sz w:val="20"/>
          <w:szCs w:val="20"/>
        </w:rPr>
        <w:tab/>
        <w:t>IZNOMĀTĀJS nav atbildīgs, ja, nosūtot rēķinu, NOMNIEKA norādītā e-Adrese vai e-pasta adrese nedarbojas, ir anulēta vai nepareizi norādīta.</w:t>
      </w:r>
    </w:p>
    <w:p w14:paraId="111CCFB6" w14:textId="77777777" w:rsidR="00114BE1" w:rsidRPr="00114BE1" w:rsidRDefault="00114BE1" w:rsidP="00114BE1">
      <w:pPr>
        <w:spacing w:line="259" w:lineRule="auto"/>
        <w:ind w:right="-257"/>
        <w:jc w:val="both"/>
        <w:rPr>
          <w:rFonts w:eastAsia="Calibri"/>
          <w:sz w:val="20"/>
          <w:szCs w:val="20"/>
        </w:rPr>
      </w:pPr>
    </w:p>
    <w:p w14:paraId="19593C2E"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5.</w:t>
      </w:r>
      <w:r w:rsidRPr="00114BE1">
        <w:rPr>
          <w:rFonts w:eastAsia="Calibri"/>
          <w:b/>
          <w:sz w:val="20"/>
          <w:szCs w:val="20"/>
        </w:rPr>
        <w:tab/>
        <w:t>Drošības  nauda</w:t>
      </w:r>
    </w:p>
    <w:p w14:paraId="0F6679FE" w14:textId="77777777" w:rsidR="00114BE1" w:rsidRPr="00114BE1" w:rsidRDefault="00114BE1" w:rsidP="00114BE1">
      <w:pPr>
        <w:spacing w:line="259" w:lineRule="auto"/>
        <w:ind w:right="-398"/>
        <w:jc w:val="both"/>
        <w:rPr>
          <w:rFonts w:eastAsia="Calibri"/>
          <w:sz w:val="20"/>
          <w:szCs w:val="20"/>
        </w:rPr>
      </w:pPr>
      <w:r w:rsidRPr="00114BE1">
        <w:rPr>
          <w:rFonts w:eastAsia="Calibri"/>
          <w:sz w:val="20"/>
          <w:szCs w:val="20"/>
        </w:rPr>
        <w:t>5.1.</w:t>
      </w:r>
      <w:r w:rsidRPr="00114BE1">
        <w:rPr>
          <w:rFonts w:eastAsia="Calibri"/>
          <w:sz w:val="20"/>
          <w:szCs w:val="20"/>
        </w:rPr>
        <w:tab/>
        <w:t>Līgumsaistību izpildes nodrošināšanai ir noteikta Drošības nauda, kuru NOMNIEKS ieskaita IZNOMĀTĀJA rēķinā norādītajā norēķinu kontā 5 (piecu) Darba dienu laikā no Līguma spēkā stāšanās dienas.</w:t>
      </w:r>
    </w:p>
    <w:p w14:paraId="6962D17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5.2.</w:t>
      </w:r>
      <w:r w:rsidRPr="00114BE1">
        <w:rPr>
          <w:rFonts w:eastAsia="Calibri"/>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0F0B04B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34C1DB8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5.3.</w:t>
      </w:r>
      <w:r w:rsidRPr="00114BE1">
        <w:rPr>
          <w:rFonts w:eastAsia="Calibri"/>
          <w:sz w:val="20"/>
          <w:szCs w:val="20"/>
        </w:rPr>
        <w:tab/>
        <w:t xml:space="preserve">Nepieciešamības gadījumā vai Līguma termiņam beidzoties, informējot NOMNIEKU, NOMNIEKA iemaksātā Drošības nauda var tikt izmantota zaudējumu, nokavēto maksājumu, nokavējuma procentu, līgumsoda atlīdzināšanai (pilnā vai daļējā apmērā). </w:t>
      </w:r>
    </w:p>
    <w:p w14:paraId="0C103A4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5.4.</w:t>
      </w:r>
      <w:r w:rsidRPr="00114BE1">
        <w:rPr>
          <w:rFonts w:eastAsia="Calibri"/>
          <w:sz w:val="20"/>
          <w:szCs w:val="20"/>
        </w:rPr>
        <w:tab/>
        <w:t>Ja Akts netiek parakstīts no NOMNIEKA puses, Drošības nauda tiek uzskatīta kā NOMNIEKA samaksātais līgumsods par Akta neparakstīšanu Līgumā noteiktajā termiņā un tā paliek IZNOMĀTĀJA rīcībā.</w:t>
      </w:r>
    </w:p>
    <w:p w14:paraId="6598033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5.5.</w:t>
      </w:r>
      <w:r w:rsidRPr="00114BE1">
        <w:rPr>
          <w:rFonts w:eastAsia="Calibri"/>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3C03DE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5.6.</w:t>
      </w:r>
      <w:r w:rsidRPr="00114BE1">
        <w:rPr>
          <w:rFonts w:eastAsia="Calibri"/>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5112C5F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5.7.</w:t>
      </w:r>
      <w:r w:rsidRPr="00114BE1">
        <w:rPr>
          <w:rFonts w:eastAsia="Calibri"/>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pārreģistrāciju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w:t>
      </w:r>
      <w:r w:rsidRPr="00114BE1">
        <w:rPr>
          <w:rFonts w:eastAsia="Calibri"/>
          <w:sz w:val="20"/>
          <w:szCs w:val="20"/>
        </w:rPr>
        <w:lastRenderedPageBreak/>
        <w:t xml:space="preserve">noteikumu 5.3.punktā noteiktajā kārtībā. Pēc NOMNIEKA  attiecīga rakstiska iesnieguma saņemšanas, Drošības nauda var tikt izmantota kā samaksa galējam norēķinam Līgumā noteikto maksājumu veikšanai. </w:t>
      </w:r>
    </w:p>
    <w:p w14:paraId="58417DC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5.8.</w:t>
      </w:r>
      <w:r w:rsidRPr="00114BE1">
        <w:rPr>
          <w:rFonts w:eastAsia="Calibri"/>
          <w:sz w:val="20"/>
          <w:szCs w:val="20"/>
        </w:rPr>
        <w:tab/>
        <w:t>IZNOMĀTĀJS nemaksā NOMNIEKAM nekādus procentus par Drošības naudu.</w:t>
      </w:r>
    </w:p>
    <w:p w14:paraId="63832E75" w14:textId="77777777" w:rsidR="00114BE1" w:rsidRPr="00114BE1" w:rsidRDefault="00114BE1" w:rsidP="00114BE1">
      <w:pPr>
        <w:spacing w:line="259" w:lineRule="auto"/>
        <w:ind w:right="-257"/>
        <w:jc w:val="both"/>
        <w:rPr>
          <w:rFonts w:eastAsia="Calibri"/>
          <w:sz w:val="20"/>
          <w:szCs w:val="20"/>
        </w:rPr>
      </w:pPr>
    </w:p>
    <w:p w14:paraId="3A9A1F50"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6.</w:t>
      </w:r>
      <w:r w:rsidRPr="00114BE1">
        <w:rPr>
          <w:rFonts w:eastAsia="Calibri"/>
          <w:b/>
          <w:sz w:val="20"/>
          <w:szCs w:val="20"/>
        </w:rPr>
        <w:tab/>
        <w:t>Telpu nodošana un pieņemšana</w:t>
      </w:r>
    </w:p>
    <w:p w14:paraId="45B00D9D" w14:textId="77777777" w:rsidR="00114BE1" w:rsidRPr="00114BE1" w:rsidRDefault="00114BE1" w:rsidP="00114BE1">
      <w:pPr>
        <w:spacing w:line="259" w:lineRule="auto"/>
        <w:ind w:right="-398"/>
        <w:jc w:val="both"/>
        <w:rPr>
          <w:rFonts w:eastAsia="Calibri"/>
          <w:sz w:val="20"/>
          <w:szCs w:val="20"/>
        </w:rPr>
      </w:pPr>
      <w:r w:rsidRPr="00114BE1">
        <w:rPr>
          <w:rFonts w:eastAsia="Calibri"/>
          <w:sz w:val="20"/>
          <w:szCs w:val="20"/>
        </w:rPr>
        <w:t>6.1.</w:t>
      </w:r>
      <w:r w:rsidRPr="00114BE1">
        <w:rPr>
          <w:rFonts w:eastAsia="Calibri"/>
          <w:sz w:val="20"/>
          <w:szCs w:val="20"/>
        </w:rPr>
        <w:tab/>
        <w:t>NOMNIEKS Telpas pieņem ar Aktu, kuru Puses paraksta:</w:t>
      </w:r>
    </w:p>
    <w:p w14:paraId="0E0719CD" w14:textId="77777777" w:rsidR="00114BE1" w:rsidRPr="00114BE1" w:rsidRDefault="00114BE1" w:rsidP="00114BE1">
      <w:pPr>
        <w:spacing w:line="259" w:lineRule="auto"/>
        <w:ind w:right="-398"/>
        <w:jc w:val="both"/>
        <w:rPr>
          <w:rFonts w:eastAsia="Calibri"/>
          <w:i/>
          <w:iCs/>
          <w:sz w:val="20"/>
          <w:szCs w:val="20"/>
        </w:rPr>
      </w:pPr>
      <w:r w:rsidRPr="00114BE1">
        <w:rPr>
          <w:rFonts w:eastAsia="Calibri"/>
          <w:sz w:val="20"/>
          <w:szCs w:val="20"/>
        </w:rPr>
        <w:t>6.1.1.</w:t>
      </w:r>
      <w:r w:rsidRPr="00114BE1">
        <w:rPr>
          <w:rFonts w:eastAsia="Calibri"/>
          <w:sz w:val="20"/>
          <w:szCs w:val="20"/>
        </w:rPr>
        <w:tab/>
        <w:t>7 (septiņu) Darba dienu laikā no Līguma spēkā stāšanās dienas, ja NOMNIEKS pēc Līguma noslēgšanas Līguma Vispārīgo noteikumu 5.1.punktā noteiktajā termiņā ir iemaksājis Drošības naudu pilnā apmērā (</w:t>
      </w:r>
      <w:r w:rsidRPr="00114BE1">
        <w:rPr>
          <w:rFonts w:eastAsia="Calibri"/>
          <w:i/>
          <w:iCs/>
          <w:sz w:val="20"/>
          <w:szCs w:val="20"/>
        </w:rPr>
        <w:t>ja Līgums tiek slēgts par Telpu nomu, kas uz Līguma spēkā stāšanās dienu ir atbrīvotas);</w:t>
      </w:r>
    </w:p>
    <w:p w14:paraId="4175982D" w14:textId="77777777" w:rsidR="00114BE1" w:rsidRPr="00114BE1" w:rsidRDefault="00114BE1" w:rsidP="00114BE1">
      <w:pPr>
        <w:spacing w:line="259" w:lineRule="auto"/>
        <w:ind w:right="-398"/>
        <w:jc w:val="both"/>
        <w:rPr>
          <w:rFonts w:eastAsia="Calibri"/>
          <w:sz w:val="20"/>
          <w:szCs w:val="20"/>
        </w:rPr>
      </w:pPr>
      <w:r w:rsidRPr="00114BE1">
        <w:rPr>
          <w:rFonts w:eastAsia="Calibri"/>
          <w:sz w:val="20"/>
          <w:szCs w:val="20"/>
        </w:rPr>
        <w:t>6.1.2.     2 (divu) Darba dienu laikā no dienas, kad Telpas ir atbrīvojis un nodevis ar aktu IZNOMĀTĀJAM Telpu iepriekšējais lietotājs (</w:t>
      </w:r>
      <w:r w:rsidRPr="00114BE1">
        <w:rPr>
          <w:rFonts w:eastAsia="Calibri"/>
          <w:i/>
          <w:iCs/>
          <w:sz w:val="20"/>
          <w:szCs w:val="20"/>
        </w:rPr>
        <w:t>ja Līgums tiek noslēgts vēl iepriekšējā līguma par Telpu nomu, kas noslēgts ar citu nomnieku, darbības laikā</w:t>
      </w:r>
      <w:r w:rsidRPr="00114BE1">
        <w:rPr>
          <w:rFonts w:eastAsia="Calibri"/>
          <w:sz w:val="20"/>
          <w:szCs w:val="20"/>
        </w:rPr>
        <w:t>)</w:t>
      </w:r>
      <w:r w:rsidRPr="00114BE1">
        <w:rPr>
          <w:rFonts w:ascii="Calibri" w:eastAsia="Calibri" w:hAnsi="Calibri"/>
          <w:sz w:val="20"/>
          <w:szCs w:val="20"/>
        </w:rPr>
        <w:t xml:space="preserve"> </w:t>
      </w:r>
      <w:r w:rsidRPr="00114BE1">
        <w:rPr>
          <w:rFonts w:eastAsia="Calibri"/>
          <w:sz w:val="20"/>
          <w:szCs w:val="20"/>
        </w:rPr>
        <w:t>un, ja NOMNIEKS pēc Līguma noslēgšanas Līguma Vispārīgo noteikumu 5.1.punktā noteiktajā termiņā ir iemaksājis Drošības naudu pilnā apmērā;</w:t>
      </w:r>
    </w:p>
    <w:p w14:paraId="575BD3DB" w14:textId="77777777" w:rsidR="00114BE1" w:rsidRPr="00114BE1" w:rsidRDefault="00114BE1" w:rsidP="00114BE1">
      <w:pPr>
        <w:spacing w:line="259" w:lineRule="auto"/>
        <w:ind w:right="-398"/>
        <w:jc w:val="both"/>
        <w:rPr>
          <w:rFonts w:eastAsia="Calibri"/>
          <w:sz w:val="20"/>
          <w:szCs w:val="20"/>
        </w:rPr>
      </w:pPr>
      <w:r w:rsidRPr="00114BE1">
        <w:rPr>
          <w:rFonts w:eastAsia="Calibri"/>
          <w:sz w:val="20"/>
          <w:szCs w:val="20"/>
        </w:rPr>
        <w:t>6.1.3.</w:t>
      </w:r>
      <w:r w:rsidRPr="00114BE1">
        <w:rPr>
          <w:rFonts w:eastAsia="Calibri"/>
          <w:sz w:val="20"/>
          <w:szCs w:val="20"/>
        </w:rPr>
        <w:tab/>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00114BE1">
        <w:rPr>
          <w:rFonts w:eastAsia="Calibri"/>
          <w:i/>
          <w:iCs/>
          <w:sz w:val="20"/>
          <w:szCs w:val="20"/>
        </w:rPr>
        <w:t>ja NOMNIEKS ir Telpu faktiskais lietotājs</w:t>
      </w:r>
      <w:r w:rsidRPr="00114BE1">
        <w:rPr>
          <w:rFonts w:eastAsia="Calibri"/>
          <w:sz w:val="20"/>
          <w:szCs w:val="20"/>
        </w:rPr>
        <w:t>).</w:t>
      </w:r>
    </w:p>
    <w:p w14:paraId="78DB6CC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6.2.</w:t>
      </w:r>
      <w:r w:rsidRPr="00114BE1">
        <w:rPr>
          <w:rFonts w:eastAsia="Calibri"/>
          <w:sz w:val="20"/>
          <w:szCs w:val="20"/>
        </w:rPr>
        <w:tab/>
        <w:t xml:space="preserve">Līguma noslēgšanas brīdī NOMNIEKAM Telpas ir ierādītas, zināms to stāvoklis, pret kuru pretenziju nav, un NOMNIEKS tās pieņems tādā stāvoklī, kādā tās ir Akta parakstīšanas brīdī. </w:t>
      </w:r>
    </w:p>
    <w:p w14:paraId="14E8B73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6.3.</w:t>
      </w:r>
      <w:r w:rsidRPr="00114BE1">
        <w:rPr>
          <w:rFonts w:eastAsia="Calibri"/>
          <w:sz w:val="20"/>
          <w:szCs w:val="20"/>
        </w:rPr>
        <w:tab/>
        <w:t>NOMNIEKS Nomas termiņa laikā ir tiesīgs izmantot visas Koplietošanas telpas, kuru izmantošana ir nepieciešama normālai Telpu lietošanai.</w:t>
      </w:r>
    </w:p>
    <w:p w14:paraId="3EC926A0" w14:textId="77777777" w:rsidR="00114BE1" w:rsidRPr="00114BE1" w:rsidRDefault="00114BE1" w:rsidP="00114BE1">
      <w:pPr>
        <w:spacing w:line="259" w:lineRule="auto"/>
        <w:ind w:right="-257"/>
        <w:jc w:val="both"/>
        <w:rPr>
          <w:rFonts w:eastAsia="Calibri"/>
          <w:sz w:val="20"/>
          <w:szCs w:val="20"/>
        </w:rPr>
      </w:pPr>
    </w:p>
    <w:p w14:paraId="45DB8EB5"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7.</w:t>
      </w:r>
      <w:r w:rsidRPr="00114BE1">
        <w:rPr>
          <w:rFonts w:eastAsia="Calibri"/>
          <w:b/>
          <w:sz w:val="20"/>
          <w:szCs w:val="20"/>
        </w:rPr>
        <w:tab/>
        <w:t>Telpu lietošana</w:t>
      </w:r>
    </w:p>
    <w:p w14:paraId="12FE93A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7.1.</w:t>
      </w:r>
      <w:r w:rsidRPr="00114BE1">
        <w:rPr>
          <w:rFonts w:eastAsia="Calibri"/>
          <w:sz w:val="20"/>
          <w:szCs w:val="20"/>
        </w:rPr>
        <w:tab/>
        <w:t>NOMNIEKAM ir pienākums:</w:t>
      </w:r>
    </w:p>
    <w:p w14:paraId="4B72C4E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7.1.1.</w:t>
      </w:r>
      <w:r w:rsidRPr="00114BE1">
        <w:rPr>
          <w:rFonts w:eastAsia="Calibri"/>
          <w:sz w:val="20"/>
          <w:szCs w:val="20"/>
        </w:rPr>
        <w:tab/>
        <w:t>lietot Telpas atbilstoši Līguma Speciālo noteikumu 6.punktā noteiktajam Telpu izmantošanas mērķim;</w:t>
      </w:r>
    </w:p>
    <w:p w14:paraId="0CF8D95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7.1.2.</w:t>
      </w:r>
      <w:r w:rsidRPr="00114BE1">
        <w:rPr>
          <w:rFonts w:eastAsia="Calibri"/>
          <w:sz w:val="20"/>
          <w:szCs w:val="20"/>
        </w:rPr>
        <w:tab/>
        <w:t>saņemt IZNOMĀTĀJA iepriekšēju rakstisku atļauju, ja tas vēlas Telpas izmantot citam mērķim, kā tas noteikts Līguma Speciālo noteikumu 6.punktā. IZNOMĀTĀJS var liegt šādu piekrišanu, ja tam ir pamatots iemesls.</w:t>
      </w:r>
    </w:p>
    <w:p w14:paraId="41B5B48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7.2.</w:t>
      </w:r>
      <w:r w:rsidRPr="00114BE1">
        <w:rPr>
          <w:rFonts w:eastAsia="Calibri"/>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72DB1FB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w:t>
      </w:r>
      <w:r w:rsidRPr="00114BE1">
        <w:rPr>
          <w:rFonts w:eastAsia="Calibri"/>
          <w:sz w:val="20"/>
          <w:szCs w:val="20"/>
        </w:rPr>
        <w:tab/>
        <w:t>NOMNIEKA pienākumi:</w:t>
      </w:r>
    </w:p>
    <w:p w14:paraId="5B5CA1A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w:t>
      </w:r>
      <w:r w:rsidRPr="00114BE1">
        <w:rPr>
          <w:rFonts w:eastAsia="Calibri"/>
          <w:sz w:val="20"/>
          <w:szCs w:val="20"/>
        </w:rPr>
        <w:tab/>
        <w:t>ar savu darbību netraucēt citu ēkas nomnieku/īrnieku mieru un neapgrūtināt to rīcībā nodoto telpu lietošanu;</w:t>
      </w:r>
    </w:p>
    <w:p w14:paraId="0BB3166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7.3.2.</w:t>
      </w:r>
      <w:r w:rsidRPr="00114BE1">
        <w:rPr>
          <w:rFonts w:eastAsia="Calibri"/>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707056B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7.3.3.</w:t>
      </w:r>
      <w:r w:rsidRPr="00114BE1">
        <w:rPr>
          <w:rFonts w:eastAsia="Calibri"/>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20BBCC1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7.3.4.</w:t>
      </w:r>
      <w:r w:rsidRPr="00114BE1">
        <w:rPr>
          <w:rFonts w:eastAsia="Calibri"/>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5F91D3A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7.3.5.</w:t>
      </w:r>
      <w:r w:rsidRPr="00114BE1">
        <w:rPr>
          <w:rFonts w:eastAsia="Calibri"/>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78711E6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7.3.6.</w:t>
      </w:r>
      <w:r w:rsidRPr="00114BE1">
        <w:rPr>
          <w:rFonts w:eastAsia="Calibri"/>
          <w:sz w:val="20"/>
          <w:szCs w:val="20"/>
        </w:rPr>
        <w:tab/>
        <w:t>nekavēt IZNOMĀTĀJAM vai tā pārstāvjiem veikt Telpu tehnisko pārbaudi ar NOMNIEKU iepriekš saskaņotā laikā, nodrošinot NOMNIEKA pārstāvja piedalīšanos pārbaudes akta sastādīšanā un parakstīšanā;</w:t>
      </w:r>
    </w:p>
    <w:p w14:paraId="26A76D5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7.3.7.</w:t>
      </w:r>
      <w:r w:rsidRPr="00114BE1">
        <w:rPr>
          <w:rFonts w:eastAsia="Calibri"/>
          <w:sz w:val="20"/>
          <w:szCs w:val="20"/>
        </w:rPr>
        <w:tab/>
        <w:t>Telpu apgrūtinātas lietošanas (piem., Komunālo pakalpojumu nesaņemšana) gadījumā nekavējoties informēt IZNOMĀTĀJU par apgrūtinājuma raksturu un piedalīties apsekošanas akta sastādīšanā un parakstīšanā;</w:t>
      </w:r>
    </w:p>
    <w:p w14:paraId="001A976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7.3.8.</w:t>
      </w:r>
      <w:r w:rsidRPr="00114BE1">
        <w:rPr>
          <w:rFonts w:eastAsia="Calibri"/>
          <w:sz w:val="20"/>
          <w:szCs w:val="20"/>
        </w:rPr>
        <w:tab/>
        <w:t xml:space="preserve">nepieciešamības gadījumā uz sava rēķina, nodrošinot labu veikto darbu kvalitāti, veikt Telpu labiekārtošanu, kā arī Telpu un inženiertehnisko komunikāciju Kosmētisko remontu atbilstoši nomas mērķiem, ievērojot spēkā esošās </w:t>
      </w:r>
      <w:r w:rsidRPr="00114BE1">
        <w:rPr>
          <w:rFonts w:eastAsia="Calibri"/>
          <w:sz w:val="20"/>
          <w:szCs w:val="20"/>
        </w:rPr>
        <w:lastRenderedPageBreak/>
        <w:t>būvniecības normas un noteikumus, pirms attiecīgo darbu uzsākšanas saskaņojot darbu apjomu un termiņus ar IZNOMĀTĀJU vismaz vienu mēnesi iepriekš.</w:t>
      </w:r>
    </w:p>
    <w:p w14:paraId="172FC48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7.3.9.</w:t>
      </w:r>
      <w:r w:rsidRPr="00114BE1">
        <w:rPr>
          <w:rFonts w:eastAsia="Calibri"/>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1E93550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7.3.10.</w:t>
      </w:r>
      <w:r w:rsidRPr="00114BE1">
        <w:rPr>
          <w:rFonts w:eastAsia="Calibri"/>
          <w:sz w:val="20"/>
          <w:szCs w:val="20"/>
        </w:rPr>
        <w:tab/>
        <w:t>segt IZNOMĀTĀJAM visus zaudējumus, kas radušies NOMNIEKA, tā pilnvaroto personu, darbinieku, apmeklētāju  vai apakšnomnieku vainas dēļ;</w:t>
      </w:r>
    </w:p>
    <w:p w14:paraId="15319131" w14:textId="77777777" w:rsidR="00114BE1" w:rsidRPr="00114BE1" w:rsidRDefault="00114BE1" w:rsidP="00114BE1">
      <w:pPr>
        <w:spacing w:line="259" w:lineRule="auto"/>
        <w:ind w:right="-115"/>
        <w:jc w:val="both"/>
        <w:rPr>
          <w:rFonts w:eastAsia="Calibri"/>
          <w:sz w:val="20"/>
          <w:szCs w:val="20"/>
        </w:rPr>
      </w:pPr>
      <w:bookmarkStart w:id="62" w:name="_Hlk16241007"/>
      <w:r w:rsidRPr="00114BE1">
        <w:rPr>
          <w:rFonts w:eastAsia="Calibri"/>
          <w:sz w:val="20"/>
          <w:szCs w:val="20"/>
        </w:rPr>
        <w:t>7.3.11.</w:t>
      </w:r>
      <w:bookmarkEnd w:id="62"/>
      <w:r w:rsidRPr="00114BE1">
        <w:rPr>
          <w:rFonts w:eastAsia="Calibri"/>
          <w:sz w:val="20"/>
          <w:szCs w:val="20"/>
        </w:rPr>
        <w:t xml:space="preserve"> ievērot IZNOMĀTĀJA instrukcijas </w:t>
      </w:r>
      <w:bookmarkStart w:id="63" w:name="_Hlk25680426"/>
      <w:r w:rsidRPr="00114BE1">
        <w:rPr>
          <w:rFonts w:eastAsia="Calibri"/>
          <w:sz w:val="20"/>
          <w:szCs w:val="20"/>
        </w:rPr>
        <w:t xml:space="preserve">“Rīcība gadījumos, kad konstatēta apsaimniekošanas problēma, avārijas situācija vai prettiesiska darbība lietotajā NĪ” </w:t>
      </w:r>
      <w:bookmarkEnd w:id="63"/>
      <w:r w:rsidRPr="00114BE1">
        <w:rPr>
          <w:rFonts w:eastAsia="Calibri"/>
          <w:sz w:val="20"/>
          <w:szCs w:val="20"/>
        </w:rPr>
        <w:t>(Līguma 4.pielikums) noteikumus</w:t>
      </w:r>
      <w:r w:rsidRPr="00114BE1">
        <w:rPr>
          <w:rFonts w:eastAsia="Calibri"/>
          <w:color w:val="FF0000"/>
          <w:sz w:val="20"/>
          <w:szCs w:val="20"/>
        </w:rPr>
        <w:t xml:space="preserve"> </w:t>
      </w:r>
      <w:r w:rsidRPr="00114BE1">
        <w:rPr>
          <w:rFonts w:eastAsia="Calibri"/>
          <w:sz w:val="20"/>
          <w:szCs w:val="20"/>
        </w:rPr>
        <w:t>un IZNOMĀTĀJA noteikumus “Nekustamo īpašumu iekšējās kārtības noteikumi”(Līguma 5.pielikums). NOMNIEKS ar minēto instrukciju un noteikumiem ir iepazinies un atzīst tos par sev saistošiem;</w:t>
      </w:r>
    </w:p>
    <w:p w14:paraId="299BD1D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7.3.12.</w:t>
      </w:r>
      <w:r w:rsidRPr="00114BE1">
        <w:rPr>
          <w:rFonts w:eastAsia="Calibri"/>
          <w:sz w:val="20"/>
          <w:szCs w:val="20"/>
        </w:rPr>
        <w:tab/>
        <w:t>Telpās un Koplietošanas telpās ievērot tīrību un kārtību;</w:t>
      </w:r>
    </w:p>
    <w:p w14:paraId="59CD815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7.3.13.</w:t>
      </w:r>
      <w:r w:rsidRPr="00114BE1">
        <w:rPr>
          <w:rFonts w:eastAsia="Calibri"/>
          <w:sz w:val="20"/>
          <w:szCs w:val="20"/>
        </w:rPr>
        <w:tab/>
        <w:t xml:space="preserve">ja atbilstoši Līguma Speciālajos noteikumos norādītajam Īpašums ir kultūras piemineklis, Līguma darbības laikā ievērot spēkā esošos normatīvos aktus kultūras pieminekļu aizsardzības jomā un </w:t>
      </w:r>
      <w:bookmarkStart w:id="64" w:name="_Hlk16242133"/>
      <w:r w:rsidRPr="00114BE1">
        <w:rPr>
          <w:rFonts w:eastAsia="Calibri"/>
          <w:sz w:val="20"/>
          <w:szCs w:val="20"/>
        </w:rPr>
        <w:t>Nacionālās kultūras mantojuma pārvaldes</w:t>
      </w:r>
      <w:bookmarkEnd w:id="64"/>
      <w:r w:rsidRPr="00114BE1">
        <w:rPr>
          <w:rFonts w:eastAsia="Calibri"/>
          <w:sz w:val="20"/>
          <w:szCs w:val="20"/>
        </w:rPr>
        <w:t xml:space="preserve"> norādījumus par kultūras pieminekļu izmantošanu un saglabāšanu.</w:t>
      </w:r>
    </w:p>
    <w:p w14:paraId="3BE8B45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7.3.14. sniegt atbalstu</w:t>
      </w:r>
      <w:r w:rsidRPr="00114BE1">
        <w:rPr>
          <w:rFonts w:ascii="Calibri" w:eastAsia="Calibri" w:hAnsi="Calibri"/>
          <w:sz w:val="20"/>
          <w:szCs w:val="20"/>
        </w:rPr>
        <w:t xml:space="preserve"> </w:t>
      </w:r>
      <w:r w:rsidRPr="00114BE1">
        <w:rPr>
          <w:rFonts w:eastAsia="Calibri"/>
          <w:sz w:val="20"/>
          <w:szCs w:val="20"/>
        </w:rPr>
        <w:t>pārbaudes veicējiem Līguma Vispārīgo noteikumu7.5.5. un 7.5.6.apakšpunktos noteikto prasību pārbaudē;</w:t>
      </w:r>
    </w:p>
    <w:p w14:paraId="695B222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7.3.15. pēc pārbaudes veicēja pieprasījuma NOMNIEKAM uzrādīt pie sevis esošās lietas, savā īpašumā vai lietošanā esošo transporta līdzekli, darba vietu un Telpas.</w:t>
      </w:r>
    </w:p>
    <w:p w14:paraId="6839327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7.4.</w:t>
      </w:r>
      <w:r w:rsidRPr="00114BE1">
        <w:rPr>
          <w:rFonts w:eastAsia="Calibri"/>
          <w:sz w:val="20"/>
          <w:szCs w:val="20"/>
        </w:rPr>
        <w:tab/>
        <w:t>NOMNIEKA tiesības:</w:t>
      </w:r>
    </w:p>
    <w:p w14:paraId="7552D1D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7.4.1.</w:t>
      </w:r>
      <w:r w:rsidRPr="00114BE1">
        <w:rPr>
          <w:rFonts w:eastAsia="Calibri"/>
          <w:sz w:val="20"/>
          <w:szCs w:val="20"/>
        </w:rPr>
        <w:tab/>
        <w:t xml:space="preserve">netraucēti lietot Telpas, ja tās tiek ekspluatētas atbilstoši vispārpieņemtajām normām un Līguma noteikumiem, </w:t>
      </w:r>
    </w:p>
    <w:p w14:paraId="0548ABD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7.4.2.</w:t>
      </w:r>
      <w:r w:rsidRPr="00114BE1">
        <w:rPr>
          <w:rFonts w:eastAsia="Calibri"/>
          <w:sz w:val="20"/>
          <w:szCs w:val="20"/>
        </w:rPr>
        <w:tab/>
        <w:t>prasīt IZNOMĀTĀJAM neuzskaitīt Nomas maksu un Papildu maksājumus par laika periodu, kamēr Telpas nav izmantojamas, ja IZNOMĀTĀJA vainas dēļ Telpas vai to daļa kļūst pilnībā neizmantojamas Līgumā paredzētajiem mērķiem.</w:t>
      </w:r>
    </w:p>
    <w:p w14:paraId="4FF58B2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w:t>
      </w:r>
      <w:r w:rsidRPr="00114BE1">
        <w:rPr>
          <w:rFonts w:eastAsia="Calibri"/>
          <w:sz w:val="20"/>
          <w:szCs w:val="20"/>
        </w:rPr>
        <w:tab/>
        <w:t>NOMNIEKS nav tiesīgs:</w:t>
      </w:r>
    </w:p>
    <w:p w14:paraId="19E869E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7.5.1.</w:t>
      </w:r>
      <w:r w:rsidRPr="00114BE1">
        <w:rPr>
          <w:rFonts w:eastAsia="Calibri"/>
          <w:sz w:val="20"/>
          <w:szCs w:val="20"/>
        </w:rPr>
        <w:tab/>
        <w:t>veikt Telpu pārbūvi, pārplānošanu, izbūvi un ierīču pārtaisi bez projekta dokumentācijas rakstiskas saskaņošanas ar IZNOMĀTĀJU un attiecīgajām valsts un pašvaldību iestādēm, un papildus vienošanās noslēgšanas pie Līguma;</w:t>
      </w:r>
    </w:p>
    <w:p w14:paraId="0432A93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7.5.2.</w:t>
      </w:r>
      <w:r w:rsidRPr="00114BE1">
        <w:rPr>
          <w:rFonts w:eastAsia="Calibri"/>
          <w:sz w:val="20"/>
          <w:szCs w:val="20"/>
        </w:rPr>
        <w:tab/>
        <w:t>ieķīlāt nomas tiesības vai kā citādi izmantot darījumos ar trešām personām;</w:t>
      </w:r>
    </w:p>
    <w:p w14:paraId="2693747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7.5.3.</w:t>
      </w:r>
      <w:r w:rsidRPr="00114BE1">
        <w:rPr>
          <w:rFonts w:eastAsia="Calibri"/>
          <w:sz w:val="20"/>
          <w:szCs w:val="20"/>
        </w:rPr>
        <w:tab/>
        <w:t>pirms Līguma termiņa beigām atstāt Telpas, nenododot tās  IZNOMĀTĀJAM ar Nodošanas aktu;</w:t>
      </w:r>
    </w:p>
    <w:p w14:paraId="01E78A8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7.5.4.</w:t>
      </w:r>
      <w:r w:rsidRPr="00114BE1">
        <w:rPr>
          <w:rFonts w:eastAsia="Calibri"/>
          <w:sz w:val="20"/>
          <w:szCs w:val="20"/>
        </w:rPr>
        <w:tab/>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2ABAA86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7.5.5. Telpās uzglabāt:</w:t>
      </w:r>
    </w:p>
    <w:p w14:paraId="55DB29D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7.5.5.1. alkoholiskos dzērienus un to iepakojumu;</w:t>
      </w:r>
    </w:p>
    <w:p w14:paraId="53E13DA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7.5.5.2. jebkādas preces bez iegādi vai piederību apliecinošiem dokumentiem;</w:t>
      </w:r>
    </w:p>
    <w:p w14:paraId="0307F98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7.5.5.3. ārvalstu valūtu, vērtspapīrus, kas nav reģistrēti saskaņā ar nodokļu un citu maksājumu reģistrēšanas elektronisko ierīču un iekārtu lietošanas kārtību;</w:t>
      </w:r>
    </w:p>
    <w:p w14:paraId="63FB93A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7.5.5.4. ikdienā lietojamas greznas rotaslietas, izņemot tās, kuras ir NONIEKA darbinieka valkāšanā;</w:t>
      </w:r>
    </w:p>
    <w:p w14:paraId="455CDDB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16B38B9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7.6.</w:t>
      </w:r>
      <w:r w:rsidRPr="00114BE1">
        <w:rPr>
          <w:rFonts w:eastAsia="Calibri"/>
          <w:sz w:val="20"/>
          <w:szCs w:val="20"/>
        </w:rPr>
        <w:tab/>
        <w:t>IZNOMĀTAJA tiesības:</w:t>
      </w:r>
    </w:p>
    <w:p w14:paraId="00FF7B0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7.6.1.</w:t>
      </w:r>
      <w:r w:rsidRPr="00114BE1">
        <w:rPr>
          <w:rFonts w:eastAsia="Calibri"/>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641F541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7.6.2.</w:t>
      </w:r>
      <w:r w:rsidRPr="00114BE1">
        <w:rPr>
          <w:rFonts w:eastAsia="Calibri"/>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20EAF2E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7.6.3.</w:t>
      </w:r>
      <w:r w:rsidRPr="00114BE1">
        <w:rPr>
          <w:rFonts w:eastAsia="Calibri"/>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7075F583"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lastRenderedPageBreak/>
        <w:t>7.6.4.</w:t>
      </w:r>
      <w:r w:rsidRPr="00114BE1">
        <w:rPr>
          <w:rFonts w:eastAsia="Calibri"/>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7858A21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7.6.5.</w:t>
      </w:r>
      <w:r w:rsidRPr="00114BE1">
        <w:rPr>
          <w:rFonts w:eastAsia="Calibri"/>
          <w:sz w:val="20"/>
          <w:szCs w:val="20"/>
        </w:rPr>
        <w:tab/>
        <w:t>uzsākt, veikt un pabeigt būvdarbus Īpašumā, iepriekš informējot NOMNIEKU par darbu izpildes termiņiem, ja šie darbi varētu traucēt NOMNIEKAM izmantot Telpas.</w:t>
      </w:r>
    </w:p>
    <w:p w14:paraId="7B5038B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7.7.</w:t>
      </w:r>
      <w:r w:rsidRPr="00114BE1">
        <w:rPr>
          <w:rFonts w:eastAsia="Calibri"/>
          <w:sz w:val="20"/>
          <w:szCs w:val="20"/>
        </w:rPr>
        <w:tab/>
        <w:t>IZNOMĀTAJA pienākumi:</w:t>
      </w:r>
    </w:p>
    <w:p w14:paraId="4F9D440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7.7.1.</w:t>
      </w:r>
      <w:r w:rsidRPr="00114BE1">
        <w:rPr>
          <w:rFonts w:eastAsia="Calibri"/>
          <w:sz w:val="20"/>
          <w:szCs w:val="20"/>
        </w:rPr>
        <w:tab/>
        <w:t>netraucēt NOMNIEKAM lietot Telpas, palīgierīces, labierīcības un citas iekārtas, ja tās tiek ekspluatētas atbilstoši vispārpieņemtajām normām un Līguma noteikumiem;</w:t>
      </w:r>
    </w:p>
    <w:p w14:paraId="5F48E37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7.7.2.</w:t>
      </w:r>
      <w:r w:rsidRPr="00114BE1">
        <w:rPr>
          <w:rFonts w:eastAsia="Calibri"/>
          <w:sz w:val="20"/>
          <w:szCs w:val="20"/>
        </w:rPr>
        <w:tab/>
        <w:t>nodrošināt NOMNIEKU ar visiem Komunālajiem un Apsaimniekošanas programmā norādītajiem apsaimniekošanas pakalpojumiem, kurus saskaņā ar Līgumu nodrošina IZNOMĀTĀJS;</w:t>
      </w:r>
    </w:p>
    <w:p w14:paraId="0A4B3B4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7.7.3.</w:t>
      </w:r>
      <w:r w:rsidRPr="00114BE1">
        <w:rPr>
          <w:rFonts w:eastAsia="Calibri"/>
          <w:sz w:val="20"/>
          <w:szCs w:val="20"/>
        </w:rPr>
        <w:tab/>
        <w:t>atjaunot Telpas sākotnējā stāvoklī un novērst bojājumus, kas radušies Telpām sakarā ar ēkas konstrukciju vai inženiertehnisko tīklu avārijām ārpus Telpām no NOMNIEKA neatkarīgu apstākļu dēļ;</w:t>
      </w:r>
    </w:p>
    <w:p w14:paraId="032DCD9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7.7.4.</w:t>
      </w:r>
      <w:r w:rsidRPr="00114BE1">
        <w:rPr>
          <w:rFonts w:eastAsia="Calibri"/>
          <w:sz w:val="20"/>
          <w:szCs w:val="20"/>
        </w:rPr>
        <w:tab/>
        <w:t>Īpašumā esošajās telpās, kas nav nodotas lietošanā citām personām, nodrošināt ugunsdrošību reglamentējošos normatīvajos aktos noteikto par ugunsdrošību atbildīgo personu pienākumu izpildi.</w:t>
      </w:r>
    </w:p>
    <w:p w14:paraId="0F35CA11" w14:textId="77777777" w:rsidR="00114BE1" w:rsidRPr="00114BE1" w:rsidRDefault="00114BE1" w:rsidP="00114BE1">
      <w:pPr>
        <w:spacing w:line="259" w:lineRule="auto"/>
        <w:ind w:right="-257"/>
        <w:jc w:val="both"/>
        <w:rPr>
          <w:rFonts w:eastAsia="Calibri"/>
          <w:sz w:val="20"/>
          <w:szCs w:val="20"/>
        </w:rPr>
      </w:pPr>
    </w:p>
    <w:p w14:paraId="1D95B357"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8.</w:t>
      </w:r>
      <w:r w:rsidRPr="00114BE1">
        <w:rPr>
          <w:rFonts w:eastAsia="Calibri"/>
          <w:b/>
          <w:sz w:val="20"/>
          <w:szCs w:val="20"/>
        </w:rPr>
        <w:tab/>
        <w:t>Drošība</w:t>
      </w:r>
    </w:p>
    <w:p w14:paraId="130DCDD3"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w:t>
      </w:r>
      <w:r w:rsidRPr="00114BE1">
        <w:rPr>
          <w:rFonts w:eastAsia="Calibri"/>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w:t>
      </w:r>
    </w:p>
    <w:p w14:paraId="139DDA7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8.2.</w:t>
      </w:r>
      <w:r w:rsidRPr="00114BE1">
        <w:rPr>
          <w:rFonts w:eastAsia="Calibri"/>
          <w:sz w:val="20"/>
          <w:szCs w:val="20"/>
        </w:rPr>
        <w:tab/>
        <w:t xml:space="preserve">NOMNIEKS nedrīkst traucēt ugunsdrošības instalāciju visa veida kontroli un pārbaudes (tostarp periodisko pārbaužu veikšanu). </w:t>
      </w:r>
    </w:p>
    <w:p w14:paraId="29D3C82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8.3.</w:t>
      </w:r>
      <w:r w:rsidRPr="00114BE1">
        <w:rPr>
          <w:rFonts w:eastAsia="Calibri"/>
          <w:sz w:val="20"/>
          <w:szCs w:val="20"/>
        </w:rPr>
        <w:tab/>
        <w:t>Ugunsdrošības punktiem un elektroinstalācijas kārbām vienmēr jābūt pieejamām un redzamām.</w:t>
      </w:r>
    </w:p>
    <w:p w14:paraId="3CB2325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8.4.</w:t>
      </w:r>
      <w:r w:rsidRPr="00114BE1">
        <w:rPr>
          <w:rFonts w:eastAsia="Calibri"/>
          <w:sz w:val="20"/>
          <w:szCs w:val="20"/>
        </w:rPr>
        <w:tab/>
        <w:t>NOMNIEKAM ir pienākums veikt attiecīgus pasākumus, lai novērstu kaitīgo grauzēju un kukaiņu vairošanos.</w:t>
      </w:r>
    </w:p>
    <w:p w14:paraId="1B4334D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8.5.</w:t>
      </w:r>
      <w:r w:rsidRPr="00114BE1">
        <w:rPr>
          <w:rFonts w:eastAsia="Calibri"/>
          <w:sz w:val="20"/>
          <w:szCs w:val="20"/>
        </w:rPr>
        <w:tab/>
        <w:t>Krāni, ūdens ierīces un to aprīkojums, kas atrodas Telpās, NOMNIEKAM ir jāuztur nevainojamā kārtībā un nekavējoties jāremontē, lai novērstu jebkādus traucējumus pārējiem Īpašuma nomniekiem.</w:t>
      </w:r>
    </w:p>
    <w:p w14:paraId="7C4DE24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8.6.</w:t>
      </w:r>
      <w:r w:rsidRPr="00114BE1">
        <w:rPr>
          <w:rFonts w:eastAsia="Calibri"/>
          <w:sz w:val="20"/>
          <w:szCs w:val="20"/>
        </w:rPr>
        <w:tab/>
        <w:t>Elektrības vadus un tehniskās instalācijas Telpās var izmantot tikai tiem paredzētajiem nolūkiem.</w:t>
      </w:r>
    </w:p>
    <w:p w14:paraId="52EED26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8.7.</w:t>
      </w:r>
      <w:r w:rsidRPr="00114BE1">
        <w:rPr>
          <w:rFonts w:eastAsia="Calibri"/>
          <w:sz w:val="20"/>
          <w:szCs w:val="20"/>
        </w:rPr>
        <w:tab/>
        <w:t>Nav atļauts mest kanalizāciju sistēmās jebkādas kodīgas, uzliesmojošas vai bīstamas vielas, vai jebko, kas varētu traucēt minētās sistēmas darbību.</w:t>
      </w:r>
    </w:p>
    <w:p w14:paraId="2F098E3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8.8.</w:t>
      </w:r>
      <w:r w:rsidRPr="00114BE1">
        <w:rPr>
          <w:rFonts w:eastAsia="Calibri"/>
          <w:sz w:val="20"/>
          <w:szCs w:val="20"/>
        </w:rPr>
        <w:tab/>
        <w:t>NOMNIEKS ir atbildīgs normatīvajos aktos noteiktā kārtībā par ugunsdrošības, elektrodrošības, drošības tehnikas un darba aizsardzības noteikumu ievērošanu Telpās un koplietošanas telpās Īpašumā.</w:t>
      </w:r>
    </w:p>
    <w:p w14:paraId="1CA15F3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8.9.</w:t>
      </w:r>
      <w:r w:rsidRPr="00114BE1">
        <w:rPr>
          <w:rFonts w:eastAsia="Calibri"/>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75CECA9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8.10.</w:t>
      </w:r>
      <w:r w:rsidRPr="00114BE1">
        <w:rPr>
          <w:rFonts w:eastAsia="Calibri"/>
          <w:sz w:val="20"/>
          <w:szCs w:val="20"/>
        </w:rPr>
        <w:tab/>
        <w:t>IZNOMĀTĀJS ir atbildīgs:</w:t>
      </w:r>
    </w:p>
    <w:p w14:paraId="1940297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8.10.1.</w:t>
      </w:r>
      <w:r w:rsidRPr="00114BE1">
        <w:rPr>
          <w:rFonts w:eastAsia="Calibri"/>
          <w:sz w:val="20"/>
          <w:szCs w:val="20"/>
        </w:rPr>
        <w:tab/>
        <w:t>par ugunsdrošību Īpašumā esošajās telpās, kas nav nodotas lietošanā citām personām;</w:t>
      </w:r>
    </w:p>
    <w:p w14:paraId="4D830C0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8.10.2.</w:t>
      </w:r>
      <w:r w:rsidRPr="00114BE1">
        <w:rPr>
          <w:rFonts w:eastAsia="Calibri"/>
          <w:sz w:val="20"/>
          <w:szCs w:val="20"/>
        </w:rPr>
        <w:tab/>
        <w:t>par Īpašuma koplietošanas ugunsdrošības inženiertehnisko sistēmu un aprīkojuma ekspluatāciju  un uzturēšanu atbilstoši ražotāja tehnisko noteikumu un ugunsdrošību regulējošu normatīvo aktu prasībām.</w:t>
      </w:r>
    </w:p>
    <w:p w14:paraId="3770331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8.11.</w:t>
      </w:r>
      <w:r w:rsidRPr="00114BE1">
        <w:rPr>
          <w:rFonts w:eastAsia="Calibri"/>
          <w:sz w:val="20"/>
          <w:szCs w:val="20"/>
        </w:rPr>
        <w:tab/>
        <w:t>IZNOMĀTĀJS nav atbildīgs:</w:t>
      </w:r>
    </w:p>
    <w:p w14:paraId="6663EF8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8.11.1.</w:t>
      </w:r>
      <w:r w:rsidRPr="00114BE1">
        <w:rPr>
          <w:rFonts w:eastAsia="Calibri"/>
          <w:sz w:val="20"/>
          <w:szCs w:val="20"/>
        </w:rPr>
        <w:tab/>
        <w:t>par pārtraukumiem apgādē ar Komunāliem pakalpojumiem, ja šie pārtraukumi nav radušies IZNOMĀTĀJA vainas dēļ;</w:t>
      </w:r>
    </w:p>
    <w:p w14:paraId="22EA3FB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8.11.2.</w:t>
      </w:r>
      <w:r w:rsidRPr="00114BE1">
        <w:rPr>
          <w:rFonts w:eastAsia="Calibri"/>
          <w:sz w:val="20"/>
          <w:szCs w:val="20"/>
        </w:rPr>
        <w:tab/>
        <w:t>par IZNOMĀTĀJA, tā darbinieku darbību, bezdarbību vai nolaidību attiecībā uz Telpām, ja šādu  darbību, bezdarbību vai nolaidību kompensē apdrošinātājs;</w:t>
      </w:r>
    </w:p>
    <w:p w14:paraId="0F9BA94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8.11.3.</w:t>
      </w:r>
      <w:r w:rsidRPr="00114BE1">
        <w:rPr>
          <w:rFonts w:eastAsia="Calibri"/>
          <w:sz w:val="20"/>
          <w:szCs w:val="20"/>
        </w:rPr>
        <w:tab/>
        <w:t>par NOMNIEKA īpašuma, kas atrodas Telpās, bojājumu vai pazušanu.</w:t>
      </w:r>
    </w:p>
    <w:p w14:paraId="61BAA392" w14:textId="77777777" w:rsidR="00114BE1" w:rsidRPr="00114BE1" w:rsidRDefault="00114BE1" w:rsidP="00114BE1">
      <w:pPr>
        <w:spacing w:line="259" w:lineRule="auto"/>
        <w:ind w:right="-257"/>
        <w:jc w:val="both"/>
        <w:rPr>
          <w:rFonts w:eastAsia="Calibri"/>
          <w:sz w:val="20"/>
          <w:szCs w:val="20"/>
        </w:rPr>
      </w:pPr>
    </w:p>
    <w:p w14:paraId="50220582"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9.</w:t>
      </w:r>
      <w:r w:rsidRPr="00114BE1">
        <w:rPr>
          <w:rFonts w:eastAsia="Calibri"/>
          <w:b/>
          <w:sz w:val="20"/>
          <w:szCs w:val="20"/>
        </w:rPr>
        <w:tab/>
        <w:t>NOMNIEKA reklāma.</w:t>
      </w:r>
    </w:p>
    <w:p w14:paraId="443A348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9.1.</w:t>
      </w:r>
      <w:r w:rsidRPr="00114BE1">
        <w:rPr>
          <w:rFonts w:eastAsia="Calibri"/>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07FDF2E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9.2.</w:t>
      </w:r>
      <w:r w:rsidRPr="00114BE1">
        <w:rPr>
          <w:rFonts w:eastAsia="Calibri"/>
          <w:sz w:val="20"/>
          <w:szCs w:val="20"/>
        </w:rPr>
        <w:tab/>
        <w:t xml:space="preserve"> NOMNIEKA (tajā skaitā apakšnomnieka) reklāmas/izkārtnes izvietošana atļauta tikai pēc attiecīga līguma noslēgšanas ar IZNOMĀTĀJU.</w:t>
      </w:r>
    </w:p>
    <w:p w14:paraId="345BD21F" w14:textId="77777777" w:rsidR="00114BE1" w:rsidRPr="00114BE1" w:rsidRDefault="00114BE1" w:rsidP="00114BE1">
      <w:pPr>
        <w:spacing w:line="259" w:lineRule="auto"/>
        <w:ind w:right="-257"/>
        <w:jc w:val="both"/>
        <w:rPr>
          <w:rFonts w:eastAsia="Calibri"/>
          <w:sz w:val="20"/>
          <w:szCs w:val="20"/>
        </w:rPr>
      </w:pPr>
    </w:p>
    <w:p w14:paraId="4198B911"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10.</w:t>
      </w:r>
      <w:r w:rsidRPr="00114BE1">
        <w:rPr>
          <w:rFonts w:eastAsia="Calibri"/>
          <w:b/>
          <w:sz w:val="20"/>
          <w:szCs w:val="20"/>
        </w:rPr>
        <w:tab/>
        <w:t>Kapitālieguldījumi.</w:t>
      </w:r>
    </w:p>
    <w:p w14:paraId="1B0097C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10.1.</w:t>
      </w:r>
      <w:r w:rsidRPr="00114BE1">
        <w:rPr>
          <w:rFonts w:eastAsia="Calibri"/>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bookmarkStart w:id="65" w:name="_Hlk31792954"/>
      <w:r w:rsidRPr="00114BE1">
        <w:rPr>
          <w:rFonts w:eastAsia="Calibri"/>
          <w:sz w:val="20"/>
          <w:szCs w:val="20"/>
        </w:rPr>
        <w:t xml:space="preserve">Kārtība, kādā NOMNIEKAM tiks atlīdzināti veiktie ieguldījumi, ja tas paredzēts Telpu izsoles noteikumos vai Līguma darbības laikā ieguldījumu veikšanu rakstiski </w:t>
      </w:r>
      <w:r w:rsidRPr="00114BE1">
        <w:rPr>
          <w:rFonts w:eastAsia="Calibri"/>
          <w:sz w:val="20"/>
          <w:szCs w:val="20"/>
        </w:rPr>
        <w:lastRenderedPageBreak/>
        <w:t>saskaņojis IZNOMĀTĀJS, tiek paredzēta Līguma Speciālo noteikumu 11. sadaļā saskaņā ar Ministru kabineta 20.02.2018. noteikumiem “Publiskas personas mantas iznomāšanas noteikumi”.</w:t>
      </w:r>
    </w:p>
    <w:bookmarkEnd w:id="65"/>
    <w:p w14:paraId="00CC1FB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w:t>
      </w:r>
      <w:r w:rsidRPr="00114BE1">
        <w:rPr>
          <w:rFonts w:eastAsia="Calibri"/>
          <w:sz w:val="20"/>
          <w:szCs w:val="20"/>
        </w:rPr>
        <w:tab/>
        <w:t>Saņemot attiecīgu IZNOMĀTĀJA piekrišanu, paredzot jebkādu Būvdarbu veikšanu Telpās:</w:t>
      </w:r>
    </w:p>
    <w:p w14:paraId="31E86DB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10.2.1.</w:t>
      </w:r>
      <w:r w:rsidRPr="00114BE1">
        <w:rPr>
          <w:rFonts w:eastAsia="Calibri"/>
          <w:sz w:val="20"/>
          <w:szCs w:val="20"/>
        </w:rPr>
        <w:tab/>
        <w:t>NOMNIEKS ir tiesīgs Būvdarbus uzsākt pēc tam, kad IZNOMĀTĀJS normatīvajos aktos noteiktajā kārtībā nodrošinājis Telpu/ēkas tehnisko apsekošanu, tostarp Telpu/ēkas fotofiksāciju;</w:t>
      </w:r>
    </w:p>
    <w:p w14:paraId="3CC5E9F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10.2.2.</w:t>
      </w:r>
      <w:r w:rsidRPr="00114BE1">
        <w:rPr>
          <w:rFonts w:eastAsia="Calibri"/>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0FAD579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10.2.3.</w:t>
      </w:r>
      <w:r w:rsidRPr="00114BE1">
        <w:rPr>
          <w:rFonts w:eastAsia="Calibri"/>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080666D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10.2.4.</w:t>
      </w:r>
      <w:r w:rsidRPr="00114BE1">
        <w:rPr>
          <w:rFonts w:eastAsia="Calibri"/>
          <w:sz w:val="20"/>
          <w:szCs w:val="20"/>
        </w:rPr>
        <w:tab/>
        <w:t>pirms Būvdarbu uzsākšanas saskaņo ar IZNOMĀTĀJU Būvdarbu grafiku;</w:t>
      </w:r>
    </w:p>
    <w:p w14:paraId="78A4334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10.2.5.</w:t>
      </w:r>
      <w:r w:rsidRPr="00114BE1">
        <w:rPr>
          <w:rFonts w:eastAsia="Calibri"/>
          <w:sz w:val="20"/>
          <w:szCs w:val="20"/>
        </w:rPr>
        <w:tab/>
        <w:t>viena mēneša laikā pēc Būvdarbu pabeigšanas NOMNIEKS iesniedz IZNOMĀTĀJAM aktu par Telpu/ēkas nodošanu ekspluatācijā, Telpu grupas kadastrālās uzmērīšanas lietu, izpilddokumentāciju, t.sk.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4E4FF73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10.3.</w:t>
      </w:r>
      <w:r w:rsidRPr="00114BE1">
        <w:rPr>
          <w:rFonts w:eastAsia="Calibri"/>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6CCC03A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10.4.</w:t>
      </w:r>
      <w:r w:rsidRPr="00114BE1">
        <w:rPr>
          <w:rFonts w:eastAsia="Calibri"/>
          <w:sz w:val="20"/>
          <w:szCs w:val="20"/>
        </w:rPr>
        <w:tab/>
        <w:t>Ja NOMNIEKS nav ievērojis Līguma 10.2. punktā minētos nosacījumus, NOMNIEKAM zūd tiesības uz nepieciešamo un derīgo izdevumu atlīdzināšanu</w:t>
      </w:r>
      <w:r w:rsidRPr="00114BE1">
        <w:rPr>
          <w:rFonts w:eastAsia="Calibri"/>
          <w:color w:val="A6A6A6"/>
          <w:sz w:val="20"/>
          <w:szCs w:val="20"/>
        </w:rPr>
        <w:t xml:space="preserve"> </w:t>
      </w:r>
      <w:r w:rsidRPr="00114BE1">
        <w:rPr>
          <w:rFonts w:eastAsia="Calibri"/>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69B5BFA3" w14:textId="77777777" w:rsidR="00114BE1" w:rsidRPr="00114BE1" w:rsidRDefault="00114BE1" w:rsidP="00114BE1">
      <w:pPr>
        <w:spacing w:line="259" w:lineRule="auto"/>
        <w:ind w:right="-257"/>
        <w:jc w:val="both"/>
        <w:rPr>
          <w:rFonts w:eastAsia="Calibri"/>
          <w:sz w:val="20"/>
          <w:szCs w:val="20"/>
        </w:rPr>
      </w:pPr>
    </w:p>
    <w:p w14:paraId="7C85CE9E" w14:textId="77777777" w:rsidR="00114BE1" w:rsidRPr="00114BE1" w:rsidRDefault="00114BE1" w:rsidP="00114BE1">
      <w:pPr>
        <w:spacing w:line="259" w:lineRule="auto"/>
        <w:ind w:right="-257"/>
        <w:jc w:val="both"/>
        <w:rPr>
          <w:rFonts w:eastAsia="Calibri"/>
          <w:sz w:val="20"/>
          <w:szCs w:val="20"/>
        </w:rPr>
      </w:pPr>
    </w:p>
    <w:p w14:paraId="34546DA6"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11.</w:t>
      </w:r>
      <w:r w:rsidRPr="00114BE1">
        <w:rPr>
          <w:rFonts w:eastAsia="Calibri"/>
          <w:b/>
          <w:sz w:val="20"/>
          <w:szCs w:val="20"/>
        </w:rPr>
        <w:tab/>
        <w:t>Apakšnoma</w:t>
      </w:r>
    </w:p>
    <w:p w14:paraId="25FF42A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11.1.</w:t>
      </w:r>
      <w:r w:rsidRPr="00114BE1">
        <w:rPr>
          <w:rFonts w:eastAsia="Calibri"/>
          <w:sz w:val="20"/>
          <w:szCs w:val="20"/>
        </w:rPr>
        <w:tab/>
        <w:t>NOMNIEKS nav tiesīgs slēgt apakšnomas, sadarbības vai cita veida līgumus, kā rezultātā trešā persona iegūtu tiesības uz Telpu vai to daļu pilnīgu vai daļēju lietošanu;</w:t>
      </w:r>
    </w:p>
    <w:p w14:paraId="4CAD2091" w14:textId="77777777" w:rsidR="00114BE1" w:rsidRPr="00114BE1" w:rsidRDefault="00114BE1" w:rsidP="00114BE1">
      <w:pPr>
        <w:spacing w:line="259" w:lineRule="auto"/>
        <w:ind w:right="-257"/>
        <w:jc w:val="both"/>
        <w:rPr>
          <w:rFonts w:eastAsia="Calibri"/>
          <w:sz w:val="20"/>
          <w:szCs w:val="20"/>
        </w:rPr>
      </w:pPr>
    </w:p>
    <w:p w14:paraId="28C725FB" w14:textId="77777777" w:rsidR="00114BE1" w:rsidRPr="00114BE1" w:rsidRDefault="00114BE1" w:rsidP="00114BE1">
      <w:pPr>
        <w:spacing w:line="259" w:lineRule="auto"/>
        <w:ind w:right="-257"/>
        <w:jc w:val="both"/>
        <w:rPr>
          <w:rFonts w:eastAsia="Calibri"/>
          <w:sz w:val="20"/>
          <w:szCs w:val="20"/>
        </w:rPr>
      </w:pPr>
    </w:p>
    <w:p w14:paraId="7B08D6B6"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12.</w:t>
      </w:r>
      <w:r w:rsidRPr="00114BE1">
        <w:rPr>
          <w:rFonts w:eastAsia="Calibri"/>
          <w:b/>
          <w:sz w:val="20"/>
          <w:szCs w:val="20"/>
        </w:rPr>
        <w:tab/>
        <w:t>IZNOMĀTĀJA tiesības un pienākumi, kas nav noteikti citos Līguma punktos.</w:t>
      </w:r>
    </w:p>
    <w:p w14:paraId="1D21FDB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12.1.</w:t>
      </w:r>
      <w:r w:rsidRPr="00114BE1">
        <w:rPr>
          <w:rFonts w:eastAsia="Calibri"/>
          <w:sz w:val="20"/>
          <w:szCs w:val="20"/>
        </w:rPr>
        <w:tab/>
        <w:t>IZNOMĀTĀJA tiesības:</w:t>
      </w:r>
    </w:p>
    <w:p w14:paraId="3C0F9AE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12.1.1.</w:t>
      </w:r>
      <w:r w:rsidRPr="00114BE1">
        <w:rPr>
          <w:rFonts w:eastAsia="Calibri"/>
          <w:sz w:val="20"/>
          <w:szCs w:val="20"/>
        </w:rPr>
        <w:tab/>
        <w:t>ja NOMNIEKS iesniedz pieteikumu Eiropas Savienības struktūrfondu, Kohēzijas fonda vai citu ārvalstu finanšu instrumentu projekta īstenošanai, kas paredz ieguldīt finanšu līdzekļus Telpās, pagarināt Līguma termiņu atbilstoši projekta īstenošanas un pēcuzraudzības termiņam, ievērojot nosacījumu, ka Līguma kopējais termiņš nepārsniedz Publiskas personas finanšu līdzekļu un mantas izšķērdēšanas novēršanas likumā noteikto;</w:t>
      </w:r>
    </w:p>
    <w:p w14:paraId="3DB6F4C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12.1.2.</w:t>
      </w:r>
      <w:r w:rsidRPr="00114BE1">
        <w:rPr>
          <w:rFonts w:eastAsia="Calibri"/>
          <w:sz w:val="20"/>
          <w:szCs w:val="20"/>
        </w:rPr>
        <w:tab/>
        <w:t>par Līgumā noteikto maksājumu kavējumu pieprasīt NOMNIEKAM nokavējuma procentus 0,1 (vienas desmitās daļas) procenta apmērā no termiņā neapmaksātās summas par katru nokavēto dienu;</w:t>
      </w:r>
    </w:p>
    <w:p w14:paraId="2ED8394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12.1.3.</w:t>
      </w:r>
      <w:r w:rsidRPr="00114BE1">
        <w:rPr>
          <w:rFonts w:eastAsia="Calibri"/>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38191B6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12.2.</w:t>
      </w:r>
      <w:r w:rsidRPr="00114BE1">
        <w:rPr>
          <w:rFonts w:eastAsia="Calibri"/>
          <w:sz w:val="20"/>
          <w:szCs w:val="20"/>
        </w:rPr>
        <w:tab/>
        <w:t>IZNOMĀTĀJA pienākumi:</w:t>
      </w:r>
    </w:p>
    <w:p w14:paraId="363C048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12.2.1.</w:t>
      </w:r>
      <w:r w:rsidRPr="00114BE1">
        <w:rPr>
          <w:rFonts w:eastAsia="Calibri"/>
          <w:sz w:val="20"/>
          <w:szCs w:val="20"/>
        </w:rPr>
        <w:tab/>
        <w:t>uzņemties pilnu atbildību par visiem nodokļiem, nodevām u.c. maksājumiem, ar ko Īpašums tiek vai var tikt aplikts, ja spēkā esošajos normatīvajos aktos nav noteikts citādi;</w:t>
      </w:r>
    </w:p>
    <w:p w14:paraId="3786499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12.2.2.</w:t>
      </w:r>
      <w:r w:rsidRPr="00114BE1">
        <w:rPr>
          <w:rFonts w:eastAsia="Calibri"/>
          <w:sz w:val="20"/>
          <w:szCs w:val="20"/>
        </w:rPr>
        <w:tab/>
        <w:t>apdrošināt Īpašumu;</w:t>
      </w:r>
    </w:p>
    <w:p w14:paraId="35C1250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12.2.3.</w:t>
      </w:r>
      <w:r w:rsidRPr="00114BE1">
        <w:rPr>
          <w:rFonts w:eastAsia="Calibri"/>
          <w:sz w:val="20"/>
          <w:szCs w:val="20"/>
        </w:rPr>
        <w:tab/>
        <w:t xml:space="preserve">saistībā ar Līguma izpildi nodrošināt tā rīcībā esošo NOMNIEKA personas datu apstrādi, ievērojot normatīvo aktu prasības. </w:t>
      </w:r>
    </w:p>
    <w:p w14:paraId="4DB75AB5" w14:textId="77777777" w:rsidR="00114BE1" w:rsidRPr="00114BE1" w:rsidRDefault="00114BE1" w:rsidP="00114BE1">
      <w:pPr>
        <w:spacing w:line="259" w:lineRule="auto"/>
        <w:ind w:right="-257"/>
        <w:jc w:val="both"/>
        <w:rPr>
          <w:rFonts w:eastAsia="Calibri"/>
          <w:sz w:val="20"/>
          <w:szCs w:val="20"/>
        </w:rPr>
      </w:pPr>
    </w:p>
    <w:p w14:paraId="0E1FBCAE"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lastRenderedPageBreak/>
        <w:t>13.</w:t>
      </w:r>
      <w:r w:rsidRPr="00114BE1">
        <w:rPr>
          <w:rFonts w:eastAsia="Calibri"/>
          <w:b/>
          <w:sz w:val="20"/>
          <w:szCs w:val="20"/>
        </w:rPr>
        <w:tab/>
        <w:t>NOMNIEKA tiesības un pienākumi, kas nav noteikti citos Līguma punktos.</w:t>
      </w:r>
    </w:p>
    <w:p w14:paraId="72961A6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13.1.</w:t>
      </w:r>
      <w:r w:rsidRPr="00114BE1">
        <w:rPr>
          <w:rFonts w:eastAsia="Calibri"/>
          <w:sz w:val="20"/>
          <w:szCs w:val="20"/>
        </w:rPr>
        <w:tab/>
        <w:t>NOMNIEKA tiesības:</w:t>
      </w:r>
    </w:p>
    <w:p w14:paraId="037FCE4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13.1.1.</w:t>
      </w:r>
      <w:r w:rsidRPr="00114BE1">
        <w:rPr>
          <w:rFonts w:eastAsia="Calibri"/>
          <w:sz w:val="20"/>
          <w:szCs w:val="20"/>
        </w:rPr>
        <w:tab/>
        <w:t xml:space="preserve">pēc saviem ieskatiem un pēc savas brīvas gribas apdrošināt savu īpašumu. </w:t>
      </w:r>
    </w:p>
    <w:p w14:paraId="5919C3E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13.1.2.</w:t>
      </w:r>
      <w:r w:rsidRPr="00114BE1">
        <w:rPr>
          <w:rFonts w:eastAsia="Calibri"/>
          <w:sz w:val="20"/>
          <w:szCs w:val="20"/>
        </w:rPr>
        <w:tab/>
        <w:t xml:space="preserve">ja nekustamā īpašuma tirgus segmentā pastāv nomas objektu pieprasījuma un nomas maksu samazinājuma tendence, Līguma darbības laikā, sākot ar ceturto Nomas gadu </w:t>
      </w:r>
      <w:bookmarkStart w:id="66" w:name="_Hlk19268450"/>
      <w:r w:rsidRPr="00114BE1">
        <w:rPr>
          <w:rFonts w:eastAsia="Calibri"/>
          <w:sz w:val="20"/>
          <w:szCs w:val="20"/>
        </w:rPr>
        <w:t>no Nomas termiņa sākuma</w:t>
      </w:r>
      <w:bookmarkEnd w:id="66"/>
      <w:r w:rsidRPr="00114BE1">
        <w:rPr>
          <w:rFonts w:eastAsia="Calibri"/>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4C7C3DC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13.2.</w:t>
      </w:r>
      <w:r w:rsidRPr="00114BE1">
        <w:rPr>
          <w:rFonts w:eastAsia="Calibri"/>
          <w:sz w:val="20"/>
          <w:szCs w:val="20"/>
        </w:rPr>
        <w:tab/>
        <w:t>NOMNIEKA pienākumi:</w:t>
      </w:r>
    </w:p>
    <w:p w14:paraId="555B714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13.2.1.</w:t>
      </w:r>
      <w:r w:rsidRPr="00114BE1">
        <w:rPr>
          <w:rFonts w:eastAsia="Calibri"/>
          <w:sz w:val="20"/>
          <w:szCs w:val="20"/>
        </w:rPr>
        <w:tab/>
        <w:t>godprātīgi pildīt līgumsaistības;</w:t>
      </w:r>
    </w:p>
    <w:p w14:paraId="3015BD8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13.2.2.</w:t>
      </w:r>
      <w:r w:rsidRPr="00114BE1">
        <w:rPr>
          <w:rFonts w:eastAsia="Calibri"/>
          <w:sz w:val="20"/>
          <w:szCs w:val="20"/>
        </w:rPr>
        <w:tab/>
        <w:t>par Līgumā noteikto maksājumu kavējumu maksāt nokavējuma procentus 0,1 (vienas desmitās daļas) procenta apmērā no termiņā neapmaksātās summas par katru nokavēto dienu;</w:t>
      </w:r>
    </w:p>
    <w:p w14:paraId="4D1402B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13.2.3.</w:t>
      </w:r>
      <w:r w:rsidRPr="00114BE1">
        <w:rPr>
          <w:rFonts w:eastAsia="Calibri"/>
          <w:sz w:val="20"/>
          <w:szCs w:val="20"/>
        </w:rPr>
        <w:tab/>
        <w:t>informēt IZNOMĀTĀJU par strādājošo skaitu Telpās (ja tas nepieciešams Komunālo pakalpojumu maksas aprēķinu veikšanai);</w:t>
      </w:r>
    </w:p>
    <w:p w14:paraId="13B8DBD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13.2.4.</w:t>
      </w:r>
      <w:r w:rsidRPr="00114BE1">
        <w:rPr>
          <w:rFonts w:eastAsia="Calibri"/>
          <w:sz w:val="20"/>
          <w:szCs w:val="20"/>
        </w:rPr>
        <w:tab/>
        <w:t>gadījumā, ja ar nodokļu administrācijas lēmumu tiek apturēta NOMNIEKA saimnieciskā darbība, nekavējoties paziņot par to  IZNOMĀTĀJAM;</w:t>
      </w:r>
    </w:p>
    <w:p w14:paraId="35D63A72" w14:textId="77777777" w:rsidR="00114BE1" w:rsidRPr="00114BE1" w:rsidRDefault="00114BE1" w:rsidP="00114BE1">
      <w:pPr>
        <w:spacing w:line="259" w:lineRule="auto"/>
        <w:ind w:right="-398"/>
        <w:jc w:val="both"/>
        <w:rPr>
          <w:rFonts w:eastAsia="Calibri"/>
          <w:sz w:val="20"/>
          <w:szCs w:val="20"/>
        </w:rPr>
      </w:pPr>
      <w:bookmarkStart w:id="67" w:name="_Hlk19268671"/>
      <w:r w:rsidRPr="00114BE1">
        <w:rPr>
          <w:rFonts w:eastAsia="Calibri"/>
          <w:sz w:val="20"/>
          <w:szCs w:val="20"/>
        </w:rPr>
        <w:t>13.2.5. segt Līgumā noteikto NOMNIEKA saistību neizpildes rezultātā radušos parādu atgūšanas izmaksas.</w:t>
      </w:r>
    </w:p>
    <w:bookmarkEnd w:id="67"/>
    <w:p w14:paraId="768CE680" w14:textId="77777777" w:rsidR="00114BE1" w:rsidRPr="00114BE1" w:rsidRDefault="00114BE1" w:rsidP="00114BE1">
      <w:pPr>
        <w:spacing w:line="259" w:lineRule="auto"/>
        <w:ind w:right="-257"/>
        <w:jc w:val="both"/>
        <w:rPr>
          <w:rFonts w:eastAsia="Calibri"/>
          <w:sz w:val="20"/>
          <w:szCs w:val="20"/>
        </w:rPr>
      </w:pPr>
    </w:p>
    <w:p w14:paraId="1673BA75"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14.</w:t>
      </w:r>
      <w:r w:rsidRPr="00114BE1">
        <w:rPr>
          <w:rFonts w:eastAsia="Calibri"/>
          <w:b/>
          <w:sz w:val="20"/>
          <w:szCs w:val="20"/>
        </w:rPr>
        <w:tab/>
        <w:t>Nepārvarama vara</w:t>
      </w:r>
    </w:p>
    <w:p w14:paraId="70C4DB0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14.1.</w:t>
      </w:r>
      <w:r w:rsidRPr="00114BE1">
        <w:rPr>
          <w:rFonts w:eastAsia="Calibri"/>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4B13115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14.2.</w:t>
      </w:r>
      <w:r w:rsidRPr="00114BE1">
        <w:rPr>
          <w:rFonts w:eastAsia="Calibri"/>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358D8EED" w14:textId="77777777" w:rsidR="00114BE1" w:rsidRPr="00114BE1" w:rsidRDefault="00114BE1" w:rsidP="00114BE1">
      <w:pPr>
        <w:spacing w:line="259" w:lineRule="auto"/>
        <w:ind w:right="-257"/>
        <w:jc w:val="both"/>
        <w:rPr>
          <w:rFonts w:eastAsia="Calibri"/>
          <w:sz w:val="20"/>
          <w:szCs w:val="20"/>
        </w:rPr>
      </w:pPr>
    </w:p>
    <w:p w14:paraId="12B0DCC9" w14:textId="77777777" w:rsidR="00114BE1" w:rsidRPr="00114BE1" w:rsidRDefault="00114BE1" w:rsidP="00114BE1">
      <w:pPr>
        <w:spacing w:line="259" w:lineRule="auto"/>
        <w:ind w:right="-257"/>
        <w:jc w:val="both"/>
        <w:rPr>
          <w:rFonts w:eastAsia="Calibri"/>
          <w:sz w:val="20"/>
          <w:szCs w:val="20"/>
        </w:rPr>
      </w:pPr>
    </w:p>
    <w:p w14:paraId="2612D7D3"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15.</w:t>
      </w:r>
      <w:r w:rsidRPr="00114BE1">
        <w:rPr>
          <w:rFonts w:eastAsia="Calibri"/>
          <w:b/>
          <w:sz w:val="20"/>
          <w:szCs w:val="20"/>
        </w:rPr>
        <w:tab/>
        <w:t>Līguma spēkā stāšanās un izbeigšana</w:t>
      </w:r>
    </w:p>
    <w:p w14:paraId="3BEE741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15.1.</w:t>
      </w:r>
      <w:r w:rsidRPr="00114BE1">
        <w:rPr>
          <w:rFonts w:eastAsia="Calibri"/>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45E8B0A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15.2.</w:t>
      </w:r>
      <w:r w:rsidRPr="00114BE1">
        <w:rPr>
          <w:rFonts w:eastAsia="Calibri"/>
          <w:sz w:val="20"/>
          <w:szCs w:val="20"/>
        </w:rPr>
        <w:tab/>
        <w:t>Pusēm rakstiski vienojoties, Līgums var tikt izbeigts pirms Nomas termiņa beigām jebkurā laikā.</w:t>
      </w:r>
    </w:p>
    <w:p w14:paraId="0ACD109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w:t>
      </w:r>
      <w:r w:rsidRPr="00114BE1">
        <w:rPr>
          <w:rFonts w:eastAsia="Calibri"/>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7803481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15.3.1.</w:t>
      </w:r>
      <w:r w:rsidRPr="00114BE1">
        <w:rPr>
          <w:rFonts w:eastAsia="Calibri"/>
          <w:sz w:val="20"/>
          <w:szCs w:val="20"/>
        </w:rPr>
        <w:tab/>
        <w:t xml:space="preserve">NOMNIEKAM ir bijuši vismaz trīs maksājumu kavējumi, kas kopā pārsniedz divu maksājumu periodu, </w:t>
      </w:r>
      <w:r w:rsidRPr="00114BE1">
        <w:rPr>
          <w:rFonts w:eastAsia="Calibri"/>
          <w:i/>
          <w:sz w:val="20"/>
          <w:szCs w:val="20"/>
        </w:rPr>
        <w:t>ja Līgumā noteikts viena mēneša Nomas maksas un Papildu maksājumu aprēķina periods, vai vienu maksājumu periodu, ja Līgumā noteikts viena ceturkšņa Nomas maksas un Papildu maksājumu aprēķina periods</w:t>
      </w:r>
      <w:r w:rsidRPr="00114BE1">
        <w:rPr>
          <w:rFonts w:eastAsia="Calibri"/>
          <w:sz w:val="20"/>
          <w:szCs w:val="20"/>
        </w:rPr>
        <w:t>, t.sk. NOMNIEKS nemaksā citas Līgumā iekļautās izmaksas vai nenorēķinās par Komunālajiem pakalpojumiem, u.c. pakalpojumiem;</w:t>
      </w:r>
    </w:p>
    <w:p w14:paraId="30F1EAF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15.3.2.</w:t>
      </w:r>
      <w:r w:rsidRPr="00114BE1">
        <w:rPr>
          <w:rFonts w:eastAsia="Calibri"/>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4BCF86DB"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15.3.3.</w:t>
      </w:r>
      <w:r w:rsidRPr="00114BE1">
        <w:rPr>
          <w:rFonts w:eastAsia="Calibri"/>
          <w:sz w:val="20"/>
          <w:szCs w:val="20"/>
        </w:rPr>
        <w:tab/>
        <w:t>NOMNIEKS neievēro Līguma Vispārīgo noteikumu 11. punkta noteikumus;</w:t>
      </w:r>
    </w:p>
    <w:p w14:paraId="73754ED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15.3.4.</w:t>
      </w:r>
      <w:r w:rsidRPr="00114BE1">
        <w:rPr>
          <w:rFonts w:eastAsia="Calibri"/>
          <w:sz w:val="20"/>
          <w:szCs w:val="20"/>
        </w:rPr>
        <w:tab/>
        <w:t>tiek pārkāpti Līguma noteikumi, t.sk., ja NOMNIEKS nav veicis Līgumā paredzētos kapitālieguldījumus Telpās vai nav veicis tos Līgumā noteiktajos termiņos;</w:t>
      </w:r>
    </w:p>
    <w:p w14:paraId="765E21F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15.3.5.</w:t>
      </w:r>
      <w:r w:rsidRPr="00114BE1">
        <w:rPr>
          <w:rFonts w:eastAsia="Calibri"/>
          <w:sz w:val="20"/>
          <w:szCs w:val="20"/>
        </w:rPr>
        <w:tab/>
        <w:t xml:space="preserve">NOMNIEKS lieto Telpas citiem mērķiem nekā Līguma Speciālos noteikumos minētajiem, un, ja 10 (desmit) dienu laikā pēc IZNOMĀTĀJA rakstiska brīdinājuma, attiecīgais pārkāpums netiek novērsts, </w:t>
      </w:r>
    </w:p>
    <w:p w14:paraId="1449B97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15.3.6.</w:t>
      </w:r>
      <w:r w:rsidRPr="00114BE1">
        <w:rPr>
          <w:rFonts w:eastAsia="Calibri"/>
          <w:sz w:val="20"/>
          <w:szCs w:val="20"/>
        </w:rPr>
        <w:tab/>
        <w:t>ja NOMNIEKS neatjauno vai nepapildina Drošības naudu pilnā apmērā IZNOMĀTĀJA noteiktā termiņā;</w:t>
      </w:r>
    </w:p>
    <w:p w14:paraId="6B5C5DF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15.3.7.</w:t>
      </w:r>
      <w:r w:rsidRPr="00114BE1">
        <w:rPr>
          <w:rFonts w:eastAsia="Calibri"/>
          <w:sz w:val="20"/>
          <w:szCs w:val="20"/>
        </w:rPr>
        <w:tab/>
        <w:t>NOMNIEKS 10 (desmit) dienu laikā pēc IZNOMĀTĀJA rakstiska brīdinājuma saņemšanas, turpina pārkāpt citus Līguma noteikumus;</w:t>
      </w:r>
    </w:p>
    <w:p w14:paraId="518CFFB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293A80B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15.3.9. NOMNIEKS 30 (trīsdesmit) dienu laikā pēc Līguma noslēgšanas nav uzsācis komercdarbību Telpās vai uz laikposmu, kas ir ilgāks par 30 (trīsdesmit) dienām, ir apturējis komercdarbību Telpās;</w:t>
      </w:r>
    </w:p>
    <w:p w14:paraId="4468F50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lastRenderedPageBreak/>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p>
    <w:p w14:paraId="098BD8E5" w14:textId="77777777" w:rsidR="00114BE1" w:rsidRPr="00114BE1" w:rsidRDefault="00114BE1" w:rsidP="00114BE1">
      <w:pPr>
        <w:spacing w:line="259" w:lineRule="auto"/>
        <w:ind w:right="-398"/>
        <w:jc w:val="both"/>
        <w:rPr>
          <w:rFonts w:eastAsia="Calibri"/>
          <w:sz w:val="20"/>
          <w:szCs w:val="20"/>
        </w:rPr>
      </w:pPr>
      <w:bookmarkStart w:id="68" w:name="_Hlk15913134"/>
      <w:r w:rsidRPr="00114BE1">
        <w:rPr>
          <w:rFonts w:eastAsia="Calibri"/>
          <w:sz w:val="20"/>
          <w:szCs w:val="20"/>
        </w:rPr>
        <w:t>15.3.11. Līguma darbības laikā NOMNIEKAM tiek piemērotas starptautiskās vai nacionālās sankcijas, kuras attiecībā uz NOMNIEKU nosaka civiltiesiskos ierobežojumus.</w:t>
      </w:r>
      <w:bookmarkEnd w:id="68"/>
    </w:p>
    <w:p w14:paraId="550C7F2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15.4.</w:t>
      </w:r>
      <w:r w:rsidRPr="00114BE1">
        <w:rPr>
          <w:rFonts w:eastAsia="Calibri"/>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 NOMNIEKS neveic maksājumus pilnā apmērā ar IZNOMĀTĀJU saskaņotā parāda atmaksas grafikā noteiktā termiņā.</w:t>
      </w:r>
    </w:p>
    <w:p w14:paraId="5B76598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15.5.</w:t>
      </w:r>
      <w:r w:rsidRPr="00114BE1">
        <w:rPr>
          <w:rFonts w:eastAsia="Calibri"/>
          <w:sz w:val="20"/>
          <w:szCs w:val="20"/>
        </w:rPr>
        <w:tab/>
        <w:t>NOMNIEKAM ir tiesības vienpusēji atkāpties no Līguma ja NOMNIEKS nepiekrīt Līguma Vispārīgo noteikumu 4.13. un 4.16.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6655548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15.6.</w:t>
      </w:r>
      <w:r w:rsidRPr="00114BE1">
        <w:rPr>
          <w:rFonts w:ascii="Calibri" w:eastAsia="Calibri" w:hAnsi="Calibri"/>
          <w:sz w:val="20"/>
          <w:szCs w:val="20"/>
        </w:rPr>
        <w:t xml:space="preserve"> </w:t>
      </w:r>
      <w:r w:rsidRPr="00114BE1">
        <w:rPr>
          <w:rFonts w:eastAsia="Calibri"/>
          <w:sz w:val="20"/>
          <w:szCs w:val="20"/>
        </w:rPr>
        <w:t xml:space="preserve">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729899A1"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Vispārīgo noteikumu 6.punktā minēto Aktu.</w:t>
      </w:r>
    </w:p>
    <w:p w14:paraId="634AA67A" w14:textId="77777777" w:rsidR="00114BE1" w:rsidRPr="00114BE1" w:rsidRDefault="00114BE1" w:rsidP="00114BE1">
      <w:pPr>
        <w:spacing w:line="259" w:lineRule="auto"/>
        <w:ind w:right="-257"/>
        <w:jc w:val="both"/>
        <w:rPr>
          <w:rFonts w:eastAsia="Calibri"/>
          <w:b/>
          <w:sz w:val="20"/>
          <w:szCs w:val="20"/>
        </w:rPr>
      </w:pPr>
    </w:p>
    <w:p w14:paraId="41E1933A"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16.</w:t>
      </w:r>
      <w:r w:rsidRPr="00114BE1">
        <w:rPr>
          <w:rFonts w:eastAsia="Calibri"/>
          <w:b/>
          <w:sz w:val="20"/>
          <w:szCs w:val="20"/>
        </w:rPr>
        <w:tab/>
        <w:t>Telpu atbrīvošana</w:t>
      </w:r>
    </w:p>
    <w:p w14:paraId="05D9EA0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16.1.</w:t>
      </w:r>
      <w:r w:rsidRPr="00114BE1">
        <w:rPr>
          <w:rFonts w:eastAsia="Calibri"/>
          <w:sz w:val="20"/>
          <w:szCs w:val="20"/>
        </w:rPr>
        <w:tab/>
        <w:t>Nomas termiņa pēdējā dienā vai, pirmstermiņa Līguma izbeigšanas gadījumā, dienā, kad Līgums uzskatāms par izbeigtu, NOMNIEKS nodod IZNOMĀTĀJAM Telpas ar Nodošanas aktu, ne sliktākā stāvoklī, kādā tās saņemtas, 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13F476E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16.2.</w:t>
      </w:r>
      <w:r w:rsidRPr="00114BE1">
        <w:rPr>
          <w:rFonts w:eastAsia="Calibri"/>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2482134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16.3.</w:t>
      </w:r>
      <w:r w:rsidRPr="00114BE1">
        <w:rPr>
          <w:rFonts w:eastAsia="Calibri"/>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2D2B17DD"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16.4.</w:t>
      </w:r>
      <w:r w:rsidRPr="00114BE1">
        <w:rPr>
          <w:rFonts w:eastAsia="Calibri"/>
          <w:sz w:val="20"/>
          <w:szCs w:val="20"/>
        </w:rPr>
        <w:tab/>
        <w:t>Ja NOMNIEKS neatbrīvo Telpas Līgumā noteiktajos gadījumos un termiņā un nenodod tās IZNOMĀTĀJAM ar Nodošanas aktu:</w:t>
      </w:r>
    </w:p>
    <w:p w14:paraId="693F372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16.4.1.</w:t>
      </w:r>
      <w:r w:rsidRPr="00114BE1">
        <w:rPr>
          <w:rFonts w:eastAsia="Calibri"/>
          <w:sz w:val="20"/>
          <w:szCs w:val="20"/>
        </w:rPr>
        <w:tab/>
        <w:t>NOMNIEKS maksā maksu par Telpu faktisko lietošanu trīskāršā Nomas maksas un Papildu maksājumu apmērā, Komunālos maksājumus un citus Līgumā noteiktos maksājumus līdz brīdim, kad IZNOMĀTĀJS ir pārņēmis Telpas;</w:t>
      </w:r>
    </w:p>
    <w:p w14:paraId="3934948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16.4.2.</w:t>
      </w:r>
      <w:r w:rsidRPr="00114BE1">
        <w:rPr>
          <w:rFonts w:eastAsia="Calibri"/>
          <w:sz w:val="20"/>
          <w:szCs w:val="20"/>
        </w:rPr>
        <w:tab/>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313327C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16.4.3.</w:t>
      </w:r>
      <w:r w:rsidRPr="00114BE1">
        <w:rPr>
          <w:rFonts w:eastAsia="Calibri"/>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1289FF9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16.5.</w:t>
      </w:r>
      <w:r w:rsidRPr="00114BE1">
        <w:rPr>
          <w:rFonts w:eastAsia="Calibri"/>
          <w:sz w:val="20"/>
          <w:szCs w:val="20"/>
        </w:rPr>
        <w:tab/>
        <w:t>IZNOMĀTĀJS ir tiesīgs piedzīt no NOMNIEKA izdevumus, kas rodas IZNOMĀTĀJAM, realizējot savas Līguma Vispārīgo noteikumu 16.4.2. un 16.4.3.apakšpunktā noteiktās tiesības.</w:t>
      </w:r>
    </w:p>
    <w:p w14:paraId="531F3F3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16.6.</w:t>
      </w:r>
      <w:r w:rsidRPr="00114BE1">
        <w:rPr>
          <w:rFonts w:eastAsia="Calibri"/>
          <w:sz w:val="20"/>
          <w:szCs w:val="20"/>
        </w:rPr>
        <w:tab/>
        <w:t>NOMNIEKA iebildumi par Līguma izbeigšanu un citas pretenzijas Līguma sakarā neliedz IZNOMĀTĀJAM realizēt savas Līguma Vispārīgo noteikumu 16.4. punktā noteiktās tiesības.</w:t>
      </w:r>
    </w:p>
    <w:p w14:paraId="70C7ED8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16.7.</w:t>
      </w:r>
      <w:r w:rsidRPr="00114BE1">
        <w:rPr>
          <w:rFonts w:eastAsia="Calibri"/>
          <w:sz w:val="20"/>
          <w:szCs w:val="20"/>
        </w:rPr>
        <w:tab/>
        <w:t>Ja NOMNIEKS atbrīvo Telpas, bet neparaksta Nodošanas aktu, IZNOMĀTĀJS pārņem Telpas ar vienpusēju Telpu apsekošanas aktu.</w:t>
      </w:r>
    </w:p>
    <w:p w14:paraId="40F02CC2" w14:textId="77777777" w:rsidR="00114BE1" w:rsidRPr="00114BE1" w:rsidRDefault="00114BE1" w:rsidP="00114BE1">
      <w:pPr>
        <w:spacing w:line="259" w:lineRule="auto"/>
        <w:ind w:right="-257"/>
        <w:jc w:val="both"/>
        <w:rPr>
          <w:rFonts w:eastAsia="Calibri"/>
          <w:sz w:val="20"/>
          <w:szCs w:val="20"/>
        </w:rPr>
      </w:pPr>
    </w:p>
    <w:p w14:paraId="58F1EAB6"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17.</w:t>
      </w:r>
      <w:r w:rsidRPr="00114BE1">
        <w:rPr>
          <w:rFonts w:eastAsia="Calibri"/>
          <w:b/>
          <w:sz w:val="20"/>
          <w:szCs w:val="20"/>
        </w:rPr>
        <w:tab/>
        <w:t>Konfidencialitāte un datu aizsardzība.</w:t>
      </w:r>
    </w:p>
    <w:p w14:paraId="53C638F5"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17.1.</w:t>
      </w:r>
      <w:r w:rsidRPr="00114BE1">
        <w:rPr>
          <w:rFonts w:eastAsia="Calibri"/>
          <w:sz w:val="20"/>
          <w:szCs w:val="20"/>
        </w:rPr>
        <w:tab/>
        <w:t>Līguma noteikumi ir konfidenciāli un tos Līguma darbības laikā nedrīkst izpaust trešajām personām bez otras puses piekrišanas, izņemot, ja:</w:t>
      </w:r>
    </w:p>
    <w:p w14:paraId="7683FDF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17.1.1.</w:t>
      </w:r>
      <w:r w:rsidRPr="00114BE1">
        <w:rPr>
          <w:rFonts w:eastAsia="Calibri"/>
          <w:sz w:val="20"/>
          <w:szCs w:val="20"/>
        </w:rPr>
        <w:tab/>
        <w:t xml:space="preserve"> Līguma noteikumi kļuvuši zināmi sabiedrībai citā veidā, nepārkāpjot šo nosacījumu;</w:t>
      </w:r>
    </w:p>
    <w:p w14:paraId="40B313AC"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lastRenderedPageBreak/>
        <w:t>17.1.2.</w:t>
      </w:r>
      <w:r w:rsidRPr="00114BE1">
        <w:rPr>
          <w:rFonts w:eastAsia="Calibri"/>
          <w:sz w:val="20"/>
          <w:szCs w:val="20"/>
        </w:rPr>
        <w:tab/>
        <w:t>informāciju pieprasa kompetentas valsts/pašvaldību iestādes saskaņā ar normatīvajiem aktiem;</w:t>
      </w:r>
    </w:p>
    <w:p w14:paraId="31067BA3"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17.1.3.</w:t>
      </w:r>
      <w:r w:rsidRPr="00114BE1">
        <w:rPr>
          <w:rFonts w:eastAsia="Calibri"/>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60C1E0FF"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17.2.</w:t>
      </w:r>
      <w:r w:rsidRPr="00114BE1">
        <w:rPr>
          <w:rFonts w:eastAsia="Calibri"/>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08E18D1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17.3.</w:t>
      </w:r>
      <w:r w:rsidRPr="00114BE1">
        <w:rPr>
          <w:rFonts w:eastAsia="Calibri"/>
          <w:sz w:val="20"/>
          <w:szCs w:val="20"/>
        </w:rPr>
        <w:tab/>
        <w:t>IZNOMĀTĀJAM ir tiesības:</w:t>
      </w:r>
    </w:p>
    <w:p w14:paraId="4FEED89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17.3.1.</w:t>
      </w:r>
      <w:r w:rsidRPr="00114BE1">
        <w:rPr>
          <w:rFonts w:eastAsia="Calibri"/>
          <w:sz w:val="20"/>
          <w:szCs w:val="20"/>
        </w:rPr>
        <w:tab/>
        <w:t>Līguma izpildes nodrošināšanas nolūkā veikt NOMNIEKA personas datu apstrādi (tajā skaitā reģistrāciju, izmantošanu, aplūkošanu, glabāšanu, dzēšanu). Sīkāka informācija par datu apstrādi atrodama IZNOMĀTĀJA (Pārziņa) tīmekļvietnē: https://www.vni.lv/.</w:t>
      </w:r>
    </w:p>
    <w:p w14:paraId="18F7F0E6"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17.3.2.</w:t>
      </w:r>
      <w:r w:rsidRPr="00114BE1">
        <w:rPr>
          <w:rFonts w:eastAsia="Calibri"/>
          <w:sz w:val="20"/>
          <w:szCs w:val="20"/>
        </w:rPr>
        <w:tab/>
        <w:t>Ar Līgumā minēto NOMNIEKA saistību nepildīšanu saistīta NOMNIEKA parāda (tajā skaitā līgumsoda un nokavējuma procentu) piedziņas nolūkā:</w:t>
      </w:r>
    </w:p>
    <w:p w14:paraId="7AE16B7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17.3.2.1.</w:t>
      </w:r>
      <w:r w:rsidRPr="00114BE1">
        <w:rPr>
          <w:rFonts w:eastAsia="Calibri"/>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34E39742"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17.3.2.2.</w:t>
      </w:r>
      <w:r w:rsidRPr="00114BE1">
        <w:rPr>
          <w:rFonts w:eastAsia="Calibri"/>
          <w:sz w:val="20"/>
          <w:szCs w:val="20"/>
        </w:rPr>
        <w:tab/>
        <w:t>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1A2E844A"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17.4.</w:t>
      </w:r>
      <w:r w:rsidRPr="00114BE1">
        <w:rPr>
          <w:rFonts w:eastAsia="Calibri"/>
          <w:sz w:val="20"/>
          <w:szCs w:val="20"/>
        </w:rPr>
        <w:tab/>
        <w:t xml:space="preserve">IZNOMĀTĀJS apņemas saistībā ar Līguma izpildi nodrošināt tā rīcībā esošo NOMNIEKA personas datu apstrādi, ievērojot normatīvo aktu prasības. </w:t>
      </w:r>
    </w:p>
    <w:p w14:paraId="0595BF09" w14:textId="77777777" w:rsidR="00114BE1" w:rsidRPr="00114BE1" w:rsidRDefault="00114BE1" w:rsidP="00114BE1">
      <w:pPr>
        <w:spacing w:line="259" w:lineRule="auto"/>
        <w:ind w:right="-257"/>
        <w:jc w:val="both"/>
        <w:rPr>
          <w:rFonts w:eastAsia="Calibri"/>
          <w:sz w:val="20"/>
          <w:szCs w:val="20"/>
        </w:rPr>
      </w:pPr>
    </w:p>
    <w:p w14:paraId="5CCE7FEE" w14:textId="77777777" w:rsidR="00114BE1" w:rsidRPr="00114BE1" w:rsidRDefault="00114BE1" w:rsidP="00114BE1">
      <w:pPr>
        <w:spacing w:line="259" w:lineRule="auto"/>
        <w:ind w:right="-257"/>
        <w:jc w:val="both"/>
        <w:rPr>
          <w:rFonts w:eastAsia="Calibri"/>
          <w:sz w:val="20"/>
          <w:szCs w:val="20"/>
        </w:rPr>
      </w:pPr>
    </w:p>
    <w:p w14:paraId="790EA81F"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18.</w:t>
      </w:r>
      <w:r w:rsidRPr="00114BE1">
        <w:rPr>
          <w:rFonts w:eastAsia="Calibri"/>
          <w:b/>
          <w:sz w:val="20"/>
          <w:szCs w:val="20"/>
        </w:rPr>
        <w:tab/>
        <w:t>Strīdi.</w:t>
      </w:r>
    </w:p>
    <w:p w14:paraId="4254A539"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18.1.</w:t>
      </w:r>
      <w:r w:rsidRPr="00114BE1">
        <w:rPr>
          <w:rFonts w:eastAsia="Calibri"/>
          <w:sz w:val="20"/>
          <w:szCs w:val="20"/>
        </w:rPr>
        <w:tab/>
        <w:t>Visi strīdi, kas rodas Līguma sakarā, vispirms tiek risināti Pušu savstarpējās sarunās.</w:t>
      </w:r>
    </w:p>
    <w:p w14:paraId="44534E3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18.2.</w:t>
      </w:r>
      <w:r w:rsidRPr="00114BE1">
        <w:rPr>
          <w:rFonts w:eastAsia="Calibri"/>
          <w:sz w:val="20"/>
          <w:szCs w:val="20"/>
        </w:rPr>
        <w:tab/>
        <w:t xml:space="preserve"> Ja sarunas strīdus neatrisina, tie tiks izšķirti Līguma Speciālo noteikumu 11.1. punktā paredzētajā kārtībā.</w:t>
      </w:r>
    </w:p>
    <w:p w14:paraId="4AEBFA34" w14:textId="77777777" w:rsidR="00114BE1" w:rsidRPr="00114BE1" w:rsidRDefault="00114BE1" w:rsidP="00114BE1">
      <w:pPr>
        <w:spacing w:line="259" w:lineRule="auto"/>
        <w:ind w:right="-257"/>
        <w:jc w:val="both"/>
        <w:rPr>
          <w:rFonts w:eastAsia="Calibri"/>
          <w:sz w:val="20"/>
          <w:szCs w:val="20"/>
        </w:rPr>
      </w:pPr>
    </w:p>
    <w:p w14:paraId="59EA8A82" w14:textId="77777777" w:rsidR="00114BE1" w:rsidRPr="00114BE1" w:rsidRDefault="00114BE1" w:rsidP="00114BE1">
      <w:pPr>
        <w:spacing w:line="259" w:lineRule="auto"/>
        <w:ind w:right="-257"/>
        <w:jc w:val="both"/>
        <w:rPr>
          <w:rFonts w:eastAsia="Calibri"/>
          <w:b/>
          <w:sz w:val="20"/>
          <w:szCs w:val="20"/>
        </w:rPr>
      </w:pPr>
      <w:r w:rsidRPr="00114BE1">
        <w:rPr>
          <w:rFonts w:eastAsia="Calibri"/>
          <w:b/>
          <w:sz w:val="20"/>
          <w:szCs w:val="20"/>
        </w:rPr>
        <w:t>19.</w:t>
      </w:r>
      <w:r w:rsidRPr="00114BE1">
        <w:rPr>
          <w:rFonts w:eastAsia="Calibri"/>
          <w:b/>
          <w:sz w:val="20"/>
          <w:szCs w:val="20"/>
        </w:rPr>
        <w:tab/>
        <w:t>Citi noteikumi</w:t>
      </w:r>
    </w:p>
    <w:p w14:paraId="15D0937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19.1.</w:t>
      </w:r>
      <w:r w:rsidRPr="00114BE1">
        <w:rPr>
          <w:rFonts w:eastAsia="Calibri"/>
          <w:sz w:val="20"/>
          <w:szCs w:val="20"/>
        </w:rPr>
        <w:tab/>
        <w:t xml:space="preserve">Puses garantē, ka personai, kas slēdz Līgumu, ir visas likumiskās tiesības, juridiskais pamats un attiecīgs pilnvarojums, lai slēgtu Līgumu un uzņemtos tajā noteiktās saistības. </w:t>
      </w:r>
    </w:p>
    <w:p w14:paraId="7DB607D4"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19.2.</w:t>
      </w:r>
      <w:r w:rsidRPr="00114BE1">
        <w:rPr>
          <w:rFonts w:eastAsia="Calibri"/>
          <w:sz w:val="20"/>
          <w:szCs w:val="20"/>
        </w:rPr>
        <w:tab/>
        <w:t>No Līguma spēkā stāšanās brīža zaudē spēku visas iepriekš panāktās mutiskās un rakstiskās vienošanās par Līguma priekšmetu.</w:t>
      </w:r>
    </w:p>
    <w:p w14:paraId="4B575AC8"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19.3.</w:t>
      </w:r>
      <w:r w:rsidRPr="00114BE1">
        <w:rPr>
          <w:rFonts w:eastAsia="Calibri"/>
          <w:sz w:val="20"/>
          <w:szCs w:val="20"/>
        </w:rPr>
        <w:tab/>
        <w:t xml:space="preserve">Ja kādi Līguma punkti kļūst pretrunā ar normatīvajiem aktiem, tas neietekmē Līguma darbību kopumā un Līgums jāpiemēro atbilstoši spēkā esošiem normatīvajiem aktiem.  </w:t>
      </w:r>
    </w:p>
    <w:p w14:paraId="714293C7"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19.4.</w:t>
      </w:r>
      <w:r w:rsidRPr="00114BE1">
        <w:rPr>
          <w:rFonts w:eastAsia="Calibri"/>
          <w:sz w:val="20"/>
          <w:szCs w:val="20"/>
        </w:rPr>
        <w:tab/>
        <w:t>Visi paziņojumi Līguma sakarā nosūtāmi uz zemāk minētām adresēm un visi paziņojumi, izņemot rēķinus, tiek uzskatīti par saņemtiem, kad nogādāti personīgi, pa pastu, pa e-pastu, uz e-Adresi vai pa faksu ar saņemšanas apstiprinājumu, un stājas spēkā saskaņā ar normatīvos aktos noteikto. Mainot savu nosaukumu, adresi vai citus rekvizītus katra Puse apņemas septiņu dienu laikā paziņot otrai Pusei par izmaiņām.</w:t>
      </w:r>
    </w:p>
    <w:p w14:paraId="222C336E"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19.5.</w:t>
      </w:r>
      <w:r w:rsidRPr="00114BE1">
        <w:rPr>
          <w:rFonts w:eastAsia="Calibri"/>
          <w:sz w:val="20"/>
          <w:szCs w:val="20"/>
        </w:rPr>
        <w:tab/>
        <w:t>Parakstītais Līgums pilnībā apliecina Pušu vienošanos. Nekādi mutiski papildinājumi netiks uzskatīti par Līguma noteikumiem. Jebkuras izmaiņas Līguma noteikumos, izņemot Līguma Vispārīgo noteikumu 4.13. un 19.4.punkta otrā teikumā minētās, stājas juridiskā spēkā tikai tad, kad tās tiek noformētas rakstiski un tās paraksta abas Puses.</w:t>
      </w:r>
    </w:p>
    <w:p w14:paraId="14BDB97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19.6.</w:t>
      </w:r>
      <w:r w:rsidRPr="00114BE1">
        <w:rPr>
          <w:rFonts w:eastAsia="Calibri"/>
          <w:sz w:val="20"/>
          <w:szCs w:val="20"/>
        </w:rPr>
        <w:tab/>
        <w:t>Savstarpējās Pušu attiecības, kas netika paredzētas Līgumā, ir regulējamas saskaņā ar Latvijas Republikā spēkā esošiem normatīviem aktiem.</w:t>
      </w:r>
    </w:p>
    <w:p w14:paraId="4D7FB330" w14:textId="77777777" w:rsidR="00114BE1" w:rsidRPr="00114BE1" w:rsidRDefault="00114BE1" w:rsidP="00114BE1">
      <w:pPr>
        <w:spacing w:line="259" w:lineRule="auto"/>
        <w:ind w:right="-257"/>
        <w:jc w:val="both"/>
        <w:rPr>
          <w:rFonts w:eastAsia="Calibri"/>
          <w:sz w:val="20"/>
          <w:szCs w:val="20"/>
        </w:rPr>
      </w:pPr>
      <w:r w:rsidRPr="00114BE1">
        <w:rPr>
          <w:rFonts w:eastAsia="Calibri"/>
          <w:sz w:val="20"/>
          <w:szCs w:val="20"/>
        </w:rPr>
        <w:t>19.7.</w:t>
      </w:r>
      <w:r w:rsidRPr="00114BE1">
        <w:rPr>
          <w:rFonts w:eastAsia="Calibri"/>
          <w:sz w:val="20"/>
          <w:szCs w:val="20"/>
        </w:rPr>
        <w:tab/>
        <w:t>Puses vienojas, ka NOMNIEKS ar Līgumu noteiktās nomas tiesības zemesgrāmatā nenostiprinās</w:t>
      </w:r>
    </w:p>
    <w:p w14:paraId="72A88980" w14:textId="77777777" w:rsidR="005060AD" w:rsidRPr="00FF1B63" w:rsidRDefault="005060AD" w:rsidP="005060AD">
      <w:pPr>
        <w:ind w:right="-257"/>
        <w:jc w:val="center"/>
        <w:rPr>
          <w:b/>
        </w:rPr>
      </w:pP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3D7DF811" w:rsidR="00814A5F" w:rsidRPr="00C1156F" w:rsidRDefault="002A01EB" w:rsidP="00814A5F">
      <w:pPr>
        <w:jc w:val="right"/>
      </w:pPr>
      <w:r>
        <w:t>Grebņovas</w:t>
      </w:r>
      <w:r w:rsidR="00705F06">
        <w:t xml:space="preserve"> robežkontroles punkta, </w:t>
      </w:r>
      <w:r>
        <w:t>Malnavas</w:t>
      </w:r>
      <w:r w:rsidR="00705F06">
        <w:t xml:space="preserve"> pagastā,</w:t>
      </w:r>
      <w:r>
        <w:t xml:space="preserve"> Ludzas novadā</w:t>
      </w:r>
      <w:r w:rsidR="00705F06">
        <w:t xml:space="preserve">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6757BE7D" w:rsidR="000050AB" w:rsidRPr="00C1156F" w:rsidRDefault="002A01EB" w:rsidP="00A21705">
      <w:pPr>
        <w:jc w:val="center"/>
        <w:rPr>
          <w:b/>
        </w:rPr>
      </w:pPr>
      <w:r w:rsidRPr="002A01EB">
        <w:rPr>
          <w:b/>
          <w:noProof/>
        </w:rPr>
        <w:lastRenderedPageBreak/>
        <w:drawing>
          <wp:inline distT="0" distB="0" distL="0" distR="0" wp14:anchorId="2C33A8AA" wp14:editId="6B2A8F5F">
            <wp:extent cx="5850890" cy="3271652"/>
            <wp:effectExtent l="0" t="0" r="0" b="5080"/>
            <wp:docPr id="276500693"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0693" name="Picture 1" descr="A blueprint of a building&#10;&#10;Description automatically generated"/>
                    <pic:cNvPicPr/>
                  </pic:nvPicPr>
                  <pic:blipFill rotWithShape="1">
                    <a:blip r:embed="rId24"/>
                    <a:srcRect b="1033"/>
                    <a:stretch/>
                  </pic:blipFill>
                  <pic:spPr bwMode="auto">
                    <a:xfrm>
                      <a:off x="0" y="0"/>
                      <a:ext cx="5850890" cy="3271652"/>
                    </a:xfrm>
                    <a:prstGeom prst="rect">
                      <a:avLst/>
                    </a:prstGeom>
                    <a:ln>
                      <a:noFill/>
                    </a:ln>
                    <a:extLst>
                      <a:ext uri="{53640926-AAD7-44D8-BBD7-CCE9431645EC}">
                        <a14:shadowObscured xmlns:a14="http://schemas.microsoft.com/office/drawing/2010/main"/>
                      </a:ext>
                    </a:extLst>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7565C96B" w14:textId="77777777" w:rsidR="002A01EB" w:rsidRDefault="002A01EB" w:rsidP="00814A5F">
      <w:pPr>
        <w:jc w:val="right"/>
        <w:rPr>
          <w:b/>
        </w:rPr>
      </w:pPr>
    </w:p>
    <w:p w14:paraId="685AFCAE" w14:textId="77777777" w:rsidR="002A01EB" w:rsidRDefault="002A01EB" w:rsidP="00814A5F">
      <w:pPr>
        <w:jc w:val="right"/>
        <w:rPr>
          <w:b/>
        </w:rPr>
      </w:pPr>
    </w:p>
    <w:p w14:paraId="635A85AA" w14:textId="77777777" w:rsidR="002A01EB" w:rsidRDefault="002A01EB" w:rsidP="00814A5F">
      <w:pPr>
        <w:jc w:val="right"/>
        <w:rPr>
          <w:b/>
        </w:rPr>
      </w:pPr>
    </w:p>
    <w:p w14:paraId="39C211F6" w14:textId="77777777" w:rsidR="002A01EB" w:rsidRDefault="002A01EB" w:rsidP="00814A5F">
      <w:pPr>
        <w:jc w:val="right"/>
        <w:rPr>
          <w:b/>
        </w:rPr>
      </w:pPr>
    </w:p>
    <w:p w14:paraId="6B12ED0D" w14:textId="501CFEE3" w:rsidR="00A76011" w:rsidRDefault="00A76011"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410EAC81" w:rsidR="00814A5F" w:rsidRPr="00C1156F" w:rsidRDefault="00F65B3C" w:rsidP="00814A5F">
      <w:pPr>
        <w:jc w:val="right"/>
      </w:pPr>
      <w:r w:rsidRPr="001C61D2">
        <w:rPr>
          <w:b/>
          <w:bCs/>
        </w:rPr>
        <w:t>“</w:t>
      </w:r>
      <w:r w:rsidR="002A01EB">
        <w:rPr>
          <w:b/>
          <w:bCs/>
        </w:rPr>
        <w:t>Grebņovas</w:t>
      </w:r>
      <w:r w:rsidRPr="001C61D2">
        <w:rPr>
          <w:b/>
          <w:bCs/>
        </w:rPr>
        <w:t xml:space="preserve"> RKP”, </w:t>
      </w:r>
      <w:r w:rsidR="002A01EB">
        <w:rPr>
          <w:b/>
          <w:bCs/>
        </w:rPr>
        <w:t>Malnavas</w:t>
      </w:r>
      <w:r w:rsidRPr="001C61D2">
        <w:rPr>
          <w:b/>
          <w:bCs/>
        </w:rPr>
        <w:t xml:space="preserve"> pagastā, </w:t>
      </w:r>
      <w:r w:rsidR="002A01EB">
        <w:rPr>
          <w:b/>
          <w:bCs/>
        </w:rPr>
        <w:t>Ludzas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lastRenderedPageBreak/>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5"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6"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5CA39F96" w:rsidR="00EB64D5" w:rsidRDefault="00EB64D5">
      <w:pPr>
        <w:spacing w:after="200" w:line="276" w:lineRule="auto"/>
      </w:pPr>
      <w:r>
        <w:br w:type="page"/>
      </w:r>
    </w:p>
    <w:p w14:paraId="0C2E2C04" w14:textId="46C1E2AC" w:rsidR="00814A5F" w:rsidRPr="00C1156F" w:rsidRDefault="00EB64D5" w:rsidP="00814A5F">
      <w:pPr>
        <w:tabs>
          <w:tab w:val="left" w:pos="2160"/>
        </w:tabs>
        <w:spacing w:after="120"/>
        <w:jc w:val="both"/>
      </w:pPr>
      <w:r w:rsidRPr="00E20B6A">
        <w:rPr>
          <w:rFonts w:ascii="Calibri" w:eastAsia="Calibri" w:hAnsi="Calibri"/>
          <w:i/>
          <w:noProof/>
          <w:sz w:val="22"/>
          <w:szCs w:val="22"/>
        </w:rPr>
        <w:lastRenderedPageBreak/>
        <w:drawing>
          <wp:anchor distT="0" distB="0" distL="114300" distR="114300" simplePos="0" relativeHeight="251659264" behindDoc="1" locked="0" layoutInCell="1" allowOverlap="1" wp14:anchorId="04E4326A" wp14:editId="614C4B99">
            <wp:simplePos x="0" y="0"/>
            <wp:positionH relativeFrom="page">
              <wp:posOffset>523339</wp:posOffset>
            </wp:positionH>
            <wp:positionV relativeFrom="page">
              <wp:posOffset>614713</wp:posOffset>
            </wp:positionV>
            <wp:extent cx="1628775" cy="1301685"/>
            <wp:effectExtent l="0" t="0" r="0" b="1905"/>
            <wp:wrapNone/>
            <wp:docPr id="17" name="Picture 17" descr="A logo with a building in the midd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7" name="Picture 17" descr="A logo with a building in the middle&#10;&#10;Description automatically generated with medium confidence"/>
                    <pic:cNvPicPr/>
                  </pic:nvPicPr>
                  <pic:blipFill rotWithShape="1">
                    <a:blip r:embed="rId27" cstate="print">
                      <a:extLst>
                        <a:ext uri="{28A0092B-C50C-407E-A947-70E740481C1C}">
                          <a14:useLocalDpi xmlns:a14="http://schemas.microsoft.com/office/drawing/2010/main" val="0"/>
                        </a:ext>
                      </a:extLst>
                    </a:blip>
                    <a:srcRect l="34397" t="27047" r="10353" b="17740"/>
                    <a:stretch/>
                  </pic:blipFill>
                  <pic:spPr bwMode="auto">
                    <a:xfrm>
                      <a:off x="0" y="0"/>
                      <a:ext cx="1628775" cy="130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A2D7FE" w14:textId="77777777" w:rsidR="00814A5F" w:rsidRPr="00C1156F" w:rsidRDefault="00814A5F" w:rsidP="00814A5F">
      <w:pPr>
        <w:tabs>
          <w:tab w:val="left" w:pos="2160"/>
        </w:tabs>
        <w:spacing w:after="120"/>
        <w:jc w:val="both"/>
      </w:pPr>
    </w:p>
    <w:p w14:paraId="624C980C" w14:textId="340F371B" w:rsidR="00EB64D5" w:rsidRPr="00E20B6A" w:rsidRDefault="00EB64D5" w:rsidP="00EB64D5">
      <w:pPr>
        <w:jc w:val="right"/>
        <w:rPr>
          <w:rFonts w:eastAsia="Calibri"/>
          <w:b/>
          <w:bCs/>
          <w:caps/>
        </w:rPr>
      </w:pPr>
      <w:r>
        <w:rPr>
          <w:rFonts w:eastAsia="Calibri"/>
          <w:b/>
          <w:bCs/>
          <w:caps/>
        </w:rPr>
        <w:t xml:space="preserve">  </w:t>
      </w:r>
      <w:r w:rsidRPr="00E20B6A">
        <w:rPr>
          <w:rFonts w:eastAsia="Calibri"/>
          <w:b/>
          <w:bCs/>
          <w:caps/>
        </w:rPr>
        <w:t>Valsts akciju sabiedrība “Valsts nekustamie īpašumi”</w:t>
      </w:r>
    </w:p>
    <w:p w14:paraId="2F71DE80" w14:textId="77777777" w:rsidR="00EB64D5" w:rsidRPr="00E20B6A" w:rsidRDefault="00EB64D5" w:rsidP="00EB64D5">
      <w:pPr>
        <w:jc w:val="right"/>
        <w:rPr>
          <w:rFonts w:eastAsia="Calibri"/>
          <w:b/>
          <w:bCs/>
          <w:caps/>
        </w:rPr>
      </w:pPr>
    </w:p>
    <w:tbl>
      <w:tblPr>
        <w:tblStyle w:val="TableGrid2"/>
        <w:tblW w:w="5108"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559"/>
      </w:tblGrid>
      <w:tr w:rsidR="00EB64D5" w:rsidRPr="00E20B6A" w14:paraId="4E38AB68" w14:textId="77777777" w:rsidTr="00A25D9D">
        <w:tc>
          <w:tcPr>
            <w:tcW w:w="3549" w:type="dxa"/>
          </w:tcPr>
          <w:p w14:paraId="3E719BAF" w14:textId="77777777" w:rsidR="00EB64D5" w:rsidRPr="00E20B6A" w:rsidRDefault="00EB64D5" w:rsidP="00A25D9D">
            <w:pPr>
              <w:jc w:val="right"/>
              <w:rPr>
                <w:rFonts w:eastAsia="Calibri"/>
                <w:caps/>
              </w:rPr>
            </w:pPr>
            <w:r w:rsidRPr="00E20B6A">
              <w:rPr>
                <w:rFonts w:eastAsia="Calibri"/>
                <w:smallCaps/>
                <w:sz w:val="22"/>
                <w:szCs w:val="22"/>
              </w:rPr>
              <w:t>Dokumenta veids:</w:t>
            </w:r>
          </w:p>
        </w:tc>
        <w:tc>
          <w:tcPr>
            <w:tcW w:w="1559" w:type="dxa"/>
          </w:tcPr>
          <w:p w14:paraId="276E517B" w14:textId="77777777" w:rsidR="00EB64D5" w:rsidRPr="00E20B6A" w:rsidRDefault="00EB64D5" w:rsidP="00A25D9D">
            <w:pPr>
              <w:rPr>
                <w:rFonts w:eastAsia="Calibri"/>
                <w:caps/>
              </w:rPr>
            </w:pPr>
            <w:r w:rsidRPr="00E20B6A">
              <w:rPr>
                <w:rFonts w:eastAsia="Calibri"/>
                <w:smallCaps/>
                <w:sz w:val="22"/>
                <w:szCs w:val="22"/>
              </w:rPr>
              <w:t>___________</w:t>
            </w:r>
          </w:p>
        </w:tc>
      </w:tr>
      <w:tr w:rsidR="00EB64D5" w:rsidRPr="00E20B6A" w14:paraId="534D2BFE" w14:textId="77777777" w:rsidTr="00A25D9D">
        <w:tc>
          <w:tcPr>
            <w:tcW w:w="3549" w:type="dxa"/>
          </w:tcPr>
          <w:p w14:paraId="6F1498CF" w14:textId="77777777" w:rsidR="00EB64D5" w:rsidRPr="00E20B6A" w:rsidRDefault="00EB64D5" w:rsidP="00A25D9D">
            <w:pPr>
              <w:ind w:left="605" w:hanging="605"/>
              <w:jc w:val="right"/>
              <w:rPr>
                <w:rFonts w:eastAsia="Calibri"/>
                <w:caps/>
              </w:rPr>
            </w:pPr>
            <w:r w:rsidRPr="00E20B6A">
              <w:rPr>
                <w:rFonts w:eastAsia="Calibri"/>
                <w:smallCaps/>
                <w:sz w:val="22"/>
                <w:szCs w:val="22"/>
              </w:rPr>
              <w:t>Dokumenta Nr.:</w:t>
            </w:r>
          </w:p>
        </w:tc>
        <w:tc>
          <w:tcPr>
            <w:tcW w:w="1559" w:type="dxa"/>
          </w:tcPr>
          <w:p w14:paraId="043729D9" w14:textId="77777777" w:rsidR="00EB64D5" w:rsidRPr="00E20B6A" w:rsidRDefault="00EB64D5" w:rsidP="00A25D9D">
            <w:pPr>
              <w:rPr>
                <w:rFonts w:eastAsia="Calibri"/>
                <w:caps/>
              </w:rPr>
            </w:pPr>
            <w:r w:rsidRPr="00E20B6A">
              <w:rPr>
                <w:rFonts w:eastAsia="Calibri"/>
                <w:smallCaps/>
                <w:sz w:val="22"/>
                <w:szCs w:val="22"/>
              </w:rPr>
              <w:t>___________</w:t>
            </w:r>
          </w:p>
        </w:tc>
      </w:tr>
      <w:tr w:rsidR="00EB64D5" w:rsidRPr="00E20B6A" w14:paraId="181EEDE3" w14:textId="77777777" w:rsidTr="00A25D9D">
        <w:tc>
          <w:tcPr>
            <w:tcW w:w="3549" w:type="dxa"/>
          </w:tcPr>
          <w:p w14:paraId="529D9806" w14:textId="77777777" w:rsidR="00EB64D5" w:rsidRPr="00E20B6A" w:rsidRDefault="00EB64D5" w:rsidP="00A25D9D">
            <w:pPr>
              <w:jc w:val="right"/>
              <w:rPr>
                <w:rFonts w:eastAsia="Calibri"/>
                <w:caps/>
              </w:rPr>
            </w:pPr>
            <w:r w:rsidRPr="00E20B6A">
              <w:rPr>
                <w:rFonts w:eastAsia="Calibri"/>
                <w:smallCaps/>
                <w:sz w:val="22"/>
                <w:szCs w:val="22"/>
              </w:rPr>
              <w:t>Apstiprināšanas datums:</w:t>
            </w:r>
          </w:p>
        </w:tc>
        <w:tc>
          <w:tcPr>
            <w:tcW w:w="1559" w:type="dxa"/>
          </w:tcPr>
          <w:p w14:paraId="02DDF57A" w14:textId="77777777" w:rsidR="00EB64D5" w:rsidRPr="00E20B6A" w:rsidRDefault="00EB64D5" w:rsidP="00A25D9D">
            <w:pPr>
              <w:rPr>
                <w:rFonts w:eastAsia="Calibri"/>
                <w:caps/>
              </w:rPr>
            </w:pPr>
            <w:r w:rsidRPr="00E20B6A">
              <w:rPr>
                <w:rFonts w:eastAsia="Calibri"/>
                <w:smallCaps/>
                <w:sz w:val="22"/>
                <w:szCs w:val="22"/>
              </w:rPr>
              <w:t>___________</w:t>
            </w:r>
          </w:p>
        </w:tc>
      </w:tr>
      <w:tr w:rsidR="00EB64D5" w:rsidRPr="00E20B6A" w14:paraId="638BAB9B" w14:textId="77777777" w:rsidTr="00A25D9D">
        <w:tc>
          <w:tcPr>
            <w:tcW w:w="3549" w:type="dxa"/>
          </w:tcPr>
          <w:p w14:paraId="7598E984" w14:textId="77777777" w:rsidR="00EB64D5" w:rsidRPr="00E20B6A" w:rsidRDefault="00EB64D5" w:rsidP="00A25D9D">
            <w:pPr>
              <w:jc w:val="right"/>
              <w:rPr>
                <w:rFonts w:eastAsia="Calibri"/>
                <w:smallCaps/>
                <w:sz w:val="22"/>
                <w:szCs w:val="22"/>
              </w:rPr>
            </w:pPr>
            <w:r w:rsidRPr="00E20B6A">
              <w:rPr>
                <w:rFonts w:eastAsia="Calibri"/>
                <w:smallCaps/>
                <w:sz w:val="22"/>
                <w:szCs w:val="22"/>
              </w:rPr>
              <w:t>Protokollēmuma Nr.:</w:t>
            </w:r>
          </w:p>
        </w:tc>
        <w:tc>
          <w:tcPr>
            <w:tcW w:w="1559" w:type="dxa"/>
          </w:tcPr>
          <w:p w14:paraId="06436BD0" w14:textId="77777777" w:rsidR="00EB64D5" w:rsidRPr="00E20B6A" w:rsidRDefault="00EB64D5" w:rsidP="00A25D9D">
            <w:pPr>
              <w:rPr>
                <w:rFonts w:eastAsia="Calibri"/>
                <w:smallCaps/>
                <w:sz w:val="22"/>
                <w:szCs w:val="22"/>
              </w:rPr>
            </w:pPr>
            <w:r w:rsidRPr="00E20B6A">
              <w:rPr>
                <w:rFonts w:eastAsia="Calibri"/>
                <w:smallCaps/>
                <w:sz w:val="22"/>
                <w:szCs w:val="22"/>
              </w:rPr>
              <w:t>___________</w:t>
            </w:r>
          </w:p>
        </w:tc>
      </w:tr>
    </w:tbl>
    <w:p w14:paraId="0043371F" w14:textId="77777777" w:rsidR="00EB64D5" w:rsidRDefault="00EB64D5" w:rsidP="00EB64D5">
      <w:pPr>
        <w:jc w:val="center"/>
        <w:rPr>
          <w:rFonts w:eastAsia="Calibri"/>
          <w:b/>
          <w:bCs/>
          <w:sz w:val="28"/>
          <w:szCs w:val="28"/>
          <w:u w:val="single"/>
        </w:rPr>
      </w:pPr>
    </w:p>
    <w:p w14:paraId="2DA663A0" w14:textId="77777777" w:rsidR="00EB64D5" w:rsidRDefault="00EB64D5" w:rsidP="00EB64D5">
      <w:pPr>
        <w:jc w:val="center"/>
        <w:rPr>
          <w:rFonts w:eastAsia="Calibri"/>
          <w:b/>
          <w:bCs/>
          <w:sz w:val="28"/>
          <w:szCs w:val="28"/>
          <w:u w:val="single"/>
        </w:rPr>
      </w:pPr>
    </w:p>
    <w:p w14:paraId="6348AFEA" w14:textId="77777777" w:rsidR="00EB64D5" w:rsidRPr="00E20B6A" w:rsidRDefault="00EB64D5" w:rsidP="00EB64D5">
      <w:pPr>
        <w:jc w:val="center"/>
        <w:rPr>
          <w:rFonts w:eastAsia="Calibri"/>
          <w:b/>
          <w:bCs/>
          <w:caps/>
          <w:sz w:val="28"/>
          <w:szCs w:val="28"/>
          <w:u w:val="single"/>
        </w:rPr>
      </w:pPr>
      <w:r w:rsidRPr="00E20B6A">
        <w:rPr>
          <w:rFonts w:eastAsia="Calibri"/>
          <w:b/>
          <w:bCs/>
          <w:sz w:val="28"/>
          <w:szCs w:val="28"/>
          <w:u w:val="single"/>
        </w:rPr>
        <w:t>NEKUSTAMO ĪPAŠUMU IEKŠĒJĀS KĀRTĪBAS NOTEIKUMI</w:t>
      </w:r>
    </w:p>
    <w:p w14:paraId="76919479" w14:textId="77777777" w:rsidR="00EB64D5" w:rsidRPr="00E20B6A" w:rsidRDefault="00EB64D5" w:rsidP="00EB64D5">
      <w:pPr>
        <w:jc w:val="both"/>
        <w:rPr>
          <w:rFonts w:eastAsia="Calibri"/>
          <w:sz w:val="22"/>
          <w:szCs w:val="22"/>
        </w:rPr>
      </w:pPr>
    </w:p>
    <w:p w14:paraId="49F9D872" w14:textId="77777777" w:rsidR="00EB64D5" w:rsidRPr="00E20B6A" w:rsidRDefault="00EB64D5" w:rsidP="00EB64D5">
      <w:pPr>
        <w:numPr>
          <w:ilvl w:val="0"/>
          <w:numId w:val="16"/>
        </w:numPr>
        <w:spacing w:after="160" w:line="259" w:lineRule="auto"/>
        <w:ind w:left="284" w:hanging="284"/>
        <w:contextualSpacing/>
        <w:jc w:val="both"/>
        <w:rPr>
          <w:b/>
          <w:sz w:val="22"/>
          <w:szCs w:val="22"/>
        </w:rPr>
      </w:pPr>
      <w:bookmarkStart w:id="69" w:name="_Hlk131413188"/>
      <w:r w:rsidRPr="00E20B6A">
        <w:rPr>
          <w:b/>
          <w:sz w:val="22"/>
          <w:szCs w:val="22"/>
        </w:rPr>
        <w:t>MĒRĶIS</w:t>
      </w:r>
    </w:p>
    <w:p w14:paraId="10F17C3C" w14:textId="77777777" w:rsidR="00EB64D5" w:rsidRPr="00E20B6A" w:rsidRDefault="00EB64D5" w:rsidP="00EB64D5">
      <w:pPr>
        <w:ind w:firstLine="720"/>
        <w:contextualSpacing/>
        <w:jc w:val="both"/>
        <w:rPr>
          <w:bCs/>
          <w:sz w:val="22"/>
          <w:szCs w:val="22"/>
        </w:rPr>
      </w:pPr>
      <w:r w:rsidRPr="00E20B6A">
        <w:rPr>
          <w:bCs/>
          <w:sz w:val="22"/>
          <w:szCs w:val="22"/>
        </w:rPr>
        <w:t>Nodrošināt NĪ iekšējās kārtības noteikumu ievērošanu VNĪ īpašumā, valdījumā, pārvaldīšanā vai apsaimniekošanā un lietotāja lietošanā un/vai apsaimniekošanā esošos NĪ, to daļā vai telpās.</w:t>
      </w:r>
    </w:p>
    <w:bookmarkEnd w:id="69"/>
    <w:p w14:paraId="1B37D614" w14:textId="77777777" w:rsidR="00EB64D5" w:rsidRPr="00E20B6A" w:rsidRDefault="00EB64D5" w:rsidP="00EB64D5">
      <w:pPr>
        <w:ind w:left="720"/>
        <w:contextualSpacing/>
        <w:jc w:val="both"/>
        <w:rPr>
          <w:b/>
          <w:sz w:val="22"/>
          <w:szCs w:val="22"/>
        </w:rPr>
      </w:pPr>
    </w:p>
    <w:p w14:paraId="481C6D4B" w14:textId="77777777" w:rsidR="00EB64D5" w:rsidRPr="00E20B6A" w:rsidRDefault="00EB64D5" w:rsidP="00EB64D5">
      <w:pPr>
        <w:jc w:val="both"/>
        <w:rPr>
          <w:rFonts w:eastAsia="Calibri"/>
          <w:b/>
          <w:sz w:val="22"/>
          <w:szCs w:val="22"/>
        </w:rPr>
      </w:pPr>
      <w:r w:rsidRPr="00E20B6A">
        <w:rPr>
          <w:rFonts w:eastAsia="Calibri"/>
          <w:b/>
          <w:sz w:val="22"/>
          <w:szCs w:val="22"/>
        </w:rPr>
        <w:t>2. DOKUMENTĀ LIETOTO TERMINU UN SAĪSINĀJUMU SKAIDROJUMS</w:t>
      </w:r>
    </w:p>
    <w:p w14:paraId="0599C0A6" w14:textId="77777777" w:rsidR="00EB64D5" w:rsidRPr="00E20B6A" w:rsidRDefault="00EB64D5" w:rsidP="00EB64D5">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24x7 atbalsts</w:t>
      </w:r>
      <w:r w:rsidRPr="00E20B6A">
        <w:rPr>
          <w:bCs/>
          <w:sz w:val="22"/>
          <w:szCs w:val="22"/>
        </w:rPr>
        <w:t xml:space="preserve"> – VNĪ diennakts atbalsta serviss, kuram jebkurā laikā var pieteikt jebkuru apsaimniekošanas problēmu un avārijas situāciju, kā arī saņemt nepieciešamās konsultācijas:</w:t>
      </w:r>
    </w:p>
    <w:p w14:paraId="76805114" w14:textId="77777777" w:rsidR="00EB64D5" w:rsidRPr="00E20B6A" w:rsidRDefault="00EB64D5" w:rsidP="00EB64D5">
      <w:pPr>
        <w:keepNext/>
        <w:keepLines/>
        <w:numPr>
          <w:ilvl w:val="1"/>
          <w:numId w:val="14"/>
        </w:numPr>
        <w:spacing w:after="160" w:line="259" w:lineRule="auto"/>
        <w:jc w:val="both"/>
        <w:outlineLvl w:val="0"/>
        <w:rPr>
          <w:bCs/>
          <w:sz w:val="22"/>
          <w:szCs w:val="22"/>
        </w:rPr>
      </w:pPr>
      <w:r w:rsidRPr="00E20B6A">
        <w:rPr>
          <w:bCs/>
          <w:sz w:val="22"/>
          <w:szCs w:val="22"/>
        </w:rPr>
        <w:t>zvanot pa bezmaksas informācijas tālruni 80002000;</w:t>
      </w:r>
    </w:p>
    <w:p w14:paraId="33B375FC" w14:textId="77777777" w:rsidR="00EB64D5" w:rsidRPr="00E20B6A" w:rsidRDefault="00EB64D5" w:rsidP="00EB64D5">
      <w:pPr>
        <w:keepNext/>
        <w:keepLines/>
        <w:numPr>
          <w:ilvl w:val="1"/>
          <w:numId w:val="14"/>
        </w:numPr>
        <w:spacing w:after="160" w:line="259" w:lineRule="auto"/>
        <w:jc w:val="both"/>
        <w:outlineLvl w:val="0"/>
        <w:rPr>
          <w:bCs/>
          <w:sz w:val="22"/>
          <w:szCs w:val="22"/>
        </w:rPr>
      </w:pPr>
      <w:r w:rsidRPr="00E20B6A">
        <w:rPr>
          <w:bCs/>
          <w:sz w:val="22"/>
          <w:szCs w:val="22"/>
        </w:rPr>
        <w:t xml:space="preserve">rakstot e-pastu uz </w:t>
      </w:r>
      <w:hyperlink r:id="rId28" w:history="1">
        <w:r w:rsidRPr="00E20B6A">
          <w:rPr>
            <w:bCs/>
            <w:sz w:val="22"/>
            <w:szCs w:val="22"/>
          </w:rPr>
          <w:t>atbalsts@vni.lv</w:t>
        </w:r>
      </w:hyperlink>
      <w:r w:rsidRPr="00E20B6A">
        <w:rPr>
          <w:bCs/>
          <w:sz w:val="22"/>
          <w:szCs w:val="22"/>
        </w:rPr>
        <w:t>;</w:t>
      </w:r>
    </w:p>
    <w:p w14:paraId="06C218FF" w14:textId="77777777" w:rsidR="00EB64D5" w:rsidRPr="00E20B6A" w:rsidRDefault="00EB64D5" w:rsidP="00EB64D5">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apmeklētājs</w:t>
      </w:r>
      <w:r w:rsidRPr="00E20B6A">
        <w:rPr>
          <w:bCs/>
          <w:sz w:val="22"/>
          <w:szCs w:val="22"/>
        </w:rPr>
        <w:t xml:space="preserve"> – jebkura persona, kas atrodas VNĪ īpašumā, valdījumā, pārvaldīšanā un/vai apsaimniekošanā esošā NĪ;</w:t>
      </w:r>
    </w:p>
    <w:p w14:paraId="5F4596F2" w14:textId="77777777" w:rsidR="00EB64D5" w:rsidRPr="00E20B6A" w:rsidRDefault="00EB64D5" w:rsidP="00EB64D5">
      <w:pPr>
        <w:keepNext/>
        <w:keepLines/>
        <w:numPr>
          <w:ilvl w:val="1"/>
          <w:numId w:val="15"/>
        </w:numPr>
        <w:spacing w:after="160" w:line="259" w:lineRule="auto"/>
        <w:contextualSpacing/>
        <w:jc w:val="both"/>
        <w:outlineLvl w:val="0"/>
        <w:rPr>
          <w:bCs/>
          <w:sz w:val="22"/>
          <w:szCs w:val="22"/>
        </w:rPr>
      </w:pPr>
      <w:r w:rsidRPr="00E20B6A">
        <w:rPr>
          <w:bCs/>
          <w:sz w:val="22"/>
          <w:szCs w:val="22"/>
        </w:rPr>
        <w:t xml:space="preserve"> </w:t>
      </w:r>
      <w:r w:rsidRPr="00E20B6A">
        <w:rPr>
          <w:b/>
          <w:sz w:val="22"/>
          <w:szCs w:val="22"/>
        </w:rPr>
        <w:t>KVS</w:t>
      </w:r>
      <w:r w:rsidRPr="00E20B6A">
        <w:rPr>
          <w:bCs/>
          <w:sz w:val="22"/>
          <w:szCs w:val="22"/>
        </w:rPr>
        <w:t xml:space="preserve"> – kvalitātes vadības sistēma;</w:t>
      </w:r>
    </w:p>
    <w:p w14:paraId="0BBCB77B" w14:textId="77777777" w:rsidR="00EB64D5" w:rsidRPr="00E20B6A" w:rsidRDefault="00EB64D5" w:rsidP="00EB64D5">
      <w:pPr>
        <w:keepNext/>
        <w:keepLines/>
        <w:numPr>
          <w:ilvl w:val="1"/>
          <w:numId w:val="15"/>
        </w:numPr>
        <w:spacing w:after="160" w:line="259" w:lineRule="auto"/>
        <w:ind w:left="357" w:hanging="357"/>
        <w:contextualSpacing/>
        <w:jc w:val="both"/>
        <w:outlineLvl w:val="0"/>
        <w:rPr>
          <w:bCs/>
          <w:sz w:val="22"/>
          <w:szCs w:val="22"/>
        </w:rPr>
      </w:pPr>
      <w:r w:rsidRPr="00E20B6A">
        <w:rPr>
          <w:b/>
          <w:sz w:val="22"/>
          <w:szCs w:val="22"/>
        </w:rPr>
        <w:t xml:space="preserve"> lietotājs</w:t>
      </w:r>
      <w:r w:rsidRPr="00E20B6A">
        <w:rPr>
          <w:bCs/>
          <w:sz w:val="22"/>
          <w:szCs w:val="22"/>
        </w:rPr>
        <w:t xml:space="preserve"> – jebkura persona, kas, pamatojoties uz lietošanas (nomas, apakšnomas, patapinājuma, pilnvarojuma, apsaimniekošanas un lietošanas, īres u. c.) līgumu, kas noslēgts ar VNĪ, lieto un/vai apsaimnieko VNĪ īpašumā, valdījumā, pārvaldīšanā vai apsaimniekošanā esošu NĪ, tā daļu vai telpas; </w:t>
      </w:r>
    </w:p>
    <w:p w14:paraId="61D79CEF" w14:textId="77777777" w:rsidR="00EB64D5" w:rsidRPr="00E20B6A" w:rsidRDefault="00EB64D5" w:rsidP="00EB64D5">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NĪ </w:t>
      </w:r>
      <w:r w:rsidRPr="00E20B6A">
        <w:rPr>
          <w:bCs/>
          <w:sz w:val="22"/>
          <w:szCs w:val="22"/>
        </w:rPr>
        <w:t>– VNĪ īpašumā, valdījumā, pārvaldīšanā vai apsaimniekošanā un lietotāja lietošanā un/vai apsaimniekošanā esošais NĪ, tā daļa vai telpas;</w:t>
      </w:r>
    </w:p>
    <w:p w14:paraId="27AC5FF5" w14:textId="77777777" w:rsidR="00EB64D5" w:rsidRPr="00E20B6A" w:rsidRDefault="00EB64D5" w:rsidP="00EB64D5">
      <w:pPr>
        <w:keepNext/>
        <w:keepLines/>
        <w:numPr>
          <w:ilvl w:val="1"/>
          <w:numId w:val="15"/>
        </w:numPr>
        <w:spacing w:after="160" w:line="259" w:lineRule="auto"/>
        <w:contextualSpacing/>
        <w:jc w:val="both"/>
        <w:outlineLvl w:val="0"/>
        <w:rPr>
          <w:b/>
          <w:sz w:val="22"/>
          <w:szCs w:val="22"/>
        </w:rPr>
      </w:pPr>
      <w:r w:rsidRPr="00E20B6A">
        <w:rPr>
          <w:b/>
          <w:sz w:val="22"/>
          <w:szCs w:val="22"/>
        </w:rPr>
        <w:t xml:space="preserve"> noteikumi – </w:t>
      </w:r>
      <w:r w:rsidRPr="00E20B6A">
        <w:rPr>
          <w:bCs/>
          <w:sz w:val="22"/>
          <w:szCs w:val="22"/>
        </w:rPr>
        <w:t>KVS N 13 “NĪ iekšējie kārtības noteikumi”;</w:t>
      </w:r>
    </w:p>
    <w:p w14:paraId="1AE9F965" w14:textId="77777777" w:rsidR="00EB64D5" w:rsidRPr="00E20B6A" w:rsidRDefault="00EB64D5" w:rsidP="00EB64D5">
      <w:pPr>
        <w:keepNext/>
        <w:keepLines/>
        <w:numPr>
          <w:ilvl w:val="1"/>
          <w:numId w:val="15"/>
        </w:numPr>
        <w:spacing w:after="160" w:line="259" w:lineRule="auto"/>
        <w:contextualSpacing/>
        <w:jc w:val="both"/>
        <w:outlineLvl w:val="0"/>
        <w:rPr>
          <w:b/>
          <w:sz w:val="22"/>
          <w:szCs w:val="22"/>
        </w:rPr>
      </w:pPr>
      <w:r w:rsidRPr="00E20B6A">
        <w:rPr>
          <w:b/>
          <w:sz w:val="22"/>
          <w:szCs w:val="22"/>
        </w:rPr>
        <w:t xml:space="preserve"> pārvaldnieks</w:t>
      </w:r>
      <w:r w:rsidRPr="00E20B6A">
        <w:rPr>
          <w:b/>
          <w:bCs/>
          <w:sz w:val="22"/>
          <w:szCs w:val="22"/>
        </w:rPr>
        <w:t xml:space="preserve"> – </w:t>
      </w:r>
      <w:r w:rsidRPr="00E20B6A">
        <w:rPr>
          <w:sz w:val="22"/>
          <w:szCs w:val="22"/>
        </w:rPr>
        <w:t xml:space="preserve">ar VNĪ rīkojumu nozīmēta atbildīgā persona par NĪ; </w:t>
      </w:r>
    </w:p>
    <w:p w14:paraId="1D1164CC" w14:textId="77777777" w:rsidR="00EB64D5" w:rsidRPr="00E20B6A" w:rsidRDefault="00EB64D5" w:rsidP="00EB64D5">
      <w:pPr>
        <w:keepNext/>
        <w:keepLines/>
        <w:numPr>
          <w:ilvl w:val="1"/>
          <w:numId w:val="15"/>
        </w:numPr>
        <w:spacing w:after="160" w:line="259" w:lineRule="auto"/>
        <w:contextualSpacing/>
        <w:jc w:val="both"/>
        <w:outlineLvl w:val="0"/>
        <w:rPr>
          <w:b/>
          <w:sz w:val="22"/>
          <w:szCs w:val="22"/>
        </w:rPr>
      </w:pPr>
      <w:r w:rsidRPr="00E20B6A">
        <w:rPr>
          <w:b/>
          <w:bCs/>
          <w:sz w:val="22"/>
          <w:szCs w:val="22"/>
        </w:rPr>
        <w:t xml:space="preserve"> VNĪ</w:t>
      </w:r>
      <w:r w:rsidRPr="00E20B6A">
        <w:rPr>
          <w:bCs/>
          <w:sz w:val="22"/>
          <w:szCs w:val="22"/>
        </w:rPr>
        <w:t xml:space="preserve"> – valsts akciju sabiedrība „Valsts nekustamie īpašumi”.</w:t>
      </w:r>
    </w:p>
    <w:p w14:paraId="3F549610" w14:textId="77777777" w:rsidR="00EB64D5" w:rsidRPr="00E20B6A" w:rsidRDefault="00EB64D5" w:rsidP="00EB64D5">
      <w:pPr>
        <w:jc w:val="both"/>
        <w:rPr>
          <w:rFonts w:eastAsia="Calibri"/>
          <w:b/>
          <w:sz w:val="22"/>
          <w:szCs w:val="22"/>
        </w:rPr>
      </w:pPr>
    </w:p>
    <w:p w14:paraId="2B0DC73E" w14:textId="77777777" w:rsidR="00EB64D5" w:rsidRPr="00E20B6A" w:rsidRDefault="00EB64D5" w:rsidP="00EB64D5">
      <w:pPr>
        <w:numPr>
          <w:ilvl w:val="0"/>
          <w:numId w:val="15"/>
        </w:numPr>
        <w:spacing w:after="160" w:line="259" w:lineRule="auto"/>
        <w:contextualSpacing/>
        <w:jc w:val="both"/>
        <w:rPr>
          <w:b/>
          <w:sz w:val="22"/>
          <w:szCs w:val="22"/>
          <w:lang w:val="en-US"/>
        </w:rPr>
      </w:pPr>
      <w:r w:rsidRPr="00E20B6A">
        <w:rPr>
          <w:b/>
          <w:sz w:val="22"/>
          <w:szCs w:val="22"/>
          <w:lang w:val="en-US"/>
        </w:rPr>
        <w:t>ATBILDĪBA</w:t>
      </w:r>
    </w:p>
    <w:p w14:paraId="4AA170C9" w14:textId="77777777" w:rsidR="00EB64D5" w:rsidRPr="00E20B6A" w:rsidRDefault="00EB64D5" w:rsidP="00EB64D5">
      <w:pPr>
        <w:ind w:firstLine="720"/>
        <w:contextualSpacing/>
        <w:jc w:val="both"/>
        <w:rPr>
          <w:bCs/>
          <w:sz w:val="22"/>
          <w:szCs w:val="22"/>
        </w:rPr>
      </w:pPr>
      <w:r w:rsidRPr="00E20B6A">
        <w:rPr>
          <w:bCs/>
          <w:sz w:val="22"/>
          <w:szCs w:val="22"/>
        </w:rPr>
        <w:t>Dokumentā minētās struktūrvienības un darbinieki ir atbildīgi par efektīvu un kvalitatīvu darbību veikšanu.</w:t>
      </w:r>
    </w:p>
    <w:p w14:paraId="2E70B200" w14:textId="77777777" w:rsidR="00EB64D5" w:rsidRPr="00E20B6A" w:rsidRDefault="00EB64D5" w:rsidP="00EB64D5">
      <w:pPr>
        <w:ind w:left="360"/>
        <w:contextualSpacing/>
        <w:jc w:val="both"/>
        <w:rPr>
          <w:bCs/>
          <w:sz w:val="22"/>
          <w:szCs w:val="22"/>
        </w:rPr>
      </w:pPr>
    </w:p>
    <w:p w14:paraId="346981D1" w14:textId="77777777" w:rsidR="00EB64D5" w:rsidRPr="00E20B6A" w:rsidRDefault="00EB64D5" w:rsidP="00EB64D5">
      <w:pPr>
        <w:tabs>
          <w:tab w:val="left" w:pos="8420"/>
        </w:tabs>
        <w:jc w:val="both"/>
        <w:rPr>
          <w:rFonts w:eastAsia="Calibri"/>
          <w:b/>
          <w:sz w:val="22"/>
          <w:szCs w:val="22"/>
        </w:rPr>
      </w:pPr>
      <w:r w:rsidRPr="00E20B6A">
        <w:rPr>
          <w:rFonts w:eastAsia="Calibri"/>
          <w:b/>
          <w:sz w:val="22"/>
          <w:szCs w:val="22"/>
        </w:rPr>
        <w:t>4. APRAKSTS</w:t>
      </w:r>
      <w:r w:rsidRPr="00E20B6A">
        <w:rPr>
          <w:rFonts w:eastAsia="Calibri"/>
          <w:b/>
          <w:sz w:val="22"/>
          <w:szCs w:val="22"/>
        </w:rPr>
        <w:tab/>
      </w:r>
    </w:p>
    <w:p w14:paraId="4EA60445" w14:textId="77777777" w:rsidR="00EB64D5" w:rsidRPr="00E20B6A" w:rsidRDefault="00EB64D5" w:rsidP="00EB64D5">
      <w:pPr>
        <w:rPr>
          <w:rFonts w:eastAsia="Calibri"/>
          <w:b/>
          <w:sz w:val="22"/>
          <w:szCs w:val="22"/>
        </w:rPr>
      </w:pPr>
      <w:r w:rsidRPr="00E20B6A">
        <w:rPr>
          <w:rFonts w:eastAsia="Calibri"/>
          <w:b/>
          <w:sz w:val="22"/>
          <w:szCs w:val="22"/>
        </w:rPr>
        <w:t>4.1. Vispārīgie noteikumi:</w:t>
      </w:r>
    </w:p>
    <w:p w14:paraId="51FEA0A2" w14:textId="77777777" w:rsidR="00EB64D5" w:rsidRPr="00E20B6A" w:rsidRDefault="00EB64D5" w:rsidP="00EB64D5">
      <w:pPr>
        <w:numPr>
          <w:ilvl w:val="2"/>
          <w:numId w:val="17"/>
        </w:numPr>
        <w:tabs>
          <w:tab w:val="left" w:pos="0"/>
        </w:tabs>
        <w:spacing w:after="160" w:line="259" w:lineRule="auto"/>
        <w:ind w:hanging="578"/>
        <w:contextualSpacing/>
        <w:jc w:val="both"/>
        <w:rPr>
          <w:sz w:val="22"/>
          <w:szCs w:val="22"/>
        </w:rPr>
      </w:pPr>
      <w:r w:rsidRPr="00E20B6A">
        <w:rPr>
          <w:sz w:val="22"/>
          <w:szCs w:val="22"/>
        </w:rPr>
        <w:t>noteikumi attiecas uz apmeklētāju, lietotāju un tā darbiniekiem, kuri īslaicīgi vai ilgstoši atrodas NĪ;</w:t>
      </w:r>
    </w:p>
    <w:p w14:paraId="30655153" w14:textId="77777777" w:rsidR="00EB64D5" w:rsidRPr="00E20B6A" w:rsidRDefault="00EB64D5" w:rsidP="00EB64D5">
      <w:pPr>
        <w:numPr>
          <w:ilvl w:val="2"/>
          <w:numId w:val="17"/>
        </w:numPr>
        <w:tabs>
          <w:tab w:val="left" w:pos="0"/>
        </w:tabs>
        <w:spacing w:after="160" w:line="259" w:lineRule="auto"/>
        <w:ind w:hanging="578"/>
        <w:contextualSpacing/>
        <w:jc w:val="both"/>
        <w:rPr>
          <w:sz w:val="22"/>
          <w:szCs w:val="22"/>
        </w:rPr>
      </w:pPr>
      <w:r w:rsidRPr="00E20B6A">
        <w:rPr>
          <w:sz w:val="22"/>
          <w:szCs w:val="22"/>
        </w:rPr>
        <w:t xml:space="preserve">noteikumu ievērošana vērsta uz NĪ saglabāšanu, sabiedriskās kārtības un publiskās uzvedības normu nodrošināšanu NĪ; </w:t>
      </w:r>
    </w:p>
    <w:p w14:paraId="39EDBB43" w14:textId="77777777" w:rsidR="00EB64D5" w:rsidRPr="00E20B6A" w:rsidRDefault="00EB64D5" w:rsidP="00EB64D5">
      <w:pPr>
        <w:numPr>
          <w:ilvl w:val="2"/>
          <w:numId w:val="17"/>
        </w:numPr>
        <w:tabs>
          <w:tab w:val="left" w:pos="0"/>
        </w:tabs>
        <w:spacing w:after="160" w:line="259" w:lineRule="auto"/>
        <w:ind w:hanging="578"/>
        <w:contextualSpacing/>
        <w:jc w:val="both"/>
        <w:rPr>
          <w:sz w:val="22"/>
          <w:szCs w:val="22"/>
        </w:rPr>
      </w:pPr>
      <w:r w:rsidRPr="00E20B6A">
        <w:rPr>
          <w:sz w:val="22"/>
          <w:szCs w:val="22"/>
        </w:rPr>
        <w:t>apmeklētajam, lietotājam un tā darbiniekiem ir pienākums ievērot Latvijas Republikas normatīvajos aktos un vietējās pašvaldības saistošajos noteikumos paredzētās vispārējās darba aizsardzības un ugunsdrošības normas, vispārējās morāles, ētikas  un sabiedriskās kārtības normas, kā arī izturēties ar cieņu pret apkārtējiem;</w:t>
      </w:r>
    </w:p>
    <w:p w14:paraId="7035D892" w14:textId="77777777" w:rsidR="00EB64D5" w:rsidRPr="00E20B6A" w:rsidRDefault="00EB64D5" w:rsidP="00EB64D5">
      <w:pPr>
        <w:numPr>
          <w:ilvl w:val="2"/>
          <w:numId w:val="17"/>
        </w:numPr>
        <w:tabs>
          <w:tab w:val="left" w:pos="0"/>
        </w:tabs>
        <w:spacing w:after="160" w:line="259" w:lineRule="auto"/>
        <w:ind w:hanging="578"/>
        <w:contextualSpacing/>
        <w:jc w:val="both"/>
        <w:rPr>
          <w:sz w:val="22"/>
          <w:szCs w:val="22"/>
        </w:rPr>
      </w:pPr>
      <w:r w:rsidRPr="00E20B6A">
        <w:rPr>
          <w:sz w:val="22"/>
          <w:szCs w:val="22"/>
        </w:rPr>
        <w:t>lietotājam ir pienākums iepazīstināt savus darbiniekus ar noteikumiem, kā arī nodrošināt, lai darbinieki un citas ar lietotāju saistītās personas (piemēram, apmeklētāji, piegādātāji, pakalpojumu sniedzēji) ievērotu noteikumus;</w:t>
      </w:r>
    </w:p>
    <w:p w14:paraId="5CC25412" w14:textId="77777777" w:rsidR="00EB64D5" w:rsidRPr="00E20B6A" w:rsidRDefault="00EB64D5" w:rsidP="00EB64D5">
      <w:pPr>
        <w:numPr>
          <w:ilvl w:val="2"/>
          <w:numId w:val="17"/>
        </w:numPr>
        <w:tabs>
          <w:tab w:val="left" w:pos="0"/>
        </w:tabs>
        <w:spacing w:after="160" w:line="259" w:lineRule="auto"/>
        <w:ind w:hanging="578"/>
        <w:contextualSpacing/>
        <w:jc w:val="both"/>
        <w:rPr>
          <w:sz w:val="22"/>
          <w:szCs w:val="22"/>
        </w:rPr>
      </w:pPr>
      <w:r w:rsidRPr="00E20B6A">
        <w:rPr>
          <w:sz w:val="22"/>
          <w:szCs w:val="22"/>
        </w:rPr>
        <w:lastRenderedPageBreak/>
        <w:t xml:space="preserve">lai nodrošinātu NĪ aizsardzību un prettiesisku nodarījumu novēršanu, NĪ teritorijā un iekštelpās var tikt veikta video novērošana un personas datu apstrāde. Fizisko personu datu apstrādes tiesiskais pamats ir “EIROPAS PARLAMENTA UN PADOMES REGULAS (ES) 2016/679 (2016. gada 27. aprīlis), kas spēkā stājās 2018. gada 25. maijā, 6. panta 1. punkta f) apakšpunkts (apstrāde ir vajadzīga pārziņa vai trešās personas leģitīmo interešu ievērošanai). Pārzinis: VNĪ. Ar papildu informāciju par pārziņa veikto personas datu apstrādi var iepazīties pārziņa mājaslapā </w:t>
      </w:r>
      <w:hyperlink r:id="rId29" w:history="1">
        <w:r w:rsidRPr="00E20B6A">
          <w:rPr>
            <w:sz w:val="22"/>
            <w:szCs w:val="22"/>
          </w:rPr>
          <w:t>www.vni.lv</w:t>
        </w:r>
      </w:hyperlink>
      <w:r w:rsidRPr="00E20B6A">
        <w:rPr>
          <w:sz w:val="22"/>
          <w:szCs w:val="22"/>
        </w:rPr>
        <w:t xml:space="preserve"> publicētajā Personas datu aizsardzības politikā.</w:t>
      </w:r>
    </w:p>
    <w:p w14:paraId="26201A45" w14:textId="77777777" w:rsidR="00EB64D5" w:rsidRPr="00E20B6A" w:rsidRDefault="00EB64D5" w:rsidP="00EB64D5">
      <w:pPr>
        <w:numPr>
          <w:ilvl w:val="1"/>
          <w:numId w:val="17"/>
        </w:numPr>
        <w:tabs>
          <w:tab w:val="left" w:pos="0"/>
        </w:tabs>
        <w:spacing w:after="160" w:line="259" w:lineRule="auto"/>
        <w:contextualSpacing/>
        <w:jc w:val="both"/>
        <w:rPr>
          <w:b/>
          <w:bCs/>
          <w:sz w:val="22"/>
          <w:szCs w:val="22"/>
        </w:rPr>
      </w:pPr>
      <w:r w:rsidRPr="00E20B6A">
        <w:rPr>
          <w:b/>
          <w:bCs/>
          <w:sz w:val="22"/>
          <w:szCs w:val="22"/>
        </w:rPr>
        <w:t xml:space="preserve">Atrodoties NĪ teritorijā un iekštelpās </w:t>
      </w:r>
      <w:r w:rsidRPr="00E20B6A">
        <w:rPr>
          <w:b/>
          <w:bCs/>
          <w:sz w:val="22"/>
          <w:szCs w:val="22"/>
          <w:u w:val="single"/>
        </w:rPr>
        <w:t>aizliegts</w:t>
      </w:r>
      <w:r w:rsidRPr="00E20B6A">
        <w:rPr>
          <w:b/>
          <w:bCs/>
          <w:sz w:val="22"/>
          <w:szCs w:val="22"/>
        </w:rPr>
        <w:t>:</w:t>
      </w:r>
    </w:p>
    <w:p w14:paraId="389C99D7"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ienest ieročus</w:t>
      </w:r>
      <w:r w:rsidRPr="00E20B6A">
        <w:rPr>
          <w:sz w:val="22"/>
          <w:szCs w:val="22"/>
          <w:vertAlign w:val="superscript"/>
        </w:rPr>
        <w:footnoteReference w:id="1"/>
      </w:r>
      <w:r w:rsidRPr="00E20B6A">
        <w:rPr>
          <w:sz w:val="22"/>
          <w:szCs w:val="22"/>
        </w:rPr>
        <w:t>;</w:t>
      </w:r>
    </w:p>
    <w:p w14:paraId="6AC69F99"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ienest sprādzienbīstamas, uzliesmojošas vielas,</w:t>
      </w:r>
      <w:r w:rsidRPr="00E20B6A">
        <w:rPr>
          <w:rFonts w:ascii="Calibri" w:eastAsia="Calibri" w:hAnsi="Calibri"/>
          <w:sz w:val="22"/>
          <w:szCs w:val="22"/>
        </w:rPr>
        <w:t xml:space="preserve"> </w:t>
      </w:r>
      <w:r w:rsidRPr="00E20B6A">
        <w:rPr>
          <w:sz w:val="22"/>
          <w:szCs w:val="22"/>
        </w:rPr>
        <w:t>izņemot gadījumus ja šīs vielas tiek izmantotas  higiēnas vai pamatdarbības nodrošināšanai, nodrošinot šo vielu atbilstošu, drošu, kontrolētu uzglabāšanu;</w:t>
      </w:r>
    </w:p>
    <w:p w14:paraId="60E5B042"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ienest stipri smakojošus un/vai smērējošus priekšmetus;</w:t>
      </w:r>
    </w:p>
    <w:p w14:paraId="66A7C198"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atrasties smērējošā vai smakojošā apģērbā;</w:t>
      </w:r>
    </w:p>
    <w:p w14:paraId="4CBADA75"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bojāt NĪ un telpu inventāru, kā arī bojāt apstādījumus vai citus labiekārtojuma elementus un veikt patvaļīgu teritorijas labiekārtošanu;</w:t>
      </w:r>
    </w:p>
    <w:p w14:paraId="375B861B"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 xml:space="preserve">patvaļīgi noņemt ugunsdzēsības aprīkojumu, izvietotās brīdinājuma un aizlieguma zīmes un uzrakstus; </w:t>
      </w:r>
    </w:p>
    <w:p w14:paraId="4D349E36"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bez iemesla aizskart ugunsdzēsības vai drošības trauksmes ierīces;</w:t>
      </w:r>
    </w:p>
    <w:p w14:paraId="76A666BD"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izvietot plakātus vai citus paziņojumus NĪ koplietošanas telpās bez VNĪ rakstiskas atļaujas;</w:t>
      </w:r>
    </w:p>
    <w:p w14:paraId="68C05ACB"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trokšņot vai veikt citas darbības, kas traucē apmeklētājus, lietotājus un tā darbiniekus un citas personas;</w:t>
      </w:r>
    </w:p>
    <w:p w14:paraId="3667FA95"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izmest atkritumus tam neparedzētās vietās;</w:t>
      </w:r>
    </w:p>
    <w:p w14:paraId="4E0501FE"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atrasties narkotisko, psihotropo, toksisko vai citu apreibinošu vielu iespaidā, kā arī lietot narkotiskās, psihotropās, toksiskās vai citas apreibinošas vielas;</w:t>
      </w:r>
    </w:p>
    <w:p w14:paraId="312A3B46"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atrasties alkoholisko dzērienu iespaidā, kā arī lietot alkoholiskos dzērienus</w:t>
      </w:r>
      <w:r w:rsidRPr="00E20B6A">
        <w:rPr>
          <w:sz w:val="22"/>
          <w:szCs w:val="22"/>
          <w:vertAlign w:val="superscript"/>
        </w:rPr>
        <w:footnoteReference w:id="2"/>
      </w:r>
      <w:r w:rsidRPr="00E20B6A">
        <w:rPr>
          <w:sz w:val="22"/>
          <w:szCs w:val="22"/>
        </w:rPr>
        <w:t>;</w:t>
      </w:r>
    </w:p>
    <w:p w14:paraId="3C30C9A4"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smēķēt, izņemot tam paredzētās vietās;</w:t>
      </w:r>
    </w:p>
    <w:p w14:paraId="36B470EB"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ar savu rīcību provocēt konfliktus;</w:t>
      </w:r>
    </w:p>
    <w:p w14:paraId="435CC721"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izmantot evakuācijas izejas citiem nolūkiem, kā tas noteikts ugunsdrošības normatīvajos aktos, piemēram, aizkraut ar mēbelēm, iekārtām un priekšmetiem;</w:t>
      </w:r>
    </w:p>
    <w:p w14:paraId="59501C12"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veikt profesionālu fotografēšanu un/vai filmēšanu NĪ bez VNĪ rakstiskas atļaujas.</w:t>
      </w:r>
    </w:p>
    <w:p w14:paraId="7151CBA2" w14:textId="77777777" w:rsidR="00EB64D5" w:rsidRPr="00E20B6A" w:rsidRDefault="00EB64D5" w:rsidP="00EB64D5">
      <w:pPr>
        <w:numPr>
          <w:ilvl w:val="1"/>
          <w:numId w:val="17"/>
        </w:numPr>
        <w:spacing w:after="160" w:line="259" w:lineRule="auto"/>
        <w:contextualSpacing/>
        <w:jc w:val="both"/>
        <w:rPr>
          <w:b/>
          <w:bCs/>
          <w:sz w:val="22"/>
          <w:szCs w:val="22"/>
        </w:rPr>
      </w:pPr>
      <w:bookmarkStart w:id="70" w:name="_Hlk129691374"/>
      <w:r w:rsidRPr="00E20B6A">
        <w:rPr>
          <w:b/>
          <w:bCs/>
          <w:sz w:val="22"/>
          <w:szCs w:val="22"/>
        </w:rPr>
        <w:t>Sabiedriskā drošība:</w:t>
      </w:r>
    </w:p>
    <w:p w14:paraId="69FDF1AC"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par jebkuru gadījumu, kad pastāv briesmas dzīvībai, veselībai, drošībai, apkārtējai videi vai NĪ, nekavējoties paziņot atbildīgajiem dienestiem, papildus informējot 24x7 atbalstu vai pārvaldnieku;</w:t>
      </w:r>
    </w:p>
    <w:p w14:paraId="4E2D3C02"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atrodoties NĪ, fiziskas personas pienākums, atskanot ugunsgrēka trauksmes signālam vai pamanot ugunsgrēku, ir nekavējoties evakuēties (izņemot gadījumu, ja nodarbinātajam noteikti pienākumi atbilstoši ugunsdrošības instrukcijai un tos attiecīgajā situācijā ir iespējams veikt);</w:t>
      </w:r>
    </w:p>
    <w:p w14:paraId="3864017A"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pārvaldnieks ir tiesīgs nekavējoties slēgt NĪ vai tā daļu, ja rodas apstākļi, kas var apdraudēt lietotāja, tā darbinieku un apmeklētāju drošību, atrodoties NĪ;</w:t>
      </w:r>
    </w:p>
    <w:p w14:paraId="6F997C9C" w14:textId="77777777" w:rsidR="00EB64D5" w:rsidRPr="00E20B6A" w:rsidRDefault="00EB64D5" w:rsidP="00EB64D5">
      <w:pPr>
        <w:numPr>
          <w:ilvl w:val="2"/>
          <w:numId w:val="17"/>
        </w:numPr>
        <w:spacing w:after="160" w:line="259" w:lineRule="auto"/>
        <w:ind w:hanging="709"/>
        <w:contextualSpacing/>
        <w:jc w:val="both"/>
        <w:rPr>
          <w:sz w:val="22"/>
          <w:szCs w:val="22"/>
        </w:rPr>
      </w:pPr>
      <w:r w:rsidRPr="00E20B6A">
        <w:rPr>
          <w:sz w:val="22"/>
          <w:szCs w:val="22"/>
        </w:rPr>
        <w:t>lietotājam vai ar to saistītām personām, pakalpojumu sniedzējiem u. c., veicot jebkāda veida darbus NĪ, jāievēro šādi noteikumi:</w:t>
      </w:r>
    </w:p>
    <w:p w14:paraId="6E4E5DF6"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t>darbu veikšanas vieta jānorobežo vai jāizvieto atbilstošas drošības zīmes, kas brīdina par iespējamiem riskiem, un jāinformē pārvaldnieks, ja iespējams traumatisma risks citām personām;</w:t>
      </w:r>
    </w:p>
    <w:p w14:paraId="4F7798C8"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t>visām personām jālieto individuālie aizsardzības līdzekļi atbilstoši veicamā darba raksturam un pastāvošajiem darba vides riska faktoriem;</w:t>
      </w:r>
    </w:p>
    <w:p w14:paraId="3A2D1895"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t>veicot darbu, atļauts izmantot vienīgi drošu un pārbaudītu darba aprīkojumu (rokas instrumenti, kāpnes u. c.);</w:t>
      </w:r>
    </w:p>
    <w:p w14:paraId="6F14E37E"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lastRenderedPageBreak/>
        <w:t>darba zona jāuztur kārtīga, neveidojot atkritumu, materiālu uzkrājumus, tos laikus pārvietojot tiem paredzētajā vietā. Aizliegts izraisīt apkārtējās vides piesārņojumu;</w:t>
      </w:r>
    </w:p>
    <w:p w14:paraId="0F685109"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t>par visiem apstākļiem, kas var traucēt darbu izpildi un radīt risku, jāinformē pārvaldnieks vai apsardzes darbinieks;</w:t>
      </w:r>
    </w:p>
    <w:p w14:paraId="2FF98E47" w14:textId="77777777" w:rsidR="00EB64D5" w:rsidRPr="00E20B6A" w:rsidRDefault="00EB64D5" w:rsidP="00EB64D5">
      <w:pPr>
        <w:numPr>
          <w:ilvl w:val="3"/>
          <w:numId w:val="17"/>
        </w:numPr>
        <w:spacing w:after="160" w:line="259" w:lineRule="auto"/>
        <w:ind w:left="1276" w:hanging="850"/>
        <w:contextualSpacing/>
        <w:jc w:val="both"/>
        <w:rPr>
          <w:sz w:val="22"/>
          <w:szCs w:val="22"/>
        </w:rPr>
      </w:pPr>
      <w:r w:rsidRPr="00E20B6A">
        <w:rPr>
          <w:sz w:val="22"/>
          <w:szCs w:val="22"/>
        </w:rPr>
        <w:t>ugunsbīstamie darbi iepriekš jāsaskaņo ar pārvaldnieku. Bez rakstiska saskaņojuma saņemšanas darbus uzsākt aizliegts.</w:t>
      </w:r>
    </w:p>
    <w:bookmarkEnd w:id="70"/>
    <w:p w14:paraId="13D402A0" w14:textId="77777777" w:rsidR="00EB64D5" w:rsidRPr="00E20B6A" w:rsidRDefault="00EB64D5" w:rsidP="00EB64D5">
      <w:pPr>
        <w:numPr>
          <w:ilvl w:val="1"/>
          <w:numId w:val="17"/>
        </w:numPr>
        <w:spacing w:after="160" w:line="259" w:lineRule="auto"/>
        <w:contextualSpacing/>
        <w:jc w:val="both"/>
        <w:rPr>
          <w:b/>
          <w:bCs/>
          <w:sz w:val="22"/>
          <w:szCs w:val="22"/>
        </w:rPr>
      </w:pPr>
      <w:r w:rsidRPr="00E20B6A">
        <w:rPr>
          <w:b/>
          <w:bCs/>
          <w:sz w:val="22"/>
          <w:szCs w:val="22"/>
        </w:rPr>
        <w:t>Atbildība par noteikumu prasību neievērošanu:</w:t>
      </w:r>
    </w:p>
    <w:p w14:paraId="47757CE1" w14:textId="77777777" w:rsidR="00EB64D5" w:rsidRPr="00E20B6A" w:rsidRDefault="00EB64D5" w:rsidP="00EB64D5">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atrodoties NĪ, apņemas ievērot noteikumus;</w:t>
      </w:r>
    </w:p>
    <w:p w14:paraId="0144ABE5" w14:textId="77777777" w:rsidR="00EB64D5" w:rsidRPr="00E20B6A" w:rsidRDefault="00EB64D5" w:rsidP="00EB64D5">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kurš atrodas NĪ, apzinās, ka noteikumu neievērošanas gadījumā tas var tikt izraidīts no NĪ un atkarībā no pārkāpuma smaguma pakāpes un sekām var tikt saukts pie atbildības saskaņā ar Latvijas Republikas normatīvajiem aktiem;</w:t>
      </w:r>
    </w:p>
    <w:p w14:paraId="42830FBD" w14:textId="77777777" w:rsidR="00EB64D5" w:rsidRPr="00E20B6A" w:rsidRDefault="00EB64D5" w:rsidP="00EB64D5">
      <w:pPr>
        <w:numPr>
          <w:ilvl w:val="2"/>
          <w:numId w:val="17"/>
        </w:numPr>
        <w:spacing w:after="160" w:line="259" w:lineRule="auto"/>
        <w:ind w:hanging="578"/>
        <w:contextualSpacing/>
        <w:jc w:val="both"/>
        <w:rPr>
          <w:sz w:val="22"/>
          <w:szCs w:val="22"/>
        </w:rPr>
      </w:pPr>
      <w:r w:rsidRPr="00E20B6A">
        <w:rPr>
          <w:sz w:val="22"/>
          <w:szCs w:val="22"/>
        </w:rPr>
        <w:t>VNĪ neuzņemas atbildību par zaudējumiem vai kaitējumu, kas jebkādu iemeslu dēļ nodarīts NĪ bez uzraudzības atstātām personīgajām mantām;</w:t>
      </w:r>
    </w:p>
    <w:p w14:paraId="38FF8B32" w14:textId="77777777" w:rsidR="00EB64D5" w:rsidRPr="00E20B6A" w:rsidRDefault="00EB64D5" w:rsidP="00EB64D5">
      <w:pPr>
        <w:numPr>
          <w:ilvl w:val="2"/>
          <w:numId w:val="17"/>
        </w:numPr>
        <w:spacing w:after="160" w:line="259" w:lineRule="auto"/>
        <w:ind w:hanging="578"/>
        <w:contextualSpacing/>
        <w:jc w:val="both"/>
        <w:rPr>
          <w:sz w:val="22"/>
          <w:szCs w:val="22"/>
        </w:rPr>
      </w:pPr>
      <w:r w:rsidRPr="00E20B6A">
        <w:rPr>
          <w:sz w:val="22"/>
          <w:szCs w:val="22"/>
        </w:rPr>
        <w:t>VNĪ neatbild par personu drošību gadījumos, ja persona neievēro un pārkāpj noteikumus.</w:t>
      </w:r>
    </w:p>
    <w:p w14:paraId="3E8BD1AF" w14:textId="77777777" w:rsidR="00EB64D5" w:rsidRPr="00E20B6A" w:rsidRDefault="00EB64D5" w:rsidP="00EB64D5">
      <w:pPr>
        <w:numPr>
          <w:ilvl w:val="1"/>
          <w:numId w:val="17"/>
        </w:numPr>
        <w:spacing w:after="160" w:line="259" w:lineRule="auto"/>
        <w:contextualSpacing/>
        <w:jc w:val="both"/>
        <w:rPr>
          <w:sz w:val="22"/>
          <w:szCs w:val="22"/>
        </w:rPr>
      </w:pPr>
      <w:r w:rsidRPr="00E20B6A">
        <w:rPr>
          <w:sz w:val="22"/>
          <w:szCs w:val="22"/>
        </w:rPr>
        <w:t xml:space="preserve">Sūdzības un ierosinājumus kas attiecas uz NĪ apsaimniekošanu, iespējams iesniegt VNĪ  Rīgas reģiona klientu apkalpošanas centrā Talejas ielā 1, Rīgā, LV-1026, vai sūtot elektroniski uz e-pastu atbalsts@vni.lv. </w:t>
      </w:r>
    </w:p>
    <w:p w14:paraId="14F7FC38" w14:textId="77777777" w:rsidR="00EB64D5" w:rsidRPr="00E20B6A" w:rsidRDefault="00EB64D5" w:rsidP="00EB64D5">
      <w:pPr>
        <w:ind w:left="540"/>
        <w:contextualSpacing/>
        <w:jc w:val="both"/>
        <w:rPr>
          <w:sz w:val="22"/>
          <w:szCs w:val="22"/>
        </w:rPr>
      </w:pPr>
    </w:p>
    <w:p w14:paraId="0893BB6D" w14:textId="77777777" w:rsidR="00EB64D5" w:rsidRPr="00C1156F" w:rsidRDefault="00EB64D5" w:rsidP="00EB64D5">
      <w:pPr>
        <w:tabs>
          <w:tab w:val="left" w:pos="2160"/>
        </w:tabs>
        <w:spacing w:after="120"/>
        <w:jc w:val="both"/>
      </w:pPr>
    </w:p>
    <w:p w14:paraId="2689F83A" w14:textId="77777777" w:rsidR="00EB64D5" w:rsidRPr="00C1156F" w:rsidRDefault="00EB64D5" w:rsidP="00EB64D5">
      <w:pPr>
        <w:pStyle w:val="NoSpacing"/>
        <w:jc w:val="right"/>
      </w:pPr>
    </w:p>
    <w:p w14:paraId="16048252" w14:textId="77777777" w:rsidR="00EB64D5" w:rsidRPr="00C1156F" w:rsidRDefault="00EB64D5" w:rsidP="00EB64D5">
      <w:pPr>
        <w:pStyle w:val="NoSpacing"/>
        <w:jc w:val="right"/>
      </w:pPr>
    </w:p>
    <w:p w14:paraId="46082E93" w14:textId="77777777" w:rsidR="00EB64D5" w:rsidRPr="00C1156F" w:rsidRDefault="00EB64D5" w:rsidP="00EB64D5"/>
    <w:p w14:paraId="42EF8C60" w14:textId="77777777" w:rsidR="00EB64D5" w:rsidRPr="00C1156F" w:rsidRDefault="00EB64D5" w:rsidP="00EB64D5"/>
    <w:p w14:paraId="7AE929F2" w14:textId="77777777" w:rsidR="00EB64D5" w:rsidRPr="00C1156F" w:rsidRDefault="00EB64D5" w:rsidP="00EB64D5"/>
    <w:p w14:paraId="5DFB1868" w14:textId="77777777" w:rsidR="00EB64D5" w:rsidRPr="00C1156F" w:rsidRDefault="00EB64D5" w:rsidP="00EB64D5"/>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004164">
      <w:footerReference w:type="default" r:id="rId30"/>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B15A" w14:textId="77777777" w:rsidR="00004164" w:rsidRDefault="00004164" w:rsidP="00814A5F">
      <w:r>
        <w:separator/>
      </w:r>
    </w:p>
  </w:endnote>
  <w:endnote w:type="continuationSeparator" w:id="0">
    <w:p w14:paraId="447AE564" w14:textId="77777777" w:rsidR="00004164" w:rsidRDefault="00004164"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F1C" w14:textId="77777777" w:rsidR="00004164" w:rsidRDefault="00004164" w:rsidP="00814A5F">
      <w:r>
        <w:separator/>
      </w:r>
    </w:p>
  </w:footnote>
  <w:footnote w:type="continuationSeparator" w:id="0">
    <w:p w14:paraId="4366D76E" w14:textId="77777777" w:rsidR="00004164" w:rsidRDefault="00004164" w:rsidP="00814A5F">
      <w:r>
        <w:continuationSeparator/>
      </w:r>
    </w:p>
  </w:footnote>
  <w:footnote w:id="1">
    <w:p w14:paraId="50749BF8" w14:textId="77777777" w:rsidR="00EB64D5" w:rsidRPr="00781AC9" w:rsidRDefault="00EB64D5" w:rsidP="00EB64D5">
      <w:pPr>
        <w:pStyle w:val="FootnoteText"/>
      </w:pPr>
      <w:r>
        <w:rPr>
          <w:rStyle w:val="FootnoteReference"/>
        </w:rPr>
        <w:footnoteRef/>
      </w:r>
      <w:r>
        <w:t xml:space="preserve"> </w:t>
      </w:r>
      <w:r w:rsidRPr="00781AC9">
        <w:rPr>
          <w:bCs/>
        </w:rPr>
        <w:t>izņemot personai, kurai ir ieroča nēsāšanas atļauja</w:t>
      </w:r>
      <w:r w:rsidRPr="00781AC9">
        <w:rPr>
          <w:rStyle w:val="CommentReference"/>
          <w:rFonts w:eastAsia="Calibri"/>
          <w:lang w:eastAsia="lv-LV"/>
        </w:rPr>
        <w:t>;</w:t>
      </w:r>
    </w:p>
  </w:footnote>
  <w:footnote w:id="2">
    <w:p w14:paraId="249056E8" w14:textId="77777777" w:rsidR="00EB64D5" w:rsidRPr="00C0401E" w:rsidRDefault="00EB64D5" w:rsidP="00EB64D5">
      <w:pPr>
        <w:pStyle w:val="FootnoteText"/>
      </w:pPr>
      <w:r w:rsidRPr="00781AC9">
        <w:rPr>
          <w:rStyle w:val="FootnoteReference"/>
        </w:rPr>
        <w:footnoteRef/>
      </w:r>
      <w:r w:rsidRPr="00781AC9">
        <w:t xml:space="preserve"> </w:t>
      </w:r>
      <w:r w:rsidRPr="00781AC9">
        <w:rPr>
          <w:bCs/>
        </w:rPr>
        <w:t>izņemot Lietotājam, kura darbība ir licenzēta alkoholisko dzērienu tirdzniecība, un Lietotājs ir saņēmis visas  nepieciešamās atļaujas, kas atļauj iegādāto alkoholu lietot Lietotāja nomātajās telpās.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223"/>
    <w:multiLevelType w:val="multilevel"/>
    <w:tmpl w:val="FFA026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5"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911521"/>
    <w:multiLevelType w:val="hybridMultilevel"/>
    <w:tmpl w:val="BC9AC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1"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1C38D6"/>
    <w:multiLevelType w:val="multilevel"/>
    <w:tmpl w:val="4B78998A"/>
    <w:lvl w:ilvl="0">
      <w:start w:val="1"/>
      <w:numFmt w:val="decimal"/>
      <w:lvlText w:val="%1."/>
      <w:lvlJc w:val="left"/>
      <w:pPr>
        <w:ind w:left="1069" w:hanging="360"/>
      </w:pPr>
      <w:rPr>
        <w:rFonts w:hint="default"/>
        <w:b w:val="0"/>
        <w:color w:val="auto"/>
        <w:sz w:val="24"/>
      </w:rPr>
    </w:lvl>
    <w:lvl w:ilvl="1">
      <w:start w:val="1"/>
      <w:numFmt w:val="decimal"/>
      <w:isLgl/>
      <w:lvlText w:val="%1.%2."/>
      <w:lvlJc w:val="left"/>
      <w:pPr>
        <w:ind w:left="502"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890859"/>
    <w:multiLevelType w:val="multilevel"/>
    <w:tmpl w:val="ECD8BB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30643996">
    <w:abstractNumId w:val="12"/>
  </w:num>
  <w:num w:numId="2" w16cid:durableId="229778994">
    <w:abstractNumId w:val="7"/>
  </w:num>
  <w:num w:numId="3" w16cid:durableId="594436513">
    <w:abstractNumId w:val="5"/>
  </w:num>
  <w:num w:numId="4" w16cid:durableId="183398663">
    <w:abstractNumId w:val="8"/>
  </w:num>
  <w:num w:numId="5" w16cid:durableId="1706565688">
    <w:abstractNumId w:val="10"/>
  </w:num>
  <w:num w:numId="6" w16cid:durableId="951673537">
    <w:abstractNumId w:val="1"/>
  </w:num>
  <w:num w:numId="7" w16cid:durableId="1477841449">
    <w:abstractNumId w:val="11"/>
  </w:num>
  <w:num w:numId="8" w16cid:durableId="5790716">
    <w:abstractNumId w:val="3"/>
  </w:num>
  <w:num w:numId="9" w16cid:durableId="676663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3"/>
  </w:num>
  <w:num w:numId="11" w16cid:durableId="7991518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4"/>
  </w:num>
  <w:num w:numId="13" w16cid:durableId="104346289">
    <w:abstractNumId w:val="14"/>
  </w:num>
  <w:num w:numId="14" w16cid:durableId="1729181948">
    <w:abstractNumId w:val="9"/>
  </w:num>
  <w:num w:numId="15" w16cid:durableId="1781610578">
    <w:abstractNumId w:val="15"/>
  </w:num>
  <w:num w:numId="16" w16cid:durableId="101149039">
    <w:abstractNumId w:val="6"/>
  </w:num>
  <w:num w:numId="17" w16cid:durableId="9884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4164"/>
    <w:rsid w:val="000050AB"/>
    <w:rsid w:val="00005C81"/>
    <w:rsid w:val="00012104"/>
    <w:rsid w:val="0002606A"/>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F278E"/>
    <w:rsid w:val="000F2FE6"/>
    <w:rsid w:val="000F4520"/>
    <w:rsid w:val="000F7E93"/>
    <w:rsid w:val="0010274E"/>
    <w:rsid w:val="00106425"/>
    <w:rsid w:val="00112D7F"/>
    <w:rsid w:val="00114BE1"/>
    <w:rsid w:val="001156DD"/>
    <w:rsid w:val="0012311B"/>
    <w:rsid w:val="00160F85"/>
    <w:rsid w:val="001661DB"/>
    <w:rsid w:val="00176C09"/>
    <w:rsid w:val="00177509"/>
    <w:rsid w:val="00183044"/>
    <w:rsid w:val="001A0406"/>
    <w:rsid w:val="001A30F3"/>
    <w:rsid w:val="001A3F66"/>
    <w:rsid w:val="001A40E0"/>
    <w:rsid w:val="001C61D2"/>
    <w:rsid w:val="001D418E"/>
    <w:rsid w:val="001E08D0"/>
    <w:rsid w:val="001E1C1C"/>
    <w:rsid w:val="001E62F0"/>
    <w:rsid w:val="001F299C"/>
    <w:rsid w:val="001F67B6"/>
    <w:rsid w:val="001F74A0"/>
    <w:rsid w:val="001F7FBE"/>
    <w:rsid w:val="0020152E"/>
    <w:rsid w:val="00205E39"/>
    <w:rsid w:val="0022046C"/>
    <w:rsid w:val="00223247"/>
    <w:rsid w:val="00241DD3"/>
    <w:rsid w:val="002531C8"/>
    <w:rsid w:val="00254783"/>
    <w:rsid w:val="0026318D"/>
    <w:rsid w:val="002644C3"/>
    <w:rsid w:val="00265156"/>
    <w:rsid w:val="00281B35"/>
    <w:rsid w:val="00281F8C"/>
    <w:rsid w:val="00286EA1"/>
    <w:rsid w:val="00287E4F"/>
    <w:rsid w:val="002A01EB"/>
    <w:rsid w:val="002B566D"/>
    <w:rsid w:val="002B6D37"/>
    <w:rsid w:val="002D3DD6"/>
    <w:rsid w:val="002D4D89"/>
    <w:rsid w:val="003101F7"/>
    <w:rsid w:val="00313B09"/>
    <w:rsid w:val="0031786A"/>
    <w:rsid w:val="00320580"/>
    <w:rsid w:val="003322D7"/>
    <w:rsid w:val="00340179"/>
    <w:rsid w:val="0034147E"/>
    <w:rsid w:val="00343E00"/>
    <w:rsid w:val="0036094F"/>
    <w:rsid w:val="00362EE9"/>
    <w:rsid w:val="00385EB0"/>
    <w:rsid w:val="003A5AA2"/>
    <w:rsid w:val="003B36EA"/>
    <w:rsid w:val="003B4E43"/>
    <w:rsid w:val="003B4FA6"/>
    <w:rsid w:val="003C7A18"/>
    <w:rsid w:val="003D77B3"/>
    <w:rsid w:val="003F1B9D"/>
    <w:rsid w:val="00407A65"/>
    <w:rsid w:val="00423E22"/>
    <w:rsid w:val="004533AE"/>
    <w:rsid w:val="00471C9A"/>
    <w:rsid w:val="004833A0"/>
    <w:rsid w:val="004940B2"/>
    <w:rsid w:val="00494915"/>
    <w:rsid w:val="004954E7"/>
    <w:rsid w:val="0049564E"/>
    <w:rsid w:val="004A0633"/>
    <w:rsid w:val="004A11CC"/>
    <w:rsid w:val="004A2EE7"/>
    <w:rsid w:val="004B54FC"/>
    <w:rsid w:val="004C18E8"/>
    <w:rsid w:val="004C5C8A"/>
    <w:rsid w:val="004E51E7"/>
    <w:rsid w:val="004F127F"/>
    <w:rsid w:val="004F7879"/>
    <w:rsid w:val="0050600D"/>
    <w:rsid w:val="005060AD"/>
    <w:rsid w:val="005067D9"/>
    <w:rsid w:val="00520E83"/>
    <w:rsid w:val="0052313A"/>
    <w:rsid w:val="00527792"/>
    <w:rsid w:val="00530397"/>
    <w:rsid w:val="005412D8"/>
    <w:rsid w:val="005536AA"/>
    <w:rsid w:val="0057035F"/>
    <w:rsid w:val="00573CBC"/>
    <w:rsid w:val="0057673D"/>
    <w:rsid w:val="00584043"/>
    <w:rsid w:val="005A0328"/>
    <w:rsid w:val="005A2DB6"/>
    <w:rsid w:val="005A2DF3"/>
    <w:rsid w:val="005C42B5"/>
    <w:rsid w:val="005C5EA8"/>
    <w:rsid w:val="006202A4"/>
    <w:rsid w:val="00621078"/>
    <w:rsid w:val="0062108C"/>
    <w:rsid w:val="00624056"/>
    <w:rsid w:val="00630F05"/>
    <w:rsid w:val="00634EB7"/>
    <w:rsid w:val="0064488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A3C42"/>
    <w:rsid w:val="007A58F9"/>
    <w:rsid w:val="007B68A2"/>
    <w:rsid w:val="007D6B95"/>
    <w:rsid w:val="007E5F12"/>
    <w:rsid w:val="007F6C0A"/>
    <w:rsid w:val="00804571"/>
    <w:rsid w:val="00814A5F"/>
    <w:rsid w:val="008242F5"/>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24106"/>
    <w:rsid w:val="009336CA"/>
    <w:rsid w:val="009640AE"/>
    <w:rsid w:val="009715C6"/>
    <w:rsid w:val="0097554A"/>
    <w:rsid w:val="00975C0B"/>
    <w:rsid w:val="009773FF"/>
    <w:rsid w:val="009776BC"/>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249C6"/>
    <w:rsid w:val="00A42190"/>
    <w:rsid w:val="00A653B8"/>
    <w:rsid w:val="00A65AC7"/>
    <w:rsid w:val="00A671D8"/>
    <w:rsid w:val="00A722C3"/>
    <w:rsid w:val="00A76011"/>
    <w:rsid w:val="00A95D3B"/>
    <w:rsid w:val="00AB2E5F"/>
    <w:rsid w:val="00AB38F1"/>
    <w:rsid w:val="00AB5CC7"/>
    <w:rsid w:val="00AD4AF2"/>
    <w:rsid w:val="00AF4B8B"/>
    <w:rsid w:val="00AF5E0C"/>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D6313"/>
    <w:rsid w:val="00CE01AB"/>
    <w:rsid w:val="00CE0A22"/>
    <w:rsid w:val="00CF6126"/>
    <w:rsid w:val="00D22B11"/>
    <w:rsid w:val="00D24779"/>
    <w:rsid w:val="00D46C26"/>
    <w:rsid w:val="00D512C8"/>
    <w:rsid w:val="00D71EA7"/>
    <w:rsid w:val="00D76264"/>
    <w:rsid w:val="00D835ED"/>
    <w:rsid w:val="00D843D5"/>
    <w:rsid w:val="00D95E2C"/>
    <w:rsid w:val="00D97031"/>
    <w:rsid w:val="00DA09CA"/>
    <w:rsid w:val="00DA1806"/>
    <w:rsid w:val="00DB764F"/>
    <w:rsid w:val="00DC1EB3"/>
    <w:rsid w:val="00DF2326"/>
    <w:rsid w:val="00E13FAC"/>
    <w:rsid w:val="00E162A7"/>
    <w:rsid w:val="00E3426C"/>
    <w:rsid w:val="00E3529C"/>
    <w:rsid w:val="00E44A40"/>
    <w:rsid w:val="00E46B02"/>
    <w:rsid w:val="00E7043F"/>
    <w:rsid w:val="00E72761"/>
    <w:rsid w:val="00E83617"/>
    <w:rsid w:val="00E9136C"/>
    <w:rsid w:val="00EB2F5D"/>
    <w:rsid w:val="00EB64D5"/>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rsid w:val="00814A5F"/>
    <w:rPr>
      <w:sz w:val="20"/>
      <w:szCs w:val="20"/>
    </w:rPr>
  </w:style>
  <w:style w:type="character" w:customStyle="1" w:styleId="FootnoteTextChar">
    <w:name w:val="Footnote Text Char"/>
    <w:basedOn w:val="DefaultParagraphFont"/>
    <w:link w:val="FootnoteText"/>
    <w:uiPriority w:val="99"/>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34"/>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 w:type="table" w:customStyle="1" w:styleId="TableGrid2">
    <w:name w:val="Table Grid2"/>
    <w:basedOn w:val="TableNormal"/>
    <w:next w:val="TableGrid"/>
    <w:uiPriority w:val="59"/>
    <w:rsid w:val="00EB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hyperlink" Target="mailto:vni@vni.lv"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hyperlink" Target="mailto:vni@vni.lv" TargetMode="External"/><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atbalsts@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image" Target="media/image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D19CC5FEC5197D43A986CB04349F6969" ma:contentTypeVersion="3" ma:contentTypeDescription="Izveidot jaunu dokumentu." ma:contentTypeScope="" ma:versionID="303e0cfd213a842ef2b6b4ea0ab1285c">
  <xsd:schema xmlns:xsd="http://www.w3.org/2001/XMLSchema" xmlns:xs="http://www.w3.org/2001/XMLSchema" xmlns:p="http://schemas.microsoft.com/office/2006/metadata/properties" xmlns:ns2="286b649a-cc1f-4bc1-b5be-591875926021" targetNamespace="http://schemas.microsoft.com/office/2006/metadata/properties" ma:root="true" ma:fieldsID="63504ffd171558d1caaa6cdf181266dd" ns2:_="">
    <xsd:import namespace="286b649a-cc1f-4bc1-b5be-591875926021"/>
    <xsd:element name="properties">
      <xsd:complexType>
        <xsd:sequence>
          <xsd:element name="documentManagement">
            <xsd:complexType>
              <xsd:all>
                <xsd:element ref="ns2:Komprieksedetajavietni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649a-cc1f-4bc1-b5be-591875926021" elementFormDefault="qualified">
    <xsd:import namespace="http://schemas.microsoft.com/office/2006/documentManagement/types"/>
    <xsd:import namespace="http://schemas.microsoft.com/office/infopath/2007/PartnerControls"/>
    <xsd:element name="Komprieksedetajavietnieks" ma:index="8" nillable="true" ma:displayName="Komisijas priekšēdētāja vietnieks" ma:list="UserInfo" ma:SharePointGroup="33" ma:internalName="Komprieksedetajavietniek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prieksedetajavietnieks xmlns="286b649a-cc1f-4bc1-b5be-591875926021">
      <UserInfo>
        <DisplayName/>
        <AccountId xsi:nil="true"/>
        <AccountType/>
      </UserInfo>
    </Komprieksedetajavietnieks>
  </documentManagement>
</p:properties>
</file>

<file path=customXml/itemProps1.xml><?xml version="1.0" encoding="utf-8"?>
<ds:datastoreItem xmlns:ds="http://schemas.openxmlformats.org/officeDocument/2006/customXml" ds:itemID="{5EA2C4FF-4320-4D94-BCA3-7A1F36A51A18}">
  <ds:schemaRefs>
    <ds:schemaRef ds:uri="http://schemas.microsoft.com/sharepoint/v3/contenttype/forms"/>
  </ds:schemaRefs>
</ds:datastoreItem>
</file>

<file path=customXml/itemProps2.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customXml/itemProps3.xml><?xml version="1.0" encoding="utf-8"?>
<ds:datastoreItem xmlns:ds="http://schemas.openxmlformats.org/officeDocument/2006/customXml" ds:itemID="{4D016E79-211B-4D66-9E5A-967BAFC8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649a-cc1f-4bc1-b5be-59187592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286b649a-cc1f-4bc1-b5be-59187592602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66345</Words>
  <Characters>37817</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103955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Šarlote Grīnberga</cp:lastModifiedBy>
  <cp:revision>7</cp:revision>
  <cp:lastPrinted>2022-12-13T11:26:00Z</cp:lastPrinted>
  <dcterms:created xsi:type="dcterms:W3CDTF">2024-02-23T10:36:00Z</dcterms:created>
  <dcterms:modified xsi:type="dcterms:W3CDTF">2024-02-26T13:05:00Z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0x010100D19CC5FEC5197D43A986CB04349F6969</vt:lpwstr>
  </property>
  <property fmtid="{D5CDD505-2E9C-101B-9397-08002B2CF9AE}" pid="3" name="MediaServiceImageTags">
    <vt:lpwstr/>
  </property>
</Properties>
</file>