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bookmarkStart w:id="0" w:name="_Hlk152243667"/>
      <w:r w:rsidRPr="00326F16">
        <w:rPr>
          <w:rFonts w:eastAsia="Times New Roman" w:cs="Times New Roman"/>
          <w:b/>
          <w:szCs w:val="24"/>
        </w:rPr>
        <w:t>Valsts ieņēmumu dienesta rīkotajam iepirkumam</w:t>
      </w:r>
      <w:bookmarkEnd w:id="0"/>
    </w:p>
    <w:p w14:paraId="0571A76A" w14:textId="21491FC2"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973F55" w:rsidRPr="00973F55">
        <w:rPr>
          <w:rFonts w:eastAsia="Times New Roman" w:cs="Times New Roman"/>
          <w:b/>
          <w:szCs w:val="24"/>
        </w:rPr>
        <w:t>VID iekšējās mājaslapas pilnveidošana, uzturēšana un garantijas nodrošināšana</w:t>
      </w:r>
      <w:r w:rsidRPr="00326F16">
        <w:rPr>
          <w:rFonts w:eastAsia="Times New Roman" w:cs="Times New Roman"/>
          <w:b/>
          <w:szCs w:val="24"/>
        </w:rPr>
        <w:t>”</w:t>
      </w:r>
    </w:p>
    <w:p w14:paraId="74304135" w14:textId="76D9CB72" w:rsidR="00E86B03" w:rsidRPr="00326F16" w:rsidRDefault="00E86B03" w:rsidP="00D01AAD">
      <w:pPr>
        <w:jc w:val="center"/>
        <w:rPr>
          <w:rFonts w:eastAsia="Times New Roman" w:cs="Times New Roman"/>
          <w:b/>
          <w:szCs w:val="24"/>
        </w:rPr>
      </w:pPr>
      <w:bookmarkStart w:id="1" w:name="_Hlk152243678"/>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973F55">
        <w:rPr>
          <w:rFonts w:eastAsia="Times New Roman" w:cs="Times New Roman"/>
          <w:b/>
          <w:szCs w:val="24"/>
        </w:rPr>
        <w:t>3</w:t>
      </w:r>
      <w:r w:rsidRPr="00326F16">
        <w:rPr>
          <w:rFonts w:eastAsia="Times New Roman" w:cs="Times New Roman"/>
          <w:b/>
          <w:szCs w:val="24"/>
        </w:rPr>
        <w:t>/</w:t>
      </w:r>
      <w:r w:rsidR="00973F55">
        <w:rPr>
          <w:rFonts w:eastAsia="Times New Roman" w:cs="Times New Roman"/>
          <w:b/>
          <w:szCs w:val="24"/>
        </w:rPr>
        <w:t>258</w:t>
      </w:r>
    </w:p>
    <w:bookmarkEnd w:id="1"/>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4CACBC79"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 xml:space="preserve">apliecina, ka nodrošinās iepirkuma </w:t>
      </w:r>
      <w:r w:rsidR="00636D2A">
        <w:rPr>
          <w:szCs w:val="24"/>
        </w:rPr>
        <w:t>“</w:t>
      </w:r>
      <w:r w:rsidR="00636D2A" w:rsidRPr="00636D2A">
        <w:rPr>
          <w:szCs w:val="24"/>
        </w:rPr>
        <w:t xml:space="preserve">VID iekšējās mājaslapas pilnveidošana, uzturēšana un garantijas nodrošināšana” </w:t>
      </w:r>
      <w:r w:rsidRPr="00086A7A">
        <w:rPr>
          <w:szCs w:val="24"/>
        </w:rPr>
        <w:t>ID Nr.</w:t>
      </w:r>
      <w:r w:rsidR="00AB1D32">
        <w:rPr>
          <w:szCs w:val="24"/>
        </w:rPr>
        <w:t xml:space="preserve"> </w:t>
      </w:r>
      <w:r w:rsidRPr="00086A7A">
        <w:rPr>
          <w:szCs w:val="24"/>
        </w:rPr>
        <w:t>FM VID 20</w:t>
      </w:r>
      <w:r w:rsidR="008F6E9C" w:rsidRPr="00086A7A">
        <w:rPr>
          <w:szCs w:val="24"/>
        </w:rPr>
        <w:t>2</w:t>
      </w:r>
      <w:r w:rsidR="00636D2A">
        <w:rPr>
          <w:szCs w:val="24"/>
        </w:rPr>
        <w:t>3</w:t>
      </w:r>
      <w:r w:rsidRPr="00086A7A">
        <w:rPr>
          <w:szCs w:val="24"/>
        </w:rPr>
        <w:t>/</w:t>
      </w:r>
      <w:r w:rsidR="00636D2A">
        <w:rPr>
          <w:szCs w:val="24"/>
        </w:rPr>
        <w:t>258</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6108"/>
        <w:gridCol w:w="2416"/>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0DE8FA3A" w:rsidR="000D2092" w:rsidRPr="00326F16" w:rsidRDefault="0031249E" w:rsidP="00E1001A">
            <w:pPr>
              <w:ind w:left="135" w:right="145"/>
              <w:jc w:val="both"/>
              <w:rPr>
                <w:rFonts w:eastAsia="Times New Roman" w:cs="Times New Roman"/>
                <w:bCs/>
                <w:szCs w:val="24"/>
                <w:lang w:eastAsia="lv-LV"/>
              </w:rPr>
            </w:pPr>
            <w:r w:rsidRPr="00100377">
              <w:rPr>
                <w:color w:val="000000"/>
              </w:rPr>
              <w:t xml:space="preserve">Valsts ieņēmumu dienesta </w:t>
            </w:r>
            <w:r w:rsidR="00AC5282" w:rsidRPr="00100377">
              <w:rPr>
                <w:color w:val="000000"/>
              </w:rPr>
              <w:t xml:space="preserve">(turpmāk – </w:t>
            </w:r>
            <w:r w:rsidR="00AC5282">
              <w:rPr>
                <w:color w:val="000000"/>
              </w:rPr>
              <w:t>VID</w:t>
            </w:r>
            <w:r w:rsidR="005F131C">
              <w:rPr>
                <w:color w:val="000000"/>
              </w:rPr>
              <w:t xml:space="preserve"> </w:t>
            </w:r>
            <w:r w:rsidR="005F131C" w:rsidRPr="00AE5DF3">
              <w:rPr>
                <w:color w:val="000000"/>
              </w:rPr>
              <w:t>vai Pasūtītājs</w:t>
            </w:r>
            <w:r w:rsidR="00AC5282" w:rsidRPr="00AE5DF3">
              <w:rPr>
                <w:color w:val="000000"/>
              </w:rPr>
              <w:t xml:space="preserve">) </w:t>
            </w:r>
            <w:r w:rsidRPr="00AE5DF3">
              <w:rPr>
                <w:color w:val="000000"/>
                <w:lang w:eastAsia="lv-LV"/>
              </w:rPr>
              <w:t>iekšējās</w:t>
            </w:r>
            <w:r w:rsidRPr="00100377">
              <w:rPr>
                <w:color w:val="000000"/>
                <w:lang w:eastAsia="lv-LV"/>
              </w:rPr>
              <w:t xml:space="preserve"> mājaslapas pilnveidošana</w:t>
            </w:r>
            <w:r>
              <w:rPr>
                <w:color w:val="000000"/>
                <w:lang w:eastAsia="lv-LV"/>
              </w:rPr>
              <w:t>,</w:t>
            </w:r>
            <w:r w:rsidRPr="00100377">
              <w:rPr>
                <w:color w:val="000000"/>
                <w:lang w:eastAsia="lv-LV"/>
              </w:rPr>
              <w:t xml:space="preserve"> uzturēšana, un garantijas nodrošināšana</w:t>
            </w:r>
            <w:r w:rsidRPr="00100377">
              <w:rPr>
                <w:color w:val="000000"/>
              </w:rPr>
              <w:t xml:space="preserve"> (turpmāk – Pakalpojums)</w:t>
            </w:r>
            <w:r w:rsidR="00AC5282">
              <w:rPr>
                <w:color w:val="000000"/>
              </w:rPr>
              <w:t>.</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0D4BEE0C" w:rsidR="00E86B03" w:rsidRPr="00FA5EA8" w:rsidRDefault="00005E79" w:rsidP="00E1001A">
            <w:pPr>
              <w:jc w:val="center"/>
              <w:rPr>
                <w:rFonts w:eastAsia="Times New Roman" w:cs="Times New Roman"/>
                <w:b/>
                <w:iCs/>
                <w:szCs w:val="24"/>
                <w:lang w:eastAsia="lv-LV"/>
              </w:rPr>
            </w:pPr>
            <w:r w:rsidRPr="00FA5EA8">
              <w:rPr>
                <w:rFonts w:cs="Times New Roman"/>
                <w:b/>
                <w:iCs/>
                <w:szCs w:val="24"/>
              </w:rPr>
              <w:t>Pakalpojuma nodrošināšana</w:t>
            </w:r>
          </w:p>
        </w:tc>
      </w:tr>
      <w:tr w:rsidR="00240842" w:rsidRPr="00326F16" w14:paraId="24FF91FC" w14:textId="77777777" w:rsidTr="00C51AB8">
        <w:trPr>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943E41C" w14:textId="19617019" w:rsidR="00594E23" w:rsidRPr="00492737" w:rsidRDefault="00594E23" w:rsidP="00E1001A">
            <w:pPr>
              <w:tabs>
                <w:tab w:val="left" w:pos="1108"/>
              </w:tabs>
              <w:ind w:left="135" w:right="83"/>
              <w:jc w:val="both"/>
              <w:rPr>
                <w:rFonts w:eastAsiaTheme="minorEastAsia"/>
                <w:u w:val="single"/>
              </w:rPr>
            </w:pPr>
            <w:r w:rsidRPr="00492737">
              <w:rPr>
                <w:rFonts w:eastAsiaTheme="minorEastAsia"/>
                <w:u w:val="single"/>
              </w:rPr>
              <w:t>Detalizēta iepirkuma priekšmeta tehniskā specifikācija ir noteikta iepirkuma uzaicinājuma 1.</w:t>
            </w:r>
            <w:r w:rsidR="004B7116">
              <w:rPr>
                <w:rFonts w:eastAsiaTheme="minorEastAsia"/>
                <w:u w:val="single"/>
              </w:rPr>
              <w:t xml:space="preserve"> </w:t>
            </w:r>
            <w:r w:rsidRPr="00492737">
              <w:rPr>
                <w:rFonts w:eastAsiaTheme="minorEastAsia"/>
                <w:u w:val="single"/>
              </w:rPr>
              <w:t>pielikumā “Tehniskais piedāvājums”.</w:t>
            </w:r>
          </w:p>
          <w:p w14:paraId="1A9BD409" w14:textId="6151C78E" w:rsidR="003F66D4" w:rsidRPr="003F66D4" w:rsidRDefault="003456C4" w:rsidP="003F66D4">
            <w:pPr>
              <w:tabs>
                <w:tab w:val="left" w:pos="1108"/>
              </w:tabs>
              <w:ind w:left="135" w:right="83"/>
              <w:jc w:val="both"/>
            </w:pPr>
            <w:r>
              <w:t>Pretendenta t</w:t>
            </w:r>
            <w:r w:rsidRPr="091D7679">
              <w:t xml:space="preserve">ehniskajam piedāvājumam jāatbilst </w:t>
            </w:r>
            <w:r>
              <w:t>iepirkuma uzaicinājuma</w:t>
            </w:r>
            <w:r w:rsidR="007C16AC">
              <w:t xml:space="preserve"> </w:t>
            </w:r>
            <w:r w:rsidR="003D2744">
              <w:rPr>
                <w:rFonts w:eastAsiaTheme="minorEastAsia"/>
              </w:rPr>
              <w:t>1.</w:t>
            </w:r>
            <w:r w:rsidR="004B7116">
              <w:rPr>
                <w:rFonts w:eastAsiaTheme="minorEastAsia"/>
              </w:rPr>
              <w:t xml:space="preserve"> </w:t>
            </w:r>
            <w:r w:rsidR="003D2744">
              <w:rPr>
                <w:rFonts w:eastAsiaTheme="minorEastAsia"/>
              </w:rPr>
              <w:t xml:space="preserve">pielikuma “Tehniskais piedāvājums” </w:t>
            </w:r>
            <w:r w:rsidRPr="091D7679">
              <w:t>prasībām</w:t>
            </w:r>
            <w:r w:rsidR="00D1715D">
              <w:t>.</w:t>
            </w:r>
            <w:r w:rsidR="003F66D4">
              <w:rPr>
                <w:rFonts w:eastAsiaTheme="minorEastAsia"/>
              </w:rPr>
              <w:t xml:space="preserve"> </w:t>
            </w:r>
          </w:p>
        </w:tc>
        <w:tc>
          <w:tcPr>
            <w:tcW w:w="128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F40218"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F40218" w:rsidRPr="00326F16" w:rsidRDefault="00F40218" w:rsidP="00F40218">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F40218" w:rsidRPr="00326F16" w:rsidRDefault="00F40218" w:rsidP="00F40218">
            <w:pPr>
              <w:jc w:val="center"/>
              <w:rPr>
                <w:rFonts w:cs="Times New Roman"/>
                <w:b/>
                <w:szCs w:val="24"/>
              </w:rPr>
            </w:pPr>
            <w:r w:rsidRPr="00326F16">
              <w:rPr>
                <w:rFonts w:cs="Times New Roman"/>
                <w:b/>
                <w:bCs/>
                <w:szCs w:val="24"/>
              </w:rPr>
              <w:t>Samaksas noteikumi</w:t>
            </w:r>
          </w:p>
        </w:tc>
      </w:tr>
      <w:tr w:rsidR="00F40218" w:rsidRPr="00326F16" w14:paraId="56536EBE" w14:textId="77777777" w:rsidTr="00C51AB8">
        <w:trPr>
          <w:trHeight w:val="310"/>
        </w:trPr>
        <w:tc>
          <w:tcPr>
            <w:tcW w:w="452" w:type="pct"/>
            <w:tcBorders>
              <w:top w:val="single" w:sz="4" w:space="0" w:color="auto"/>
            </w:tcBorders>
            <w:vAlign w:val="center"/>
          </w:tcPr>
          <w:p w14:paraId="6018AFDD" w14:textId="4556B00E" w:rsidR="00F40218" w:rsidRPr="00384803" w:rsidRDefault="00F40218" w:rsidP="00F4021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E1FA13B" w14:textId="346E5B18" w:rsidR="00F40218" w:rsidRPr="00326F16" w:rsidRDefault="00324F5C" w:rsidP="00F40218">
            <w:pPr>
              <w:tabs>
                <w:tab w:val="left" w:pos="1108"/>
              </w:tabs>
              <w:ind w:left="135" w:right="83"/>
              <w:jc w:val="both"/>
              <w:rPr>
                <w:rFonts w:eastAsia="Times New Roman" w:cs="Times New Roman"/>
                <w:szCs w:val="24"/>
                <w:lang w:eastAsia="lv-LV"/>
              </w:rPr>
            </w:pPr>
            <w:r>
              <w:rPr>
                <w:szCs w:val="24"/>
              </w:rPr>
              <w:t>Pasūtītājs veic s</w:t>
            </w:r>
            <w:r w:rsidR="00F40218">
              <w:rPr>
                <w:szCs w:val="24"/>
              </w:rPr>
              <w:t>amaksu par Pakalpojuma nodrošināšanu ar pēcapmaksu</w:t>
            </w:r>
            <w:r>
              <w:rPr>
                <w:szCs w:val="24"/>
              </w:rPr>
              <w:t xml:space="preserve"> </w:t>
            </w:r>
            <w:r w:rsidR="00F40218">
              <w:rPr>
                <w:szCs w:val="24"/>
              </w:rPr>
              <w:t>30 (trīsdesmit)</w:t>
            </w:r>
            <w:r>
              <w:rPr>
                <w:szCs w:val="24"/>
              </w:rPr>
              <w:t xml:space="preserve"> </w:t>
            </w:r>
            <w:r w:rsidR="00F40218">
              <w:rPr>
                <w:szCs w:val="24"/>
              </w:rPr>
              <w:t>dienu</w:t>
            </w:r>
            <w:r>
              <w:rPr>
                <w:szCs w:val="24"/>
              </w:rPr>
              <w:t xml:space="preserve"> </w:t>
            </w:r>
            <w:r w:rsidR="00F40218">
              <w:rPr>
                <w:szCs w:val="24"/>
              </w:rPr>
              <w:t>laikā</w:t>
            </w:r>
            <w:r>
              <w:rPr>
                <w:szCs w:val="24"/>
              </w:rPr>
              <w:t xml:space="preserve"> </w:t>
            </w:r>
            <w:r w:rsidR="00F40218">
              <w:rPr>
                <w:szCs w:val="24"/>
              </w:rPr>
              <w:t>pēc</w:t>
            </w:r>
            <w:r w:rsidR="00F40218" w:rsidRPr="00453F02">
              <w:rPr>
                <w:szCs w:val="24"/>
              </w:rPr>
              <w:t xml:space="preserve"> pieņemšanas/nodošanas akta abpusējas parakstīšanas un </w:t>
            </w:r>
            <w:r w:rsidR="00F40218">
              <w:rPr>
                <w:szCs w:val="24"/>
              </w:rPr>
              <w:t>rēķina par Pakalpojuma nodrošināšanu iepriekšējā kalendārajā mēnesī saņemšanas, maksājumu pārskaitot uz pretendenta norēķinu kontu bankā.</w:t>
            </w:r>
          </w:p>
        </w:tc>
        <w:tc>
          <w:tcPr>
            <w:tcW w:w="1289" w:type="pct"/>
          </w:tcPr>
          <w:p w14:paraId="0E791626" w14:textId="77777777" w:rsidR="00F40218" w:rsidRPr="00326F16" w:rsidRDefault="00F40218" w:rsidP="00F40218">
            <w:pPr>
              <w:ind w:left="148" w:right="126"/>
              <w:jc w:val="both"/>
              <w:rPr>
                <w:rFonts w:eastAsia="Times New Roman" w:cs="Times New Roman"/>
                <w:szCs w:val="24"/>
                <w:lang w:eastAsia="lv-LV"/>
              </w:rPr>
            </w:pPr>
          </w:p>
        </w:tc>
      </w:tr>
      <w:tr w:rsidR="00F40218" w:rsidRPr="00326F16" w14:paraId="19F6D538" w14:textId="77777777" w:rsidTr="00C51AB8">
        <w:trPr>
          <w:trHeight w:val="196"/>
        </w:trPr>
        <w:tc>
          <w:tcPr>
            <w:tcW w:w="452" w:type="pct"/>
            <w:shd w:val="pct15" w:color="auto" w:fill="auto"/>
          </w:tcPr>
          <w:p w14:paraId="3F9CCC53" w14:textId="638268CA" w:rsidR="00F40218" w:rsidRPr="00326F16" w:rsidRDefault="00F40218" w:rsidP="00F40218">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7D575222" w14:textId="7EE69CC8" w:rsidR="00F40218" w:rsidRPr="00326F16" w:rsidRDefault="00F40218" w:rsidP="00F40218">
            <w:pPr>
              <w:jc w:val="center"/>
              <w:rPr>
                <w:rFonts w:eastAsia="Times New Roman" w:cs="Times New Roman"/>
                <w:b/>
                <w:szCs w:val="24"/>
                <w:lang w:eastAsia="lv-LV"/>
              </w:rPr>
            </w:pPr>
            <w:r w:rsidRPr="00326F16">
              <w:rPr>
                <w:rFonts w:cs="Times New Roman"/>
                <w:b/>
                <w:szCs w:val="24"/>
              </w:rPr>
              <w:t>Līguma darbības termiņš</w:t>
            </w:r>
          </w:p>
        </w:tc>
      </w:tr>
      <w:tr w:rsidR="00F40218" w:rsidRPr="00326F16" w14:paraId="4F963E66" w14:textId="77777777" w:rsidTr="00C51AB8">
        <w:trPr>
          <w:trHeight w:val="310"/>
        </w:trPr>
        <w:tc>
          <w:tcPr>
            <w:tcW w:w="452" w:type="pct"/>
            <w:tcBorders>
              <w:top w:val="single" w:sz="4" w:space="0" w:color="auto"/>
            </w:tcBorders>
            <w:vAlign w:val="center"/>
          </w:tcPr>
          <w:p w14:paraId="6F564C7C" w14:textId="63C12222" w:rsidR="00F40218" w:rsidRPr="00384803" w:rsidRDefault="00F40218" w:rsidP="00F4021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CC12F99" w14:textId="76D001FA" w:rsidR="00F40218" w:rsidRPr="00314BBC" w:rsidRDefault="00F40218" w:rsidP="00F40218">
            <w:pPr>
              <w:tabs>
                <w:tab w:val="left" w:pos="1108"/>
              </w:tabs>
              <w:ind w:left="135" w:right="83"/>
              <w:jc w:val="both"/>
              <w:rPr>
                <w:rFonts w:eastAsia="Times New Roman" w:cs="Times New Roman"/>
                <w:szCs w:val="24"/>
                <w:lang w:eastAsia="lv-LV"/>
              </w:rPr>
            </w:pPr>
            <w:r w:rsidRPr="00C22A36">
              <w:rPr>
                <w:rFonts w:eastAsia="Times New Roman" w:cs="Times New Roman"/>
                <w:szCs w:val="24"/>
                <w:lang w:eastAsia="lv-LV"/>
              </w:rPr>
              <w:t xml:space="preserve">Līgumu par Pakalpojuma nodrošināšanu paredzēts slēgt uz </w:t>
            </w:r>
            <w:r>
              <w:rPr>
                <w:rFonts w:eastAsia="Times New Roman" w:cs="Times New Roman"/>
                <w:szCs w:val="24"/>
                <w:lang w:eastAsia="lv-LV"/>
              </w:rPr>
              <w:t>3</w:t>
            </w:r>
            <w:r w:rsidRPr="00C22A36">
              <w:rPr>
                <w:rFonts w:eastAsia="Times New Roman" w:cs="Times New Roman"/>
                <w:szCs w:val="24"/>
                <w:lang w:eastAsia="lv-LV"/>
              </w:rPr>
              <w:t xml:space="preserve"> (</w:t>
            </w:r>
            <w:r>
              <w:rPr>
                <w:rFonts w:eastAsia="Times New Roman" w:cs="Times New Roman"/>
                <w:szCs w:val="24"/>
                <w:lang w:eastAsia="lv-LV"/>
              </w:rPr>
              <w:t>trīs</w:t>
            </w:r>
            <w:r w:rsidRPr="00C22A36">
              <w:rPr>
                <w:rFonts w:eastAsia="Times New Roman" w:cs="Times New Roman"/>
                <w:szCs w:val="24"/>
                <w:lang w:eastAsia="lv-LV"/>
              </w:rPr>
              <w:t>) gadiem</w:t>
            </w:r>
            <w:r w:rsidRPr="00C22A36">
              <w:rPr>
                <w:rFonts w:cs="Times New Roman"/>
                <w:szCs w:val="24"/>
              </w:rPr>
              <w:t>.</w:t>
            </w:r>
          </w:p>
        </w:tc>
        <w:tc>
          <w:tcPr>
            <w:tcW w:w="1289" w:type="pct"/>
          </w:tcPr>
          <w:p w14:paraId="7A4BF8D7" w14:textId="77777777" w:rsidR="00F40218" w:rsidRPr="00326F16" w:rsidRDefault="00F40218" w:rsidP="00F40218">
            <w:pPr>
              <w:ind w:left="148" w:right="126"/>
              <w:jc w:val="both"/>
              <w:rPr>
                <w:rFonts w:eastAsia="Times New Roman" w:cs="Times New Roman"/>
                <w:szCs w:val="24"/>
                <w:lang w:eastAsia="lv-LV"/>
              </w:rPr>
            </w:pPr>
          </w:p>
        </w:tc>
      </w:tr>
      <w:tr w:rsidR="00F40218" w:rsidRPr="00326F16" w14:paraId="799E9098" w14:textId="77777777" w:rsidTr="00C51AB8">
        <w:trPr>
          <w:trHeight w:val="310"/>
        </w:trPr>
        <w:tc>
          <w:tcPr>
            <w:tcW w:w="452" w:type="pct"/>
            <w:tcBorders>
              <w:top w:val="single" w:sz="4" w:space="0" w:color="auto"/>
            </w:tcBorders>
            <w:vAlign w:val="center"/>
          </w:tcPr>
          <w:p w14:paraId="4033304C" w14:textId="77777777" w:rsidR="00F40218" w:rsidRPr="00384803" w:rsidRDefault="00F40218" w:rsidP="00F4021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6D09EC4" w14:textId="0150D870" w:rsidR="00F40218" w:rsidRPr="00C22A36" w:rsidRDefault="00F40218" w:rsidP="00F40218">
            <w:pPr>
              <w:tabs>
                <w:tab w:val="left" w:pos="1108"/>
              </w:tabs>
              <w:ind w:left="135" w:right="83"/>
              <w:jc w:val="both"/>
              <w:rPr>
                <w:rFonts w:eastAsia="Times New Roman" w:cs="Times New Roman"/>
                <w:szCs w:val="24"/>
                <w:lang w:eastAsia="lv-LV"/>
              </w:rPr>
            </w:pPr>
            <w:r w:rsidRPr="0018098A">
              <w:rPr>
                <w:rFonts w:cs="Times New Roman"/>
              </w:rPr>
              <w:t>Līgums stājās spēkā ar tā abpusējas parakstīšanas dienu. Līgums ir spēkā līdz Pušu saistību pilnīgai izpildei.</w:t>
            </w:r>
          </w:p>
        </w:tc>
        <w:tc>
          <w:tcPr>
            <w:tcW w:w="1289" w:type="pct"/>
          </w:tcPr>
          <w:p w14:paraId="0C677FCD" w14:textId="77777777" w:rsidR="00F40218" w:rsidRPr="00326F16" w:rsidRDefault="00F40218" w:rsidP="00F40218">
            <w:pPr>
              <w:ind w:left="148" w:right="126"/>
              <w:jc w:val="both"/>
              <w:rPr>
                <w:rFonts w:eastAsia="Times New Roman" w:cs="Times New Roman"/>
                <w:szCs w:val="24"/>
                <w:lang w:eastAsia="lv-LV"/>
              </w:rPr>
            </w:pPr>
          </w:p>
        </w:tc>
      </w:tr>
      <w:tr w:rsidR="00F40218" w:rsidRPr="00326F16" w14:paraId="4381C9C8" w14:textId="77777777" w:rsidTr="00C51AB8">
        <w:trPr>
          <w:trHeight w:val="310"/>
        </w:trPr>
        <w:tc>
          <w:tcPr>
            <w:tcW w:w="452" w:type="pct"/>
            <w:tcBorders>
              <w:top w:val="single" w:sz="4" w:space="0" w:color="auto"/>
            </w:tcBorders>
            <w:vAlign w:val="center"/>
          </w:tcPr>
          <w:p w14:paraId="09C1F1FE" w14:textId="77777777" w:rsidR="00F40218" w:rsidRPr="00384803" w:rsidRDefault="00F40218" w:rsidP="00F4021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06D58EA" w14:textId="701994F9" w:rsidR="00F40218" w:rsidRPr="0018098A" w:rsidRDefault="00F40218" w:rsidP="00F40218">
            <w:pPr>
              <w:tabs>
                <w:tab w:val="left" w:pos="1108"/>
              </w:tabs>
              <w:ind w:left="135" w:right="83"/>
              <w:jc w:val="both"/>
              <w:rPr>
                <w:rFonts w:cs="Times New Roman"/>
              </w:rPr>
            </w:pPr>
            <w:r>
              <w:rPr>
                <w:rFonts w:cs="Times New Roman"/>
              </w:rPr>
              <w:t xml:space="preserve">Pretendents nodrošina Pakalpojumu 3 (trīs) gadus no līguma </w:t>
            </w:r>
            <w:r w:rsidRPr="001C6B22">
              <w:rPr>
                <w:rFonts w:cs="Times New Roman"/>
              </w:rPr>
              <w:t xml:space="preserve"> spēkā stāšanās dienas vai līdz brīdim, kad Pasūtītājs ir izlietojis līgumā noteikto līguma summu </w:t>
            </w:r>
            <w:r w:rsidR="007A6407">
              <w:rPr>
                <w:rFonts w:cs="Times New Roman"/>
              </w:rPr>
              <w:t>8265</w:t>
            </w:r>
            <w:r w:rsidRPr="001C6B22">
              <w:rPr>
                <w:rFonts w:cs="Times New Roman"/>
              </w:rPr>
              <w:t>,00 EUR (</w:t>
            </w:r>
            <w:r w:rsidR="009131E1">
              <w:rPr>
                <w:rFonts w:cs="Times New Roman"/>
              </w:rPr>
              <w:t xml:space="preserve">astoņi tūkstoši divi simti sešdesmit pieci </w:t>
            </w:r>
            <w:r w:rsidRPr="00997C33">
              <w:rPr>
                <w:rFonts w:cs="Times New Roman"/>
                <w:i/>
                <w:iCs/>
              </w:rPr>
              <w:t>euro</w:t>
            </w:r>
            <w:r w:rsidRPr="001C6B22">
              <w:rPr>
                <w:rFonts w:cs="Times New Roman"/>
              </w:rPr>
              <w:t xml:space="preserve"> un 00 centi) bez PVN, atkarībā no tā, kurš no nosacījumiem iestājas pirmais.</w:t>
            </w:r>
          </w:p>
        </w:tc>
        <w:tc>
          <w:tcPr>
            <w:tcW w:w="1289" w:type="pct"/>
          </w:tcPr>
          <w:p w14:paraId="2DF8F954" w14:textId="77777777" w:rsidR="00F40218" w:rsidRPr="00326F16" w:rsidRDefault="00F40218" w:rsidP="00F40218">
            <w:pPr>
              <w:ind w:left="148" w:right="126"/>
              <w:jc w:val="both"/>
              <w:rPr>
                <w:rFonts w:eastAsia="Times New Roman" w:cs="Times New Roman"/>
                <w:szCs w:val="24"/>
                <w:lang w:eastAsia="lv-LV"/>
              </w:rPr>
            </w:pPr>
          </w:p>
        </w:tc>
      </w:tr>
      <w:tr w:rsidR="00F40218" w:rsidRPr="00326F16" w14:paraId="7D929700" w14:textId="77777777" w:rsidTr="00C51AB8">
        <w:trPr>
          <w:trHeight w:val="310"/>
        </w:trPr>
        <w:tc>
          <w:tcPr>
            <w:tcW w:w="452" w:type="pct"/>
            <w:tcBorders>
              <w:top w:val="single" w:sz="4" w:space="0" w:color="auto"/>
              <w:bottom w:val="single" w:sz="4" w:space="0" w:color="auto"/>
            </w:tcBorders>
            <w:vAlign w:val="center"/>
          </w:tcPr>
          <w:p w14:paraId="51E4B747" w14:textId="618D821C" w:rsidR="00F40218" w:rsidRPr="00384803" w:rsidRDefault="00F40218" w:rsidP="00F4021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bottom w:val="single" w:sz="4" w:space="0" w:color="auto"/>
            </w:tcBorders>
          </w:tcPr>
          <w:p w14:paraId="4E581208" w14:textId="114F509B" w:rsidR="00F40218" w:rsidRPr="00326F16" w:rsidRDefault="00F40218" w:rsidP="00F40218">
            <w:pPr>
              <w:tabs>
                <w:tab w:val="left" w:pos="1108"/>
              </w:tabs>
              <w:ind w:left="135" w:right="83"/>
              <w:jc w:val="both"/>
              <w:rPr>
                <w:rFonts w:eastAsia="Times New Roman" w:cs="Times New Roman"/>
                <w:szCs w:val="24"/>
                <w:lang w:eastAsia="lv-LV"/>
              </w:rPr>
            </w:pPr>
            <w:r w:rsidRPr="00314BBC">
              <w:rPr>
                <w:szCs w:val="24"/>
                <w:lang w:eastAsia="lv-LV"/>
              </w:rPr>
              <w:t>Pretendents apliecina, ka piekrīt visiem līguma projekta nosacījumiem.</w:t>
            </w:r>
          </w:p>
        </w:tc>
        <w:tc>
          <w:tcPr>
            <w:tcW w:w="1289" w:type="pct"/>
          </w:tcPr>
          <w:p w14:paraId="23B8A4AF" w14:textId="77777777" w:rsidR="00F40218" w:rsidRPr="00326F16" w:rsidRDefault="00F40218" w:rsidP="00F40218">
            <w:pPr>
              <w:ind w:left="148" w:right="126"/>
              <w:jc w:val="both"/>
              <w:rPr>
                <w:rFonts w:eastAsia="Times New Roman" w:cs="Times New Roman"/>
                <w:szCs w:val="24"/>
                <w:lang w:eastAsia="lv-LV"/>
              </w:rPr>
            </w:pPr>
          </w:p>
        </w:tc>
      </w:tr>
      <w:tr w:rsidR="00F40218" w:rsidRPr="00326F16" w14:paraId="2522867D" w14:textId="77777777" w:rsidTr="00C51AB8">
        <w:trPr>
          <w:trHeight w:val="196"/>
        </w:trPr>
        <w:tc>
          <w:tcPr>
            <w:tcW w:w="452" w:type="pct"/>
            <w:shd w:val="pct15" w:color="auto" w:fill="auto"/>
          </w:tcPr>
          <w:p w14:paraId="786B798B" w14:textId="77777777" w:rsidR="00F40218" w:rsidRPr="00326F16" w:rsidRDefault="00F40218" w:rsidP="00F40218">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F40218" w:rsidRPr="00326F16" w:rsidRDefault="00F40218" w:rsidP="00F40218">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F40218" w:rsidRPr="00326F16" w14:paraId="084CF5DD" w14:textId="77777777" w:rsidTr="00C51AB8">
        <w:trPr>
          <w:trHeight w:val="310"/>
        </w:trPr>
        <w:tc>
          <w:tcPr>
            <w:tcW w:w="452" w:type="pct"/>
            <w:tcBorders>
              <w:top w:val="single" w:sz="4" w:space="0" w:color="auto"/>
            </w:tcBorders>
            <w:vAlign w:val="center"/>
          </w:tcPr>
          <w:p w14:paraId="388E1D90" w14:textId="77777777" w:rsidR="00F40218" w:rsidRPr="00384803" w:rsidRDefault="00F40218" w:rsidP="00F40218">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F40218" w:rsidRDefault="00F40218" w:rsidP="00F40218">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40218" w:rsidRPr="00326F16" w:rsidRDefault="00F40218" w:rsidP="00F4021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40218" w:rsidRPr="00326F16" w14:paraId="488FAD56" w14:textId="77777777" w:rsidTr="00C51AB8">
        <w:trPr>
          <w:trHeight w:val="310"/>
        </w:trPr>
        <w:tc>
          <w:tcPr>
            <w:tcW w:w="452" w:type="pct"/>
            <w:tcBorders>
              <w:top w:val="single" w:sz="4" w:space="0" w:color="auto"/>
            </w:tcBorders>
            <w:vAlign w:val="center"/>
          </w:tcPr>
          <w:p w14:paraId="0B80CB59" w14:textId="77777777" w:rsidR="00F40218" w:rsidRPr="00384803" w:rsidRDefault="00F40218" w:rsidP="00F40218">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F40218" w:rsidRDefault="00F40218" w:rsidP="00F40218">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F40218" w:rsidRPr="00162D66" w:rsidRDefault="00F40218" w:rsidP="00F40218">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40218"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F40218" w:rsidRPr="00384803" w:rsidRDefault="00F40218" w:rsidP="00F40218">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F40218" w:rsidRDefault="00F40218" w:rsidP="00F4021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40218" w:rsidRPr="00326F16" w:rsidRDefault="00F40218" w:rsidP="00F40218">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2"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F86C66">
              <w:rPr>
                <w:rFonts w:eastAsia="Times New Roman" w:cs="Times New Roman"/>
                <w:i/>
                <w:iCs/>
                <w:szCs w:val="24"/>
                <w:lang w:eastAsia="lv-LV"/>
              </w:rPr>
              <w:t xml:space="preserve">. </w:t>
            </w:r>
          </w:p>
        </w:tc>
      </w:tr>
    </w:tbl>
    <w:p w14:paraId="0E1D51D3" w14:textId="77777777" w:rsidR="00314929" w:rsidRDefault="00314929" w:rsidP="00314929">
      <w:pPr>
        <w:pStyle w:val="ListParagraph"/>
        <w:rPr>
          <w:rFonts w:eastAsia="Times New Roman" w:cs="Times New Roman"/>
          <w:b/>
          <w:caps/>
          <w:sz w:val="28"/>
          <w:szCs w:val="28"/>
          <w:lang w:eastAsia="lv-LV"/>
        </w:rPr>
      </w:pPr>
    </w:p>
    <w:p w14:paraId="527EB0A9" w14:textId="4B36BDD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2074F91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3" w:name="_Hlk141971361"/>
      <w:r w:rsidR="00705220">
        <w:rPr>
          <w:rFonts w:cs="Times New Roman"/>
          <w:szCs w:val="24"/>
        </w:rPr>
        <w:t>VID</w:t>
      </w:r>
      <w:r>
        <w:rPr>
          <w:rFonts w:cs="Times New Roman"/>
          <w:szCs w:val="24"/>
        </w:rPr>
        <w:t xml:space="preserve"> </w:t>
      </w:r>
      <w:bookmarkEnd w:id="3"/>
      <w:r>
        <w:rPr>
          <w:rFonts w:cs="Times New Roman"/>
          <w:szCs w:val="24"/>
        </w:rPr>
        <w:t>publiski pieejamās datubāzes,</w:t>
      </w:r>
      <w:r w:rsidRPr="00A0540A">
        <w:rPr>
          <w:rFonts w:cs="Times New Roman"/>
          <w:szCs w:val="24"/>
        </w:rPr>
        <w:t xml:space="preserve"> iegūst informāciju par to, vai pretendentam, </w:t>
      </w:r>
      <w:bookmarkStart w:id="4" w:name="_Hlk141942056"/>
      <w:r w:rsidRPr="00A0540A">
        <w:rPr>
          <w:rFonts w:cs="Times New Roman"/>
          <w:szCs w:val="24"/>
        </w:rPr>
        <w:t xml:space="preserve">kuram būtu piešķiramas Iepirkuma līguma slēgšanas tiesības </w:t>
      </w:r>
      <w:bookmarkEnd w:id="4"/>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5" w:name="_Hlk141972215"/>
      <w:r w:rsidRPr="0037158A">
        <w:rPr>
          <w:rFonts w:cs="Times New Roman"/>
          <w:szCs w:val="24"/>
        </w:rPr>
        <w:t xml:space="preserve">kas kopsummā pārsniedz 150 euro, </w:t>
      </w:r>
      <w:bookmarkStart w:id="6" w:name="_Hlk141942066"/>
      <w:bookmarkEnd w:id="5"/>
      <w:r w:rsidRPr="0037158A">
        <w:rPr>
          <w:rFonts w:cs="Times New Roman"/>
          <w:szCs w:val="24"/>
        </w:rPr>
        <w:t xml:space="preserve">komisija lūdz 3 (trīs) darba dienu laikā iesniegt </w:t>
      </w:r>
      <w:bookmarkEnd w:id="6"/>
      <w:r w:rsidRPr="0037158A">
        <w:rPr>
          <w:rFonts w:cs="Times New Roman"/>
          <w:szCs w:val="24"/>
        </w:rPr>
        <w:t xml:space="preserve">izdruku no Valsts ieņēmumu dienesta elektroniskās deklarēšanas sistēmas par to, ka </w:t>
      </w:r>
      <w:bookmarkStart w:id="7" w:name="_Hlk141942113"/>
      <w:r w:rsidRPr="0037158A">
        <w:rPr>
          <w:rFonts w:cs="Times New Roman"/>
          <w:szCs w:val="24"/>
        </w:rPr>
        <w:t xml:space="preserve">pretendentam dienā, kad pieņemts lēmums par iespējamu līguma slēgšanas tiesību piešķiršanu, </w:t>
      </w:r>
      <w:bookmarkEnd w:id="7"/>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CFE2690" w:rsidR="0037158A" w:rsidRDefault="0037158A" w:rsidP="004B5C1B">
      <w:pPr>
        <w:jc w:val="both"/>
      </w:pPr>
      <w:r>
        <w:rPr>
          <w:rFonts w:cs="Times New Roman"/>
          <w:szCs w:val="24"/>
        </w:rPr>
        <w:lastRenderedPageBreak/>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320A6F5E" w:rsidR="0037158A" w:rsidRPr="008C3050" w:rsidRDefault="00896B8A" w:rsidP="0037158A">
      <w:pPr>
        <w:pStyle w:val="ListParagraph"/>
        <w:numPr>
          <w:ilvl w:val="1"/>
          <w:numId w:val="1"/>
        </w:numPr>
        <w:tabs>
          <w:tab w:val="left" w:pos="1276"/>
        </w:tabs>
        <w:ind w:left="0" w:firstLine="709"/>
        <w:jc w:val="both"/>
      </w:pPr>
      <w:bookmarkStart w:id="8"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8"/>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euro,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5503250" w:rsidR="00892D63" w:rsidRDefault="003649DE"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9" w:name="_Hlk141942561"/>
      <w:r w:rsidR="00892D63">
        <w:rPr>
          <w:bCs/>
        </w:rPr>
        <w:t>kuram</w:t>
      </w:r>
      <w:r w:rsidR="00892D63" w:rsidRPr="00CA283C">
        <w:rPr>
          <w:bCs/>
        </w:rPr>
        <w:t xml:space="preserve"> būtu piešķiramas līguma slēgšanas tiesības</w:t>
      </w:r>
      <w:bookmarkEnd w:id="9"/>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0F3F88F3" w14:textId="77777777" w:rsidR="00954A16" w:rsidRPr="00997C33" w:rsidRDefault="00954A16"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bookmarkStart w:id="10" w:name="_Hlk142462496"/>
      <w:r w:rsidRPr="001726EE">
        <w:rPr>
          <w:bCs/>
        </w:rPr>
        <w:t xml:space="preserve">Komisija, attiecībā uz Iepirkuma uzvarētāju, </w:t>
      </w:r>
      <w:r w:rsidRPr="005F6994">
        <w:rPr>
          <w:bCs/>
        </w:rPr>
        <w:t>pirms līguma slēgšanas</w:t>
      </w:r>
      <w:r w:rsidRPr="001726EE">
        <w:rPr>
          <w:bCs/>
        </w:rPr>
        <w:t xml:space="preserve"> pārbauda 2.4. apakšpunktā minēto informāciju. Ja attiecībā uz Iepirkuma uzvarētāju vai kādu no minētajām personām tieši vai netieši ir piemērotas Starptautisko un Latvijas Republikas nacionālo sankciju</w:t>
      </w:r>
      <w:r w:rsidRPr="00FA1EA6">
        <w:rPr>
          <w:bCs/>
        </w:rPr>
        <w:t xml:space="preserve"> likuma 11.</w:t>
      </w:r>
      <w:r w:rsidRPr="00FA1EA6">
        <w:rPr>
          <w:bCs/>
          <w:vertAlign w:val="superscript"/>
        </w:rPr>
        <w:t>1 </w:t>
      </w:r>
      <w:r w:rsidRPr="00FA1EA6">
        <w:rPr>
          <w:bCs/>
        </w:rPr>
        <w:t xml:space="preserve">panta pirmajā daļā noteiktās sankcijas, kuras kavēs līguma izpildi, </w:t>
      </w:r>
      <w:r>
        <w:rPr>
          <w:bCs/>
        </w:rPr>
        <w:t>P</w:t>
      </w:r>
      <w:r w:rsidRPr="00FA1EA6">
        <w:rPr>
          <w:bCs/>
        </w:rPr>
        <w:t xml:space="preserve">asūtītājam ir tiesības neslēgt līgumu ar </w:t>
      </w:r>
      <w:r>
        <w:rPr>
          <w:bCs/>
        </w:rPr>
        <w:t>Iepirkuma</w:t>
      </w:r>
      <w:r w:rsidRPr="00FA1EA6">
        <w:rPr>
          <w:bCs/>
        </w:rPr>
        <w:t xml:space="preserve"> uzvarētāju un izslēgt to no dalības </w:t>
      </w:r>
      <w:r>
        <w:rPr>
          <w:bCs/>
        </w:rPr>
        <w:t>Iepirkumā.</w:t>
      </w:r>
    </w:p>
    <w:p w14:paraId="009AD0CD" w14:textId="76537D2F" w:rsidR="00954A16" w:rsidRPr="00997C33" w:rsidRDefault="00954A16"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r>
        <w:rPr>
          <w:bCs/>
        </w:rPr>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1875834A" w14:textId="623D0C36" w:rsidR="00954A16" w:rsidRPr="006639FE" w:rsidRDefault="00954A16" w:rsidP="00997C33">
      <w:pPr>
        <w:pStyle w:val="ListParagraph"/>
        <w:numPr>
          <w:ilvl w:val="2"/>
          <w:numId w:val="1"/>
        </w:numPr>
        <w:tabs>
          <w:tab w:val="left" w:pos="1276"/>
        </w:tabs>
        <w:ind w:hanging="80"/>
        <w:jc w:val="both"/>
        <w:rPr>
          <w:bCs/>
        </w:rPr>
      </w:pPr>
      <w:r w:rsidRPr="006639FE">
        <w:rPr>
          <w:bCs/>
        </w:rPr>
        <w:t>kopā ar piedāvājumu vai</w:t>
      </w:r>
    </w:p>
    <w:p w14:paraId="28E83840" w14:textId="0548408F" w:rsidR="00954A16" w:rsidRPr="006639FE" w:rsidRDefault="00954A16" w:rsidP="00997C33">
      <w:pPr>
        <w:pStyle w:val="ListParagraph"/>
        <w:numPr>
          <w:ilvl w:val="2"/>
          <w:numId w:val="1"/>
        </w:numPr>
        <w:tabs>
          <w:tab w:val="left" w:pos="1276"/>
        </w:tabs>
        <w:ind w:hanging="80"/>
        <w:jc w:val="both"/>
        <w:rPr>
          <w:bCs/>
        </w:rPr>
      </w:pPr>
      <w:r w:rsidRPr="006639FE">
        <w:rPr>
          <w:bCs/>
        </w:rPr>
        <w:t>3 (trīs) darba dienu laikā no Komisijas pieprasījuma nosūtīšanas datuma.</w:t>
      </w:r>
    </w:p>
    <w:p w14:paraId="232CA2E6" w14:textId="127B685A" w:rsidR="0068632A" w:rsidRPr="00997C33" w:rsidRDefault="00954A16" w:rsidP="00997C33">
      <w:pPr>
        <w:pStyle w:val="ListParagraph"/>
        <w:numPr>
          <w:ilvl w:val="1"/>
          <w:numId w:val="1"/>
        </w:numPr>
        <w:tabs>
          <w:tab w:val="left" w:pos="993"/>
        </w:tabs>
        <w:ind w:left="0" w:firstLine="709"/>
        <w:jc w:val="both"/>
        <w:rPr>
          <w:bCs/>
        </w:rPr>
      </w:pPr>
      <w:r w:rsidRPr="006639FE">
        <w:rPr>
          <w:bCs/>
        </w:rPr>
        <w:t xml:space="preserve"> </w:t>
      </w:r>
      <w:r w:rsidRPr="00997C33">
        <w:rPr>
          <w:bCs/>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r w:rsidR="0068632A" w:rsidRPr="006639FE">
        <w:rPr>
          <w:bCs/>
        </w:rPr>
        <w:t xml:space="preserve"> </w:t>
      </w:r>
    </w:p>
    <w:bookmarkEnd w:id="10"/>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1"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1"/>
    </w:p>
    <w:p w14:paraId="22DDCEBA" w14:textId="77777777" w:rsidR="004567F0" w:rsidRPr="004567F0" w:rsidRDefault="004567F0" w:rsidP="004567F0"/>
    <w:p w14:paraId="2EB216F9" w14:textId="43BF2D3F" w:rsidR="00502105" w:rsidRDefault="00936765" w:rsidP="00997C33">
      <w:pPr>
        <w:tabs>
          <w:tab w:val="left" w:pos="709"/>
          <w:tab w:val="left" w:pos="1560"/>
          <w:tab w:val="center" w:pos="4320"/>
          <w:tab w:val="left" w:pos="6096"/>
          <w:tab w:val="right" w:pos="8640"/>
        </w:tabs>
        <w:ind w:right="-1" w:firstLine="709"/>
        <w:jc w:val="both"/>
        <w:rPr>
          <w:i/>
          <w:iCs/>
          <w:szCs w:val="24"/>
        </w:rPr>
      </w:pPr>
      <w:r>
        <w:rPr>
          <w:b/>
        </w:rPr>
        <w:t>3</w:t>
      </w:r>
      <w:r w:rsidRPr="006B1729">
        <w:rPr>
          <w:b/>
        </w:rPr>
        <w:t xml:space="preserve">.1. </w:t>
      </w:r>
      <w:r w:rsidRPr="006B1729">
        <w:t>Komisija par iepirkuma</w:t>
      </w:r>
      <w:r w:rsidRPr="00936765">
        <w:t xml:space="preserve"> uzvarētāju atzīst to pretendentu, kura </w:t>
      </w:r>
      <w:r w:rsidRPr="006B1729">
        <w:t xml:space="preserve">piedāvājums atbilst </w:t>
      </w:r>
      <w:r w:rsidR="00290A1F">
        <w:t xml:space="preserve">uzaicinājumā </w:t>
      </w:r>
      <w:r w:rsidRPr="006B1729">
        <w:t xml:space="preserve">norādītajām prasībām un kura </w:t>
      </w:r>
      <w:r w:rsidRPr="006B1729" w:rsidDel="000B6263">
        <w:t xml:space="preserve">piedāvājuma cena ir </w:t>
      </w:r>
      <w:r w:rsidRPr="000B6263" w:rsidDel="000B6263">
        <w:t>viszemākā</w:t>
      </w:r>
      <w:r w:rsidRPr="000B6263">
        <w:t xml:space="preserve">. </w:t>
      </w:r>
    </w:p>
    <w:p w14:paraId="11680BAB" w14:textId="77777777" w:rsidR="00BC5499" w:rsidRPr="00502105" w:rsidRDefault="00BC5499" w:rsidP="00BC5499">
      <w:pPr>
        <w:tabs>
          <w:tab w:val="left" w:pos="709"/>
          <w:tab w:val="left" w:pos="1560"/>
          <w:tab w:val="center" w:pos="4320"/>
          <w:tab w:val="left" w:pos="6096"/>
          <w:tab w:val="right" w:pos="8640"/>
        </w:tabs>
        <w:ind w:right="-1"/>
        <w:rPr>
          <w:i/>
          <w:iCs/>
        </w:rPr>
      </w:pPr>
    </w:p>
    <w:p w14:paraId="2119767D" w14:textId="799E22B3" w:rsidR="00936765" w:rsidRPr="00997C33" w:rsidRDefault="00936765" w:rsidP="00997C33">
      <w:pPr>
        <w:tabs>
          <w:tab w:val="left" w:pos="709"/>
          <w:tab w:val="left" w:pos="1560"/>
          <w:tab w:val="center" w:pos="4320"/>
          <w:tab w:val="left" w:pos="6096"/>
          <w:tab w:val="right" w:pos="8640"/>
        </w:tabs>
        <w:ind w:right="-1" w:firstLine="709"/>
        <w:jc w:val="both"/>
        <w:rPr>
          <w:b/>
        </w:rPr>
      </w:pPr>
      <w:r>
        <w:rPr>
          <w:b/>
          <w:bCs/>
        </w:rPr>
        <w:t>3</w:t>
      </w:r>
      <w:r w:rsidRPr="00936765">
        <w:rPr>
          <w:b/>
          <w:bCs/>
        </w:rPr>
        <w:t>.</w:t>
      </w:r>
      <w:r w:rsidR="006A0B9B">
        <w:rPr>
          <w:b/>
          <w:bCs/>
        </w:rPr>
        <w:t>2</w:t>
      </w:r>
      <w:r w:rsidRPr="00936765">
        <w:rPr>
          <w:b/>
          <w:bCs/>
        </w:rPr>
        <w:t>.</w:t>
      </w:r>
      <w:r w:rsidRPr="00997C33">
        <w:rPr>
          <w:b/>
        </w:rPr>
        <w:t xml:space="preserve"> </w:t>
      </w:r>
      <w:r w:rsidRPr="00997C33">
        <w:t xml:space="preserve">Gadījumā, ja vairāki pretendenti </w:t>
      </w:r>
      <w:r w:rsidRPr="00F218CB" w:rsidDel="00455921">
        <w:rPr>
          <w:iCs/>
        </w:rPr>
        <w:t>piedāvā vienādu finanšu piedāvājuma zemāko cenu</w:t>
      </w:r>
      <w:r w:rsidRPr="00997C33">
        <w:t xml:space="preserve">, līguma slēgšanas tiesības tiek piešķirtas pretendentam, </w:t>
      </w:r>
      <w:r w:rsidR="001A5DD7" w:rsidRPr="00997C33">
        <w:rPr>
          <w:bCs/>
        </w:rPr>
        <w:t>kuram ir augstākā visu darba ņēmēju vidējā stundas tarifa likme</w:t>
      </w:r>
      <w:r w:rsidRPr="00997C33">
        <w:t>.</w:t>
      </w:r>
    </w:p>
    <w:p w14:paraId="25187D46" w14:textId="42A62609" w:rsidR="0090053E" w:rsidRPr="00997C33" w:rsidRDefault="003E5984" w:rsidP="00997C33">
      <w:pPr>
        <w:tabs>
          <w:tab w:val="left" w:pos="709"/>
          <w:tab w:val="left" w:pos="1560"/>
          <w:tab w:val="center" w:pos="4320"/>
          <w:tab w:val="left" w:pos="6096"/>
          <w:tab w:val="right" w:pos="8640"/>
        </w:tabs>
        <w:ind w:right="-1" w:firstLine="709"/>
        <w:jc w:val="both"/>
        <w:rPr>
          <w:b/>
        </w:rPr>
      </w:pPr>
      <w:r w:rsidRPr="00997C33">
        <w:rPr>
          <w:b/>
        </w:rPr>
        <w:t>3.</w:t>
      </w:r>
      <w:r w:rsidR="006A0B9B" w:rsidRPr="00997C33">
        <w:rPr>
          <w:b/>
        </w:rPr>
        <w:t>3</w:t>
      </w:r>
      <w:r w:rsidRPr="00997C33">
        <w:rPr>
          <w:b/>
        </w:rPr>
        <w:t xml:space="preserve">. </w:t>
      </w:r>
      <w:r w:rsidRPr="00997C33">
        <w:t>Komisija pēc lēmuma pieņemšanas sazināsies tikai ar to pretendentu, kurš tiks atzīts par uzvarētāju iepirkumā, un informāciju par pieņemto lēmumu publicēs VID tīmekļvietnē paziņojumā par iepirkumu.</w:t>
      </w:r>
      <w:r w:rsidRPr="00997C33">
        <w:rPr>
          <w:b/>
        </w:rPr>
        <w:t xml:space="preserve"> </w:t>
      </w:r>
    </w:p>
    <w:p w14:paraId="28D6706B" w14:textId="1057FB8E" w:rsidR="0014692E" w:rsidRPr="0014692E" w:rsidRDefault="006A0B9B" w:rsidP="00997C33">
      <w:pPr>
        <w:tabs>
          <w:tab w:val="left" w:pos="709"/>
          <w:tab w:val="left" w:pos="1560"/>
          <w:tab w:val="center" w:pos="4320"/>
          <w:tab w:val="left" w:pos="6096"/>
          <w:tab w:val="right" w:pos="8640"/>
        </w:tabs>
        <w:ind w:right="-1" w:firstLine="709"/>
        <w:jc w:val="both"/>
        <w:rPr>
          <w:bCs/>
        </w:rPr>
      </w:pPr>
      <w:r w:rsidRPr="0047027B">
        <w:rPr>
          <w:b/>
          <w:bCs/>
          <w:lang w:eastAsia="lv-LV"/>
        </w:rPr>
        <w:t>3.4.</w:t>
      </w:r>
      <w:r>
        <w:rPr>
          <w:lang w:eastAsia="lv-LV"/>
        </w:rPr>
        <w:t xml:space="preserve"> </w:t>
      </w:r>
      <w:r w:rsidRPr="0047027B">
        <w:rPr>
          <w:bCs/>
        </w:rPr>
        <w:t xml:space="preserve"> </w:t>
      </w:r>
      <w:r w:rsidR="001C391A">
        <w:rPr>
          <w:bCs/>
        </w:rPr>
        <w:t xml:space="preserve">Komisija </w:t>
      </w:r>
      <w:r w:rsidRPr="0047027B">
        <w:rPr>
          <w:bCs/>
        </w:rPr>
        <w:t>pārbaud</w:t>
      </w:r>
      <w:r w:rsidR="001C391A">
        <w:rPr>
          <w:bCs/>
        </w:rPr>
        <w:t>a</w:t>
      </w:r>
      <w:r w:rsidRPr="0047027B">
        <w:rPr>
          <w:bCs/>
        </w:rPr>
        <w:t xml:space="preserve"> </w:t>
      </w:r>
      <w:r w:rsidR="004B66EC">
        <w:rPr>
          <w:bCs/>
        </w:rPr>
        <w:t>p</w:t>
      </w:r>
      <w:r w:rsidRPr="0047027B">
        <w:rPr>
          <w:bCs/>
        </w:rPr>
        <w:t xml:space="preserve">retendenta atbilstību Ministru kabineta 2015. gada 28. jūlija noteikumu </w:t>
      </w:r>
      <w:r w:rsidRPr="00AB67B5">
        <w:rPr>
          <w:bCs/>
        </w:rPr>
        <w:t>Nr. 442</w:t>
      </w:r>
      <w:r w:rsidRPr="0047027B">
        <w:rPr>
          <w:bCs/>
        </w:rPr>
        <w:t xml:space="preserve"> “Kārtība, kādā tiek nodrošināta informācijas un komunikācijas tehnoloģiju sistēmu atbilstība” (turpmāk – MK noteikumi Nr. 442) 4.</w:t>
      </w:r>
      <w:r w:rsidRPr="0047027B">
        <w:rPr>
          <w:bCs/>
          <w:vertAlign w:val="superscript"/>
        </w:rPr>
        <w:t>1</w:t>
      </w:r>
      <w:r w:rsidRPr="0047027B">
        <w:rPr>
          <w:bCs/>
        </w:rPr>
        <w:t xml:space="preserve"> un 36.</w:t>
      </w:r>
      <w:r w:rsidRPr="0047027B">
        <w:rPr>
          <w:bCs/>
          <w:vertAlign w:val="superscript"/>
        </w:rPr>
        <w:t>1</w:t>
      </w:r>
      <w:r w:rsidRPr="0047027B">
        <w:rPr>
          <w:bCs/>
        </w:rPr>
        <w:t xml:space="preserve"> punktā noteiktajam</w:t>
      </w:r>
      <w:r w:rsidR="009A6115">
        <w:rPr>
          <w:bCs/>
        </w:rPr>
        <w:t xml:space="preserve"> un</w:t>
      </w:r>
      <w:r w:rsidRPr="0047027B">
        <w:rPr>
          <w:bCs/>
        </w:rPr>
        <w:t xml:space="preserve"> Valsts drošības iestāžu Informācijas tehnoloģiju drošības rekomendācijām</w:t>
      </w:r>
      <w:r w:rsidR="0014692E" w:rsidRPr="009378CE">
        <w:rPr>
          <w:bCs/>
        </w:rPr>
        <w:t>.</w:t>
      </w:r>
      <w:r w:rsidR="005F311D">
        <w:rPr>
          <w:bCs/>
        </w:rPr>
        <w:t xml:space="preserve"> </w:t>
      </w:r>
      <w:r w:rsidRPr="0047027B">
        <w:rPr>
          <w:bCs/>
        </w:rPr>
        <w:t xml:space="preserve">Pasūtītājs, pirms lēmuma pieņemšanas par </w:t>
      </w:r>
      <w:r w:rsidR="00E42E5F">
        <w:rPr>
          <w:bCs/>
        </w:rPr>
        <w:t>p</w:t>
      </w:r>
      <w:r w:rsidRPr="0047027B">
        <w:rPr>
          <w:bCs/>
        </w:rPr>
        <w:t>retendenta izvēli, pamatojoties uz MK noteikumu Nr. 442 36.</w:t>
      </w:r>
      <w:r w:rsidRPr="0047027B">
        <w:rPr>
          <w:bCs/>
          <w:vertAlign w:val="superscript"/>
        </w:rPr>
        <w:t>3</w:t>
      </w:r>
      <w:r w:rsidRPr="0047027B">
        <w:rPr>
          <w:bCs/>
        </w:rPr>
        <w:t xml:space="preserve"> punktā noteikto, nosūta informāciju par </w:t>
      </w:r>
      <w:r w:rsidR="0014692E">
        <w:rPr>
          <w:bCs/>
        </w:rPr>
        <w:t>pretendentu,</w:t>
      </w:r>
      <w:r w:rsidRPr="0047027B">
        <w:rPr>
          <w:bCs/>
        </w:rPr>
        <w:t xml:space="preserve"> </w:t>
      </w:r>
      <w:r w:rsidR="0014692E">
        <w:rPr>
          <w:bCs/>
        </w:rPr>
        <w:t>p</w:t>
      </w:r>
      <w:r w:rsidRPr="0047027B">
        <w:rPr>
          <w:bCs/>
        </w:rPr>
        <w:t>retendent</w:t>
      </w:r>
      <w:r w:rsidR="0014692E">
        <w:rPr>
          <w:bCs/>
        </w:rPr>
        <w:t>a</w:t>
      </w:r>
      <w:r w:rsidRPr="0047027B">
        <w:rPr>
          <w:bCs/>
        </w:rPr>
        <w:t xml:space="preserve"> patiesā labuma guvēj</w:t>
      </w:r>
      <w:r w:rsidR="0014692E">
        <w:rPr>
          <w:bCs/>
        </w:rPr>
        <w:t>u</w:t>
      </w:r>
      <w:r w:rsidR="00637BDF">
        <w:rPr>
          <w:bCs/>
        </w:rPr>
        <w:t xml:space="preserve">, </w:t>
      </w:r>
      <w:r w:rsidR="0014692E">
        <w:rPr>
          <w:bCs/>
        </w:rPr>
        <w:t>p</w:t>
      </w:r>
      <w:r w:rsidR="00637BDF">
        <w:rPr>
          <w:bCs/>
        </w:rPr>
        <w:t>retendent</w:t>
      </w:r>
      <w:r w:rsidR="0014692E">
        <w:rPr>
          <w:bCs/>
        </w:rPr>
        <w:t>a</w:t>
      </w:r>
      <w:r w:rsidR="00637BDF">
        <w:rPr>
          <w:bCs/>
        </w:rPr>
        <w:t xml:space="preserve"> </w:t>
      </w:r>
      <w:r w:rsidR="00637BDF">
        <w:rPr>
          <w:bCs/>
        </w:rPr>
        <w:lastRenderedPageBreak/>
        <w:t xml:space="preserve">piesaistītajiem </w:t>
      </w:r>
      <w:r w:rsidR="00637BDF" w:rsidRPr="006B7417">
        <w:rPr>
          <w:bCs/>
        </w:rPr>
        <w:t>apakšuzņēmējiem un speciālistiem</w:t>
      </w:r>
      <w:r w:rsidRPr="006B7417">
        <w:rPr>
          <w:bCs/>
        </w:rPr>
        <w:t xml:space="preserve"> pārbaudei</w:t>
      </w:r>
      <w:r w:rsidRPr="0047027B">
        <w:rPr>
          <w:bCs/>
        </w:rPr>
        <w:t xml:space="preserve"> </w:t>
      </w:r>
      <w:r w:rsidR="0014692E">
        <w:rPr>
          <w:bCs/>
        </w:rPr>
        <w:t>Satversmes aizsardzības birojam</w:t>
      </w:r>
      <w:r w:rsidR="003C5F29">
        <w:rPr>
          <w:bCs/>
        </w:rPr>
        <w:t xml:space="preserve"> (turpmāk - SAB)</w:t>
      </w:r>
      <w:r w:rsidRPr="0047027B">
        <w:rPr>
          <w:bCs/>
        </w:rPr>
        <w:t xml:space="preserve">. </w:t>
      </w:r>
      <w:r w:rsidR="0014692E" w:rsidRPr="000360AA">
        <w:rPr>
          <w:rFonts w:cs="Times New Roman"/>
          <w:szCs w:val="24"/>
        </w:rPr>
        <w:t xml:space="preserve">Gadījumā, ja tiek saņemts negatīvs atzinums no kompetentās </w:t>
      </w:r>
      <w:r w:rsidR="0014692E">
        <w:rPr>
          <w:rFonts w:cs="Times New Roman"/>
          <w:szCs w:val="24"/>
        </w:rPr>
        <w:t xml:space="preserve">valsts </w:t>
      </w:r>
      <w:r w:rsidR="0014692E" w:rsidRPr="000360AA">
        <w:rPr>
          <w:rFonts w:cs="Times New Roman"/>
          <w:szCs w:val="24"/>
        </w:rPr>
        <w:t xml:space="preserve">drošības iestādes par </w:t>
      </w:r>
      <w:r w:rsidR="0014692E">
        <w:rPr>
          <w:rFonts w:cs="Times New Roman"/>
          <w:szCs w:val="24"/>
        </w:rPr>
        <w:t>pretendentu</w:t>
      </w:r>
      <w:r w:rsidR="0014692E" w:rsidRPr="000360AA">
        <w:rPr>
          <w:rFonts w:cs="Times New Roman"/>
          <w:szCs w:val="24"/>
        </w:rPr>
        <w:t xml:space="preserve">, </w:t>
      </w:r>
      <w:r w:rsidR="0014692E">
        <w:rPr>
          <w:rFonts w:cs="Times New Roman"/>
          <w:szCs w:val="24"/>
        </w:rPr>
        <w:t>Komisija</w:t>
      </w:r>
      <w:r w:rsidR="0014692E" w:rsidRPr="000360AA">
        <w:rPr>
          <w:rFonts w:cs="Times New Roman"/>
          <w:szCs w:val="24"/>
        </w:rPr>
        <w:t xml:space="preserve"> šo piedāvājumu izslēdz no turpmākas dalības </w:t>
      </w:r>
      <w:r w:rsidR="0014692E">
        <w:rPr>
          <w:rFonts w:cs="Times New Roman"/>
          <w:szCs w:val="24"/>
        </w:rPr>
        <w:t>pretendenta</w:t>
      </w:r>
      <w:r w:rsidR="0014692E" w:rsidRPr="000360AA">
        <w:rPr>
          <w:rFonts w:cs="Times New Roman"/>
          <w:szCs w:val="24"/>
        </w:rPr>
        <w:t xml:space="preserve"> izraudzīšanās procedūrā.</w:t>
      </w:r>
    </w:p>
    <w:p w14:paraId="559D96A7" w14:textId="77777777" w:rsidR="0014692E" w:rsidRPr="0047027B" w:rsidRDefault="0014692E" w:rsidP="00997C33">
      <w:pPr>
        <w:tabs>
          <w:tab w:val="left" w:pos="709"/>
          <w:tab w:val="left" w:pos="1560"/>
          <w:tab w:val="center" w:pos="4320"/>
          <w:tab w:val="left" w:pos="6096"/>
          <w:tab w:val="right" w:pos="8640"/>
        </w:tabs>
        <w:ind w:right="-1" w:firstLine="709"/>
        <w:jc w:val="both"/>
        <w:rPr>
          <w:lang w:eastAsia="lv-LV"/>
        </w:rPr>
      </w:pPr>
    </w:p>
    <w:p w14:paraId="3F72A99C" w14:textId="495F2939" w:rsidR="006A0B9B" w:rsidRPr="00781B16" w:rsidRDefault="006A0B9B" w:rsidP="006A0B9B">
      <w:pPr>
        <w:pStyle w:val="ListParagraph"/>
        <w:tabs>
          <w:tab w:val="left" w:pos="709"/>
        </w:tabs>
        <w:ind w:left="0" w:firstLine="709"/>
        <w:jc w:val="both"/>
        <w:rPr>
          <w:szCs w:val="24"/>
          <w:lang w:eastAsia="lv-LV"/>
        </w:rPr>
      </w:pPr>
      <w:r w:rsidRPr="00781B16">
        <w:rPr>
          <w:szCs w:val="24"/>
          <w:lang w:eastAsia="lv-LV"/>
        </w:rPr>
        <w:tab/>
        <w:t xml:space="preserve">Lai apliecinātu atbilstību </w:t>
      </w:r>
      <w:r w:rsidR="00CB1F42">
        <w:rPr>
          <w:szCs w:val="24"/>
          <w:lang w:eastAsia="lv-LV"/>
        </w:rPr>
        <w:t xml:space="preserve">šajā </w:t>
      </w:r>
      <w:r>
        <w:rPr>
          <w:szCs w:val="24"/>
          <w:lang w:eastAsia="lv-LV"/>
        </w:rPr>
        <w:t>apakš</w:t>
      </w:r>
      <w:r w:rsidRPr="00781B16">
        <w:rPr>
          <w:szCs w:val="24"/>
          <w:lang w:eastAsia="lv-LV"/>
        </w:rPr>
        <w:t>punktā izvirzītajām prasībām pretendents iesniedz informāciju par:</w:t>
      </w:r>
    </w:p>
    <w:p w14:paraId="2CE19B64" w14:textId="77777777" w:rsidR="006A0B9B" w:rsidRPr="00224D62" w:rsidRDefault="006A0B9B" w:rsidP="006A0B9B">
      <w:pPr>
        <w:pStyle w:val="ListParagraph"/>
        <w:numPr>
          <w:ilvl w:val="0"/>
          <w:numId w:val="40"/>
        </w:numPr>
        <w:tabs>
          <w:tab w:val="left" w:pos="709"/>
        </w:tabs>
        <w:jc w:val="both"/>
        <w:rPr>
          <w:rFonts w:eastAsia="Times New Roman" w:cs="Times New Roman"/>
          <w:szCs w:val="24"/>
          <w:lang w:eastAsia="lv-LV"/>
        </w:rPr>
      </w:pPr>
      <w:r>
        <w:rPr>
          <w:szCs w:val="24"/>
          <w:lang w:eastAsia="lv-LV"/>
        </w:rPr>
        <w:t xml:space="preserve">pretendenta reģistrācijas valsti un </w:t>
      </w:r>
      <w:r w:rsidRPr="006848FD">
        <w:rPr>
          <w:szCs w:val="24"/>
          <w:lang w:eastAsia="lv-LV"/>
        </w:rPr>
        <w:t>reģistrācijas numuru;</w:t>
      </w:r>
    </w:p>
    <w:p w14:paraId="67BE5D1D" w14:textId="62BD4845" w:rsidR="00E04CF7" w:rsidRDefault="00E04CF7" w:rsidP="00997C33">
      <w:pPr>
        <w:pStyle w:val="ListParagraph"/>
        <w:numPr>
          <w:ilvl w:val="0"/>
          <w:numId w:val="40"/>
        </w:numPr>
        <w:tabs>
          <w:tab w:val="left" w:pos="709"/>
        </w:tabs>
        <w:jc w:val="both"/>
        <w:rPr>
          <w:rFonts w:eastAsia="Times New Roman" w:cs="Times New Roman"/>
          <w:szCs w:val="24"/>
          <w:lang w:eastAsia="lv-LV"/>
        </w:rPr>
      </w:pPr>
      <w:r>
        <w:rPr>
          <w:szCs w:val="24"/>
          <w:lang w:eastAsia="lv-LV"/>
        </w:rPr>
        <w:t>kādu valstu pilsoņi ir pretendenta patiesā labuma guvēji;</w:t>
      </w:r>
    </w:p>
    <w:p w14:paraId="5DCC7C9E" w14:textId="16D26DCE" w:rsidR="00E04CF7" w:rsidRPr="00997C33" w:rsidRDefault="00E04CF7" w:rsidP="009B2550">
      <w:pPr>
        <w:pStyle w:val="ListParagraph"/>
        <w:numPr>
          <w:ilvl w:val="0"/>
          <w:numId w:val="40"/>
        </w:numPr>
        <w:tabs>
          <w:tab w:val="left" w:pos="709"/>
        </w:tabs>
        <w:jc w:val="both"/>
        <w:rPr>
          <w:rFonts w:eastAsia="Times New Roman" w:cs="Times New Roman"/>
          <w:szCs w:val="24"/>
          <w:lang w:eastAsia="lv-LV"/>
        </w:rPr>
      </w:pPr>
      <w:r>
        <w:rPr>
          <w:szCs w:val="24"/>
          <w:lang w:eastAsia="lv-LV"/>
        </w:rPr>
        <w:t>p</w:t>
      </w:r>
      <w:r w:rsidR="009B2550" w:rsidRPr="00997C33">
        <w:rPr>
          <w:szCs w:val="24"/>
          <w:lang w:eastAsia="lv-LV"/>
        </w:rPr>
        <w:t>retendenta piesaistītā apakšuzņēmēja reģistrācijas valsti un reģistrācijas numuru</w:t>
      </w:r>
      <w:r>
        <w:rPr>
          <w:szCs w:val="24"/>
          <w:lang w:eastAsia="lv-LV"/>
        </w:rPr>
        <w:t>;</w:t>
      </w:r>
    </w:p>
    <w:p w14:paraId="141D452E" w14:textId="6A6E59E4" w:rsidR="008E3D56" w:rsidRPr="00997C33" w:rsidRDefault="00E04CF7" w:rsidP="009B2550">
      <w:pPr>
        <w:pStyle w:val="ListParagraph"/>
        <w:numPr>
          <w:ilvl w:val="0"/>
          <w:numId w:val="40"/>
        </w:numPr>
        <w:tabs>
          <w:tab w:val="left" w:pos="709"/>
        </w:tabs>
        <w:jc w:val="both"/>
        <w:rPr>
          <w:rFonts w:eastAsia="Times New Roman" w:cs="Times New Roman"/>
          <w:szCs w:val="24"/>
          <w:lang w:eastAsia="lv-LV"/>
        </w:rPr>
      </w:pPr>
      <w:r w:rsidRPr="006B7417">
        <w:rPr>
          <w:szCs w:val="24"/>
          <w:lang w:eastAsia="lv-LV"/>
        </w:rPr>
        <w:t xml:space="preserve">kādu valstu pilsoņi ir </w:t>
      </w:r>
      <w:r w:rsidR="00CD2087">
        <w:rPr>
          <w:szCs w:val="24"/>
          <w:lang w:eastAsia="lv-LV"/>
        </w:rPr>
        <w:t>p</w:t>
      </w:r>
      <w:r w:rsidR="00CD2087" w:rsidRPr="00997C33">
        <w:rPr>
          <w:szCs w:val="24"/>
          <w:lang w:eastAsia="lv-LV"/>
        </w:rPr>
        <w:t>retendenta piesaistītā apakšuzņēmēja</w:t>
      </w:r>
      <w:r w:rsidR="00CD2087">
        <w:rPr>
          <w:szCs w:val="24"/>
          <w:lang w:eastAsia="lv-LV"/>
        </w:rPr>
        <w:t xml:space="preserve"> </w:t>
      </w:r>
      <w:r w:rsidRPr="006B7417">
        <w:rPr>
          <w:szCs w:val="24"/>
          <w:lang w:eastAsia="lv-LV"/>
        </w:rPr>
        <w:t>patiesā labuma guvēji</w:t>
      </w:r>
      <w:r w:rsidR="009B2550" w:rsidRPr="00997C33">
        <w:rPr>
          <w:szCs w:val="24"/>
          <w:lang w:eastAsia="lv-LV"/>
        </w:rPr>
        <w:t>;</w:t>
      </w:r>
    </w:p>
    <w:p w14:paraId="57EFB2D0" w14:textId="356C344B" w:rsidR="008E3D56" w:rsidRPr="006B7417" w:rsidRDefault="00E31DE7" w:rsidP="00997C33">
      <w:pPr>
        <w:pStyle w:val="ListParagraph"/>
        <w:numPr>
          <w:ilvl w:val="0"/>
          <w:numId w:val="40"/>
        </w:numPr>
        <w:tabs>
          <w:tab w:val="left" w:pos="709"/>
        </w:tabs>
        <w:jc w:val="both"/>
        <w:rPr>
          <w:szCs w:val="24"/>
          <w:lang w:eastAsia="lv-LV"/>
        </w:rPr>
      </w:pPr>
      <w:r w:rsidRPr="008E3D56">
        <w:rPr>
          <w:szCs w:val="24"/>
          <w:lang w:eastAsia="lv-LV"/>
        </w:rPr>
        <w:t>kādu valstu pilsoņi ir</w:t>
      </w:r>
      <w:r w:rsidRPr="00997C33">
        <w:rPr>
          <w:szCs w:val="24"/>
          <w:lang w:eastAsia="lv-LV"/>
        </w:rPr>
        <w:t xml:space="preserve"> </w:t>
      </w:r>
      <w:r w:rsidR="00E04CF7" w:rsidRPr="00997C33">
        <w:rPr>
          <w:szCs w:val="24"/>
          <w:lang w:eastAsia="lv-LV"/>
        </w:rPr>
        <w:t>p</w:t>
      </w:r>
      <w:r w:rsidRPr="00997C33">
        <w:rPr>
          <w:szCs w:val="24"/>
          <w:lang w:eastAsia="lv-LV"/>
        </w:rPr>
        <w:t>retendenta piesaistītie</w:t>
      </w:r>
      <w:r w:rsidRPr="008E3D56">
        <w:rPr>
          <w:szCs w:val="24"/>
          <w:lang w:eastAsia="lv-LV"/>
        </w:rPr>
        <w:t xml:space="preserve"> speciālisti</w:t>
      </w:r>
      <w:r w:rsidR="009B2550" w:rsidRPr="00997C33">
        <w:rPr>
          <w:szCs w:val="24"/>
          <w:lang w:eastAsia="lv-LV"/>
        </w:rPr>
        <w:t>;</w:t>
      </w:r>
    </w:p>
    <w:p w14:paraId="57FC8324" w14:textId="4F01AC44" w:rsidR="005D4D79" w:rsidRPr="0000425C" w:rsidRDefault="008E3D56" w:rsidP="005D4D79">
      <w:pPr>
        <w:pStyle w:val="ListParagraph"/>
        <w:numPr>
          <w:ilvl w:val="0"/>
          <w:numId w:val="40"/>
        </w:numPr>
        <w:tabs>
          <w:tab w:val="left" w:pos="709"/>
        </w:tabs>
        <w:jc w:val="both"/>
        <w:rPr>
          <w:rFonts w:eastAsia="Times New Roman" w:cs="Times New Roman"/>
          <w:szCs w:val="24"/>
          <w:lang w:eastAsia="lv-LV"/>
        </w:rPr>
      </w:pPr>
      <w:r w:rsidRPr="0000425C">
        <w:rPr>
          <w:rFonts w:eastAsia="Times New Roman" w:cs="Times New Roman"/>
          <w:szCs w:val="24"/>
          <w:lang w:eastAsia="lv-LV"/>
        </w:rPr>
        <w:t>pretendenta piesaistīto speciālistu vārdu</w:t>
      </w:r>
      <w:r w:rsidR="002866E4">
        <w:rPr>
          <w:rFonts w:eastAsia="Times New Roman" w:cs="Times New Roman"/>
          <w:szCs w:val="24"/>
          <w:lang w:eastAsia="lv-LV"/>
        </w:rPr>
        <w:t>s</w:t>
      </w:r>
      <w:r w:rsidRPr="0000425C">
        <w:rPr>
          <w:rFonts w:eastAsia="Times New Roman" w:cs="Times New Roman"/>
          <w:szCs w:val="24"/>
          <w:lang w:eastAsia="lv-LV"/>
        </w:rPr>
        <w:t>, uzvārdu</w:t>
      </w:r>
      <w:r w:rsidR="002866E4">
        <w:rPr>
          <w:rFonts w:eastAsia="Times New Roman" w:cs="Times New Roman"/>
          <w:szCs w:val="24"/>
          <w:lang w:eastAsia="lv-LV"/>
        </w:rPr>
        <w:t>s</w:t>
      </w:r>
      <w:r w:rsidRPr="0000425C">
        <w:rPr>
          <w:rFonts w:eastAsia="Times New Roman" w:cs="Times New Roman"/>
          <w:szCs w:val="24"/>
          <w:lang w:eastAsia="lv-LV"/>
        </w:rPr>
        <w:t>, personas kodu</w:t>
      </w:r>
      <w:r w:rsidR="002866E4">
        <w:rPr>
          <w:rFonts w:eastAsia="Times New Roman" w:cs="Times New Roman"/>
          <w:szCs w:val="24"/>
          <w:lang w:eastAsia="lv-LV"/>
        </w:rPr>
        <w:t>s</w:t>
      </w:r>
      <w:r w:rsidRPr="0000425C">
        <w:rPr>
          <w:rFonts w:eastAsia="Times New Roman" w:cs="Times New Roman"/>
          <w:szCs w:val="24"/>
          <w:lang w:eastAsia="lv-LV"/>
        </w:rPr>
        <w:t xml:space="preserve"> un </w:t>
      </w:r>
      <w:r w:rsidR="00B979D4" w:rsidRPr="0000425C">
        <w:rPr>
          <w:rFonts w:eastAsia="Times New Roman" w:cs="Times New Roman"/>
          <w:szCs w:val="24"/>
          <w:lang w:eastAsia="lv-LV"/>
        </w:rPr>
        <w:t xml:space="preserve">esošo vai prognozējamo </w:t>
      </w:r>
      <w:r w:rsidR="001028B0" w:rsidRPr="0000425C">
        <w:rPr>
          <w:rFonts w:eastAsia="Times New Roman" w:cs="Times New Roman"/>
          <w:szCs w:val="24"/>
          <w:lang w:eastAsia="lv-LV"/>
        </w:rPr>
        <w:t>darba tiesisko attiecību veidu</w:t>
      </w:r>
      <w:r w:rsidRPr="0000425C">
        <w:rPr>
          <w:rFonts w:eastAsia="Times New Roman" w:cs="Times New Roman"/>
          <w:szCs w:val="24"/>
          <w:lang w:eastAsia="lv-LV"/>
        </w:rPr>
        <w:t>.</w:t>
      </w:r>
    </w:p>
    <w:p w14:paraId="40E09D19" w14:textId="0D11FA28" w:rsidR="0014692E" w:rsidRDefault="0014692E" w:rsidP="00997C33">
      <w:pPr>
        <w:pStyle w:val="ListParagraph"/>
        <w:tabs>
          <w:tab w:val="left" w:pos="709"/>
        </w:tabs>
        <w:ind w:left="0"/>
        <w:jc w:val="both"/>
        <w:rPr>
          <w:rFonts w:cs="Times New Roman"/>
          <w:szCs w:val="24"/>
        </w:rPr>
      </w:pPr>
    </w:p>
    <w:p w14:paraId="031E66FE" w14:textId="6A454211" w:rsidR="009A7A86" w:rsidRDefault="009A7A86" w:rsidP="006A0B9B">
      <w:pPr>
        <w:pStyle w:val="ListParagraph"/>
        <w:tabs>
          <w:tab w:val="left" w:pos="709"/>
        </w:tabs>
        <w:ind w:left="0" w:firstLine="709"/>
        <w:jc w:val="both"/>
      </w:pPr>
      <w:r w:rsidRPr="00997C33">
        <w:rPr>
          <w:rFonts w:cs="Times New Roman"/>
          <w:b/>
          <w:bCs/>
          <w:szCs w:val="24"/>
        </w:rPr>
        <w:t>3.5.</w:t>
      </w:r>
      <w:r>
        <w:rPr>
          <w:rFonts w:cs="Times New Roman"/>
          <w:szCs w:val="24"/>
        </w:rPr>
        <w:t xml:space="preserve"> </w:t>
      </w:r>
      <w:r w:rsidRPr="00A515A1">
        <w:t>Atbilstoši  Ministru kabineta 2021. gada 6. jūlija noteikumu Nr. </w:t>
      </w:r>
      <w:r w:rsidRPr="00F5569D">
        <w:t>508</w:t>
      </w:r>
      <w:r w:rsidRPr="00A515A1">
        <w:t xml:space="preserve"> “Kritiskās infrastruktūras, tajā skaitā Eiropas kritiskās infrastruktūras</w:t>
      </w:r>
      <w:r w:rsidRPr="006B7417">
        <w:t xml:space="preserve">, apzināšanas, drošības pasākumu un darbības nepārtrauktības plānošanas un īstenošanas kārtība” 16. punktā </w:t>
      </w:r>
      <w:r w:rsidR="003C5F29" w:rsidRPr="006B7417">
        <w:rPr>
          <w:rFonts w:cs="Times New Roman"/>
          <w:szCs w:val="24"/>
        </w:rPr>
        <w:t xml:space="preserve">un </w:t>
      </w:r>
      <w:r w:rsidR="003C5F29" w:rsidRPr="00997C33">
        <w:rPr>
          <w:rFonts w:eastAsia="Times New Roman" w:cs="Times New Roman"/>
          <w:szCs w:val="24"/>
        </w:rPr>
        <w:t>Ministru kabineta 2011.</w:t>
      </w:r>
      <w:r w:rsidR="00E42E5F" w:rsidRPr="00997C33">
        <w:rPr>
          <w:rFonts w:eastAsia="Times New Roman" w:cs="Times New Roman"/>
          <w:szCs w:val="24"/>
        </w:rPr>
        <w:t xml:space="preserve"> </w:t>
      </w:r>
      <w:r w:rsidR="003C5F29" w:rsidRPr="00997C33">
        <w:rPr>
          <w:rFonts w:eastAsia="Times New Roman" w:cs="Times New Roman"/>
          <w:szCs w:val="24"/>
        </w:rPr>
        <w:t>gada 1.</w:t>
      </w:r>
      <w:r w:rsidR="00E42E5F" w:rsidRPr="00997C33">
        <w:rPr>
          <w:rFonts w:eastAsia="Times New Roman" w:cs="Times New Roman"/>
          <w:szCs w:val="24"/>
        </w:rPr>
        <w:t xml:space="preserve"> </w:t>
      </w:r>
      <w:r w:rsidR="003C5F29" w:rsidRPr="00997C33">
        <w:rPr>
          <w:rFonts w:eastAsia="Times New Roman" w:cs="Times New Roman"/>
          <w:szCs w:val="24"/>
        </w:rPr>
        <w:t xml:space="preserve">februāra noteikumu Nr.100 “Informācijas tehnoloģiju kritiskās infrastruktūras drošības pasākumu plānošanas un īstenošanas kārtība” 6.punktā noteiktajam, </w:t>
      </w:r>
      <w:r w:rsidRPr="006B7417">
        <w:rPr>
          <w:rFonts w:cs="Times New Roman"/>
          <w:szCs w:val="24"/>
        </w:rPr>
        <w:t>pirms līguma</w:t>
      </w:r>
      <w:r w:rsidRPr="003C5F29">
        <w:rPr>
          <w:rFonts w:cs="Times New Roman"/>
          <w:szCs w:val="24"/>
        </w:rPr>
        <w:t xml:space="preserve"> slēgšanas tiesību piešķiršanas </w:t>
      </w:r>
      <w:r w:rsidR="00E42E5F">
        <w:rPr>
          <w:rFonts w:cs="Times New Roman"/>
          <w:szCs w:val="24"/>
        </w:rPr>
        <w:t>P</w:t>
      </w:r>
      <w:r w:rsidRPr="003C5F29">
        <w:rPr>
          <w:rFonts w:cs="Times New Roman"/>
          <w:szCs w:val="24"/>
        </w:rPr>
        <w:t>asūtītājs nosūta informāciju par pretendentu, k</w:t>
      </w:r>
      <w:r w:rsidRPr="00A515A1">
        <w:t xml:space="preserve">uram būtu piešķiramas līguma slēgšanas tiesības, tā apakšuzņēmēju un </w:t>
      </w:r>
      <w:r w:rsidRPr="006B7417">
        <w:t>speciālistiem</w:t>
      </w:r>
      <w:r w:rsidRPr="00A515A1">
        <w:t xml:space="preserve"> pārbaudei </w:t>
      </w:r>
      <w:r>
        <w:t>SAB</w:t>
      </w:r>
      <w:r w:rsidR="003C5F29">
        <w:t>.</w:t>
      </w:r>
      <w:r w:rsidRPr="00A515A1">
        <w:t xml:space="preserve"> </w:t>
      </w:r>
      <w:r w:rsidR="003C5F29">
        <w:rPr>
          <w:bCs/>
        </w:rPr>
        <w:t>Vienlaikus Pasūtītājs nosūta SAB informāciju par visiem p</w:t>
      </w:r>
      <w:r w:rsidR="0014692E" w:rsidRPr="0047027B">
        <w:rPr>
          <w:bCs/>
        </w:rPr>
        <w:t>retendent</w:t>
      </w:r>
      <w:r w:rsidR="0014692E">
        <w:rPr>
          <w:bCs/>
        </w:rPr>
        <w:t>iem</w:t>
      </w:r>
      <w:r w:rsidR="0014692E" w:rsidRPr="0047027B">
        <w:rPr>
          <w:bCs/>
        </w:rPr>
        <w:t xml:space="preserve">, </w:t>
      </w:r>
      <w:r w:rsidR="0014692E">
        <w:rPr>
          <w:bCs/>
        </w:rPr>
        <w:t>kas piedalījušies Iepirkumā</w:t>
      </w:r>
      <w:r w:rsidR="003C5F29">
        <w:rPr>
          <w:bCs/>
        </w:rPr>
        <w:t>.</w:t>
      </w:r>
    </w:p>
    <w:p w14:paraId="1BC4503C" w14:textId="6B7BF01A" w:rsidR="003648BA" w:rsidRDefault="009A7A86" w:rsidP="003648BA">
      <w:pPr>
        <w:pStyle w:val="ListParagraph"/>
        <w:tabs>
          <w:tab w:val="left" w:pos="709"/>
        </w:tabs>
        <w:ind w:left="0" w:firstLine="709"/>
        <w:jc w:val="both"/>
      </w:pPr>
      <w:r w:rsidRPr="00997C33">
        <w:rPr>
          <w:b/>
          <w:bCs/>
        </w:rPr>
        <w:t>3.5.1.</w:t>
      </w:r>
      <w:r>
        <w:t xml:space="preserve"> J</w:t>
      </w:r>
      <w:r w:rsidRPr="00A515A1">
        <w:t xml:space="preserve">a </w:t>
      </w:r>
      <w:r>
        <w:t xml:space="preserve">ir </w:t>
      </w:r>
      <w:r w:rsidRPr="00A515A1">
        <w:t xml:space="preserve">saņemts negatīvs atzinums no </w:t>
      </w:r>
      <w:r>
        <w:t xml:space="preserve">SAB </w:t>
      </w:r>
      <w:r w:rsidRPr="00A515A1">
        <w:t>par pretendentu</w:t>
      </w:r>
      <w:r>
        <w:t xml:space="preserve">, tā </w:t>
      </w:r>
      <w:r w:rsidRPr="00A515A1">
        <w:t>apakšuzņēmēju</w:t>
      </w:r>
      <w:r>
        <w:t xml:space="preserve"> un speciālistiem</w:t>
      </w:r>
      <w:r w:rsidRPr="00A515A1">
        <w:t xml:space="preserve">, </w:t>
      </w:r>
      <w:r w:rsidR="002B691D">
        <w:t>k</w:t>
      </w:r>
      <w:r>
        <w:t>omisija</w:t>
      </w:r>
      <w:r w:rsidRPr="00A515A1">
        <w:t xml:space="preserve"> pretendentu izslēdz no turpmākas dalības </w:t>
      </w:r>
      <w:r>
        <w:t>Iepirkumā</w:t>
      </w:r>
      <w:r w:rsidRPr="00A515A1">
        <w:t>.</w:t>
      </w:r>
    </w:p>
    <w:p w14:paraId="1E4159D6" w14:textId="7E047A50" w:rsidR="00BE5709" w:rsidRPr="00044D64" w:rsidRDefault="00BE5709" w:rsidP="00997C33">
      <w:pPr>
        <w:pStyle w:val="ListParagraph"/>
        <w:tabs>
          <w:tab w:val="left" w:pos="709"/>
        </w:tabs>
        <w:ind w:left="0" w:firstLine="709"/>
        <w:jc w:val="both"/>
      </w:pPr>
      <w:r w:rsidRPr="00997C33">
        <w:rPr>
          <w:b/>
          <w:bCs/>
        </w:rPr>
        <w:t xml:space="preserve">3.5.2. </w:t>
      </w:r>
      <w:r w:rsidRPr="00044D64">
        <w:t xml:space="preserve">Komisija tomēr neizslēdz pretendentu no </w:t>
      </w:r>
      <w:r>
        <w:t xml:space="preserve">turpmākās </w:t>
      </w:r>
      <w:r w:rsidRPr="00044D64">
        <w:t xml:space="preserve">dalības </w:t>
      </w:r>
      <w:r w:rsidR="00E42E5F">
        <w:t>Iepirkumā</w:t>
      </w:r>
      <w:r w:rsidRPr="00044D64">
        <w:t xml:space="preserve"> šād</w:t>
      </w:r>
      <w:r>
        <w:t>ā</w:t>
      </w:r>
      <w:r w:rsidRPr="00044D64">
        <w:t xml:space="preserve"> gadījum</w:t>
      </w:r>
      <w:r>
        <w:t>ā</w:t>
      </w:r>
      <w:r w:rsidRPr="00044D64">
        <w:t>:</w:t>
      </w:r>
      <w:r>
        <w:t xml:space="preserve"> </w:t>
      </w:r>
    </w:p>
    <w:p w14:paraId="5FC60F29" w14:textId="596F66E4" w:rsidR="00BE5709" w:rsidRDefault="00BE5709" w:rsidP="00BE5709">
      <w:pPr>
        <w:pStyle w:val="ListParagraph"/>
        <w:tabs>
          <w:tab w:val="left" w:pos="709"/>
        </w:tabs>
        <w:ind w:left="0" w:firstLine="709"/>
        <w:jc w:val="both"/>
      </w:pPr>
      <w:r>
        <w:t>J</w:t>
      </w:r>
      <w:r w:rsidRPr="00A515A1">
        <w:t xml:space="preserve">a </w:t>
      </w:r>
      <w:r>
        <w:t xml:space="preserve">ir </w:t>
      </w:r>
      <w:r w:rsidRPr="00A515A1">
        <w:t xml:space="preserve">saņemts negatīvs atzinums no </w:t>
      </w:r>
      <w:r>
        <w:t xml:space="preserve">SAB </w:t>
      </w:r>
      <w:r w:rsidRPr="00A515A1">
        <w:t xml:space="preserve">par </w:t>
      </w:r>
      <w:r w:rsidRPr="006B7417">
        <w:t xml:space="preserve">pretendenta </w:t>
      </w:r>
      <w:r w:rsidRPr="00997C33">
        <w:t>piesaistīto apakšuzņēmēju un/vai speciālistiem</w:t>
      </w:r>
      <w:r w:rsidRPr="006B7417">
        <w:t xml:space="preserve">, tad </w:t>
      </w:r>
      <w:r w:rsidR="002B691D" w:rsidRPr="006B7417">
        <w:t>k</w:t>
      </w:r>
      <w:r w:rsidRPr="006B7417">
        <w:t>omisija informē pretendentu par tā ap</w:t>
      </w:r>
      <w:r>
        <w:t>akšuzņēmēja un/vai piedāvātā specialista/-u pārbaudes rezultātu un pretendenta tiesībām veikt apakšuzņēmēja un</w:t>
      </w:r>
      <w:r w:rsidR="003C5F29">
        <w:t>/vai</w:t>
      </w:r>
      <w:r>
        <w:t xml:space="preserve"> specialista/-u nomaiņu.</w:t>
      </w:r>
    </w:p>
    <w:p w14:paraId="6DEF01C6" w14:textId="2BD60260" w:rsidR="003648BA" w:rsidRPr="00997C33" w:rsidRDefault="003648BA" w:rsidP="00BE5709">
      <w:pPr>
        <w:pStyle w:val="ListParagraph"/>
        <w:tabs>
          <w:tab w:val="left" w:pos="709"/>
        </w:tabs>
        <w:ind w:left="0" w:firstLine="709"/>
        <w:jc w:val="both"/>
        <w:rPr>
          <w:rFonts w:cs="Times New Roman"/>
          <w:b/>
          <w:bCs/>
          <w:szCs w:val="24"/>
        </w:rPr>
      </w:pPr>
      <w:r>
        <w:t xml:space="preserve">10 (desmit) darba dienu laikā pretendents var izmantot tiesības nomainīt apakšuzņēmēju </w:t>
      </w:r>
      <w:r w:rsidR="005E39D5">
        <w:t>vai</w:t>
      </w:r>
      <w:r>
        <w:t xml:space="preserve"> speciālistu/-us, par kuriem saņemts negatīvs SAB atzinums. Minētās tiesības pretendents var izmantot vienu reizi. Saistībā ar </w:t>
      </w:r>
      <w:r w:rsidRPr="003648BA">
        <w:t xml:space="preserve">pretendenta nomainīto apakšuzņēmēju un/vai piedāvāto/-ajiem specialistu/-iem </w:t>
      </w:r>
      <w:r w:rsidR="003C5F29">
        <w:t>K</w:t>
      </w:r>
      <w:r w:rsidRPr="003648BA">
        <w:t xml:space="preserve">omisija rīkojas atbilstoši </w:t>
      </w:r>
      <w:r w:rsidRPr="00997C33">
        <w:t>Iepirkuma uzaicinājuma</w:t>
      </w:r>
      <w:r w:rsidRPr="003648BA">
        <w:t xml:space="preserve"> </w:t>
      </w:r>
      <w:r w:rsidRPr="00997C33">
        <w:t>3.</w:t>
      </w:r>
      <w:r w:rsidR="003C5F29" w:rsidRPr="00997C33">
        <w:t>5</w:t>
      </w:r>
      <w:r w:rsidRPr="00997C33">
        <w:t>.</w:t>
      </w:r>
      <w:r w:rsidRPr="003648BA">
        <w:t> apakšpunktā noteiktajam.</w:t>
      </w:r>
    </w:p>
    <w:p w14:paraId="370DA05A" w14:textId="1C5E1DEE" w:rsidR="006A176E" w:rsidRPr="00BD250A" w:rsidRDefault="006A0B9B" w:rsidP="00BD250A">
      <w:pPr>
        <w:pStyle w:val="ListParagraph"/>
        <w:tabs>
          <w:tab w:val="left" w:pos="709"/>
        </w:tabs>
        <w:ind w:left="0" w:firstLine="709"/>
        <w:jc w:val="both"/>
        <w:rPr>
          <w:rFonts w:eastAsia="Times New Roman" w:cs="Times New Roman"/>
          <w:szCs w:val="24"/>
          <w:lang w:eastAsia="lv-LV"/>
        </w:rPr>
      </w:pPr>
      <w:r w:rsidRPr="000360AA">
        <w:rPr>
          <w:rFonts w:cs="Times New Roman"/>
          <w:szCs w:val="24"/>
        </w:rPr>
        <w:t> </w:t>
      </w: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4C25D512" w:rsidR="00A259CA" w:rsidRPr="00B66D1E" w:rsidRDefault="000B5517" w:rsidP="00B66D1E">
      <w:pPr>
        <w:jc w:val="right"/>
        <w:rPr>
          <w:rFonts w:eastAsia="Times New Roman" w:cs="Times New Roman"/>
          <w:i/>
          <w:iCs/>
          <w:szCs w:val="24"/>
          <w:lang w:eastAsia="lv-LV"/>
        </w:rPr>
      </w:pPr>
      <w:r>
        <w:rPr>
          <w:i/>
          <w:iCs/>
          <w:szCs w:val="24"/>
        </w:rPr>
        <w:t>2</w:t>
      </w:r>
      <w:r w:rsidR="00B66D1E" w:rsidRPr="00B66D1E">
        <w:rPr>
          <w:i/>
          <w:iCs/>
          <w:szCs w:val="24"/>
        </w:rPr>
        <w:t>.tabula</w:t>
      </w:r>
    </w:p>
    <w:tbl>
      <w:tblPr>
        <w:tblW w:w="9356" w:type="dxa"/>
        <w:tblInd w:w="40" w:type="dxa"/>
        <w:tblLayout w:type="fixed"/>
        <w:tblCellMar>
          <w:left w:w="40" w:type="dxa"/>
          <w:right w:w="40" w:type="dxa"/>
        </w:tblCellMar>
        <w:tblLook w:val="0000" w:firstRow="0" w:lastRow="0" w:firstColumn="0" w:lastColumn="0" w:noHBand="0" w:noVBand="0"/>
      </w:tblPr>
      <w:tblGrid>
        <w:gridCol w:w="811"/>
        <w:gridCol w:w="5993"/>
        <w:gridCol w:w="2552"/>
      </w:tblGrid>
      <w:tr w:rsidR="00BC5BBE" w14:paraId="6BE40BF6" w14:textId="77777777" w:rsidTr="00997C33">
        <w:tc>
          <w:tcPr>
            <w:tcW w:w="811" w:type="dxa"/>
            <w:tcBorders>
              <w:top w:val="single" w:sz="6" w:space="0" w:color="auto"/>
              <w:left w:val="single" w:sz="6" w:space="0" w:color="auto"/>
              <w:bottom w:val="single" w:sz="6" w:space="0" w:color="auto"/>
              <w:right w:val="single" w:sz="6" w:space="0" w:color="auto"/>
            </w:tcBorders>
          </w:tcPr>
          <w:p w14:paraId="363CBA65" w14:textId="77777777" w:rsidR="00BC5BBE" w:rsidRDefault="00BC5BBE" w:rsidP="005F1578">
            <w:pPr>
              <w:pStyle w:val="Style8"/>
              <w:widowControl/>
              <w:rPr>
                <w:rStyle w:val="FontStyle19"/>
              </w:rPr>
            </w:pPr>
            <w:r>
              <w:rPr>
                <w:rStyle w:val="FontStyle19"/>
              </w:rPr>
              <w:t>Nr. k.</w:t>
            </w:r>
          </w:p>
        </w:tc>
        <w:tc>
          <w:tcPr>
            <w:tcW w:w="5993" w:type="dxa"/>
            <w:tcBorders>
              <w:top w:val="single" w:sz="6" w:space="0" w:color="auto"/>
              <w:left w:val="single" w:sz="6" w:space="0" w:color="auto"/>
              <w:bottom w:val="single" w:sz="6" w:space="0" w:color="auto"/>
              <w:right w:val="single" w:sz="6" w:space="0" w:color="auto"/>
            </w:tcBorders>
          </w:tcPr>
          <w:p w14:paraId="52C78610" w14:textId="77777777" w:rsidR="00BC5BBE" w:rsidRDefault="00BC5BBE" w:rsidP="005F1578">
            <w:pPr>
              <w:pStyle w:val="Style8"/>
              <w:widowControl/>
              <w:spacing w:line="240" w:lineRule="auto"/>
              <w:ind w:left="1536"/>
              <w:jc w:val="left"/>
              <w:rPr>
                <w:rStyle w:val="FontStyle19"/>
              </w:rPr>
            </w:pPr>
            <w:r>
              <w:rPr>
                <w:rStyle w:val="FontStyle19"/>
              </w:rPr>
              <w:t>Nosaukums</w:t>
            </w:r>
          </w:p>
        </w:tc>
        <w:tc>
          <w:tcPr>
            <w:tcW w:w="2552" w:type="dxa"/>
            <w:tcBorders>
              <w:top w:val="single" w:sz="6" w:space="0" w:color="auto"/>
              <w:left w:val="single" w:sz="6" w:space="0" w:color="auto"/>
              <w:bottom w:val="single" w:sz="6" w:space="0" w:color="auto"/>
              <w:right w:val="single" w:sz="6" w:space="0" w:color="auto"/>
            </w:tcBorders>
          </w:tcPr>
          <w:p w14:paraId="4B6EF7B1" w14:textId="37B3E021" w:rsidR="00BC5BBE" w:rsidRDefault="002631A4" w:rsidP="005F1578">
            <w:pPr>
              <w:pStyle w:val="Style10"/>
              <w:widowControl/>
              <w:spacing w:line="226" w:lineRule="exact"/>
              <w:rPr>
                <w:rStyle w:val="FontStyle19"/>
              </w:rPr>
            </w:pPr>
            <w:r>
              <w:rPr>
                <w:rStyle w:val="FontStyle19"/>
              </w:rPr>
              <w:t>1 (v</w:t>
            </w:r>
            <w:r w:rsidR="00BC5BBE">
              <w:rPr>
                <w:rStyle w:val="FontStyle19"/>
              </w:rPr>
              <w:t>ienas</w:t>
            </w:r>
            <w:r>
              <w:rPr>
                <w:rStyle w:val="FontStyle19"/>
              </w:rPr>
              <w:t>)</w:t>
            </w:r>
            <w:r w:rsidR="00BC5BBE">
              <w:rPr>
                <w:rStyle w:val="FontStyle19"/>
              </w:rPr>
              <w:t xml:space="preserve"> cilvēkdienas</w:t>
            </w:r>
            <w:r w:rsidR="00BC5BBE">
              <w:rPr>
                <w:rStyle w:val="FontStyle22"/>
                <w:vertAlign w:val="superscript"/>
              </w:rPr>
              <w:t>1</w:t>
            </w:r>
          </w:p>
          <w:p w14:paraId="7B212002" w14:textId="77777777" w:rsidR="00BC5BBE" w:rsidRDefault="00BC5BBE" w:rsidP="005F1578">
            <w:pPr>
              <w:pStyle w:val="Style10"/>
              <w:widowControl/>
              <w:spacing w:line="226" w:lineRule="exact"/>
              <w:rPr>
                <w:rStyle w:val="FontStyle19"/>
              </w:rPr>
            </w:pPr>
            <w:r>
              <w:rPr>
                <w:rStyle w:val="FontStyle19"/>
              </w:rPr>
              <w:t>cena, EUR (bez</w:t>
            </w:r>
          </w:p>
          <w:p w14:paraId="40D5DD58" w14:textId="77777777" w:rsidR="00BC5BBE" w:rsidRDefault="00BC5BBE" w:rsidP="005F1578">
            <w:pPr>
              <w:pStyle w:val="Style8"/>
              <w:widowControl/>
              <w:spacing w:line="226" w:lineRule="exact"/>
              <w:rPr>
                <w:rStyle w:val="FontStyle19"/>
              </w:rPr>
            </w:pPr>
            <w:r>
              <w:rPr>
                <w:rStyle w:val="FontStyle19"/>
              </w:rPr>
              <w:t>PVN)</w:t>
            </w:r>
          </w:p>
        </w:tc>
      </w:tr>
      <w:tr w:rsidR="00BC5BBE" w14:paraId="52914CF7" w14:textId="77777777" w:rsidTr="00997C33">
        <w:tc>
          <w:tcPr>
            <w:tcW w:w="811" w:type="dxa"/>
            <w:tcBorders>
              <w:top w:val="single" w:sz="6" w:space="0" w:color="auto"/>
              <w:left w:val="single" w:sz="6" w:space="0" w:color="auto"/>
              <w:bottom w:val="single" w:sz="6" w:space="0" w:color="auto"/>
              <w:right w:val="single" w:sz="6" w:space="0" w:color="auto"/>
            </w:tcBorders>
          </w:tcPr>
          <w:p w14:paraId="273AF470" w14:textId="77777777" w:rsidR="00BC5BBE" w:rsidRDefault="00BC5BBE" w:rsidP="005F1578">
            <w:pPr>
              <w:pStyle w:val="Style13"/>
              <w:widowControl/>
              <w:spacing w:line="240" w:lineRule="auto"/>
              <w:jc w:val="center"/>
              <w:rPr>
                <w:rStyle w:val="FontStyle18"/>
              </w:rPr>
            </w:pPr>
            <w:r>
              <w:rPr>
                <w:rStyle w:val="FontStyle18"/>
              </w:rPr>
              <w:t>1.</w:t>
            </w:r>
          </w:p>
        </w:tc>
        <w:tc>
          <w:tcPr>
            <w:tcW w:w="5993" w:type="dxa"/>
            <w:tcBorders>
              <w:top w:val="single" w:sz="6" w:space="0" w:color="auto"/>
              <w:left w:val="single" w:sz="6" w:space="0" w:color="auto"/>
              <w:bottom w:val="single" w:sz="6" w:space="0" w:color="auto"/>
              <w:right w:val="single" w:sz="6" w:space="0" w:color="auto"/>
            </w:tcBorders>
          </w:tcPr>
          <w:p w14:paraId="1BC03F56" w14:textId="0DC54A4B" w:rsidR="00BC5BBE" w:rsidRDefault="006E7CF4" w:rsidP="005F1578">
            <w:pPr>
              <w:pStyle w:val="Style13"/>
              <w:widowControl/>
              <w:rPr>
                <w:rStyle w:val="FontStyle18"/>
              </w:rPr>
            </w:pPr>
            <w:r>
              <w:t>INTRANET</w:t>
            </w:r>
            <w:r w:rsidR="00BC5BBE" w:rsidRPr="00AD1E70">
              <w:t xml:space="preserve"> pilnveidošana</w:t>
            </w:r>
            <w:r w:rsidR="00BC5BBE">
              <w:t xml:space="preserve"> un</w:t>
            </w:r>
            <w:r w:rsidR="00BC5BBE" w:rsidRPr="00AD1E70">
              <w:t xml:space="preserve"> uztur</w:t>
            </w:r>
            <w:r w:rsidR="00BC5BBE" w:rsidRPr="00AD1E70">
              <w:rPr>
                <w:rFonts w:hint="eastAsia"/>
              </w:rPr>
              <w:t>ēš</w:t>
            </w:r>
            <w:r w:rsidR="00BC5BBE" w:rsidRPr="00AD1E70">
              <w:t xml:space="preserve">ana </w:t>
            </w:r>
          </w:p>
        </w:tc>
        <w:tc>
          <w:tcPr>
            <w:tcW w:w="2552" w:type="dxa"/>
            <w:tcBorders>
              <w:top w:val="single" w:sz="6" w:space="0" w:color="auto"/>
              <w:left w:val="single" w:sz="6" w:space="0" w:color="auto"/>
              <w:bottom w:val="single" w:sz="6" w:space="0" w:color="auto"/>
              <w:right w:val="single" w:sz="6" w:space="0" w:color="auto"/>
            </w:tcBorders>
          </w:tcPr>
          <w:p w14:paraId="394A8721" w14:textId="77777777" w:rsidR="00BC5BBE" w:rsidRDefault="00BC5BBE" w:rsidP="005F1578">
            <w:pPr>
              <w:pStyle w:val="Style9"/>
              <w:widowControl/>
            </w:pPr>
          </w:p>
        </w:tc>
      </w:tr>
    </w:tbl>
    <w:p w14:paraId="5224EADA" w14:textId="2DFE1524" w:rsidR="00EF4D16" w:rsidRPr="00021AFE" w:rsidRDefault="00594D56" w:rsidP="00EF4D16">
      <w:pPr>
        <w:ind w:right="-1"/>
        <w:jc w:val="both"/>
      </w:pPr>
      <w:r>
        <w:rPr>
          <w:rStyle w:val="FontStyle22"/>
          <w:vertAlign w:val="superscript"/>
        </w:rPr>
        <w:t>1</w:t>
      </w:r>
      <w:r w:rsidR="00EF4D16">
        <w:rPr>
          <w:rStyle w:val="FontStyle22"/>
        </w:rPr>
        <w:t xml:space="preserve"> 1 (vienā) </w:t>
      </w:r>
      <w:r w:rsidR="00035AF6">
        <w:rPr>
          <w:rStyle w:val="FontStyle22"/>
        </w:rPr>
        <w:t>cilvēkdienā</w:t>
      </w:r>
      <w:r w:rsidR="00EF4D16">
        <w:rPr>
          <w:rStyle w:val="FontStyle22"/>
        </w:rPr>
        <w:t xml:space="preserve"> ir 8 (astoņas) darba stundas.</w:t>
      </w:r>
    </w:p>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3FC1178F"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4B2576">
        <w:rPr>
          <w:iCs/>
        </w:rPr>
        <w:t>2 (divas)</w:t>
      </w:r>
      <w:r>
        <w:t xml:space="preserve"> zīmes aiz komata.</w:t>
      </w:r>
    </w:p>
    <w:p w14:paraId="5AD38B29" w14:textId="7E6F40CE" w:rsidR="00805617" w:rsidRPr="005D6AD8" w:rsidRDefault="005E63A5" w:rsidP="00122319">
      <w:pPr>
        <w:pStyle w:val="ListParagraph"/>
        <w:numPr>
          <w:ilvl w:val="0"/>
          <w:numId w:val="12"/>
        </w:numPr>
        <w:tabs>
          <w:tab w:val="left" w:pos="1134"/>
        </w:tabs>
        <w:ind w:left="0" w:firstLine="709"/>
        <w:jc w:val="both"/>
        <w:rPr>
          <w:rFonts w:eastAsia="Times New Roman" w:cs="Times New Roman"/>
          <w:iCs/>
          <w:szCs w:val="24"/>
          <w:lang w:eastAsia="lv-LV"/>
        </w:rPr>
      </w:pPr>
      <w:r w:rsidRPr="00326F16">
        <w:rPr>
          <w:rFonts w:cs="Times New Roman"/>
          <w:szCs w:val="24"/>
        </w:rPr>
        <w:lastRenderedPageBreak/>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finanšu piedāvājumā norādītā cena kopā EUR bez PVN</w:t>
      </w:r>
      <w:r w:rsidR="00BC6432">
        <w:rPr>
          <w:rFonts w:eastAsia="Times New Roman" w:cs="Times New Roman"/>
          <w:szCs w:val="24"/>
          <w:lang w:eastAsia="lv-LV"/>
        </w:rPr>
        <w:t xml:space="preserve"> </w:t>
      </w:r>
      <w:r w:rsidR="00B674E6" w:rsidRPr="00245B2C">
        <w:rPr>
          <w:rFonts w:eastAsia="Times New Roman" w:cs="Times New Roman"/>
          <w:iCs/>
          <w:szCs w:val="24"/>
          <w:lang w:eastAsia="lv-LV"/>
        </w:rPr>
        <w:t>neveidos</w:t>
      </w:r>
      <w:r w:rsidR="00805617" w:rsidRPr="005D6AD8">
        <w:rPr>
          <w:rFonts w:eastAsia="Times New Roman" w:cs="Times New Roman"/>
          <w:iCs/>
          <w:szCs w:val="24"/>
          <w:lang w:eastAsia="lv-LV"/>
        </w:rPr>
        <w:t xml:space="preserve"> iepirkuma kopējo cenu EUR bez PVN</w:t>
      </w:r>
      <w:r w:rsidR="00F61D38" w:rsidRPr="005D6AD8">
        <w:rPr>
          <w:rFonts w:eastAsia="Times New Roman" w:cs="Times New Roman"/>
          <w:iCs/>
          <w:szCs w:val="24"/>
          <w:lang w:eastAsia="lv-LV"/>
        </w:rPr>
        <w:t xml:space="preserve"> un</w:t>
      </w:r>
      <w:r w:rsidR="00805617" w:rsidRPr="005D6AD8">
        <w:rPr>
          <w:rFonts w:eastAsia="Times New Roman" w:cs="Times New Roman"/>
          <w:iCs/>
          <w:szCs w:val="24"/>
          <w:lang w:eastAsia="lv-LV"/>
        </w:rPr>
        <w:t xml:space="preserve"> tiks izmantota piedāvājum</w:t>
      </w:r>
      <w:r w:rsidR="00E910F0" w:rsidRPr="005D6AD8">
        <w:rPr>
          <w:rFonts w:eastAsia="Times New Roman" w:cs="Times New Roman"/>
          <w:iCs/>
          <w:szCs w:val="24"/>
          <w:lang w:eastAsia="lv-LV"/>
        </w:rPr>
        <w:t>a ar viszemāko cenu noteikšanai</w:t>
      </w:r>
      <w:r w:rsidR="00B674E6" w:rsidRPr="005D6AD8">
        <w:rPr>
          <w:rFonts w:eastAsia="Times New Roman" w:cs="Times New Roman"/>
          <w:iCs/>
          <w:szCs w:val="24"/>
          <w:lang w:eastAsia="lv-LV"/>
        </w:rPr>
        <w:t>.</w:t>
      </w:r>
    </w:p>
    <w:p w14:paraId="084F22ED" w14:textId="67398AB1" w:rsidR="006F41DC" w:rsidRDefault="006F41DC"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2" w:name="_Hlk142462671"/>
      <w:r w:rsidRPr="00280158">
        <w:rPr>
          <w:rFonts w:eastAsia="Times New Roman" w:cs="Times New Roman"/>
          <w:b/>
          <w:bCs/>
          <w:sz w:val="28"/>
          <w:szCs w:val="28"/>
          <w:lang w:eastAsia="lv-LV"/>
        </w:rPr>
        <w:t>NOSACĪJUMI PIEDĀVĀJUMA IESNIEGŠANAI</w:t>
      </w:r>
    </w:p>
    <w:p w14:paraId="096F106C" w14:textId="77777777" w:rsidR="006F41DC" w:rsidRPr="00A9128C" w:rsidRDefault="006F41DC" w:rsidP="00A9128C">
      <w:pPr>
        <w:tabs>
          <w:tab w:val="left" w:pos="1134"/>
        </w:tabs>
        <w:jc w:val="both"/>
        <w:rPr>
          <w:rFonts w:eastAsia="Times New Roman" w:cs="Times New Roman"/>
          <w:szCs w:val="24"/>
          <w:lang w:eastAsia="lv-LV"/>
        </w:rPr>
      </w:pPr>
    </w:p>
    <w:p w14:paraId="0C8C29D1" w14:textId="6980C565" w:rsidR="006A176E" w:rsidRPr="002221B8" w:rsidRDefault="006A176E" w:rsidP="00A9128C">
      <w:pPr>
        <w:pStyle w:val="ListParagraph"/>
        <w:numPr>
          <w:ilvl w:val="0"/>
          <w:numId w:val="36"/>
        </w:numPr>
        <w:tabs>
          <w:tab w:val="left" w:pos="1134"/>
        </w:tabs>
        <w:ind w:left="0" w:firstLine="709"/>
        <w:jc w:val="both"/>
        <w:rPr>
          <w:b/>
          <w:bCs/>
          <w:szCs w:val="24"/>
        </w:rPr>
      </w:pPr>
      <w:r w:rsidRPr="002221B8">
        <w:rPr>
          <w:b/>
          <w:bCs/>
          <w:szCs w:val="24"/>
        </w:rPr>
        <w:t xml:space="preserve">Piedāvājumu pretendents var iesniegt līdz </w:t>
      </w:r>
      <w:r w:rsidR="005E397D" w:rsidRPr="002221B8">
        <w:rPr>
          <w:b/>
          <w:bCs/>
          <w:szCs w:val="24"/>
        </w:rPr>
        <w:t>202</w:t>
      </w:r>
      <w:r w:rsidR="005E397D">
        <w:rPr>
          <w:b/>
          <w:bCs/>
          <w:szCs w:val="24"/>
        </w:rPr>
        <w:t>4</w:t>
      </w:r>
      <w:r w:rsidRPr="002221B8">
        <w:rPr>
          <w:b/>
          <w:bCs/>
          <w:szCs w:val="24"/>
        </w:rPr>
        <w:t xml:space="preserve">. gada </w:t>
      </w:r>
      <w:r w:rsidR="00186ABB">
        <w:rPr>
          <w:b/>
          <w:bCs/>
          <w:szCs w:val="24"/>
        </w:rPr>
        <w:t>11. aprīlim</w:t>
      </w:r>
      <w:r w:rsidR="005E397D" w:rsidRPr="002221B8">
        <w:rPr>
          <w:b/>
          <w:bCs/>
          <w:szCs w:val="24"/>
        </w:rPr>
        <w:t xml:space="preserve"> </w:t>
      </w:r>
      <w:r w:rsidRPr="002221B8">
        <w:rPr>
          <w:b/>
          <w:bCs/>
          <w:szCs w:val="24"/>
        </w:rPr>
        <w:t xml:space="preserve">plkst. 10.00, nosūtot piedāvājumu uz elektroniskā pasta adresi:  </w:t>
      </w:r>
      <w:r w:rsidR="00FF15DC">
        <w:rPr>
          <w:b/>
          <w:bCs/>
          <w:szCs w:val="24"/>
        </w:rPr>
        <w:t>santa.opmane</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7622D19F"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A9128C">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2C9205A4" w:rsidR="006A176E" w:rsidRPr="006F41DC" w:rsidRDefault="005E397D"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Piedāvājumam  jābūt aizsargātam, izmantojot šifrēšanu. </w:t>
      </w:r>
      <w:r>
        <w:rPr>
          <w:rFonts w:eastAsia="Times New Roman" w:cs="Times New Roman"/>
          <w:szCs w:val="24"/>
          <w:lang w:eastAsia="lv-LV"/>
        </w:rPr>
        <w:t>Instrukciju skat</w:t>
      </w:r>
      <w:r w:rsidRPr="001F09F7">
        <w:rPr>
          <w:rFonts w:eastAsia="Times New Roman" w:cs="Times New Roman"/>
          <w:szCs w:val="24"/>
          <w:lang w:eastAsia="lv-LV"/>
        </w:rPr>
        <w:t xml:space="preserve">. </w:t>
      </w:r>
      <w:r w:rsidR="00403423" w:rsidRPr="00997C33">
        <w:rPr>
          <w:rFonts w:eastAsia="Times New Roman" w:cs="Times New Roman"/>
          <w:szCs w:val="24"/>
          <w:lang w:eastAsia="lv-LV"/>
        </w:rPr>
        <w:t>2</w:t>
      </w:r>
      <w:r w:rsidRPr="00997C33">
        <w:rPr>
          <w:rFonts w:eastAsia="Times New Roman" w:cs="Times New Roman"/>
          <w:szCs w:val="24"/>
          <w:lang w:eastAsia="lv-LV"/>
        </w:rPr>
        <w:t>.</w:t>
      </w:r>
      <w:r w:rsidRPr="001F09F7">
        <w:rPr>
          <w:rFonts w:eastAsia="Times New Roman" w:cs="Times New Roman"/>
          <w:szCs w:val="24"/>
          <w:lang w:eastAsia="lv-LV"/>
        </w:rPr>
        <w:t>pielikumā.</w:t>
      </w:r>
      <w:r>
        <w:rPr>
          <w:rFonts w:eastAsia="Times New Roman" w:cs="Times New Roman"/>
          <w:szCs w:val="24"/>
          <w:lang w:eastAsia="lv-LV"/>
        </w:rPr>
        <w:t xml:space="preserve"> </w:t>
      </w:r>
    </w:p>
    <w:p w14:paraId="00E88328" w14:textId="2B6DF11A"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 xml:space="preserve">Piedāvājuma iesniedzējs </w:t>
      </w:r>
      <w:r w:rsidR="005E397D" w:rsidRPr="002221B8">
        <w:rPr>
          <w:rFonts w:eastAsia="Times New Roman" w:cs="Times New Roman"/>
          <w:b/>
          <w:bCs/>
          <w:szCs w:val="24"/>
          <w:lang w:eastAsia="lv-LV"/>
        </w:rPr>
        <w:t>202</w:t>
      </w:r>
      <w:r w:rsidR="005E397D">
        <w:rPr>
          <w:rFonts w:eastAsia="Times New Roman" w:cs="Times New Roman"/>
          <w:b/>
          <w:bCs/>
          <w:szCs w:val="24"/>
          <w:lang w:eastAsia="lv-LV"/>
        </w:rPr>
        <w:t>4</w:t>
      </w:r>
      <w:r w:rsidRPr="002221B8">
        <w:rPr>
          <w:rFonts w:eastAsia="Times New Roman" w:cs="Times New Roman"/>
          <w:b/>
          <w:bCs/>
          <w:szCs w:val="24"/>
          <w:lang w:eastAsia="lv-LV"/>
        </w:rPr>
        <w:t xml:space="preserve">. gada </w:t>
      </w:r>
      <w:r w:rsidR="00186ABB">
        <w:rPr>
          <w:rFonts w:eastAsia="Times New Roman" w:cs="Times New Roman"/>
          <w:b/>
          <w:bCs/>
          <w:szCs w:val="24"/>
          <w:lang w:eastAsia="lv-LV"/>
        </w:rPr>
        <w:t>11</w:t>
      </w:r>
      <w:r w:rsidR="00CF62AE">
        <w:rPr>
          <w:rFonts w:eastAsia="Times New Roman" w:cs="Times New Roman"/>
          <w:b/>
          <w:bCs/>
          <w:szCs w:val="24"/>
          <w:lang w:eastAsia="lv-LV"/>
        </w:rPr>
        <w:t xml:space="preserve">. </w:t>
      </w:r>
      <w:r w:rsidR="00186ABB">
        <w:rPr>
          <w:rFonts w:eastAsia="Times New Roman" w:cs="Times New Roman"/>
          <w:b/>
          <w:bCs/>
          <w:szCs w:val="24"/>
          <w:lang w:eastAsia="lv-LV"/>
        </w:rPr>
        <w:t>aprīl</w:t>
      </w:r>
      <w:r w:rsidR="00B47DFD">
        <w:rPr>
          <w:rFonts w:eastAsia="Times New Roman" w:cs="Times New Roman"/>
          <w:b/>
          <w:bCs/>
          <w:szCs w:val="24"/>
          <w:lang w:eastAsia="lv-LV"/>
        </w:rPr>
        <w:t xml:space="preserve">ī </w:t>
      </w:r>
      <w:r w:rsidRPr="002221B8">
        <w:rPr>
          <w:rFonts w:eastAsia="Times New Roman" w:cs="Times New Roman"/>
          <w:b/>
          <w:bCs/>
          <w:szCs w:val="24"/>
          <w:lang w:eastAsia="lv-LV"/>
        </w:rPr>
        <w:t>no plkst. 10.00 līdz plkst. 1</w:t>
      </w:r>
      <w:r w:rsidR="000E2CF5">
        <w:rPr>
          <w:rFonts w:eastAsia="Times New Roman" w:cs="Times New Roman"/>
          <w:b/>
          <w:bCs/>
          <w:szCs w:val="24"/>
          <w:lang w:eastAsia="lv-LV"/>
        </w:rPr>
        <w:t>2</w:t>
      </w:r>
      <w:r w:rsidRPr="002221B8">
        <w:rPr>
          <w:rFonts w:eastAsia="Times New Roman" w:cs="Times New Roman"/>
          <w:b/>
          <w:bCs/>
          <w:szCs w:val="24"/>
          <w:lang w:eastAsia="lv-LV"/>
        </w:rPr>
        <w:t xml:space="preserve">.00 nosūta uz elektronisko pasta adresi: </w:t>
      </w:r>
      <w:r w:rsidR="000B6813">
        <w:rPr>
          <w:rFonts w:eastAsia="Times New Roman" w:cs="Times New Roman"/>
          <w:b/>
          <w:bCs/>
          <w:szCs w:val="24"/>
          <w:lang w:eastAsia="lv-LV"/>
        </w:rPr>
        <w:t>santa.opmane</w:t>
      </w:r>
      <w:r w:rsidRPr="002221B8">
        <w:rPr>
          <w:rFonts w:eastAsia="Times New Roman" w:cs="Times New Roman"/>
          <w:b/>
          <w:bCs/>
          <w:szCs w:val="24"/>
          <w:lang w:eastAsia="lv-LV"/>
        </w:rPr>
        <w:t xml:space="preserve">@vid.gov.lv paroli (šifru) šifrētā piedāvājuma atvēršanai. </w:t>
      </w:r>
    </w:p>
    <w:p w14:paraId="663C4812" w14:textId="1109A3F2" w:rsidR="00396769" w:rsidRDefault="006A176E" w:rsidP="00396769">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w:t>
      </w:r>
      <w:r w:rsidR="00D42A06">
        <w:rPr>
          <w:rFonts w:eastAsia="Times New Roman" w:cs="Times New Roman"/>
          <w:szCs w:val="24"/>
          <w:lang w:eastAsia="lv-LV"/>
        </w:rPr>
        <w:t>s neizskata</w:t>
      </w:r>
      <w:r w:rsidRPr="006F41DC">
        <w:rPr>
          <w:rFonts w:eastAsia="Times New Roman" w:cs="Times New Roman"/>
          <w:szCs w:val="24"/>
          <w:lang w:eastAsia="lv-LV"/>
        </w:rPr>
        <w:t>.</w:t>
      </w:r>
    </w:p>
    <w:p w14:paraId="049FD4A9" w14:textId="4A817720" w:rsidR="00396769" w:rsidRPr="00997C33" w:rsidRDefault="00396769" w:rsidP="00396769">
      <w:pPr>
        <w:pStyle w:val="ListParagraph"/>
        <w:numPr>
          <w:ilvl w:val="0"/>
          <w:numId w:val="36"/>
        </w:numPr>
        <w:tabs>
          <w:tab w:val="left" w:pos="1134"/>
        </w:tabs>
        <w:ind w:left="0" w:firstLine="709"/>
        <w:jc w:val="both"/>
        <w:rPr>
          <w:rFonts w:cs="Times New Roman"/>
          <w:szCs w:val="24"/>
        </w:rPr>
      </w:pPr>
      <w:r w:rsidRPr="00997C33">
        <w:rPr>
          <w:rFonts w:cs="Times New Roman"/>
          <w:szCs w:val="24"/>
        </w:rPr>
        <w:t>Aicinām pretendentu pēc piedāvājuma nosūtīšanas pārliecināties vai tiek saņemta atbilde, kas apliecina piedāvājuma saņemšanu. Atbildes nesaņemšanas gadījumā zvanīt VID Finanšu pārvaldes Iepirkumu un valstij piekritīgās mantas daļas galvenajai iepirkumu speciālistei Santai Opmanei, tālr. 67120235.</w:t>
      </w:r>
    </w:p>
    <w:bookmarkEnd w:id="12"/>
    <w:p w14:paraId="416D90EC" w14:textId="77777777" w:rsidR="006F41DC" w:rsidRPr="006F41DC" w:rsidRDefault="006F41DC" w:rsidP="006F41DC">
      <w:pPr>
        <w:pStyle w:val="ListParagraph"/>
        <w:tabs>
          <w:tab w:val="left" w:pos="1134"/>
        </w:tabs>
        <w:jc w:val="both"/>
        <w:rPr>
          <w:rFonts w:eastAsia="Times New Roman" w:cs="Times New Roman"/>
          <w:szCs w:val="24"/>
          <w:lang w:eastAsia="lv-LV"/>
        </w:rPr>
      </w:pPr>
    </w:p>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2D1A7746" w:rsidR="00212D0D"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6B5E933E" w14:textId="77777777" w:rsidR="00212D0D" w:rsidRDefault="00212D0D">
      <w:pPr>
        <w:rPr>
          <w:rFonts w:eastAsia="Times New Roman" w:cs="Times New Roman"/>
          <w:sz w:val="16"/>
          <w:szCs w:val="16"/>
          <w:lang w:eastAsia="lv-LV"/>
        </w:rPr>
      </w:pPr>
      <w:r>
        <w:rPr>
          <w:rFonts w:eastAsia="Times New Roman" w:cs="Times New Roman"/>
          <w:sz w:val="16"/>
          <w:szCs w:val="16"/>
          <w:lang w:eastAsia="lv-LV"/>
        </w:rPr>
        <w:br w:type="page"/>
      </w:r>
    </w:p>
    <w:p w14:paraId="75F85D92" w14:textId="2288D0CB" w:rsidR="00A25B53" w:rsidRPr="0037747E" w:rsidRDefault="00A25B53" w:rsidP="00A25B53">
      <w:pPr>
        <w:ind w:right="-88"/>
        <w:jc w:val="right"/>
        <w:rPr>
          <w:b/>
          <w:iCs/>
          <w:sz w:val="20"/>
          <w:szCs w:val="20"/>
        </w:rPr>
      </w:pPr>
      <w:r>
        <w:rPr>
          <w:b/>
          <w:iCs/>
          <w:sz w:val="20"/>
          <w:szCs w:val="20"/>
        </w:rPr>
        <w:lastRenderedPageBreak/>
        <w:t>2</w:t>
      </w:r>
      <w:r w:rsidRPr="0037747E">
        <w:rPr>
          <w:b/>
          <w:iCs/>
          <w:sz w:val="20"/>
          <w:szCs w:val="20"/>
        </w:rPr>
        <w:t>. pielikums</w:t>
      </w:r>
    </w:p>
    <w:p w14:paraId="542AAB5D" w14:textId="77777777" w:rsidR="00A25B53" w:rsidRPr="0037747E" w:rsidRDefault="00A25B53" w:rsidP="00A25B53">
      <w:pPr>
        <w:ind w:left="5103" w:right="-88"/>
        <w:jc w:val="right"/>
        <w:rPr>
          <w:iCs/>
          <w:sz w:val="20"/>
          <w:szCs w:val="20"/>
        </w:rPr>
      </w:pPr>
      <w:r w:rsidRPr="0037747E">
        <w:rPr>
          <w:iCs/>
          <w:sz w:val="20"/>
          <w:szCs w:val="20"/>
        </w:rPr>
        <w:t>Valsts ieņēmumu dienesta rīkot</w:t>
      </w:r>
      <w:r>
        <w:rPr>
          <w:iCs/>
          <w:sz w:val="20"/>
          <w:szCs w:val="20"/>
        </w:rPr>
        <w:t>ajam</w:t>
      </w:r>
      <w:r w:rsidRPr="0037747E">
        <w:rPr>
          <w:iCs/>
          <w:sz w:val="20"/>
          <w:szCs w:val="20"/>
        </w:rPr>
        <w:t xml:space="preserve"> iepirkuma</w:t>
      </w:r>
      <w:r>
        <w:rPr>
          <w:iCs/>
          <w:sz w:val="20"/>
          <w:szCs w:val="20"/>
        </w:rPr>
        <w:t>m</w:t>
      </w:r>
      <w:r w:rsidRPr="0037747E">
        <w:rPr>
          <w:iCs/>
          <w:sz w:val="20"/>
          <w:szCs w:val="20"/>
        </w:rPr>
        <w:t xml:space="preserve"> </w:t>
      </w:r>
    </w:p>
    <w:p w14:paraId="03FCFC69" w14:textId="77777777" w:rsidR="00A25B53" w:rsidRDefault="00A25B53" w:rsidP="00A25B53">
      <w:pPr>
        <w:ind w:left="5103" w:right="-88"/>
        <w:jc w:val="right"/>
        <w:rPr>
          <w:iCs/>
          <w:sz w:val="20"/>
          <w:szCs w:val="20"/>
        </w:rPr>
      </w:pPr>
      <w:r w:rsidRPr="0037747E">
        <w:rPr>
          <w:iCs/>
          <w:sz w:val="20"/>
          <w:szCs w:val="20"/>
        </w:rPr>
        <w:t>“VID iekšējās mājaslapas pilnveidošana, uzturēšana un garantijas nodrošināšana”</w:t>
      </w:r>
      <w:r>
        <w:rPr>
          <w:iCs/>
          <w:sz w:val="20"/>
          <w:szCs w:val="20"/>
        </w:rPr>
        <w:t xml:space="preserve"> </w:t>
      </w:r>
    </w:p>
    <w:p w14:paraId="4B7E1981" w14:textId="1B6BF1A8" w:rsidR="00212D0D" w:rsidRDefault="00A25B53" w:rsidP="00A25B53">
      <w:pPr>
        <w:widowControl w:val="0"/>
        <w:jc w:val="right"/>
        <w:rPr>
          <w:iCs/>
          <w:sz w:val="20"/>
          <w:szCs w:val="20"/>
        </w:rPr>
      </w:pPr>
      <w:r w:rsidRPr="0037747E">
        <w:rPr>
          <w:iCs/>
          <w:sz w:val="20"/>
          <w:szCs w:val="20"/>
        </w:rPr>
        <w:t>iepirkuma identifikācijas Nr. FM VID 2023/258</w:t>
      </w:r>
    </w:p>
    <w:p w14:paraId="12D6745E" w14:textId="77777777" w:rsidR="00A25B53" w:rsidRDefault="00A25B53" w:rsidP="00A25B53">
      <w:pPr>
        <w:widowControl w:val="0"/>
        <w:jc w:val="right"/>
        <w:rPr>
          <w:rFonts w:cs="Times New Roman"/>
          <w:sz w:val="20"/>
          <w:szCs w:val="20"/>
        </w:rPr>
      </w:pPr>
    </w:p>
    <w:p w14:paraId="3FA53AB6" w14:textId="77777777" w:rsidR="00212D0D" w:rsidRDefault="00212D0D" w:rsidP="00212D0D">
      <w:pPr>
        <w:widowControl w:val="0"/>
        <w:jc w:val="right"/>
        <w:rPr>
          <w:rFonts w:cs="Times New Roman"/>
          <w:sz w:val="20"/>
          <w:szCs w:val="20"/>
        </w:rPr>
      </w:pPr>
    </w:p>
    <w:p w14:paraId="40CA3195" w14:textId="77777777" w:rsidR="00212D0D" w:rsidRPr="0023453C" w:rsidRDefault="00212D0D" w:rsidP="00212D0D">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27DCF653" w14:textId="77777777" w:rsidR="00212D0D" w:rsidRDefault="00212D0D" w:rsidP="00212D0D">
      <w:pPr>
        <w:widowControl w:val="0"/>
        <w:rPr>
          <w:rFonts w:eastAsia="Times New Roman" w:cs="Times New Roman"/>
          <w:szCs w:val="24"/>
          <w:lang w:eastAsia="lv-LV"/>
        </w:rPr>
      </w:pPr>
    </w:p>
    <w:p w14:paraId="62E295C8" w14:textId="77777777" w:rsidR="00212D0D" w:rsidRDefault="00212D0D" w:rsidP="00212D0D">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9990C60" w14:textId="77777777" w:rsidR="00212D0D" w:rsidRDefault="00212D0D" w:rsidP="00212D0D">
      <w:pPr>
        <w:pStyle w:val="ListParagraph"/>
        <w:widowControl w:val="0"/>
        <w:numPr>
          <w:ilvl w:val="0"/>
          <w:numId w:val="45"/>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6F7C75DF" w14:textId="77777777" w:rsidR="00212D0D" w:rsidRDefault="00212D0D" w:rsidP="00212D0D">
      <w:pPr>
        <w:pStyle w:val="ListParagraph"/>
        <w:widowControl w:val="0"/>
        <w:numPr>
          <w:ilvl w:val="0"/>
          <w:numId w:val="45"/>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14C2D24B" w14:textId="77777777" w:rsidR="00212D0D" w:rsidRDefault="00212D0D" w:rsidP="00212D0D">
      <w:pPr>
        <w:pStyle w:val="ListParagraph"/>
        <w:widowControl w:val="0"/>
        <w:numPr>
          <w:ilvl w:val="0"/>
          <w:numId w:val="45"/>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110A387A" w14:textId="77777777" w:rsidR="00212D0D" w:rsidRDefault="00212D0D" w:rsidP="00212D0D">
      <w:pPr>
        <w:pStyle w:val="ListParagraph"/>
        <w:widowControl w:val="0"/>
        <w:numPr>
          <w:ilvl w:val="0"/>
          <w:numId w:val="45"/>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502560C2" w14:textId="77777777" w:rsidR="00212D0D" w:rsidRDefault="00212D0D" w:rsidP="00212D0D">
      <w:pPr>
        <w:pStyle w:val="ListParagraph"/>
        <w:widowControl w:val="0"/>
        <w:numPr>
          <w:ilvl w:val="0"/>
          <w:numId w:val="45"/>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44FDD468" w14:textId="77777777" w:rsidR="00212D0D" w:rsidRPr="0023453C" w:rsidRDefault="00212D0D" w:rsidP="00212D0D">
      <w:pPr>
        <w:pStyle w:val="ListParagraph"/>
        <w:widowControl w:val="0"/>
        <w:numPr>
          <w:ilvl w:val="0"/>
          <w:numId w:val="45"/>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3"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58CA8321" w14:textId="77777777" w:rsidR="00212D0D" w:rsidRDefault="00212D0D" w:rsidP="00212D0D">
      <w:pPr>
        <w:widowControl w:val="0"/>
        <w:rPr>
          <w:rFonts w:cs="Times New Roman"/>
          <w:sz w:val="20"/>
          <w:szCs w:val="20"/>
        </w:rPr>
      </w:pPr>
    </w:p>
    <w:p w14:paraId="6C1571A9" w14:textId="77777777" w:rsidR="00212D0D" w:rsidRDefault="00212D0D" w:rsidP="00212D0D">
      <w:pPr>
        <w:widowControl w:val="0"/>
        <w:jc w:val="center"/>
        <w:rPr>
          <w:rFonts w:cs="Times New Roman"/>
          <w:sz w:val="20"/>
          <w:szCs w:val="20"/>
        </w:rPr>
      </w:pPr>
      <w:r>
        <w:rPr>
          <w:rFonts w:cs="Times New Roman"/>
          <w:noProof/>
          <w:sz w:val="20"/>
          <w:szCs w:val="20"/>
        </w:rPr>
        <w:drawing>
          <wp:inline distT="0" distB="0" distL="0" distR="0" wp14:anchorId="14668D89" wp14:editId="3D507392">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0DB65716" w14:textId="77777777" w:rsidR="00212D0D" w:rsidRDefault="00212D0D" w:rsidP="00212D0D">
      <w:pPr>
        <w:widowControl w:val="0"/>
        <w:rPr>
          <w:rFonts w:cs="Times New Roman"/>
          <w:sz w:val="20"/>
          <w:szCs w:val="20"/>
        </w:rPr>
      </w:pPr>
    </w:p>
    <w:p w14:paraId="27378FAE" w14:textId="77777777" w:rsidR="00212D0D" w:rsidRDefault="00212D0D" w:rsidP="00212D0D">
      <w:pPr>
        <w:widowControl w:val="0"/>
        <w:jc w:val="center"/>
        <w:rPr>
          <w:rFonts w:cs="Times New Roman"/>
          <w:sz w:val="20"/>
          <w:szCs w:val="20"/>
        </w:rPr>
      </w:pPr>
      <w:r>
        <w:rPr>
          <w:noProof/>
        </w:rPr>
        <w:drawing>
          <wp:inline distT="0" distB="0" distL="0" distR="0" wp14:anchorId="526E87B9" wp14:editId="6E7F0E62">
            <wp:extent cx="3338700" cy="3327990"/>
            <wp:effectExtent l="0" t="0" r="0" b="0"/>
            <wp:docPr id="5"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Description automatically generated"/>
                    <pic:cNvPicPr/>
                  </pic:nvPicPr>
                  <pic:blipFill>
                    <a:blip r:embed="rId15"/>
                    <a:stretch>
                      <a:fillRect/>
                    </a:stretch>
                  </pic:blipFill>
                  <pic:spPr>
                    <a:xfrm>
                      <a:off x="0" y="0"/>
                      <a:ext cx="3385367" cy="3374507"/>
                    </a:xfrm>
                    <a:prstGeom prst="rect">
                      <a:avLst/>
                    </a:prstGeom>
                  </pic:spPr>
                </pic:pic>
              </a:graphicData>
            </a:graphic>
          </wp:inline>
        </w:drawing>
      </w:r>
    </w:p>
    <w:p w14:paraId="198FD1E4" w14:textId="77777777" w:rsidR="00212D0D" w:rsidRDefault="00212D0D" w:rsidP="00212D0D">
      <w:pPr>
        <w:widowControl w:val="0"/>
        <w:rPr>
          <w:rFonts w:cs="Times New Roman"/>
          <w:sz w:val="20"/>
          <w:szCs w:val="20"/>
        </w:rPr>
      </w:pPr>
    </w:p>
    <w:p w14:paraId="3D73DCD6" w14:textId="77777777" w:rsidR="00212D0D" w:rsidRDefault="00212D0D" w:rsidP="00212D0D">
      <w:pPr>
        <w:widowControl w:val="0"/>
        <w:rPr>
          <w:rFonts w:cs="Times New Roman"/>
          <w:sz w:val="20"/>
          <w:szCs w:val="20"/>
        </w:rPr>
      </w:pPr>
      <w:r>
        <w:rPr>
          <w:rFonts w:cs="Times New Roman"/>
          <w:sz w:val="20"/>
          <w:szCs w:val="20"/>
        </w:rPr>
        <w:t>Izveidotais šifrētais piedāvājums (dzeltenā mapīte).</w:t>
      </w:r>
    </w:p>
    <w:p w14:paraId="05DBAE87" w14:textId="343598C9" w:rsidR="00284250" w:rsidRDefault="00212D0D" w:rsidP="00212D0D">
      <w:pPr>
        <w:widowControl w:val="0"/>
        <w:jc w:val="center"/>
        <w:rPr>
          <w:rFonts w:cs="Times New Roman"/>
          <w:sz w:val="20"/>
          <w:szCs w:val="20"/>
        </w:rPr>
      </w:pPr>
      <w:r>
        <w:rPr>
          <w:noProof/>
        </w:rPr>
        <w:drawing>
          <wp:inline distT="0" distB="0" distL="0" distR="0" wp14:anchorId="09CEE702" wp14:editId="6180FCE2">
            <wp:extent cx="1240972" cy="558140"/>
            <wp:effectExtent l="0" t="0" r="0" b="0"/>
            <wp:docPr id="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Description automatically generated"/>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p w14:paraId="0A1C2001" w14:textId="5AD2BA43" w:rsidR="003B3847" w:rsidRDefault="003B3847" w:rsidP="00A77531">
      <w:pPr>
        <w:widowControl w:val="0"/>
        <w:rPr>
          <w:rFonts w:cs="Times New Roman"/>
          <w:sz w:val="20"/>
          <w:szCs w:val="20"/>
        </w:rPr>
      </w:pPr>
    </w:p>
    <w:p w14:paraId="2D831CDB" w14:textId="4C578BDA" w:rsidR="004D5886" w:rsidRDefault="004D5886" w:rsidP="00A77531">
      <w:pPr>
        <w:widowControl w:val="0"/>
        <w:rPr>
          <w:rFonts w:cs="Times New Roman"/>
          <w:sz w:val="20"/>
          <w:szCs w:val="20"/>
        </w:rPr>
      </w:pPr>
    </w:p>
    <w:sectPr w:rsidR="004D5886"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E70A1" w14:textId="77777777" w:rsidR="001379AD" w:rsidRDefault="001379AD" w:rsidP="00183526">
      <w:r>
        <w:separator/>
      </w:r>
    </w:p>
  </w:endnote>
  <w:endnote w:type="continuationSeparator" w:id="0">
    <w:p w14:paraId="08F23278" w14:textId="77777777" w:rsidR="001379AD" w:rsidRDefault="001379AD" w:rsidP="00183526">
      <w:r>
        <w:continuationSeparator/>
      </w:r>
    </w:p>
  </w:endnote>
  <w:endnote w:type="continuationNotice" w:id="1">
    <w:p w14:paraId="25792244" w14:textId="77777777" w:rsidR="001379AD" w:rsidRDefault="00137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552D6" w14:textId="77777777" w:rsidR="001379AD" w:rsidRDefault="001379AD" w:rsidP="00183526">
      <w:r>
        <w:separator/>
      </w:r>
    </w:p>
  </w:footnote>
  <w:footnote w:type="continuationSeparator" w:id="0">
    <w:p w14:paraId="627572B2" w14:textId="77777777" w:rsidR="001379AD" w:rsidRDefault="001379AD" w:rsidP="00183526">
      <w:r>
        <w:continuationSeparator/>
      </w:r>
    </w:p>
  </w:footnote>
  <w:footnote w:type="continuationNotice" w:id="1">
    <w:p w14:paraId="6CC25CDA" w14:textId="77777777" w:rsidR="001379AD" w:rsidRDefault="001379AD"/>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2720D3"/>
    <w:multiLevelType w:val="hybridMultilevel"/>
    <w:tmpl w:val="109C92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4A92380"/>
    <w:multiLevelType w:val="hybridMultilevel"/>
    <w:tmpl w:val="60BA493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6F26736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1779" w:hanging="360"/>
      </w:pPr>
      <w:rPr>
        <w:rFonts w:cs="Times New Roman" w:hint="default"/>
        <w:b/>
        <w:bCs w:val="0"/>
        <w:sz w:val="24"/>
        <w:szCs w:val="24"/>
      </w:rPr>
    </w:lvl>
    <w:lvl w:ilvl="2">
      <w:start w:val="1"/>
      <w:numFmt w:val="decimal"/>
      <w:isLgl/>
      <w:lvlText w:val="%1.%2.%3."/>
      <w:lvlJc w:val="left"/>
      <w:pPr>
        <w:ind w:left="1214" w:hanging="720"/>
      </w:pPr>
      <w:rPr>
        <w:rFonts w:cs="Times New Roman" w:hint="default"/>
        <w:b/>
        <w:bCs w:val="0"/>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6"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8"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9"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5" w15:restartNumberingAfterBreak="0">
    <w:nsid w:val="69AA7AD3"/>
    <w:multiLevelType w:val="hybridMultilevel"/>
    <w:tmpl w:val="6B38C7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8"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4F658D6"/>
    <w:multiLevelType w:val="hybridMultilevel"/>
    <w:tmpl w:val="C50039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51E5145"/>
    <w:multiLevelType w:val="multilevel"/>
    <w:tmpl w:val="8B84BA4A"/>
    <w:lvl w:ilvl="0">
      <w:start w:val="1"/>
      <w:numFmt w:val="decimal"/>
      <w:lvlText w:val="%1."/>
      <w:lvlJc w:val="left"/>
      <w:pPr>
        <w:ind w:left="360" w:hanging="360"/>
      </w:pPr>
      <w:rPr>
        <w:rFonts w:hint="default"/>
      </w:rPr>
    </w:lvl>
    <w:lvl w:ilvl="1">
      <w:start w:val="1"/>
      <w:numFmt w:val="decimal"/>
      <w:lvlText w:val="%1.%2."/>
      <w:lvlJc w:val="left"/>
      <w:pPr>
        <w:ind w:left="31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0"/>
  </w:num>
  <w:num w:numId="2" w16cid:durableId="1500927709">
    <w:abstractNumId w:val="22"/>
  </w:num>
  <w:num w:numId="3" w16cid:durableId="767383059">
    <w:abstractNumId w:val="1"/>
  </w:num>
  <w:num w:numId="4" w16cid:durableId="771781543">
    <w:abstractNumId w:val="36"/>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9"/>
  </w:num>
  <w:num w:numId="10" w16cid:durableId="112673181">
    <w:abstractNumId w:val="3"/>
  </w:num>
  <w:num w:numId="11" w16cid:durableId="41056034">
    <w:abstractNumId w:val="11"/>
  </w:num>
  <w:num w:numId="12" w16cid:durableId="1926918543">
    <w:abstractNumId w:val="31"/>
  </w:num>
  <w:num w:numId="13" w16cid:durableId="1606426433">
    <w:abstractNumId w:val="8"/>
  </w:num>
  <w:num w:numId="14" w16cid:durableId="298806307">
    <w:abstractNumId w:val="39"/>
  </w:num>
  <w:num w:numId="15" w16cid:durableId="1364211704">
    <w:abstractNumId w:val="29"/>
  </w:num>
  <w:num w:numId="16" w16cid:durableId="1727993836">
    <w:abstractNumId w:val="27"/>
  </w:num>
  <w:num w:numId="17" w16cid:durableId="185801260">
    <w:abstractNumId w:val="6"/>
  </w:num>
  <w:num w:numId="18" w16cid:durableId="1604146751">
    <w:abstractNumId w:val="5"/>
  </w:num>
  <w:num w:numId="19" w16cid:durableId="82386620">
    <w:abstractNumId w:val="42"/>
  </w:num>
  <w:num w:numId="20" w16cid:durableId="791241671">
    <w:abstractNumId w:val="2"/>
  </w:num>
  <w:num w:numId="21" w16cid:durableId="1472362145">
    <w:abstractNumId w:val="18"/>
  </w:num>
  <w:num w:numId="22" w16cid:durableId="1099524379">
    <w:abstractNumId w:val="33"/>
  </w:num>
  <w:num w:numId="23" w16cid:durableId="122433928">
    <w:abstractNumId w:val="26"/>
  </w:num>
  <w:num w:numId="24" w16cid:durableId="1359232207">
    <w:abstractNumId w:val="38"/>
  </w:num>
  <w:num w:numId="25" w16cid:durableId="303237464">
    <w:abstractNumId w:val="9"/>
  </w:num>
  <w:num w:numId="26" w16cid:durableId="562646045">
    <w:abstractNumId w:val="24"/>
  </w:num>
  <w:num w:numId="27" w16cid:durableId="616837573">
    <w:abstractNumId w:val="21"/>
  </w:num>
  <w:num w:numId="28" w16cid:durableId="1285425847">
    <w:abstractNumId w:val="15"/>
  </w:num>
  <w:num w:numId="29" w16cid:durableId="255789602">
    <w:abstractNumId w:val="13"/>
  </w:num>
  <w:num w:numId="30" w16cid:durableId="1185361322">
    <w:abstractNumId w:val="14"/>
  </w:num>
  <w:num w:numId="31" w16cid:durableId="1199126460">
    <w:abstractNumId w:val="34"/>
  </w:num>
  <w:num w:numId="32" w16cid:durableId="911039321">
    <w:abstractNumId w:val="28"/>
  </w:num>
  <w:num w:numId="33" w16cid:durableId="2107341477">
    <w:abstractNumId w:val="25"/>
  </w:num>
  <w:num w:numId="34" w16cid:durableId="1821925811">
    <w:abstractNumId w:val="0"/>
  </w:num>
  <w:num w:numId="35" w16cid:durableId="838889223">
    <w:abstractNumId w:val="32"/>
  </w:num>
  <w:num w:numId="36" w16cid:durableId="1652055705">
    <w:abstractNumId w:val="23"/>
  </w:num>
  <w:num w:numId="37" w16cid:durableId="1669020823">
    <w:abstractNumId w:val="0"/>
  </w:num>
  <w:num w:numId="38" w16cid:durableId="1021661606">
    <w:abstractNumId w:val="0"/>
  </w:num>
  <w:num w:numId="39" w16cid:durableId="206072610">
    <w:abstractNumId w:val="10"/>
  </w:num>
  <w:num w:numId="40" w16cid:durableId="409543199">
    <w:abstractNumId w:val="17"/>
  </w:num>
  <w:num w:numId="41" w16cid:durableId="987246408">
    <w:abstractNumId w:val="40"/>
  </w:num>
  <w:num w:numId="42" w16cid:durableId="874658697">
    <w:abstractNumId w:val="41"/>
  </w:num>
  <w:num w:numId="43" w16cid:durableId="882862783">
    <w:abstractNumId w:val="7"/>
  </w:num>
  <w:num w:numId="44" w16cid:durableId="1340739396">
    <w:abstractNumId w:val="35"/>
  </w:num>
  <w:num w:numId="45" w16cid:durableId="17274886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86B03"/>
    <w:rsid w:val="00002007"/>
    <w:rsid w:val="00002C22"/>
    <w:rsid w:val="000033D0"/>
    <w:rsid w:val="0000425C"/>
    <w:rsid w:val="000059E0"/>
    <w:rsid w:val="00005E79"/>
    <w:rsid w:val="00006C2C"/>
    <w:rsid w:val="00007175"/>
    <w:rsid w:val="00010EA7"/>
    <w:rsid w:val="0001116B"/>
    <w:rsid w:val="000128BA"/>
    <w:rsid w:val="000134CD"/>
    <w:rsid w:val="00014CEA"/>
    <w:rsid w:val="00014DFD"/>
    <w:rsid w:val="000253D3"/>
    <w:rsid w:val="00025B6C"/>
    <w:rsid w:val="00032351"/>
    <w:rsid w:val="000341F3"/>
    <w:rsid w:val="00034770"/>
    <w:rsid w:val="00035AF6"/>
    <w:rsid w:val="00037D40"/>
    <w:rsid w:val="00042853"/>
    <w:rsid w:val="00050900"/>
    <w:rsid w:val="00054748"/>
    <w:rsid w:val="00055163"/>
    <w:rsid w:val="00056367"/>
    <w:rsid w:val="00056721"/>
    <w:rsid w:val="0006163F"/>
    <w:rsid w:val="00061AAB"/>
    <w:rsid w:val="00062177"/>
    <w:rsid w:val="00065FFB"/>
    <w:rsid w:val="000664A4"/>
    <w:rsid w:val="00070641"/>
    <w:rsid w:val="00070B01"/>
    <w:rsid w:val="000776A7"/>
    <w:rsid w:val="00085BE6"/>
    <w:rsid w:val="00086A7A"/>
    <w:rsid w:val="00087D18"/>
    <w:rsid w:val="00091DE2"/>
    <w:rsid w:val="0009245D"/>
    <w:rsid w:val="000A0838"/>
    <w:rsid w:val="000A163C"/>
    <w:rsid w:val="000A3F84"/>
    <w:rsid w:val="000A580D"/>
    <w:rsid w:val="000B29D6"/>
    <w:rsid w:val="000B4F4E"/>
    <w:rsid w:val="000B5517"/>
    <w:rsid w:val="000B6263"/>
    <w:rsid w:val="000B6813"/>
    <w:rsid w:val="000C23CD"/>
    <w:rsid w:val="000C6592"/>
    <w:rsid w:val="000D2092"/>
    <w:rsid w:val="000D2954"/>
    <w:rsid w:val="000D7490"/>
    <w:rsid w:val="000E2CF5"/>
    <w:rsid w:val="000E345B"/>
    <w:rsid w:val="000F4217"/>
    <w:rsid w:val="000F5054"/>
    <w:rsid w:val="001026E7"/>
    <w:rsid w:val="001028B0"/>
    <w:rsid w:val="001040B0"/>
    <w:rsid w:val="0010542E"/>
    <w:rsid w:val="00112522"/>
    <w:rsid w:val="00112C30"/>
    <w:rsid w:val="00113380"/>
    <w:rsid w:val="00114650"/>
    <w:rsid w:val="00122319"/>
    <w:rsid w:val="00123564"/>
    <w:rsid w:val="00125D69"/>
    <w:rsid w:val="00127A17"/>
    <w:rsid w:val="00127DB0"/>
    <w:rsid w:val="001338F7"/>
    <w:rsid w:val="0013790B"/>
    <w:rsid w:val="001379AD"/>
    <w:rsid w:val="001412FA"/>
    <w:rsid w:val="00144EE3"/>
    <w:rsid w:val="0014692E"/>
    <w:rsid w:val="00147A96"/>
    <w:rsid w:val="00153721"/>
    <w:rsid w:val="00154282"/>
    <w:rsid w:val="00154725"/>
    <w:rsid w:val="001574FD"/>
    <w:rsid w:val="001613A0"/>
    <w:rsid w:val="00162D66"/>
    <w:rsid w:val="0016491C"/>
    <w:rsid w:val="00166847"/>
    <w:rsid w:val="00166D68"/>
    <w:rsid w:val="0016742B"/>
    <w:rsid w:val="0017122C"/>
    <w:rsid w:val="001737B5"/>
    <w:rsid w:val="001824EE"/>
    <w:rsid w:val="001834F2"/>
    <w:rsid w:val="00183526"/>
    <w:rsid w:val="001840EA"/>
    <w:rsid w:val="00184C70"/>
    <w:rsid w:val="00186ABB"/>
    <w:rsid w:val="00191A5E"/>
    <w:rsid w:val="0019250D"/>
    <w:rsid w:val="00193220"/>
    <w:rsid w:val="001940CB"/>
    <w:rsid w:val="00194A2E"/>
    <w:rsid w:val="001A00E5"/>
    <w:rsid w:val="001A1CC5"/>
    <w:rsid w:val="001A3EEE"/>
    <w:rsid w:val="001A5DD7"/>
    <w:rsid w:val="001B1734"/>
    <w:rsid w:val="001B293F"/>
    <w:rsid w:val="001B3229"/>
    <w:rsid w:val="001B77CF"/>
    <w:rsid w:val="001C0483"/>
    <w:rsid w:val="001C28B3"/>
    <w:rsid w:val="001C327F"/>
    <w:rsid w:val="001C391A"/>
    <w:rsid w:val="001C5274"/>
    <w:rsid w:val="001C6B22"/>
    <w:rsid w:val="001D0800"/>
    <w:rsid w:val="001D08A3"/>
    <w:rsid w:val="001D23CD"/>
    <w:rsid w:val="001D6A6E"/>
    <w:rsid w:val="001D7F8C"/>
    <w:rsid w:val="001E1C18"/>
    <w:rsid w:val="001E22B4"/>
    <w:rsid w:val="001E7089"/>
    <w:rsid w:val="001E7C30"/>
    <w:rsid w:val="001F0206"/>
    <w:rsid w:val="001F0521"/>
    <w:rsid w:val="001F1B7B"/>
    <w:rsid w:val="001F75B4"/>
    <w:rsid w:val="00207472"/>
    <w:rsid w:val="00211D3D"/>
    <w:rsid w:val="00211FD8"/>
    <w:rsid w:val="00212746"/>
    <w:rsid w:val="00212D0D"/>
    <w:rsid w:val="00217107"/>
    <w:rsid w:val="002205AD"/>
    <w:rsid w:val="002221B8"/>
    <w:rsid w:val="00224D62"/>
    <w:rsid w:val="00227D10"/>
    <w:rsid w:val="00231AAF"/>
    <w:rsid w:val="002336BC"/>
    <w:rsid w:val="00233CE4"/>
    <w:rsid w:val="00233DB3"/>
    <w:rsid w:val="00236B9A"/>
    <w:rsid w:val="00240842"/>
    <w:rsid w:val="00243089"/>
    <w:rsid w:val="0024395C"/>
    <w:rsid w:val="00245B2C"/>
    <w:rsid w:val="00247646"/>
    <w:rsid w:val="00251438"/>
    <w:rsid w:val="00252978"/>
    <w:rsid w:val="002540C5"/>
    <w:rsid w:val="00254D9C"/>
    <w:rsid w:val="0025571D"/>
    <w:rsid w:val="00255B8A"/>
    <w:rsid w:val="00257E53"/>
    <w:rsid w:val="002631A4"/>
    <w:rsid w:val="00263A8B"/>
    <w:rsid w:val="00264ACD"/>
    <w:rsid w:val="002652F2"/>
    <w:rsid w:val="002738B2"/>
    <w:rsid w:val="00275CE1"/>
    <w:rsid w:val="002821EA"/>
    <w:rsid w:val="00284250"/>
    <w:rsid w:val="002866E4"/>
    <w:rsid w:val="002867D5"/>
    <w:rsid w:val="00290A1F"/>
    <w:rsid w:val="0029358F"/>
    <w:rsid w:val="002A13E6"/>
    <w:rsid w:val="002A574D"/>
    <w:rsid w:val="002A630D"/>
    <w:rsid w:val="002A72E0"/>
    <w:rsid w:val="002B0FCF"/>
    <w:rsid w:val="002B334F"/>
    <w:rsid w:val="002B691D"/>
    <w:rsid w:val="002B79AD"/>
    <w:rsid w:val="002C3CA6"/>
    <w:rsid w:val="002D2490"/>
    <w:rsid w:val="002D299B"/>
    <w:rsid w:val="002E44AA"/>
    <w:rsid w:val="002E4F68"/>
    <w:rsid w:val="002E7319"/>
    <w:rsid w:val="002E74A7"/>
    <w:rsid w:val="002F42A8"/>
    <w:rsid w:val="002F4891"/>
    <w:rsid w:val="002F797F"/>
    <w:rsid w:val="00301D7B"/>
    <w:rsid w:val="0031249E"/>
    <w:rsid w:val="003127E8"/>
    <w:rsid w:val="00313B3B"/>
    <w:rsid w:val="00314929"/>
    <w:rsid w:val="00314BBC"/>
    <w:rsid w:val="00320940"/>
    <w:rsid w:val="00320A84"/>
    <w:rsid w:val="003219DE"/>
    <w:rsid w:val="00321B9B"/>
    <w:rsid w:val="00324F5C"/>
    <w:rsid w:val="00326F16"/>
    <w:rsid w:val="00331763"/>
    <w:rsid w:val="00332997"/>
    <w:rsid w:val="00333C47"/>
    <w:rsid w:val="00337705"/>
    <w:rsid w:val="00337B84"/>
    <w:rsid w:val="003435AD"/>
    <w:rsid w:val="00344DA3"/>
    <w:rsid w:val="003456C4"/>
    <w:rsid w:val="00350730"/>
    <w:rsid w:val="00354E17"/>
    <w:rsid w:val="00360B63"/>
    <w:rsid w:val="00361DFE"/>
    <w:rsid w:val="00363CC4"/>
    <w:rsid w:val="00363DA9"/>
    <w:rsid w:val="003648BA"/>
    <w:rsid w:val="003649DE"/>
    <w:rsid w:val="0037158A"/>
    <w:rsid w:val="003723E1"/>
    <w:rsid w:val="00372EBC"/>
    <w:rsid w:val="00373DE8"/>
    <w:rsid w:val="00375106"/>
    <w:rsid w:val="0037740D"/>
    <w:rsid w:val="0038067A"/>
    <w:rsid w:val="003806B3"/>
    <w:rsid w:val="003828F1"/>
    <w:rsid w:val="0038448D"/>
    <w:rsid w:val="00384803"/>
    <w:rsid w:val="00385EAD"/>
    <w:rsid w:val="003915D0"/>
    <w:rsid w:val="00395FA0"/>
    <w:rsid w:val="00396010"/>
    <w:rsid w:val="00396769"/>
    <w:rsid w:val="003A35E7"/>
    <w:rsid w:val="003A3B43"/>
    <w:rsid w:val="003A4B94"/>
    <w:rsid w:val="003B1A25"/>
    <w:rsid w:val="003B2250"/>
    <w:rsid w:val="003B267A"/>
    <w:rsid w:val="003B3847"/>
    <w:rsid w:val="003B3F08"/>
    <w:rsid w:val="003B426A"/>
    <w:rsid w:val="003B569E"/>
    <w:rsid w:val="003B5C4E"/>
    <w:rsid w:val="003B60DC"/>
    <w:rsid w:val="003C2BE6"/>
    <w:rsid w:val="003C3738"/>
    <w:rsid w:val="003C3BDC"/>
    <w:rsid w:val="003C3E8E"/>
    <w:rsid w:val="003C4B59"/>
    <w:rsid w:val="003C5F29"/>
    <w:rsid w:val="003D1BF1"/>
    <w:rsid w:val="003D2744"/>
    <w:rsid w:val="003D6890"/>
    <w:rsid w:val="003E20DD"/>
    <w:rsid w:val="003E3655"/>
    <w:rsid w:val="003E5984"/>
    <w:rsid w:val="003E5C05"/>
    <w:rsid w:val="003F08E4"/>
    <w:rsid w:val="003F2F7E"/>
    <w:rsid w:val="003F4BD9"/>
    <w:rsid w:val="003F66D4"/>
    <w:rsid w:val="00400A3B"/>
    <w:rsid w:val="0040277E"/>
    <w:rsid w:val="00403423"/>
    <w:rsid w:val="00404291"/>
    <w:rsid w:val="00404493"/>
    <w:rsid w:val="004056EF"/>
    <w:rsid w:val="004060B7"/>
    <w:rsid w:val="00407E0B"/>
    <w:rsid w:val="00412D93"/>
    <w:rsid w:val="00413119"/>
    <w:rsid w:val="004174D9"/>
    <w:rsid w:val="00421687"/>
    <w:rsid w:val="0042318C"/>
    <w:rsid w:val="00425584"/>
    <w:rsid w:val="00425C2C"/>
    <w:rsid w:val="004308E1"/>
    <w:rsid w:val="00431E3A"/>
    <w:rsid w:val="00433E2B"/>
    <w:rsid w:val="00437B95"/>
    <w:rsid w:val="00440BDC"/>
    <w:rsid w:val="00443A9C"/>
    <w:rsid w:val="00443C4E"/>
    <w:rsid w:val="00445A1A"/>
    <w:rsid w:val="00450B69"/>
    <w:rsid w:val="00451F1F"/>
    <w:rsid w:val="00453F02"/>
    <w:rsid w:val="00455921"/>
    <w:rsid w:val="004567F0"/>
    <w:rsid w:val="00466C6B"/>
    <w:rsid w:val="0047027B"/>
    <w:rsid w:val="00475B0E"/>
    <w:rsid w:val="0048494D"/>
    <w:rsid w:val="00484C79"/>
    <w:rsid w:val="00486BEC"/>
    <w:rsid w:val="0049218D"/>
    <w:rsid w:val="00492737"/>
    <w:rsid w:val="00496AAC"/>
    <w:rsid w:val="00497900"/>
    <w:rsid w:val="004A5B4A"/>
    <w:rsid w:val="004B2576"/>
    <w:rsid w:val="004B36DC"/>
    <w:rsid w:val="004B3C64"/>
    <w:rsid w:val="004B47CE"/>
    <w:rsid w:val="004B501C"/>
    <w:rsid w:val="004B5C1B"/>
    <w:rsid w:val="004B66EC"/>
    <w:rsid w:val="004B67A8"/>
    <w:rsid w:val="004B7116"/>
    <w:rsid w:val="004C1A9B"/>
    <w:rsid w:val="004C4561"/>
    <w:rsid w:val="004D27CA"/>
    <w:rsid w:val="004D2AC6"/>
    <w:rsid w:val="004D2CB9"/>
    <w:rsid w:val="004D5886"/>
    <w:rsid w:val="004D71E0"/>
    <w:rsid w:val="004D79E1"/>
    <w:rsid w:val="004F0060"/>
    <w:rsid w:val="004F1FBD"/>
    <w:rsid w:val="004F2341"/>
    <w:rsid w:val="004F2FB9"/>
    <w:rsid w:val="004F5582"/>
    <w:rsid w:val="004F58CA"/>
    <w:rsid w:val="004F6E4A"/>
    <w:rsid w:val="004F7F5C"/>
    <w:rsid w:val="00501FAC"/>
    <w:rsid w:val="00502105"/>
    <w:rsid w:val="00502F99"/>
    <w:rsid w:val="00503063"/>
    <w:rsid w:val="0050373D"/>
    <w:rsid w:val="00505429"/>
    <w:rsid w:val="00505579"/>
    <w:rsid w:val="00506FAA"/>
    <w:rsid w:val="00510A87"/>
    <w:rsid w:val="00510F74"/>
    <w:rsid w:val="00512266"/>
    <w:rsid w:val="00513334"/>
    <w:rsid w:val="0051463C"/>
    <w:rsid w:val="005169C7"/>
    <w:rsid w:val="005175A7"/>
    <w:rsid w:val="0052064A"/>
    <w:rsid w:val="00522051"/>
    <w:rsid w:val="005226C2"/>
    <w:rsid w:val="005229A3"/>
    <w:rsid w:val="00524F50"/>
    <w:rsid w:val="00525429"/>
    <w:rsid w:val="00526901"/>
    <w:rsid w:val="00531E9F"/>
    <w:rsid w:val="00535BE9"/>
    <w:rsid w:val="005449CA"/>
    <w:rsid w:val="005478D1"/>
    <w:rsid w:val="00550C85"/>
    <w:rsid w:val="005519D6"/>
    <w:rsid w:val="00552D7C"/>
    <w:rsid w:val="0055402F"/>
    <w:rsid w:val="005573A4"/>
    <w:rsid w:val="005641EB"/>
    <w:rsid w:val="00565858"/>
    <w:rsid w:val="00566785"/>
    <w:rsid w:val="00566939"/>
    <w:rsid w:val="0058345B"/>
    <w:rsid w:val="00592ECD"/>
    <w:rsid w:val="005933A4"/>
    <w:rsid w:val="00594D56"/>
    <w:rsid w:val="00594E23"/>
    <w:rsid w:val="0059620C"/>
    <w:rsid w:val="005A703E"/>
    <w:rsid w:val="005A7A46"/>
    <w:rsid w:val="005B5EAB"/>
    <w:rsid w:val="005C03A0"/>
    <w:rsid w:val="005C2607"/>
    <w:rsid w:val="005C6571"/>
    <w:rsid w:val="005D40C9"/>
    <w:rsid w:val="005D4D79"/>
    <w:rsid w:val="005D6AD8"/>
    <w:rsid w:val="005E397D"/>
    <w:rsid w:val="005E39D5"/>
    <w:rsid w:val="005E63A5"/>
    <w:rsid w:val="005E6EE6"/>
    <w:rsid w:val="005F131C"/>
    <w:rsid w:val="005F1C2B"/>
    <w:rsid w:val="005F311D"/>
    <w:rsid w:val="00600A5E"/>
    <w:rsid w:val="00601696"/>
    <w:rsid w:val="0060292D"/>
    <w:rsid w:val="00603899"/>
    <w:rsid w:val="00604DB2"/>
    <w:rsid w:val="00604EC8"/>
    <w:rsid w:val="00612059"/>
    <w:rsid w:val="006167EF"/>
    <w:rsid w:val="00617097"/>
    <w:rsid w:val="006170E0"/>
    <w:rsid w:val="0063092F"/>
    <w:rsid w:val="00631456"/>
    <w:rsid w:val="006335A4"/>
    <w:rsid w:val="0063492F"/>
    <w:rsid w:val="006360C1"/>
    <w:rsid w:val="00636D2A"/>
    <w:rsid w:val="0063748D"/>
    <w:rsid w:val="00637BDF"/>
    <w:rsid w:val="00637E4B"/>
    <w:rsid w:val="006447C9"/>
    <w:rsid w:val="00644D40"/>
    <w:rsid w:val="00646770"/>
    <w:rsid w:val="00647B68"/>
    <w:rsid w:val="00652046"/>
    <w:rsid w:val="00653047"/>
    <w:rsid w:val="00654B90"/>
    <w:rsid w:val="006611D4"/>
    <w:rsid w:val="00662052"/>
    <w:rsid w:val="00662A90"/>
    <w:rsid w:val="006639FE"/>
    <w:rsid w:val="00664DB9"/>
    <w:rsid w:val="006660EF"/>
    <w:rsid w:val="00666267"/>
    <w:rsid w:val="00667512"/>
    <w:rsid w:val="00671A63"/>
    <w:rsid w:val="00672879"/>
    <w:rsid w:val="00674450"/>
    <w:rsid w:val="00675333"/>
    <w:rsid w:val="006765C8"/>
    <w:rsid w:val="006775A3"/>
    <w:rsid w:val="00677639"/>
    <w:rsid w:val="00680D22"/>
    <w:rsid w:val="00683F78"/>
    <w:rsid w:val="0068632A"/>
    <w:rsid w:val="00690D2D"/>
    <w:rsid w:val="00692DD8"/>
    <w:rsid w:val="0069319E"/>
    <w:rsid w:val="00697781"/>
    <w:rsid w:val="006A0B9B"/>
    <w:rsid w:val="006A0FEE"/>
    <w:rsid w:val="006A176E"/>
    <w:rsid w:val="006A1B64"/>
    <w:rsid w:val="006A1EB2"/>
    <w:rsid w:val="006A6D7C"/>
    <w:rsid w:val="006B1729"/>
    <w:rsid w:val="006B4756"/>
    <w:rsid w:val="006B5BF8"/>
    <w:rsid w:val="006B6715"/>
    <w:rsid w:val="006B7417"/>
    <w:rsid w:val="006C633A"/>
    <w:rsid w:val="006C6414"/>
    <w:rsid w:val="006C684B"/>
    <w:rsid w:val="006D057E"/>
    <w:rsid w:val="006D6B57"/>
    <w:rsid w:val="006D7451"/>
    <w:rsid w:val="006E1284"/>
    <w:rsid w:val="006E1EED"/>
    <w:rsid w:val="006E2BD1"/>
    <w:rsid w:val="006E2C24"/>
    <w:rsid w:val="006E3CA1"/>
    <w:rsid w:val="006E661B"/>
    <w:rsid w:val="006E7CF4"/>
    <w:rsid w:val="006F3D91"/>
    <w:rsid w:val="006F41DC"/>
    <w:rsid w:val="006F5FC3"/>
    <w:rsid w:val="006F7418"/>
    <w:rsid w:val="0070360D"/>
    <w:rsid w:val="00705220"/>
    <w:rsid w:val="00706B3F"/>
    <w:rsid w:val="0071542A"/>
    <w:rsid w:val="00716500"/>
    <w:rsid w:val="00716787"/>
    <w:rsid w:val="00716850"/>
    <w:rsid w:val="00717370"/>
    <w:rsid w:val="00720779"/>
    <w:rsid w:val="00720948"/>
    <w:rsid w:val="007312E1"/>
    <w:rsid w:val="007315BB"/>
    <w:rsid w:val="00731AF5"/>
    <w:rsid w:val="00736C4C"/>
    <w:rsid w:val="00737F62"/>
    <w:rsid w:val="007462BE"/>
    <w:rsid w:val="0074644B"/>
    <w:rsid w:val="007467D2"/>
    <w:rsid w:val="00750B95"/>
    <w:rsid w:val="00761FF8"/>
    <w:rsid w:val="007636B3"/>
    <w:rsid w:val="00767071"/>
    <w:rsid w:val="007707A9"/>
    <w:rsid w:val="0077090C"/>
    <w:rsid w:val="007728B1"/>
    <w:rsid w:val="00783D82"/>
    <w:rsid w:val="00784B6B"/>
    <w:rsid w:val="007904D3"/>
    <w:rsid w:val="00792541"/>
    <w:rsid w:val="00794D30"/>
    <w:rsid w:val="00794E85"/>
    <w:rsid w:val="007955CE"/>
    <w:rsid w:val="007A1723"/>
    <w:rsid w:val="007A3B50"/>
    <w:rsid w:val="007A6407"/>
    <w:rsid w:val="007A7ED3"/>
    <w:rsid w:val="007B22C7"/>
    <w:rsid w:val="007B3954"/>
    <w:rsid w:val="007B7359"/>
    <w:rsid w:val="007C1645"/>
    <w:rsid w:val="007C16AC"/>
    <w:rsid w:val="007C3840"/>
    <w:rsid w:val="007C650C"/>
    <w:rsid w:val="007D1803"/>
    <w:rsid w:val="007D2A2A"/>
    <w:rsid w:val="007D3FB1"/>
    <w:rsid w:val="007D554F"/>
    <w:rsid w:val="007E18F1"/>
    <w:rsid w:val="007E2B85"/>
    <w:rsid w:val="007E3FA1"/>
    <w:rsid w:val="007E71A5"/>
    <w:rsid w:val="007F2F8D"/>
    <w:rsid w:val="007F6B27"/>
    <w:rsid w:val="0080182F"/>
    <w:rsid w:val="00801D6B"/>
    <w:rsid w:val="00801FE9"/>
    <w:rsid w:val="00802419"/>
    <w:rsid w:val="00802627"/>
    <w:rsid w:val="008032CC"/>
    <w:rsid w:val="00803F61"/>
    <w:rsid w:val="00805617"/>
    <w:rsid w:val="00805D17"/>
    <w:rsid w:val="0080703E"/>
    <w:rsid w:val="00812FAA"/>
    <w:rsid w:val="008154C3"/>
    <w:rsid w:val="008165F8"/>
    <w:rsid w:val="00816D62"/>
    <w:rsid w:val="008208B3"/>
    <w:rsid w:val="00827C45"/>
    <w:rsid w:val="008308CE"/>
    <w:rsid w:val="008342D8"/>
    <w:rsid w:val="008348FB"/>
    <w:rsid w:val="00840638"/>
    <w:rsid w:val="00841802"/>
    <w:rsid w:val="00842BC1"/>
    <w:rsid w:val="0084624E"/>
    <w:rsid w:val="00853ED5"/>
    <w:rsid w:val="00853FA3"/>
    <w:rsid w:val="00855A52"/>
    <w:rsid w:val="00861783"/>
    <w:rsid w:val="00861CA8"/>
    <w:rsid w:val="00862024"/>
    <w:rsid w:val="00863464"/>
    <w:rsid w:val="00864BE0"/>
    <w:rsid w:val="0086718C"/>
    <w:rsid w:val="0087071E"/>
    <w:rsid w:val="00870932"/>
    <w:rsid w:val="00874510"/>
    <w:rsid w:val="00880693"/>
    <w:rsid w:val="00881CD3"/>
    <w:rsid w:val="00886302"/>
    <w:rsid w:val="00887732"/>
    <w:rsid w:val="00892C30"/>
    <w:rsid w:val="00892D63"/>
    <w:rsid w:val="00893F7A"/>
    <w:rsid w:val="00896B8A"/>
    <w:rsid w:val="008A6314"/>
    <w:rsid w:val="008B2EC3"/>
    <w:rsid w:val="008B542D"/>
    <w:rsid w:val="008B5B7B"/>
    <w:rsid w:val="008B7F46"/>
    <w:rsid w:val="008C1532"/>
    <w:rsid w:val="008C228A"/>
    <w:rsid w:val="008C3050"/>
    <w:rsid w:val="008C3DBE"/>
    <w:rsid w:val="008C50C1"/>
    <w:rsid w:val="008C5986"/>
    <w:rsid w:val="008D03E8"/>
    <w:rsid w:val="008D0CDF"/>
    <w:rsid w:val="008D0EF9"/>
    <w:rsid w:val="008D3372"/>
    <w:rsid w:val="008D34D7"/>
    <w:rsid w:val="008D41FC"/>
    <w:rsid w:val="008D5B93"/>
    <w:rsid w:val="008E00BA"/>
    <w:rsid w:val="008E206C"/>
    <w:rsid w:val="008E3D56"/>
    <w:rsid w:val="008E73BC"/>
    <w:rsid w:val="008F2524"/>
    <w:rsid w:val="008F3393"/>
    <w:rsid w:val="008F5114"/>
    <w:rsid w:val="008F6BC8"/>
    <w:rsid w:val="008F6E9C"/>
    <w:rsid w:val="0090053E"/>
    <w:rsid w:val="00900BE7"/>
    <w:rsid w:val="00905431"/>
    <w:rsid w:val="0090677C"/>
    <w:rsid w:val="0090759B"/>
    <w:rsid w:val="00907674"/>
    <w:rsid w:val="009113AC"/>
    <w:rsid w:val="0091169E"/>
    <w:rsid w:val="009131E1"/>
    <w:rsid w:val="00913516"/>
    <w:rsid w:val="00917641"/>
    <w:rsid w:val="0092247C"/>
    <w:rsid w:val="0092250B"/>
    <w:rsid w:val="00926CFC"/>
    <w:rsid w:val="009302CD"/>
    <w:rsid w:val="00930D3F"/>
    <w:rsid w:val="0093300E"/>
    <w:rsid w:val="00936765"/>
    <w:rsid w:val="00936DA3"/>
    <w:rsid w:val="009378CE"/>
    <w:rsid w:val="0094185B"/>
    <w:rsid w:val="00942A7B"/>
    <w:rsid w:val="00945D7B"/>
    <w:rsid w:val="009462A1"/>
    <w:rsid w:val="009507EB"/>
    <w:rsid w:val="00950F93"/>
    <w:rsid w:val="00951580"/>
    <w:rsid w:val="0095403E"/>
    <w:rsid w:val="0095448A"/>
    <w:rsid w:val="00954A16"/>
    <w:rsid w:val="00954A97"/>
    <w:rsid w:val="00954D81"/>
    <w:rsid w:val="00957A49"/>
    <w:rsid w:val="00960CB5"/>
    <w:rsid w:val="009617C3"/>
    <w:rsid w:val="009626E8"/>
    <w:rsid w:val="0096341C"/>
    <w:rsid w:val="009721DC"/>
    <w:rsid w:val="00973F55"/>
    <w:rsid w:val="00977382"/>
    <w:rsid w:val="009809E5"/>
    <w:rsid w:val="00983D16"/>
    <w:rsid w:val="00984147"/>
    <w:rsid w:val="00984B43"/>
    <w:rsid w:val="00984DDA"/>
    <w:rsid w:val="00985191"/>
    <w:rsid w:val="009863DC"/>
    <w:rsid w:val="009905FC"/>
    <w:rsid w:val="00994B84"/>
    <w:rsid w:val="00996733"/>
    <w:rsid w:val="0099737C"/>
    <w:rsid w:val="00997C33"/>
    <w:rsid w:val="009A0415"/>
    <w:rsid w:val="009A2A1B"/>
    <w:rsid w:val="009A5406"/>
    <w:rsid w:val="009A6115"/>
    <w:rsid w:val="009A639A"/>
    <w:rsid w:val="009A7A86"/>
    <w:rsid w:val="009B0DF6"/>
    <w:rsid w:val="009B1F8E"/>
    <w:rsid w:val="009B2007"/>
    <w:rsid w:val="009B2550"/>
    <w:rsid w:val="009B2996"/>
    <w:rsid w:val="009C23B4"/>
    <w:rsid w:val="009D73AB"/>
    <w:rsid w:val="009E08E9"/>
    <w:rsid w:val="009E4410"/>
    <w:rsid w:val="009F0135"/>
    <w:rsid w:val="009F0566"/>
    <w:rsid w:val="009F2814"/>
    <w:rsid w:val="009F5FCF"/>
    <w:rsid w:val="009F7788"/>
    <w:rsid w:val="00A01148"/>
    <w:rsid w:val="00A03C6A"/>
    <w:rsid w:val="00A0540A"/>
    <w:rsid w:val="00A05A41"/>
    <w:rsid w:val="00A0697A"/>
    <w:rsid w:val="00A07C71"/>
    <w:rsid w:val="00A1004A"/>
    <w:rsid w:val="00A11AAE"/>
    <w:rsid w:val="00A12CD7"/>
    <w:rsid w:val="00A15D7A"/>
    <w:rsid w:val="00A171EC"/>
    <w:rsid w:val="00A178E3"/>
    <w:rsid w:val="00A17CB2"/>
    <w:rsid w:val="00A2470C"/>
    <w:rsid w:val="00A259CA"/>
    <w:rsid w:val="00A25B53"/>
    <w:rsid w:val="00A32C72"/>
    <w:rsid w:val="00A44B02"/>
    <w:rsid w:val="00A47F92"/>
    <w:rsid w:val="00A53A63"/>
    <w:rsid w:val="00A570C4"/>
    <w:rsid w:val="00A600AF"/>
    <w:rsid w:val="00A619ED"/>
    <w:rsid w:val="00A7203B"/>
    <w:rsid w:val="00A73AF7"/>
    <w:rsid w:val="00A7529C"/>
    <w:rsid w:val="00A77531"/>
    <w:rsid w:val="00A801A3"/>
    <w:rsid w:val="00A815AA"/>
    <w:rsid w:val="00A823E7"/>
    <w:rsid w:val="00A90686"/>
    <w:rsid w:val="00A9128C"/>
    <w:rsid w:val="00A91BBC"/>
    <w:rsid w:val="00A939F5"/>
    <w:rsid w:val="00A9733B"/>
    <w:rsid w:val="00AA0235"/>
    <w:rsid w:val="00AA0EE5"/>
    <w:rsid w:val="00AA4D5A"/>
    <w:rsid w:val="00AB1D32"/>
    <w:rsid w:val="00AB26BC"/>
    <w:rsid w:val="00AB67B5"/>
    <w:rsid w:val="00AC06A7"/>
    <w:rsid w:val="00AC3DDE"/>
    <w:rsid w:val="00AC5282"/>
    <w:rsid w:val="00AC56DA"/>
    <w:rsid w:val="00AC644E"/>
    <w:rsid w:val="00AC6559"/>
    <w:rsid w:val="00AD0B67"/>
    <w:rsid w:val="00AD10B2"/>
    <w:rsid w:val="00AD4496"/>
    <w:rsid w:val="00AD5B07"/>
    <w:rsid w:val="00AE10A5"/>
    <w:rsid w:val="00AE5DF3"/>
    <w:rsid w:val="00AE6031"/>
    <w:rsid w:val="00AF2D56"/>
    <w:rsid w:val="00B01743"/>
    <w:rsid w:val="00B05B28"/>
    <w:rsid w:val="00B126E8"/>
    <w:rsid w:val="00B127A4"/>
    <w:rsid w:val="00B13704"/>
    <w:rsid w:val="00B141BB"/>
    <w:rsid w:val="00B14DD6"/>
    <w:rsid w:val="00B14EF2"/>
    <w:rsid w:val="00B216D8"/>
    <w:rsid w:val="00B21CE4"/>
    <w:rsid w:val="00B23B87"/>
    <w:rsid w:val="00B2424E"/>
    <w:rsid w:val="00B25FCB"/>
    <w:rsid w:val="00B31C7E"/>
    <w:rsid w:val="00B34373"/>
    <w:rsid w:val="00B358E5"/>
    <w:rsid w:val="00B37343"/>
    <w:rsid w:val="00B37378"/>
    <w:rsid w:val="00B40B29"/>
    <w:rsid w:val="00B46466"/>
    <w:rsid w:val="00B47BD2"/>
    <w:rsid w:val="00B47DFD"/>
    <w:rsid w:val="00B50D03"/>
    <w:rsid w:val="00B556C2"/>
    <w:rsid w:val="00B601DF"/>
    <w:rsid w:val="00B60556"/>
    <w:rsid w:val="00B66D1E"/>
    <w:rsid w:val="00B6741A"/>
    <w:rsid w:val="00B674E6"/>
    <w:rsid w:val="00B67E29"/>
    <w:rsid w:val="00B709AE"/>
    <w:rsid w:val="00B73EA6"/>
    <w:rsid w:val="00B73F60"/>
    <w:rsid w:val="00B76758"/>
    <w:rsid w:val="00B76CB6"/>
    <w:rsid w:val="00B81403"/>
    <w:rsid w:val="00B823C7"/>
    <w:rsid w:val="00B82842"/>
    <w:rsid w:val="00B83755"/>
    <w:rsid w:val="00B85E0B"/>
    <w:rsid w:val="00B86A8E"/>
    <w:rsid w:val="00B97326"/>
    <w:rsid w:val="00B979D4"/>
    <w:rsid w:val="00BA38CA"/>
    <w:rsid w:val="00BA5C96"/>
    <w:rsid w:val="00BA6241"/>
    <w:rsid w:val="00BA6247"/>
    <w:rsid w:val="00BB3080"/>
    <w:rsid w:val="00BB36C8"/>
    <w:rsid w:val="00BB5C26"/>
    <w:rsid w:val="00BC5499"/>
    <w:rsid w:val="00BC5BBE"/>
    <w:rsid w:val="00BC6432"/>
    <w:rsid w:val="00BC6B5A"/>
    <w:rsid w:val="00BD1BD7"/>
    <w:rsid w:val="00BD250A"/>
    <w:rsid w:val="00BD4197"/>
    <w:rsid w:val="00BD6EEC"/>
    <w:rsid w:val="00BE0F9D"/>
    <w:rsid w:val="00BE32EB"/>
    <w:rsid w:val="00BE5709"/>
    <w:rsid w:val="00BF1B43"/>
    <w:rsid w:val="00BF2A18"/>
    <w:rsid w:val="00BF315D"/>
    <w:rsid w:val="00BF57DA"/>
    <w:rsid w:val="00C020E3"/>
    <w:rsid w:val="00C03717"/>
    <w:rsid w:val="00C04478"/>
    <w:rsid w:val="00C050CE"/>
    <w:rsid w:val="00C14327"/>
    <w:rsid w:val="00C1541E"/>
    <w:rsid w:val="00C15993"/>
    <w:rsid w:val="00C15BDB"/>
    <w:rsid w:val="00C21854"/>
    <w:rsid w:val="00C23883"/>
    <w:rsid w:val="00C333C6"/>
    <w:rsid w:val="00C35AA7"/>
    <w:rsid w:val="00C37EC0"/>
    <w:rsid w:val="00C4082D"/>
    <w:rsid w:val="00C40C05"/>
    <w:rsid w:val="00C41BED"/>
    <w:rsid w:val="00C4211E"/>
    <w:rsid w:val="00C42B1A"/>
    <w:rsid w:val="00C45842"/>
    <w:rsid w:val="00C45913"/>
    <w:rsid w:val="00C51AB8"/>
    <w:rsid w:val="00C53108"/>
    <w:rsid w:val="00C550FA"/>
    <w:rsid w:val="00C56A53"/>
    <w:rsid w:val="00C60F0C"/>
    <w:rsid w:val="00C64D31"/>
    <w:rsid w:val="00C764A1"/>
    <w:rsid w:val="00C80EE4"/>
    <w:rsid w:val="00C85F37"/>
    <w:rsid w:val="00C8707D"/>
    <w:rsid w:val="00C91E57"/>
    <w:rsid w:val="00C921B6"/>
    <w:rsid w:val="00CA2C08"/>
    <w:rsid w:val="00CA4385"/>
    <w:rsid w:val="00CA618F"/>
    <w:rsid w:val="00CB1F42"/>
    <w:rsid w:val="00CB4751"/>
    <w:rsid w:val="00CB4A24"/>
    <w:rsid w:val="00CB6379"/>
    <w:rsid w:val="00CB7C8F"/>
    <w:rsid w:val="00CC1573"/>
    <w:rsid w:val="00CC192B"/>
    <w:rsid w:val="00CC5FC7"/>
    <w:rsid w:val="00CC7947"/>
    <w:rsid w:val="00CD0506"/>
    <w:rsid w:val="00CD1BE4"/>
    <w:rsid w:val="00CD2087"/>
    <w:rsid w:val="00CD6A46"/>
    <w:rsid w:val="00CE0759"/>
    <w:rsid w:val="00CE0883"/>
    <w:rsid w:val="00CE50E1"/>
    <w:rsid w:val="00CE6B40"/>
    <w:rsid w:val="00CF0B84"/>
    <w:rsid w:val="00CF0C4E"/>
    <w:rsid w:val="00CF2A59"/>
    <w:rsid w:val="00CF5C01"/>
    <w:rsid w:val="00CF62AE"/>
    <w:rsid w:val="00CF7024"/>
    <w:rsid w:val="00D01AAD"/>
    <w:rsid w:val="00D04525"/>
    <w:rsid w:val="00D079F8"/>
    <w:rsid w:val="00D1715D"/>
    <w:rsid w:val="00D236FF"/>
    <w:rsid w:val="00D4075A"/>
    <w:rsid w:val="00D42A06"/>
    <w:rsid w:val="00D43CCA"/>
    <w:rsid w:val="00D46CAF"/>
    <w:rsid w:val="00D50D71"/>
    <w:rsid w:val="00D560C7"/>
    <w:rsid w:val="00D57E75"/>
    <w:rsid w:val="00D6653E"/>
    <w:rsid w:val="00D71476"/>
    <w:rsid w:val="00D76408"/>
    <w:rsid w:val="00D834E2"/>
    <w:rsid w:val="00D8521E"/>
    <w:rsid w:val="00D87D36"/>
    <w:rsid w:val="00D93C8B"/>
    <w:rsid w:val="00D93EC4"/>
    <w:rsid w:val="00D94177"/>
    <w:rsid w:val="00D94515"/>
    <w:rsid w:val="00D9539C"/>
    <w:rsid w:val="00D95C74"/>
    <w:rsid w:val="00D96C47"/>
    <w:rsid w:val="00D97644"/>
    <w:rsid w:val="00DA0D4D"/>
    <w:rsid w:val="00DA1F52"/>
    <w:rsid w:val="00DA7329"/>
    <w:rsid w:val="00DB463C"/>
    <w:rsid w:val="00DB49E1"/>
    <w:rsid w:val="00DB6ABE"/>
    <w:rsid w:val="00DB7777"/>
    <w:rsid w:val="00DC0400"/>
    <w:rsid w:val="00DC4648"/>
    <w:rsid w:val="00DC5DF7"/>
    <w:rsid w:val="00DC7D53"/>
    <w:rsid w:val="00DD2488"/>
    <w:rsid w:val="00DD3B01"/>
    <w:rsid w:val="00DD646E"/>
    <w:rsid w:val="00DE2704"/>
    <w:rsid w:val="00DE766A"/>
    <w:rsid w:val="00DF14A5"/>
    <w:rsid w:val="00DF2A9F"/>
    <w:rsid w:val="00DF3FBD"/>
    <w:rsid w:val="00DF702F"/>
    <w:rsid w:val="00E013EE"/>
    <w:rsid w:val="00E03766"/>
    <w:rsid w:val="00E04A48"/>
    <w:rsid w:val="00E04CF7"/>
    <w:rsid w:val="00E057D8"/>
    <w:rsid w:val="00E1001A"/>
    <w:rsid w:val="00E13CE1"/>
    <w:rsid w:val="00E21016"/>
    <w:rsid w:val="00E31DE7"/>
    <w:rsid w:val="00E34BB3"/>
    <w:rsid w:val="00E37E47"/>
    <w:rsid w:val="00E40434"/>
    <w:rsid w:val="00E41032"/>
    <w:rsid w:val="00E4216B"/>
    <w:rsid w:val="00E42E5F"/>
    <w:rsid w:val="00E43E86"/>
    <w:rsid w:val="00E4666E"/>
    <w:rsid w:val="00E47790"/>
    <w:rsid w:val="00E5157B"/>
    <w:rsid w:val="00E5447F"/>
    <w:rsid w:val="00E54612"/>
    <w:rsid w:val="00E61101"/>
    <w:rsid w:val="00E67C4D"/>
    <w:rsid w:val="00E714B9"/>
    <w:rsid w:val="00E73585"/>
    <w:rsid w:val="00E7419A"/>
    <w:rsid w:val="00E746E3"/>
    <w:rsid w:val="00E7532A"/>
    <w:rsid w:val="00E82744"/>
    <w:rsid w:val="00E82FCD"/>
    <w:rsid w:val="00E861A3"/>
    <w:rsid w:val="00E86B03"/>
    <w:rsid w:val="00E90E42"/>
    <w:rsid w:val="00E910F0"/>
    <w:rsid w:val="00E91A85"/>
    <w:rsid w:val="00E9201C"/>
    <w:rsid w:val="00EB0F07"/>
    <w:rsid w:val="00EB0FFF"/>
    <w:rsid w:val="00EB235D"/>
    <w:rsid w:val="00EB3854"/>
    <w:rsid w:val="00EB448C"/>
    <w:rsid w:val="00EB6701"/>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EF4D16"/>
    <w:rsid w:val="00F00565"/>
    <w:rsid w:val="00F04947"/>
    <w:rsid w:val="00F117FB"/>
    <w:rsid w:val="00F1382C"/>
    <w:rsid w:val="00F13A58"/>
    <w:rsid w:val="00F167CC"/>
    <w:rsid w:val="00F218CB"/>
    <w:rsid w:val="00F2346B"/>
    <w:rsid w:val="00F237EB"/>
    <w:rsid w:val="00F26EC1"/>
    <w:rsid w:val="00F347E2"/>
    <w:rsid w:val="00F37A5E"/>
    <w:rsid w:val="00F40218"/>
    <w:rsid w:val="00F40AB6"/>
    <w:rsid w:val="00F4212B"/>
    <w:rsid w:val="00F4471E"/>
    <w:rsid w:val="00F5122E"/>
    <w:rsid w:val="00F52460"/>
    <w:rsid w:val="00F5569D"/>
    <w:rsid w:val="00F5717C"/>
    <w:rsid w:val="00F57A79"/>
    <w:rsid w:val="00F61D38"/>
    <w:rsid w:val="00F63462"/>
    <w:rsid w:val="00F70C28"/>
    <w:rsid w:val="00F733FA"/>
    <w:rsid w:val="00F7464B"/>
    <w:rsid w:val="00F81BFA"/>
    <w:rsid w:val="00F841E8"/>
    <w:rsid w:val="00F86C66"/>
    <w:rsid w:val="00FA0EF8"/>
    <w:rsid w:val="00FA26FE"/>
    <w:rsid w:val="00FA5B96"/>
    <w:rsid w:val="00FA5EA8"/>
    <w:rsid w:val="00FB1AFE"/>
    <w:rsid w:val="00FB2753"/>
    <w:rsid w:val="00FB39D0"/>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15DC"/>
    <w:rsid w:val="00FF4703"/>
    <w:rsid w:val="00FF66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364A40C3-C3FA-40F8-A839-A141E7F5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paragraph" w:styleId="Heading3">
    <w:name w:val="heading 3"/>
    <w:basedOn w:val="Normal"/>
    <w:next w:val="Normal"/>
    <w:link w:val="Heading3Char"/>
    <w:uiPriority w:val="9"/>
    <w:semiHidden/>
    <w:unhideWhenUsed/>
    <w:qFormat/>
    <w:rsid w:val="00816D62"/>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customStyle="1" w:styleId="cf01">
    <w:name w:val="cf01"/>
    <w:basedOn w:val="DefaultParagraphFont"/>
    <w:rsid w:val="001C6B22"/>
    <w:rPr>
      <w:rFonts w:ascii="Segoe UI" w:hAnsi="Segoe UI" w:cs="Segoe UI" w:hint="default"/>
      <w:sz w:val="18"/>
      <w:szCs w:val="18"/>
    </w:rPr>
  </w:style>
  <w:style w:type="paragraph" w:customStyle="1" w:styleId="R-body">
    <w:name w:val="R-body"/>
    <w:qFormat/>
    <w:rsid w:val="00984B43"/>
    <w:pPr>
      <w:spacing w:before="60" w:after="60"/>
      <w:ind w:left="709"/>
    </w:pPr>
    <w:rPr>
      <w:rFonts w:eastAsia="Times New Roman" w:cs="Times New Roman"/>
      <w:szCs w:val="24"/>
    </w:rPr>
  </w:style>
  <w:style w:type="character" w:customStyle="1" w:styleId="FontStyle45">
    <w:name w:val="Font Style45"/>
    <w:basedOn w:val="DefaultParagraphFont"/>
    <w:uiPriority w:val="99"/>
    <w:rsid w:val="00BC5499"/>
    <w:rPr>
      <w:rFonts w:ascii="Times New Roman" w:hAnsi="Times New Roman" w:cs="Times New Roman"/>
      <w:b/>
      <w:bCs/>
      <w:sz w:val="22"/>
      <w:szCs w:val="22"/>
    </w:rPr>
  </w:style>
  <w:style w:type="paragraph" w:customStyle="1" w:styleId="Style31">
    <w:name w:val="Style31"/>
    <w:basedOn w:val="Normal"/>
    <w:uiPriority w:val="99"/>
    <w:rsid w:val="00BC5499"/>
    <w:pPr>
      <w:widowControl w:val="0"/>
      <w:autoSpaceDE w:val="0"/>
      <w:autoSpaceDN w:val="0"/>
      <w:adjustRightInd w:val="0"/>
      <w:spacing w:line="274" w:lineRule="exact"/>
      <w:jc w:val="center"/>
    </w:pPr>
    <w:rPr>
      <w:rFonts w:eastAsiaTheme="minorEastAsia" w:cs="Times New Roman"/>
      <w:szCs w:val="24"/>
      <w:lang w:eastAsia="lv-LV"/>
    </w:rPr>
  </w:style>
  <w:style w:type="paragraph" w:customStyle="1" w:styleId="Style23">
    <w:name w:val="Style23"/>
    <w:basedOn w:val="Normal"/>
    <w:uiPriority w:val="99"/>
    <w:rsid w:val="00BC5499"/>
    <w:pPr>
      <w:widowControl w:val="0"/>
      <w:autoSpaceDE w:val="0"/>
      <w:autoSpaceDN w:val="0"/>
      <w:adjustRightInd w:val="0"/>
      <w:spacing w:line="278" w:lineRule="exact"/>
    </w:pPr>
    <w:rPr>
      <w:rFonts w:eastAsiaTheme="minorEastAsia" w:cs="Times New Roman"/>
      <w:szCs w:val="24"/>
      <w:lang w:eastAsia="lv-LV"/>
    </w:rPr>
  </w:style>
  <w:style w:type="paragraph" w:customStyle="1" w:styleId="Style24">
    <w:name w:val="Style24"/>
    <w:basedOn w:val="Normal"/>
    <w:uiPriority w:val="99"/>
    <w:rsid w:val="00BC5499"/>
    <w:pPr>
      <w:widowControl w:val="0"/>
      <w:autoSpaceDE w:val="0"/>
      <w:autoSpaceDN w:val="0"/>
      <w:adjustRightInd w:val="0"/>
      <w:spacing w:line="277" w:lineRule="exact"/>
    </w:pPr>
    <w:rPr>
      <w:rFonts w:eastAsiaTheme="minorEastAsia" w:cs="Times New Roman"/>
      <w:szCs w:val="24"/>
      <w:lang w:eastAsia="lv-LV"/>
    </w:rPr>
  </w:style>
  <w:style w:type="character" w:customStyle="1" w:styleId="FontStyle44">
    <w:name w:val="Font Style44"/>
    <w:basedOn w:val="DefaultParagraphFont"/>
    <w:uiPriority w:val="99"/>
    <w:rsid w:val="00BC5499"/>
    <w:rPr>
      <w:rFonts w:ascii="Times New Roman" w:hAnsi="Times New Roman" w:cs="Times New Roman"/>
      <w:i/>
      <w:iCs/>
      <w:sz w:val="22"/>
      <w:szCs w:val="22"/>
    </w:rPr>
  </w:style>
  <w:style w:type="character" w:customStyle="1" w:styleId="FontStyle46">
    <w:name w:val="Font Style46"/>
    <w:basedOn w:val="DefaultParagraphFont"/>
    <w:uiPriority w:val="99"/>
    <w:rsid w:val="00BC5499"/>
    <w:rPr>
      <w:rFonts w:ascii="Times New Roman" w:hAnsi="Times New Roman" w:cs="Times New Roman"/>
      <w:sz w:val="22"/>
      <w:szCs w:val="22"/>
    </w:rPr>
  </w:style>
  <w:style w:type="paragraph" w:customStyle="1" w:styleId="Style25">
    <w:name w:val="Style25"/>
    <w:basedOn w:val="Normal"/>
    <w:uiPriority w:val="99"/>
    <w:rsid w:val="00BC5499"/>
    <w:pPr>
      <w:widowControl w:val="0"/>
      <w:autoSpaceDE w:val="0"/>
      <w:autoSpaceDN w:val="0"/>
      <w:adjustRightInd w:val="0"/>
      <w:spacing w:line="276" w:lineRule="exact"/>
    </w:pPr>
    <w:rPr>
      <w:rFonts w:eastAsiaTheme="minorEastAsia" w:cs="Times New Roman"/>
      <w:szCs w:val="24"/>
      <w:lang w:eastAsia="lv-LV"/>
    </w:rPr>
  </w:style>
  <w:style w:type="paragraph" w:customStyle="1" w:styleId="Style8">
    <w:name w:val="Style8"/>
    <w:basedOn w:val="Normal"/>
    <w:uiPriority w:val="99"/>
    <w:rsid w:val="006E661B"/>
    <w:pPr>
      <w:widowControl w:val="0"/>
      <w:autoSpaceDE w:val="0"/>
      <w:autoSpaceDN w:val="0"/>
      <w:adjustRightInd w:val="0"/>
      <w:spacing w:line="456" w:lineRule="exact"/>
      <w:jc w:val="center"/>
    </w:pPr>
    <w:rPr>
      <w:rFonts w:eastAsiaTheme="minorEastAsia" w:cs="Times New Roman"/>
      <w:szCs w:val="24"/>
      <w:lang w:eastAsia="lv-LV"/>
    </w:rPr>
  </w:style>
  <w:style w:type="paragraph" w:customStyle="1" w:styleId="Style9">
    <w:name w:val="Style9"/>
    <w:basedOn w:val="Normal"/>
    <w:uiPriority w:val="99"/>
    <w:rsid w:val="006E661B"/>
    <w:pPr>
      <w:widowControl w:val="0"/>
      <w:autoSpaceDE w:val="0"/>
      <w:autoSpaceDN w:val="0"/>
      <w:adjustRightInd w:val="0"/>
    </w:pPr>
    <w:rPr>
      <w:rFonts w:eastAsiaTheme="minorEastAsia" w:cs="Times New Roman"/>
      <w:szCs w:val="24"/>
      <w:lang w:eastAsia="lv-LV"/>
    </w:rPr>
  </w:style>
  <w:style w:type="paragraph" w:customStyle="1" w:styleId="Style10">
    <w:name w:val="Style10"/>
    <w:basedOn w:val="Normal"/>
    <w:uiPriority w:val="99"/>
    <w:rsid w:val="006E661B"/>
    <w:pPr>
      <w:widowControl w:val="0"/>
      <w:autoSpaceDE w:val="0"/>
      <w:autoSpaceDN w:val="0"/>
      <w:adjustRightInd w:val="0"/>
      <w:spacing w:line="230" w:lineRule="exact"/>
      <w:jc w:val="center"/>
    </w:pPr>
    <w:rPr>
      <w:rFonts w:eastAsiaTheme="minorEastAsia" w:cs="Times New Roman"/>
      <w:szCs w:val="24"/>
      <w:lang w:eastAsia="lv-LV"/>
    </w:rPr>
  </w:style>
  <w:style w:type="paragraph" w:customStyle="1" w:styleId="Style11">
    <w:name w:val="Style11"/>
    <w:basedOn w:val="Normal"/>
    <w:uiPriority w:val="99"/>
    <w:rsid w:val="006E661B"/>
    <w:pPr>
      <w:widowControl w:val="0"/>
      <w:autoSpaceDE w:val="0"/>
      <w:autoSpaceDN w:val="0"/>
      <w:adjustRightInd w:val="0"/>
    </w:pPr>
    <w:rPr>
      <w:rFonts w:eastAsiaTheme="minorEastAsia" w:cs="Times New Roman"/>
      <w:szCs w:val="24"/>
      <w:lang w:eastAsia="lv-LV"/>
    </w:rPr>
  </w:style>
  <w:style w:type="paragraph" w:customStyle="1" w:styleId="Style12">
    <w:name w:val="Style12"/>
    <w:basedOn w:val="Normal"/>
    <w:uiPriority w:val="99"/>
    <w:rsid w:val="006E661B"/>
    <w:pPr>
      <w:widowControl w:val="0"/>
      <w:autoSpaceDE w:val="0"/>
      <w:autoSpaceDN w:val="0"/>
      <w:adjustRightInd w:val="0"/>
    </w:pPr>
    <w:rPr>
      <w:rFonts w:eastAsiaTheme="minorEastAsia" w:cs="Times New Roman"/>
      <w:szCs w:val="24"/>
      <w:lang w:eastAsia="lv-LV"/>
    </w:rPr>
  </w:style>
  <w:style w:type="paragraph" w:customStyle="1" w:styleId="Style13">
    <w:name w:val="Style13"/>
    <w:basedOn w:val="Normal"/>
    <w:uiPriority w:val="99"/>
    <w:rsid w:val="006E661B"/>
    <w:pPr>
      <w:widowControl w:val="0"/>
      <w:autoSpaceDE w:val="0"/>
      <w:autoSpaceDN w:val="0"/>
      <w:adjustRightInd w:val="0"/>
      <w:spacing w:line="274" w:lineRule="exact"/>
    </w:pPr>
    <w:rPr>
      <w:rFonts w:eastAsiaTheme="minorEastAsia" w:cs="Times New Roman"/>
      <w:szCs w:val="24"/>
      <w:lang w:eastAsia="lv-LV"/>
    </w:rPr>
  </w:style>
  <w:style w:type="character" w:customStyle="1" w:styleId="FontStyle18">
    <w:name w:val="Font Style18"/>
    <w:basedOn w:val="DefaultParagraphFont"/>
    <w:uiPriority w:val="99"/>
    <w:rsid w:val="006E661B"/>
    <w:rPr>
      <w:rFonts w:ascii="Times New Roman" w:hAnsi="Times New Roman" w:cs="Times New Roman"/>
      <w:b/>
      <w:bCs/>
      <w:sz w:val="22"/>
      <w:szCs w:val="22"/>
    </w:rPr>
  </w:style>
  <w:style w:type="character" w:customStyle="1" w:styleId="FontStyle19">
    <w:name w:val="Font Style19"/>
    <w:basedOn w:val="DefaultParagraphFont"/>
    <w:uiPriority w:val="99"/>
    <w:rsid w:val="006E661B"/>
    <w:rPr>
      <w:rFonts w:ascii="Times New Roman" w:hAnsi="Times New Roman" w:cs="Times New Roman"/>
      <w:b/>
      <w:bCs/>
      <w:sz w:val="18"/>
      <w:szCs w:val="18"/>
    </w:rPr>
  </w:style>
  <w:style w:type="character" w:customStyle="1" w:styleId="FontStyle20">
    <w:name w:val="Font Style20"/>
    <w:basedOn w:val="DefaultParagraphFont"/>
    <w:uiPriority w:val="99"/>
    <w:rsid w:val="006E661B"/>
    <w:rPr>
      <w:rFonts w:ascii="Times New Roman" w:hAnsi="Times New Roman" w:cs="Times New Roman"/>
      <w:sz w:val="22"/>
      <w:szCs w:val="22"/>
    </w:rPr>
  </w:style>
  <w:style w:type="character" w:customStyle="1" w:styleId="FontStyle21">
    <w:name w:val="Font Style21"/>
    <w:basedOn w:val="DefaultParagraphFont"/>
    <w:uiPriority w:val="99"/>
    <w:rsid w:val="006E661B"/>
    <w:rPr>
      <w:rFonts w:ascii="Times New Roman" w:hAnsi="Times New Roman" w:cs="Times New Roman"/>
      <w:i/>
      <w:iCs/>
      <w:sz w:val="18"/>
      <w:szCs w:val="18"/>
    </w:rPr>
  </w:style>
  <w:style w:type="paragraph" w:customStyle="1" w:styleId="Style4">
    <w:name w:val="Style4"/>
    <w:basedOn w:val="Normal"/>
    <w:uiPriority w:val="99"/>
    <w:rsid w:val="00EF4D16"/>
    <w:pPr>
      <w:widowControl w:val="0"/>
      <w:autoSpaceDE w:val="0"/>
      <w:autoSpaceDN w:val="0"/>
      <w:adjustRightInd w:val="0"/>
      <w:spacing w:line="230" w:lineRule="exact"/>
    </w:pPr>
    <w:rPr>
      <w:rFonts w:eastAsiaTheme="minorEastAsia" w:cs="Times New Roman"/>
      <w:szCs w:val="24"/>
      <w:lang w:eastAsia="lv-LV"/>
    </w:rPr>
  </w:style>
  <w:style w:type="character" w:customStyle="1" w:styleId="FontStyle22">
    <w:name w:val="Font Style22"/>
    <w:basedOn w:val="DefaultParagraphFont"/>
    <w:uiPriority w:val="99"/>
    <w:rsid w:val="00EF4D16"/>
    <w:rPr>
      <w:rFonts w:ascii="Times New Roman" w:hAnsi="Times New Roman" w:cs="Times New Roman"/>
      <w:sz w:val="20"/>
      <w:szCs w:val="20"/>
    </w:rPr>
  </w:style>
  <w:style w:type="character" w:customStyle="1" w:styleId="Heading3Char">
    <w:name w:val="Heading 3 Char"/>
    <w:basedOn w:val="DefaultParagraphFont"/>
    <w:link w:val="Heading3"/>
    <w:uiPriority w:val="9"/>
    <w:semiHidden/>
    <w:rsid w:val="00816D62"/>
    <w:rPr>
      <w:rFonts w:asciiTheme="majorHAnsi" w:eastAsiaTheme="majorEastAsia" w:hAnsiTheme="majorHAnsi" w:cstheme="majorBidi"/>
      <w:color w:val="243F60" w:themeColor="accent1" w:themeShade="7F"/>
      <w:szCs w:val="24"/>
    </w:rPr>
  </w:style>
  <w:style w:type="paragraph" w:customStyle="1" w:styleId="tv213">
    <w:name w:val="tv213"/>
    <w:basedOn w:val="Normal"/>
    <w:rsid w:val="00816D62"/>
    <w:pPr>
      <w:spacing w:before="100" w:beforeAutospacing="1" w:after="100" w:afterAutospacing="1"/>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477524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65131C6B2B05B4D9DBA4E26F25097B2" ma:contentTypeVersion="0" ma:contentTypeDescription="Izveidot jaunu dokumentu." ma:contentTypeScope="" ma:versionID="e058f85ffebab62f9f576cb77e22a68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BEBB5C-BED5-4CC5-AB2D-57680E603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7</Pages>
  <Words>9550</Words>
  <Characters>5444</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dc:description/>
  <cp:lastModifiedBy>Santa Opmane</cp:lastModifiedBy>
  <cp:revision>171</cp:revision>
  <dcterms:created xsi:type="dcterms:W3CDTF">2023-11-29T16:05:00Z</dcterms:created>
  <dcterms:modified xsi:type="dcterms:W3CDTF">2024-03-25T10:17:00Z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0x010100E65131C6B2B05B4D9DBA4E26F25097B2</vt:lpwstr>
  </property>
</Properties>
</file>