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A944C" w14:textId="77777777" w:rsidR="00C429A0" w:rsidRPr="00E84BB3" w:rsidRDefault="00C429A0" w:rsidP="00C429A0">
      <w:pPr>
        <w:spacing w:after="0"/>
        <w:jc w:val="center"/>
        <w:rPr>
          <w:rFonts w:ascii="Times New Roman" w:hAnsi="Times New Roman" w:cs="Times New Roman"/>
          <w:b/>
          <w:sz w:val="24"/>
          <w:szCs w:val="24"/>
        </w:rPr>
      </w:pPr>
      <w:r w:rsidRPr="00E84BB3">
        <w:rPr>
          <w:rFonts w:ascii="Times New Roman" w:hAnsi="Times New Roman" w:cs="Times New Roman"/>
          <w:b/>
          <w:sz w:val="24"/>
          <w:szCs w:val="24"/>
        </w:rPr>
        <w:t>LĪDZDARBĪBAS LĪGUMS</w:t>
      </w:r>
    </w:p>
    <w:p w14:paraId="7648080A" w14:textId="14EC893B" w:rsidR="00C429A0" w:rsidRPr="00E84BB3" w:rsidRDefault="00C429A0" w:rsidP="00C429A0">
      <w:pPr>
        <w:spacing w:after="0"/>
        <w:jc w:val="center"/>
        <w:rPr>
          <w:rFonts w:ascii="Times New Roman" w:hAnsi="Times New Roman" w:cs="Times New Roman"/>
          <w:b/>
          <w:sz w:val="24"/>
          <w:szCs w:val="24"/>
        </w:rPr>
      </w:pPr>
      <w:r w:rsidRPr="00E84BB3">
        <w:rPr>
          <w:rFonts w:ascii="Times New Roman" w:hAnsi="Times New Roman" w:cs="Times New Roman"/>
          <w:b/>
          <w:sz w:val="24"/>
          <w:szCs w:val="24"/>
        </w:rPr>
        <w:t>PAR KATLUMĀJAS IZMANTOŠANU VALSTIJ PIEKRITĪGĀS MANTAS - TABAKAS IZSTRĀD</w:t>
      </w:r>
      <w:r w:rsidR="006F52CA">
        <w:rPr>
          <w:rFonts w:ascii="Times New Roman" w:hAnsi="Times New Roman" w:cs="Times New Roman"/>
          <w:b/>
          <w:sz w:val="24"/>
          <w:szCs w:val="24"/>
        </w:rPr>
        <w:t>Ā</w:t>
      </w:r>
      <w:r w:rsidRPr="00E84BB3">
        <w:rPr>
          <w:rFonts w:ascii="Times New Roman" w:hAnsi="Times New Roman" w:cs="Times New Roman"/>
          <w:b/>
          <w:sz w:val="24"/>
          <w:szCs w:val="24"/>
        </w:rPr>
        <w:t>JUMU IZNĪCĪNĀŠANAI</w:t>
      </w:r>
    </w:p>
    <w:p w14:paraId="44695F12" w14:textId="77777777" w:rsidR="00C429A0" w:rsidRPr="00E84BB3" w:rsidRDefault="00C429A0" w:rsidP="00C429A0">
      <w:pPr>
        <w:spacing w:after="0"/>
        <w:jc w:val="center"/>
        <w:rPr>
          <w:rFonts w:ascii="Times New Roman" w:hAnsi="Times New Roman" w:cs="Times New Roman"/>
          <w:b/>
        </w:rPr>
      </w:pPr>
    </w:p>
    <w:tbl>
      <w:tblPr>
        <w:tblW w:w="9021" w:type="dxa"/>
        <w:tblInd w:w="-90" w:type="dxa"/>
        <w:tblLook w:val="04A0" w:firstRow="1" w:lastRow="0" w:firstColumn="1" w:lastColumn="0" w:noHBand="0" w:noVBand="1"/>
      </w:tblPr>
      <w:tblGrid>
        <w:gridCol w:w="4168"/>
        <w:gridCol w:w="4853"/>
      </w:tblGrid>
      <w:tr w:rsidR="00E84BB3" w:rsidRPr="00E84BB3" w14:paraId="7B2B58CE" w14:textId="77777777" w:rsidTr="00E47462">
        <w:tc>
          <w:tcPr>
            <w:tcW w:w="4168" w:type="dxa"/>
            <w:hideMark/>
          </w:tcPr>
          <w:p w14:paraId="1970FDB3" w14:textId="77777777" w:rsidR="00C429A0" w:rsidRPr="00E84BB3" w:rsidRDefault="00C429A0" w:rsidP="00E47462">
            <w:pPr>
              <w:spacing w:after="0" w:line="240" w:lineRule="auto"/>
              <w:rPr>
                <w:rFonts w:ascii="Times New Roman" w:hAnsi="Times New Roman"/>
                <w:sz w:val="24"/>
                <w:szCs w:val="24"/>
              </w:rPr>
            </w:pPr>
            <w:r w:rsidRPr="00E84BB3">
              <w:rPr>
                <w:rFonts w:ascii="Times New Roman" w:hAnsi="Times New Roman"/>
                <w:sz w:val="24"/>
                <w:szCs w:val="24"/>
              </w:rPr>
              <w:t>Rīgā</w:t>
            </w:r>
          </w:p>
        </w:tc>
        <w:tc>
          <w:tcPr>
            <w:tcW w:w="4853" w:type="dxa"/>
            <w:hideMark/>
          </w:tcPr>
          <w:p w14:paraId="1EC16C6F" w14:textId="77777777" w:rsidR="00C429A0" w:rsidRPr="00E84BB3" w:rsidRDefault="00C429A0" w:rsidP="00E47462">
            <w:pPr>
              <w:spacing w:after="0" w:line="240" w:lineRule="auto"/>
              <w:ind w:left="-113"/>
              <w:jc w:val="right"/>
              <w:rPr>
                <w:rFonts w:ascii="Times New Roman" w:hAnsi="Times New Roman"/>
                <w:sz w:val="24"/>
                <w:szCs w:val="24"/>
              </w:rPr>
            </w:pPr>
            <w:r w:rsidRPr="00E84BB3">
              <w:rPr>
                <w:rFonts w:ascii="Times New Roman" w:hAnsi="Times New Roman"/>
                <w:sz w:val="24"/>
                <w:szCs w:val="24"/>
              </w:rPr>
              <w:t>Dokumenta datums ir tā</w:t>
            </w:r>
          </w:p>
          <w:p w14:paraId="7D699ED6" w14:textId="77777777" w:rsidR="00C429A0" w:rsidRPr="00E84BB3" w:rsidRDefault="00C429A0" w:rsidP="00E47462">
            <w:pPr>
              <w:spacing w:after="0" w:line="240" w:lineRule="auto"/>
              <w:jc w:val="right"/>
              <w:rPr>
                <w:rFonts w:ascii="Times New Roman" w:hAnsi="Times New Roman"/>
                <w:sz w:val="24"/>
                <w:szCs w:val="24"/>
              </w:rPr>
            </w:pPr>
            <w:r w:rsidRPr="00E84BB3">
              <w:rPr>
                <w:rFonts w:ascii="Times New Roman" w:hAnsi="Times New Roman"/>
                <w:sz w:val="24"/>
                <w:szCs w:val="24"/>
              </w:rPr>
              <w:t>elektroniskās parakstīšanas datums</w:t>
            </w:r>
          </w:p>
          <w:p w14:paraId="57FF60A4" w14:textId="77777777" w:rsidR="00C429A0" w:rsidRPr="00E84BB3" w:rsidRDefault="00C429A0" w:rsidP="00B1573D">
            <w:pPr>
              <w:spacing w:after="0" w:line="240" w:lineRule="auto"/>
              <w:rPr>
                <w:rFonts w:ascii="Times New Roman" w:hAnsi="Times New Roman"/>
                <w:sz w:val="24"/>
                <w:szCs w:val="24"/>
              </w:rPr>
            </w:pPr>
          </w:p>
        </w:tc>
      </w:tr>
    </w:tbl>
    <w:p w14:paraId="48FABFE3" w14:textId="77777777" w:rsidR="00217B12" w:rsidRDefault="00217B12" w:rsidP="00C429A0">
      <w:pPr>
        <w:spacing w:after="120" w:line="240" w:lineRule="auto"/>
        <w:ind w:firstLine="709"/>
        <w:jc w:val="both"/>
        <w:rPr>
          <w:rFonts w:ascii="Times New Roman" w:hAnsi="Times New Roman" w:cs="Times New Roman"/>
          <w:b/>
          <w:bCs/>
          <w:sz w:val="24"/>
          <w:szCs w:val="24"/>
        </w:rPr>
      </w:pPr>
      <w:bookmarkStart w:id="0" w:name="_Hlk144806148"/>
    </w:p>
    <w:p w14:paraId="56A0346A" w14:textId="6F0AB653" w:rsidR="00C429A0" w:rsidRPr="00E84BB3" w:rsidRDefault="00C429A0" w:rsidP="00C429A0">
      <w:pPr>
        <w:spacing w:after="120" w:line="240" w:lineRule="auto"/>
        <w:ind w:firstLine="709"/>
        <w:jc w:val="both"/>
        <w:rPr>
          <w:rFonts w:ascii="Times New Roman" w:hAnsi="Times New Roman" w:cs="Times New Roman"/>
          <w:sz w:val="24"/>
          <w:szCs w:val="24"/>
        </w:rPr>
      </w:pPr>
      <w:r w:rsidRPr="00E84BB3">
        <w:rPr>
          <w:rFonts w:ascii="Times New Roman" w:hAnsi="Times New Roman" w:cs="Times New Roman"/>
          <w:b/>
          <w:bCs/>
          <w:sz w:val="24"/>
          <w:szCs w:val="24"/>
        </w:rPr>
        <w:t>Valsts ieņēmumu dienests</w:t>
      </w:r>
      <w:r w:rsidRPr="00E84BB3">
        <w:rPr>
          <w:rFonts w:ascii="Times New Roman" w:hAnsi="Times New Roman" w:cs="Times New Roman"/>
          <w:sz w:val="24"/>
          <w:szCs w:val="24"/>
        </w:rPr>
        <w:t>, reģistrācijas Nr. 90000069281, Talejas ielā 1, Rīgā</w:t>
      </w:r>
      <w:r w:rsidRPr="00E84BB3">
        <w:rPr>
          <w:rFonts w:ascii="Times New Roman" w:hAnsi="Times New Roman"/>
          <w:sz w:val="24"/>
          <w:szCs w:val="24"/>
        </w:rPr>
        <w:t xml:space="preserve">, kura vārdā saskaņā ar 2023.gada </w:t>
      </w:r>
      <w:r w:rsidR="009515B0">
        <w:rPr>
          <w:rFonts w:ascii="Times New Roman" w:hAnsi="Times New Roman"/>
          <w:sz w:val="24"/>
          <w:szCs w:val="24"/>
        </w:rPr>
        <w:t>1.decembra</w:t>
      </w:r>
      <w:r w:rsidRPr="00E84BB3">
        <w:rPr>
          <w:rFonts w:ascii="Times New Roman" w:hAnsi="Times New Roman"/>
          <w:sz w:val="24"/>
          <w:szCs w:val="24"/>
        </w:rPr>
        <w:t xml:space="preserve"> pilnvaru Nr.</w:t>
      </w:r>
      <w:r w:rsidR="009515B0">
        <w:rPr>
          <w:rFonts w:ascii="Times New Roman" w:hAnsi="Times New Roman"/>
          <w:sz w:val="24"/>
          <w:szCs w:val="24"/>
        </w:rPr>
        <w:t>57</w:t>
      </w:r>
      <w:r w:rsidRPr="00E84BB3">
        <w:rPr>
          <w:rFonts w:ascii="Times New Roman" w:hAnsi="Times New Roman" w:cs="Times New Roman"/>
          <w:sz w:val="24"/>
          <w:szCs w:val="24"/>
        </w:rPr>
        <w:t>2</w:t>
      </w:r>
      <w:r w:rsidRPr="00E84BB3">
        <w:rPr>
          <w:rFonts w:ascii="Times New Roman" w:hAnsi="Times New Roman" w:cs="Times New Roman"/>
          <w:sz w:val="24"/>
          <w:szCs w:val="24"/>
        </w:rPr>
        <w:br/>
        <w:t>“Par A.</w:t>
      </w:r>
      <w:r w:rsidRPr="00E84BB3">
        <w:rPr>
          <w:rFonts w:ascii="Times New Roman" w:eastAsia="Times New Roman" w:hAnsi="Times New Roman"/>
          <w:sz w:val="24"/>
          <w:szCs w:val="24"/>
          <w:lang w:eastAsia="lv-LV"/>
        </w:rPr>
        <w:t> </w:t>
      </w:r>
      <w:proofErr w:type="spellStart"/>
      <w:r w:rsidRPr="00E84BB3">
        <w:rPr>
          <w:rFonts w:ascii="Times New Roman" w:eastAsia="Times New Roman" w:hAnsi="Times New Roman"/>
          <w:sz w:val="24"/>
          <w:szCs w:val="24"/>
          <w:lang w:eastAsia="lv-LV"/>
        </w:rPr>
        <w:t>Gremzd</w:t>
      </w:r>
      <w:r w:rsidRPr="00E84BB3">
        <w:rPr>
          <w:rFonts w:ascii="Times New Roman" w:hAnsi="Times New Roman" w:cs="Times New Roman"/>
          <w:sz w:val="24"/>
          <w:szCs w:val="24"/>
        </w:rPr>
        <w:t>es</w:t>
      </w:r>
      <w:proofErr w:type="spellEnd"/>
      <w:r w:rsidRPr="00E84BB3">
        <w:rPr>
          <w:rFonts w:ascii="Times New Roman" w:hAnsi="Times New Roman" w:cs="Times New Roman"/>
          <w:sz w:val="24"/>
          <w:szCs w:val="24"/>
        </w:rPr>
        <w:t xml:space="preserve"> pilnvarojumu” rīkojas Valsts ieņēmumu dienesta ģenerāldirektora vietnie</w:t>
      </w:r>
      <w:r w:rsidR="009515B0">
        <w:rPr>
          <w:rFonts w:ascii="Times New Roman" w:hAnsi="Times New Roman" w:cs="Times New Roman"/>
          <w:sz w:val="24"/>
          <w:szCs w:val="24"/>
        </w:rPr>
        <w:t>ce</w:t>
      </w:r>
      <w:r w:rsidRPr="00E84BB3">
        <w:rPr>
          <w:rFonts w:ascii="Times New Roman" w:hAnsi="Times New Roman" w:cs="Times New Roman"/>
          <w:sz w:val="24"/>
          <w:szCs w:val="24"/>
        </w:rPr>
        <w:t xml:space="preserve"> Antra </w:t>
      </w:r>
      <w:r w:rsidRPr="00E84BB3">
        <w:rPr>
          <w:rFonts w:ascii="Times New Roman" w:eastAsia="Times New Roman" w:hAnsi="Times New Roman"/>
          <w:sz w:val="24"/>
          <w:szCs w:val="24"/>
          <w:lang w:eastAsia="lv-LV"/>
        </w:rPr>
        <w:t>Gremzd</w:t>
      </w:r>
      <w:r w:rsidRPr="00E84BB3">
        <w:rPr>
          <w:rFonts w:ascii="Times New Roman" w:hAnsi="Times New Roman" w:cs="Times New Roman"/>
          <w:sz w:val="24"/>
          <w:szCs w:val="24"/>
        </w:rPr>
        <w:t>e (turpmāk – Iestāde) no vienas puses, un</w:t>
      </w:r>
      <w:bookmarkEnd w:id="0"/>
    </w:p>
    <w:p w14:paraId="5B07B540" w14:textId="415DB3AB" w:rsidR="00457B69" w:rsidRPr="00E84BB3" w:rsidRDefault="00C429A0" w:rsidP="00457B69">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BB3">
        <w:rPr>
          <w:rFonts w:ascii="Times New Roman" w:eastAsia="Calibri" w:hAnsi="Times New Roman" w:cs="Times New Roman"/>
          <w:b/>
          <w:sz w:val="24"/>
          <w:szCs w:val="24"/>
        </w:rPr>
        <w:t>Sabiedrība ar ierobežotu atbildību “</w:t>
      </w:r>
      <w:proofErr w:type="spellStart"/>
      <w:r w:rsidR="009515B0">
        <w:rPr>
          <w:rFonts w:ascii="Times New Roman" w:eastAsia="Calibri" w:hAnsi="Times New Roman" w:cs="Times New Roman"/>
          <w:b/>
          <w:sz w:val="24"/>
          <w:szCs w:val="24"/>
        </w:rPr>
        <w:t>Rettenmeier</w:t>
      </w:r>
      <w:proofErr w:type="spellEnd"/>
      <w:r w:rsidR="009515B0">
        <w:rPr>
          <w:rFonts w:ascii="Times New Roman" w:eastAsia="Calibri" w:hAnsi="Times New Roman" w:cs="Times New Roman"/>
          <w:b/>
          <w:sz w:val="24"/>
          <w:szCs w:val="24"/>
        </w:rPr>
        <w:t xml:space="preserve"> </w:t>
      </w:r>
      <w:proofErr w:type="spellStart"/>
      <w:r w:rsidR="00CE201C">
        <w:rPr>
          <w:rFonts w:ascii="Times New Roman" w:eastAsia="Calibri" w:hAnsi="Times New Roman" w:cs="Times New Roman"/>
          <w:b/>
          <w:sz w:val="24"/>
          <w:szCs w:val="24"/>
        </w:rPr>
        <w:t>B</w:t>
      </w:r>
      <w:r w:rsidR="009515B0">
        <w:rPr>
          <w:rFonts w:ascii="Times New Roman" w:eastAsia="Calibri" w:hAnsi="Times New Roman" w:cs="Times New Roman"/>
          <w:b/>
          <w:sz w:val="24"/>
          <w:szCs w:val="24"/>
        </w:rPr>
        <w:t>altic</w:t>
      </w:r>
      <w:proofErr w:type="spellEnd"/>
      <w:r w:rsidR="009515B0">
        <w:rPr>
          <w:rFonts w:ascii="Times New Roman" w:eastAsia="Calibri" w:hAnsi="Times New Roman" w:cs="Times New Roman"/>
          <w:b/>
          <w:sz w:val="24"/>
          <w:szCs w:val="24"/>
        </w:rPr>
        <w:t xml:space="preserve"> </w:t>
      </w:r>
      <w:proofErr w:type="spellStart"/>
      <w:r w:rsidR="009515B0">
        <w:rPr>
          <w:rFonts w:ascii="Times New Roman" w:eastAsia="Calibri" w:hAnsi="Times New Roman" w:cs="Times New Roman"/>
          <w:b/>
          <w:sz w:val="24"/>
          <w:szCs w:val="24"/>
        </w:rPr>
        <w:t>Timber</w:t>
      </w:r>
      <w:proofErr w:type="spellEnd"/>
      <w:r w:rsidRPr="00E84BB3">
        <w:rPr>
          <w:rFonts w:ascii="Times New Roman" w:eastAsia="Calibri" w:hAnsi="Times New Roman" w:cs="Times New Roman"/>
          <w:b/>
          <w:sz w:val="24"/>
          <w:szCs w:val="24"/>
        </w:rPr>
        <w:t>”</w:t>
      </w:r>
      <w:r w:rsidRPr="00E84BB3">
        <w:rPr>
          <w:rFonts w:ascii="Times New Roman" w:eastAsia="Calibri" w:hAnsi="Times New Roman" w:cs="Times New Roman"/>
          <w:sz w:val="24"/>
          <w:szCs w:val="24"/>
        </w:rPr>
        <w:t xml:space="preserve"> reģistrācijas Nr.</w:t>
      </w:r>
      <w:r w:rsidRPr="00E84BB3">
        <w:rPr>
          <w:rFonts w:ascii="Times New Roman" w:hAnsi="Times New Roman" w:cs="Times New Roman"/>
          <w:noProof/>
          <w:sz w:val="24"/>
          <w:szCs w:val="24"/>
        </w:rPr>
        <w:t>4</w:t>
      </w:r>
      <w:r w:rsidR="009515B0">
        <w:rPr>
          <w:rFonts w:ascii="Times New Roman" w:hAnsi="Times New Roman" w:cs="Times New Roman"/>
          <w:noProof/>
          <w:sz w:val="24"/>
          <w:szCs w:val="24"/>
        </w:rPr>
        <w:t>0003240191</w:t>
      </w:r>
      <w:r w:rsidRPr="00E84BB3">
        <w:rPr>
          <w:rFonts w:ascii="Times New Roman" w:eastAsia="Calibri" w:hAnsi="Times New Roman" w:cs="Times New Roman"/>
          <w:sz w:val="24"/>
          <w:szCs w:val="24"/>
        </w:rPr>
        <w:t xml:space="preserve">, tās valdes locekļa </w:t>
      </w:r>
      <w:r w:rsidR="009515B0">
        <w:rPr>
          <w:rFonts w:ascii="Times New Roman" w:eastAsia="Calibri" w:hAnsi="Times New Roman" w:cs="Times New Roman"/>
          <w:sz w:val="24"/>
          <w:szCs w:val="24"/>
        </w:rPr>
        <w:t>Rolanda Rimicāna</w:t>
      </w:r>
      <w:r w:rsidRPr="00E84BB3">
        <w:rPr>
          <w:rFonts w:ascii="Times New Roman" w:eastAsia="Calibri" w:hAnsi="Times New Roman" w:cs="Times New Roman"/>
          <w:sz w:val="24"/>
          <w:szCs w:val="24"/>
        </w:rPr>
        <w:t xml:space="preserve"> personā, kurš rīkojas saskaņā ar statūtiem, turpmāk – Izpildītājs, no otras puses, </w:t>
      </w:r>
      <w:r w:rsidRPr="00E84BB3">
        <w:rPr>
          <w:rFonts w:ascii="Times New Roman" w:hAnsi="Times New Roman" w:cs="Times New Roman"/>
          <w:sz w:val="24"/>
          <w:szCs w:val="24"/>
        </w:rPr>
        <w:t>abi kopā saukti arī kā Puses, bet atsevišķi kā Puse</w:t>
      </w:r>
      <w:r w:rsidRPr="00E84BB3">
        <w:rPr>
          <w:rFonts w:ascii="Times New Roman" w:eastAsia="Calibri" w:hAnsi="Times New Roman" w:cs="Times New Roman"/>
          <w:sz w:val="24"/>
          <w:szCs w:val="24"/>
        </w:rPr>
        <w:t xml:space="preserve">, </w:t>
      </w:r>
      <w:r w:rsidRPr="00E84BB3">
        <w:rPr>
          <w:rFonts w:ascii="Times New Roman" w:eastAsia="Calibri" w:hAnsi="Times New Roman"/>
          <w:sz w:val="24"/>
          <w:szCs w:val="24"/>
        </w:rPr>
        <w:t>pamatojoties uz</w:t>
      </w:r>
    </w:p>
    <w:p w14:paraId="51C143EC" w14:textId="2C71C8E7" w:rsidR="00457B69" w:rsidRPr="00E84BB3" w:rsidRDefault="00C429A0" w:rsidP="00457B69">
      <w:pPr>
        <w:autoSpaceDE w:val="0"/>
        <w:autoSpaceDN w:val="0"/>
        <w:adjustRightInd w:val="0"/>
        <w:spacing w:after="0" w:line="240" w:lineRule="auto"/>
        <w:ind w:firstLine="709"/>
        <w:jc w:val="both"/>
        <w:rPr>
          <w:rFonts w:ascii="Times New Roman" w:hAnsi="Times New Roman" w:cs="Times New Roman"/>
          <w:sz w:val="24"/>
          <w:szCs w:val="24"/>
        </w:rPr>
      </w:pPr>
      <w:r w:rsidRPr="00E84BB3">
        <w:rPr>
          <w:rFonts w:ascii="Times New Roman" w:hAnsi="Times New Roman" w:cs="Times New Roman"/>
          <w:sz w:val="24"/>
          <w:szCs w:val="24"/>
        </w:rPr>
        <w:t>Ministru kabineta 2014.gada 17.jūnija noteikumu Nr.317 “Kārtība, kādā tiešās pārvaldes iestādes slēdz un publisko līdzdarbības līgumus, kā arī piešķir valsts budžeta finansējumu privātpersonām valsts pārvaldes uzdevumu veikšanai un uzrauga piešķirtā finansējuma izlietojumu”</w:t>
      </w:r>
      <w:r w:rsidR="00024830">
        <w:rPr>
          <w:rFonts w:ascii="Times New Roman" w:hAnsi="Times New Roman" w:cs="Times New Roman"/>
          <w:sz w:val="24"/>
          <w:szCs w:val="24"/>
        </w:rPr>
        <w:t xml:space="preserve"> </w:t>
      </w:r>
      <w:r w:rsidRPr="00E84BB3">
        <w:rPr>
          <w:rFonts w:ascii="Times New Roman" w:hAnsi="Times New Roman" w:cs="Times New Roman"/>
          <w:sz w:val="24"/>
          <w:szCs w:val="24"/>
        </w:rPr>
        <w:t>2.punktu</w:t>
      </w:r>
    </w:p>
    <w:p w14:paraId="7E578F3F" w14:textId="77777777" w:rsidR="00457B69" w:rsidRPr="00E84BB3" w:rsidRDefault="00457B69" w:rsidP="00457B69">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BB3">
        <w:rPr>
          <w:rFonts w:ascii="Times New Roman" w:hAnsi="Times New Roman" w:cs="Times New Roman"/>
          <w:sz w:val="24"/>
          <w:szCs w:val="24"/>
        </w:rPr>
        <w:t>un</w:t>
      </w:r>
    </w:p>
    <w:p w14:paraId="001F4DEA" w14:textId="77777777" w:rsidR="00C429A0" w:rsidRPr="00E84BB3" w:rsidRDefault="00C429A0" w:rsidP="00457B69">
      <w:pPr>
        <w:autoSpaceDE w:val="0"/>
        <w:autoSpaceDN w:val="0"/>
        <w:adjustRightInd w:val="0"/>
        <w:spacing w:after="0" w:line="240" w:lineRule="auto"/>
        <w:ind w:firstLine="709"/>
        <w:jc w:val="both"/>
        <w:rPr>
          <w:rFonts w:ascii="Times New Roman" w:eastAsia="Calibri" w:hAnsi="Times New Roman" w:cs="Times New Roman"/>
          <w:sz w:val="24"/>
          <w:szCs w:val="24"/>
        </w:rPr>
      </w:pPr>
      <w:r w:rsidRPr="00E84BB3">
        <w:rPr>
          <w:rFonts w:ascii="Times New Roman" w:eastAsia="Times New Roman" w:hAnsi="Times New Roman" w:cs="Times New Roman"/>
          <w:bCs/>
          <w:sz w:val="24"/>
          <w:szCs w:val="24"/>
          <w:lang w:eastAsia="lv-LV"/>
        </w:rPr>
        <w:t>Ministru kabineta 2013.gada 26.novembra noteikum</w:t>
      </w:r>
      <w:r w:rsidR="001A0ACE" w:rsidRPr="00E84BB3">
        <w:rPr>
          <w:rFonts w:ascii="Times New Roman" w:eastAsia="Times New Roman" w:hAnsi="Times New Roman" w:cs="Times New Roman"/>
          <w:bCs/>
          <w:sz w:val="24"/>
          <w:szCs w:val="24"/>
          <w:lang w:eastAsia="lv-LV"/>
        </w:rPr>
        <w:t>u</w:t>
      </w:r>
      <w:r w:rsidRPr="00E84BB3">
        <w:rPr>
          <w:rFonts w:ascii="Times New Roman" w:eastAsia="Times New Roman" w:hAnsi="Times New Roman" w:cs="Times New Roman"/>
          <w:bCs/>
          <w:sz w:val="24"/>
          <w:szCs w:val="24"/>
          <w:lang w:eastAsia="lv-LV"/>
        </w:rPr>
        <w:t xml:space="preserve"> Nr.1354 “Kārtība, kādā veicama valstij piekritīgās mantas uzskaite, novērtēšana, realizācija, nodošana bez maksas, iznīcināšana un realizācijas ieņēmumu ieskaitīšana valsts budžetā” 38.2.apakšpunktu</w:t>
      </w:r>
      <w:r w:rsidRPr="00E84BB3">
        <w:rPr>
          <w:rFonts w:ascii="Times New Roman" w:eastAsia="Calibri" w:hAnsi="Times New Roman"/>
          <w:sz w:val="24"/>
          <w:szCs w:val="24"/>
        </w:rPr>
        <w:t xml:space="preserve">, noslēdza šādu līgumu, turpmāk tekstā – Līgums: </w:t>
      </w:r>
    </w:p>
    <w:p w14:paraId="4BFCBE62" w14:textId="77777777" w:rsidR="00C429A0" w:rsidRPr="00E84BB3" w:rsidRDefault="00C429A0" w:rsidP="00C429A0">
      <w:pPr>
        <w:autoSpaceDE w:val="0"/>
        <w:autoSpaceDN w:val="0"/>
        <w:adjustRightInd w:val="0"/>
        <w:spacing w:after="0" w:line="240" w:lineRule="auto"/>
        <w:ind w:firstLine="709"/>
        <w:jc w:val="both"/>
        <w:rPr>
          <w:rFonts w:ascii="Times New Roman" w:eastAsia="Calibri" w:hAnsi="Times New Roman"/>
          <w:sz w:val="24"/>
          <w:szCs w:val="24"/>
        </w:rPr>
      </w:pPr>
    </w:p>
    <w:p w14:paraId="3A208E2B" w14:textId="77777777" w:rsidR="00C429A0" w:rsidRPr="00E84BB3" w:rsidRDefault="00C429A0" w:rsidP="00C429A0">
      <w:pPr>
        <w:pStyle w:val="ListParagraph"/>
        <w:numPr>
          <w:ilvl w:val="0"/>
          <w:numId w:val="1"/>
        </w:numPr>
        <w:autoSpaceDE w:val="0"/>
        <w:autoSpaceDN w:val="0"/>
        <w:adjustRightInd w:val="0"/>
        <w:spacing w:after="0" w:line="240" w:lineRule="auto"/>
        <w:jc w:val="center"/>
        <w:rPr>
          <w:rFonts w:ascii="Times New Roman" w:eastAsia="Calibri" w:hAnsi="Times New Roman"/>
          <w:b/>
          <w:sz w:val="24"/>
          <w:szCs w:val="24"/>
        </w:rPr>
      </w:pPr>
      <w:r w:rsidRPr="00E84BB3">
        <w:rPr>
          <w:rFonts w:ascii="Times New Roman" w:eastAsia="Calibri" w:hAnsi="Times New Roman"/>
          <w:b/>
          <w:sz w:val="24"/>
          <w:szCs w:val="24"/>
        </w:rPr>
        <w:t>LĪGUMA PRIEKŠMETS</w:t>
      </w:r>
    </w:p>
    <w:p w14:paraId="0DFAE450" w14:textId="755F3B76" w:rsidR="00C429A0" w:rsidRPr="00E84BB3" w:rsidRDefault="00C429A0" w:rsidP="00C429A0">
      <w:pPr>
        <w:spacing w:after="0" w:line="240" w:lineRule="auto"/>
        <w:ind w:left="426" w:right="169" w:hanging="426"/>
        <w:jc w:val="both"/>
        <w:rPr>
          <w:rFonts w:ascii="Times New Roman" w:eastAsia="Times New Roman" w:hAnsi="Times New Roman" w:cs="Times New Roman"/>
          <w:sz w:val="24"/>
          <w:szCs w:val="24"/>
          <w:lang w:eastAsia="lv-LV"/>
        </w:rPr>
      </w:pPr>
      <w:r w:rsidRPr="00E84BB3">
        <w:rPr>
          <w:rFonts w:ascii="Times New Roman" w:eastAsia="Calibri" w:hAnsi="Times New Roman"/>
          <w:sz w:val="24"/>
          <w:szCs w:val="24"/>
        </w:rPr>
        <w:t>1.1. Izpildītājs nodot Iestādei īslaicīgai bezatlīdzības izmantošanai savā īpašumā esošo</w:t>
      </w:r>
      <w:r w:rsidR="000A53E9">
        <w:rPr>
          <w:rFonts w:ascii="Times New Roman" w:eastAsia="Calibri" w:hAnsi="Times New Roman"/>
          <w:sz w:val="24"/>
          <w:szCs w:val="24"/>
        </w:rPr>
        <w:t xml:space="preserve">  </w:t>
      </w:r>
      <w:proofErr w:type="spellStart"/>
      <w:r w:rsidRPr="00E84BB3">
        <w:rPr>
          <w:rFonts w:ascii="Times New Roman" w:hAnsi="Times New Roman" w:cs="Times New Roman"/>
          <w:bCs/>
          <w:sz w:val="24"/>
          <w:szCs w:val="24"/>
        </w:rPr>
        <w:t>putekļveida</w:t>
      </w:r>
      <w:proofErr w:type="spellEnd"/>
      <w:r w:rsidRPr="00E84BB3">
        <w:rPr>
          <w:rFonts w:ascii="Times New Roman" w:hAnsi="Times New Roman" w:cs="Times New Roman"/>
          <w:bCs/>
          <w:sz w:val="24"/>
          <w:szCs w:val="24"/>
        </w:rPr>
        <w:t xml:space="preserve"> kurināmā katlumāju</w:t>
      </w:r>
      <w:r w:rsidRPr="00E84BB3">
        <w:rPr>
          <w:rFonts w:ascii="Times New Roman" w:eastAsia="Times New Roman" w:hAnsi="Times New Roman" w:cs="Times New Roman"/>
          <w:sz w:val="24"/>
          <w:szCs w:val="24"/>
          <w:lang w:eastAsia="lv-LV"/>
        </w:rPr>
        <w:t>, kas atrodas</w:t>
      </w:r>
      <w:r w:rsidR="006704B3">
        <w:rPr>
          <w:rFonts w:ascii="Times New Roman" w:eastAsia="Times New Roman" w:hAnsi="Times New Roman" w:cs="Times New Roman"/>
          <w:sz w:val="24"/>
          <w:szCs w:val="24"/>
          <w:lang w:eastAsia="lv-LV"/>
        </w:rPr>
        <w:t xml:space="preserve"> Valsts vides dienesta izsniegtās atļaujas norādītajā adresē</w:t>
      </w:r>
      <w:r w:rsidRPr="00E84BB3">
        <w:rPr>
          <w:rFonts w:ascii="Times New Roman" w:hAnsi="Times New Roman" w:cs="Times New Roman"/>
          <w:bCs/>
          <w:sz w:val="24"/>
          <w:szCs w:val="24"/>
        </w:rPr>
        <w:t>,</w:t>
      </w:r>
      <w:r w:rsidR="009515B0">
        <w:rPr>
          <w:rFonts w:ascii="Times New Roman" w:hAnsi="Times New Roman" w:cs="Times New Roman"/>
          <w:bCs/>
          <w:sz w:val="24"/>
          <w:szCs w:val="24"/>
        </w:rPr>
        <w:t xml:space="preserve"> </w:t>
      </w:r>
      <w:r w:rsidRPr="00E84BB3">
        <w:rPr>
          <w:rFonts w:ascii="Times New Roman" w:hAnsi="Times New Roman" w:cs="Times New Roman"/>
          <w:bCs/>
          <w:sz w:val="24"/>
          <w:szCs w:val="24"/>
        </w:rPr>
        <w:t xml:space="preserve">kurās par kurināmo izmanto cieto kurināmo un kura aprīkota ar </w:t>
      </w:r>
      <w:proofErr w:type="spellStart"/>
      <w:r w:rsidRPr="00E84BB3">
        <w:rPr>
          <w:rFonts w:ascii="Times New Roman" w:hAnsi="Times New Roman" w:cs="Times New Roman"/>
          <w:bCs/>
          <w:sz w:val="24"/>
          <w:szCs w:val="24"/>
        </w:rPr>
        <w:t>dūmgāzu</w:t>
      </w:r>
      <w:proofErr w:type="spellEnd"/>
      <w:r w:rsidRPr="00E84BB3">
        <w:rPr>
          <w:rFonts w:ascii="Times New Roman" w:hAnsi="Times New Roman" w:cs="Times New Roman"/>
          <w:bCs/>
          <w:sz w:val="24"/>
          <w:szCs w:val="24"/>
        </w:rPr>
        <w:t xml:space="preserve"> cieto daļiņu uztveršanas iekārtām</w:t>
      </w:r>
      <w:r w:rsidRPr="00E84BB3">
        <w:rPr>
          <w:rFonts w:ascii="Times New Roman" w:eastAsia="Calibri" w:hAnsi="Times New Roman"/>
          <w:sz w:val="24"/>
          <w:szCs w:val="24"/>
        </w:rPr>
        <w:t xml:space="preserve">, valstij piekritīgās mantas – tabakas izstrādājumu iznīcināšanai </w:t>
      </w:r>
      <w:r w:rsidRPr="00E84BB3">
        <w:rPr>
          <w:rFonts w:ascii="Times New Roman" w:hAnsi="Times New Roman" w:cs="Times New Roman"/>
          <w:sz w:val="24"/>
          <w:szCs w:val="24"/>
        </w:rPr>
        <w:t>(turpmāk – Manta)</w:t>
      </w:r>
      <w:r w:rsidRPr="00E84BB3">
        <w:rPr>
          <w:rFonts w:ascii="Times New Roman" w:eastAsia="Calibri" w:hAnsi="Times New Roman"/>
          <w:sz w:val="24"/>
          <w:szCs w:val="24"/>
        </w:rPr>
        <w:t>.</w:t>
      </w:r>
    </w:p>
    <w:p w14:paraId="6D15789F" w14:textId="2444CD29" w:rsidR="00C429A0" w:rsidRPr="00E84BB3" w:rsidRDefault="00C429A0" w:rsidP="00C429A0">
      <w:pPr>
        <w:autoSpaceDE w:val="0"/>
        <w:autoSpaceDN w:val="0"/>
        <w:adjustRightInd w:val="0"/>
        <w:spacing w:after="0" w:line="240" w:lineRule="auto"/>
        <w:ind w:left="426" w:hanging="426"/>
        <w:jc w:val="both"/>
        <w:rPr>
          <w:rFonts w:ascii="Times New Roman" w:eastAsia="Calibri" w:hAnsi="Times New Roman"/>
          <w:sz w:val="24"/>
          <w:szCs w:val="24"/>
        </w:rPr>
      </w:pPr>
      <w:r w:rsidRPr="00E84BB3">
        <w:rPr>
          <w:rFonts w:ascii="Times New Roman" w:eastAsia="Calibri" w:hAnsi="Times New Roman"/>
          <w:sz w:val="24"/>
          <w:szCs w:val="24"/>
        </w:rPr>
        <w:t xml:space="preserve">1.2. </w:t>
      </w:r>
      <w:r w:rsidRPr="00E84BB3">
        <w:rPr>
          <w:rFonts w:ascii="Times New Roman" w:hAnsi="Times New Roman" w:cs="Times New Roman"/>
          <w:sz w:val="24"/>
          <w:szCs w:val="24"/>
        </w:rPr>
        <w:t>Tabakas izstrādājumi šī Līguma ietvaros - jebkurš izstrādājums,</w:t>
      </w:r>
      <w:r w:rsidR="009515B0">
        <w:rPr>
          <w:rFonts w:ascii="Times New Roman" w:hAnsi="Times New Roman" w:cs="Times New Roman"/>
          <w:sz w:val="24"/>
          <w:szCs w:val="24"/>
        </w:rPr>
        <w:t xml:space="preserve"> </w:t>
      </w:r>
      <w:r w:rsidRPr="00E84BB3">
        <w:rPr>
          <w:rFonts w:ascii="Times New Roman" w:hAnsi="Times New Roman" w:cs="Times New Roman"/>
          <w:sz w:val="24"/>
          <w:szCs w:val="24"/>
        </w:rPr>
        <w:t xml:space="preserve">kurš kaut vai daļēji sastāv no tabakas, kura ir vai nav ģenētiski modificēta (piemēram, cigāri un </w:t>
      </w:r>
      <w:proofErr w:type="spellStart"/>
      <w:r w:rsidRPr="00E84BB3">
        <w:rPr>
          <w:rFonts w:ascii="Times New Roman" w:hAnsi="Times New Roman" w:cs="Times New Roman"/>
          <w:sz w:val="24"/>
          <w:szCs w:val="24"/>
        </w:rPr>
        <w:t>cigarillas</w:t>
      </w:r>
      <w:proofErr w:type="spellEnd"/>
      <w:r w:rsidRPr="00E84BB3">
        <w:rPr>
          <w:rFonts w:ascii="Times New Roman" w:hAnsi="Times New Roman" w:cs="Times New Roman"/>
          <w:sz w:val="24"/>
          <w:szCs w:val="24"/>
        </w:rPr>
        <w:t>,</w:t>
      </w:r>
      <w:r w:rsidR="000A53E9">
        <w:rPr>
          <w:rFonts w:ascii="Times New Roman" w:hAnsi="Times New Roman" w:cs="Times New Roman"/>
          <w:sz w:val="24"/>
          <w:szCs w:val="24"/>
        </w:rPr>
        <w:t xml:space="preserve"> </w:t>
      </w:r>
      <w:r w:rsidRPr="00E84BB3">
        <w:rPr>
          <w:rFonts w:ascii="Times New Roman" w:hAnsi="Times New Roman" w:cs="Times New Roman"/>
          <w:sz w:val="24"/>
          <w:szCs w:val="24"/>
        </w:rPr>
        <w:t>cigaretes, smēķējamā tabaka, tabakas lapas, karsējamā tabaka un ūdenspīpju tabaka, tabakas aizstājējprodukti (izņemot elektroniskajās smēķēšanas ierīcēs izmantojamais šķidrums vai tā sastāvdaļas)), un kurš paredzēts lietošanai – smēķēšanai, šņaukšanai, košļāšanai vai zelēšanai.</w:t>
      </w:r>
    </w:p>
    <w:p w14:paraId="6BC1685D" w14:textId="77777777" w:rsidR="00C429A0" w:rsidRPr="00E84BB3" w:rsidRDefault="00C429A0" w:rsidP="00C429A0">
      <w:pPr>
        <w:autoSpaceDE w:val="0"/>
        <w:autoSpaceDN w:val="0"/>
        <w:adjustRightInd w:val="0"/>
        <w:spacing w:after="0" w:line="240" w:lineRule="auto"/>
        <w:ind w:left="426" w:hanging="426"/>
        <w:rPr>
          <w:rFonts w:ascii="Times New Roman" w:eastAsia="Calibri" w:hAnsi="Times New Roman"/>
          <w:sz w:val="24"/>
          <w:szCs w:val="24"/>
        </w:rPr>
      </w:pPr>
    </w:p>
    <w:p w14:paraId="75CDBAAF" w14:textId="77777777" w:rsidR="00C429A0" w:rsidRPr="00E84BB3" w:rsidRDefault="00C429A0" w:rsidP="00C429A0">
      <w:pPr>
        <w:pStyle w:val="ListParagraph"/>
        <w:numPr>
          <w:ilvl w:val="0"/>
          <w:numId w:val="1"/>
        </w:numPr>
        <w:autoSpaceDE w:val="0"/>
        <w:autoSpaceDN w:val="0"/>
        <w:adjustRightInd w:val="0"/>
        <w:spacing w:after="0" w:line="240" w:lineRule="auto"/>
        <w:ind w:left="426" w:hanging="426"/>
        <w:jc w:val="center"/>
        <w:rPr>
          <w:rFonts w:ascii="Times New Roman" w:eastAsia="Calibri" w:hAnsi="Times New Roman"/>
          <w:b/>
          <w:sz w:val="24"/>
          <w:szCs w:val="24"/>
        </w:rPr>
      </w:pPr>
      <w:r w:rsidRPr="00E84BB3">
        <w:rPr>
          <w:rFonts w:ascii="Times New Roman" w:eastAsia="Calibri" w:hAnsi="Times New Roman"/>
          <w:b/>
          <w:sz w:val="24"/>
          <w:szCs w:val="24"/>
        </w:rPr>
        <w:t>MANTAS IZNĪCINĀŠANAS KĀRTĪBA UN NOSACĪJUMI</w:t>
      </w:r>
    </w:p>
    <w:p w14:paraId="707FB200" w14:textId="77777777" w:rsidR="00C429A0" w:rsidRPr="00E84BB3" w:rsidRDefault="00C429A0" w:rsidP="00C429A0">
      <w:pPr>
        <w:pStyle w:val="ListParagraph"/>
        <w:numPr>
          <w:ilvl w:val="1"/>
          <w:numId w:val="1"/>
        </w:numPr>
        <w:autoSpaceDE w:val="0"/>
        <w:autoSpaceDN w:val="0"/>
        <w:adjustRightInd w:val="0"/>
        <w:spacing w:after="0" w:line="240" w:lineRule="auto"/>
        <w:ind w:left="426" w:hanging="426"/>
        <w:jc w:val="both"/>
        <w:rPr>
          <w:rFonts w:ascii="Times New Roman" w:eastAsia="Calibri" w:hAnsi="Times New Roman"/>
          <w:sz w:val="24"/>
          <w:szCs w:val="24"/>
        </w:rPr>
      </w:pPr>
      <w:r w:rsidRPr="00E84BB3">
        <w:rPr>
          <w:rFonts w:ascii="Times New Roman" w:hAnsi="Times New Roman" w:cs="Times New Roman"/>
          <w:sz w:val="24"/>
          <w:szCs w:val="24"/>
        </w:rPr>
        <w:t xml:space="preserve">Iestāde, saskaņā ar </w:t>
      </w:r>
      <w:r w:rsidRPr="00E84BB3">
        <w:rPr>
          <w:rFonts w:ascii="Times New Roman" w:eastAsia="Times New Roman" w:hAnsi="Times New Roman" w:cs="Times New Roman"/>
          <w:bCs/>
          <w:sz w:val="24"/>
          <w:szCs w:val="24"/>
          <w:lang w:eastAsia="lv-LV"/>
        </w:rPr>
        <w:t xml:space="preserve">2013.gada 26.novembra </w:t>
      </w:r>
      <w:r w:rsidRPr="00E84BB3">
        <w:rPr>
          <w:rFonts w:ascii="Times New Roman" w:hAnsi="Times New Roman" w:cs="Times New Roman"/>
          <w:sz w:val="24"/>
          <w:szCs w:val="24"/>
        </w:rPr>
        <w:t xml:space="preserve">Ministru kabineta noteikumu Nr.1354 </w:t>
      </w:r>
      <w:r w:rsidRPr="00E84BB3">
        <w:rPr>
          <w:rFonts w:ascii="Times New Roman" w:eastAsia="Times New Roman" w:hAnsi="Times New Roman" w:cs="Times New Roman"/>
          <w:bCs/>
          <w:sz w:val="24"/>
          <w:szCs w:val="24"/>
          <w:lang w:eastAsia="lv-LV"/>
        </w:rPr>
        <w:t xml:space="preserve">“Kārtība, kādā veicama valstij piekritīgās mantas uzskaite, novērtēšana, realizācija, nodošana bez maksas, iznīcināšana un realizācijas ieņēmumu ieskaitīšana valsts budžetā” </w:t>
      </w:r>
      <w:r w:rsidRPr="00E84BB3">
        <w:rPr>
          <w:rFonts w:ascii="Times New Roman" w:hAnsi="Times New Roman" w:cs="Times New Roman"/>
          <w:sz w:val="24"/>
          <w:szCs w:val="24"/>
        </w:rPr>
        <w:t xml:space="preserve">38.2.apakšpunktā noteikto, Mantu iznīcina sadedzinot </w:t>
      </w:r>
      <w:proofErr w:type="spellStart"/>
      <w:r w:rsidRPr="00E84BB3">
        <w:rPr>
          <w:rFonts w:ascii="Times New Roman" w:hAnsi="Times New Roman" w:cs="Times New Roman"/>
          <w:sz w:val="24"/>
          <w:szCs w:val="24"/>
        </w:rPr>
        <w:t>putekļveida</w:t>
      </w:r>
      <w:proofErr w:type="spellEnd"/>
      <w:r w:rsidRPr="00E84BB3">
        <w:rPr>
          <w:rFonts w:ascii="Times New Roman" w:hAnsi="Times New Roman" w:cs="Times New Roman"/>
          <w:sz w:val="24"/>
          <w:szCs w:val="24"/>
        </w:rPr>
        <w:t xml:space="preserve"> kurināmā kurtuvēs vai katlumājās, kurās par kurināmo izmanto cieto kurināmo un kuras aprīkotas ar </w:t>
      </w:r>
      <w:proofErr w:type="spellStart"/>
      <w:r w:rsidRPr="00E84BB3">
        <w:rPr>
          <w:rFonts w:ascii="Times New Roman" w:hAnsi="Times New Roman" w:cs="Times New Roman"/>
          <w:sz w:val="24"/>
          <w:szCs w:val="24"/>
        </w:rPr>
        <w:t>dūmgāzu</w:t>
      </w:r>
      <w:proofErr w:type="spellEnd"/>
      <w:r w:rsidRPr="00E84BB3">
        <w:rPr>
          <w:rFonts w:ascii="Times New Roman" w:hAnsi="Times New Roman" w:cs="Times New Roman"/>
          <w:sz w:val="24"/>
          <w:szCs w:val="24"/>
        </w:rPr>
        <w:t xml:space="preserve"> cieto daļiņu uztveršanas iekārtām.</w:t>
      </w:r>
    </w:p>
    <w:p w14:paraId="6DDC8F86" w14:textId="0F9213C2" w:rsidR="00C429A0" w:rsidRPr="00E84BB3" w:rsidRDefault="00C429A0" w:rsidP="00C429A0">
      <w:pPr>
        <w:pStyle w:val="ListParagraph"/>
        <w:numPr>
          <w:ilvl w:val="1"/>
          <w:numId w:val="1"/>
        </w:numPr>
        <w:autoSpaceDE w:val="0"/>
        <w:autoSpaceDN w:val="0"/>
        <w:adjustRightInd w:val="0"/>
        <w:spacing w:after="0" w:line="240" w:lineRule="auto"/>
        <w:ind w:left="426" w:hanging="426"/>
        <w:jc w:val="both"/>
        <w:rPr>
          <w:rFonts w:ascii="Times New Roman" w:eastAsia="Calibri" w:hAnsi="Times New Roman"/>
          <w:sz w:val="24"/>
          <w:szCs w:val="24"/>
        </w:rPr>
      </w:pPr>
      <w:r w:rsidRPr="00E84BB3">
        <w:rPr>
          <w:rFonts w:ascii="Times New Roman" w:eastAsia="Times New Roman" w:hAnsi="Times New Roman" w:cs="Times New Roman"/>
          <w:bCs/>
          <w:sz w:val="24"/>
          <w:szCs w:val="24"/>
          <w:lang w:eastAsia="lv-LV"/>
        </w:rPr>
        <w:t xml:space="preserve">Iestādes pilnvarotā persona, kas norādīta Līguma 7.10.1.apakšpunktā, vismaz 3 (trīs) darbdienas pirms plānotās Mantas iznīcināšanas dienas </w:t>
      </w:r>
      <w:proofErr w:type="spellStart"/>
      <w:r w:rsidRPr="00E84BB3">
        <w:rPr>
          <w:rFonts w:ascii="Times New Roman" w:eastAsia="Times New Roman" w:hAnsi="Times New Roman" w:cs="Times New Roman"/>
          <w:bCs/>
          <w:sz w:val="24"/>
          <w:szCs w:val="24"/>
          <w:lang w:eastAsia="lv-LV"/>
        </w:rPr>
        <w:t>nosūta</w:t>
      </w:r>
      <w:proofErr w:type="spellEnd"/>
      <w:r w:rsidRPr="00E84BB3">
        <w:rPr>
          <w:rFonts w:ascii="Times New Roman" w:eastAsia="Times New Roman" w:hAnsi="Times New Roman" w:cs="Times New Roman"/>
          <w:bCs/>
          <w:sz w:val="24"/>
          <w:szCs w:val="24"/>
          <w:lang w:eastAsia="lv-LV"/>
        </w:rPr>
        <w:t xml:space="preserve"> elektronisku pieteikumu Izpildītāja pilnvarotajai personai, kas norādīta Līguma 7.10.2.apakšpunktā. Pieteikumā tiek norādīts plānotais ierašanās datums, laiks un iznīcinām</w:t>
      </w:r>
      <w:r w:rsidR="00074568">
        <w:rPr>
          <w:rFonts w:ascii="Times New Roman" w:eastAsia="Times New Roman" w:hAnsi="Times New Roman" w:cs="Times New Roman"/>
          <w:bCs/>
          <w:sz w:val="24"/>
          <w:szCs w:val="24"/>
          <w:lang w:eastAsia="lv-LV"/>
        </w:rPr>
        <w:t>ās Mantas</w:t>
      </w:r>
      <w:r w:rsidRPr="00E84BB3">
        <w:rPr>
          <w:rFonts w:ascii="Times New Roman" w:eastAsia="Times New Roman" w:hAnsi="Times New Roman" w:cs="Times New Roman"/>
          <w:bCs/>
          <w:sz w:val="24"/>
          <w:szCs w:val="24"/>
          <w:lang w:eastAsia="lv-LV"/>
        </w:rPr>
        <w:t xml:space="preserve"> apjoms.</w:t>
      </w:r>
    </w:p>
    <w:p w14:paraId="417B0CAD" w14:textId="77777777" w:rsidR="00C429A0" w:rsidRPr="00E84BB3" w:rsidRDefault="00C429A0" w:rsidP="00C429A0">
      <w:pPr>
        <w:pStyle w:val="ListParagraph"/>
        <w:numPr>
          <w:ilvl w:val="1"/>
          <w:numId w:val="1"/>
        </w:numPr>
        <w:autoSpaceDE w:val="0"/>
        <w:autoSpaceDN w:val="0"/>
        <w:adjustRightInd w:val="0"/>
        <w:spacing w:after="0" w:line="240" w:lineRule="auto"/>
        <w:ind w:left="426" w:hanging="426"/>
        <w:jc w:val="both"/>
        <w:rPr>
          <w:rFonts w:ascii="Times New Roman" w:eastAsia="Calibri" w:hAnsi="Times New Roman"/>
          <w:sz w:val="24"/>
          <w:szCs w:val="24"/>
        </w:rPr>
      </w:pPr>
      <w:r w:rsidRPr="00E84BB3">
        <w:rPr>
          <w:rFonts w:ascii="Times New Roman" w:eastAsia="Calibri" w:hAnsi="Times New Roman"/>
          <w:sz w:val="24"/>
          <w:szCs w:val="24"/>
        </w:rPr>
        <w:lastRenderedPageBreak/>
        <w:t xml:space="preserve">Izpildītāja un Iestādes pilnvarotās personas, kuras norādītas Līguma 7.10.apakšpunktā savstarpēji saskaņo Mantas sadedzināšanas dienu un laiku. </w:t>
      </w:r>
    </w:p>
    <w:p w14:paraId="28A23293" w14:textId="77777777" w:rsidR="00C429A0" w:rsidRPr="00E84BB3" w:rsidRDefault="00C429A0" w:rsidP="00C429A0">
      <w:pPr>
        <w:pStyle w:val="ListParagraph"/>
        <w:numPr>
          <w:ilvl w:val="1"/>
          <w:numId w:val="1"/>
        </w:numPr>
        <w:autoSpaceDE w:val="0"/>
        <w:autoSpaceDN w:val="0"/>
        <w:adjustRightInd w:val="0"/>
        <w:spacing w:after="0" w:line="240" w:lineRule="auto"/>
        <w:ind w:left="426" w:hanging="426"/>
        <w:jc w:val="both"/>
        <w:rPr>
          <w:rFonts w:ascii="Times New Roman" w:eastAsia="Calibri" w:hAnsi="Times New Roman"/>
          <w:sz w:val="24"/>
          <w:szCs w:val="24"/>
        </w:rPr>
      </w:pPr>
      <w:r w:rsidRPr="00E84BB3">
        <w:rPr>
          <w:rFonts w:ascii="Times New Roman" w:eastAsia="Times New Roman" w:hAnsi="Times New Roman" w:cs="Times New Roman"/>
          <w:bCs/>
          <w:sz w:val="24"/>
          <w:szCs w:val="24"/>
          <w:lang w:eastAsia="lv-LV"/>
        </w:rPr>
        <w:t xml:space="preserve">Izpildītājs </w:t>
      </w:r>
      <w:r w:rsidR="00891367" w:rsidRPr="00E84BB3">
        <w:rPr>
          <w:rFonts w:ascii="Times New Roman" w:eastAsia="Times New Roman" w:hAnsi="Times New Roman" w:cs="Times New Roman"/>
          <w:bCs/>
          <w:sz w:val="24"/>
          <w:szCs w:val="24"/>
          <w:lang w:eastAsia="lv-LV"/>
        </w:rPr>
        <w:t xml:space="preserve">nodrošina </w:t>
      </w:r>
      <w:r w:rsidR="00B32ACC" w:rsidRPr="00E84BB3">
        <w:rPr>
          <w:rFonts w:ascii="Times New Roman" w:hAnsi="Times New Roman" w:cs="Times New Roman"/>
          <w:sz w:val="24"/>
          <w:szCs w:val="24"/>
        </w:rPr>
        <w:t xml:space="preserve">iespēju </w:t>
      </w:r>
      <w:r w:rsidR="00891367" w:rsidRPr="00E84BB3">
        <w:rPr>
          <w:rFonts w:ascii="Times New Roman" w:hAnsi="Times New Roman" w:cs="Times New Roman"/>
          <w:sz w:val="24"/>
          <w:szCs w:val="24"/>
        </w:rPr>
        <w:t>apkures katla/-u kurtuvē Mantas tehniskai iznīcināšanai no ārpuses ievietot tabakas izstrādājumus sadedzināšanai</w:t>
      </w:r>
      <w:r w:rsidRPr="00E84BB3">
        <w:rPr>
          <w:rFonts w:ascii="Times New Roman" w:eastAsia="Times New Roman" w:hAnsi="Times New Roman" w:cs="Times New Roman"/>
          <w:bCs/>
          <w:sz w:val="24"/>
          <w:szCs w:val="24"/>
          <w:lang w:eastAsia="lv-LV"/>
        </w:rPr>
        <w:t>.</w:t>
      </w:r>
    </w:p>
    <w:p w14:paraId="717AF031" w14:textId="720CBCE9" w:rsidR="00C429A0" w:rsidRPr="00E84BB3" w:rsidRDefault="00C429A0" w:rsidP="00C429A0">
      <w:pPr>
        <w:pStyle w:val="ListParagraph"/>
        <w:numPr>
          <w:ilvl w:val="1"/>
          <w:numId w:val="1"/>
        </w:numPr>
        <w:autoSpaceDE w:val="0"/>
        <w:autoSpaceDN w:val="0"/>
        <w:adjustRightInd w:val="0"/>
        <w:spacing w:after="0" w:line="240" w:lineRule="auto"/>
        <w:ind w:left="426" w:hanging="426"/>
        <w:jc w:val="both"/>
        <w:rPr>
          <w:rFonts w:ascii="Times New Roman" w:eastAsia="Calibri" w:hAnsi="Times New Roman"/>
          <w:sz w:val="24"/>
          <w:szCs w:val="24"/>
        </w:rPr>
      </w:pPr>
      <w:r w:rsidRPr="00E84BB3">
        <w:rPr>
          <w:rFonts w:ascii="Times New Roman" w:eastAsia="Times New Roman" w:hAnsi="Times New Roman" w:cs="Times New Roman"/>
          <w:bCs/>
          <w:sz w:val="24"/>
          <w:szCs w:val="24"/>
          <w:lang w:eastAsia="lv-LV"/>
        </w:rPr>
        <w:t>Mantas iznīcināšana notiek ar Iestādes</w:t>
      </w:r>
      <w:r w:rsidR="00074568">
        <w:rPr>
          <w:rFonts w:ascii="Times New Roman" w:eastAsia="Times New Roman" w:hAnsi="Times New Roman" w:cs="Times New Roman"/>
          <w:bCs/>
          <w:sz w:val="24"/>
          <w:szCs w:val="24"/>
          <w:lang w:eastAsia="lv-LV"/>
        </w:rPr>
        <w:t xml:space="preserve"> </w:t>
      </w:r>
      <w:r w:rsidRPr="00E84BB3">
        <w:rPr>
          <w:rFonts w:ascii="Times New Roman" w:eastAsia="Times New Roman" w:hAnsi="Times New Roman" w:cs="Times New Roman"/>
          <w:bCs/>
          <w:sz w:val="24"/>
          <w:szCs w:val="24"/>
          <w:lang w:eastAsia="lv-LV"/>
        </w:rPr>
        <w:t>rīkojumu izveidotās valstij piekritīgās mantas iznīcināšanas komisijas locekļu klātbūtnē.</w:t>
      </w:r>
    </w:p>
    <w:p w14:paraId="145D69E3" w14:textId="77777777" w:rsidR="00B32ACC" w:rsidRPr="00E84BB3" w:rsidRDefault="00B32ACC" w:rsidP="00C429A0">
      <w:pPr>
        <w:pStyle w:val="ListParagraph"/>
        <w:numPr>
          <w:ilvl w:val="1"/>
          <w:numId w:val="1"/>
        </w:numPr>
        <w:autoSpaceDE w:val="0"/>
        <w:autoSpaceDN w:val="0"/>
        <w:adjustRightInd w:val="0"/>
        <w:spacing w:after="0" w:line="240" w:lineRule="auto"/>
        <w:ind w:left="426" w:hanging="426"/>
        <w:jc w:val="both"/>
        <w:rPr>
          <w:rFonts w:ascii="Times New Roman" w:eastAsia="Calibri" w:hAnsi="Times New Roman"/>
          <w:sz w:val="24"/>
          <w:szCs w:val="24"/>
        </w:rPr>
      </w:pPr>
      <w:r w:rsidRPr="00E84BB3">
        <w:rPr>
          <w:rFonts w:ascii="Times New Roman" w:eastAsia="Times New Roman" w:hAnsi="Times New Roman" w:cs="Times New Roman"/>
          <w:bCs/>
          <w:sz w:val="24"/>
          <w:szCs w:val="24"/>
          <w:lang w:eastAsia="lv-LV"/>
        </w:rPr>
        <w:t>Izpildītājs nodrošina Mantas tehnisko iznīcināšanu, piemēram, atver apkures katla durvis, nodrošina pilnīgu tabakas izstrādājumu sadegšanu</w:t>
      </w:r>
    </w:p>
    <w:p w14:paraId="5EB3D419" w14:textId="77777777" w:rsidR="00C429A0" w:rsidRPr="00E84BB3" w:rsidRDefault="00C429A0" w:rsidP="00C429A0">
      <w:pPr>
        <w:pStyle w:val="ListParagraph"/>
        <w:numPr>
          <w:ilvl w:val="1"/>
          <w:numId w:val="1"/>
        </w:numPr>
        <w:autoSpaceDE w:val="0"/>
        <w:autoSpaceDN w:val="0"/>
        <w:adjustRightInd w:val="0"/>
        <w:spacing w:after="0" w:line="240" w:lineRule="auto"/>
        <w:ind w:left="426" w:hanging="426"/>
        <w:jc w:val="both"/>
        <w:rPr>
          <w:rFonts w:ascii="Times New Roman" w:eastAsia="Calibri" w:hAnsi="Times New Roman"/>
          <w:sz w:val="24"/>
          <w:szCs w:val="24"/>
        </w:rPr>
      </w:pPr>
      <w:r w:rsidRPr="00E84BB3">
        <w:rPr>
          <w:rFonts w:ascii="Times New Roman" w:eastAsia="Times New Roman" w:hAnsi="Times New Roman" w:cs="Times New Roman"/>
          <w:bCs/>
          <w:sz w:val="24"/>
          <w:szCs w:val="24"/>
          <w:lang w:eastAsia="lv-LV"/>
        </w:rPr>
        <w:t xml:space="preserve">Mantas iznīcināšana vienlaicīgi ir veicama vienā </w:t>
      </w:r>
      <w:proofErr w:type="spellStart"/>
      <w:r w:rsidRPr="00E84BB3">
        <w:rPr>
          <w:rFonts w:ascii="Times New Roman" w:eastAsia="Times New Roman" w:hAnsi="Times New Roman" w:cs="Times New Roman"/>
          <w:bCs/>
          <w:sz w:val="24"/>
          <w:szCs w:val="24"/>
          <w:lang w:eastAsia="lv-LV"/>
        </w:rPr>
        <w:t>putekļveida</w:t>
      </w:r>
      <w:proofErr w:type="spellEnd"/>
      <w:r w:rsidRPr="00E84BB3">
        <w:rPr>
          <w:rFonts w:ascii="Times New Roman" w:eastAsia="Times New Roman" w:hAnsi="Times New Roman" w:cs="Times New Roman"/>
          <w:bCs/>
          <w:sz w:val="24"/>
          <w:szCs w:val="24"/>
          <w:lang w:eastAsia="lv-LV"/>
        </w:rPr>
        <w:t xml:space="preserve"> kurinām</w:t>
      </w:r>
      <w:r w:rsidR="00B32ACC" w:rsidRPr="00E84BB3">
        <w:rPr>
          <w:rFonts w:ascii="Times New Roman" w:eastAsia="Times New Roman" w:hAnsi="Times New Roman" w:cs="Times New Roman"/>
          <w:bCs/>
          <w:sz w:val="24"/>
          <w:szCs w:val="24"/>
          <w:lang w:eastAsia="lv-LV"/>
        </w:rPr>
        <w:t>o</w:t>
      </w:r>
      <w:r w:rsidR="000A53E9">
        <w:rPr>
          <w:rFonts w:ascii="Times New Roman" w:eastAsia="Times New Roman" w:hAnsi="Times New Roman" w:cs="Times New Roman"/>
          <w:bCs/>
          <w:sz w:val="24"/>
          <w:szCs w:val="24"/>
          <w:lang w:eastAsia="lv-LV"/>
        </w:rPr>
        <w:t xml:space="preserve"> kurtuvē vai katlu</w:t>
      </w:r>
      <w:r w:rsidR="00B32ACC" w:rsidRPr="00E84BB3">
        <w:rPr>
          <w:rFonts w:ascii="Times New Roman" w:eastAsia="Times New Roman" w:hAnsi="Times New Roman" w:cs="Times New Roman"/>
          <w:bCs/>
          <w:sz w:val="24"/>
          <w:szCs w:val="24"/>
          <w:lang w:eastAsia="lv-LV"/>
        </w:rPr>
        <w:t>māja</w:t>
      </w:r>
      <w:r w:rsidRPr="00E84BB3">
        <w:rPr>
          <w:rFonts w:ascii="Times New Roman" w:eastAsia="Times New Roman" w:hAnsi="Times New Roman" w:cs="Times New Roman"/>
          <w:bCs/>
          <w:sz w:val="24"/>
          <w:szCs w:val="24"/>
          <w:lang w:eastAsia="lv-LV"/>
        </w:rPr>
        <w:t xml:space="preserve"> 1 (vienas) darba dienas ietvaros no plkst. 8.00 līdz plkst. 17.00.</w:t>
      </w:r>
    </w:p>
    <w:p w14:paraId="33DCAA7C" w14:textId="77777777" w:rsidR="00C429A0" w:rsidRPr="00E84BB3" w:rsidRDefault="00C429A0" w:rsidP="00C429A0">
      <w:pPr>
        <w:pStyle w:val="ListParagraph"/>
        <w:autoSpaceDE w:val="0"/>
        <w:autoSpaceDN w:val="0"/>
        <w:adjustRightInd w:val="0"/>
        <w:spacing w:after="0" w:line="240" w:lineRule="auto"/>
        <w:ind w:left="426" w:hanging="426"/>
        <w:rPr>
          <w:rFonts w:ascii="Times New Roman" w:eastAsia="Calibri" w:hAnsi="Times New Roman"/>
          <w:sz w:val="24"/>
          <w:szCs w:val="24"/>
          <w:highlight w:val="yellow"/>
        </w:rPr>
      </w:pPr>
    </w:p>
    <w:p w14:paraId="33852400" w14:textId="77777777" w:rsidR="00C429A0" w:rsidRPr="00E84BB3" w:rsidRDefault="00C429A0" w:rsidP="00C429A0">
      <w:pPr>
        <w:pStyle w:val="ListParagraph"/>
        <w:autoSpaceDE w:val="0"/>
        <w:autoSpaceDN w:val="0"/>
        <w:adjustRightInd w:val="0"/>
        <w:spacing w:after="0" w:line="240" w:lineRule="auto"/>
        <w:ind w:left="426" w:hanging="426"/>
        <w:jc w:val="center"/>
        <w:rPr>
          <w:rFonts w:ascii="Times New Roman" w:eastAsia="Calibri" w:hAnsi="Times New Roman"/>
          <w:b/>
          <w:sz w:val="24"/>
          <w:szCs w:val="24"/>
        </w:rPr>
      </w:pPr>
      <w:r w:rsidRPr="00E84BB3">
        <w:rPr>
          <w:rFonts w:ascii="Times New Roman" w:eastAsia="Calibri" w:hAnsi="Times New Roman"/>
          <w:b/>
          <w:sz w:val="24"/>
          <w:szCs w:val="24"/>
        </w:rPr>
        <w:t>3. PUŠU TIESĪBAS UN PIENĀKUMI</w:t>
      </w:r>
    </w:p>
    <w:p w14:paraId="15C2DC62" w14:textId="77777777" w:rsidR="00C429A0" w:rsidRPr="00E84BB3" w:rsidRDefault="00C429A0" w:rsidP="00C429A0">
      <w:pPr>
        <w:pStyle w:val="ListParagraph"/>
        <w:autoSpaceDE w:val="0"/>
        <w:autoSpaceDN w:val="0"/>
        <w:adjustRightInd w:val="0"/>
        <w:spacing w:after="0" w:line="240" w:lineRule="auto"/>
        <w:ind w:left="426" w:hanging="426"/>
        <w:jc w:val="both"/>
        <w:rPr>
          <w:rFonts w:ascii="Times New Roman" w:eastAsia="Calibri" w:hAnsi="Times New Roman"/>
          <w:sz w:val="24"/>
          <w:szCs w:val="24"/>
        </w:rPr>
      </w:pPr>
      <w:r w:rsidRPr="00E84BB3">
        <w:rPr>
          <w:rFonts w:ascii="Times New Roman" w:eastAsia="Calibri" w:hAnsi="Times New Roman"/>
          <w:sz w:val="24"/>
          <w:szCs w:val="24"/>
        </w:rPr>
        <w:t>3.1. Iestāde:</w:t>
      </w:r>
    </w:p>
    <w:p w14:paraId="6F8D60E8" w14:textId="77777777" w:rsidR="00C429A0" w:rsidRPr="00E84BB3" w:rsidRDefault="00C429A0" w:rsidP="00C429A0">
      <w:pPr>
        <w:pStyle w:val="ListParagraph"/>
        <w:autoSpaceDE w:val="0"/>
        <w:autoSpaceDN w:val="0"/>
        <w:adjustRightInd w:val="0"/>
        <w:spacing w:after="0" w:line="240" w:lineRule="auto"/>
        <w:ind w:left="426" w:hanging="426"/>
        <w:jc w:val="both"/>
        <w:rPr>
          <w:rFonts w:ascii="Times New Roman" w:eastAsia="Calibri" w:hAnsi="Times New Roman"/>
          <w:sz w:val="24"/>
          <w:szCs w:val="24"/>
        </w:rPr>
      </w:pPr>
      <w:r w:rsidRPr="00E84BB3">
        <w:rPr>
          <w:rFonts w:ascii="Times New Roman" w:eastAsia="Calibri" w:hAnsi="Times New Roman"/>
          <w:sz w:val="24"/>
          <w:szCs w:val="24"/>
        </w:rPr>
        <w:t>3.1.1. kontrolē Līgumā paredzēto Izpildītāja saistību izpildi;</w:t>
      </w:r>
    </w:p>
    <w:p w14:paraId="1DCBA529" w14:textId="77777777" w:rsidR="00C429A0" w:rsidRPr="00E84BB3" w:rsidRDefault="00C429A0" w:rsidP="00C429A0">
      <w:pPr>
        <w:pStyle w:val="ListParagraph"/>
        <w:autoSpaceDE w:val="0"/>
        <w:autoSpaceDN w:val="0"/>
        <w:adjustRightInd w:val="0"/>
        <w:spacing w:after="0" w:line="240" w:lineRule="auto"/>
        <w:ind w:left="426" w:hanging="426"/>
        <w:jc w:val="both"/>
        <w:rPr>
          <w:rFonts w:ascii="Times New Roman" w:eastAsia="Calibri" w:hAnsi="Times New Roman"/>
          <w:sz w:val="24"/>
          <w:szCs w:val="24"/>
        </w:rPr>
      </w:pPr>
      <w:r w:rsidRPr="00E84BB3">
        <w:rPr>
          <w:rFonts w:ascii="Times New Roman" w:eastAsia="Calibri" w:hAnsi="Times New Roman"/>
          <w:sz w:val="24"/>
          <w:szCs w:val="24"/>
        </w:rPr>
        <w:t>3.1.2. iepriekš pieteiktajā un saskaņotajā laikā nogādā Mantu uz iznīcināšanas vietu un to iznīcina.</w:t>
      </w:r>
    </w:p>
    <w:p w14:paraId="288BD98E" w14:textId="77777777" w:rsidR="00C429A0" w:rsidRPr="00E84BB3" w:rsidRDefault="00C429A0" w:rsidP="00C429A0">
      <w:pPr>
        <w:pStyle w:val="ListParagraph"/>
        <w:autoSpaceDE w:val="0"/>
        <w:autoSpaceDN w:val="0"/>
        <w:adjustRightInd w:val="0"/>
        <w:spacing w:after="0" w:line="240" w:lineRule="auto"/>
        <w:ind w:left="426" w:hanging="426"/>
        <w:jc w:val="both"/>
        <w:rPr>
          <w:rFonts w:ascii="Times New Roman" w:eastAsia="Calibri" w:hAnsi="Times New Roman"/>
          <w:sz w:val="24"/>
          <w:szCs w:val="24"/>
        </w:rPr>
      </w:pPr>
      <w:r w:rsidRPr="00E84BB3">
        <w:rPr>
          <w:rFonts w:ascii="Times New Roman" w:eastAsia="Calibri" w:hAnsi="Times New Roman"/>
          <w:sz w:val="24"/>
          <w:szCs w:val="24"/>
        </w:rPr>
        <w:t>3.2. Izpildītājs:</w:t>
      </w:r>
    </w:p>
    <w:p w14:paraId="1825F740" w14:textId="77777777" w:rsidR="00C429A0" w:rsidRPr="00E84BB3" w:rsidRDefault="00C429A0" w:rsidP="00C429A0">
      <w:pPr>
        <w:pStyle w:val="ListParagraph"/>
        <w:autoSpaceDE w:val="0"/>
        <w:autoSpaceDN w:val="0"/>
        <w:adjustRightInd w:val="0"/>
        <w:spacing w:after="0" w:line="240" w:lineRule="auto"/>
        <w:ind w:left="426" w:hanging="426"/>
        <w:jc w:val="both"/>
        <w:rPr>
          <w:rFonts w:ascii="Times New Roman" w:eastAsia="Calibri" w:hAnsi="Times New Roman"/>
          <w:sz w:val="24"/>
          <w:szCs w:val="24"/>
        </w:rPr>
      </w:pPr>
      <w:r w:rsidRPr="00E84BB3">
        <w:rPr>
          <w:rFonts w:ascii="Times New Roman" w:eastAsia="Calibri" w:hAnsi="Times New Roman"/>
          <w:sz w:val="24"/>
          <w:szCs w:val="24"/>
        </w:rPr>
        <w:t xml:space="preserve">3.2.1. bez atlīdzības nodod Iestādei izmantošanai </w:t>
      </w:r>
      <w:proofErr w:type="spellStart"/>
      <w:r w:rsidRPr="00E84BB3">
        <w:rPr>
          <w:rFonts w:ascii="Times New Roman" w:eastAsia="Calibri" w:hAnsi="Times New Roman"/>
          <w:sz w:val="24"/>
          <w:szCs w:val="24"/>
        </w:rPr>
        <w:t>putekļveida</w:t>
      </w:r>
      <w:proofErr w:type="spellEnd"/>
      <w:r w:rsidRPr="00E84BB3">
        <w:rPr>
          <w:rFonts w:ascii="Times New Roman" w:eastAsia="Calibri" w:hAnsi="Times New Roman"/>
          <w:sz w:val="24"/>
          <w:szCs w:val="24"/>
        </w:rPr>
        <w:t xml:space="preserve"> kurināmā katlumāju Mantas sadedzināšanai;</w:t>
      </w:r>
    </w:p>
    <w:p w14:paraId="038B23DA" w14:textId="77777777" w:rsidR="00C429A0" w:rsidRPr="00E84BB3" w:rsidRDefault="00C429A0" w:rsidP="00C429A0">
      <w:pPr>
        <w:pStyle w:val="ListParagraph"/>
        <w:autoSpaceDE w:val="0"/>
        <w:autoSpaceDN w:val="0"/>
        <w:adjustRightInd w:val="0"/>
        <w:spacing w:after="0" w:line="240" w:lineRule="auto"/>
        <w:ind w:left="426" w:hanging="426"/>
        <w:jc w:val="both"/>
        <w:rPr>
          <w:rFonts w:ascii="Times New Roman" w:eastAsia="Calibri" w:hAnsi="Times New Roman"/>
          <w:sz w:val="24"/>
          <w:szCs w:val="24"/>
        </w:rPr>
      </w:pPr>
      <w:r w:rsidRPr="00E84BB3">
        <w:rPr>
          <w:rFonts w:ascii="Times New Roman" w:eastAsia="Calibri" w:hAnsi="Times New Roman"/>
          <w:sz w:val="24"/>
          <w:szCs w:val="24"/>
        </w:rPr>
        <w:t xml:space="preserve">3.2.2. </w:t>
      </w:r>
      <w:r w:rsidR="00C74FFD" w:rsidRPr="00E84BB3">
        <w:rPr>
          <w:rFonts w:ascii="Times New Roman" w:eastAsia="Calibri" w:hAnsi="Times New Roman"/>
          <w:sz w:val="24"/>
          <w:szCs w:val="24"/>
        </w:rPr>
        <w:t>L</w:t>
      </w:r>
      <w:r w:rsidRPr="00E84BB3">
        <w:rPr>
          <w:rFonts w:ascii="Times New Roman" w:eastAsia="Calibri" w:hAnsi="Times New Roman"/>
          <w:sz w:val="24"/>
          <w:szCs w:val="24"/>
        </w:rPr>
        <w:t xml:space="preserve">īguma darbības laikā nodrošina visu nepieciešamo atļauju uzturēšanu, kas apliecina </w:t>
      </w:r>
      <w:proofErr w:type="spellStart"/>
      <w:r w:rsidRPr="00E84BB3">
        <w:rPr>
          <w:rFonts w:ascii="Times New Roman" w:eastAsia="Calibri" w:hAnsi="Times New Roman"/>
          <w:sz w:val="24"/>
          <w:szCs w:val="24"/>
        </w:rPr>
        <w:t>putekļveida</w:t>
      </w:r>
      <w:proofErr w:type="spellEnd"/>
      <w:r w:rsidRPr="00E84BB3">
        <w:rPr>
          <w:rFonts w:ascii="Times New Roman" w:eastAsia="Calibri" w:hAnsi="Times New Roman"/>
          <w:sz w:val="24"/>
          <w:szCs w:val="24"/>
        </w:rPr>
        <w:t xml:space="preserve"> kurināmā katlumājas atbilstību nosacījumiem, kurās par kurināmo izmanto cieto kurināmo un kuras aprīkotas ar </w:t>
      </w:r>
      <w:proofErr w:type="spellStart"/>
      <w:r w:rsidRPr="00E84BB3">
        <w:rPr>
          <w:rFonts w:ascii="Times New Roman" w:eastAsia="Calibri" w:hAnsi="Times New Roman"/>
          <w:sz w:val="24"/>
          <w:szCs w:val="24"/>
        </w:rPr>
        <w:t>dūmgāzu</w:t>
      </w:r>
      <w:proofErr w:type="spellEnd"/>
      <w:r w:rsidRPr="00E84BB3">
        <w:rPr>
          <w:rFonts w:ascii="Times New Roman" w:eastAsia="Calibri" w:hAnsi="Times New Roman"/>
          <w:sz w:val="24"/>
          <w:szCs w:val="24"/>
        </w:rPr>
        <w:t xml:space="preserve"> cieto daļiņu uztveršanas iekārtām;</w:t>
      </w:r>
    </w:p>
    <w:p w14:paraId="0BEB0E42" w14:textId="28332472" w:rsidR="00C429A0" w:rsidRPr="00E84BB3" w:rsidRDefault="00C429A0" w:rsidP="00C429A0">
      <w:pPr>
        <w:pStyle w:val="ListParagraph"/>
        <w:autoSpaceDE w:val="0"/>
        <w:autoSpaceDN w:val="0"/>
        <w:adjustRightInd w:val="0"/>
        <w:spacing w:after="0" w:line="240" w:lineRule="auto"/>
        <w:ind w:left="426" w:hanging="426"/>
        <w:jc w:val="both"/>
        <w:rPr>
          <w:rFonts w:ascii="Times New Roman" w:eastAsia="Calibri" w:hAnsi="Times New Roman"/>
          <w:sz w:val="24"/>
          <w:szCs w:val="24"/>
        </w:rPr>
      </w:pPr>
      <w:r w:rsidRPr="00E84BB3">
        <w:rPr>
          <w:rFonts w:ascii="Times New Roman" w:eastAsia="Calibri" w:hAnsi="Times New Roman"/>
          <w:sz w:val="24"/>
          <w:szCs w:val="24"/>
        </w:rPr>
        <w:t>3.2.3.</w:t>
      </w:r>
      <w:r w:rsidRPr="00E84BB3">
        <w:rPr>
          <w:rFonts w:ascii="Times New Roman" w:hAnsi="Times New Roman" w:cs="Times New Roman"/>
          <w:sz w:val="24"/>
          <w:szCs w:val="24"/>
        </w:rPr>
        <w:t xml:space="preserve"> nodrošina</w:t>
      </w:r>
      <w:r w:rsidR="000C2C14" w:rsidRPr="00E84BB3">
        <w:rPr>
          <w:rFonts w:ascii="Times New Roman" w:hAnsi="Times New Roman" w:cs="Times New Roman"/>
          <w:sz w:val="24"/>
          <w:szCs w:val="24"/>
        </w:rPr>
        <w:t xml:space="preserve"> iespēju</w:t>
      </w:r>
      <w:r w:rsidR="000A53E9">
        <w:rPr>
          <w:rFonts w:ascii="Times New Roman" w:hAnsi="Times New Roman" w:cs="Times New Roman"/>
          <w:sz w:val="24"/>
          <w:szCs w:val="24"/>
        </w:rPr>
        <w:t xml:space="preserve"> </w:t>
      </w:r>
      <w:proofErr w:type="spellStart"/>
      <w:r w:rsidRPr="00E84BB3">
        <w:rPr>
          <w:rFonts w:ascii="Times New Roman" w:hAnsi="Times New Roman" w:cs="Times New Roman"/>
          <w:sz w:val="24"/>
          <w:szCs w:val="24"/>
        </w:rPr>
        <w:t>putekļveida</w:t>
      </w:r>
      <w:proofErr w:type="spellEnd"/>
      <w:r w:rsidRPr="00E84BB3">
        <w:rPr>
          <w:rFonts w:ascii="Times New Roman" w:hAnsi="Times New Roman" w:cs="Times New Roman"/>
          <w:sz w:val="24"/>
          <w:szCs w:val="24"/>
        </w:rPr>
        <w:t xml:space="preserve"> kurināmā </w:t>
      </w:r>
      <w:r w:rsidR="000C2C14" w:rsidRPr="00E84BB3">
        <w:rPr>
          <w:rFonts w:ascii="Times New Roman" w:hAnsi="Times New Roman" w:cs="Times New Roman"/>
          <w:sz w:val="24"/>
          <w:szCs w:val="24"/>
        </w:rPr>
        <w:t xml:space="preserve">kurtuvē vai </w:t>
      </w:r>
      <w:r w:rsidRPr="00E84BB3">
        <w:rPr>
          <w:rFonts w:ascii="Times New Roman" w:hAnsi="Times New Roman" w:cs="Times New Roman"/>
          <w:sz w:val="24"/>
          <w:szCs w:val="24"/>
        </w:rPr>
        <w:t>katlumājā Mant</w:t>
      </w:r>
      <w:r w:rsidR="000C2C14" w:rsidRPr="00E84BB3">
        <w:rPr>
          <w:rFonts w:ascii="Times New Roman" w:hAnsi="Times New Roman" w:cs="Times New Roman"/>
          <w:sz w:val="24"/>
          <w:szCs w:val="24"/>
        </w:rPr>
        <w:t>as</w:t>
      </w:r>
      <w:r w:rsidR="00074568">
        <w:rPr>
          <w:rFonts w:ascii="Times New Roman" w:hAnsi="Times New Roman" w:cs="Times New Roman"/>
          <w:sz w:val="24"/>
          <w:szCs w:val="24"/>
        </w:rPr>
        <w:t xml:space="preserve"> </w:t>
      </w:r>
      <w:r w:rsidR="000C2C14" w:rsidRPr="00E84BB3">
        <w:rPr>
          <w:rFonts w:ascii="Times New Roman" w:hAnsi="Times New Roman" w:cs="Times New Roman"/>
          <w:sz w:val="24"/>
          <w:szCs w:val="24"/>
        </w:rPr>
        <w:t>iznīcināšanu</w:t>
      </w:r>
      <w:r w:rsidRPr="00E84BB3">
        <w:rPr>
          <w:rFonts w:ascii="Times New Roman" w:hAnsi="Times New Roman" w:cs="Times New Roman"/>
          <w:sz w:val="24"/>
          <w:szCs w:val="24"/>
        </w:rPr>
        <w:t xml:space="preserve"> </w:t>
      </w:r>
      <w:r w:rsidR="00074568">
        <w:rPr>
          <w:rFonts w:ascii="Times New Roman" w:hAnsi="Times New Roman" w:cs="Times New Roman"/>
          <w:sz w:val="24"/>
          <w:szCs w:val="24"/>
        </w:rPr>
        <w:t xml:space="preserve">11 (vienpadsmit) mēnešus kalendāra gada laikā </w:t>
      </w:r>
      <w:r w:rsidRPr="00E84BB3">
        <w:rPr>
          <w:rFonts w:ascii="Times New Roman" w:hAnsi="Times New Roman" w:cs="Times New Roman"/>
          <w:sz w:val="24"/>
          <w:szCs w:val="24"/>
        </w:rPr>
        <w:t>(ne tikai apkures sezonā);</w:t>
      </w:r>
    </w:p>
    <w:p w14:paraId="538EA5F5" w14:textId="77777777" w:rsidR="00C429A0" w:rsidRPr="00E84BB3" w:rsidRDefault="00C429A0" w:rsidP="00C429A0">
      <w:pPr>
        <w:pStyle w:val="ListParagraph"/>
        <w:autoSpaceDE w:val="0"/>
        <w:autoSpaceDN w:val="0"/>
        <w:adjustRightInd w:val="0"/>
        <w:spacing w:after="0" w:line="240" w:lineRule="auto"/>
        <w:ind w:left="426" w:hanging="426"/>
        <w:jc w:val="both"/>
        <w:rPr>
          <w:rFonts w:ascii="Times New Roman" w:eastAsia="Calibri" w:hAnsi="Times New Roman"/>
          <w:sz w:val="24"/>
          <w:szCs w:val="24"/>
        </w:rPr>
      </w:pPr>
      <w:r w:rsidRPr="00E84BB3">
        <w:rPr>
          <w:rFonts w:ascii="Times New Roman" w:eastAsia="Calibri" w:hAnsi="Times New Roman"/>
          <w:sz w:val="24"/>
          <w:szCs w:val="24"/>
        </w:rPr>
        <w:t xml:space="preserve">3.2.4. </w:t>
      </w:r>
      <w:r w:rsidR="00C74FFD" w:rsidRPr="00E84BB3">
        <w:rPr>
          <w:rFonts w:ascii="Times New Roman" w:eastAsia="Calibri" w:hAnsi="Times New Roman"/>
          <w:sz w:val="24"/>
          <w:szCs w:val="24"/>
        </w:rPr>
        <w:t xml:space="preserve">ja radīsies izdevumi, kas saistīti ar Līguma saistību izpildi, </w:t>
      </w:r>
      <w:r w:rsidRPr="00E84BB3">
        <w:rPr>
          <w:rFonts w:ascii="Times New Roman" w:eastAsia="Calibri" w:hAnsi="Times New Roman"/>
          <w:sz w:val="24"/>
          <w:szCs w:val="24"/>
        </w:rPr>
        <w:t xml:space="preserve">apņemas </w:t>
      </w:r>
      <w:r w:rsidR="00C74FFD" w:rsidRPr="00E84BB3">
        <w:rPr>
          <w:rFonts w:ascii="Times New Roman" w:eastAsia="Calibri" w:hAnsi="Times New Roman"/>
          <w:sz w:val="24"/>
          <w:szCs w:val="24"/>
        </w:rPr>
        <w:t xml:space="preserve">segt </w:t>
      </w:r>
      <w:r w:rsidRPr="00E84BB3">
        <w:rPr>
          <w:rFonts w:ascii="Times New Roman" w:eastAsia="Calibri" w:hAnsi="Times New Roman"/>
          <w:sz w:val="24"/>
          <w:szCs w:val="24"/>
        </w:rPr>
        <w:t xml:space="preserve">patstāvīgi </w:t>
      </w:r>
      <w:r w:rsidR="00C74FFD" w:rsidRPr="00E84BB3">
        <w:rPr>
          <w:rFonts w:ascii="Times New Roman" w:eastAsia="Calibri" w:hAnsi="Times New Roman"/>
          <w:sz w:val="24"/>
          <w:szCs w:val="24"/>
        </w:rPr>
        <w:t>par saviem līdzekļiem</w:t>
      </w:r>
      <w:r w:rsidRPr="00E84BB3">
        <w:rPr>
          <w:rFonts w:ascii="Times New Roman" w:eastAsia="Calibri" w:hAnsi="Times New Roman"/>
          <w:sz w:val="24"/>
          <w:szCs w:val="24"/>
        </w:rPr>
        <w:t xml:space="preserve"> pilnā apmērā</w:t>
      </w:r>
      <w:r w:rsidR="00B71DCD" w:rsidRPr="00E84BB3">
        <w:rPr>
          <w:rFonts w:ascii="Times New Roman" w:eastAsia="Calibri" w:hAnsi="Times New Roman"/>
          <w:sz w:val="24"/>
          <w:szCs w:val="24"/>
        </w:rPr>
        <w:t>;</w:t>
      </w:r>
    </w:p>
    <w:p w14:paraId="228199BF" w14:textId="77777777" w:rsidR="00C429A0" w:rsidRPr="00E84BB3" w:rsidRDefault="00C429A0" w:rsidP="00C429A0">
      <w:pPr>
        <w:pStyle w:val="ListParagraph"/>
        <w:numPr>
          <w:ilvl w:val="2"/>
          <w:numId w:val="7"/>
        </w:numPr>
        <w:spacing w:after="0" w:line="240" w:lineRule="auto"/>
        <w:ind w:left="426" w:hanging="426"/>
        <w:jc w:val="both"/>
        <w:rPr>
          <w:rFonts w:ascii="Times New Roman" w:hAnsi="Times New Roman"/>
          <w:sz w:val="24"/>
        </w:rPr>
      </w:pPr>
      <w:r w:rsidRPr="00E84BB3">
        <w:rPr>
          <w:rFonts w:ascii="Times New Roman" w:hAnsi="Times New Roman"/>
          <w:sz w:val="24"/>
        </w:rPr>
        <w:t>nodrošina Mantas sadedzināšanu atbilstoši visu to Latvijas Republikas spēkā esošo normatīvo aktu prasībām, kas attiecas uz to jomu, tai skaitā darba drošības, ugunsdrošības, vides aizsardzības prasībām, u.c., kā arī uzņemas atbildību par jebkādiem minēto noteikumu pārkāpumiem un to izraisītajām sekām.</w:t>
      </w:r>
    </w:p>
    <w:p w14:paraId="60F403E2" w14:textId="77777777" w:rsidR="00C429A0" w:rsidRPr="00E84BB3" w:rsidRDefault="00C429A0" w:rsidP="00C429A0">
      <w:pPr>
        <w:pStyle w:val="ListParagraph"/>
        <w:autoSpaceDE w:val="0"/>
        <w:autoSpaceDN w:val="0"/>
        <w:adjustRightInd w:val="0"/>
        <w:spacing w:after="0" w:line="240" w:lineRule="auto"/>
        <w:ind w:left="426" w:hanging="426"/>
        <w:jc w:val="both"/>
        <w:rPr>
          <w:rFonts w:ascii="Times New Roman" w:eastAsia="Calibri" w:hAnsi="Times New Roman"/>
          <w:sz w:val="24"/>
          <w:szCs w:val="24"/>
        </w:rPr>
      </w:pPr>
    </w:p>
    <w:p w14:paraId="0C45EA98" w14:textId="77777777" w:rsidR="00C429A0" w:rsidRPr="00E84BB3" w:rsidRDefault="00C429A0" w:rsidP="00C429A0">
      <w:pPr>
        <w:pStyle w:val="ListParagraph"/>
        <w:widowControl w:val="0"/>
        <w:numPr>
          <w:ilvl w:val="0"/>
          <w:numId w:val="2"/>
        </w:numPr>
        <w:autoSpaceDE w:val="0"/>
        <w:autoSpaceDN w:val="0"/>
        <w:adjustRightInd w:val="0"/>
        <w:spacing w:after="0" w:line="240" w:lineRule="auto"/>
        <w:ind w:left="426" w:hanging="426"/>
        <w:jc w:val="center"/>
        <w:rPr>
          <w:rFonts w:ascii="Times New Roman" w:eastAsia="Times New Roman" w:hAnsi="Times New Roman" w:cs="Times New Roman"/>
          <w:b/>
          <w:bCs/>
          <w:sz w:val="24"/>
          <w:szCs w:val="24"/>
          <w:lang w:eastAsia="lv-LV"/>
        </w:rPr>
      </w:pPr>
      <w:r w:rsidRPr="00E84BB3">
        <w:rPr>
          <w:rFonts w:ascii="Times New Roman" w:eastAsia="Times New Roman" w:hAnsi="Times New Roman" w:cs="Times New Roman"/>
          <w:b/>
          <w:bCs/>
          <w:sz w:val="24"/>
          <w:szCs w:val="24"/>
          <w:lang w:eastAsia="lv-LV"/>
        </w:rPr>
        <w:t>LĪGUMA DARBĪBAS TERMIŅŠ</w:t>
      </w:r>
    </w:p>
    <w:p w14:paraId="71457580" w14:textId="77777777" w:rsidR="00C429A0" w:rsidRPr="00E84BB3" w:rsidRDefault="00C429A0" w:rsidP="00C429A0">
      <w:pPr>
        <w:pStyle w:val="ListParagraph"/>
        <w:numPr>
          <w:ilvl w:val="1"/>
          <w:numId w:val="2"/>
        </w:numPr>
        <w:tabs>
          <w:tab w:val="left" w:pos="566"/>
        </w:tabs>
        <w:autoSpaceDE w:val="0"/>
        <w:autoSpaceDN w:val="0"/>
        <w:adjustRightInd w:val="0"/>
        <w:spacing w:after="0" w:line="240" w:lineRule="auto"/>
        <w:ind w:left="426" w:hanging="426"/>
        <w:jc w:val="both"/>
        <w:rPr>
          <w:rFonts w:ascii="Times New Roman" w:hAnsi="Times New Roman" w:cs="Times New Roman"/>
          <w:b/>
          <w:bCs/>
          <w:sz w:val="24"/>
          <w:szCs w:val="24"/>
          <w:lang w:eastAsia="lv-LV"/>
        </w:rPr>
      </w:pPr>
      <w:r w:rsidRPr="00E84BB3">
        <w:rPr>
          <w:rFonts w:ascii="Times New Roman" w:hAnsi="Times New Roman"/>
          <w:sz w:val="24"/>
          <w:szCs w:val="24"/>
          <w:lang w:eastAsia="lv-LV"/>
        </w:rPr>
        <w:t xml:space="preserve">Līgums stājas spēkā </w:t>
      </w:r>
      <w:r w:rsidRPr="00E84BB3">
        <w:rPr>
          <w:rFonts w:ascii="Times New Roman" w:hAnsi="Times New Roman"/>
          <w:sz w:val="24"/>
          <w:szCs w:val="24"/>
        </w:rPr>
        <w:t xml:space="preserve">ar pēdējā pievienotā droša elektroniskā paraksta un tā laika zīmoga datumu </w:t>
      </w:r>
      <w:r w:rsidRPr="00E84BB3">
        <w:rPr>
          <w:rFonts w:ascii="Times New Roman" w:hAnsi="Times New Roman" w:cs="Times New Roman"/>
          <w:sz w:val="24"/>
          <w:szCs w:val="24"/>
        </w:rPr>
        <w:t>un ir noslēgts uz 1 (vienu) gadu.</w:t>
      </w:r>
    </w:p>
    <w:p w14:paraId="10B996C1" w14:textId="109D4838" w:rsidR="00C429A0" w:rsidRPr="00E84BB3" w:rsidRDefault="00C429A0" w:rsidP="00C429A0">
      <w:pPr>
        <w:numPr>
          <w:ilvl w:val="1"/>
          <w:numId w:val="2"/>
        </w:numPr>
        <w:autoSpaceDE w:val="0"/>
        <w:autoSpaceDN w:val="0"/>
        <w:adjustRightInd w:val="0"/>
        <w:spacing w:after="0" w:line="240" w:lineRule="auto"/>
        <w:ind w:left="426" w:hanging="426"/>
        <w:jc w:val="both"/>
        <w:rPr>
          <w:rFonts w:ascii="Times New Roman" w:hAnsi="Times New Roman" w:cs="Times New Roman"/>
          <w:b/>
          <w:bCs/>
          <w:sz w:val="24"/>
          <w:szCs w:val="24"/>
          <w:lang w:eastAsia="lv-LV"/>
        </w:rPr>
      </w:pPr>
      <w:r w:rsidRPr="00E84BB3">
        <w:rPr>
          <w:rFonts w:ascii="Times New Roman" w:hAnsi="Times New Roman" w:cs="Times New Roman"/>
          <w:sz w:val="24"/>
          <w:szCs w:val="24"/>
          <w:lang w:eastAsia="lv-LV"/>
        </w:rPr>
        <w:t xml:space="preserve">Pusēm ir tiesības izbeigt Līguma darbību </w:t>
      </w:r>
      <w:r w:rsidR="00074568">
        <w:rPr>
          <w:rFonts w:ascii="Times New Roman" w:hAnsi="Times New Roman" w:cs="Times New Roman"/>
          <w:sz w:val="24"/>
          <w:szCs w:val="24"/>
          <w:lang w:eastAsia="lv-LV"/>
        </w:rPr>
        <w:t xml:space="preserve">vismaz </w:t>
      </w:r>
      <w:r w:rsidRPr="00E84BB3">
        <w:rPr>
          <w:rFonts w:ascii="Times New Roman" w:hAnsi="Times New Roman" w:cs="Times New Roman"/>
          <w:sz w:val="24"/>
          <w:szCs w:val="24"/>
          <w:lang w:eastAsia="lv-LV"/>
        </w:rPr>
        <w:t>30 (trīsdesmit) dienas iepriekš rakstiski paziņojot par to otrai Pusei.</w:t>
      </w:r>
    </w:p>
    <w:p w14:paraId="3AD92947" w14:textId="77777777" w:rsidR="00C429A0" w:rsidRPr="00E84BB3" w:rsidRDefault="00C429A0" w:rsidP="00C429A0">
      <w:pPr>
        <w:numPr>
          <w:ilvl w:val="1"/>
          <w:numId w:val="2"/>
        </w:numPr>
        <w:autoSpaceDE w:val="0"/>
        <w:autoSpaceDN w:val="0"/>
        <w:adjustRightInd w:val="0"/>
        <w:spacing w:after="0" w:line="240" w:lineRule="auto"/>
        <w:ind w:left="426" w:hanging="426"/>
        <w:jc w:val="both"/>
        <w:rPr>
          <w:rFonts w:ascii="Times New Roman" w:hAnsi="Times New Roman" w:cs="Times New Roman"/>
          <w:b/>
          <w:bCs/>
          <w:sz w:val="24"/>
          <w:szCs w:val="24"/>
          <w:lang w:eastAsia="lv-LV"/>
        </w:rPr>
      </w:pPr>
      <w:r w:rsidRPr="00E84BB3">
        <w:rPr>
          <w:rFonts w:ascii="Times New Roman" w:hAnsi="Times New Roman" w:cs="Times New Roman"/>
          <w:kern w:val="20"/>
          <w:sz w:val="24"/>
          <w:szCs w:val="24"/>
          <w:lang w:eastAsia="lv-LV"/>
        </w:rPr>
        <w:t>Līguma darbība var tikt izbeigta pirms termiņa, Pusēm par to savstarpēji rakstiski vienojoties.</w:t>
      </w:r>
    </w:p>
    <w:p w14:paraId="3811675A" w14:textId="77777777" w:rsidR="00C429A0" w:rsidRPr="00E84BB3" w:rsidRDefault="00C429A0" w:rsidP="000C0382">
      <w:pPr>
        <w:numPr>
          <w:ilvl w:val="1"/>
          <w:numId w:val="2"/>
        </w:numPr>
        <w:autoSpaceDE w:val="0"/>
        <w:autoSpaceDN w:val="0"/>
        <w:adjustRightInd w:val="0"/>
        <w:spacing w:after="0" w:line="240" w:lineRule="auto"/>
        <w:ind w:left="426" w:hanging="426"/>
        <w:jc w:val="both"/>
        <w:rPr>
          <w:rFonts w:ascii="Times New Roman" w:hAnsi="Times New Roman" w:cs="Times New Roman"/>
          <w:b/>
          <w:bCs/>
          <w:sz w:val="24"/>
          <w:szCs w:val="24"/>
          <w:lang w:eastAsia="lv-LV"/>
        </w:rPr>
      </w:pPr>
      <w:r w:rsidRPr="00E84BB3">
        <w:rPr>
          <w:rFonts w:ascii="Times New Roman" w:eastAsia="Times New Roman" w:hAnsi="Times New Roman" w:cs="Times New Roman"/>
          <w:sz w:val="24"/>
          <w:szCs w:val="24"/>
        </w:rPr>
        <w:t>Iestādei ir tiesības vienpusēji izbeigt Līguma darbību, vismaz 1 (vienu) darba</w:t>
      </w:r>
      <w:r w:rsidRPr="00E84BB3">
        <w:rPr>
          <w:rFonts w:ascii="Times New Roman" w:eastAsia="Times New Roman" w:hAnsi="Times New Roman" w:cs="Times New Roman"/>
          <w:sz w:val="24"/>
          <w:szCs w:val="24"/>
          <w:lang w:eastAsia="lv-LV"/>
        </w:rPr>
        <w:t xml:space="preserve"> dienu iepriekš rakstiski paziņojot par to Izpildītājam, </w:t>
      </w:r>
      <w:r w:rsidRPr="00E84BB3">
        <w:rPr>
          <w:rFonts w:ascii="Times New Roman" w:eastAsia="Times New Roman" w:hAnsi="Times New Roman" w:cs="Times New Roman"/>
          <w:sz w:val="24"/>
          <w:szCs w:val="24"/>
        </w:rPr>
        <w:t>ja atbilstoši Starptautisko un Latvijas Republikas nacionālo sankciju likumam Līguma 7.5.1.apakšpunktā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0EB6CA61" w14:textId="77777777" w:rsidR="00C429A0" w:rsidRPr="00E84BB3" w:rsidRDefault="00C429A0" w:rsidP="00C429A0">
      <w:pPr>
        <w:spacing w:after="0" w:line="240" w:lineRule="auto"/>
        <w:ind w:left="426" w:hanging="426"/>
        <w:jc w:val="both"/>
        <w:rPr>
          <w:rFonts w:ascii="Times New Roman" w:hAnsi="Times New Roman"/>
          <w:b/>
          <w:bCs/>
          <w:sz w:val="24"/>
          <w:szCs w:val="24"/>
          <w:highlight w:val="yellow"/>
          <w:lang w:eastAsia="lv-LV"/>
        </w:rPr>
      </w:pPr>
    </w:p>
    <w:p w14:paraId="157EA72F" w14:textId="77777777" w:rsidR="00C429A0" w:rsidRPr="00E84BB3" w:rsidRDefault="00C429A0" w:rsidP="00C429A0">
      <w:pPr>
        <w:spacing w:after="0" w:line="240" w:lineRule="auto"/>
        <w:ind w:left="426" w:hanging="426"/>
        <w:jc w:val="center"/>
        <w:rPr>
          <w:rFonts w:ascii="Times New Roman" w:hAnsi="Times New Roman"/>
          <w:b/>
          <w:bCs/>
          <w:sz w:val="24"/>
          <w:szCs w:val="24"/>
          <w:lang w:eastAsia="lv-LV"/>
        </w:rPr>
      </w:pPr>
      <w:r w:rsidRPr="00E84BB3">
        <w:rPr>
          <w:rFonts w:ascii="Times New Roman" w:hAnsi="Times New Roman"/>
          <w:b/>
          <w:bCs/>
          <w:sz w:val="24"/>
          <w:szCs w:val="24"/>
          <w:lang w:eastAsia="lv-LV"/>
        </w:rPr>
        <w:t>5. INFORMĀCIJAS NEIZPAUŽAMĪBA</w:t>
      </w:r>
    </w:p>
    <w:p w14:paraId="36E0758A" w14:textId="77777777" w:rsidR="00C429A0" w:rsidRPr="00E84BB3" w:rsidRDefault="00C429A0" w:rsidP="00C429A0">
      <w:pPr>
        <w:pStyle w:val="ListParagraph"/>
        <w:widowControl w:val="0"/>
        <w:numPr>
          <w:ilvl w:val="1"/>
          <w:numId w:val="3"/>
        </w:numPr>
        <w:tabs>
          <w:tab w:val="left" w:pos="426"/>
        </w:tabs>
        <w:spacing w:after="0" w:line="240" w:lineRule="auto"/>
        <w:ind w:left="426" w:hanging="426"/>
        <w:jc w:val="both"/>
        <w:rPr>
          <w:rFonts w:ascii="Times New Roman" w:hAnsi="Times New Roman"/>
          <w:b/>
          <w:sz w:val="24"/>
          <w:szCs w:val="24"/>
        </w:rPr>
      </w:pPr>
      <w:r w:rsidRPr="00E84BB3">
        <w:rPr>
          <w:rFonts w:ascii="Times New Roman" w:hAnsi="Times New Roman"/>
          <w:sz w:val="24"/>
          <w:szCs w:val="24"/>
        </w:rPr>
        <w:t xml:space="preserve">Izpildītājs apņemas visā Pušu sadarbības laikā, kā arī pēc tam neizpaust trešajām personām sakarā ar Līguma izpildi iegūto, tās rīcībā esošo tehnisko, finansiālo un citu informāciju par Iestādi. Visa informācija, ko Iestāde sniedz Izpildītājam Līguma izpildes </w:t>
      </w:r>
      <w:r w:rsidRPr="00E84BB3">
        <w:rPr>
          <w:rFonts w:ascii="Times New Roman" w:hAnsi="Times New Roman"/>
          <w:sz w:val="24"/>
          <w:szCs w:val="24"/>
        </w:rPr>
        <w:lastRenderedPageBreak/>
        <w:t>laikā tiek uzskatīta par konfidenciālu un nedrīkst tikt izpausta vai padarīta publiski pieejama bez Iestādes rakstiskas piekrišanas.</w:t>
      </w:r>
    </w:p>
    <w:p w14:paraId="5C0A0333" w14:textId="77777777" w:rsidR="00C429A0" w:rsidRPr="00E84BB3" w:rsidRDefault="00C429A0" w:rsidP="00C429A0">
      <w:pPr>
        <w:pStyle w:val="ListParagraph"/>
        <w:numPr>
          <w:ilvl w:val="1"/>
          <w:numId w:val="4"/>
        </w:numPr>
        <w:tabs>
          <w:tab w:val="left" w:pos="426"/>
          <w:tab w:val="left" w:pos="709"/>
        </w:tabs>
        <w:spacing w:after="0" w:line="240" w:lineRule="auto"/>
        <w:ind w:left="426" w:hanging="426"/>
        <w:jc w:val="both"/>
        <w:rPr>
          <w:rFonts w:ascii="Times New Roman" w:hAnsi="Times New Roman"/>
          <w:b/>
          <w:sz w:val="24"/>
          <w:szCs w:val="24"/>
        </w:rPr>
      </w:pPr>
      <w:r w:rsidRPr="00E84BB3">
        <w:rPr>
          <w:rFonts w:ascii="Times New Roman" w:hAnsi="Times New Roman"/>
          <w:sz w:val="24"/>
          <w:szCs w:val="24"/>
        </w:rPr>
        <w:t>Augstāk minētā informācija netiek uzskatīta par konfidenciālu, ja tā kļuvusi publiski pieejama saskaņā ar Latvijas Republikas normatīvajos aktos noteiktajām prasībām (iekļauta Piegādātāja administrācijas un grāmatvedības sagatavotos publiska rakstura pārskatos un atskaitēs u.tml.).</w:t>
      </w:r>
    </w:p>
    <w:p w14:paraId="0729B417" w14:textId="77777777" w:rsidR="00C429A0" w:rsidRPr="00E84BB3" w:rsidRDefault="00C429A0" w:rsidP="00C429A0">
      <w:pPr>
        <w:widowControl w:val="0"/>
        <w:autoSpaceDE w:val="0"/>
        <w:autoSpaceDN w:val="0"/>
        <w:adjustRightInd w:val="0"/>
        <w:spacing w:after="0" w:line="240" w:lineRule="auto"/>
        <w:ind w:left="426" w:hanging="426"/>
        <w:jc w:val="both"/>
        <w:rPr>
          <w:rFonts w:ascii="Times New Roman" w:hAnsi="Times New Roman"/>
          <w:sz w:val="24"/>
          <w:szCs w:val="24"/>
          <w:highlight w:val="yellow"/>
          <w:lang w:eastAsia="lv-LV"/>
        </w:rPr>
      </w:pPr>
    </w:p>
    <w:p w14:paraId="65EE93CB" w14:textId="77777777" w:rsidR="00C429A0" w:rsidRPr="00E84BB3" w:rsidRDefault="00C429A0" w:rsidP="00C429A0">
      <w:pPr>
        <w:spacing w:after="0" w:line="240" w:lineRule="auto"/>
        <w:ind w:left="426" w:hanging="426"/>
        <w:jc w:val="center"/>
        <w:rPr>
          <w:rFonts w:ascii="Times New Roman" w:hAnsi="Times New Roman"/>
          <w:b/>
          <w:bCs/>
          <w:sz w:val="24"/>
          <w:szCs w:val="24"/>
        </w:rPr>
      </w:pPr>
      <w:r w:rsidRPr="00E84BB3">
        <w:rPr>
          <w:rFonts w:ascii="Times New Roman" w:hAnsi="Times New Roman"/>
          <w:b/>
          <w:bCs/>
          <w:sz w:val="24"/>
          <w:szCs w:val="24"/>
          <w:lang w:eastAsia="lv-LV"/>
        </w:rPr>
        <w:t>6. NEPĀRVARAMA VARA</w:t>
      </w:r>
    </w:p>
    <w:p w14:paraId="0CA8D0DB" w14:textId="77777777" w:rsidR="00C429A0" w:rsidRPr="00E84BB3" w:rsidRDefault="00C429A0" w:rsidP="00C429A0">
      <w:pPr>
        <w:widowControl w:val="0"/>
        <w:spacing w:after="0" w:line="240" w:lineRule="auto"/>
        <w:ind w:left="426" w:hanging="426"/>
        <w:contextualSpacing/>
        <w:jc w:val="both"/>
        <w:rPr>
          <w:rFonts w:ascii="Times New Roman" w:eastAsia="Calibri" w:hAnsi="Times New Roman"/>
          <w:sz w:val="24"/>
          <w:szCs w:val="24"/>
        </w:rPr>
      </w:pPr>
      <w:r w:rsidRPr="00E84BB3">
        <w:rPr>
          <w:rFonts w:ascii="Times New Roman" w:hAnsi="Times New Roman"/>
          <w:sz w:val="24"/>
          <w:szCs w:val="24"/>
        </w:rPr>
        <w:t xml:space="preserve">6.1. </w:t>
      </w:r>
      <w:r w:rsidRPr="00E84BB3">
        <w:rPr>
          <w:rFonts w:ascii="Times New Roman" w:eastAsia="Calibri" w:hAnsi="Times New Roman"/>
          <w:sz w:val="24"/>
          <w:szCs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E84BB3">
        <w:rPr>
          <w:rFonts w:ascii="Times New Roman" w:eastAsia="Calibri" w:hAnsi="Times New Roman"/>
          <w:i/>
          <w:sz w:val="24"/>
          <w:szCs w:val="24"/>
        </w:rPr>
        <w:t>Forcemajeure</w:t>
      </w:r>
      <w:proofErr w:type="spellEnd"/>
      <w:r w:rsidRPr="00E84BB3">
        <w:rPr>
          <w:rFonts w:ascii="Times New Roman" w:eastAsia="Calibri" w:hAnsi="Times New Roman"/>
          <w:sz w:val="24"/>
          <w:szCs w:val="24"/>
        </w:rPr>
        <w:t>) rezultātā.</w:t>
      </w:r>
    </w:p>
    <w:p w14:paraId="43610992" w14:textId="78B960DC" w:rsidR="00C429A0" w:rsidRPr="00E84BB3" w:rsidRDefault="00C429A0" w:rsidP="00C429A0">
      <w:pPr>
        <w:pStyle w:val="ListParagraph"/>
        <w:widowControl w:val="0"/>
        <w:numPr>
          <w:ilvl w:val="1"/>
          <w:numId w:val="5"/>
        </w:numPr>
        <w:tabs>
          <w:tab w:val="left" w:pos="426"/>
        </w:tabs>
        <w:spacing w:after="0" w:line="240" w:lineRule="auto"/>
        <w:ind w:left="426" w:hanging="426"/>
        <w:jc w:val="both"/>
        <w:rPr>
          <w:rFonts w:ascii="Times New Roman" w:eastAsia="Calibri" w:hAnsi="Times New Roman"/>
          <w:sz w:val="24"/>
          <w:szCs w:val="24"/>
        </w:rPr>
      </w:pPr>
      <w:r w:rsidRPr="00E84BB3">
        <w:rPr>
          <w:rFonts w:ascii="Times New Roman" w:eastAsia="Calibri" w:hAnsi="Times New Roman"/>
          <w:sz w:val="24"/>
          <w:szCs w:val="24"/>
        </w:rPr>
        <w:t>Pusei, kuras līgumsaistību izpildi ietekmējuši nepārvaramas varas apstākļi, bez kavēšanās jāinformē par to otra Puse rakstiski 10 (desmit) darbdienu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7CB8FFBA" w14:textId="77777777" w:rsidR="00C429A0" w:rsidRPr="00E84BB3" w:rsidRDefault="00C429A0" w:rsidP="00C429A0">
      <w:pPr>
        <w:pStyle w:val="ListParagraph"/>
        <w:widowControl w:val="0"/>
        <w:numPr>
          <w:ilvl w:val="1"/>
          <w:numId w:val="5"/>
        </w:numPr>
        <w:tabs>
          <w:tab w:val="left" w:pos="426"/>
        </w:tabs>
        <w:spacing w:after="0" w:line="240" w:lineRule="auto"/>
        <w:ind w:left="426" w:hanging="426"/>
        <w:jc w:val="both"/>
        <w:rPr>
          <w:rFonts w:ascii="Times New Roman" w:eastAsia="Calibri" w:hAnsi="Times New Roman"/>
          <w:sz w:val="24"/>
          <w:szCs w:val="24"/>
        </w:rPr>
      </w:pPr>
      <w:r w:rsidRPr="00E84BB3">
        <w:rPr>
          <w:rFonts w:ascii="Times New Roman" w:eastAsia="Calibri" w:hAnsi="Times New Roman"/>
          <w:sz w:val="24"/>
          <w:szCs w:val="24"/>
        </w:rPr>
        <w:t>Puses tiek atbrīvotas no atbildības saskaņā ar Līguma 6.1.punktu tikai par to laiku, kurā pastāv nepārvaramas varas apstākļi. Ja šie apstākļi turpinās ilgāk par 2 (diviem) mēnešiem no Līguma 6.2.punktā minētā paziņojuma saņemšanas dienas, katrai Pusei ir tiesības vienpusēji izbeigt Līgumu saistībā ar tā izpildīšanas neiespējamību.</w:t>
      </w:r>
    </w:p>
    <w:p w14:paraId="60376CAB" w14:textId="77777777" w:rsidR="00C429A0" w:rsidRPr="00E84BB3" w:rsidRDefault="00C429A0" w:rsidP="00C429A0">
      <w:pPr>
        <w:widowControl w:val="0"/>
        <w:numPr>
          <w:ilvl w:val="1"/>
          <w:numId w:val="5"/>
        </w:numPr>
        <w:tabs>
          <w:tab w:val="left" w:pos="426"/>
        </w:tabs>
        <w:spacing w:after="0" w:line="240" w:lineRule="auto"/>
        <w:ind w:left="426" w:hanging="426"/>
        <w:contextualSpacing/>
        <w:jc w:val="both"/>
        <w:rPr>
          <w:rFonts w:ascii="Times New Roman" w:eastAsia="Calibri" w:hAnsi="Times New Roman"/>
          <w:sz w:val="24"/>
          <w:szCs w:val="24"/>
        </w:rPr>
      </w:pPr>
      <w:r w:rsidRPr="00E84BB3">
        <w:rPr>
          <w:rFonts w:ascii="Times New Roman" w:eastAsia="Calibri" w:hAnsi="Times New Roman"/>
          <w:sz w:val="24"/>
          <w:szCs w:val="24"/>
        </w:rPr>
        <w:t>Iestājoties nepārvaramas varas apstākļiem, Līgums var tikt izbeigts nekavējoties, par to Pusēm rakstiski vienojoties.</w:t>
      </w:r>
    </w:p>
    <w:p w14:paraId="4950BDC1" w14:textId="77777777" w:rsidR="00C429A0" w:rsidRPr="00E84BB3" w:rsidRDefault="00C429A0" w:rsidP="00C429A0">
      <w:pPr>
        <w:widowControl w:val="0"/>
        <w:spacing w:after="0" w:line="240" w:lineRule="auto"/>
        <w:ind w:left="426" w:hanging="426"/>
        <w:jc w:val="both"/>
        <w:rPr>
          <w:rFonts w:ascii="Times New Roman" w:eastAsia="Calibri" w:hAnsi="Times New Roman"/>
          <w:sz w:val="24"/>
          <w:szCs w:val="24"/>
          <w:highlight w:val="yellow"/>
        </w:rPr>
      </w:pPr>
    </w:p>
    <w:p w14:paraId="398C6297" w14:textId="77777777" w:rsidR="00C429A0" w:rsidRPr="00E84BB3" w:rsidRDefault="00C429A0" w:rsidP="00C429A0">
      <w:pPr>
        <w:autoSpaceDE w:val="0"/>
        <w:autoSpaceDN w:val="0"/>
        <w:adjustRightInd w:val="0"/>
        <w:spacing w:after="0" w:line="240" w:lineRule="auto"/>
        <w:ind w:left="426" w:hanging="426"/>
        <w:jc w:val="center"/>
        <w:rPr>
          <w:rFonts w:ascii="Times New Roman" w:eastAsia="Times New Roman" w:hAnsi="Times New Roman"/>
          <w:b/>
          <w:bCs/>
          <w:sz w:val="24"/>
          <w:szCs w:val="24"/>
          <w:lang w:eastAsia="lv-LV"/>
        </w:rPr>
      </w:pPr>
      <w:r w:rsidRPr="00E84BB3">
        <w:rPr>
          <w:rFonts w:ascii="Times New Roman" w:hAnsi="Times New Roman"/>
          <w:b/>
          <w:bCs/>
          <w:lang w:eastAsia="lv-LV"/>
        </w:rPr>
        <w:t xml:space="preserve">7. </w:t>
      </w:r>
      <w:r w:rsidRPr="00E84BB3">
        <w:rPr>
          <w:rFonts w:ascii="Times New Roman" w:hAnsi="Times New Roman"/>
          <w:b/>
          <w:bCs/>
          <w:sz w:val="24"/>
          <w:szCs w:val="24"/>
          <w:lang w:eastAsia="lv-LV"/>
        </w:rPr>
        <w:t>CITI NOTEIKUMI</w:t>
      </w:r>
    </w:p>
    <w:p w14:paraId="59AF0DA6" w14:textId="3DCE7626" w:rsidR="00C429A0" w:rsidRPr="00E84BB3" w:rsidRDefault="00C429A0" w:rsidP="00C429A0">
      <w:pPr>
        <w:pStyle w:val="ListParagraph"/>
        <w:numPr>
          <w:ilvl w:val="1"/>
          <w:numId w:val="6"/>
        </w:numPr>
        <w:tabs>
          <w:tab w:val="left" w:pos="426"/>
        </w:tabs>
        <w:autoSpaceDE w:val="0"/>
        <w:autoSpaceDN w:val="0"/>
        <w:adjustRightInd w:val="0"/>
        <w:spacing w:after="0" w:line="240" w:lineRule="auto"/>
        <w:ind w:left="426" w:hanging="426"/>
        <w:jc w:val="both"/>
        <w:rPr>
          <w:rFonts w:ascii="Times New Roman" w:hAnsi="Times New Roman"/>
          <w:b/>
          <w:bCs/>
          <w:sz w:val="24"/>
          <w:szCs w:val="24"/>
          <w:lang w:eastAsia="lv-LV"/>
        </w:rPr>
      </w:pPr>
      <w:r w:rsidRPr="00E84BB3">
        <w:rPr>
          <w:rFonts w:ascii="Times New Roman" w:hAnsi="Times New Roman"/>
          <w:sz w:val="24"/>
          <w:szCs w:val="24"/>
          <w:lang w:eastAsia="lv-LV"/>
        </w:rPr>
        <w:t>Līgums atspoguļo Pušu vienošanos attiecībā uz Līguma priekšmetu.</w:t>
      </w:r>
    </w:p>
    <w:p w14:paraId="2BAB8E7E" w14:textId="77777777" w:rsidR="00C429A0" w:rsidRPr="00E84BB3" w:rsidRDefault="00C429A0" w:rsidP="00C429A0">
      <w:pPr>
        <w:pStyle w:val="ListParagraph"/>
        <w:numPr>
          <w:ilvl w:val="1"/>
          <w:numId w:val="6"/>
        </w:numPr>
        <w:tabs>
          <w:tab w:val="left" w:pos="426"/>
        </w:tabs>
        <w:autoSpaceDE w:val="0"/>
        <w:autoSpaceDN w:val="0"/>
        <w:adjustRightInd w:val="0"/>
        <w:spacing w:after="0" w:line="240" w:lineRule="auto"/>
        <w:ind w:left="426" w:hanging="426"/>
        <w:jc w:val="both"/>
        <w:rPr>
          <w:rFonts w:ascii="Times New Roman" w:hAnsi="Times New Roman"/>
          <w:b/>
          <w:bCs/>
          <w:sz w:val="24"/>
          <w:szCs w:val="24"/>
          <w:lang w:eastAsia="lv-LV"/>
        </w:rPr>
      </w:pPr>
      <w:r w:rsidRPr="00E84BB3">
        <w:rPr>
          <w:rFonts w:ascii="Times New Roman" w:hAnsi="Times New Roman"/>
          <w:sz w:val="24"/>
          <w:szCs w:val="24"/>
          <w:lang w:eastAsia="lv-LV"/>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6F8654E8" w14:textId="3E003C93" w:rsidR="00C429A0" w:rsidRPr="00E84BB3" w:rsidRDefault="00C429A0" w:rsidP="00C429A0">
      <w:pPr>
        <w:numPr>
          <w:ilvl w:val="1"/>
          <w:numId w:val="6"/>
        </w:numPr>
        <w:tabs>
          <w:tab w:val="left" w:pos="426"/>
        </w:tabs>
        <w:autoSpaceDE w:val="0"/>
        <w:autoSpaceDN w:val="0"/>
        <w:spacing w:after="0" w:line="240" w:lineRule="auto"/>
        <w:ind w:left="426" w:hanging="426"/>
        <w:jc w:val="both"/>
        <w:rPr>
          <w:rFonts w:ascii="Times New Roman" w:hAnsi="Times New Roman"/>
          <w:b/>
          <w:bCs/>
          <w:sz w:val="24"/>
          <w:szCs w:val="24"/>
          <w:lang w:eastAsia="lv-LV"/>
        </w:rPr>
      </w:pPr>
      <w:r w:rsidRPr="00E84BB3">
        <w:rPr>
          <w:rFonts w:ascii="Times New Roman" w:hAnsi="Times New Roman"/>
          <w:sz w:val="24"/>
          <w:szCs w:val="24"/>
          <w:lang w:eastAsia="lv-LV"/>
        </w:rPr>
        <w:t xml:space="preserve">Ja kādai no Pusēm tiek mainīts juridiskais statuss, īpašnieki vai vadītāji, vai kādi Līgumā minētie Pušu rekvizīti, tālruņa numuri, e-pasta adreses, adreses u.c. šāda veida informācija, tad tā nekavējoties, bet ne vēlāk kā 5 (piecu) darba dienu laikā rakstiski, nosūtot vēstuli, paziņo par to otrai Pusei. Šāds paziņojums kļūst saistošs otrai Pusei 8. (astotajā) dienā pēc tā nosūtīšanas dienas. </w:t>
      </w:r>
      <w:r w:rsidR="00074568" w:rsidRPr="00B35872">
        <w:rPr>
          <w:rFonts w:ascii="Times New Roman" w:hAnsi="Times New Roman"/>
          <w:bCs/>
          <w:sz w:val="24"/>
          <w:szCs w:val="24"/>
        </w:rPr>
        <w:t>Ja paziņojums nosūtīts ar elektroniskā pasta starpniecību, izmantojot drošu elektronisko parakstu, tas kļūst saistošs otrai Pusei 2. (otrajā) darba dienā pēc tā nosūtīšanas.</w:t>
      </w:r>
      <w:r w:rsidR="00074568">
        <w:rPr>
          <w:rFonts w:ascii="Times New Roman" w:hAnsi="Times New Roman"/>
          <w:bCs/>
          <w:sz w:val="24"/>
          <w:szCs w:val="24"/>
        </w:rPr>
        <w:t xml:space="preserve"> </w:t>
      </w:r>
      <w:r w:rsidRPr="00E84BB3">
        <w:rPr>
          <w:rFonts w:ascii="Times New Roman" w:hAnsi="Times New Roman"/>
          <w:sz w:val="24"/>
          <w:szCs w:val="24"/>
          <w:lang w:eastAsia="lv-LV"/>
        </w:rPr>
        <w:t>Ja Puse neizpilda šī apakšpunkta noteikumus, uzskatāms, ka otra Puse ir pilnībā izpildījusi savas saistības, lietojot šajā Līgumā esošo informāciju par otru Pusi. Šajā apakšpunktā minētie nosacījumi attiecas arī uz Līgumā minētajām Pušu pilnvarotajām personām un to rekvizītiem. Vēstuli par Iestādes pilnvaroto personu vai to rekvizītu maiņu paraksta VID Finanšu pārvaldes direktors vai persona, kura viņu aizvieto.</w:t>
      </w:r>
    </w:p>
    <w:p w14:paraId="0F744005" w14:textId="461648BC" w:rsidR="00C429A0" w:rsidRPr="00E84BB3" w:rsidRDefault="002E7792" w:rsidP="00C429A0">
      <w:pPr>
        <w:pStyle w:val="ListParagraph"/>
        <w:numPr>
          <w:ilvl w:val="1"/>
          <w:numId w:val="6"/>
        </w:numPr>
        <w:tabs>
          <w:tab w:val="left" w:pos="426"/>
        </w:tabs>
        <w:autoSpaceDE w:val="0"/>
        <w:autoSpaceDN w:val="0"/>
        <w:adjustRightInd w:val="0"/>
        <w:spacing w:after="0" w:line="240" w:lineRule="auto"/>
        <w:ind w:left="426" w:hanging="426"/>
        <w:jc w:val="both"/>
        <w:rPr>
          <w:rFonts w:ascii="Times New Roman" w:hAnsi="Times New Roman"/>
          <w:b/>
          <w:bCs/>
          <w:sz w:val="24"/>
          <w:szCs w:val="24"/>
          <w:lang w:eastAsia="lv-LV"/>
        </w:rPr>
      </w:pPr>
      <w:r w:rsidRPr="002E7792">
        <w:rPr>
          <w:rFonts w:ascii="Times New Roman" w:hAnsi="Times New Roman" w:cs="Times New Roman"/>
          <w:sz w:val="24"/>
          <w:szCs w:val="24"/>
          <w:lang w:eastAsia="lv-LV"/>
        </w:rPr>
        <w:t xml:space="preserve">Pušu reorganizācija vai to vadītāju maiņa nevar būt par pamatu Līguma pārtraukšanai vai izbeigšanai. Gadījumā, ja kāda no Pusēm tiek reorganizēta, Līgums paliek spēkā, un tā noteikumi ir saistoši Pušu tiesību pārņēmējam. Gadījumā, ja </w:t>
      </w:r>
      <w:r>
        <w:rPr>
          <w:rFonts w:ascii="Times New Roman" w:hAnsi="Times New Roman" w:cs="Times New Roman"/>
          <w:sz w:val="24"/>
          <w:szCs w:val="24"/>
          <w:lang w:eastAsia="lv-LV"/>
        </w:rPr>
        <w:t>Iestāde</w:t>
      </w:r>
      <w:r w:rsidRPr="002E7792">
        <w:rPr>
          <w:rFonts w:ascii="Times New Roman" w:hAnsi="Times New Roman" w:cs="Times New Roman"/>
          <w:sz w:val="24"/>
          <w:szCs w:val="24"/>
          <w:lang w:eastAsia="lv-LV"/>
        </w:rPr>
        <w:t xml:space="preserve"> tiek reorganizēt</w:t>
      </w:r>
      <w:r>
        <w:rPr>
          <w:rFonts w:ascii="Times New Roman" w:hAnsi="Times New Roman" w:cs="Times New Roman"/>
          <w:sz w:val="24"/>
          <w:szCs w:val="24"/>
          <w:lang w:eastAsia="lv-LV"/>
        </w:rPr>
        <w:t>a</w:t>
      </w:r>
      <w:r w:rsidRPr="002E7792">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Iestāde</w:t>
      </w:r>
      <w:r w:rsidRPr="002E7792">
        <w:rPr>
          <w:rFonts w:ascii="Times New Roman" w:hAnsi="Times New Roman" w:cs="Times New Roman"/>
          <w:sz w:val="24"/>
          <w:szCs w:val="24"/>
          <w:lang w:eastAsia="lv-LV"/>
        </w:rPr>
        <w:t xml:space="preserve"> savas no Līguma izrietošās tiesības un pienākumus var nodot </w:t>
      </w:r>
      <w:r>
        <w:rPr>
          <w:rFonts w:ascii="Times New Roman" w:hAnsi="Times New Roman" w:cs="Times New Roman"/>
          <w:sz w:val="24"/>
          <w:szCs w:val="24"/>
          <w:lang w:eastAsia="lv-LV"/>
        </w:rPr>
        <w:t>Iestādes</w:t>
      </w:r>
      <w:r w:rsidRPr="002E7792">
        <w:rPr>
          <w:rFonts w:ascii="Times New Roman" w:hAnsi="Times New Roman" w:cs="Times New Roman"/>
          <w:sz w:val="24"/>
          <w:szCs w:val="24"/>
          <w:lang w:eastAsia="lv-LV"/>
        </w:rPr>
        <w:t xml:space="preserve"> tiesību pārņēmējam pilnā apjomā vai daļēji. Puses šādā gadījumā veic grozījumus Līgumā. Izpildītājam nav tiesību atteikt grozījumu veikšanai Līgumā šādos gadījumos, kā arī </w:t>
      </w:r>
      <w:r w:rsidRPr="002E7792">
        <w:rPr>
          <w:rFonts w:ascii="Times New Roman" w:hAnsi="Times New Roman" w:cs="Times New Roman"/>
          <w:sz w:val="24"/>
          <w:szCs w:val="24"/>
          <w:lang w:eastAsia="lv-LV"/>
        </w:rPr>
        <w:lastRenderedPageBreak/>
        <w:t xml:space="preserve">Izpildītājs apņemas bez ierunām apstiprināt </w:t>
      </w:r>
      <w:r>
        <w:rPr>
          <w:rFonts w:ascii="Times New Roman" w:hAnsi="Times New Roman" w:cs="Times New Roman"/>
          <w:sz w:val="24"/>
          <w:szCs w:val="24"/>
          <w:lang w:eastAsia="lv-LV"/>
        </w:rPr>
        <w:t>Iestādes</w:t>
      </w:r>
      <w:r w:rsidRPr="002E7792">
        <w:rPr>
          <w:rFonts w:ascii="Times New Roman" w:hAnsi="Times New Roman" w:cs="Times New Roman"/>
          <w:sz w:val="24"/>
          <w:szCs w:val="24"/>
          <w:lang w:eastAsia="lv-LV"/>
        </w:rPr>
        <w:t xml:space="preserve"> un </w:t>
      </w:r>
      <w:r>
        <w:rPr>
          <w:rFonts w:ascii="Times New Roman" w:hAnsi="Times New Roman" w:cs="Times New Roman"/>
          <w:sz w:val="24"/>
          <w:szCs w:val="24"/>
          <w:lang w:eastAsia="lv-LV"/>
        </w:rPr>
        <w:t>Iestādes</w:t>
      </w:r>
      <w:r w:rsidRPr="002E7792">
        <w:rPr>
          <w:rFonts w:ascii="Times New Roman" w:hAnsi="Times New Roman" w:cs="Times New Roman"/>
          <w:sz w:val="24"/>
          <w:szCs w:val="24"/>
          <w:lang w:eastAsia="lv-LV"/>
        </w:rPr>
        <w:t xml:space="preserve"> tiesību pārņēmēja Līguma tiesību un pienākumu sadalījumu atbilstoši </w:t>
      </w:r>
      <w:r>
        <w:rPr>
          <w:rFonts w:ascii="Times New Roman" w:hAnsi="Times New Roman" w:cs="Times New Roman"/>
          <w:sz w:val="24"/>
          <w:szCs w:val="24"/>
          <w:lang w:eastAsia="lv-LV"/>
        </w:rPr>
        <w:t>Iestādes</w:t>
      </w:r>
      <w:r w:rsidRPr="002E7792">
        <w:rPr>
          <w:rFonts w:ascii="Times New Roman" w:hAnsi="Times New Roman" w:cs="Times New Roman"/>
          <w:sz w:val="24"/>
          <w:szCs w:val="24"/>
          <w:lang w:eastAsia="lv-LV"/>
        </w:rPr>
        <w:t xml:space="preserve"> reorganizācijai.</w:t>
      </w:r>
      <w:r w:rsidR="00C429A0" w:rsidRPr="00E84BB3">
        <w:rPr>
          <w:rFonts w:ascii="Times New Roman" w:hAnsi="Times New Roman"/>
          <w:sz w:val="24"/>
          <w:szCs w:val="24"/>
          <w:lang w:eastAsia="lv-LV"/>
        </w:rPr>
        <w:t xml:space="preserve"> Izpildītājs brīdina Iestādi par šādu apstākļu iestāšanos 10 (desmit) dienas iepriekš.</w:t>
      </w:r>
    </w:p>
    <w:p w14:paraId="79C8BD7B" w14:textId="77777777" w:rsidR="00C429A0" w:rsidRPr="00E84BB3" w:rsidRDefault="00C429A0" w:rsidP="00C429A0">
      <w:pPr>
        <w:pStyle w:val="ListParagraph"/>
        <w:numPr>
          <w:ilvl w:val="1"/>
          <w:numId w:val="6"/>
        </w:numPr>
        <w:tabs>
          <w:tab w:val="left" w:pos="426"/>
        </w:tabs>
        <w:autoSpaceDE w:val="0"/>
        <w:autoSpaceDN w:val="0"/>
        <w:adjustRightInd w:val="0"/>
        <w:spacing w:after="0" w:line="240" w:lineRule="auto"/>
        <w:ind w:left="426" w:hanging="426"/>
        <w:jc w:val="both"/>
        <w:rPr>
          <w:rFonts w:ascii="Times New Roman" w:hAnsi="Times New Roman"/>
          <w:sz w:val="24"/>
          <w:szCs w:val="24"/>
          <w:lang w:eastAsia="lv-LV"/>
        </w:rPr>
      </w:pPr>
      <w:r w:rsidRPr="00E84BB3">
        <w:rPr>
          <w:rFonts w:ascii="Times New Roman" w:hAnsi="Times New Roman"/>
          <w:sz w:val="24"/>
          <w:szCs w:val="24"/>
          <w:lang w:eastAsia="lv-LV"/>
        </w:rPr>
        <w:t xml:space="preserve">Izpildītājs 2 (divu) darba dienu laikā </w:t>
      </w:r>
      <w:proofErr w:type="spellStart"/>
      <w:r w:rsidRPr="00E84BB3">
        <w:rPr>
          <w:rFonts w:ascii="Times New Roman" w:hAnsi="Times New Roman"/>
          <w:sz w:val="24"/>
          <w:szCs w:val="24"/>
          <w:lang w:eastAsia="lv-LV"/>
        </w:rPr>
        <w:t>rakstveidā</w:t>
      </w:r>
      <w:proofErr w:type="spellEnd"/>
      <w:r w:rsidRPr="00E84BB3">
        <w:rPr>
          <w:rFonts w:ascii="Times New Roman" w:hAnsi="Times New Roman"/>
          <w:sz w:val="24"/>
          <w:szCs w:val="24"/>
          <w:lang w:eastAsia="lv-LV"/>
        </w:rPr>
        <w:t xml:space="preserve"> informē Iestādi:</w:t>
      </w:r>
    </w:p>
    <w:p w14:paraId="251A0455" w14:textId="77777777" w:rsidR="00C429A0" w:rsidRPr="00E84BB3" w:rsidRDefault="00C429A0" w:rsidP="00C429A0">
      <w:pPr>
        <w:pStyle w:val="ListParagraph"/>
        <w:numPr>
          <w:ilvl w:val="2"/>
          <w:numId w:val="6"/>
        </w:numPr>
        <w:spacing w:after="0" w:line="240" w:lineRule="auto"/>
        <w:jc w:val="both"/>
        <w:rPr>
          <w:rFonts w:ascii="Times New Roman" w:eastAsia="Times New Roman" w:hAnsi="Times New Roman" w:cs="Times New Roman"/>
          <w:sz w:val="24"/>
          <w:szCs w:val="24"/>
        </w:rPr>
      </w:pPr>
      <w:r w:rsidRPr="00E84BB3">
        <w:rPr>
          <w:rFonts w:ascii="Times New Roman" w:eastAsia="Times New Roman" w:hAnsi="Times New Roman" w:cs="Times New Roman"/>
          <w:sz w:val="24"/>
          <w:szCs w:val="24"/>
        </w:rPr>
        <w:t>par tam tieši vai netieši piemērotajām sankcijām Starptautisko un Latvijas Republikas nacionālo sankciju likuma izpratnē (tai skaitā arī, ja dalībniekam, valdes vai padomes loceklim, patiesā labuma guvējam, pārstāvēt</w:t>
      </w:r>
      <w:r w:rsidR="000A53E9">
        <w:rPr>
          <w:rFonts w:ascii="Times New Roman" w:eastAsia="Times New Roman" w:hAnsi="Times New Roman" w:cs="Times New Roman"/>
          <w:sz w:val="24"/>
          <w:szCs w:val="24"/>
        </w:rPr>
        <w:t xml:space="preserve"> </w:t>
      </w:r>
      <w:r w:rsidRPr="00E84BB3">
        <w:rPr>
          <w:rFonts w:ascii="Times New Roman" w:eastAsia="Times New Roman" w:hAnsi="Times New Roman" w:cs="Times New Roman"/>
          <w:sz w:val="24"/>
          <w:szCs w:val="24"/>
        </w:rPr>
        <w:t>tiesīgajai personai vai prokūristam, vai personai, kura ir pilnvarota pārstāvēt Izpildītāju darbībās, kas saistītas ar filiāli, vai personālsabiedrības biedru, tā valdes vai padomes locekli, patieso labuma guvēju, pārstāvēt</w:t>
      </w:r>
      <w:r w:rsidR="000A53E9">
        <w:rPr>
          <w:rFonts w:ascii="Times New Roman" w:eastAsia="Times New Roman" w:hAnsi="Times New Roman" w:cs="Times New Roman"/>
          <w:sz w:val="24"/>
          <w:szCs w:val="24"/>
        </w:rPr>
        <w:t xml:space="preserve"> </w:t>
      </w:r>
      <w:r w:rsidRPr="00E84BB3">
        <w:rPr>
          <w:rFonts w:ascii="Times New Roman" w:eastAsia="Times New Roman" w:hAnsi="Times New Roman" w:cs="Times New Roman"/>
          <w:sz w:val="24"/>
          <w:szCs w:val="24"/>
        </w:rPr>
        <w:t>tiesīgo personu vai prokūristu, ja Izpildītājs ir personālsabiedrība</w:t>
      </w:r>
      <w:r w:rsidRPr="00E84BB3">
        <w:rPr>
          <w:rFonts w:ascii="Arial" w:eastAsia="Times New Roman" w:hAnsi="Arial" w:cs="Arial"/>
          <w:sz w:val="20"/>
          <w:szCs w:val="20"/>
          <w:shd w:val="clear" w:color="auto" w:fill="FFFFFF"/>
        </w:rPr>
        <w:t>,</w:t>
      </w:r>
      <w:r w:rsidRPr="00E84BB3">
        <w:rPr>
          <w:rFonts w:ascii="Times New Roman" w:eastAsia="Times New Roman" w:hAnsi="Times New Roman" w:cs="Times New Roman"/>
          <w:sz w:val="24"/>
          <w:szCs w:val="24"/>
        </w:rPr>
        <w:t xml:space="preserve"> ir noteiktas starptautiskās vai nacionālās sankcijas vai būtiskas finanšu un kapitāla intereses ietekmējošas Eiropas Savienības un Ziemeļatlantijas līguma organizācijas dalībvalsts sankcijas).</w:t>
      </w:r>
    </w:p>
    <w:p w14:paraId="7224F30A" w14:textId="5FF13E05" w:rsidR="00C429A0" w:rsidRPr="00E84BB3" w:rsidRDefault="00C429A0" w:rsidP="00C429A0">
      <w:pPr>
        <w:pStyle w:val="ListParagraph"/>
        <w:numPr>
          <w:ilvl w:val="2"/>
          <w:numId w:val="6"/>
        </w:numPr>
        <w:spacing w:after="0" w:line="240" w:lineRule="auto"/>
        <w:jc w:val="both"/>
        <w:rPr>
          <w:rFonts w:ascii="Times New Roman" w:eastAsia="Times New Roman" w:hAnsi="Times New Roman" w:cs="Times New Roman"/>
          <w:sz w:val="24"/>
          <w:szCs w:val="24"/>
        </w:rPr>
      </w:pPr>
      <w:r w:rsidRPr="00E84BB3">
        <w:rPr>
          <w:rFonts w:ascii="Times New Roman" w:eastAsia="Times New Roman" w:hAnsi="Times New Roman" w:cs="Times New Roman"/>
          <w:sz w:val="24"/>
          <w:szCs w:val="24"/>
        </w:rPr>
        <w:t>ja mainās Izpildītāja</w:t>
      </w:r>
      <w:r w:rsidR="002E7792">
        <w:rPr>
          <w:rFonts w:ascii="Times New Roman" w:eastAsia="Times New Roman" w:hAnsi="Times New Roman" w:cs="Times New Roman"/>
          <w:sz w:val="24"/>
          <w:szCs w:val="24"/>
        </w:rPr>
        <w:t xml:space="preserve"> </w:t>
      </w:r>
      <w:r w:rsidRPr="00E84BB3">
        <w:rPr>
          <w:rFonts w:ascii="Times New Roman" w:eastAsia="Times New Roman" w:hAnsi="Times New Roman"/>
          <w:sz w:val="24"/>
          <w:szCs w:val="24"/>
          <w:lang w:eastAsia="lv-LV"/>
        </w:rPr>
        <w:t xml:space="preserve">dalībnieki, </w:t>
      </w:r>
      <w:r w:rsidRPr="00E84BB3">
        <w:rPr>
          <w:rFonts w:ascii="Times New Roman" w:hAnsi="Times New Roman"/>
          <w:sz w:val="24"/>
          <w:szCs w:val="24"/>
          <w:shd w:val="clear" w:color="auto" w:fill="FFFFFF"/>
        </w:rPr>
        <w:t>valdes un padomes locekļi, patiesā labuma guvēji, pārstāvēt</w:t>
      </w:r>
      <w:r w:rsidR="000A53E9">
        <w:rPr>
          <w:rFonts w:ascii="Times New Roman" w:hAnsi="Times New Roman"/>
          <w:sz w:val="24"/>
          <w:szCs w:val="24"/>
          <w:shd w:val="clear" w:color="auto" w:fill="FFFFFF"/>
        </w:rPr>
        <w:t xml:space="preserve"> </w:t>
      </w:r>
      <w:r w:rsidRPr="00E84BB3">
        <w:rPr>
          <w:rFonts w:ascii="Times New Roman" w:hAnsi="Times New Roman"/>
          <w:sz w:val="24"/>
          <w:szCs w:val="24"/>
          <w:shd w:val="clear" w:color="auto" w:fill="FFFFFF"/>
        </w:rPr>
        <w:t xml:space="preserve">tiesīgās personas, prokūristi </w:t>
      </w:r>
      <w:r w:rsidRPr="00E84BB3">
        <w:rPr>
          <w:rFonts w:ascii="Times New Roman" w:eastAsia="Times New Roman" w:hAnsi="Times New Roman" w:cs="Times New Roman"/>
          <w:sz w:val="24"/>
          <w:szCs w:val="24"/>
        </w:rPr>
        <w:t>vai personas, kuras ir pilnvarotas pārstāvēt Izpildītāju darbībās, kas saistītas ar filiāli, vai personālsabiedrības biedri, tās valdes vai padomes locekļi, patiesā labuma guvēji, pārstāvēt</w:t>
      </w:r>
      <w:r w:rsidR="000A53E9">
        <w:rPr>
          <w:rFonts w:ascii="Times New Roman" w:eastAsia="Times New Roman" w:hAnsi="Times New Roman" w:cs="Times New Roman"/>
          <w:sz w:val="24"/>
          <w:szCs w:val="24"/>
        </w:rPr>
        <w:t xml:space="preserve"> </w:t>
      </w:r>
      <w:r w:rsidRPr="00E84BB3">
        <w:rPr>
          <w:rFonts w:ascii="Times New Roman" w:eastAsia="Times New Roman" w:hAnsi="Times New Roman" w:cs="Times New Roman"/>
          <w:sz w:val="24"/>
          <w:szCs w:val="24"/>
        </w:rPr>
        <w:t xml:space="preserve">tiesīgās personas vai prokūristi, ja Izpildītājs ir personālsabiedrība, </w:t>
      </w:r>
      <w:r w:rsidRPr="00E84BB3">
        <w:rPr>
          <w:rFonts w:ascii="Times New Roman" w:hAnsi="Times New Roman" w:cs="Times New Roman"/>
          <w:bCs/>
          <w:sz w:val="24"/>
        </w:rPr>
        <w:t xml:space="preserve">un informācija par šajā apakšpunktā minētajām personām Uzņēmumu reģistra atvērto datu vietnē: </w:t>
      </w:r>
      <w:hyperlink r:id="rId11" w:anchor="/data-search" w:history="1">
        <w:r w:rsidRPr="00E84BB3">
          <w:rPr>
            <w:rStyle w:val="Hyperlink"/>
            <w:rFonts w:ascii="Times New Roman" w:hAnsi="Times New Roman"/>
            <w:bCs/>
            <w:color w:val="auto"/>
            <w:sz w:val="24"/>
          </w:rPr>
          <w:t>https://info.ur.gov.lv/#/data-search</w:t>
        </w:r>
      </w:hyperlink>
      <w:r w:rsidRPr="00E84BB3">
        <w:rPr>
          <w:rFonts w:ascii="Times New Roman" w:hAnsi="Times New Roman" w:cs="Times New Roman"/>
          <w:bCs/>
          <w:sz w:val="24"/>
        </w:rPr>
        <w:t xml:space="preserve"> nav publicēta</w:t>
      </w:r>
      <w:r w:rsidRPr="00E84BB3">
        <w:rPr>
          <w:rFonts w:ascii="Times New Roman" w:hAnsi="Times New Roman"/>
          <w:sz w:val="24"/>
          <w:szCs w:val="24"/>
          <w:shd w:val="clear" w:color="auto" w:fill="FFFFFF"/>
        </w:rPr>
        <w:t>.</w:t>
      </w:r>
    </w:p>
    <w:p w14:paraId="0E8CAF63" w14:textId="44E52AF8" w:rsidR="00C429A0" w:rsidRPr="00E84BB3" w:rsidRDefault="00C429A0" w:rsidP="00C429A0">
      <w:pPr>
        <w:numPr>
          <w:ilvl w:val="1"/>
          <w:numId w:val="6"/>
        </w:numPr>
        <w:tabs>
          <w:tab w:val="left" w:pos="426"/>
        </w:tabs>
        <w:autoSpaceDE w:val="0"/>
        <w:autoSpaceDN w:val="0"/>
        <w:adjustRightInd w:val="0"/>
        <w:spacing w:after="0" w:line="240" w:lineRule="auto"/>
        <w:ind w:left="426" w:hanging="426"/>
        <w:jc w:val="both"/>
        <w:rPr>
          <w:rFonts w:ascii="Times New Roman" w:hAnsi="Times New Roman"/>
          <w:b/>
          <w:bCs/>
          <w:sz w:val="24"/>
          <w:szCs w:val="24"/>
          <w:lang w:eastAsia="lv-LV"/>
        </w:rPr>
      </w:pPr>
      <w:r w:rsidRPr="00E84BB3">
        <w:rPr>
          <w:rFonts w:ascii="Times New Roman" w:hAnsi="Times New Roman"/>
          <w:sz w:val="24"/>
          <w:szCs w:val="24"/>
          <w:lang w:eastAsia="lv-LV"/>
        </w:rPr>
        <w:t xml:space="preserve">Puses vienojas, ka jebkurš strīds, nesaskaņa vai prasība, kas izriet no Līguma, skar Līgumu, Līguma grozīšanu, pārkāpšanu, izbeigšanu, likumību, spēkā esamību vai iztulkošanu, tiek risināts </w:t>
      </w:r>
      <w:r w:rsidRPr="00E84BB3">
        <w:rPr>
          <w:rFonts w:ascii="Times New Roman" w:hAnsi="Times New Roman"/>
          <w:spacing w:val="-3"/>
          <w:sz w:val="24"/>
          <w:szCs w:val="24"/>
          <w:lang w:eastAsia="lv-LV"/>
        </w:rPr>
        <w:t>sarunu ceļā</w:t>
      </w:r>
      <w:r w:rsidRPr="00E84BB3">
        <w:rPr>
          <w:rFonts w:ascii="Times New Roman" w:hAnsi="Times New Roman"/>
          <w:sz w:val="24"/>
          <w:szCs w:val="24"/>
          <w:lang w:eastAsia="lv-LV"/>
        </w:rPr>
        <w:t>. Ja vienošanās netiek panākta, tad strīdus jautājumu risina tiesā Latvijas Republikā spēkā esošajos normatīvajos aktos noteiktajā kārtībā.</w:t>
      </w:r>
    </w:p>
    <w:p w14:paraId="46311A0B" w14:textId="77777777" w:rsidR="00C429A0" w:rsidRPr="00E84BB3" w:rsidRDefault="00C429A0" w:rsidP="00C429A0">
      <w:pPr>
        <w:numPr>
          <w:ilvl w:val="1"/>
          <w:numId w:val="6"/>
        </w:numPr>
        <w:tabs>
          <w:tab w:val="left" w:pos="426"/>
        </w:tabs>
        <w:autoSpaceDE w:val="0"/>
        <w:autoSpaceDN w:val="0"/>
        <w:adjustRightInd w:val="0"/>
        <w:spacing w:after="0" w:line="240" w:lineRule="auto"/>
        <w:ind w:left="426" w:hanging="426"/>
        <w:jc w:val="both"/>
        <w:rPr>
          <w:rFonts w:ascii="Times New Roman" w:hAnsi="Times New Roman"/>
          <w:b/>
          <w:bCs/>
          <w:sz w:val="24"/>
          <w:szCs w:val="24"/>
          <w:lang w:eastAsia="lv-LV"/>
        </w:rPr>
      </w:pPr>
      <w:r w:rsidRPr="00E84BB3">
        <w:rPr>
          <w:rFonts w:ascii="Times New Roman" w:hAnsi="Times New Roman"/>
          <w:sz w:val="24"/>
          <w:szCs w:val="24"/>
          <w:lang w:eastAsia="lv-LV"/>
        </w:rPr>
        <w:t>Jautājumus, kas nav atrunāti Līgumā, Puses risina saskaņā ar Latvijas Republikā spēkā esošajiem normatīvajiem aktiem.</w:t>
      </w:r>
    </w:p>
    <w:p w14:paraId="64C0F0DC" w14:textId="77777777" w:rsidR="00C429A0" w:rsidRPr="00E84BB3" w:rsidRDefault="00C429A0" w:rsidP="00C429A0">
      <w:pPr>
        <w:numPr>
          <w:ilvl w:val="1"/>
          <w:numId w:val="6"/>
        </w:numPr>
        <w:tabs>
          <w:tab w:val="left" w:pos="426"/>
        </w:tabs>
        <w:autoSpaceDE w:val="0"/>
        <w:autoSpaceDN w:val="0"/>
        <w:adjustRightInd w:val="0"/>
        <w:spacing w:after="0" w:line="240" w:lineRule="auto"/>
        <w:ind w:left="426" w:hanging="426"/>
        <w:jc w:val="both"/>
        <w:rPr>
          <w:rFonts w:ascii="Times New Roman" w:hAnsi="Times New Roman"/>
          <w:b/>
          <w:bCs/>
          <w:sz w:val="24"/>
          <w:szCs w:val="24"/>
          <w:lang w:eastAsia="lv-LV"/>
        </w:rPr>
      </w:pPr>
      <w:r w:rsidRPr="00E84BB3">
        <w:rPr>
          <w:rFonts w:ascii="Times New Roman" w:hAnsi="Times New Roman"/>
          <w:sz w:val="24"/>
          <w:szCs w:val="24"/>
          <w:lang w:eastAsia="lv-LV"/>
        </w:rPr>
        <w:t xml:space="preserve">Par Līguma grozījumiem un papildinājumiem Puses vienojas rakstiski, izņemot Līguma 7.3.apakšpunktā minēto gadījumu. </w:t>
      </w:r>
    </w:p>
    <w:p w14:paraId="58E51218" w14:textId="77777777" w:rsidR="00C429A0" w:rsidRPr="00E84BB3" w:rsidRDefault="00C429A0" w:rsidP="00C429A0">
      <w:pPr>
        <w:numPr>
          <w:ilvl w:val="1"/>
          <w:numId w:val="6"/>
        </w:numPr>
        <w:tabs>
          <w:tab w:val="left" w:pos="426"/>
        </w:tabs>
        <w:autoSpaceDE w:val="0"/>
        <w:autoSpaceDN w:val="0"/>
        <w:adjustRightInd w:val="0"/>
        <w:spacing w:after="0" w:line="240" w:lineRule="auto"/>
        <w:ind w:left="426" w:hanging="426"/>
        <w:jc w:val="both"/>
        <w:rPr>
          <w:rFonts w:ascii="Times New Roman" w:hAnsi="Times New Roman"/>
          <w:b/>
          <w:bCs/>
          <w:sz w:val="24"/>
          <w:szCs w:val="24"/>
          <w:lang w:eastAsia="lv-LV"/>
        </w:rPr>
      </w:pPr>
      <w:r w:rsidRPr="00E84BB3">
        <w:rPr>
          <w:rFonts w:ascii="Times New Roman" w:hAnsi="Times New Roman"/>
          <w:sz w:val="24"/>
          <w:szCs w:val="24"/>
          <w:lang w:eastAsia="lv-LV"/>
        </w:rPr>
        <w:t>Neviena no Pusēm nedrīkst nodot savas tiesības, kas saistītas ar šo Līgumu un izriet no tā, trešajam personām bez otras Puses rakstiskas piekrišanas.</w:t>
      </w:r>
    </w:p>
    <w:p w14:paraId="66F40B51" w14:textId="77777777" w:rsidR="002E7061" w:rsidRPr="002E7061" w:rsidRDefault="00C429A0" w:rsidP="002E7061">
      <w:pPr>
        <w:numPr>
          <w:ilvl w:val="1"/>
          <w:numId w:val="6"/>
        </w:numPr>
        <w:tabs>
          <w:tab w:val="left" w:pos="426"/>
        </w:tabs>
        <w:autoSpaceDE w:val="0"/>
        <w:autoSpaceDN w:val="0"/>
        <w:adjustRightInd w:val="0"/>
        <w:spacing w:after="0" w:line="240" w:lineRule="auto"/>
        <w:ind w:left="426" w:hanging="426"/>
        <w:jc w:val="both"/>
        <w:rPr>
          <w:rFonts w:ascii="Times New Roman" w:hAnsi="Times New Roman"/>
          <w:b/>
          <w:bCs/>
          <w:sz w:val="24"/>
          <w:szCs w:val="24"/>
          <w:lang w:eastAsia="lv-LV"/>
        </w:rPr>
      </w:pPr>
      <w:r w:rsidRPr="00E84BB3">
        <w:rPr>
          <w:rFonts w:ascii="Times New Roman" w:hAnsi="Times New Roman"/>
          <w:sz w:val="24"/>
          <w:szCs w:val="24"/>
          <w:lang w:eastAsia="lv-LV"/>
        </w:rPr>
        <w:t xml:space="preserve">Puses vienojas, ka ar Līguma izpildi saistītos jautājumus (tajā skaitā sūtīt pieteikumus) risinās šādas Pušu pilnvarotās personas </w:t>
      </w:r>
      <w:r w:rsidR="002E7061">
        <w:rPr>
          <w:rFonts w:ascii="Times New Roman" w:hAnsi="Times New Roman"/>
          <w:sz w:val="24"/>
          <w:szCs w:val="24"/>
          <w:lang w:eastAsia="lv-LV"/>
        </w:rPr>
        <w:t>–</w:t>
      </w:r>
    </w:p>
    <w:p w14:paraId="3B631225" w14:textId="34907922" w:rsidR="00C429A0" w:rsidRPr="00E84BB3" w:rsidRDefault="00C429A0" w:rsidP="00C429A0">
      <w:pPr>
        <w:tabs>
          <w:tab w:val="left" w:pos="1464"/>
          <w:tab w:val="left" w:leader="underscore" w:pos="8386"/>
        </w:tabs>
        <w:autoSpaceDE w:val="0"/>
        <w:autoSpaceDN w:val="0"/>
        <w:adjustRightInd w:val="0"/>
        <w:spacing w:after="0" w:line="240" w:lineRule="auto"/>
        <w:ind w:left="426" w:hanging="426"/>
        <w:jc w:val="both"/>
        <w:rPr>
          <w:rFonts w:ascii="Times New Roman" w:hAnsi="Times New Roman" w:cs="Times New Roman"/>
          <w:sz w:val="24"/>
          <w:szCs w:val="24"/>
          <w:shd w:val="clear" w:color="auto" w:fill="FFFFFF"/>
        </w:rPr>
      </w:pPr>
      <w:r w:rsidRPr="00E84BB3">
        <w:rPr>
          <w:rFonts w:ascii="Times New Roman" w:hAnsi="Times New Roman"/>
          <w:bCs/>
          <w:sz w:val="24"/>
          <w:szCs w:val="24"/>
          <w:lang w:eastAsia="lv-LV"/>
        </w:rPr>
        <w:t>7.1</w:t>
      </w:r>
      <w:r w:rsidR="002E7792">
        <w:rPr>
          <w:rFonts w:ascii="Times New Roman" w:hAnsi="Times New Roman"/>
          <w:bCs/>
          <w:sz w:val="24"/>
          <w:szCs w:val="24"/>
          <w:lang w:eastAsia="lv-LV"/>
        </w:rPr>
        <w:t>0</w:t>
      </w:r>
      <w:r w:rsidRPr="00E84BB3">
        <w:rPr>
          <w:rFonts w:ascii="Times New Roman" w:hAnsi="Times New Roman"/>
          <w:bCs/>
          <w:sz w:val="24"/>
          <w:szCs w:val="24"/>
          <w:lang w:eastAsia="lv-LV"/>
        </w:rPr>
        <w:t>.1. </w:t>
      </w:r>
      <w:r w:rsidRPr="00E84BB3">
        <w:rPr>
          <w:rFonts w:ascii="Times New Roman" w:hAnsi="Times New Roman"/>
          <w:sz w:val="24"/>
          <w:szCs w:val="24"/>
          <w:lang w:eastAsia="lv-LV"/>
        </w:rPr>
        <w:t xml:space="preserve">no </w:t>
      </w:r>
      <w:r w:rsidRPr="00E84BB3">
        <w:rPr>
          <w:rFonts w:ascii="Times New Roman" w:hAnsi="Times New Roman" w:cs="Times New Roman"/>
          <w:sz w:val="24"/>
          <w:szCs w:val="24"/>
          <w:lang w:eastAsia="lv-LV"/>
        </w:rPr>
        <w:t>Iestādes puses</w:t>
      </w:r>
      <w:r w:rsidR="002E7792">
        <w:rPr>
          <w:rFonts w:ascii="Times New Roman" w:hAnsi="Times New Roman" w:cs="Times New Roman"/>
          <w:sz w:val="24"/>
          <w:szCs w:val="24"/>
          <w:lang w:eastAsia="lv-LV"/>
        </w:rPr>
        <w:t>:</w:t>
      </w:r>
      <w:r w:rsidR="0053740A">
        <w:rPr>
          <w:rFonts w:ascii="Times New Roman" w:hAnsi="Times New Roman" w:cs="Times New Roman"/>
          <w:sz w:val="24"/>
          <w:szCs w:val="24"/>
          <w:lang w:eastAsia="lv-LV"/>
        </w:rPr>
        <w:t xml:space="preserve"> V</w:t>
      </w:r>
      <w:r w:rsidR="001007D2">
        <w:rPr>
          <w:rFonts w:ascii="Times New Roman" w:hAnsi="Times New Roman" w:cs="Times New Roman"/>
          <w:sz w:val="24"/>
          <w:szCs w:val="24"/>
          <w:lang w:eastAsia="lv-LV"/>
        </w:rPr>
        <w:t>alsts ieņēmumu dienesta</w:t>
      </w:r>
      <w:r w:rsidR="0053740A">
        <w:rPr>
          <w:rFonts w:ascii="Times New Roman" w:hAnsi="Times New Roman" w:cs="Times New Roman"/>
          <w:sz w:val="24"/>
          <w:szCs w:val="24"/>
          <w:lang w:eastAsia="lv-LV"/>
        </w:rPr>
        <w:t xml:space="preserve"> Finanšu pārvaldes Iepirkumu un valstij piekritīgās mantas daļas vecākā speciāliste valstij piekritīgo mantu darbības jomā Dina Alberte (tālrunis: 67120202, e-pasts: </w:t>
      </w:r>
      <w:hyperlink r:id="rId12" w:history="1">
        <w:r w:rsidR="001007D2" w:rsidRPr="00624052">
          <w:rPr>
            <w:rStyle w:val="Hyperlink"/>
            <w:rFonts w:ascii="Times New Roman" w:hAnsi="Times New Roman" w:cs="Times New Roman"/>
            <w:sz w:val="24"/>
            <w:szCs w:val="24"/>
            <w:lang w:eastAsia="lv-LV"/>
          </w:rPr>
          <w:t>Dina.Alberte@vid.gov.lv</w:t>
        </w:r>
      </w:hyperlink>
      <w:r w:rsidR="0053740A">
        <w:rPr>
          <w:rFonts w:ascii="Times New Roman" w:hAnsi="Times New Roman" w:cs="Times New Roman"/>
          <w:sz w:val="24"/>
          <w:szCs w:val="24"/>
          <w:lang w:eastAsia="lv-LV"/>
        </w:rPr>
        <w:t xml:space="preserve">) vai </w:t>
      </w:r>
      <w:r w:rsidR="001007D2">
        <w:rPr>
          <w:rFonts w:ascii="Times New Roman" w:hAnsi="Times New Roman" w:cs="Times New Roman"/>
          <w:sz w:val="24"/>
          <w:szCs w:val="24"/>
          <w:lang w:eastAsia="lv-LV"/>
        </w:rPr>
        <w:t xml:space="preserve">Valsts ieņēmumu dienesta Finanšu pārvaldes Iepirkumu un valstij piekritīgās mantas daļas vecākā speciāliste valstij piekritīgo mantu darbības jomā Inese Uzkliņģe (tālrunis: 67120203, e-pasts: </w:t>
      </w:r>
      <w:hyperlink r:id="rId13" w:history="1">
        <w:r w:rsidR="001007D2" w:rsidRPr="00624052">
          <w:rPr>
            <w:rStyle w:val="Hyperlink"/>
            <w:rFonts w:ascii="Times New Roman" w:hAnsi="Times New Roman" w:cs="Times New Roman"/>
            <w:sz w:val="24"/>
            <w:szCs w:val="24"/>
            <w:lang w:eastAsia="lv-LV"/>
          </w:rPr>
          <w:t>Inese.Uzklinge@vid.gov.lv</w:t>
        </w:r>
      </w:hyperlink>
      <w:r w:rsidR="001007D2">
        <w:rPr>
          <w:rFonts w:ascii="Times New Roman" w:hAnsi="Times New Roman" w:cs="Times New Roman"/>
          <w:sz w:val="24"/>
          <w:szCs w:val="24"/>
          <w:lang w:eastAsia="lv-LV"/>
        </w:rPr>
        <w:t xml:space="preserve">), vai Valsts ieņēmumu dienesta Finanšu pārvaldes Iepirkumu un valstij piekritīgās mantas daļas vecākais speciālists valstij piekritīgo mantu darbības jomā Ilmars Kukurs (tālrunis: 67120237, e-pasts: </w:t>
      </w:r>
      <w:hyperlink r:id="rId14" w:history="1">
        <w:r w:rsidR="001007D2" w:rsidRPr="00624052">
          <w:rPr>
            <w:rStyle w:val="Hyperlink"/>
            <w:rFonts w:ascii="Times New Roman" w:hAnsi="Times New Roman" w:cs="Times New Roman"/>
            <w:sz w:val="24"/>
            <w:szCs w:val="24"/>
            <w:lang w:eastAsia="lv-LV"/>
          </w:rPr>
          <w:t>Ilmars.Kukurs@vid.gov.lv</w:t>
        </w:r>
      </w:hyperlink>
      <w:r w:rsidR="001007D2">
        <w:rPr>
          <w:rFonts w:ascii="Times New Roman" w:hAnsi="Times New Roman" w:cs="Times New Roman"/>
          <w:sz w:val="24"/>
          <w:szCs w:val="24"/>
          <w:lang w:eastAsia="lv-LV"/>
        </w:rPr>
        <w:t>)</w:t>
      </w:r>
      <w:r w:rsidRPr="00E84BB3">
        <w:rPr>
          <w:rFonts w:ascii="Times New Roman" w:hAnsi="Times New Roman" w:cs="Times New Roman"/>
          <w:sz w:val="24"/>
          <w:szCs w:val="24"/>
          <w:shd w:val="clear" w:color="auto" w:fill="FFFFFF"/>
        </w:rPr>
        <w:t>;</w:t>
      </w:r>
    </w:p>
    <w:p w14:paraId="62BBE89C" w14:textId="0D1459A2" w:rsidR="00C429A0" w:rsidRPr="00E84BB3" w:rsidRDefault="00C429A0" w:rsidP="00C429A0">
      <w:pPr>
        <w:tabs>
          <w:tab w:val="left" w:pos="1464"/>
          <w:tab w:val="left" w:leader="underscore" w:pos="4622"/>
          <w:tab w:val="left" w:leader="underscore" w:pos="6384"/>
          <w:tab w:val="left" w:leader="underscore" w:pos="8179"/>
        </w:tabs>
        <w:autoSpaceDE w:val="0"/>
        <w:autoSpaceDN w:val="0"/>
        <w:adjustRightInd w:val="0"/>
        <w:spacing w:after="0" w:line="240" w:lineRule="auto"/>
        <w:ind w:left="426" w:hanging="426"/>
        <w:jc w:val="both"/>
        <w:rPr>
          <w:rFonts w:ascii="Times New Roman" w:hAnsi="Times New Roman"/>
          <w:sz w:val="24"/>
          <w:szCs w:val="24"/>
          <w:lang w:eastAsia="lv-LV"/>
        </w:rPr>
      </w:pPr>
      <w:r w:rsidRPr="00E84BB3">
        <w:rPr>
          <w:rFonts w:ascii="Times New Roman" w:hAnsi="Times New Roman"/>
          <w:bCs/>
          <w:sz w:val="24"/>
          <w:szCs w:val="24"/>
          <w:lang w:eastAsia="lv-LV"/>
        </w:rPr>
        <w:t>7.1</w:t>
      </w:r>
      <w:r w:rsidR="002E7792">
        <w:rPr>
          <w:rFonts w:ascii="Times New Roman" w:hAnsi="Times New Roman"/>
          <w:bCs/>
          <w:sz w:val="24"/>
          <w:szCs w:val="24"/>
          <w:lang w:eastAsia="lv-LV"/>
        </w:rPr>
        <w:t>0.</w:t>
      </w:r>
      <w:r w:rsidRPr="00E84BB3">
        <w:rPr>
          <w:rFonts w:ascii="Times New Roman" w:hAnsi="Times New Roman"/>
          <w:bCs/>
          <w:sz w:val="24"/>
          <w:szCs w:val="24"/>
          <w:lang w:eastAsia="lv-LV"/>
        </w:rPr>
        <w:t>2. </w:t>
      </w:r>
      <w:r w:rsidRPr="00E84BB3">
        <w:rPr>
          <w:rFonts w:ascii="Times New Roman" w:hAnsi="Times New Roman"/>
          <w:sz w:val="24"/>
          <w:szCs w:val="24"/>
          <w:lang w:eastAsia="lv-LV"/>
        </w:rPr>
        <w:t>no Izpildītāja puses:</w:t>
      </w:r>
      <w:r w:rsidR="00493EFD">
        <w:rPr>
          <w:rFonts w:ascii="Times New Roman" w:hAnsi="Times New Roman"/>
          <w:b/>
          <w:sz w:val="24"/>
          <w:szCs w:val="24"/>
          <w:lang w:eastAsia="lv-LV"/>
        </w:rPr>
        <w:t xml:space="preserve"> </w:t>
      </w:r>
      <w:r w:rsidR="00493EFD">
        <w:rPr>
          <w:rFonts w:ascii="Times New Roman" w:hAnsi="Times New Roman"/>
          <w:sz w:val="24"/>
          <w:szCs w:val="24"/>
          <w:lang w:eastAsia="lv-LV"/>
        </w:rPr>
        <w:t xml:space="preserve">Valdis Peļņa </w:t>
      </w:r>
      <w:r w:rsidR="005D0BFB">
        <w:rPr>
          <w:rFonts w:ascii="Times New Roman" w:hAnsi="Times New Roman"/>
          <w:sz w:val="24"/>
          <w:szCs w:val="24"/>
          <w:lang w:eastAsia="lv-LV"/>
        </w:rPr>
        <w:t>(</w:t>
      </w:r>
      <w:r w:rsidR="00493EFD">
        <w:rPr>
          <w:rFonts w:ascii="Times New Roman" w:hAnsi="Times New Roman"/>
          <w:sz w:val="24"/>
          <w:szCs w:val="24"/>
          <w:lang w:eastAsia="lv-LV"/>
        </w:rPr>
        <w:t>t</w:t>
      </w:r>
      <w:r w:rsidR="005D0BFB">
        <w:rPr>
          <w:rFonts w:ascii="Times New Roman" w:hAnsi="Times New Roman"/>
          <w:sz w:val="24"/>
          <w:szCs w:val="24"/>
          <w:lang w:eastAsia="lv-LV"/>
        </w:rPr>
        <w:t>ālrunis:</w:t>
      </w:r>
      <w:r w:rsidR="00493EFD">
        <w:rPr>
          <w:rFonts w:ascii="Times New Roman" w:hAnsi="Times New Roman"/>
          <w:sz w:val="24"/>
          <w:szCs w:val="24"/>
          <w:lang w:eastAsia="lv-LV"/>
        </w:rPr>
        <w:t xml:space="preserve"> 26376628, </w:t>
      </w:r>
      <w:r w:rsidR="005D0BFB">
        <w:rPr>
          <w:rFonts w:ascii="Times New Roman" w:hAnsi="Times New Roman"/>
          <w:sz w:val="24"/>
          <w:szCs w:val="24"/>
          <w:lang w:eastAsia="lv-LV"/>
        </w:rPr>
        <w:t xml:space="preserve">e-pasts: </w:t>
      </w:r>
      <w:hyperlink r:id="rId15" w:history="1">
        <w:r w:rsidR="005D0BFB" w:rsidRPr="00A05065">
          <w:rPr>
            <w:rStyle w:val="Hyperlink"/>
            <w:rFonts w:ascii="Times New Roman" w:eastAsia="Calibri" w:hAnsi="Times New Roman" w:cs="Times New Roman"/>
            <w:sz w:val="24"/>
            <w:szCs w:val="24"/>
          </w:rPr>
          <w:t>pelna.valdis@rettenmeier.com</w:t>
        </w:r>
      </w:hyperlink>
      <w:r w:rsidR="005D0BFB">
        <w:rPr>
          <w:rFonts w:ascii="Times New Roman" w:hAnsi="Times New Roman"/>
          <w:sz w:val="24"/>
          <w:szCs w:val="24"/>
          <w:lang w:eastAsia="lv-LV"/>
        </w:rPr>
        <w:t>)</w:t>
      </w:r>
      <w:r w:rsidRPr="00E84BB3">
        <w:rPr>
          <w:rFonts w:ascii="Times New Roman" w:hAnsi="Times New Roman"/>
          <w:sz w:val="24"/>
          <w:szCs w:val="24"/>
          <w:lang w:eastAsia="lv-LV"/>
        </w:rPr>
        <w:t>.</w:t>
      </w:r>
    </w:p>
    <w:p w14:paraId="5DD79A56" w14:textId="77777777" w:rsidR="00C429A0" w:rsidRPr="00E84BB3" w:rsidRDefault="00C429A0" w:rsidP="000C0382">
      <w:pPr>
        <w:numPr>
          <w:ilvl w:val="1"/>
          <w:numId w:val="6"/>
        </w:numPr>
        <w:tabs>
          <w:tab w:val="left" w:pos="426"/>
        </w:tabs>
        <w:autoSpaceDE w:val="0"/>
        <w:autoSpaceDN w:val="0"/>
        <w:adjustRightInd w:val="0"/>
        <w:spacing w:after="0" w:line="240" w:lineRule="auto"/>
        <w:ind w:left="426" w:hanging="426"/>
        <w:jc w:val="both"/>
        <w:rPr>
          <w:rFonts w:ascii="Times New Roman" w:hAnsi="Times New Roman"/>
          <w:sz w:val="24"/>
          <w:szCs w:val="24"/>
          <w:lang w:eastAsia="lv-LV"/>
        </w:rPr>
      </w:pPr>
      <w:r w:rsidRPr="00E84BB3">
        <w:rPr>
          <w:rFonts w:ascii="Times New Roman" w:hAnsi="Times New Roman"/>
          <w:sz w:val="24"/>
          <w:szCs w:val="24"/>
          <w:lang w:eastAsia="lv-LV"/>
        </w:rPr>
        <w:t>Izpildītājs apliecina, ka Līguma saistību izpildē neveiks darījumus (neiegādāsies preces vai pakalpojumus) ar tādu fizisku vai juridisku personu, kurai tieši vai netieši ir piemērotas (tai skaitā tās dalībniekam, valdes vai padomes loceklim, patiesā labuma guvējam, pārstāvēt</w:t>
      </w:r>
      <w:r w:rsidR="000A53E9">
        <w:rPr>
          <w:rFonts w:ascii="Times New Roman" w:hAnsi="Times New Roman"/>
          <w:sz w:val="24"/>
          <w:szCs w:val="24"/>
          <w:lang w:eastAsia="lv-LV"/>
        </w:rPr>
        <w:t xml:space="preserve"> </w:t>
      </w:r>
      <w:r w:rsidRPr="00E84BB3">
        <w:rPr>
          <w:rFonts w:ascii="Times New Roman" w:hAnsi="Times New Roman"/>
          <w:sz w:val="24"/>
          <w:szCs w:val="24"/>
          <w:lang w:eastAsia="lv-LV"/>
        </w:rPr>
        <w:t>tiesīgai personai vai prokūristam, vai personai, kura ir pilnvarota pārstāvēt juridisko personu darbībās, kas saistītas ar filiāli, vai personālsabiedrības biedram, tā valdes vai padomes loceklim, patiesā labuma guvējam, pārstāvēt</w:t>
      </w:r>
      <w:r w:rsidR="000A53E9">
        <w:rPr>
          <w:rFonts w:ascii="Times New Roman" w:hAnsi="Times New Roman"/>
          <w:sz w:val="24"/>
          <w:szCs w:val="24"/>
          <w:lang w:eastAsia="lv-LV"/>
        </w:rPr>
        <w:t xml:space="preserve"> </w:t>
      </w:r>
      <w:r w:rsidRPr="00E84BB3">
        <w:rPr>
          <w:rFonts w:ascii="Times New Roman" w:hAnsi="Times New Roman"/>
          <w:sz w:val="24"/>
          <w:szCs w:val="24"/>
          <w:lang w:eastAsia="lv-LV"/>
        </w:rPr>
        <w:t xml:space="preserve">tiesīgai personai vai prokūristam, ja juridiskā persona ir personālsabiedrība) starptautiskās vai nacionālās </w:t>
      </w:r>
      <w:r w:rsidRPr="00E84BB3">
        <w:rPr>
          <w:rFonts w:ascii="Times New Roman" w:hAnsi="Times New Roman"/>
          <w:sz w:val="24"/>
          <w:szCs w:val="24"/>
          <w:lang w:eastAsia="lv-LV"/>
        </w:rPr>
        <w:lastRenderedPageBreak/>
        <w:t>sankcijas vai būtiskas finanšu un kapitāla tirgus intereses ietekmējošas Eiropas Savienības vai Ziemeļatlantijas līguma organizācijas dalībvalsts sankcijas.</w:t>
      </w:r>
    </w:p>
    <w:p w14:paraId="3348C423" w14:textId="77777777" w:rsidR="00C429A0" w:rsidRPr="00E84BB3" w:rsidRDefault="00C429A0" w:rsidP="00C429A0">
      <w:pPr>
        <w:numPr>
          <w:ilvl w:val="1"/>
          <w:numId w:val="6"/>
        </w:numPr>
        <w:tabs>
          <w:tab w:val="left" w:pos="426"/>
        </w:tabs>
        <w:autoSpaceDE w:val="0"/>
        <w:autoSpaceDN w:val="0"/>
        <w:adjustRightInd w:val="0"/>
        <w:spacing w:after="0" w:line="240" w:lineRule="auto"/>
        <w:ind w:left="426" w:hanging="426"/>
        <w:jc w:val="both"/>
        <w:rPr>
          <w:rFonts w:ascii="Times New Roman" w:hAnsi="Times New Roman"/>
          <w:sz w:val="24"/>
          <w:szCs w:val="24"/>
          <w:lang w:eastAsia="lv-LV"/>
        </w:rPr>
      </w:pPr>
      <w:r w:rsidRPr="00E84BB3">
        <w:rPr>
          <w:rFonts w:ascii="Times New Roman" w:hAnsi="Times New Roman"/>
          <w:sz w:val="24"/>
          <w:szCs w:val="24"/>
          <w:lang w:eastAsia="lv-LV"/>
        </w:rPr>
        <w:t>Pušu pilnvarotās personas savstarpējā sarakstē (arī pieteikumu nosūtīšanā), kas saistīta ar Līguma izpildi, izmanto elektronisko pastu. Vēstules nosūtīšanas laiks tiek fiksēts uz Iestādes elektroniskā pasta atskaites par piegādāto e-pastu (piegāde uz adresāta serveri) izdrukas (e-pastam laiks tiek fiksēts un saglabāts arī elektroniskā formātā).</w:t>
      </w:r>
    </w:p>
    <w:p w14:paraId="099945F7" w14:textId="77777777" w:rsidR="00C429A0" w:rsidRPr="00E84BB3" w:rsidRDefault="00C429A0" w:rsidP="00C429A0">
      <w:pPr>
        <w:numPr>
          <w:ilvl w:val="1"/>
          <w:numId w:val="6"/>
        </w:numPr>
        <w:tabs>
          <w:tab w:val="left" w:pos="426"/>
        </w:tabs>
        <w:autoSpaceDE w:val="0"/>
        <w:autoSpaceDN w:val="0"/>
        <w:adjustRightInd w:val="0"/>
        <w:spacing w:after="0" w:line="240" w:lineRule="auto"/>
        <w:ind w:left="426" w:hanging="426"/>
        <w:jc w:val="both"/>
        <w:rPr>
          <w:rFonts w:ascii="Times New Roman" w:hAnsi="Times New Roman"/>
          <w:sz w:val="24"/>
          <w:szCs w:val="24"/>
          <w:lang w:eastAsia="lv-LV"/>
        </w:rPr>
      </w:pPr>
      <w:r w:rsidRPr="00E84BB3">
        <w:rPr>
          <w:rFonts w:ascii="Times New Roman" w:hAnsi="Times New Roman"/>
          <w:sz w:val="24"/>
          <w:szCs w:val="24"/>
          <w:lang w:eastAsia="lv-LV"/>
        </w:rPr>
        <w:t>Līguma 7.10.1.apakšpunktā norādītās Iestādes pilnvarotās personas nav pilnvarotas izdarīt labojumus vai grozījumus Līgumā.</w:t>
      </w:r>
    </w:p>
    <w:p w14:paraId="581DC0A3" w14:textId="77777777" w:rsidR="00C429A0" w:rsidRPr="00E84BB3" w:rsidRDefault="00C429A0" w:rsidP="00C429A0">
      <w:pPr>
        <w:numPr>
          <w:ilvl w:val="1"/>
          <w:numId w:val="6"/>
        </w:numPr>
        <w:tabs>
          <w:tab w:val="left" w:pos="426"/>
        </w:tabs>
        <w:autoSpaceDE w:val="0"/>
        <w:autoSpaceDN w:val="0"/>
        <w:adjustRightInd w:val="0"/>
        <w:spacing w:after="0" w:line="240" w:lineRule="auto"/>
        <w:ind w:left="426" w:hanging="426"/>
        <w:jc w:val="both"/>
        <w:rPr>
          <w:rFonts w:ascii="Times New Roman" w:hAnsi="Times New Roman"/>
          <w:sz w:val="24"/>
          <w:szCs w:val="24"/>
          <w:lang w:eastAsia="lv-LV"/>
        </w:rPr>
      </w:pPr>
      <w:r w:rsidRPr="00E84BB3">
        <w:rPr>
          <w:rFonts w:ascii="Times New Roman" w:hAnsi="Times New Roman"/>
          <w:sz w:val="24"/>
          <w:szCs w:val="24"/>
          <w:lang w:eastAsia="lv-LV"/>
        </w:rPr>
        <w:t>Puses apliecina, ka tām ir visas nepieciešamās tiesības un pilnvaras Līguma noslēgšanai un izpildei.</w:t>
      </w:r>
    </w:p>
    <w:p w14:paraId="087417FE" w14:textId="50E5F76A" w:rsidR="00C429A0" w:rsidRPr="00E84BB3" w:rsidRDefault="00C429A0" w:rsidP="00C429A0">
      <w:pPr>
        <w:numPr>
          <w:ilvl w:val="1"/>
          <w:numId w:val="6"/>
        </w:numPr>
        <w:tabs>
          <w:tab w:val="left" w:pos="426"/>
        </w:tabs>
        <w:autoSpaceDE w:val="0"/>
        <w:autoSpaceDN w:val="0"/>
        <w:adjustRightInd w:val="0"/>
        <w:spacing w:after="0" w:line="240" w:lineRule="auto"/>
        <w:ind w:left="426" w:hanging="426"/>
        <w:jc w:val="both"/>
        <w:rPr>
          <w:rFonts w:ascii="Times New Roman" w:hAnsi="Times New Roman"/>
          <w:sz w:val="24"/>
          <w:szCs w:val="24"/>
          <w:lang w:eastAsia="lv-LV"/>
        </w:rPr>
      </w:pPr>
      <w:r w:rsidRPr="00E84BB3">
        <w:rPr>
          <w:rFonts w:ascii="Times New Roman" w:hAnsi="Times New Roman"/>
          <w:sz w:val="24"/>
          <w:szCs w:val="24"/>
          <w:lang w:eastAsia="lv-LV"/>
        </w:rPr>
        <w:t xml:space="preserve">Līgums </w:t>
      </w:r>
      <w:r w:rsidR="000C0382" w:rsidRPr="00E84BB3">
        <w:rPr>
          <w:rFonts w:ascii="Times New Roman" w:hAnsi="Times New Roman"/>
          <w:sz w:val="24"/>
          <w:szCs w:val="24"/>
          <w:lang w:eastAsia="lv-LV"/>
        </w:rPr>
        <w:t>sagatavots</w:t>
      </w:r>
      <w:r w:rsidRPr="00E84BB3">
        <w:rPr>
          <w:rFonts w:ascii="Times New Roman" w:hAnsi="Times New Roman"/>
          <w:sz w:val="24"/>
          <w:szCs w:val="24"/>
          <w:lang w:eastAsia="lv-LV"/>
        </w:rPr>
        <w:t xml:space="preserve"> latviešu valodā elektroniska dokumenta veidā un parakstīts ar drošu elektronisko parakstu.</w:t>
      </w:r>
    </w:p>
    <w:p w14:paraId="68C91887" w14:textId="77777777" w:rsidR="00C429A0" w:rsidRPr="00E84BB3" w:rsidRDefault="00C429A0" w:rsidP="00C429A0">
      <w:pPr>
        <w:widowControl w:val="0"/>
        <w:spacing w:before="40" w:after="0" w:line="240" w:lineRule="auto"/>
        <w:jc w:val="both"/>
        <w:rPr>
          <w:rFonts w:ascii="Times New Roman" w:hAnsi="Times New Roman"/>
          <w:sz w:val="24"/>
          <w:szCs w:val="24"/>
          <w:highlight w:val="yellow"/>
        </w:rPr>
      </w:pPr>
    </w:p>
    <w:p w14:paraId="05BEE829" w14:textId="6ADB20CF" w:rsidR="00C429A0" w:rsidRPr="00F714C6" w:rsidRDefault="00C429A0" w:rsidP="00F714C6">
      <w:pPr>
        <w:pStyle w:val="ListParagraph"/>
        <w:numPr>
          <w:ilvl w:val="0"/>
          <w:numId w:val="6"/>
        </w:numPr>
        <w:autoSpaceDE w:val="0"/>
        <w:autoSpaceDN w:val="0"/>
        <w:adjustRightInd w:val="0"/>
        <w:spacing w:after="0" w:line="240" w:lineRule="auto"/>
        <w:jc w:val="center"/>
        <w:rPr>
          <w:rFonts w:ascii="Times New Roman" w:eastAsia="Calibri" w:hAnsi="Times New Roman"/>
          <w:b/>
          <w:bCs/>
          <w:sz w:val="24"/>
          <w:szCs w:val="24"/>
        </w:rPr>
      </w:pPr>
      <w:r w:rsidRPr="00F714C6">
        <w:rPr>
          <w:rFonts w:ascii="Times New Roman" w:eastAsia="Calibri" w:hAnsi="Times New Roman"/>
          <w:b/>
          <w:bCs/>
          <w:sz w:val="24"/>
          <w:szCs w:val="24"/>
        </w:rPr>
        <w:t>PUŠU REKVIZĪTI UN PARAKSTI</w:t>
      </w:r>
    </w:p>
    <w:p w14:paraId="07DD1CB4" w14:textId="77777777" w:rsidR="00C429A0" w:rsidRPr="00E84BB3" w:rsidRDefault="00C429A0" w:rsidP="00C429A0">
      <w:pPr>
        <w:autoSpaceDE w:val="0"/>
        <w:autoSpaceDN w:val="0"/>
        <w:adjustRightInd w:val="0"/>
        <w:spacing w:after="0" w:line="240" w:lineRule="auto"/>
        <w:jc w:val="center"/>
        <w:rPr>
          <w:rFonts w:ascii="Times New Roman" w:eastAsia="Calibri" w:hAnsi="Times New Roman"/>
          <w:b/>
          <w:bCs/>
          <w:sz w:val="24"/>
          <w:szCs w:val="24"/>
        </w:rPr>
      </w:pPr>
    </w:p>
    <w:tbl>
      <w:tblPr>
        <w:tblW w:w="9072" w:type="dxa"/>
        <w:tblLayout w:type="fixed"/>
        <w:tblLook w:val="04A0" w:firstRow="1" w:lastRow="0" w:firstColumn="1" w:lastColumn="0" w:noHBand="0" w:noVBand="1"/>
      </w:tblPr>
      <w:tblGrid>
        <w:gridCol w:w="4111"/>
        <w:gridCol w:w="4961"/>
      </w:tblGrid>
      <w:tr w:rsidR="00E84BB3" w:rsidRPr="00E84BB3" w14:paraId="70B0E161" w14:textId="77777777" w:rsidTr="00E47462">
        <w:trPr>
          <w:trHeight w:val="1571"/>
        </w:trPr>
        <w:tc>
          <w:tcPr>
            <w:tcW w:w="4111" w:type="dxa"/>
            <w:tcBorders>
              <w:top w:val="nil"/>
              <w:left w:val="nil"/>
              <w:bottom w:val="nil"/>
              <w:right w:val="nil"/>
            </w:tcBorders>
            <w:hideMark/>
          </w:tcPr>
          <w:p w14:paraId="48A2D485" w14:textId="77777777" w:rsidR="00C429A0" w:rsidRPr="00E84BB3" w:rsidRDefault="00C429A0" w:rsidP="00E47462">
            <w:pPr>
              <w:autoSpaceDE w:val="0"/>
              <w:autoSpaceDN w:val="0"/>
              <w:adjustRightInd w:val="0"/>
              <w:spacing w:after="0" w:line="240" w:lineRule="auto"/>
              <w:rPr>
                <w:rFonts w:ascii="Times New Roman" w:eastAsia="Calibri" w:hAnsi="Times New Roman" w:cs="Times New Roman"/>
                <w:b/>
                <w:sz w:val="24"/>
                <w:szCs w:val="24"/>
              </w:rPr>
            </w:pPr>
            <w:r w:rsidRPr="00E84BB3">
              <w:rPr>
                <w:rFonts w:ascii="Times New Roman" w:eastAsia="Calibri" w:hAnsi="Times New Roman" w:cs="Times New Roman"/>
                <w:b/>
                <w:sz w:val="24"/>
                <w:szCs w:val="24"/>
              </w:rPr>
              <w:t xml:space="preserve">Iestāde: </w:t>
            </w:r>
          </w:p>
          <w:p w14:paraId="29BFD5D3" w14:textId="77777777" w:rsidR="00C429A0" w:rsidRPr="00E84BB3" w:rsidRDefault="00C429A0" w:rsidP="00E47462">
            <w:pPr>
              <w:autoSpaceDE w:val="0"/>
              <w:autoSpaceDN w:val="0"/>
              <w:adjustRightInd w:val="0"/>
              <w:spacing w:after="0" w:line="240" w:lineRule="auto"/>
              <w:rPr>
                <w:rFonts w:ascii="Times New Roman" w:eastAsia="Calibri" w:hAnsi="Times New Roman" w:cs="Times New Roman"/>
                <w:sz w:val="24"/>
                <w:szCs w:val="24"/>
              </w:rPr>
            </w:pPr>
            <w:r w:rsidRPr="00E84BB3">
              <w:rPr>
                <w:rFonts w:ascii="Times New Roman" w:eastAsia="Calibri" w:hAnsi="Times New Roman" w:cs="Times New Roman"/>
                <w:sz w:val="24"/>
                <w:szCs w:val="24"/>
              </w:rPr>
              <w:t xml:space="preserve">Valsts ieņēmumu dienests </w:t>
            </w:r>
          </w:p>
          <w:p w14:paraId="3F7ABB85" w14:textId="77777777" w:rsidR="00C429A0" w:rsidRPr="00E84BB3" w:rsidRDefault="00C429A0" w:rsidP="00E47462">
            <w:pPr>
              <w:autoSpaceDE w:val="0"/>
              <w:autoSpaceDN w:val="0"/>
              <w:adjustRightInd w:val="0"/>
              <w:spacing w:after="0" w:line="240" w:lineRule="auto"/>
              <w:rPr>
                <w:rFonts w:ascii="Times New Roman" w:eastAsia="Calibri" w:hAnsi="Times New Roman" w:cs="Times New Roman"/>
                <w:sz w:val="24"/>
                <w:szCs w:val="24"/>
              </w:rPr>
            </w:pPr>
            <w:r w:rsidRPr="00E84BB3">
              <w:rPr>
                <w:rFonts w:ascii="Times New Roman" w:eastAsia="Calibri" w:hAnsi="Times New Roman" w:cs="Times New Roman"/>
                <w:sz w:val="24"/>
                <w:szCs w:val="24"/>
              </w:rPr>
              <w:t>NMR kods Nr. 90000069281</w:t>
            </w:r>
          </w:p>
          <w:p w14:paraId="6278BC2D" w14:textId="77777777" w:rsidR="000C0382" w:rsidRPr="00E84BB3" w:rsidRDefault="00C429A0" w:rsidP="00E47462">
            <w:pPr>
              <w:autoSpaceDE w:val="0"/>
              <w:autoSpaceDN w:val="0"/>
              <w:adjustRightInd w:val="0"/>
              <w:spacing w:after="0" w:line="240" w:lineRule="auto"/>
              <w:rPr>
                <w:rFonts w:ascii="Times New Roman" w:eastAsia="Calibri" w:hAnsi="Times New Roman" w:cs="Times New Roman"/>
                <w:sz w:val="24"/>
                <w:szCs w:val="24"/>
              </w:rPr>
            </w:pPr>
            <w:r w:rsidRPr="00E84BB3">
              <w:rPr>
                <w:rFonts w:ascii="Times New Roman" w:eastAsia="Calibri" w:hAnsi="Times New Roman" w:cs="Times New Roman"/>
                <w:sz w:val="24"/>
                <w:szCs w:val="24"/>
              </w:rPr>
              <w:t>Talejas iela 1</w:t>
            </w:r>
          </w:p>
          <w:p w14:paraId="4CD7E28A" w14:textId="77777777" w:rsidR="00C429A0" w:rsidRPr="00E84BB3" w:rsidRDefault="00C429A0" w:rsidP="00E47462">
            <w:pPr>
              <w:autoSpaceDE w:val="0"/>
              <w:autoSpaceDN w:val="0"/>
              <w:adjustRightInd w:val="0"/>
              <w:spacing w:after="0" w:line="240" w:lineRule="auto"/>
              <w:rPr>
                <w:rFonts w:ascii="Times New Roman" w:eastAsia="Calibri" w:hAnsi="Times New Roman" w:cs="Times New Roman"/>
                <w:sz w:val="24"/>
                <w:szCs w:val="24"/>
              </w:rPr>
            </w:pPr>
            <w:r w:rsidRPr="00E84BB3">
              <w:rPr>
                <w:rFonts w:ascii="Times New Roman" w:eastAsia="Calibri" w:hAnsi="Times New Roman" w:cs="Times New Roman"/>
                <w:sz w:val="24"/>
                <w:szCs w:val="24"/>
              </w:rPr>
              <w:t xml:space="preserve">Rīga, LV-1978 </w:t>
            </w:r>
          </w:p>
          <w:p w14:paraId="111A99F5" w14:textId="77777777" w:rsidR="00C429A0" w:rsidRPr="00E84BB3" w:rsidRDefault="00C429A0" w:rsidP="00E47462">
            <w:pPr>
              <w:autoSpaceDE w:val="0"/>
              <w:autoSpaceDN w:val="0"/>
              <w:adjustRightInd w:val="0"/>
              <w:spacing w:after="0" w:line="240" w:lineRule="auto"/>
              <w:rPr>
                <w:rFonts w:ascii="Times New Roman" w:eastAsia="Times New Roman" w:hAnsi="Times New Roman" w:cs="Times New Roman"/>
                <w:sz w:val="24"/>
                <w:szCs w:val="24"/>
              </w:rPr>
            </w:pPr>
            <w:r w:rsidRPr="00E84BB3">
              <w:rPr>
                <w:rFonts w:ascii="Times New Roman" w:eastAsia="Calibri" w:hAnsi="Times New Roman" w:cs="Times New Roman"/>
                <w:sz w:val="24"/>
                <w:szCs w:val="24"/>
              </w:rPr>
              <w:t xml:space="preserve">Tālr. </w:t>
            </w:r>
            <w:r w:rsidRPr="00E84BB3">
              <w:rPr>
                <w:rFonts w:ascii="Times New Roman" w:eastAsia="Times New Roman" w:hAnsi="Times New Roman" w:cs="Times New Roman"/>
                <w:sz w:val="24"/>
                <w:szCs w:val="24"/>
              </w:rPr>
              <w:t>67122689</w:t>
            </w:r>
          </w:p>
          <w:p w14:paraId="44910CF7" w14:textId="01A2A9F3" w:rsidR="00C429A0" w:rsidRDefault="00C429A0" w:rsidP="00E47462">
            <w:pPr>
              <w:spacing w:after="0" w:line="240" w:lineRule="auto"/>
              <w:ind w:right="-285"/>
              <w:jc w:val="both"/>
              <w:rPr>
                <w:rFonts w:ascii="Times New Roman" w:eastAsia="Times New Roman" w:hAnsi="Times New Roman" w:cs="Times New Roman"/>
                <w:snapToGrid w:val="0"/>
                <w:sz w:val="24"/>
                <w:szCs w:val="24"/>
                <w:lang w:eastAsia="lv-LV"/>
              </w:rPr>
            </w:pPr>
            <w:r w:rsidRPr="00E84BB3">
              <w:rPr>
                <w:rFonts w:ascii="Times New Roman" w:eastAsia="Times New Roman" w:hAnsi="Times New Roman" w:cs="Times New Roman"/>
                <w:snapToGrid w:val="0"/>
                <w:sz w:val="24"/>
                <w:szCs w:val="24"/>
                <w:lang w:eastAsia="lv-LV"/>
              </w:rPr>
              <w:t xml:space="preserve">e-pasts: </w:t>
            </w:r>
            <w:hyperlink r:id="rId16" w:history="1">
              <w:r w:rsidR="002E7792" w:rsidRPr="00A05065">
                <w:rPr>
                  <w:rStyle w:val="Hyperlink"/>
                  <w:rFonts w:ascii="Times New Roman" w:eastAsia="Times New Roman" w:hAnsi="Times New Roman" w:cs="Times New Roman"/>
                  <w:snapToGrid w:val="0"/>
                  <w:sz w:val="24"/>
                  <w:szCs w:val="24"/>
                  <w:lang w:eastAsia="lv-LV"/>
                </w:rPr>
                <w:t>vid@vid.gov.lv</w:t>
              </w:r>
            </w:hyperlink>
          </w:p>
          <w:p w14:paraId="7324B782" w14:textId="7759C9DD" w:rsidR="002E7792" w:rsidRPr="00E84BB3" w:rsidRDefault="002E7792" w:rsidP="00E47462">
            <w:pPr>
              <w:spacing w:after="0" w:line="240" w:lineRule="auto"/>
              <w:ind w:right="-285"/>
              <w:jc w:val="both"/>
              <w:rPr>
                <w:rFonts w:ascii="Times New Roman" w:eastAsia="Times New Roman" w:hAnsi="Times New Roman" w:cs="Times New Roman"/>
                <w:snapToGrid w:val="0"/>
                <w:sz w:val="24"/>
                <w:szCs w:val="24"/>
                <w:lang w:eastAsia="lv-LV"/>
              </w:rPr>
            </w:pPr>
            <w:r>
              <w:rPr>
                <w:rFonts w:ascii="Times New Roman" w:eastAsia="Times New Roman" w:hAnsi="Times New Roman" w:cs="Times New Roman"/>
                <w:snapToGrid w:val="0"/>
                <w:sz w:val="24"/>
                <w:szCs w:val="24"/>
                <w:lang w:eastAsia="lv-LV"/>
              </w:rPr>
              <w:t xml:space="preserve">e-Adrese: </w:t>
            </w:r>
            <w:r w:rsidRPr="00747579">
              <w:rPr>
                <w:rFonts w:ascii="Times New Roman" w:hAnsi="Times New Roman"/>
                <w:color w:val="212529"/>
                <w:sz w:val="24"/>
                <w:shd w:val="clear" w:color="auto" w:fill="FFFFFF"/>
              </w:rPr>
              <w:t>_DEFAULT@90000069281</w:t>
            </w:r>
          </w:p>
          <w:p w14:paraId="0BAB4C15" w14:textId="77777777" w:rsidR="00C429A0" w:rsidRPr="00E84BB3" w:rsidRDefault="00C429A0" w:rsidP="00E47462">
            <w:pPr>
              <w:autoSpaceDE w:val="0"/>
              <w:autoSpaceDN w:val="0"/>
              <w:adjustRightInd w:val="0"/>
              <w:spacing w:after="0" w:line="240" w:lineRule="auto"/>
              <w:rPr>
                <w:rFonts w:ascii="Times New Roman" w:eastAsia="Calibri" w:hAnsi="Times New Roman" w:cs="Times New Roman"/>
                <w:sz w:val="24"/>
                <w:szCs w:val="24"/>
              </w:rPr>
            </w:pPr>
          </w:p>
        </w:tc>
        <w:tc>
          <w:tcPr>
            <w:tcW w:w="4961" w:type="dxa"/>
            <w:tcBorders>
              <w:top w:val="nil"/>
              <w:left w:val="nil"/>
              <w:bottom w:val="nil"/>
              <w:right w:val="nil"/>
            </w:tcBorders>
          </w:tcPr>
          <w:p w14:paraId="459267C4" w14:textId="77777777" w:rsidR="00C429A0" w:rsidRPr="00E84BB3" w:rsidRDefault="00C429A0" w:rsidP="00E47462">
            <w:pPr>
              <w:autoSpaceDE w:val="0"/>
              <w:autoSpaceDN w:val="0"/>
              <w:adjustRightInd w:val="0"/>
              <w:spacing w:after="0" w:line="240" w:lineRule="auto"/>
              <w:rPr>
                <w:rFonts w:ascii="Times New Roman" w:eastAsia="Calibri" w:hAnsi="Times New Roman" w:cs="Times New Roman"/>
                <w:b/>
                <w:sz w:val="24"/>
                <w:szCs w:val="24"/>
              </w:rPr>
            </w:pPr>
            <w:r w:rsidRPr="00E84BB3">
              <w:rPr>
                <w:rFonts w:ascii="Times New Roman" w:eastAsia="Calibri" w:hAnsi="Times New Roman" w:cs="Times New Roman"/>
                <w:b/>
                <w:sz w:val="24"/>
                <w:szCs w:val="24"/>
              </w:rPr>
              <w:t xml:space="preserve">Izpildītājs: </w:t>
            </w:r>
          </w:p>
          <w:p w14:paraId="1CA3B581" w14:textId="7B04C396" w:rsidR="00C429A0" w:rsidRPr="00E84BB3" w:rsidRDefault="00C429A0" w:rsidP="00E47462">
            <w:pPr>
              <w:autoSpaceDE w:val="0"/>
              <w:autoSpaceDN w:val="0"/>
              <w:adjustRightInd w:val="0"/>
              <w:spacing w:after="0" w:line="240" w:lineRule="auto"/>
              <w:rPr>
                <w:rFonts w:ascii="Times New Roman" w:hAnsi="Times New Roman" w:cs="Times New Roman"/>
                <w:sz w:val="24"/>
                <w:szCs w:val="24"/>
              </w:rPr>
            </w:pPr>
            <w:r w:rsidRPr="00E84BB3">
              <w:rPr>
                <w:rFonts w:ascii="Times New Roman" w:hAnsi="Times New Roman" w:cs="Times New Roman"/>
                <w:sz w:val="24"/>
                <w:szCs w:val="24"/>
              </w:rPr>
              <w:t>SIA “</w:t>
            </w:r>
            <w:proofErr w:type="spellStart"/>
            <w:r w:rsidR="002E7792">
              <w:rPr>
                <w:rFonts w:ascii="Times New Roman" w:hAnsi="Times New Roman" w:cs="Times New Roman"/>
                <w:sz w:val="24"/>
                <w:szCs w:val="24"/>
              </w:rPr>
              <w:t>Rettenmeier</w:t>
            </w:r>
            <w:proofErr w:type="spellEnd"/>
            <w:r w:rsidR="002E7792">
              <w:rPr>
                <w:rFonts w:ascii="Times New Roman" w:hAnsi="Times New Roman" w:cs="Times New Roman"/>
                <w:sz w:val="24"/>
                <w:szCs w:val="24"/>
              </w:rPr>
              <w:t xml:space="preserve"> </w:t>
            </w:r>
            <w:proofErr w:type="spellStart"/>
            <w:r w:rsidR="002E7792">
              <w:rPr>
                <w:rFonts w:ascii="Times New Roman" w:hAnsi="Times New Roman" w:cs="Times New Roman"/>
                <w:sz w:val="24"/>
                <w:szCs w:val="24"/>
              </w:rPr>
              <w:t>Baltic</w:t>
            </w:r>
            <w:proofErr w:type="spellEnd"/>
            <w:r w:rsidR="002E7792">
              <w:rPr>
                <w:rFonts w:ascii="Times New Roman" w:hAnsi="Times New Roman" w:cs="Times New Roman"/>
                <w:sz w:val="24"/>
                <w:szCs w:val="24"/>
              </w:rPr>
              <w:t xml:space="preserve"> </w:t>
            </w:r>
            <w:proofErr w:type="spellStart"/>
            <w:r w:rsidR="002E7792">
              <w:rPr>
                <w:rFonts w:ascii="Times New Roman" w:hAnsi="Times New Roman" w:cs="Times New Roman"/>
                <w:sz w:val="24"/>
                <w:szCs w:val="24"/>
              </w:rPr>
              <w:t>Timber</w:t>
            </w:r>
            <w:proofErr w:type="spellEnd"/>
            <w:r w:rsidRPr="00E84BB3">
              <w:rPr>
                <w:rFonts w:ascii="Times New Roman" w:hAnsi="Times New Roman" w:cs="Times New Roman"/>
                <w:sz w:val="24"/>
                <w:szCs w:val="24"/>
              </w:rPr>
              <w:t>”</w:t>
            </w:r>
          </w:p>
          <w:p w14:paraId="4F76CD89" w14:textId="3931464B" w:rsidR="00C429A0" w:rsidRPr="00E84BB3" w:rsidRDefault="00C429A0" w:rsidP="00E47462">
            <w:pPr>
              <w:autoSpaceDE w:val="0"/>
              <w:autoSpaceDN w:val="0"/>
              <w:adjustRightInd w:val="0"/>
              <w:spacing w:after="0" w:line="240" w:lineRule="auto"/>
              <w:rPr>
                <w:rFonts w:ascii="Times New Roman" w:hAnsi="Times New Roman" w:cs="Times New Roman"/>
                <w:sz w:val="24"/>
                <w:szCs w:val="24"/>
              </w:rPr>
            </w:pPr>
            <w:r w:rsidRPr="00E84BB3">
              <w:rPr>
                <w:rFonts w:ascii="Times New Roman" w:eastAsia="Calibri" w:hAnsi="Times New Roman" w:cs="Times New Roman"/>
                <w:sz w:val="24"/>
                <w:szCs w:val="24"/>
              </w:rPr>
              <w:t>Reģ</w:t>
            </w:r>
            <w:r w:rsidR="00E84D11">
              <w:rPr>
                <w:rFonts w:ascii="Times New Roman" w:eastAsia="Calibri" w:hAnsi="Times New Roman" w:cs="Times New Roman"/>
                <w:sz w:val="24"/>
                <w:szCs w:val="24"/>
              </w:rPr>
              <w:t xml:space="preserve">istrācijas </w:t>
            </w:r>
            <w:r w:rsidRPr="00E84BB3">
              <w:rPr>
                <w:rFonts w:ascii="Times New Roman" w:eastAsia="Calibri" w:hAnsi="Times New Roman" w:cs="Times New Roman"/>
                <w:sz w:val="24"/>
                <w:szCs w:val="24"/>
              </w:rPr>
              <w:t xml:space="preserve">Nr.: </w:t>
            </w:r>
            <w:r w:rsidRPr="00E84BB3">
              <w:rPr>
                <w:rFonts w:ascii="Times New Roman" w:hAnsi="Times New Roman" w:cs="Times New Roman"/>
                <w:sz w:val="24"/>
                <w:szCs w:val="24"/>
              </w:rPr>
              <w:t>4</w:t>
            </w:r>
            <w:r w:rsidR="002E7792">
              <w:rPr>
                <w:rFonts w:ascii="Times New Roman" w:hAnsi="Times New Roman" w:cs="Times New Roman"/>
                <w:sz w:val="24"/>
                <w:szCs w:val="24"/>
              </w:rPr>
              <w:t>0003240191</w:t>
            </w:r>
          </w:p>
          <w:p w14:paraId="770E070E" w14:textId="76F79829" w:rsidR="00C429A0" w:rsidRPr="00E84BB3" w:rsidRDefault="002E7792" w:rsidP="000C0382">
            <w:pPr>
              <w:autoSpaceDE w:val="0"/>
              <w:autoSpaceDN w:val="0"/>
              <w:adjustRightInd w:val="0"/>
              <w:spacing w:after="0" w:line="240" w:lineRule="auto"/>
              <w:ind w:left="34" w:hanging="34"/>
              <w:rPr>
                <w:rFonts w:ascii="Times New Roman" w:eastAsia="Calibri" w:hAnsi="Times New Roman" w:cs="Times New Roman"/>
                <w:sz w:val="24"/>
                <w:szCs w:val="24"/>
              </w:rPr>
            </w:pPr>
            <w:proofErr w:type="spellStart"/>
            <w:r>
              <w:rPr>
                <w:rFonts w:ascii="Times New Roman" w:hAnsi="Times New Roman" w:cs="Times New Roman"/>
                <w:sz w:val="24"/>
                <w:szCs w:val="24"/>
              </w:rPr>
              <w:t>Plānupes</w:t>
            </w:r>
            <w:proofErr w:type="spellEnd"/>
            <w:r>
              <w:rPr>
                <w:rFonts w:ascii="Times New Roman" w:hAnsi="Times New Roman" w:cs="Times New Roman"/>
                <w:sz w:val="24"/>
                <w:szCs w:val="24"/>
              </w:rPr>
              <w:t xml:space="preserve"> iela 26, Inčukalns, Siguldas novads</w:t>
            </w:r>
            <w:r w:rsidR="008E2842" w:rsidRPr="00E84BB3">
              <w:rPr>
                <w:rFonts w:ascii="Times New Roman" w:hAnsi="Times New Roman" w:cs="Times New Roman"/>
                <w:sz w:val="24"/>
                <w:szCs w:val="24"/>
              </w:rPr>
              <w:t>, LV-</w:t>
            </w:r>
            <w:r>
              <w:rPr>
                <w:rFonts w:ascii="Times New Roman" w:hAnsi="Times New Roman" w:cs="Times New Roman"/>
                <w:sz w:val="24"/>
                <w:szCs w:val="24"/>
              </w:rPr>
              <w:t>2141</w:t>
            </w:r>
          </w:p>
          <w:p w14:paraId="7031ADA7" w14:textId="23593951" w:rsidR="00C429A0" w:rsidRPr="00E84BB3" w:rsidRDefault="00C429A0" w:rsidP="00E47462">
            <w:pPr>
              <w:autoSpaceDE w:val="0"/>
              <w:autoSpaceDN w:val="0"/>
              <w:adjustRightInd w:val="0"/>
              <w:spacing w:after="0" w:line="240" w:lineRule="auto"/>
              <w:ind w:left="720" w:hanging="720"/>
              <w:rPr>
                <w:rFonts w:ascii="Times New Roman" w:eastAsia="Calibri" w:hAnsi="Times New Roman" w:cs="Times New Roman"/>
                <w:sz w:val="24"/>
                <w:szCs w:val="24"/>
              </w:rPr>
            </w:pPr>
            <w:r w:rsidRPr="00E84BB3">
              <w:rPr>
                <w:rFonts w:ascii="Times New Roman" w:eastAsia="Calibri" w:hAnsi="Times New Roman" w:cs="Times New Roman"/>
                <w:sz w:val="24"/>
                <w:szCs w:val="24"/>
              </w:rPr>
              <w:t>Tālr.:</w:t>
            </w:r>
            <w:r w:rsidR="008E2842" w:rsidRPr="00E84BB3">
              <w:rPr>
                <w:rFonts w:ascii="Times New Roman" w:eastAsia="Calibri" w:hAnsi="Times New Roman" w:cs="Times New Roman"/>
                <w:sz w:val="24"/>
                <w:szCs w:val="24"/>
              </w:rPr>
              <w:t xml:space="preserve"> </w:t>
            </w:r>
            <w:r w:rsidR="002E7792">
              <w:rPr>
                <w:rFonts w:ascii="Times New Roman" w:eastAsia="Calibri" w:hAnsi="Times New Roman" w:cs="Times New Roman"/>
                <w:sz w:val="24"/>
                <w:szCs w:val="24"/>
              </w:rPr>
              <w:t>26376628</w:t>
            </w:r>
          </w:p>
          <w:p w14:paraId="67C567C5" w14:textId="77777777" w:rsidR="00C429A0" w:rsidRDefault="00C429A0" w:rsidP="00E47462">
            <w:pPr>
              <w:autoSpaceDE w:val="0"/>
              <w:autoSpaceDN w:val="0"/>
              <w:adjustRightInd w:val="0"/>
              <w:spacing w:after="0" w:line="240" w:lineRule="auto"/>
              <w:ind w:left="720" w:hanging="720"/>
              <w:rPr>
                <w:rFonts w:ascii="Times New Roman" w:eastAsia="Calibri" w:hAnsi="Times New Roman" w:cs="Times New Roman"/>
                <w:sz w:val="24"/>
                <w:szCs w:val="24"/>
              </w:rPr>
            </w:pPr>
            <w:r w:rsidRPr="00E84BB3">
              <w:rPr>
                <w:rFonts w:ascii="Times New Roman" w:eastAsia="Calibri" w:hAnsi="Times New Roman" w:cs="Times New Roman"/>
                <w:sz w:val="24"/>
                <w:szCs w:val="24"/>
              </w:rPr>
              <w:t xml:space="preserve">e-pasts: </w:t>
            </w:r>
            <w:hyperlink r:id="rId17" w:history="1">
              <w:r w:rsidR="002E7792" w:rsidRPr="00A05065">
                <w:rPr>
                  <w:rStyle w:val="Hyperlink"/>
                  <w:rFonts w:ascii="Times New Roman" w:eastAsia="Calibri" w:hAnsi="Times New Roman" w:cs="Times New Roman"/>
                  <w:sz w:val="24"/>
                  <w:szCs w:val="24"/>
                </w:rPr>
                <w:t>pelna.valdis@rettenmeier.com</w:t>
              </w:r>
            </w:hyperlink>
            <w:r w:rsidR="002E7792">
              <w:rPr>
                <w:rFonts w:ascii="Times New Roman" w:eastAsia="Calibri" w:hAnsi="Times New Roman" w:cs="Times New Roman"/>
                <w:sz w:val="24"/>
                <w:szCs w:val="24"/>
              </w:rPr>
              <w:t xml:space="preserve"> </w:t>
            </w:r>
          </w:p>
          <w:p w14:paraId="3CDFCC64" w14:textId="1558E28F" w:rsidR="00F714C6" w:rsidRPr="00E84BB3" w:rsidRDefault="00F714C6" w:rsidP="00E47462">
            <w:pPr>
              <w:autoSpaceDE w:val="0"/>
              <w:autoSpaceDN w:val="0"/>
              <w:adjustRightInd w:val="0"/>
              <w:spacing w:after="0" w:line="24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e-Adrese: </w:t>
            </w:r>
          </w:p>
        </w:tc>
      </w:tr>
      <w:tr w:rsidR="00C429A0" w:rsidRPr="00E84BB3" w14:paraId="44534D4C" w14:textId="77777777" w:rsidTr="00E47462">
        <w:trPr>
          <w:trHeight w:val="610"/>
        </w:trPr>
        <w:tc>
          <w:tcPr>
            <w:tcW w:w="4111" w:type="dxa"/>
            <w:tcBorders>
              <w:top w:val="nil"/>
              <w:left w:val="nil"/>
              <w:bottom w:val="nil"/>
              <w:right w:val="nil"/>
            </w:tcBorders>
          </w:tcPr>
          <w:p w14:paraId="4C90AF16" w14:textId="77777777" w:rsidR="00F714C6" w:rsidRDefault="00F714C6" w:rsidP="00C429A0">
            <w:pPr>
              <w:spacing w:after="0" w:line="240" w:lineRule="auto"/>
              <w:jc w:val="both"/>
              <w:rPr>
                <w:rFonts w:ascii="Times New Roman" w:hAnsi="Times New Roman" w:cs="Times New Roman"/>
                <w:noProof/>
                <w:sz w:val="24"/>
                <w:szCs w:val="24"/>
              </w:rPr>
            </w:pPr>
          </w:p>
          <w:p w14:paraId="575CDDA4" w14:textId="145AAE71" w:rsidR="00F714C6" w:rsidRDefault="00F714C6" w:rsidP="00C429A0">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(paraksts*)</w:t>
            </w:r>
          </w:p>
          <w:p w14:paraId="54618FEB" w14:textId="6599C664" w:rsidR="00C429A0" w:rsidRPr="00E84BB3" w:rsidRDefault="00C429A0" w:rsidP="00C429A0">
            <w:pPr>
              <w:spacing w:after="0" w:line="240" w:lineRule="auto"/>
              <w:jc w:val="both"/>
              <w:rPr>
                <w:rFonts w:ascii="Times New Roman" w:hAnsi="Times New Roman" w:cs="Times New Roman"/>
                <w:noProof/>
                <w:sz w:val="24"/>
                <w:szCs w:val="24"/>
              </w:rPr>
            </w:pPr>
            <w:r w:rsidRPr="00E84BB3">
              <w:rPr>
                <w:rFonts w:ascii="Times New Roman" w:hAnsi="Times New Roman" w:cs="Times New Roman"/>
                <w:noProof/>
                <w:sz w:val="24"/>
                <w:szCs w:val="24"/>
              </w:rPr>
              <w:t>Ģenerāldirektora vietnie</w:t>
            </w:r>
            <w:r w:rsidR="002E7792">
              <w:rPr>
                <w:rFonts w:ascii="Times New Roman" w:hAnsi="Times New Roman" w:cs="Times New Roman"/>
                <w:noProof/>
                <w:sz w:val="24"/>
                <w:szCs w:val="24"/>
              </w:rPr>
              <w:t xml:space="preserve">ce </w:t>
            </w:r>
          </w:p>
          <w:p w14:paraId="3DDB09D5" w14:textId="77777777" w:rsidR="00C429A0" w:rsidRPr="00E84BB3" w:rsidRDefault="00C429A0" w:rsidP="00C429A0">
            <w:pPr>
              <w:autoSpaceDE w:val="0"/>
              <w:autoSpaceDN w:val="0"/>
              <w:adjustRightInd w:val="0"/>
              <w:spacing w:after="0" w:line="240" w:lineRule="auto"/>
              <w:rPr>
                <w:rFonts w:ascii="Times New Roman" w:eastAsia="Calibri" w:hAnsi="Times New Roman" w:cs="Times New Roman"/>
                <w:sz w:val="24"/>
                <w:szCs w:val="24"/>
              </w:rPr>
            </w:pPr>
            <w:r w:rsidRPr="00E84BB3">
              <w:rPr>
                <w:rFonts w:ascii="Times New Roman" w:hAnsi="Times New Roman" w:cs="Times New Roman"/>
                <w:noProof/>
                <w:sz w:val="24"/>
                <w:szCs w:val="24"/>
              </w:rPr>
              <w:t>Antra Gremzde</w:t>
            </w:r>
          </w:p>
        </w:tc>
        <w:tc>
          <w:tcPr>
            <w:tcW w:w="4961" w:type="dxa"/>
            <w:tcBorders>
              <w:top w:val="nil"/>
              <w:left w:val="nil"/>
              <w:bottom w:val="nil"/>
              <w:right w:val="nil"/>
            </w:tcBorders>
          </w:tcPr>
          <w:p w14:paraId="61B39175" w14:textId="77777777" w:rsidR="00C429A0" w:rsidRPr="00E84BB3" w:rsidRDefault="00C429A0" w:rsidP="00E47462">
            <w:pPr>
              <w:autoSpaceDE w:val="0"/>
              <w:autoSpaceDN w:val="0"/>
              <w:adjustRightInd w:val="0"/>
              <w:spacing w:after="0" w:line="240" w:lineRule="auto"/>
              <w:rPr>
                <w:rFonts w:ascii="Times New Roman" w:eastAsia="Calibri" w:hAnsi="Times New Roman" w:cs="Times New Roman"/>
                <w:sz w:val="24"/>
                <w:szCs w:val="24"/>
              </w:rPr>
            </w:pPr>
          </w:p>
          <w:p w14:paraId="19859122" w14:textId="5E84D8DB" w:rsidR="00F714C6" w:rsidRDefault="00F714C6" w:rsidP="00E47462">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(paraksts*)</w:t>
            </w:r>
          </w:p>
          <w:p w14:paraId="70C49D1A" w14:textId="75E2D155" w:rsidR="00C429A0" w:rsidRPr="00E84BB3" w:rsidRDefault="00F714C6" w:rsidP="00E47462">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w:t>
            </w:r>
            <w:r w:rsidR="00C429A0" w:rsidRPr="00E84BB3">
              <w:rPr>
                <w:rFonts w:ascii="Times New Roman" w:eastAsia="Calibri" w:hAnsi="Times New Roman" w:cs="Times New Roman"/>
                <w:sz w:val="24"/>
                <w:szCs w:val="24"/>
              </w:rPr>
              <w:t>aldes loceklis</w:t>
            </w:r>
            <w:r>
              <w:rPr>
                <w:rFonts w:ascii="Times New Roman" w:eastAsia="Calibri" w:hAnsi="Times New Roman" w:cs="Times New Roman"/>
                <w:sz w:val="24"/>
                <w:szCs w:val="24"/>
              </w:rPr>
              <w:t xml:space="preserve"> Rolands Rimicāns</w:t>
            </w:r>
          </w:p>
          <w:p w14:paraId="41CBD912" w14:textId="77777777" w:rsidR="00C429A0" w:rsidRPr="00E84BB3" w:rsidRDefault="00C429A0" w:rsidP="00E47462">
            <w:pPr>
              <w:autoSpaceDE w:val="0"/>
              <w:autoSpaceDN w:val="0"/>
              <w:adjustRightInd w:val="0"/>
              <w:spacing w:after="0" w:line="240" w:lineRule="auto"/>
              <w:rPr>
                <w:rFonts w:ascii="Times New Roman" w:eastAsia="Calibri" w:hAnsi="Times New Roman" w:cs="Times New Roman"/>
                <w:sz w:val="24"/>
                <w:szCs w:val="24"/>
              </w:rPr>
            </w:pPr>
          </w:p>
        </w:tc>
      </w:tr>
    </w:tbl>
    <w:p w14:paraId="4AC93A92" w14:textId="77777777" w:rsidR="00C429A0" w:rsidRPr="00E84BB3" w:rsidRDefault="00C429A0" w:rsidP="00C429A0">
      <w:pPr>
        <w:spacing w:after="0" w:line="240" w:lineRule="auto"/>
        <w:jc w:val="center"/>
        <w:rPr>
          <w:rFonts w:ascii="Times New Roman" w:eastAsia="Times New Roman" w:hAnsi="Times New Roman"/>
          <w:b/>
          <w:sz w:val="24"/>
          <w:szCs w:val="24"/>
          <w:lang w:eastAsia="lv-LV"/>
        </w:rPr>
      </w:pPr>
    </w:p>
    <w:p w14:paraId="24D8C457" w14:textId="29803A54" w:rsidR="00C429A0" w:rsidRPr="00E84BB3" w:rsidRDefault="00F714C6" w:rsidP="00C429A0">
      <w:pPr>
        <w:spacing w:after="0" w:line="240" w:lineRule="auto"/>
        <w:jc w:val="center"/>
        <w:rPr>
          <w:rFonts w:ascii="Times New Roman" w:hAnsi="Times New Roman"/>
          <w:sz w:val="16"/>
          <w:szCs w:val="16"/>
        </w:rPr>
      </w:pPr>
      <w:r>
        <w:rPr>
          <w:rFonts w:ascii="Times New Roman" w:hAnsi="Times New Roman"/>
          <w:sz w:val="16"/>
          <w:szCs w:val="16"/>
        </w:rPr>
        <w:t>*</w:t>
      </w:r>
      <w:r w:rsidR="00C429A0" w:rsidRPr="00E84BB3">
        <w:rPr>
          <w:rFonts w:ascii="Times New Roman" w:hAnsi="Times New Roman"/>
          <w:sz w:val="16"/>
          <w:szCs w:val="16"/>
        </w:rPr>
        <w:t>DOKUMENTS IR PARAKSTĪTS ELEKTRONISKI</w:t>
      </w:r>
    </w:p>
    <w:p w14:paraId="2AF0F428" w14:textId="77777777" w:rsidR="00C429A0" w:rsidRPr="00E84BB3" w:rsidRDefault="00C429A0" w:rsidP="00C429A0">
      <w:pPr>
        <w:jc w:val="center"/>
        <w:rPr>
          <w:sz w:val="16"/>
          <w:szCs w:val="16"/>
        </w:rPr>
      </w:pPr>
      <w:r w:rsidRPr="00E84BB3">
        <w:rPr>
          <w:rFonts w:ascii="Times New Roman" w:eastAsiaTheme="majorEastAsia" w:hAnsi="Times New Roman" w:cstheme="majorBidi"/>
          <w:iCs/>
          <w:sz w:val="16"/>
          <w:szCs w:val="16"/>
        </w:rPr>
        <w:t>AR DROŠU ELEKTRONISKO PARAKSTU UN SATUR LAIKA ZĪMOGU</w:t>
      </w:r>
    </w:p>
    <w:p w14:paraId="78D35EFF" w14:textId="77777777" w:rsidR="00DD3623" w:rsidRPr="00E84BB3" w:rsidRDefault="00DD3623"/>
    <w:sectPr w:rsidR="00DD3623" w:rsidRPr="00E84BB3" w:rsidSect="001E565F">
      <w:footerReference w:type="default" r:id="rId18"/>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D76DC" w14:textId="77777777" w:rsidR="007A6395" w:rsidRDefault="007A6395">
      <w:pPr>
        <w:spacing w:after="0" w:line="240" w:lineRule="auto"/>
      </w:pPr>
      <w:r>
        <w:separator/>
      </w:r>
    </w:p>
  </w:endnote>
  <w:endnote w:type="continuationSeparator" w:id="0">
    <w:p w14:paraId="2524A9D1" w14:textId="77777777" w:rsidR="007A6395" w:rsidRDefault="007A6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44327"/>
      <w:docPartObj>
        <w:docPartGallery w:val="Page Numbers (Bottom of Page)"/>
        <w:docPartUnique/>
      </w:docPartObj>
    </w:sdtPr>
    <w:sdtEndPr>
      <w:rPr>
        <w:noProof/>
      </w:rPr>
    </w:sdtEndPr>
    <w:sdtContent>
      <w:p w14:paraId="331DB68D" w14:textId="77777777" w:rsidR="0059533A" w:rsidRDefault="00373627">
        <w:pPr>
          <w:pStyle w:val="Footer"/>
          <w:jc w:val="center"/>
        </w:pPr>
        <w:r>
          <w:fldChar w:fldCharType="begin"/>
        </w:r>
        <w:r w:rsidR="00971E6D">
          <w:instrText xml:space="preserve"> PAGE   \* MERGEFORMAT </w:instrText>
        </w:r>
        <w:r>
          <w:fldChar w:fldCharType="separate"/>
        </w:r>
        <w:r w:rsidR="000A53E9">
          <w:rPr>
            <w:noProof/>
          </w:rPr>
          <w:t>2</w:t>
        </w:r>
        <w:r>
          <w:rPr>
            <w:noProof/>
          </w:rPr>
          <w:fldChar w:fldCharType="end"/>
        </w:r>
      </w:p>
    </w:sdtContent>
  </w:sdt>
  <w:p w14:paraId="15F0FBFE" w14:textId="77777777" w:rsidR="0059533A" w:rsidRDefault="00595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38920" w14:textId="77777777" w:rsidR="007A6395" w:rsidRDefault="007A6395">
      <w:pPr>
        <w:spacing w:after="0" w:line="240" w:lineRule="auto"/>
      </w:pPr>
      <w:r>
        <w:separator/>
      </w:r>
    </w:p>
  </w:footnote>
  <w:footnote w:type="continuationSeparator" w:id="0">
    <w:p w14:paraId="1E498834" w14:textId="77777777" w:rsidR="007A6395" w:rsidRDefault="007A63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603AC"/>
    <w:multiLevelType w:val="multilevel"/>
    <w:tmpl w:val="9DA2E7C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4F65D87"/>
    <w:multiLevelType w:val="multilevel"/>
    <w:tmpl w:val="BA3C156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35AA0192"/>
    <w:multiLevelType w:val="multilevel"/>
    <w:tmpl w:val="87C64768"/>
    <w:lvl w:ilvl="0">
      <w:start w:val="4"/>
      <w:numFmt w:val="decimal"/>
      <w:lvlText w:val="%1."/>
      <w:lvlJc w:val="left"/>
      <w:pPr>
        <w:ind w:left="1429" w:hanging="360"/>
      </w:pPr>
      <w:rPr>
        <w:rFonts w:hint="default"/>
      </w:rPr>
    </w:lvl>
    <w:lvl w:ilvl="1">
      <w:start w:val="1"/>
      <w:numFmt w:val="decimal"/>
      <w:isLgl/>
      <w:lvlText w:val="%1.%2."/>
      <w:lvlJc w:val="left"/>
      <w:pPr>
        <w:ind w:left="1429" w:hanging="360"/>
      </w:pPr>
      <w:rPr>
        <w:rFonts w:hint="default"/>
        <w:b w:val="0"/>
      </w:rPr>
    </w:lvl>
    <w:lvl w:ilvl="2">
      <w:start w:val="1"/>
      <w:numFmt w:val="decimal"/>
      <w:isLgl/>
      <w:lvlText w:val="%1.%2.%3."/>
      <w:lvlJc w:val="left"/>
      <w:pPr>
        <w:ind w:left="1789" w:hanging="720"/>
      </w:pPr>
      <w:rPr>
        <w:rFonts w:hint="default"/>
        <w:b w:val="0"/>
      </w:rPr>
    </w:lvl>
    <w:lvl w:ilvl="3">
      <w:start w:val="1"/>
      <w:numFmt w:val="decimal"/>
      <w:isLgl/>
      <w:lvlText w:val="%1.%2.%3.%4."/>
      <w:lvlJc w:val="left"/>
      <w:pPr>
        <w:ind w:left="1789" w:hanging="720"/>
      </w:pPr>
      <w:rPr>
        <w:rFonts w:hint="default"/>
        <w:b w:val="0"/>
      </w:rPr>
    </w:lvl>
    <w:lvl w:ilvl="4">
      <w:start w:val="1"/>
      <w:numFmt w:val="decimal"/>
      <w:isLgl/>
      <w:lvlText w:val="%1.%2.%3.%4.%5."/>
      <w:lvlJc w:val="left"/>
      <w:pPr>
        <w:ind w:left="2149" w:hanging="1080"/>
      </w:pPr>
      <w:rPr>
        <w:rFonts w:hint="default"/>
        <w:b w:val="0"/>
      </w:rPr>
    </w:lvl>
    <w:lvl w:ilvl="5">
      <w:start w:val="1"/>
      <w:numFmt w:val="decimal"/>
      <w:isLgl/>
      <w:lvlText w:val="%1.%2.%3.%4.%5.%6."/>
      <w:lvlJc w:val="left"/>
      <w:pPr>
        <w:ind w:left="2149" w:hanging="1080"/>
      </w:pPr>
      <w:rPr>
        <w:rFonts w:hint="default"/>
        <w:b w:val="0"/>
      </w:rPr>
    </w:lvl>
    <w:lvl w:ilvl="6">
      <w:start w:val="1"/>
      <w:numFmt w:val="decimal"/>
      <w:isLgl/>
      <w:lvlText w:val="%1.%2.%3.%4.%5.%6.%7."/>
      <w:lvlJc w:val="left"/>
      <w:pPr>
        <w:ind w:left="2509" w:hanging="1440"/>
      </w:pPr>
      <w:rPr>
        <w:rFonts w:hint="default"/>
        <w:b w:val="0"/>
      </w:rPr>
    </w:lvl>
    <w:lvl w:ilvl="7">
      <w:start w:val="1"/>
      <w:numFmt w:val="decimal"/>
      <w:isLgl/>
      <w:lvlText w:val="%1.%2.%3.%4.%5.%6.%7.%8."/>
      <w:lvlJc w:val="left"/>
      <w:pPr>
        <w:ind w:left="2509" w:hanging="1440"/>
      </w:pPr>
      <w:rPr>
        <w:rFonts w:hint="default"/>
        <w:b w:val="0"/>
      </w:rPr>
    </w:lvl>
    <w:lvl w:ilvl="8">
      <w:start w:val="1"/>
      <w:numFmt w:val="decimal"/>
      <w:isLgl/>
      <w:lvlText w:val="%1.%2.%3.%4.%5.%6.%7.%8.%9."/>
      <w:lvlJc w:val="left"/>
      <w:pPr>
        <w:ind w:left="2869" w:hanging="1800"/>
      </w:pPr>
      <w:rPr>
        <w:rFonts w:hint="default"/>
        <w:b w:val="0"/>
      </w:rPr>
    </w:lvl>
  </w:abstractNum>
  <w:abstractNum w:abstractNumId="3" w15:restartNumberingAfterBreak="0">
    <w:nsid w:val="47E42AC3"/>
    <w:multiLevelType w:val="multilevel"/>
    <w:tmpl w:val="7E2A85D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24D1D24"/>
    <w:multiLevelType w:val="multilevel"/>
    <w:tmpl w:val="2416A834"/>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71593043"/>
    <w:multiLevelType w:val="multilevel"/>
    <w:tmpl w:val="76AC3E16"/>
    <w:lvl w:ilvl="0">
      <w:start w:val="5"/>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78DE4176"/>
    <w:multiLevelType w:val="multilevel"/>
    <w:tmpl w:val="1364291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973655">
    <w:abstractNumId w:val="0"/>
  </w:num>
  <w:num w:numId="2" w16cid:durableId="1503814237">
    <w:abstractNumId w:val="2"/>
  </w:num>
  <w:num w:numId="3" w16cid:durableId="953444204">
    <w:abstractNumId w:val="4"/>
  </w:num>
  <w:num w:numId="4" w16cid:durableId="292102767">
    <w:abstractNumId w:val="5"/>
  </w:num>
  <w:num w:numId="5" w16cid:durableId="1573925541">
    <w:abstractNumId w:val="3"/>
  </w:num>
  <w:num w:numId="6" w16cid:durableId="1471094211">
    <w:abstractNumId w:val="1"/>
  </w:num>
  <w:num w:numId="7" w16cid:durableId="15590522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9A0"/>
    <w:rsid w:val="00024830"/>
    <w:rsid w:val="00046949"/>
    <w:rsid w:val="00074568"/>
    <w:rsid w:val="000A53E9"/>
    <w:rsid w:val="000C0382"/>
    <w:rsid w:val="000C2C14"/>
    <w:rsid w:val="001007D2"/>
    <w:rsid w:val="001455D8"/>
    <w:rsid w:val="00192FBA"/>
    <w:rsid w:val="001A0ACE"/>
    <w:rsid w:val="00217B12"/>
    <w:rsid w:val="002C14A1"/>
    <w:rsid w:val="002E7061"/>
    <w:rsid w:val="002E7792"/>
    <w:rsid w:val="002F7019"/>
    <w:rsid w:val="003450EE"/>
    <w:rsid w:val="00373627"/>
    <w:rsid w:val="00391C4E"/>
    <w:rsid w:val="003B0A3A"/>
    <w:rsid w:val="00457B69"/>
    <w:rsid w:val="00485FAB"/>
    <w:rsid w:val="00493EFD"/>
    <w:rsid w:val="004C5BF0"/>
    <w:rsid w:val="004F30BF"/>
    <w:rsid w:val="00503A0E"/>
    <w:rsid w:val="005352AC"/>
    <w:rsid w:val="0053740A"/>
    <w:rsid w:val="00562ACC"/>
    <w:rsid w:val="00583CC5"/>
    <w:rsid w:val="0059533A"/>
    <w:rsid w:val="005B7907"/>
    <w:rsid w:val="005D0BFB"/>
    <w:rsid w:val="0060482D"/>
    <w:rsid w:val="00604BB8"/>
    <w:rsid w:val="00637219"/>
    <w:rsid w:val="006704B3"/>
    <w:rsid w:val="006C4827"/>
    <w:rsid w:val="006F52CA"/>
    <w:rsid w:val="007A6395"/>
    <w:rsid w:val="007B3AB3"/>
    <w:rsid w:val="00891367"/>
    <w:rsid w:val="008E2842"/>
    <w:rsid w:val="009515B0"/>
    <w:rsid w:val="00971E6D"/>
    <w:rsid w:val="00A4454E"/>
    <w:rsid w:val="00A84EF4"/>
    <w:rsid w:val="00B1573D"/>
    <w:rsid w:val="00B32ACC"/>
    <w:rsid w:val="00B71DCD"/>
    <w:rsid w:val="00B85A45"/>
    <w:rsid w:val="00B87D30"/>
    <w:rsid w:val="00B95D58"/>
    <w:rsid w:val="00C429A0"/>
    <w:rsid w:val="00C74FFD"/>
    <w:rsid w:val="00CC51D6"/>
    <w:rsid w:val="00CE201C"/>
    <w:rsid w:val="00D52BE6"/>
    <w:rsid w:val="00DA0ADA"/>
    <w:rsid w:val="00DB349F"/>
    <w:rsid w:val="00DD3623"/>
    <w:rsid w:val="00DF2C38"/>
    <w:rsid w:val="00E0618B"/>
    <w:rsid w:val="00E84BB3"/>
    <w:rsid w:val="00E84D11"/>
    <w:rsid w:val="00EA2758"/>
    <w:rsid w:val="00EB57BE"/>
    <w:rsid w:val="00ED7AAF"/>
    <w:rsid w:val="00F714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8C997"/>
  <w15:docId w15:val="{ED6FD91A-AD42-4C3F-B46E-00380720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9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2,Saistīto dokumentu saraksts,Syle 1,Numurets,PPS_Bullet,List Paragraph1,H&amp;P List Paragraph,Strip,Colorful List - Accent 12,Normal bullet 2,Bullet list,Colorful List - Accent 13"/>
    <w:basedOn w:val="Normal"/>
    <w:link w:val="ListParagraphChar"/>
    <w:uiPriority w:val="34"/>
    <w:qFormat/>
    <w:rsid w:val="00C429A0"/>
    <w:pPr>
      <w:ind w:left="720"/>
      <w:contextualSpacing/>
    </w:pPr>
  </w:style>
  <w:style w:type="character" w:styleId="Hyperlink">
    <w:name w:val="Hyperlink"/>
    <w:basedOn w:val="DefaultParagraphFont"/>
    <w:uiPriority w:val="99"/>
    <w:unhideWhenUsed/>
    <w:rsid w:val="00C429A0"/>
    <w:rPr>
      <w:color w:val="0000FF"/>
      <w:u w:val="single"/>
    </w:rPr>
  </w:style>
  <w:style w:type="paragraph" w:styleId="Footer">
    <w:name w:val="footer"/>
    <w:basedOn w:val="Normal"/>
    <w:link w:val="FooterChar"/>
    <w:uiPriority w:val="99"/>
    <w:unhideWhenUsed/>
    <w:rsid w:val="00C429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C429A0"/>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C429A0"/>
  </w:style>
  <w:style w:type="character" w:styleId="CommentReference">
    <w:name w:val="annotation reference"/>
    <w:basedOn w:val="DefaultParagraphFont"/>
    <w:uiPriority w:val="99"/>
    <w:semiHidden/>
    <w:unhideWhenUsed/>
    <w:rsid w:val="00891367"/>
    <w:rPr>
      <w:sz w:val="16"/>
      <w:szCs w:val="16"/>
    </w:rPr>
  </w:style>
  <w:style w:type="paragraph" w:styleId="CommentText">
    <w:name w:val="annotation text"/>
    <w:basedOn w:val="Normal"/>
    <w:link w:val="CommentTextChar"/>
    <w:uiPriority w:val="99"/>
    <w:unhideWhenUsed/>
    <w:rsid w:val="00891367"/>
    <w:pPr>
      <w:spacing w:line="240" w:lineRule="auto"/>
    </w:pPr>
    <w:rPr>
      <w:sz w:val="20"/>
      <w:szCs w:val="20"/>
    </w:rPr>
  </w:style>
  <w:style w:type="character" w:customStyle="1" w:styleId="CommentTextChar">
    <w:name w:val="Comment Text Char"/>
    <w:basedOn w:val="DefaultParagraphFont"/>
    <w:link w:val="CommentText"/>
    <w:uiPriority w:val="99"/>
    <w:rsid w:val="00891367"/>
    <w:rPr>
      <w:sz w:val="20"/>
      <w:szCs w:val="20"/>
    </w:rPr>
  </w:style>
  <w:style w:type="paragraph" w:styleId="CommentSubject">
    <w:name w:val="annotation subject"/>
    <w:basedOn w:val="CommentText"/>
    <w:next w:val="CommentText"/>
    <w:link w:val="CommentSubjectChar"/>
    <w:uiPriority w:val="99"/>
    <w:semiHidden/>
    <w:unhideWhenUsed/>
    <w:rsid w:val="00891367"/>
    <w:rPr>
      <w:b/>
      <w:bCs/>
    </w:rPr>
  </w:style>
  <w:style w:type="character" w:customStyle="1" w:styleId="CommentSubjectChar">
    <w:name w:val="Comment Subject Char"/>
    <w:basedOn w:val="CommentTextChar"/>
    <w:link w:val="CommentSubject"/>
    <w:uiPriority w:val="99"/>
    <w:semiHidden/>
    <w:rsid w:val="00891367"/>
    <w:rPr>
      <w:b/>
      <w:bCs/>
      <w:sz w:val="20"/>
      <w:szCs w:val="20"/>
    </w:rPr>
  </w:style>
  <w:style w:type="paragraph" w:styleId="BalloonText">
    <w:name w:val="Balloon Text"/>
    <w:basedOn w:val="Normal"/>
    <w:link w:val="BalloonTextChar"/>
    <w:uiPriority w:val="99"/>
    <w:semiHidden/>
    <w:unhideWhenUsed/>
    <w:rsid w:val="002C14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4A1"/>
    <w:rPr>
      <w:rFonts w:ascii="Segoe UI" w:hAnsi="Segoe UI" w:cs="Segoe UI"/>
      <w:sz w:val="18"/>
      <w:szCs w:val="18"/>
    </w:rPr>
  </w:style>
  <w:style w:type="character" w:styleId="UnresolvedMention">
    <w:name w:val="Unresolved Mention"/>
    <w:basedOn w:val="DefaultParagraphFont"/>
    <w:uiPriority w:val="99"/>
    <w:semiHidden/>
    <w:unhideWhenUsed/>
    <w:rsid w:val="002E7792"/>
    <w:rPr>
      <w:color w:val="605E5C"/>
      <w:shd w:val="clear" w:color="auto" w:fill="E1DFDD"/>
    </w:rPr>
  </w:style>
  <w:style w:type="paragraph" w:styleId="Revision">
    <w:name w:val="Revision"/>
    <w:hidden/>
    <w:uiPriority w:val="99"/>
    <w:semiHidden/>
    <w:rsid w:val="005374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ese.Uzklinge@vid.gov.l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na.Alberte@vid.gov.lv" TargetMode="External"/><Relationship Id="rId17" Type="http://schemas.openxmlformats.org/officeDocument/2006/relationships/hyperlink" Target="mailto:pelna.valdis@rettenmeier.com" TargetMode="External"/><Relationship Id="rId2" Type="http://schemas.openxmlformats.org/officeDocument/2006/relationships/customXml" Target="../customXml/item2.xml"/><Relationship Id="rId16" Type="http://schemas.openxmlformats.org/officeDocument/2006/relationships/hyperlink" Target="mailto:vid@vid.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hyperlink" Target="mailto:pelna.valdis@rettenmeier.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lmars.Kukurs@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4E66DF3D121A5B4E915FF127A0A71F59" ma:contentTypeVersion="0" ma:contentTypeDescription="Izveidot jaunu dokumentu." ma:contentTypeScope="" ma:versionID="abfa99fe77a685ed57266a9d34ed2b07">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DC2794-54CF-412F-A4E8-9BE0010040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E07029-FD89-42F8-B672-76526147D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B0EE9F0-596D-4FE5-8101-D1A9400F84BD}">
  <ds:schemaRefs>
    <ds:schemaRef ds:uri="http://schemas.openxmlformats.org/officeDocument/2006/bibliography"/>
  </ds:schemaRefs>
</ds:datastoreItem>
</file>

<file path=customXml/itemProps4.xml><?xml version="1.0" encoding="utf-8"?>
<ds:datastoreItem xmlns:ds="http://schemas.openxmlformats.org/officeDocument/2006/customXml" ds:itemID="{59B083AD-8040-4202-86AA-3FF247716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9783</Words>
  <Characters>5577</Characters>
  <Application>Microsoft Office Word</Application>
  <DocSecurity>0</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Krieviņa</dc:creator>
  <cp:keywords/>
  <dc:description/>
  <cp:lastModifiedBy>Vladimirs Krupskijs</cp:lastModifiedBy>
  <cp:revision>5</cp:revision>
  <dcterms:created xsi:type="dcterms:W3CDTF">2024-04-08T05:51:00Z</dcterms:created>
  <dcterms:modified xsi:type="dcterms:W3CDTF">2024-04-08T06:18:00Z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0x0101004E66DF3D121A5B4E915FF127A0A71F59</vt:lpwstr>
  </property>
</Properties>
</file>