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B441" w14:textId="43A7E2BA" w:rsidR="00F24E3A" w:rsidRPr="007D3B9B" w:rsidRDefault="00F24E3A" w:rsidP="00F24E3A">
      <w:pPr>
        <w:pStyle w:val="Title"/>
        <w:ind w:right="-58"/>
        <w:rPr>
          <w:sz w:val="24"/>
          <w:szCs w:val="24"/>
        </w:rPr>
      </w:pPr>
      <w:r w:rsidRPr="007D3B9B">
        <w:rPr>
          <w:sz w:val="24"/>
          <w:szCs w:val="24"/>
        </w:rPr>
        <w:t xml:space="preserve">Līgums Nr. FM VID </w:t>
      </w:r>
      <w:r w:rsidR="00CD77F2" w:rsidRPr="007D3B9B">
        <w:rPr>
          <w:sz w:val="24"/>
          <w:szCs w:val="24"/>
        </w:rPr>
        <w:t>202</w:t>
      </w:r>
      <w:r w:rsidR="00992C1A">
        <w:rPr>
          <w:sz w:val="24"/>
          <w:szCs w:val="24"/>
        </w:rPr>
        <w:t>4</w:t>
      </w:r>
      <w:r w:rsidRPr="007D3B9B">
        <w:rPr>
          <w:sz w:val="24"/>
          <w:szCs w:val="24"/>
        </w:rPr>
        <w:t>/</w:t>
      </w:r>
      <w:r w:rsidR="00992C1A">
        <w:rPr>
          <w:sz w:val="24"/>
          <w:szCs w:val="24"/>
        </w:rPr>
        <w:t>171</w:t>
      </w:r>
    </w:p>
    <w:p w14:paraId="32C7100F" w14:textId="1AB1E459" w:rsidR="00F24E3A" w:rsidRPr="007D3B9B" w:rsidRDefault="00F24E3A" w:rsidP="00F24E3A">
      <w:pPr>
        <w:jc w:val="center"/>
        <w:rPr>
          <w:b/>
          <w:sz w:val="24"/>
          <w:szCs w:val="24"/>
        </w:rPr>
      </w:pPr>
      <w:r w:rsidRPr="007D3B9B">
        <w:rPr>
          <w:b/>
          <w:sz w:val="24"/>
          <w:szCs w:val="24"/>
        </w:rPr>
        <w:t>“</w:t>
      </w:r>
      <w:r w:rsidR="007756CB" w:rsidRPr="007D3B9B">
        <w:rPr>
          <w:b/>
          <w:sz w:val="24"/>
          <w:szCs w:val="24"/>
        </w:rPr>
        <w:t>Suņ</w:t>
      </w:r>
      <w:r w:rsidR="00992C1A">
        <w:rPr>
          <w:b/>
          <w:sz w:val="24"/>
          <w:szCs w:val="24"/>
        </w:rPr>
        <w:t>u</w:t>
      </w:r>
      <w:r w:rsidR="007756CB" w:rsidRPr="007D3B9B">
        <w:rPr>
          <w:b/>
          <w:sz w:val="24"/>
          <w:szCs w:val="24"/>
        </w:rPr>
        <w:t xml:space="preserve"> iegāde</w:t>
      </w:r>
      <w:r w:rsidRPr="007D3B9B">
        <w:rPr>
          <w:b/>
          <w:sz w:val="24"/>
          <w:szCs w:val="24"/>
        </w:rPr>
        <w:t>”</w:t>
      </w:r>
    </w:p>
    <w:p w14:paraId="19BFDF40" w14:textId="77777777" w:rsidR="00F24E3A" w:rsidRPr="007D3B9B" w:rsidRDefault="00F24E3A" w:rsidP="00F24E3A">
      <w:pPr>
        <w:jc w:val="center"/>
        <w:rPr>
          <w:sz w:val="24"/>
          <w:szCs w:val="24"/>
        </w:rPr>
      </w:pPr>
    </w:p>
    <w:p w14:paraId="38844254" w14:textId="31F1383F" w:rsidR="00925431" w:rsidRPr="007D3B9B" w:rsidRDefault="00D40673" w:rsidP="00FA45F9">
      <w:pPr>
        <w:pStyle w:val="xl28"/>
        <w:pBdr>
          <w:right w:val="none" w:sz="0" w:space="0" w:color="auto"/>
        </w:pBdr>
        <w:tabs>
          <w:tab w:val="left" w:pos="5954"/>
        </w:tabs>
        <w:spacing w:before="0" w:after="0"/>
        <w:jc w:val="both"/>
        <w:rPr>
          <w:b/>
          <w:sz w:val="24"/>
          <w:szCs w:val="24"/>
          <w:lang w:val="lv-LV"/>
        </w:rPr>
      </w:pPr>
      <w:r w:rsidRPr="007D3B9B">
        <w:rPr>
          <w:rFonts w:ascii="Times New Roman" w:hAnsi="Times New Roman"/>
          <w:b/>
          <w:sz w:val="24"/>
          <w:szCs w:val="24"/>
          <w:lang w:val="lv-LV" w:bidi="en-GB"/>
        </w:rPr>
        <w:t>________________</w:t>
      </w:r>
      <w:r w:rsidR="00925431" w:rsidRPr="007D3B9B">
        <w:rPr>
          <w:rFonts w:ascii="Times New Roman" w:hAnsi="Times New Roman"/>
          <w:sz w:val="24"/>
          <w:szCs w:val="24"/>
          <w:lang w:val="lv-LV"/>
        </w:rPr>
        <w:t xml:space="preserve">, tā/-s </w:t>
      </w:r>
      <w:r w:rsidRPr="007D3B9B">
        <w:rPr>
          <w:rFonts w:ascii="Times New Roman" w:hAnsi="Times New Roman"/>
          <w:sz w:val="24"/>
          <w:szCs w:val="24"/>
          <w:lang w:val="lv-LV"/>
        </w:rPr>
        <w:t>_____________</w:t>
      </w:r>
      <w:r w:rsidR="00925431" w:rsidRPr="007D3B9B">
        <w:rPr>
          <w:rFonts w:ascii="Times New Roman" w:hAnsi="Times New Roman"/>
          <w:sz w:val="24"/>
          <w:szCs w:val="24"/>
          <w:lang w:val="lv-LV"/>
        </w:rPr>
        <w:t xml:space="preserve"> personā, kurš/-a rīkojas saskaņā ar ________, (turpmāk – Piegādātājs), no vienas puses un </w:t>
      </w:r>
    </w:p>
    <w:p w14:paraId="0664AAF2" w14:textId="2A644439" w:rsidR="00F24E3A" w:rsidRPr="007D3B9B" w:rsidRDefault="00925431" w:rsidP="003D4E06">
      <w:pPr>
        <w:ind w:firstLine="567"/>
        <w:jc w:val="both"/>
      </w:pPr>
      <w:r w:rsidRPr="007D3B9B">
        <w:rPr>
          <w:b/>
          <w:sz w:val="24"/>
          <w:szCs w:val="24"/>
        </w:rPr>
        <w:t>Valsts ieņēmumu dienests</w:t>
      </w:r>
      <w:r w:rsidRPr="007D3B9B">
        <w:rPr>
          <w:sz w:val="24"/>
          <w:szCs w:val="24"/>
        </w:rPr>
        <w:t xml:space="preserve">, tā </w:t>
      </w:r>
      <w:r w:rsidR="00D40673" w:rsidRPr="007D3B9B">
        <w:rPr>
          <w:sz w:val="24"/>
          <w:szCs w:val="24"/>
        </w:rPr>
        <w:t>________________</w:t>
      </w:r>
      <w:r w:rsidRPr="007D3B9B">
        <w:rPr>
          <w:sz w:val="24"/>
          <w:szCs w:val="24"/>
        </w:rPr>
        <w:t>personā, kur</w:t>
      </w:r>
      <w:r w:rsidR="00D40673" w:rsidRPr="007D3B9B">
        <w:rPr>
          <w:sz w:val="24"/>
          <w:szCs w:val="24"/>
        </w:rPr>
        <w:t>_</w:t>
      </w:r>
      <w:r w:rsidRPr="007D3B9B">
        <w:rPr>
          <w:sz w:val="24"/>
          <w:szCs w:val="24"/>
        </w:rPr>
        <w:t xml:space="preserve"> rīkojas saskaņā ar </w:t>
      </w:r>
      <w:r w:rsidR="00D40673" w:rsidRPr="007D3B9B">
        <w:rPr>
          <w:sz w:val="24"/>
          <w:szCs w:val="24"/>
        </w:rPr>
        <w:t>________________</w:t>
      </w:r>
      <w:r w:rsidRPr="007D3B9B">
        <w:rPr>
          <w:sz w:val="24"/>
          <w:szCs w:val="24"/>
        </w:rPr>
        <w:t xml:space="preserve">, (turpmāk – Pasūtītājs vai VID) no otras puses, abi kopā saukti arī kā Puses, bet atsevišķi kā Puse, pamatojoties uz iepirkuma Nr. FM VID </w:t>
      </w:r>
      <w:r w:rsidR="00CD77F2" w:rsidRPr="007D3B9B">
        <w:rPr>
          <w:sz w:val="24"/>
          <w:szCs w:val="24"/>
        </w:rPr>
        <w:t>202</w:t>
      </w:r>
      <w:r w:rsidR="00992C1A">
        <w:rPr>
          <w:sz w:val="24"/>
          <w:szCs w:val="24"/>
        </w:rPr>
        <w:t>4</w:t>
      </w:r>
      <w:r w:rsidRPr="007D3B9B">
        <w:rPr>
          <w:sz w:val="24"/>
          <w:szCs w:val="24"/>
        </w:rPr>
        <w:t>/</w:t>
      </w:r>
      <w:r w:rsidR="00992C1A">
        <w:rPr>
          <w:sz w:val="24"/>
          <w:szCs w:val="24"/>
        </w:rPr>
        <w:t>171</w:t>
      </w:r>
      <w:r w:rsidR="00CD77F2" w:rsidRPr="007D3B9B">
        <w:rPr>
          <w:sz w:val="24"/>
          <w:szCs w:val="24"/>
        </w:rPr>
        <w:t xml:space="preserve">  </w:t>
      </w:r>
      <w:r w:rsidRPr="007D3B9B">
        <w:rPr>
          <w:sz w:val="24"/>
          <w:szCs w:val="24"/>
        </w:rPr>
        <w:t>“Suņ</w:t>
      </w:r>
      <w:r w:rsidR="00992C1A">
        <w:rPr>
          <w:sz w:val="24"/>
          <w:szCs w:val="24"/>
        </w:rPr>
        <w:t>u</w:t>
      </w:r>
      <w:r w:rsidRPr="007D3B9B">
        <w:rPr>
          <w:sz w:val="24"/>
          <w:szCs w:val="24"/>
        </w:rPr>
        <w:t xml:space="preserve"> iegāde” rezultātiem, noslēdz šādu līgumu, (turpmāk – Līgums):</w:t>
      </w:r>
    </w:p>
    <w:p w14:paraId="5EFEABFA" w14:textId="77777777" w:rsidR="00F24E3A" w:rsidRPr="007D3B9B" w:rsidRDefault="00F24E3A" w:rsidP="003D4E06">
      <w:pPr>
        <w:numPr>
          <w:ilvl w:val="0"/>
          <w:numId w:val="1"/>
        </w:numPr>
        <w:spacing w:before="240" w:after="120"/>
        <w:ind w:left="357" w:hanging="357"/>
        <w:jc w:val="center"/>
        <w:rPr>
          <w:b/>
          <w:sz w:val="24"/>
        </w:rPr>
      </w:pPr>
      <w:r w:rsidRPr="007D3B9B">
        <w:rPr>
          <w:b/>
          <w:sz w:val="24"/>
        </w:rPr>
        <w:t>LĪGUMA PRIEKŠMETS</w:t>
      </w:r>
    </w:p>
    <w:p w14:paraId="2512E5F6" w14:textId="29392C97" w:rsidR="00F24E3A" w:rsidRPr="007D3B9B" w:rsidRDefault="002E62B6" w:rsidP="00DF10B1">
      <w:pPr>
        <w:pStyle w:val="ListParagraph"/>
        <w:numPr>
          <w:ilvl w:val="0"/>
          <w:numId w:val="9"/>
        </w:numPr>
        <w:tabs>
          <w:tab w:val="num" w:pos="-142"/>
          <w:tab w:val="left" w:pos="360"/>
          <w:tab w:val="left" w:pos="426"/>
        </w:tabs>
        <w:spacing w:before="60" w:after="60"/>
        <w:ind w:left="284" w:hanging="426"/>
        <w:jc w:val="both"/>
        <w:rPr>
          <w:i/>
          <w:iCs/>
          <w:lang w:val="lv-LV"/>
        </w:rPr>
      </w:pPr>
      <w:r w:rsidRPr="007D3B9B">
        <w:rPr>
          <w:lang w:val="lv-LV"/>
        </w:rPr>
        <w:t xml:space="preserve">Pasūtītājs uzdod un Piegādātājs apņemas nodrošināt Pasūtītājam kvalitatīvu un savlaicīgu </w:t>
      </w:r>
      <w:r w:rsidR="00BB4F6B">
        <w:rPr>
          <w:lang w:val="lv-LV"/>
        </w:rPr>
        <w:t>__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suņ</w:t>
      </w:r>
      <w:r w:rsidR="00687CE9">
        <w:rPr>
          <w:lang w:val="lv-LV"/>
        </w:rPr>
        <w:t>u (turpmāk – suns vai suņi atkarībā no konteksta)</w:t>
      </w:r>
      <w:r w:rsidRPr="007D3B9B">
        <w:rPr>
          <w:lang w:val="lv-LV"/>
        </w:rPr>
        <w:t xml:space="preserve">, atbilstoši Līguma </w:t>
      </w:r>
      <w:r w:rsidR="00066D2F" w:rsidRPr="007D3B9B">
        <w:rPr>
          <w:lang w:val="lv-LV"/>
        </w:rPr>
        <w:t>1.</w:t>
      </w:r>
      <w:r w:rsidRPr="007D3B9B">
        <w:rPr>
          <w:lang w:val="lv-LV"/>
        </w:rPr>
        <w:t>pielikumā noteiktajām prasībām, iegādi</w:t>
      </w:r>
      <w:r w:rsidR="00563622" w:rsidRPr="007D3B9B">
        <w:rPr>
          <w:lang w:val="lv-LV"/>
        </w:rPr>
        <w:t xml:space="preserve"> </w:t>
      </w:r>
      <w:r w:rsidR="00C4110F" w:rsidRPr="007D3B9B">
        <w:rPr>
          <w:lang w:val="lv-LV"/>
        </w:rPr>
        <w:t>______________</w:t>
      </w:r>
      <w:r w:rsidR="00563622" w:rsidRPr="007D3B9B">
        <w:rPr>
          <w:color w:val="000000"/>
          <w:lang w:val="lv-LV"/>
        </w:rPr>
        <w:t xml:space="preserve"> (turpmāk – </w:t>
      </w:r>
      <w:r w:rsidR="001D445B" w:rsidRPr="007D3B9B">
        <w:rPr>
          <w:color w:val="000000"/>
          <w:lang w:val="lv-LV"/>
        </w:rPr>
        <w:t>i</w:t>
      </w:r>
      <w:r w:rsidR="00563622" w:rsidRPr="007D3B9B">
        <w:rPr>
          <w:color w:val="000000"/>
          <w:lang w:val="lv-LV"/>
        </w:rPr>
        <w:t>egādes vieta)</w:t>
      </w:r>
      <w:r w:rsidRPr="007D3B9B">
        <w:rPr>
          <w:lang w:val="lv-LV"/>
        </w:rPr>
        <w:t xml:space="preserve">, sniedzot garantijas, saskaņā ar Līgumu un tā pielikumiem, kas ir neatņemamas Līguma sastāvdaļas. Piegādātājs pārdod un Pasūtītājs pērk </w:t>
      </w:r>
      <w:r w:rsidR="00BB4F6B">
        <w:rPr>
          <w:lang w:val="lv-LV"/>
        </w:rPr>
        <w:t>_</w:t>
      </w:r>
      <w:r w:rsidR="00DE4CB6" w:rsidRPr="007D3B9B">
        <w:rPr>
          <w:lang w:val="lv-LV"/>
        </w:rPr>
        <w:t xml:space="preserve"> (</w:t>
      </w:r>
      <w:r w:rsidR="00BB4F6B">
        <w:rPr>
          <w:lang w:val="lv-LV"/>
        </w:rPr>
        <w:t>___</w:t>
      </w:r>
      <w:r w:rsidR="00DE4CB6" w:rsidRPr="007D3B9B">
        <w:rPr>
          <w:lang w:val="lv-LV"/>
        </w:rPr>
        <w:t>)</w:t>
      </w:r>
      <w:r w:rsidRPr="007D3B9B">
        <w:rPr>
          <w:lang w:val="lv-LV"/>
        </w:rPr>
        <w:t xml:space="preserve"> su</w:t>
      </w:r>
      <w:r w:rsidR="00870323">
        <w:rPr>
          <w:lang w:val="lv-LV"/>
        </w:rPr>
        <w:t>ņus</w:t>
      </w:r>
      <w:r w:rsidRPr="007D3B9B">
        <w:rPr>
          <w:lang w:val="lv-LV"/>
        </w:rPr>
        <w:t xml:space="preserve"> par Līguma </w:t>
      </w:r>
      <w:r w:rsidR="00066D2F" w:rsidRPr="007D3B9B">
        <w:rPr>
          <w:lang w:val="lv-LV"/>
        </w:rPr>
        <w:t>2.</w:t>
      </w:r>
      <w:r w:rsidRPr="007D3B9B">
        <w:rPr>
          <w:lang w:val="lv-LV"/>
        </w:rPr>
        <w:t>pielikumā norādīt</w:t>
      </w:r>
      <w:r w:rsidR="00870323">
        <w:rPr>
          <w:lang w:val="lv-LV"/>
        </w:rPr>
        <w:t>ajām</w:t>
      </w:r>
      <w:r w:rsidRPr="007D3B9B">
        <w:rPr>
          <w:lang w:val="lv-LV"/>
        </w:rPr>
        <w:t xml:space="preserve"> suņ</w:t>
      </w:r>
      <w:r w:rsidR="00870323">
        <w:rPr>
          <w:lang w:val="lv-LV"/>
        </w:rPr>
        <w:t>u</w:t>
      </w:r>
      <w:r w:rsidRPr="007D3B9B">
        <w:rPr>
          <w:lang w:val="lv-LV"/>
        </w:rPr>
        <w:t xml:space="preserve"> iegādes cen</w:t>
      </w:r>
      <w:r w:rsidR="00870323">
        <w:rPr>
          <w:lang w:val="lv-LV"/>
        </w:rPr>
        <w:t>ām</w:t>
      </w:r>
      <w:r w:rsidR="00A14AFF" w:rsidRPr="007D3B9B">
        <w:rPr>
          <w:lang w:val="lv-LV"/>
        </w:rPr>
        <w:t>.</w:t>
      </w:r>
      <w:r w:rsidR="001D445B" w:rsidRPr="007D3B9B">
        <w:rPr>
          <w:lang w:val="lv-LV"/>
        </w:rPr>
        <w:t xml:space="preserve"> </w:t>
      </w:r>
      <w:r w:rsidR="001D445B" w:rsidRPr="007D3B9B">
        <w:rPr>
          <w:i/>
          <w:iCs/>
          <w:lang w:val="lv-LV"/>
        </w:rPr>
        <w:t>(Līgum</w:t>
      </w:r>
      <w:r w:rsidR="00DE4CB6" w:rsidRPr="007D3B9B">
        <w:rPr>
          <w:i/>
          <w:iCs/>
          <w:lang w:val="lv-LV"/>
        </w:rPr>
        <w:t>ā</w:t>
      </w:r>
      <w:r w:rsidR="001D445B" w:rsidRPr="007D3B9B">
        <w:rPr>
          <w:i/>
          <w:iCs/>
          <w:lang w:val="lv-LV"/>
        </w:rPr>
        <w:t xml:space="preserve"> iegādes vieta</w:t>
      </w:r>
      <w:r w:rsidR="00D40673" w:rsidRPr="007D3B9B">
        <w:rPr>
          <w:i/>
          <w:iCs/>
          <w:lang w:val="lv-LV"/>
        </w:rPr>
        <w:t xml:space="preserve"> </w:t>
      </w:r>
      <w:r w:rsidR="00BB4F6B">
        <w:rPr>
          <w:i/>
          <w:iCs/>
          <w:lang w:val="lv-LV"/>
        </w:rPr>
        <w:t xml:space="preserve">un suņu skaits </w:t>
      </w:r>
      <w:r w:rsidR="001D445B" w:rsidRPr="007D3B9B">
        <w:rPr>
          <w:i/>
          <w:iCs/>
          <w:lang w:val="lv-LV"/>
        </w:rPr>
        <w:t>tiks norādīt</w:t>
      </w:r>
      <w:r w:rsidR="00DE4CB6" w:rsidRPr="007D3B9B">
        <w:rPr>
          <w:i/>
          <w:iCs/>
          <w:lang w:val="lv-LV"/>
        </w:rPr>
        <w:t>a</w:t>
      </w:r>
      <w:r w:rsidR="001D445B" w:rsidRPr="007D3B9B">
        <w:rPr>
          <w:i/>
          <w:iCs/>
          <w:lang w:val="lv-LV"/>
        </w:rPr>
        <w:t xml:space="preserve"> atbilstoši izvēlētā pretendenta piedāvājumam)</w:t>
      </w:r>
    </w:p>
    <w:p w14:paraId="14188185" w14:textId="21E757D4" w:rsidR="002E62B6" w:rsidRPr="007D3B9B" w:rsidRDefault="002E62B6" w:rsidP="00DF10B1">
      <w:pPr>
        <w:pStyle w:val="ListParagraph"/>
        <w:numPr>
          <w:ilvl w:val="0"/>
          <w:numId w:val="9"/>
        </w:numPr>
        <w:ind w:left="284" w:hanging="426"/>
        <w:jc w:val="both"/>
        <w:rPr>
          <w:lang w:val="lv-LV"/>
        </w:rPr>
      </w:pPr>
      <w:r w:rsidRPr="007D3B9B">
        <w:rPr>
          <w:lang w:val="lv-LV"/>
        </w:rPr>
        <w:t xml:space="preserve">Suns pāriet Pasūtītāja valdījumā ar nodošanas-pieņemšanas akta (saskaņā ar Līguma </w:t>
      </w:r>
      <w:r w:rsidR="00066D2F" w:rsidRPr="007D3B9B">
        <w:rPr>
          <w:lang w:val="lv-LV"/>
        </w:rPr>
        <w:t>3.</w:t>
      </w:r>
      <w:r w:rsidRPr="007D3B9B">
        <w:rPr>
          <w:lang w:val="lv-LV"/>
        </w:rPr>
        <w:t xml:space="preserve">pielikumā noteikto formu) </w:t>
      </w:r>
      <w:r w:rsidR="00563622" w:rsidRPr="007D3B9B">
        <w:rPr>
          <w:lang w:val="lv-LV"/>
        </w:rPr>
        <w:t xml:space="preserve">abpusējas </w:t>
      </w:r>
      <w:r w:rsidRPr="007D3B9B">
        <w:rPr>
          <w:lang w:val="lv-LV"/>
        </w:rPr>
        <w:t xml:space="preserve">parakstīšanas dienu, bet īpašumā ar dienu, kad Pasūtītājs pilnībā samaksā Līguma </w:t>
      </w:r>
      <w:r w:rsidR="00066D2F" w:rsidRPr="007D3B9B">
        <w:rPr>
          <w:lang w:val="lv-LV"/>
        </w:rPr>
        <w:t>2.</w:t>
      </w:r>
      <w:r w:rsidRPr="007D3B9B">
        <w:rPr>
          <w:lang w:val="lv-LV"/>
        </w:rPr>
        <w:t xml:space="preserve">pielikumā norādītā suņa iegādes cenu. Nodošanas-pieņemšanas akts kļūst par Līguma neatņemamu sastāvdaļu. </w:t>
      </w:r>
    </w:p>
    <w:p w14:paraId="68899602" w14:textId="1170641E" w:rsidR="002E62B6" w:rsidRPr="007D3B9B" w:rsidRDefault="002E62B6" w:rsidP="00DF10B1">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īpašās pazīmes norādītas nodošanas-pieņemšanas aktā.</w:t>
      </w:r>
    </w:p>
    <w:p w14:paraId="5EF8C2C3" w14:textId="6399FE78" w:rsidR="00F24E3A" w:rsidRPr="0004380D" w:rsidRDefault="00626A03" w:rsidP="003D4E06">
      <w:pPr>
        <w:pStyle w:val="ListParagraph"/>
        <w:numPr>
          <w:ilvl w:val="0"/>
          <w:numId w:val="10"/>
        </w:numPr>
        <w:tabs>
          <w:tab w:val="num" w:pos="0"/>
          <w:tab w:val="left" w:pos="360"/>
          <w:tab w:val="left" w:pos="426"/>
        </w:tabs>
        <w:spacing w:before="60" w:after="60"/>
        <w:ind w:left="284" w:hanging="426"/>
        <w:jc w:val="both"/>
        <w:rPr>
          <w:lang w:val="lv-LV"/>
        </w:rPr>
      </w:pPr>
      <w:r w:rsidRPr="007D3B9B">
        <w:rPr>
          <w:lang w:val="lv-LV"/>
        </w:rPr>
        <w:t>Suņ</w:t>
      </w:r>
      <w:r w:rsidR="00870323">
        <w:rPr>
          <w:lang w:val="lv-LV"/>
        </w:rPr>
        <w:t>u</w:t>
      </w:r>
      <w:r w:rsidRPr="007D3B9B">
        <w:rPr>
          <w:lang w:val="lv-LV"/>
        </w:rPr>
        <w:t xml:space="preserve"> iegāde tiek veikta ne vēlāk kā līdz 202</w:t>
      </w:r>
      <w:r w:rsidR="00870323">
        <w:rPr>
          <w:lang w:val="lv-LV"/>
        </w:rPr>
        <w:t>4</w:t>
      </w:r>
      <w:r w:rsidRPr="007D3B9B">
        <w:rPr>
          <w:lang w:val="lv-LV"/>
        </w:rPr>
        <w:t xml:space="preserve">.gada </w:t>
      </w:r>
      <w:r w:rsidR="00870323">
        <w:rPr>
          <w:lang w:val="lv-LV"/>
        </w:rPr>
        <w:t>29</w:t>
      </w:r>
      <w:r w:rsidRPr="007D3B9B">
        <w:rPr>
          <w:lang w:val="lv-LV"/>
        </w:rPr>
        <w:t>.</w:t>
      </w:r>
      <w:r w:rsidR="00870323">
        <w:rPr>
          <w:lang w:val="lv-LV"/>
        </w:rPr>
        <w:t>jūlijam</w:t>
      </w:r>
      <w:r w:rsidRPr="007D3B9B">
        <w:rPr>
          <w:lang w:val="lv-LV"/>
        </w:rPr>
        <w:t>.</w:t>
      </w:r>
    </w:p>
    <w:p w14:paraId="08548950" w14:textId="71F7E076" w:rsidR="00F24E3A" w:rsidRPr="007D3B9B" w:rsidRDefault="004F1BAD" w:rsidP="003D4E06">
      <w:pPr>
        <w:keepNext/>
        <w:numPr>
          <w:ilvl w:val="0"/>
          <w:numId w:val="1"/>
        </w:numPr>
        <w:spacing w:before="240" w:after="120"/>
        <w:ind w:left="357" w:hanging="357"/>
        <w:jc w:val="center"/>
        <w:rPr>
          <w:b/>
          <w:sz w:val="24"/>
        </w:rPr>
      </w:pPr>
      <w:r w:rsidRPr="007D3B9B">
        <w:rPr>
          <w:b/>
          <w:sz w:val="24"/>
        </w:rPr>
        <w:t>LĪGUMCENA</w:t>
      </w:r>
      <w:r w:rsidR="00F24E3A" w:rsidRPr="007D3B9B">
        <w:rPr>
          <w:b/>
          <w:sz w:val="24"/>
        </w:rPr>
        <w:t xml:space="preserve"> UN NORĒĶINU KĀRTĪBA</w:t>
      </w:r>
    </w:p>
    <w:p w14:paraId="572E9074" w14:textId="209B5314" w:rsidR="004F1BAD" w:rsidRPr="007D3B9B" w:rsidRDefault="004F1BAD" w:rsidP="00DF10B1">
      <w:pPr>
        <w:pStyle w:val="ListParagraph"/>
        <w:numPr>
          <w:ilvl w:val="0"/>
          <w:numId w:val="11"/>
        </w:numPr>
        <w:ind w:left="284" w:hanging="426"/>
        <w:jc w:val="both"/>
        <w:rPr>
          <w:lang w:val="lv-LV"/>
        </w:rPr>
      </w:pPr>
      <w:r w:rsidRPr="007D3B9B">
        <w:rPr>
          <w:lang w:val="lv-LV"/>
        </w:rPr>
        <w:t>Līguma kopējā summa par Līguma 1.1.apakšpunktā minēt</w:t>
      </w:r>
      <w:r w:rsidR="005127C7">
        <w:rPr>
          <w:lang w:val="lv-LV"/>
        </w:rPr>
        <w:t>o</w:t>
      </w:r>
      <w:r w:rsidRPr="007D3B9B">
        <w:rPr>
          <w:lang w:val="lv-LV"/>
        </w:rPr>
        <w:t xml:space="preserve"> suņ</w:t>
      </w:r>
      <w:r w:rsidR="00870323">
        <w:rPr>
          <w:lang w:val="lv-LV"/>
        </w:rPr>
        <w:t>u</w:t>
      </w:r>
      <w:r w:rsidRPr="007D3B9B">
        <w:rPr>
          <w:lang w:val="lv-LV"/>
        </w:rPr>
        <w:t xml:space="preserve"> iegādi ir  _____________EUR (___________________</w:t>
      </w:r>
      <w:proofErr w:type="spellStart"/>
      <w:r w:rsidRPr="007D3B9B">
        <w:rPr>
          <w:i/>
          <w:lang w:val="lv-LV"/>
        </w:rPr>
        <w:t>euro</w:t>
      </w:r>
      <w:proofErr w:type="spellEnd"/>
      <w:r w:rsidRPr="007D3B9B">
        <w:rPr>
          <w:i/>
          <w:lang w:val="lv-LV"/>
        </w:rPr>
        <w:t>)</w:t>
      </w:r>
      <w:r w:rsidRPr="007D3B9B">
        <w:rPr>
          <w:lang w:val="lv-LV"/>
        </w:rPr>
        <w:t xml:space="preserve"> bez pievienotās vērtības nodokļa</w:t>
      </w:r>
      <w:r w:rsidR="00D50099" w:rsidRPr="007D3B9B">
        <w:rPr>
          <w:lang w:val="lv-LV"/>
        </w:rPr>
        <w:t xml:space="preserve"> (turpmāk – PVN)</w:t>
      </w:r>
      <w:r w:rsidRPr="007D3B9B">
        <w:rPr>
          <w:lang w:val="lv-LV"/>
        </w:rPr>
        <w:t>. P</w:t>
      </w:r>
      <w:r w:rsidR="00D50099" w:rsidRPr="007D3B9B">
        <w:rPr>
          <w:lang w:val="lv-LV"/>
        </w:rPr>
        <w:t>VN</w:t>
      </w:r>
      <w:r w:rsidRPr="007D3B9B">
        <w:rPr>
          <w:lang w:val="lv-LV"/>
        </w:rPr>
        <w:t xml:space="preserve"> aprēķina un maksā saskaņā ar spēkā esošajiem</w:t>
      </w:r>
      <w:r w:rsidR="001C02EE" w:rsidRPr="007D3B9B">
        <w:rPr>
          <w:lang w:val="lv-LV"/>
        </w:rPr>
        <w:t xml:space="preserve"> normatīvajiem aktiem. </w:t>
      </w:r>
      <w:r w:rsidR="005127C7">
        <w:rPr>
          <w:lang w:val="lv-LV"/>
        </w:rPr>
        <w:t>Katra s</w:t>
      </w:r>
      <w:r w:rsidR="001C02EE" w:rsidRPr="007D3B9B">
        <w:rPr>
          <w:lang w:val="lv-LV"/>
        </w:rPr>
        <w:t xml:space="preserve">uņa </w:t>
      </w:r>
      <w:r w:rsidRPr="007D3B9B">
        <w:rPr>
          <w:lang w:val="lv-LV"/>
        </w:rPr>
        <w:t xml:space="preserve">iegādes cena noteikta Līguma </w:t>
      </w:r>
      <w:r w:rsidR="00066D2F" w:rsidRPr="007D3B9B">
        <w:rPr>
          <w:lang w:val="lv-LV"/>
        </w:rPr>
        <w:t>2.</w:t>
      </w:r>
      <w:r w:rsidRPr="007D3B9B">
        <w:rPr>
          <w:lang w:val="lv-LV"/>
        </w:rPr>
        <w:t>pielikumā</w:t>
      </w:r>
      <w:r w:rsidR="00A14AFF" w:rsidRPr="007D3B9B">
        <w:rPr>
          <w:lang w:val="lv-LV"/>
        </w:rPr>
        <w:t>.</w:t>
      </w:r>
      <w:r w:rsidRPr="007D3B9B">
        <w:rPr>
          <w:lang w:val="lv-LV"/>
        </w:rPr>
        <w:t xml:space="preserve"> </w:t>
      </w:r>
      <w:r w:rsidR="001D445B" w:rsidRPr="007D3B9B">
        <w:rPr>
          <w:i/>
          <w:iCs/>
          <w:lang w:val="lv-LV"/>
        </w:rPr>
        <w:t>(Līguma kopējā summa tiks precizēta atbilstoši izvēlētā pretendenta piedāvājumam)</w:t>
      </w:r>
    </w:p>
    <w:p w14:paraId="1243DDA4" w14:textId="793CA915" w:rsidR="004F1BAD" w:rsidRPr="007D3B9B" w:rsidRDefault="004F1BAD" w:rsidP="001D4BCD">
      <w:pPr>
        <w:pStyle w:val="ListParagraph"/>
        <w:numPr>
          <w:ilvl w:val="0"/>
          <w:numId w:val="11"/>
        </w:numPr>
        <w:tabs>
          <w:tab w:val="num" w:pos="720"/>
        </w:tabs>
        <w:ind w:left="284" w:hanging="426"/>
        <w:jc w:val="both"/>
        <w:rPr>
          <w:lang w:val="lv-LV"/>
        </w:rPr>
      </w:pPr>
      <w:r w:rsidRPr="007D3B9B">
        <w:rPr>
          <w:lang w:val="lv-LV"/>
        </w:rPr>
        <w:t xml:space="preserve">Līguma </w:t>
      </w:r>
      <w:r w:rsidR="00066D2F" w:rsidRPr="007D3B9B">
        <w:rPr>
          <w:lang w:val="lv-LV"/>
        </w:rPr>
        <w:t>2.</w:t>
      </w:r>
      <w:r w:rsidRPr="007D3B9B">
        <w:rPr>
          <w:lang w:val="lv-LV"/>
        </w:rPr>
        <w:t>pielikum</w:t>
      </w:r>
      <w:r w:rsidR="00066D2F" w:rsidRPr="007D3B9B">
        <w:rPr>
          <w:lang w:val="lv-LV"/>
        </w:rPr>
        <w:t>a</w:t>
      </w:r>
      <w:r w:rsidRPr="007D3B9B">
        <w:rPr>
          <w:lang w:val="lv-LV"/>
        </w:rPr>
        <w:t xml:space="preserve"> noteiktajā suņa </w:t>
      </w:r>
      <w:r w:rsidR="00343507" w:rsidRPr="007D3B9B">
        <w:rPr>
          <w:lang w:val="lv-LV"/>
        </w:rPr>
        <w:t xml:space="preserve">iegādes </w:t>
      </w:r>
      <w:r w:rsidRPr="007D3B9B">
        <w:rPr>
          <w:lang w:val="lv-LV"/>
        </w:rPr>
        <w:t xml:space="preserve">cenā ir ietvertas visas izmaksas, kas saistītas ar Līguma </w:t>
      </w:r>
      <w:r w:rsidR="00EB1264" w:rsidRPr="007D3B9B">
        <w:rPr>
          <w:lang w:val="lv-LV"/>
        </w:rPr>
        <w:t>pilnību un kvalitatīvu izpildi</w:t>
      </w:r>
      <w:r w:rsidR="001D4BCD" w:rsidRPr="007D3B9B">
        <w:rPr>
          <w:lang w:val="lv-LV"/>
        </w:rPr>
        <w:t xml:space="preserve">, proti, </w:t>
      </w:r>
      <w:r w:rsidRPr="007D3B9B">
        <w:rPr>
          <w:lang w:val="lv-LV"/>
        </w:rPr>
        <w:t xml:space="preserve">suņa vērtība, suņa </w:t>
      </w:r>
      <w:proofErr w:type="spellStart"/>
      <w:r w:rsidRPr="007D3B9B">
        <w:rPr>
          <w:lang w:val="lv-LV"/>
        </w:rPr>
        <w:t>mikročipēšana</w:t>
      </w:r>
      <w:proofErr w:type="spellEnd"/>
      <w:r w:rsidRPr="007D3B9B">
        <w:rPr>
          <w:lang w:val="lv-LV"/>
        </w:rPr>
        <w:t xml:space="preserve">, vakcinēšana un Eiropas Savienības (ES) parauga </w:t>
      </w:r>
      <w:proofErr w:type="spellStart"/>
      <w:r w:rsidRPr="007D3B9B">
        <w:rPr>
          <w:lang w:val="lv-LV"/>
        </w:rPr>
        <w:t>lolojumdzīvni</w:t>
      </w:r>
      <w:r w:rsidR="00D86E15" w:rsidRPr="007D3B9B">
        <w:rPr>
          <w:lang w:val="lv-LV"/>
        </w:rPr>
        <w:t>e</w:t>
      </w:r>
      <w:r w:rsidRPr="007D3B9B">
        <w:rPr>
          <w:lang w:val="lv-LV"/>
        </w:rPr>
        <w:t>ka</w:t>
      </w:r>
      <w:proofErr w:type="spellEnd"/>
      <w:r w:rsidRPr="007D3B9B">
        <w:rPr>
          <w:lang w:val="lv-LV"/>
        </w:rPr>
        <w:t xml:space="preserve"> pases izsniegšana, suņa kakla siksna un 2 m (divus) metrus gara pavada, pilna garantija, suņa aizstāšana ar citu (t.sk. transportēšanas izdevumi gan nogādājot aizstājamo suni, gan aizstāto), ja tiek atklātas iedzimtas slimības vai neatbilstība Līguma </w:t>
      </w:r>
      <w:r w:rsidR="00066D2F" w:rsidRPr="007D3B9B">
        <w:rPr>
          <w:lang w:val="lv-LV"/>
        </w:rPr>
        <w:t>1.</w:t>
      </w:r>
      <w:r w:rsidRPr="007D3B9B">
        <w:rPr>
          <w:lang w:val="lv-LV"/>
        </w:rPr>
        <w:t>pielikumā noteiktajām prasībām vai suns ir saslimis pirms nodošanas Pasūtītājam, uz suni attiecināmie nodokļi (izņemot PVN), nodevas un atļaujas no trešajām personām, muitas</w:t>
      </w:r>
      <w:r w:rsidR="001D4BCD" w:rsidRPr="007D3B9B">
        <w:rPr>
          <w:lang w:val="lv-LV"/>
        </w:rPr>
        <w:t xml:space="preserve"> </w:t>
      </w:r>
      <w:r w:rsidRPr="007D3B9B">
        <w:rPr>
          <w:lang w:val="lv-LV"/>
        </w:rPr>
        <w:t>u.c. maksājumi, kas nepieciešami Līguma pilnīgai un kvalitatīvai izpildei.</w:t>
      </w:r>
    </w:p>
    <w:p w14:paraId="3413A8F4" w14:textId="5575E472" w:rsidR="00F24E3A" w:rsidRPr="007D3B9B" w:rsidRDefault="004F1BAD" w:rsidP="00DF10B1">
      <w:pPr>
        <w:pStyle w:val="ListParagraph"/>
        <w:numPr>
          <w:ilvl w:val="0"/>
          <w:numId w:val="11"/>
        </w:numPr>
        <w:tabs>
          <w:tab w:val="left" w:pos="0"/>
        </w:tabs>
        <w:ind w:left="284" w:hanging="426"/>
        <w:jc w:val="both"/>
        <w:rPr>
          <w:lang w:val="lv-LV"/>
        </w:rPr>
      </w:pPr>
      <w:r w:rsidRPr="007D3B9B">
        <w:rPr>
          <w:lang w:val="lv-LV"/>
        </w:rPr>
        <w:t xml:space="preserve">Samaksu par kvalitatīva un Pasūtītāja prasībām atbilstoša </w:t>
      </w:r>
      <w:r w:rsidR="00EB1264" w:rsidRPr="007D3B9B">
        <w:rPr>
          <w:lang w:val="lv-LV"/>
        </w:rPr>
        <w:t>s</w:t>
      </w:r>
      <w:r w:rsidRPr="007D3B9B">
        <w:rPr>
          <w:lang w:val="lv-LV"/>
        </w:rPr>
        <w:t xml:space="preserve">uņa iegādi Pasūtītājs veic 30 (trīsdesmit) dienu laikā pēc </w:t>
      </w:r>
      <w:r w:rsidR="00EB1264" w:rsidRPr="007D3B9B">
        <w:rPr>
          <w:lang w:val="lv-LV"/>
        </w:rPr>
        <w:t xml:space="preserve">nodošanas - pieņemšanas akta abpusējas parakstīšanas </w:t>
      </w:r>
      <w:r w:rsidRPr="007D3B9B">
        <w:rPr>
          <w:lang w:val="lv-LV"/>
        </w:rPr>
        <w:t xml:space="preserve">un rēķina iesniegšanas dienas, maksājumu pārskaitot uz </w:t>
      </w:r>
      <w:r w:rsidR="00A323A3" w:rsidRPr="007D3B9B">
        <w:rPr>
          <w:lang w:val="lv-LV"/>
        </w:rPr>
        <w:t>L</w:t>
      </w:r>
      <w:r w:rsidRPr="007D3B9B">
        <w:rPr>
          <w:lang w:val="lv-LV"/>
        </w:rPr>
        <w:t>īgumā norādīto Piegādātāja norēķinu kontu. Par samaksas brīdi uzskatāms naudas pārskaitīšanas datums no Pasūtītāja norēķinu konta.</w:t>
      </w:r>
      <w:r w:rsidR="00EB1264" w:rsidRPr="007D3B9B">
        <w:rPr>
          <w:lang w:val="lv-LV"/>
        </w:rPr>
        <w:t xml:space="preserve"> </w:t>
      </w:r>
      <w:r w:rsidR="004E2F2B" w:rsidRPr="007D3B9B">
        <w:rPr>
          <w:lang w:val="lv-LV"/>
        </w:rPr>
        <w:t>Puses vienojas, ka rēķini var tikt sagatavoti arī elektroniski un ir derīgi bez paraksta, ja tie sagatavoti atbilstoši Latvijas Republikā spēkā esošajos normatīvajos aktos noteiktajām prasībām.</w:t>
      </w:r>
    </w:p>
    <w:p w14:paraId="1405756B" w14:textId="25C4318A" w:rsidR="004F1BAD" w:rsidRPr="0004380D" w:rsidRDefault="00963452" w:rsidP="003D4E06">
      <w:pPr>
        <w:pStyle w:val="ListParagraph"/>
        <w:numPr>
          <w:ilvl w:val="0"/>
          <w:numId w:val="11"/>
        </w:numPr>
        <w:tabs>
          <w:tab w:val="left" w:pos="0"/>
        </w:tabs>
        <w:ind w:left="284" w:hanging="426"/>
        <w:jc w:val="both"/>
        <w:rPr>
          <w:rFonts w:eastAsia="Calibri"/>
          <w:lang w:val="lv-LV" w:eastAsia="lv-LV"/>
        </w:rPr>
      </w:pPr>
      <w:r w:rsidRPr="007D3B9B">
        <w:rPr>
          <w:lang w:val="lv-LV"/>
        </w:rPr>
        <w:t xml:space="preserve">Ja piemēroto sankciju dēļ Pasūtītājam nav tiesības veikt samaksu Piegādātājam par faktiski </w:t>
      </w:r>
      <w:r w:rsidRPr="007D3B9B">
        <w:rPr>
          <w:u w:val="single"/>
          <w:lang w:val="lv-LV"/>
        </w:rPr>
        <w:t>iegādāt</w:t>
      </w:r>
      <w:r w:rsidR="00D50099" w:rsidRPr="007D3B9B">
        <w:rPr>
          <w:u w:val="single"/>
          <w:lang w:val="lv-LV"/>
        </w:rPr>
        <w:t>o</w:t>
      </w:r>
      <w:r w:rsidRPr="007D3B9B">
        <w:rPr>
          <w:u w:val="single"/>
          <w:lang w:val="lv-LV"/>
        </w:rPr>
        <w:t xml:space="preserve"> su</w:t>
      </w:r>
      <w:r w:rsidR="00D50099" w:rsidRPr="007D3B9B">
        <w:rPr>
          <w:u w:val="single"/>
          <w:lang w:val="lv-LV"/>
        </w:rPr>
        <w:t>ni</w:t>
      </w:r>
      <w:r w:rsidRPr="007D3B9B">
        <w:rPr>
          <w:lang w:val="lv-LV"/>
        </w:rPr>
        <w:t xml:space="preserve">, Pasūtītājs atliek samaksas veikšanu un samaksai noteiktie termiņi tiek apturēti līdz brīdim, kad pret Līguma </w:t>
      </w:r>
      <w:r w:rsidR="00C47461" w:rsidRPr="007D3B9B">
        <w:rPr>
          <w:lang w:val="lv-LV"/>
        </w:rPr>
        <w:t>9</w:t>
      </w:r>
      <w:r w:rsidRPr="007D3B9B">
        <w:rPr>
          <w:lang w:val="lv-LV"/>
        </w:rPr>
        <w:t>.</w:t>
      </w:r>
      <w:r w:rsidR="00C47461" w:rsidRPr="007D3B9B">
        <w:rPr>
          <w:lang w:val="lv-LV"/>
        </w:rPr>
        <w:t>9</w:t>
      </w:r>
      <w:r w:rsidRPr="007D3B9B">
        <w:rPr>
          <w:lang w:val="lv-LV"/>
        </w:rPr>
        <w:t>.</w:t>
      </w:r>
      <w:r w:rsidR="00CC3602" w:rsidRPr="007D3B9B">
        <w:rPr>
          <w:lang w:val="lv-LV"/>
        </w:rPr>
        <w:t>1.</w:t>
      </w:r>
      <w:r w:rsidRPr="007D3B9B">
        <w:rPr>
          <w:lang w:val="lv-LV"/>
        </w:rPr>
        <w:t>apakšpunktā norādītajiem sankciju subjektiem tiek atceltas sankcijas un maksājumus ir iespējams veikt.</w:t>
      </w:r>
    </w:p>
    <w:p w14:paraId="7145643E" w14:textId="13AB4B24" w:rsidR="00F24E3A" w:rsidRPr="007D3B9B" w:rsidRDefault="00A66A32" w:rsidP="003D4E06">
      <w:pPr>
        <w:numPr>
          <w:ilvl w:val="0"/>
          <w:numId w:val="1"/>
        </w:numPr>
        <w:spacing w:before="240" w:after="120"/>
        <w:ind w:left="357" w:hanging="357"/>
        <w:jc w:val="center"/>
        <w:rPr>
          <w:b/>
          <w:sz w:val="24"/>
        </w:rPr>
      </w:pPr>
      <w:r w:rsidRPr="007D3B9B">
        <w:rPr>
          <w:b/>
          <w:sz w:val="24"/>
        </w:rPr>
        <w:t>SUŅA NODOŠANAS-PIEŅEMŠANAS NOSACĪJUMI</w:t>
      </w:r>
    </w:p>
    <w:p w14:paraId="1C0EF90C" w14:textId="0AA5AAAE" w:rsidR="004572E5" w:rsidRPr="007D3B9B" w:rsidRDefault="001D5384" w:rsidP="0045338B">
      <w:pPr>
        <w:numPr>
          <w:ilvl w:val="1"/>
          <w:numId w:val="1"/>
        </w:numPr>
        <w:ind w:left="284" w:hanging="426"/>
        <w:jc w:val="both"/>
        <w:rPr>
          <w:sz w:val="24"/>
          <w:szCs w:val="24"/>
        </w:rPr>
      </w:pPr>
      <w:r w:rsidRPr="007D3B9B">
        <w:rPr>
          <w:sz w:val="24"/>
          <w:szCs w:val="24"/>
        </w:rPr>
        <w:lastRenderedPageBreak/>
        <w:t>P</w:t>
      </w:r>
      <w:r w:rsidR="004572E5" w:rsidRPr="007D3B9B">
        <w:rPr>
          <w:sz w:val="24"/>
          <w:szCs w:val="24"/>
        </w:rPr>
        <w:t>asūtītājs apņemas veikt Piegādātāja suņa pieņ</w:t>
      </w:r>
      <w:r w:rsidRPr="007D3B9B">
        <w:rPr>
          <w:sz w:val="24"/>
          <w:szCs w:val="24"/>
        </w:rPr>
        <w:t>emš</w:t>
      </w:r>
      <w:r w:rsidR="004572E5" w:rsidRPr="007D3B9B">
        <w:rPr>
          <w:sz w:val="24"/>
          <w:szCs w:val="24"/>
        </w:rPr>
        <w:t>anu saskaņā ar Līguma nosacījumiem 3 (trīs) darba dienu laikā pēc Līguma abpusējas parakstīšanas dienas</w:t>
      </w:r>
      <w:r w:rsidRPr="007D3B9B">
        <w:rPr>
          <w:sz w:val="24"/>
          <w:szCs w:val="24"/>
        </w:rPr>
        <w:t xml:space="preserve"> iegādes vietā</w:t>
      </w:r>
      <w:r w:rsidR="004572E5" w:rsidRPr="007D3B9B">
        <w:rPr>
          <w:sz w:val="24"/>
          <w:szCs w:val="24"/>
        </w:rPr>
        <w:t>.</w:t>
      </w:r>
      <w:r w:rsidRPr="007D3B9B">
        <w:rPr>
          <w:sz w:val="24"/>
          <w:szCs w:val="24"/>
        </w:rPr>
        <w:t xml:space="preserve"> Par precīzu datumu un laiku vienojas Līguma </w:t>
      </w:r>
      <w:r w:rsidR="0097159E" w:rsidRPr="007D3B9B">
        <w:rPr>
          <w:sz w:val="24"/>
          <w:szCs w:val="24"/>
        </w:rPr>
        <w:t>9</w:t>
      </w:r>
      <w:r w:rsidRPr="007D3B9B">
        <w:rPr>
          <w:sz w:val="24"/>
          <w:szCs w:val="24"/>
        </w:rPr>
        <w:t>.</w:t>
      </w:r>
      <w:r w:rsidR="0097159E" w:rsidRPr="007D3B9B">
        <w:rPr>
          <w:sz w:val="24"/>
          <w:szCs w:val="24"/>
        </w:rPr>
        <w:t>1</w:t>
      </w:r>
      <w:r w:rsidR="00CB3341" w:rsidRPr="007D3B9B">
        <w:rPr>
          <w:sz w:val="24"/>
          <w:szCs w:val="24"/>
        </w:rPr>
        <w:t>1</w:t>
      </w:r>
      <w:r w:rsidRPr="007D3B9B">
        <w:rPr>
          <w:sz w:val="24"/>
          <w:szCs w:val="24"/>
        </w:rPr>
        <w:t>.apakšpunktā noteiktā</w:t>
      </w:r>
      <w:r w:rsidR="0097159E" w:rsidRPr="007D3B9B">
        <w:rPr>
          <w:sz w:val="24"/>
          <w:szCs w:val="24"/>
        </w:rPr>
        <w:t>s</w:t>
      </w:r>
      <w:r w:rsidRPr="007D3B9B">
        <w:rPr>
          <w:sz w:val="24"/>
          <w:szCs w:val="24"/>
        </w:rPr>
        <w:t xml:space="preserve"> P</w:t>
      </w:r>
      <w:r w:rsidR="0097159E" w:rsidRPr="007D3B9B">
        <w:rPr>
          <w:sz w:val="24"/>
          <w:szCs w:val="24"/>
        </w:rPr>
        <w:t>ušu</w:t>
      </w:r>
      <w:r w:rsidRPr="007D3B9B">
        <w:rPr>
          <w:sz w:val="24"/>
          <w:szCs w:val="24"/>
        </w:rPr>
        <w:t xml:space="preserve"> pilnvarotā</w:t>
      </w:r>
      <w:r w:rsidR="0097159E" w:rsidRPr="007D3B9B">
        <w:rPr>
          <w:sz w:val="24"/>
          <w:szCs w:val="24"/>
        </w:rPr>
        <w:t>s</w:t>
      </w:r>
      <w:r w:rsidRPr="007D3B9B">
        <w:rPr>
          <w:sz w:val="24"/>
          <w:szCs w:val="24"/>
        </w:rPr>
        <w:t xml:space="preserve"> persona</w:t>
      </w:r>
      <w:r w:rsidR="0097159E" w:rsidRPr="007D3B9B">
        <w:rPr>
          <w:sz w:val="24"/>
          <w:szCs w:val="24"/>
        </w:rPr>
        <w:t>s</w:t>
      </w:r>
      <w:r w:rsidRPr="007D3B9B">
        <w:rPr>
          <w:sz w:val="24"/>
          <w:szCs w:val="24"/>
        </w:rPr>
        <w:t>.</w:t>
      </w:r>
    </w:p>
    <w:p w14:paraId="1248EE36" w14:textId="72AD3CD8" w:rsidR="00F24716" w:rsidRPr="003D4E06" w:rsidRDefault="0097348D" w:rsidP="003D4E06">
      <w:pPr>
        <w:numPr>
          <w:ilvl w:val="1"/>
          <w:numId w:val="1"/>
        </w:numPr>
        <w:ind w:left="284" w:hanging="426"/>
        <w:jc w:val="both"/>
        <w:rPr>
          <w:i/>
          <w:iCs/>
          <w:sz w:val="24"/>
        </w:rPr>
      </w:pPr>
      <w:r w:rsidRPr="007D3B9B">
        <w:rPr>
          <w:sz w:val="24"/>
          <w:szCs w:val="24"/>
        </w:rPr>
        <w:t xml:space="preserve">Par suņa pieņemšanu </w:t>
      </w:r>
      <w:r w:rsidR="001D5384" w:rsidRPr="007D3B9B">
        <w:rPr>
          <w:sz w:val="24"/>
          <w:szCs w:val="24"/>
        </w:rPr>
        <w:t xml:space="preserve">Līguma </w:t>
      </w:r>
      <w:r w:rsidR="0097159E" w:rsidRPr="007D3B9B">
        <w:rPr>
          <w:sz w:val="24"/>
          <w:szCs w:val="24"/>
        </w:rPr>
        <w:t>9</w:t>
      </w:r>
      <w:r w:rsidR="001D5384" w:rsidRPr="007D3B9B">
        <w:rPr>
          <w:sz w:val="24"/>
          <w:szCs w:val="24"/>
        </w:rPr>
        <w:t xml:space="preserve">.11.apakšpunktā noteiktās Pušu pilnvarotās personas </w:t>
      </w:r>
      <w:r w:rsidRPr="007D3B9B">
        <w:rPr>
          <w:sz w:val="24"/>
          <w:szCs w:val="24"/>
        </w:rPr>
        <w:t xml:space="preserve">paraksta nodošanas </w:t>
      </w:r>
      <w:r w:rsidR="001D5384" w:rsidRPr="007D3B9B">
        <w:rPr>
          <w:sz w:val="24"/>
          <w:szCs w:val="24"/>
        </w:rPr>
        <w:t xml:space="preserve">– </w:t>
      </w:r>
      <w:r w:rsidRPr="007D3B9B">
        <w:rPr>
          <w:sz w:val="24"/>
          <w:szCs w:val="24"/>
        </w:rPr>
        <w:t xml:space="preserve">pieņemšanas aktu, (saskaņā ar Līguma </w:t>
      </w:r>
      <w:r w:rsidR="00066D2F" w:rsidRPr="007D3B9B">
        <w:rPr>
          <w:sz w:val="24"/>
          <w:szCs w:val="24"/>
        </w:rPr>
        <w:t>3.</w:t>
      </w:r>
      <w:r w:rsidRPr="007D3B9B">
        <w:rPr>
          <w:sz w:val="24"/>
          <w:szCs w:val="24"/>
        </w:rPr>
        <w:t xml:space="preserve">pielikumā noteikto formu) </w:t>
      </w:r>
      <w:r w:rsidR="001D5384" w:rsidRPr="007D3B9B">
        <w:rPr>
          <w:sz w:val="24"/>
          <w:szCs w:val="24"/>
        </w:rPr>
        <w:t xml:space="preserve">Līguma </w:t>
      </w:r>
      <w:r w:rsidR="0097159E" w:rsidRPr="007D3B9B">
        <w:rPr>
          <w:sz w:val="24"/>
          <w:szCs w:val="24"/>
        </w:rPr>
        <w:t>9</w:t>
      </w:r>
      <w:r w:rsidR="001D5384" w:rsidRPr="007D3B9B">
        <w:rPr>
          <w:sz w:val="24"/>
          <w:szCs w:val="24"/>
        </w:rPr>
        <w:t xml:space="preserve">.11.1.apakšpunktā noteiktā </w:t>
      </w:r>
      <w:r w:rsidRPr="007D3B9B">
        <w:rPr>
          <w:sz w:val="24"/>
          <w:szCs w:val="24"/>
        </w:rPr>
        <w:t>Pasūtītāja pilnvarotā persona neparaksta nodošanas</w:t>
      </w:r>
      <w:r w:rsidR="001D5384" w:rsidRPr="007D3B9B">
        <w:rPr>
          <w:sz w:val="24"/>
          <w:szCs w:val="24"/>
        </w:rPr>
        <w:t xml:space="preserve"> – </w:t>
      </w:r>
      <w:r w:rsidRPr="007D3B9B">
        <w:rPr>
          <w:sz w:val="24"/>
          <w:szCs w:val="24"/>
        </w:rPr>
        <w:t xml:space="preserve">pieņemšanas aktu, ja Piegādātājs neizsniedz visus Līguma </w:t>
      </w:r>
      <w:r w:rsidR="00066D2F" w:rsidRPr="007D3B9B">
        <w:rPr>
          <w:sz w:val="24"/>
          <w:szCs w:val="24"/>
        </w:rPr>
        <w:t>3.</w:t>
      </w:r>
      <w:r w:rsidRPr="007D3B9B">
        <w:rPr>
          <w:sz w:val="24"/>
          <w:szCs w:val="24"/>
        </w:rPr>
        <w:t>pielikumā</w:t>
      </w:r>
      <w:r w:rsidR="001D5384" w:rsidRPr="007D3B9B">
        <w:rPr>
          <w:sz w:val="24"/>
          <w:szCs w:val="24"/>
        </w:rPr>
        <w:t xml:space="preserve"> </w:t>
      </w:r>
      <w:r w:rsidRPr="007D3B9B">
        <w:rPr>
          <w:sz w:val="24"/>
          <w:szCs w:val="24"/>
        </w:rPr>
        <w:t>noteiktā nodošanas</w:t>
      </w:r>
      <w:r w:rsidR="001D5384" w:rsidRPr="007D3B9B">
        <w:rPr>
          <w:sz w:val="24"/>
          <w:szCs w:val="24"/>
        </w:rPr>
        <w:t xml:space="preserve"> – </w:t>
      </w:r>
      <w:r w:rsidRPr="007D3B9B">
        <w:rPr>
          <w:sz w:val="24"/>
          <w:szCs w:val="24"/>
        </w:rPr>
        <w:t>pieņemšanas akta parauga 2.punktā noteiktos līdz ar suni</w:t>
      </w:r>
      <w:r w:rsidR="009A1947" w:rsidRPr="007D3B9B">
        <w:rPr>
          <w:sz w:val="24"/>
          <w:szCs w:val="24"/>
        </w:rPr>
        <w:t>m</w:t>
      </w:r>
      <w:r w:rsidRPr="007D3B9B">
        <w:rPr>
          <w:sz w:val="24"/>
          <w:szCs w:val="24"/>
        </w:rPr>
        <w:t xml:space="preserve"> iesniedzamos dokumentus (ciltsrakstu dokumenti jāiesniedz tikai gadījumā, ja tādi ir), vai neizpilda Līguma 1.pielikuma 10.punktā noteikto papildu prasību.</w:t>
      </w:r>
      <w:r w:rsidR="00955542" w:rsidRPr="007D3B9B">
        <w:rPr>
          <w:sz w:val="24"/>
          <w:szCs w:val="24"/>
        </w:rPr>
        <w:tab/>
      </w:r>
    </w:p>
    <w:p w14:paraId="4D0857C6" w14:textId="380A8CDC" w:rsidR="00F24E3A" w:rsidRPr="007D3B9B" w:rsidRDefault="0045338B" w:rsidP="003D4E06">
      <w:pPr>
        <w:numPr>
          <w:ilvl w:val="0"/>
          <w:numId w:val="1"/>
        </w:numPr>
        <w:spacing w:before="240" w:after="120"/>
        <w:ind w:left="357" w:hanging="357"/>
        <w:jc w:val="center"/>
        <w:rPr>
          <w:b/>
          <w:sz w:val="24"/>
        </w:rPr>
      </w:pPr>
      <w:r w:rsidRPr="007D3B9B">
        <w:rPr>
          <w:b/>
          <w:sz w:val="24"/>
        </w:rPr>
        <w:t>KVALITĀTE UN GARANTIJA</w:t>
      </w:r>
    </w:p>
    <w:p w14:paraId="2B12826D" w14:textId="51EC29B9" w:rsidR="005713D4" w:rsidRPr="007D3B9B" w:rsidRDefault="005713D4" w:rsidP="005713D4">
      <w:pPr>
        <w:numPr>
          <w:ilvl w:val="1"/>
          <w:numId w:val="1"/>
        </w:numPr>
        <w:tabs>
          <w:tab w:val="clear" w:pos="720"/>
          <w:tab w:val="num" w:pos="284"/>
        </w:tabs>
        <w:ind w:left="284" w:hanging="426"/>
        <w:jc w:val="both"/>
        <w:rPr>
          <w:sz w:val="24"/>
          <w:szCs w:val="24"/>
        </w:rPr>
      </w:pPr>
      <w:r w:rsidRPr="007D3B9B">
        <w:rPr>
          <w:sz w:val="24"/>
          <w:szCs w:val="24"/>
        </w:rPr>
        <w:t xml:space="preserve">Piegādātājs garantē, ka suns atbildīs </w:t>
      </w:r>
      <w:r w:rsidR="002756DA" w:rsidRPr="007D3B9B">
        <w:rPr>
          <w:sz w:val="24"/>
          <w:szCs w:val="24"/>
        </w:rPr>
        <w:t xml:space="preserve">iepirkuma </w:t>
      </w:r>
      <w:r w:rsidR="004E770D" w:rsidRPr="007D3B9B">
        <w:rPr>
          <w:sz w:val="24"/>
          <w:szCs w:val="24"/>
        </w:rPr>
        <w:t>Līguma 1.</w:t>
      </w:r>
      <w:r w:rsidRPr="007D3B9B">
        <w:rPr>
          <w:sz w:val="24"/>
          <w:szCs w:val="24"/>
        </w:rPr>
        <w:t>pielikumā noteiktajām prasībām.</w:t>
      </w:r>
    </w:p>
    <w:p w14:paraId="47B8D7BE" w14:textId="7CB9E3AF" w:rsidR="005713D4" w:rsidRPr="007D3B9B" w:rsidRDefault="005713D4" w:rsidP="005713D4">
      <w:pPr>
        <w:numPr>
          <w:ilvl w:val="1"/>
          <w:numId w:val="1"/>
        </w:numPr>
        <w:tabs>
          <w:tab w:val="num" w:pos="284"/>
        </w:tabs>
        <w:ind w:left="284" w:hanging="426"/>
        <w:jc w:val="both"/>
        <w:rPr>
          <w:sz w:val="24"/>
          <w:szCs w:val="24"/>
        </w:rPr>
      </w:pPr>
      <w:r w:rsidRPr="007D3B9B">
        <w:rPr>
          <w:sz w:val="24"/>
          <w:szCs w:val="24"/>
        </w:rPr>
        <w:t xml:space="preserve">Ja Pasūtītājs </w:t>
      </w:r>
      <w:r w:rsidR="005127C7">
        <w:rPr>
          <w:sz w:val="24"/>
          <w:szCs w:val="24"/>
        </w:rPr>
        <w:t>12</w:t>
      </w:r>
      <w:r w:rsidRPr="007D3B9B">
        <w:rPr>
          <w:sz w:val="24"/>
          <w:szCs w:val="24"/>
        </w:rPr>
        <w:t>0 (</w:t>
      </w:r>
      <w:r w:rsidR="005127C7">
        <w:rPr>
          <w:sz w:val="24"/>
          <w:szCs w:val="24"/>
        </w:rPr>
        <w:t>viens simts divdesmit</w:t>
      </w:r>
      <w:r w:rsidRPr="007D3B9B">
        <w:rPr>
          <w:sz w:val="24"/>
          <w:szCs w:val="24"/>
        </w:rPr>
        <w:t xml:space="preserve">) dienu laikā pēc suņa nodošanas-pieņemšanas akta </w:t>
      </w:r>
      <w:r w:rsidR="00CB047C" w:rsidRPr="007D3B9B">
        <w:rPr>
          <w:sz w:val="24"/>
          <w:szCs w:val="24"/>
        </w:rPr>
        <w:t xml:space="preserve">abpusējas </w:t>
      </w:r>
      <w:r w:rsidRPr="007D3B9B">
        <w:rPr>
          <w:sz w:val="24"/>
          <w:szCs w:val="24"/>
        </w:rPr>
        <w:t xml:space="preserve">parakstīšanas dienas sunim ir atklājis iedzimtas vai pirms nodošanas-pieņemšanas akta parakstīšanas dienas iegūtas slimības vai patoloģijas (gūžas, elkoņa locītavu </w:t>
      </w:r>
      <w:proofErr w:type="spellStart"/>
      <w:r w:rsidR="004E770D" w:rsidRPr="007D3B9B">
        <w:rPr>
          <w:sz w:val="24"/>
          <w:szCs w:val="24"/>
        </w:rPr>
        <w:t>displāzija</w:t>
      </w:r>
      <w:proofErr w:type="spellEnd"/>
      <w:r w:rsidR="004E770D" w:rsidRPr="007D3B9B">
        <w:rPr>
          <w:sz w:val="24"/>
          <w:szCs w:val="24"/>
        </w:rPr>
        <w:t xml:space="preserve"> C, D, E </w:t>
      </w:r>
      <w:r w:rsidRPr="007D3B9B">
        <w:rPr>
          <w:sz w:val="24"/>
          <w:szCs w:val="24"/>
        </w:rPr>
        <w:t xml:space="preserve">mugurkaulāja pataloģijas, sirds saslimšanas, uzvedības patoloģijas u.c.) un to rakstiski apliecina sertificēts veterinārārsts, un tas apgrūtina vai padara par neiespējamu suņa 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 pievienojot veterinārārsta izsniegtas izziņas kopiju.</w:t>
      </w:r>
    </w:p>
    <w:p w14:paraId="3963DE22" w14:textId="533F6166"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Ja Pasūtītājs </w:t>
      </w:r>
      <w:r w:rsidR="005127C7">
        <w:rPr>
          <w:sz w:val="24"/>
          <w:szCs w:val="24"/>
        </w:rPr>
        <w:t>12</w:t>
      </w:r>
      <w:r w:rsidRPr="007D3B9B">
        <w:rPr>
          <w:sz w:val="24"/>
          <w:szCs w:val="24"/>
        </w:rPr>
        <w:t>0 (</w:t>
      </w:r>
      <w:r w:rsidR="005127C7">
        <w:rPr>
          <w:sz w:val="24"/>
          <w:szCs w:val="24"/>
        </w:rPr>
        <w:t>viens simts div</w:t>
      </w:r>
      <w:r w:rsidRPr="007D3B9B">
        <w:rPr>
          <w:sz w:val="24"/>
          <w:szCs w:val="24"/>
        </w:rPr>
        <w:t xml:space="preserve">desmit) dienu laikā pēc suņa nodošanas-pieņemšanas akta </w:t>
      </w:r>
      <w:r w:rsidR="00CB047C" w:rsidRPr="007D3B9B">
        <w:rPr>
          <w:sz w:val="24"/>
          <w:szCs w:val="24"/>
        </w:rPr>
        <w:t xml:space="preserve">abpusējas </w:t>
      </w:r>
      <w:r w:rsidRPr="007D3B9B">
        <w:rPr>
          <w:sz w:val="24"/>
          <w:szCs w:val="24"/>
        </w:rPr>
        <w:t>parakstīšanas dienas sunim ir atklājis neatbilstību</w:t>
      </w:r>
      <w:r w:rsidR="00CB047C" w:rsidRPr="007D3B9B">
        <w:rPr>
          <w:sz w:val="24"/>
          <w:szCs w:val="24"/>
        </w:rPr>
        <w:t xml:space="preserve"> kādai no</w:t>
      </w:r>
      <w:r w:rsidRPr="007D3B9B">
        <w:rPr>
          <w:sz w:val="24"/>
          <w:szCs w:val="24"/>
        </w:rPr>
        <w:t xml:space="preserve"> Līguma </w:t>
      </w:r>
      <w:r w:rsidR="002756DA" w:rsidRPr="007D3B9B">
        <w:rPr>
          <w:sz w:val="24"/>
          <w:szCs w:val="24"/>
        </w:rPr>
        <w:t>1.</w:t>
      </w:r>
      <w:r w:rsidRPr="007D3B9B">
        <w:rPr>
          <w:sz w:val="24"/>
          <w:szCs w:val="24"/>
        </w:rPr>
        <w:t>pielikuma no 2. līdz 7.punktā un 9.punktā noteiktajām prasībām, kas apgrūtina vai padara par neiespējamu suņa</w:t>
      </w:r>
      <w:r w:rsidR="006E5D6D" w:rsidRPr="007D3B9B">
        <w:rPr>
          <w:sz w:val="24"/>
          <w:szCs w:val="24"/>
        </w:rPr>
        <w:t xml:space="preserve"> </w:t>
      </w:r>
      <w:r w:rsidRPr="007D3B9B">
        <w:rPr>
          <w:sz w:val="24"/>
          <w:szCs w:val="24"/>
        </w:rPr>
        <w:t xml:space="preserve">turpmāko apmācību un izmantošanu Pasūtītāja vajadzībām, tad Pasūtītājs </w:t>
      </w:r>
      <w:proofErr w:type="spellStart"/>
      <w:r w:rsidRPr="007D3B9B">
        <w:rPr>
          <w:sz w:val="24"/>
          <w:szCs w:val="24"/>
        </w:rPr>
        <w:t>nosūta</w:t>
      </w:r>
      <w:proofErr w:type="spellEnd"/>
      <w:r w:rsidRPr="007D3B9B">
        <w:rPr>
          <w:sz w:val="24"/>
          <w:szCs w:val="24"/>
        </w:rPr>
        <w:t xml:space="preserve"> rakstveida pretenziju Piegādātājam.</w:t>
      </w:r>
    </w:p>
    <w:p w14:paraId="38F731A9" w14:textId="4614FCF8"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5 (piecu) darba dienu laikā pēc suņa nodošanas - pieņemšanas akta </w:t>
      </w:r>
      <w:r w:rsidR="00CB047C" w:rsidRPr="007D3B9B">
        <w:rPr>
          <w:color w:val="000000"/>
          <w:sz w:val="24"/>
          <w:szCs w:val="24"/>
        </w:rPr>
        <w:t xml:space="preserve">abpusējas </w:t>
      </w:r>
      <w:r w:rsidRPr="007D3B9B">
        <w:rPr>
          <w:color w:val="000000"/>
          <w:sz w:val="24"/>
          <w:szCs w:val="24"/>
        </w:rPr>
        <w:t xml:space="preserve">parakstīšanas dienas suns saslimst vai iet bojā, un </w:t>
      </w:r>
      <w:r w:rsidR="002756DA" w:rsidRPr="007D3B9B">
        <w:rPr>
          <w:color w:val="000000"/>
          <w:sz w:val="24"/>
          <w:szCs w:val="24"/>
        </w:rPr>
        <w:t xml:space="preserve">sertificēts </w:t>
      </w:r>
      <w:r w:rsidRPr="007D3B9B">
        <w:rPr>
          <w:color w:val="000000"/>
          <w:sz w:val="24"/>
          <w:szCs w:val="24"/>
        </w:rPr>
        <w:t xml:space="preserve">veterinārārsts ar izziņu apstiprina, ka suns ir inficējies pirms tā nodošanas - pieņemšanas akta </w:t>
      </w:r>
      <w:r w:rsidR="00CB047C" w:rsidRPr="007D3B9B">
        <w:rPr>
          <w:color w:val="000000"/>
          <w:sz w:val="24"/>
          <w:szCs w:val="24"/>
        </w:rPr>
        <w:t xml:space="preserve">abpusējas </w:t>
      </w:r>
      <w:r w:rsidRPr="007D3B9B">
        <w:rPr>
          <w:color w:val="000000"/>
          <w:sz w:val="24"/>
          <w:szCs w:val="24"/>
        </w:rPr>
        <w:t xml:space="preserve">parakstīšanas dienas, Pasūtītājs </w:t>
      </w:r>
      <w:proofErr w:type="spellStart"/>
      <w:r w:rsidRPr="007D3B9B">
        <w:rPr>
          <w:color w:val="000000"/>
          <w:sz w:val="24"/>
          <w:szCs w:val="24"/>
        </w:rPr>
        <w:t>nosūta</w:t>
      </w:r>
      <w:proofErr w:type="spellEnd"/>
      <w:r w:rsidRPr="007D3B9B">
        <w:rPr>
          <w:color w:val="000000"/>
          <w:sz w:val="24"/>
          <w:szCs w:val="24"/>
        </w:rPr>
        <w:t xml:space="preserve"> rakstveida pretenziju Piegādātājam, pievienojot </w:t>
      </w:r>
      <w:r w:rsidR="002756DA" w:rsidRPr="007D3B9B">
        <w:rPr>
          <w:color w:val="000000"/>
          <w:sz w:val="24"/>
          <w:szCs w:val="24"/>
        </w:rPr>
        <w:t xml:space="preserve">sertificēta </w:t>
      </w:r>
      <w:r w:rsidRPr="007D3B9B">
        <w:rPr>
          <w:color w:val="000000"/>
          <w:sz w:val="24"/>
          <w:szCs w:val="24"/>
        </w:rPr>
        <w:t>veterinārārsta izsniegtās izziņas kopiju.</w:t>
      </w:r>
    </w:p>
    <w:p w14:paraId="6F8419B6" w14:textId="0EA082C1" w:rsidR="005713D4" w:rsidRPr="007D3B9B" w:rsidRDefault="005713D4" w:rsidP="005713D4">
      <w:pPr>
        <w:numPr>
          <w:ilvl w:val="1"/>
          <w:numId w:val="1"/>
        </w:numPr>
        <w:tabs>
          <w:tab w:val="num" w:pos="284"/>
          <w:tab w:val="left" w:pos="426"/>
        </w:tabs>
        <w:ind w:left="284" w:right="-1" w:hanging="426"/>
        <w:jc w:val="both"/>
        <w:outlineLvl w:val="1"/>
        <w:rPr>
          <w:color w:val="000000"/>
          <w:sz w:val="24"/>
          <w:szCs w:val="24"/>
        </w:rPr>
      </w:pPr>
      <w:r w:rsidRPr="007D3B9B">
        <w:rPr>
          <w:color w:val="000000"/>
          <w:sz w:val="24"/>
          <w:szCs w:val="24"/>
        </w:rPr>
        <w:t xml:space="preserve">Ja atklājas Līguma 4.2., 4.3. vai 4.4.apakšpunktā minētie fakti, Piegādātājs apņemas pēc Pasūtītāja rakstveida pretenzijas nosūtīšanas 3 (trīs) mēnešu laikā veikt suņa nomaiņu pret </w:t>
      </w:r>
      <w:r w:rsidR="000C03E6" w:rsidRPr="007D3B9B">
        <w:rPr>
          <w:color w:val="000000"/>
          <w:sz w:val="24"/>
          <w:szCs w:val="24"/>
        </w:rPr>
        <w:t>L</w:t>
      </w:r>
      <w:r w:rsidRPr="007D3B9B">
        <w:rPr>
          <w:color w:val="000000"/>
          <w:sz w:val="24"/>
          <w:szCs w:val="24"/>
        </w:rPr>
        <w:t xml:space="preserve">īguma </w:t>
      </w:r>
      <w:r w:rsidR="000C03E6" w:rsidRPr="007D3B9B">
        <w:rPr>
          <w:color w:val="000000"/>
          <w:sz w:val="24"/>
          <w:szCs w:val="24"/>
        </w:rPr>
        <w:t xml:space="preserve">prasībām </w:t>
      </w:r>
      <w:r w:rsidRPr="007D3B9B">
        <w:rPr>
          <w:color w:val="000000"/>
          <w:sz w:val="24"/>
          <w:szCs w:val="24"/>
        </w:rPr>
        <w:t xml:space="preserve">atbilstošu līdzvērtīgu suni. Līguma 4.2., 4.3. un 4.4.apakšpunktā noteiktajā gadījumā Piegādātājs sedz pilnā apmērā aizstājamā un aizstātā suņa transportēšanas izdevumus. Ja suni nav iespējams aizstāt, tad Piegādātājs apņemas atmaksāt saņemto Līguma </w:t>
      </w:r>
      <w:r w:rsidR="002756DA" w:rsidRPr="007D3B9B">
        <w:rPr>
          <w:color w:val="000000"/>
          <w:sz w:val="24"/>
          <w:szCs w:val="24"/>
        </w:rPr>
        <w:t>2.</w:t>
      </w:r>
      <w:r w:rsidRPr="007D3B9B">
        <w:rPr>
          <w:color w:val="000000"/>
          <w:sz w:val="24"/>
          <w:szCs w:val="24"/>
        </w:rPr>
        <w:t xml:space="preserve">pielikumā norādīto maksu par </w:t>
      </w:r>
      <w:r w:rsidR="00CA6FE0">
        <w:rPr>
          <w:color w:val="000000"/>
          <w:sz w:val="24"/>
          <w:szCs w:val="24"/>
        </w:rPr>
        <w:t xml:space="preserve">attiecīgo </w:t>
      </w:r>
      <w:r w:rsidRPr="007D3B9B">
        <w:rPr>
          <w:color w:val="000000"/>
          <w:sz w:val="24"/>
          <w:szCs w:val="24"/>
        </w:rPr>
        <w:t xml:space="preserve">suni un </w:t>
      </w:r>
      <w:r w:rsidR="00CB047C" w:rsidRPr="007D3B9B">
        <w:rPr>
          <w:color w:val="000000"/>
          <w:sz w:val="24"/>
          <w:szCs w:val="24"/>
        </w:rPr>
        <w:t>aizstājamā</w:t>
      </w:r>
      <w:r w:rsidRPr="007D3B9B">
        <w:rPr>
          <w:color w:val="000000"/>
          <w:sz w:val="24"/>
          <w:szCs w:val="24"/>
        </w:rPr>
        <w:t xml:space="preserve"> suņa transportēšanas izdevumus (arī gadījumā, ja suņ</w:t>
      </w:r>
      <w:r w:rsidR="00CB047C" w:rsidRPr="007D3B9B">
        <w:rPr>
          <w:color w:val="000000"/>
          <w:sz w:val="24"/>
          <w:szCs w:val="24"/>
        </w:rPr>
        <w:t>a</w:t>
      </w:r>
      <w:r w:rsidRPr="007D3B9B">
        <w:rPr>
          <w:color w:val="000000"/>
          <w:sz w:val="24"/>
          <w:szCs w:val="24"/>
        </w:rPr>
        <w:t xml:space="preserve"> transportēšanu pie Pasūtītāja nodrošinājis pats Pasūtītājs). Pasūtītājs neveic papildu samaksu, ja aizstātā suņa vērtība pārsniedz aizstājamā suņa vērtību. Suņa aizstāšana ar citu ir pieļaujama ne vairāk kā 2 (divas) reizes.</w:t>
      </w:r>
    </w:p>
    <w:p w14:paraId="5F6023FF" w14:textId="7B040FC5" w:rsidR="00A53C90" w:rsidRPr="003D4E06" w:rsidRDefault="005713D4" w:rsidP="003D4E06">
      <w:pPr>
        <w:numPr>
          <w:ilvl w:val="1"/>
          <w:numId w:val="1"/>
        </w:numPr>
        <w:tabs>
          <w:tab w:val="num" w:pos="284"/>
          <w:tab w:val="left" w:pos="426"/>
        </w:tabs>
        <w:ind w:left="284" w:right="-1" w:hanging="426"/>
        <w:jc w:val="both"/>
        <w:outlineLvl w:val="1"/>
        <w:rPr>
          <w:color w:val="000000"/>
          <w:sz w:val="24"/>
          <w:szCs w:val="24"/>
        </w:rPr>
      </w:pPr>
      <w:r w:rsidRPr="007D3B9B">
        <w:rPr>
          <w:sz w:val="24"/>
          <w:szCs w:val="24"/>
        </w:rPr>
        <w:t xml:space="preserve">Lai noteiktu aizstātā suņa atbilstību Līguma noteikumiem, suņa pārbaudi – testēšanu veic </w:t>
      </w:r>
      <w:r w:rsidR="00D57DC9" w:rsidRPr="007D3B9B">
        <w:rPr>
          <w:sz w:val="24"/>
          <w:szCs w:val="24"/>
        </w:rPr>
        <w:t xml:space="preserve">atbilstoši </w:t>
      </w:r>
      <w:r w:rsidR="00D57DC9" w:rsidRPr="007D3B9B">
        <w:rPr>
          <w:color w:val="000000"/>
          <w:sz w:val="24"/>
          <w:szCs w:val="24"/>
        </w:rPr>
        <w:t>Līguma nosacījumiem</w:t>
      </w:r>
      <w:r w:rsidR="009A30A1" w:rsidRPr="007D3B9B">
        <w:rPr>
          <w:color w:val="000000"/>
          <w:sz w:val="24"/>
          <w:szCs w:val="24"/>
        </w:rPr>
        <w:t xml:space="preserve"> un Piegādātājs nodrošina </w:t>
      </w:r>
      <w:r w:rsidR="009A30A1" w:rsidRPr="007D3B9B">
        <w:rPr>
          <w:color w:val="000000" w:themeColor="text1"/>
          <w:sz w:val="24"/>
          <w:szCs w:val="24"/>
        </w:rPr>
        <w:t>testēšanai nepieciešamos apstākļus telpās un apvidū., proti, telpu testam: rūpnieciskas telpas ar flīzētu grīdu un vismaz pieciem galdiem, tumšu pagrabu, vismaz 3 m augstas metāla trepes ar režģu (caurspīdīgiem) pakāpieniem, savukārt, apvidus testam: laipu un pļavu vai mežu</w:t>
      </w:r>
      <w:r w:rsidR="00A75FFC" w:rsidRPr="007D3B9B">
        <w:rPr>
          <w:sz w:val="24"/>
          <w:szCs w:val="24"/>
        </w:rPr>
        <w:t>.</w:t>
      </w:r>
      <w:r w:rsidR="00596076" w:rsidRPr="007D3B9B">
        <w:rPr>
          <w:sz w:val="24"/>
          <w:szCs w:val="24"/>
        </w:rPr>
        <w:t xml:space="preserve"> </w:t>
      </w:r>
      <w:r w:rsidR="00596076" w:rsidRPr="007D3B9B">
        <w:rPr>
          <w:color w:val="000000" w:themeColor="text1"/>
          <w:sz w:val="24"/>
          <w:szCs w:val="24"/>
        </w:rPr>
        <w:t>Novērtēšana notiek pēc 6 baļļu sistēmas, kur “6” ir augstākais novērtējums un “1” - zemākais. Novērtējums tiek veikts un atzīmēts par katru protokola punktu. Tests tiek uzskatīts par veiksmīgi izietu, ja pārbaudes testa kopējais baļļu skaits ir ne mazāks kā “4,80, noapaļojot rezultātu līdz 2 zīmēm aiz komata”.</w:t>
      </w:r>
    </w:p>
    <w:p w14:paraId="21A5371F" w14:textId="501FB3EC" w:rsidR="00F24E3A" w:rsidRPr="007D3B9B" w:rsidRDefault="005713D4" w:rsidP="003D4E06">
      <w:pPr>
        <w:keepNext/>
        <w:numPr>
          <w:ilvl w:val="0"/>
          <w:numId w:val="6"/>
        </w:numPr>
        <w:spacing w:before="240" w:after="120"/>
        <w:ind w:left="357" w:hanging="357"/>
        <w:jc w:val="center"/>
        <w:rPr>
          <w:b/>
          <w:sz w:val="24"/>
        </w:rPr>
      </w:pPr>
      <w:r w:rsidRPr="007D3B9B">
        <w:rPr>
          <w:b/>
          <w:sz w:val="24"/>
        </w:rPr>
        <w:t>PUŠU SAISTĪBAS UN ATBILDĪBA</w:t>
      </w:r>
    </w:p>
    <w:p w14:paraId="1041B131" w14:textId="1EE413C3" w:rsidR="003D3DDA" w:rsidRPr="007D3B9B" w:rsidRDefault="005713D4" w:rsidP="00F24716">
      <w:pPr>
        <w:spacing w:after="60"/>
        <w:ind w:left="284" w:right="-1" w:hanging="425"/>
        <w:jc w:val="both"/>
        <w:rPr>
          <w:sz w:val="24"/>
          <w:szCs w:val="24"/>
        </w:rPr>
      </w:pPr>
      <w:r w:rsidRPr="007D3B9B">
        <w:rPr>
          <w:sz w:val="24"/>
          <w:szCs w:val="24"/>
        </w:rPr>
        <w:t>5.1.</w:t>
      </w:r>
      <w:r w:rsidRPr="007D3B9B">
        <w:rPr>
          <w:sz w:val="24"/>
          <w:szCs w:val="24"/>
        </w:rPr>
        <w:tab/>
        <w:t xml:space="preserve">Piegādātājs ir atbildīgs par suņa atbilstību Pasūtītāja noteiktajām prasībām (Līguma </w:t>
      </w:r>
      <w:r w:rsidR="00E06CA3" w:rsidRPr="007D3B9B">
        <w:rPr>
          <w:sz w:val="24"/>
          <w:szCs w:val="24"/>
        </w:rPr>
        <w:t>1.</w:t>
      </w:r>
      <w:r w:rsidRPr="007D3B9B">
        <w:rPr>
          <w:sz w:val="24"/>
          <w:szCs w:val="24"/>
        </w:rPr>
        <w:t xml:space="preserve">pielikums). </w:t>
      </w:r>
    </w:p>
    <w:p w14:paraId="4208DC95" w14:textId="5A9F37DB" w:rsidR="00942631" w:rsidRPr="007D3B9B" w:rsidRDefault="005713D4" w:rsidP="00B104EE">
      <w:pPr>
        <w:spacing w:after="60"/>
        <w:ind w:left="284" w:right="-1" w:hanging="425"/>
        <w:jc w:val="both"/>
        <w:rPr>
          <w:sz w:val="24"/>
          <w:szCs w:val="24"/>
        </w:rPr>
      </w:pPr>
      <w:r w:rsidRPr="007D3B9B">
        <w:rPr>
          <w:sz w:val="24"/>
          <w:szCs w:val="24"/>
        </w:rPr>
        <w:lastRenderedPageBreak/>
        <w:t>5.</w:t>
      </w:r>
      <w:r w:rsidR="00F24716" w:rsidRPr="007D3B9B">
        <w:rPr>
          <w:sz w:val="24"/>
          <w:szCs w:val="24"/>
        </w:rPr>
        <w:t>2</w:t>
      </w:r>
      <w:r w:rsidRPr="007D3B9B">
        <w:rPr>
          <w:sz w:val="24"/>
          <w:szCs w:val="24"/>
        </w:rPr>
        <w:t>.</w:t>
      </w:r>
      <w:r w:rsidRPr="007D3B9B">
        <w:rPr>
          <w:sz w:val="24"/>
          <w:szCs w:val="24"/>
        </w:rPr>
        <w:tab/>
      </w:r>
      <w:r w:rsidR="00942631" w:rsidRPr="007D3B9B">
        <w:rPr>
          <w:sz w:val="24"/>
          <w:szCs w:val="24"/>
        </w:rPr>
        <w:t>Ja Piegādātājs</w:t>
      </w:r>
      <w:r w:rsidR="006E5D6D" w:rsidRPr="007D3B9B">
        <w:rPr>
          <w:sz w:val="24"/>
          <w:szCs w:val="24"/>
        </w:rPr>
        <w:t xml:space="preserve"> savas vainas dēļ</w:t>
      </w:r>
      <w:r w:rsidR="00942631" w:rsidRPr="007D3B9B">
        <w:rPr>
          <w:sz w:val="24"/>
          <w:szCs w:val="24"/>
        </w:rPr>
        <w:t xml:space="preserve"> nenodrošina suņa nodošanu Pasūtītājam suņa iegādes vietā Līguma 3.1.apakšpunktā noteiktajā termiņā, tad Pasūtītājs pieprasa no Piegādātāja līgumsodu 0,1% (procenta desmitās daļas) apmērā no nepiegādātā suņa vērtības par katru nokavēto dienu, bet ne vairāk kā 10 % (desmit procentu) apmērā no nepiegādātā suņa vērtības. </w:t>
      </w:r>
    </w:p>
    <w:p w14:paraId="5CF1E673" w14:textId="2BB45DF5" w:rsidR="005713D4" w:rsidRPr="007D3B9B" w:rsidRDefault="00942631" w:rsidP="00B104EE">
      <w:pPr>
        <w:spacing w:after="60"/>
        <w:ind w:left="284" w:right="-1" w:hanging="425"/>
        <w:jc w:val="both"/>
        <w:rPr>
          <w:sz w:val="24"/>
          <w:szCs w:val="24"/>
        </w:rPr>
      </w:pPr>
      <w:r w:rsidRPr="007D3B9B">
        <w:rPr>
          <w:sz w:val="24"/>
          <w:szCs w:val="24"/>
        </w:rPr>
        <w:t xml:space="preserve">5.3. </w:t>
      </w:r>
      <w:r w:rsidR="00710246" w:rsidRPr="007D3B9B">
        <w:rPr>
          <w:sz w:val="24"/>
          <w:szCs w:val="24"/>
        </w:rPr>
        <w:t>Pasūtītājs pieprasa</w:t>
      </w:r>
      <w:r w:rsidR="005713D4" w:rsidRPr="007D3B9B">
        <w:rPr>
          <w:sz w:val="24"/>
          <w:szCs w:val="24"/>
        </w:rPr>
        <w:t xml:space="preserve"> no Piegādātāja līgumsodu par Līguma 4.5.apakšpunktā noteiktā termiņa neievērošanu 0,1% (procenta desmitās daļas) apmērā no aizstājamā  suņa vērtības par katru nokavēto dienu, bet ne vairāk kā 10 % (desmit procentu) apmērā no aizstājamā suņa vērtības.</w:t>
      </w:r>
    </w:p>
    <w:p w14:paraId="593A706E" w14:textId="5C600099" w:rsidR="00710246" w:rsidRPr="007D3B9B" w:rsidRDefault="00774242" w:rsidP="00146AE3">
      <w:pPr>
        <w:spacing w:after="60"/>
        <w:ind w:left="284" w:right="-1" w:hanging="425"/>
        <w:jc w:val="both"/>
        <w:rPr>
          <w:sz w:val="24"/>
          <w:szCs w:val="24"/>
        </w:rPr>
      </w:pPr>
      <w:r w:rsidRPr="007D3B9B">
        <w:rPr>
          <w:sz w:val="24"/>
          <w:szCs w:val="24"/>
          <w:lang w:eastAsia="lv-LV"/>
        </w:rPr>
        <w:t xml:space="preserve">5.4. </w:t>
      </w:r>
      <w:r w:rsidR="005713D4" w:rsidRPr="007D3B9B">
        <w:rPr>
          <w:sz w:val="24"/>
          <w:szCs w:val="24"/>
        </w:rPr>
        <w:tab/>
        <w:t>Pasūtītājs apņemas veikt samaksu par suni Līgumā noteiktajos termiņos un kārtībā. Ja Pasūtītājs savlaicīgi neveic Piegādātāja rēķina apmaksu, Piegādātāj</w:t>
      </w:r>
      <w:r w:rsidR="00955542" w:rsidRPr="007D3B9B">
        <w:rPr>
          <w:sz w:val="24"/>
          <w:szCs w:val="24"/>
        </w:rPr>
        <w:t>s pie</w:t>
      </w:r>
      <w:r w:rsidR="005713D4" w:rsidRPr="007D3B9B">
        <w:rPr>
          <w:sz w:val="24"/>
          <w:szCs w:val="24"/>
        </w:rPr>
        <w:t>pras</w:t>
      </w:r>
      <w:r w:rsidR="00955542" w:rsidRPr="007D3B9B">
        <w:rPr>
          <w:sz w:val="24"/>
          <w:szCs w:val="24"/>
        </w:rPr>
        <w:t>a</w:t>
      </w:r>
      <w:r w:rsidR="005713D4" w:rsidRPr="007D3B9B">
        <w:rPr>
          <w:sz w:val="24"/>
          <w:szCs w:val="24"/>
        </w:rPr>
        <w:t xml:space="preserve"> no Pasūtītāja līgumsodu 0,1 % (viena desmitā daļa procenta) apmērā no pieņemtā un neapmaksātā suņa vērtības par katru nokavēto maksājumu dienu, bet ne vairāk kā 10 % (desmit procentu) apmērā no pieņemtā un neapmaksātā suņa vērtības</w:t>
      </w:r>
      <w:r w:rsidR="005305E3" w:rsidRPr="007D3B9B">
        <w:rPr>
          <w:sz w:val="24"/>
          <w:szCs w:val="24"/>
        </w:rPr>
        <w:t>.</w:t>
      </w:r>
    </w:p>
    <w:p w14:paraId="6F1DD727" w14:textId="6A03E1CB" w:rsidR="000F4984" w:rsidRPr="007D3B9B" w:rsidRDefault="000F4984" w:rsidP="00146AE3">
      <w:pPr>
        <w:spacing w:after="60"/>
        <w:ind w:left="284" w:right="-1" w:hanging="425"/>
        <w:jc w:val="both"/>
        <w:rPr>
          <w:sz w:val="24"/>
          <w:szCs w:val="24"/>
        </w:rPr>
      </w:pPr>
      <w:r w:rsidRPr="007D3B9B">
        <w:rPr>
          <w:sz w:val="24"/>
          <w:szCs w:val="24"/>
        </w:rPr>
        <w:t>5.</w:t>
      </w:r>
      <w:r w:rsidR="00892E30" w:rsidRPr="007D3B9B">
        <w:rPr>
          <w:sz w:val="24"/>
          <w:szCs w:val="24"/>
        </w:rPr>
        <w:t>5</w:t>
      </w:r>
      <w:r w:rsidRPr="007D3B9B">
        <w:rPr>
          <w:sz w:val="24"/>
          <w:szCs w:val="24"/>
        </w:rPr>
        <w:t>. Pasūtītājs nav atbildīgs par Piegādātāja saistībām pret trešajām personām, kuras tas uzņēmies saistībā ar Līguma izpildi.</w:t>
      </w:r>
    </w:p>
    <w:p w14:paraId="5255A8C4" w14:textId="31FA1E62"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6</w:t>
      </w:r>
      <w:r w:rsidRPr="007D3B9B">
        <w:rPr>
          <w:lang w:val="lv-LV"/>
        </w:rPr>
        <w:t>.</w:t>
      </w:r>
      <w:r w:rsidRPr="007D3B9B">
        <w:rPr>
          <w:lang w:val="lv-LV"/>
        </w:rPr>
        <w:tab/>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6CD7311D" w14:textId="636C762F"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7</w:t>
      </w:r>
      <w:r w:rsidRPr="007D3B9B">
        <w:rPr>
          <w:lang w:val="lv-LV"/>
        </w:rPr>
        <w:t>.</w:t>
      </w:r>
      <w:r w:rsidRPr="007D3B9B">
        <w:rPr>
          <w:lang w:val="lv-LV"/>
        </w:rPr>
        <w:tab/>
        <w:t>Puses ir savstarpēji atbildīgas par Līguma nosacījumu godprātīgu un savlaicīgu izpildi.</w:t>
      </w:r>
    </w:p>
    <w:p w14:paraId="47F6F2CE" w14:textId="52FEC815" w:rsidR="00B104EE" w:rsidRPr="007D3B9B" w:rsidRDefault="00B104EE" w:rsidP="00B104EE">
      <w:pPr>
        <w:pStyle w:val="ListParagraph"/>
        <w:keepNext/>
        <w:ind w:left="284" w:hanging="425"/>
        <w:jc w:val="both"/>
        <w:rPr>
          <w:lang w:val="lv-LV"/>
        </w:rPr>
      </w:pPr>
      <w:r w:rsidRPr="007D3B9B">
        <w:rPr>
          <w:lang w:val="lv-LV"/>
        </w:rPr>
        <w:t>5.</w:t>
      </w:r>
      <w:r w:rsidR="00892E30" w:rsidRPr="007D3B9B">
        <w:rPr>
          <w:lang w:val="lv-LV"/>
        </w:rPr>
        <w:t>8</w:t>
      </w:r>
      <w:r w:rsidRPr="007D3B9B">
        <w:rPr>
          <w:lang w:val="lv-LV"/>
        </w:rPr>
        <w:t>.</w:t>
      </w:r>
      <w:r w:rsidRPr="007D3B9B">
        <w:rPr>
          <w:lang w:val="lv-LV"/>
        </w:rPr>
        <w:tab/>
        <w:t>Jebkura Līgumā noteiktā līgumsoda samaksa neatbrīvo Puses no to saistību pilnīgas izpildes. Līgumsods netiek ieskaitīts zaudējumu atlīdzībā.</w:t>
      </w:r>
    </w:p>
    <w:p w14:paraId="29B76220" w14:textId="65DDE895" w:rsidR="00B104EE" w:rsidRPr="003D4E06" w:rsidRDefault="00E06CA3" w:rsidP="003D4E06">
      <w:pPr>
        <w:pStyle w:val="ListParagraph"/>
        <w:keepNext/>
        <w:ind w:left="284" w:hanging="425"/>
        <w:jc w:val="both"/>
      </w:pPr>
      <w:r w:rsidRPr="007D3B9B">
        <w:rPr>
          <w:lang w:val="lv-LV"/>
        </w:rPr>
        <w:t>5.</w:t>
      </w:r>
      <w:r w:rsidR="00892E30" w:rsidRPr="007D3B9B">
        <w:rPr>
          <w:lang w:val="lv-LV"/>
        </w:rPr>
        <w:t>9</w:t>
      </w:r>
      <w:r w:rsidRPr="007D3B9B">
        <w:rPr>
          <w:lang w:val="lv-LV"/>
        </w:rPr>
        <w:t xml:space="preserve">. Ja nokavēta kādas </w:t>
      </w:r>
      <w:r w:rsidR="000F4984" w:rsidRPr="007D3B9B">
        <w:rPr>
          <w:lang w:val="lv-LV"/>
        </w:rPr>
        <w:t>L</w:t>
      </w:r>
      <w:r w:rsidRPr="007D3B9B">
        <w:rPr>
          <w:lang w:val="lv-LV"/>
        </w:rPr>
        <w:t xml:space="preserve">īgumā noteiktās saistības izpilde, līgumsods katrā atsevišķā tā piemērošanas gadījumā aprēķināms par periodu, kas sākas nākamajā kalendāra dienā pēc </w:t>
      </w:r>
      <w:r w:rsidR="000F4984" w:rsidRPr="007D3B9B">
        <w:rPr>
          <w:lang w:val="lv-LV"/>
        </w:rPr>
        <w:t>L</w:t>
      </w:r>
      <w:r w:rsidRPr="007D3B9B">
        <w:rPr>
          <w:lang w:val="lv-LV"/>
        </w:rPr>
        <w:t>īgumā noteiktās saistības izpildes termiņa un ietver dienu, kurā saistība izpildīta. Līgumsodu aprēķina no attiecīgās summas bez PVN.</w:t>
      </w:r>
      <w:r w:rsidR="00016900" w:rsidRPr="007D3B9B" w:rsidDel="00016900">
        <w:rPr>
          <w:lang w:val="lv-LV"/>
        </w:rPr>
        <w:t xml:space="preserve"> </w:t>
      </w:r>
    </w:p>
    <w:p w14:paraId="0C199B31" w14:textId="1C92BF6B" w:rsidR="00B104EE" w:rsidRPr="007D3B9B" w:rsidRDefault="00B104EE" w:rsidP="003D4E06">
      <w:pPr>
        <w:pStyle w:val="ListParagraph"/>
        <w:keepNext/>
        <w:numPr>
          <w:ilvl w:val="0"/>
          <w:numId w:val="12"/>
        </w:numPr>
        <w:spacing w:before="240" w:after="120"/>
        <w:ind w:left="357" w:hanging="357"/>
        <w:contextualSpacing w:val="0"/>
        <w:jc w:val="center"/>
        <w:rPr>
          <w:lang w:val="lv-LV"/>
        </w:rPr>
      </w:pPr>
      <w:r w:rsidRPr="007D3B9B">
        <w:rPr>
          <w:b/>
          <w:lang w:val="lv-LV"/>
        </w:rPr>
        <w:t>STRĪDU RISINĀŠANAS KĀRTĪBA</w:t>
      </w:r>
    </w:p>
    <w:p w14:paraId="6DFDA2F3" w14:textId="0D308B40" w:rsidR="00B104EE" w:rsidRPr="007D3B9B" w:rsidRDefault="00B104EE" w:rsidP="003D4E06">
      <w:pPr>
        <w:pStyle w:val="ListParagraph"/>
        <w:keepNext/>
        <w:ind w:left="284"/>
        <w:jc w:val="both"/>
        <w:rPr>
          <w:lang w:val="lv-LV"/>
        </w:rPr>
      </w:pPr>
      <w:r w:rsidRPr="007D3B9B">
        <w:rPr>
          <w:lang w:val="lv-LV"/>
        </w:rPr>
        <w:t>Jebkuras nesaskaņas, domstarpības vai strīdi tiek risināti savstarpēju sarunu ceļā, kas tiek attiecīgi protokolētas. Gadījumā, ja Puses 30 (trīsdesmit) dienu laikā nespēj vienoties, strīdu risina Latvijas Republikas tiesā saskaņā ar Latvijas Republikā spēkā esošajiem normatīvajiem aktiem</w:t>
      </w:r>
    </w:p>
    <w:p w14:paraId="53E45F0D" w14:textId="77777777" w:rsidR="00F24E3A" w:rsidRPr="007D3B9B" w:rsidRDefault="00F24E3A" w:rsidP="003D4E06">
      <w:pPr>
        <w:keepNext/>
        <w:numPr>
          <w:ilvl w:val="0"/>
          <w:numId w:val="7"/>
        </w:numPr>
        <w:spacing w:before="240" w:after="120"/>
        <w:ind w:left="357" w:hanging="357"/>
        <w:jc w:val="center"/>
        <w:rPr>
          <w:b/>
          <w:sz w:val="24"/>
        </w:rPr>
      </w:pPr>
      <w:r w:rsidRPr="007D3B9B">
        <w:rPr>
          <w:b/>
          <w:sz w:val="24"/>
        </w:rPr>
        <w:t>NEPĀRVARAMA VARA</w:t>
      </w:r>
    </w:p>
    <w:p w14:paraId="7B1F5D32" w14:textId="1BFA9E43" w:rsidR="00F24E3A" w:rsidRPr="007D3B9B" w:rsidRDefault="00F24E3A" w:rsidP="00B104EE">
      <w:pPr>
        <w:ind w:left="284" w:hanging="426"/>
        <w:jc w:val="both"/>
        <w:rPr>
          <w:sz w:val="24"/>
          <w:szCs w:val="24"/>
        </w:rPr>
      </w:pPr>
      <w:r w:rsidRPr="007D3B9B">
        <w:rPr>
          <w:sz w:val="24"/>
          <w:szCs w:val="24"/>
        </w:rPr>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D3B9B">
        <w:rPr>
          <w:i/>
          <w:iCs/>
          <w:sz w:val="24"/>
          <w:szCs w:val="24"/>
        </w:rPr>
        <w:t>Force</w:t>
      </w:r>
      <w:proofErr w:type="spellEnd"/>
      <w:r w:rsidRPr="007D3B9B">
        <w:rPr>
          <w:i/>
          <w:iCs/>
          <w:sz w:val="24"/>
          <w:szCs w:val="24"/>
        </w:rPr>
        <w:t xml:space="preserve"> </w:t>
      </w:r>
      <w:proofErr w:type="spellStart"/>
      <w:r w:rsidRPr="007D3B9B">
        <w:rPr>
          <w:i/>
          <w:iCs/>
          <w:sz w:val="24"/>
          <w:szCs w:val="24"/>
        </w:rPr>
        <w:t>majeure</w:t>
      </w:r>
      <w:proofErr w:type="spellEnd"/>
      <w:r w:rsidRPr="007D3B9B">
        <w:rPr>
          <w:sz w:val="24"/>
          <w:szCs w:val="24"/>
        </w:rPr>
        <w:t>) rezultātā.</w:t>
      </w:r>
    </w:p>
    <w:p w14:paraId="7D474172" w14:textId="291C4D48" w:rsidR="00F24E3A" w:rsidRPr="007D3B9B" w:rsidRDefault="00F24E3A" w:rsidP="00B104EE">
      <w:pPr>
        <w:ind w:left="284" w:hanging="426"/>
        <w:jc w:val="both"/>
        <w:rPr>
          <w:sz w:val="24"/>
          <w:szCs w:val="24"/>
        </w:rPr>
      </w:pPr>
      <w:r w:rsidRPr="007D3B9B">
        <w:rPr>
          <w:sz w:val="24"/>
          <w:szCs w:val="24"/>
        </w:rPr>
        <w:t>7.2. Par nepārvaramu varu netiek uzskatīt</w:t>
      </w:r>
      <w:r w:rsidR="00892E30" w:rsidRPr="007D3B9B">
        <w:rPr>
          <w:sz w:val="24"/>
          <w:szCs w:val="24"/>
        </w:rPr>
        <w:t>a</w:t>
      </w:r>
      <w:r w:rsidRPr="007D3B9B">
        <w:rPr>
          <w:sz w:val="24"/>
          <w:szCs w:val="24"/>
        </w:rPr>
        <w:t xml:space="preserve"> </w:t>
      </w:r>
      <w:r w:rsidR="00A10A4F" w:rsidRPr="007D3B9B">
        <w:rPr>
          <w:sz w:val="24"/>
          <w:szCs w:val="24"/>
        </w:rPr>
        <w:t>suņa</w:t>
      </w:r>
      <w:r w:rsidR="000214CB" w:rsidRPr="007D3B9B">
        <w:rPr>
          <w:sz w:val="24"/>
          <w:szCs w:val="24"/>
        </w:rPr>
        <w:t xml:space="preserve"> neatbilstība prasībām</w:t>
      </w:r>
      <w:r w:rsidR="00A10A4F" w:rsidRPr="007D3B9B">
        <w:rPr>
          <w:sz w:val="24"/>
          <w:szCs w:val="24"/>
        </w:rPr>
        <w:t xml:space="preserve"> vai t</w:t>
      </w:r>
      <w:r w:rsidR="00F4522B" w:rsidRPr="007D3B9B">
        <w:rPr>
          <w:sz w:val="24"/>
          <w:szCs w:val="24"/>
        </w:rPr>
        <w:t>ā</w:t>
      </w:r>
      <w:r w:rsidR="00A10A4F" w:rsidRPr="007D3B9B">
        <w:rPr>
          <w:sz w:val="24"/>
          <w:szCs w:val="24"/>
        </w:rPr>
        <w:t xml:space="preserve"> iegādes kavējumi</w:t>
      </w:r>
      <w:r w:rsidRPr="007D3B9B">
        <w:rPr>
          <w:sz w:val="24"/>
          <w:szCs w:val="24"/>
        </w:rPr>
        <w:t xml:space="preserve"> (ja vien minētās problēmas tieši neizriet no nepārvaramas varas).</w:t>
      </w:r>
    </w:p>
    <w:p w14:paraId="31A69D0A" w14:textId="2BD18369" w:rsidR="00F24E3A" w:rsidRPr="007D3B9B" w:rsidRDefault="00F24E3A" w:rsidP="00B104EE">
      <w:pPr>
        <w:ind w:left="284" w:hanging="426"/>
        <w:jc w:val="both"/>
        <w:rPr>
          <w:sz w:val="24"/>
          <w:szCs w:val="24"/>
        </w:rPr>
      </w:pPr>
      <w:r w:rsidRPr="007D3B9B">
        <w:rPr>
          <w:sz w:val="24"/>
          <w:szCs w:val="24"/>
        </w:rPr>
        <w:t>7.3. Pusei, kuras līgumsaistību izpildi ietekmējuši nepārvaramas varas apstākļi, bez kavēšanās jāinformē par to otra Puse rakstiski 10 (desmit) darbdienu laikā pēc šādu apstākļu iestāšanās un paziņojumam</w:t>
      </w:r>
      <w:r w:rsidR="003F6EE8" w:rsidRPr="007D3B9B">
        <w:rPr>
          <w:sz w:val="24"/>
          <w:szCs w:val="24"/>
        </w:rPr>
        <w:t>, nepieciešamības gadījumā,</w:t>
      </w:r>
      <w:r w:rsidRPr="007D3B9B">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5FE34E64" w14:textId="61444DB2" w:rsidR="00F24E3A" w:rsidRPr="007D3B9B" w:rsidRDefault="00F24E3A" w:rsidP="00B104EE">
      <w:pPr>
        <w:ind w:left="284" w:hanging="426"/>
        <w:jc w:val="both"/>
        <w:rPr>
          <w:sz w:val="24"/>
          <w:szCs w:val="24"/>
        </w:rPr>
      </w:pPr>
      <w:r w:rsidRPr="007D3B9B">
        <w:rPr>
          <w:sz w:val="24"/>
          <w:szCs w:val="24"/>
        </w:rPr>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2A0582E" w14:textId="1A5AD80A" w:rsidR="00F24E3A" w:rsidRPr="007D3B9B" w:rsidRDefault="00F24E3A" w:rsidP="003D4E06">
      <w:pPr>
        <w:ind w:left="284" w:hanging="426"/>
        <w:jc w:val="both"/>
        <w:rPr>
          <w:sz w:val="24"/>
        </w:rPr>
      </w:pPr>
      <w:r w:rsidRPr="007D3B9B">
        <w:rPr>
          <w:sz w:val="24"/>
          <w:szCs w:val="24"/>
        </w:rPr>
        <w:lastRenderedPageBreak/>
        <w:t>7.5. Iestājoties nepārvaramas varas apstākļiem, Līgums var tikt izbeigts nekavējoties, par to Pusēm rakstiski vienojoties.</w:t>
      </w:r>
      <w:r w:rsidRPr="007D3B9B">
        <w:rPr>
          <w:color w:val="000000"/>
          <w:sz w:val="24"/>
          <w:szCs w:val="24"/>
        </w:rPr>
        <w:t xml:space="preserve"> </w:t>
      </w:r>
    </w:p>
    <w:p w14:paraId="1CA5BBF8" w14:textId="4FEA7736" w:rsidR="00890101" w:rsidRPr="007D3B9B" w:rsidRDefault="00890101" w:rsidP="003D4E06">
      <w:pPr>
        <w:numPr>
          <w:ilvl w:val="0"/>
          <w:numId w:val="7"/>
        </w:numPr>
        <w:spacing w:before="240" w:after="120"/>
        <w:ind w:left="357" w:hanging="357"/>
        <w:jc w:val="center"/>
        <w:rPr>
          <w:b/>
          <w:sz w:val="24"/>
        </w:rPr>
      </w:pPr>
      <w:r w:rsidRPr="007D3B9B">
        <w:rPr>
          <w:b/>
          <w:sz w:val="24"/>
        </w:rPr>
        <w:t>LĪGUMA DARBĪBAS TERMIŅŠ</w:t>
      </w:r>
    </w:p>
    <w:p w14:paraId="70EC24E3" w14:textId="2B268B60" w:rsidR="00890101" w:rsidRPr="007D3B9B" w:rsidRDefault="00890101" w:rsidP="00CC3602">
      <w:pPr>
        <w:ind w:left="360" w:hanging="502"/>
        <w:jc w:val="both"/>
        <w:rPr>
          <w:sz w:val="24"/>
          <w:szCs w:val="24"/>
          <w:lang w:eastAsia="lv-LV"/>
        </w:rPr>
      </w:pPr>
      <w:r w:rsidRPr="007D3B9B">
        <w:rPr>
          <w:bCs/>
          <w:sz w:val="24"/>
        </w:rPr>
        <w:t xml:space="preserve">8.1. </w:t>
      </w:r>
      <w:r w:rsidR="00CC3602" w:rsidRPr="007D3B9B">
        <w:rPr>
          <w:sz w:val="24"/>
          <w:szCs w:val="24"/>
          <w:lang w:eastAsia="lv-LV"/>
        </w:rPr>
        <w:t>Līgums stājas spēkā tā abpusējas parakstīšanas dienā. Līguma parakstīšanas diena (datums) ir pēdējā paraksta diena, kas norādīta Līguma rekvizītu zonā.</w:t>
      </w:r>
    </w:p>
    <w:p w14:paraId="00BDA0BE" w14:textId="37F916E8" w:rsidR="00CC3602" w:rsidRPr="007D3B9B" w:rsidRDefault="00CC3602" w:rsidP="00CC3602">
      <w:pPr>
        <w:ind w:left="360" w:hanging="502"/>
        <w:jc w:val="both"/>
        <w:rPr>
          <w:sz w:val="24"/>
          <w:szCs w:val="24"/>
        </w:rPr>
      </w:pPr>
      <w:r w:rsidRPr="007D3B9B">
        <w:rPr>
          <w:bCs/>
          <w:sz w:val="24"/>
          <w:szCs w:val="24"/>
        </w:rPr>
        <w:t xml:space="preserve">8.2. </w:t>
      </w:r>
      <w:r w:rsidRPr="007D3B9B">
        <w:rPr>
          <w:sz w:val="24"/>
          <w:szCs w:val="24"/>
        </w:rPr>
        <w:t>Līgums ir spēkā līdz Pušu saistību pilnīgai izpildei.</w:t>
      </w:r>
    </w:p>
    <w:p w14:paraId="69F08B2F" w14:textId="17EE6470" w:rsidR="00CC3602" w:rsidRPr="007D3B9B" w:rsidRDefault="00CC3602" w:rsidP="00CC3602">
      <w:pPr>
        <w:ind w:left="360" w:hanging="502"/>
        <w:jc w:val="both"/>
        <w:rPr>
          <w:sz w:val="24"/>
          <w:szCs w:val="24"/>
        </w:rPr>
      </w:pPr>
      <w:r w:rsidRPr="007D3B9B">
        <w:rPr>
          <w:bCs/>
          <w:sz w:val="24"/>
          <w:szCs w:val="24"/>
        </w:rPr>
        <w:t xml:space="preserve">8.3. </w:t>
      </w:r>
      <w:r w:rsidRPr="007D3B9B">
        <w:rPr>
          <w:sz w:val="24"/>
          <w:szCs w:val="24"/>
        </w:rPr>
        <w:t>Līgumu var izbeigt rakstiski paziņojot par to otrai Pusei vismaz 30 (trīsdesmit) dienas iepriekš.</w:t>
      </w:r>
    </w:p>
    <w:p w14:paraId="17F04EAB" w14:textId="77777777" w:rsidR="009D28B8" w:rsidRDefault="00CC3602" w:rsidP="00CC3602">
      <w:pPr>
        <w:ind w:left="360" w:hanging="502"/>
        <w:jc w:val="both"/>
        <w:rPr>
          <w:color w:val="44546A"/>
          <w:sz w:val="24"/>
          <w:szCs w:val="24"/>
          <w:lang w:eastAsia="lv-LV"/>
        </w:rPr>
      </w:pPr>
      <w:r w:rsidRPr="007D3B9B">
        <w:rPr>
          <w:bCs/>
          <w:sz w:val="24"/>
          <w:szCs w:val="24"/>
        </w:rPr>
        <w:t xml:space="preserve">8.4. </w:t>
      </w:r>
      <w:r w:rsidRPr="007D3B9B">
        <w:rPr>
          <w:sz w:val="24"/>
          <w:szCs w:val="24"/>
        </w:rPr>
        <w:t>Pasūtītājam ir tiesības vienpusēji izbeigt Līguma darbību, vismaz 1 (vienu) darba</w:t>
      </w:r>
      <w:r w:rsidRPr="007D3B9B">
        <w:rPr>
          <w:sz w:val="24"/>
          <w:szCs w:val="24"/>
          <w:lang w:eastAsia="lv-LV"/>
        </w:rPr>
        <w:t xml:space="preserve"> dienu iepriekš rakstiski paziņojot par to Piegādātājam</w:t>
      </w:r>
      <w:r w:rsidR="009D28B8">
        <w:rPr>
          <w:color w:val="44546A"/>
          <w:sz w:val="24"/>
          <w:szCs w:val="24"/>
          <w:lang w:eastAsia="lv-LV"/>
        </w:rPr>
        <w:t>:</w:t>
      </w:r>
    </w:p>
    <w:p w14:paraId="5A4AEF3E" w14:textId="26B169EE" w:rsidR="00CC3602" w:rsidRDefault="009D28B8" w:rsidP="00CC3602">
      <w:pPr>
        <w:ind w:left="360" w:hanging="502"/>
        <w:jc w:val="both"/>
        <w:rPr>
          <w:sz w:val="24"/>
          <w:szCs w:val="24"/>
        </w:rPr>
      </w:pPr>
      <w:r>
        <w:rPr>
          <w:color w:val="44546A"/>
          <w:sz w:val="24"/>
          <w:szCs w:val="24"/>
          <w:lang w:eastAsia="lv-LV"/>
        </w:rPr>
        <w:t>8.4.1.</w:t>
      </w:r>
      <w:r w:rsidR="00CC3602" w:rsidRPr="007D3B9B">
        <w:rPr>
          <w:color w:val="44546A"/>
          <w:sz w:val="24"/>
          <w:szCs w:val="24"/>
          <w:lang w:eastAsia="lv-LV"/>
        </w:rPr>
        <w:t xml:space="preserve"> </w:t>
      </w:r>
      <w:r w:rsidR="00CC3602" w:rsidRPr="007D3B9B">
        <w:rPr>
          <w:sz w:val="24"/>
          <w:szCs w:val="24"/>
        </w:rPr>
        <w:t>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szCs w:val="24"/>
        </w:rPr>
        <w:t>;</w:t>
      </w:r>
    </w:p>
    <w:p w14:paraId="360FCB9A" w14:textId="3E92F824" w:rsidR="009D28B8" w:rsidRPr="007D3B9B" w:rsidRDefault="009D28B8" w:rsidP="00CC3602">
      <w:pPr>
        <w:ind w:left="360" w:hanging="502"/>
        <w:jc w:val="both"/>
        <w:rPr>
          <w:sz w:val="24"/>
          <w:szCs w:val="24"/>
        </w:rPr>
      </w:pPr>
      <w:r>
        <w:rPr>
          <w:sz w:val="24"/>
          <w:szCs w:val="24"/>
        </w:rPr>
        <w:t xml:space="preserve">8.4.2. </w:t>
      </w:r>
      <w:r w:rsidRPr="00307071">
        <w:rPr>
          <w:iCs/>
          <w:sz w:val="24"/>
          <w:szCs w:val="24"/>
          <w:lang w:eastAsia="lv-LV"/>
        </w:rPr>
        <w:t xml:space="preserve">ja uz </w:t>
      </w:r>
      <w:r>
        <w:rPr>
          <w:iCs/>
          <w:sz w:val="24"/>
          <w:szCs w:val="24"/>
          <w:lang w:eastAsia="lv-LV"/>
        </w:rPr>
        <w:t>Piegādātāju</w:t>
      </w:r>
      <w:r w:rsidRPr="00307071">
        <w:rPr>
          <w:iCs/>
          <w:sz w:val="24"/>
          <w:szCs w:val="24"/>
          <w:lang w:eastAsia="lv-LV"/>
        </w:rPr>
        <w:t xml:space="preserve"> attiecas </w:t>
      </w:r>
      <w:r w:rsidRPr="00307071">
        <w:rPr>
          <w:sz w:val="24"/>
          <w:szCs w:val="24"/>
        </w:rPr>
        <w:t xml:space="preserve"> Padomes Regulas (ES) Nr. 833/2014 (2014. gada 31. jūlijs) 5.k. panta 1.punktā noteiktais</w:t>
      </w:r>
      <w:r>
        <w:rPr>
          <w:sz w:val="24"/>
          <w:szCs w:val="24"/>
        </w:rPr>
        <w:t>.</w:t>
      </w:r>
    </w:p>
    <w:p w14:paraId="608CEB5C" w14:textId="2A1EBD8B" w:rsidR="00CC3602" w:rsidRPr="007D3B9B" w:rsidRDefault="00CC3602" w:rsidP="003D4E06">
      <w:pPr>
        <w:ind w:left="360" w:hanging="502"/>
        <w:jc w:val="both"/>
        <w:rPr>
          <w:bCs/>
          <w:sz w:val="24"/>
        </w:rPr>
      </w:pPr>
      <w:r w:rsidRPr="007D3B9B">
        <w:rPr>
          <w:bCs/>
          <w:sz w:val="24"/>
          <w:szCs w:val="24"/>
        </w:rPr>
        <w:t xml:space="preserve">8.5. </w:t>
      </w:r>
      <w:r w:rsidRPr="007D3B9B">
        <w:rPr>
          <w:sz w:val="24"/>
          <w:szCs w:val="24"/>
          <w:lang w:eastAsia="lv-LV"/>
        </w:rPr>
        <w:t>Neskatoties uz Līguma izbeigšanu, Līgums paliek spēkā attiecībā uz Līgumā noteikto garantijas noteikumu izpildi, izņemot Līguma 8.4.apakšpunktā noteikto gadījumu. Līguma izbeigšana neietekmē pienākumu veikt samaksu par faktiski piegādāto un no Pasūtītāja puses pieņemto suni Līguma darbības laikā, izņemot Līguma 2.4.apakšpunktā noteikto gadījumu.</w:t>
      </w:r>
    </w:p>
    <w:p w14:paraId="3C63B99F" w14:textId="32D125D9" w:rsidR="00F24E3A" w:rsidRPr="007D3B9B" w:rsidRDefault="00A10A4F" w:rsidP="003D4E06">
      <w:pPr>
        <w:numPr>
          <w:ilvl w:val="0"/>
          <w:numId w:val="7"/>
        </w:numPr>
        <w:spacing w:before="240" w:after="120"/>
        <w:ind w:left="357" w:hanging="357"/>
        <w:jc w:val="center"/>
        <w:rPr>
          <w:b/>
          <w:sz w:val="24"/>
        </w:rPr>
      </w:pPr>
      <w:r w:rsidRPr="007D3B9B">
        <w:rPr>
          <w:b/>
          <w:sz w:val="24"/>
        </w:rPr>
        <w:t xml:space="preserve">CITI </w:t>
      </w:r>
      <w:r w:rsidR="00F24E3A" w:rsidRPr="007D3B9B">
        <w:rPr>
          <w:b/>
          <w:sz w:val="24"/>
        </w:rPr>
        <w:t>NOTEIKUMI</w:t>
      </w:r>
    </w:p>
    <w:p w14:paraId="17F7844C" w14:textId="7A34A8D1" w:rsidR="00016900" w:rsidRPr="007D3B9B" w:rsidRDefault="00016900" w:rsidP="00890101">
      <w:pPr>
        <w:pStyle w:val="ListParagraph"/>
        <w:numPr>
          <w:ilvl w:val="1"/>
          <w:numId w:val="21"/>
        </w:numPr>
        <w:ind w:hanging="502"/>
        <w:jc w:val="both"/>
        <w:rPr>
          <w:lang w:val="lv-LV"/>
        </w:rPr>
      </w:pPr>
      <w:r w:rsidRPr="007D3B9B">
        <w:rPr>
          <w:lang w:val="lv-LV"/>
        </w:rPr>
        <w:t xml:space="preserve">Puses apliecina, ka tām ir visas nepieciešamās atļaujas un pilnvaras Līguma slēgšanai </w:t>
      </w:r>
    </w:p>
    <w:p w14:paraId="5802A703" w14:textId="0445B898" w:rsidR="00667D4F" w:rsidRPr="007D3B9B" w:rsidRDefault="00667D4F" w:rsidP="00890101">
      <w:pPr>
        <w:pStyle w:val="ListParagraph"/>
        <w:numPr>
          <w:ilvl w:val="1"/>
          <w:numId w:val="21"/>
        </w:numPr>
        <w:ind w:hanging="502"/>
        <w:jc w:val="both"/>
        <w:rPr>
          <w:lang w:val="lv-LV"/>
        </w:rPr>
      </w:pPr>
      <w:r w:rsidRPr="007D3B9B">
        <w:rPr>
          <w:lang w:val="lv-LV"/>
        </w:rPr>
        <w:t xml:space="preserve">Par Līguma grozījumiem, izņemot Līguma </w:t>
      </w:r>
      <w:r w:rsidR="00016900" w:rsidRPr="007D3B9B">
        <w:rPr>
          <w:lang w:val="lv-LV"/>
        </w:rPr>
        <w:t>9</w:t>
      </w:r>
      <w:r w:rsidRPr="007D3B9B">
        <w:rPr>
          <w:lang w:val="lv-LV"/>
        </w:rPr>
        <w:t>.</w:t>
      </w:r>
      <w:r w:rsidR="00016900" w:rsidRPr="007D3B9B">
        <w:rPr>
          <w:lang w:val="lv-LV"/>
        </w:rPr>
        <w:t>3</w:t>
      </w:r>
      <w:r w:rsidRPr="007D3B9B">
        <w:rPr>
          <w:lang w:val="lv-LV"/>
        </w:rPr>
        <w:t>.apakšpunktā noteikto gadījumu, Puses vienojas rakstiski. Līguma grozījumi ir Līguma neatņemama sastāvdaļa.</w:t>
      </w:r>
      <w:r w:rsidR="00F50316" w:rsidRPr="007D3B9B">
        <w:rPr>
          <w:lang w:val="lv-LV"/>
        </w:rPr>
        <w:t xml:space="preserve"> Puses ir tiesīgas veikt šādus būtiskus Līguma grozījumus – grozīt Līguma 1. pielikumu un samaksas kārtību, ja šādu grozījumu nepieciešamību pamato objektīvi apstākļi, kas nav atkarīgi no Pušu gribas, kā arī, lai novērstu radušās kļūdas.</w:t>
      </w:r>
    </w:p>
    <w:p w14:paraId="0E8F2C83" w14:textId="3D6EF1C9" w:rsidR="00667D4F" w:rsidRPr="007D3B9B" w:rsidRDefault="00016900" w:rsidP="00890101">
      <w:pPr>
        <w:pStyle w:val="ListParagraph"/>
        <w:numPr>
          <w:ilvl w:val="1"/>
          <w:numId w:val="21"/>
        </w:numPr>
        <w:ind w:hanging="502"/>
        <w:jc w:val="both"/>
        <w:rPr>
          <w:lang w:val="lv-LV"/>
        </w:rPr>
      </w:pPr>
      <w:r w:rsidRPr="007D3B9B">
        <w:rPr>
          <w:lang w:val="lv-LV"/>
        </w:rPr>
        <w:t xml:space="preserve">Ja kādai no Pusēm tiek mainīts juridiskais statuss vai kādi Līgumā minētie Pušu rekvizīti, tālruņa, adreses u.c., tad tā nekavējoties, bet ne vēlāk kā 5 (piecu) darbdienu laikā, nosūtot vēstuli, paziņo par to otrai Pusei. </w:t>
      </w:r>
      <w:r w:rsidRPr="007D3B9B">
        <w:rPr>
          <w:lang w:val="lv-LV" w:eastAsia="lv-LV"/>
        </w:rPr>
        <w:t xml:space="preserve">Šāds paziņojums kļūst saistošs otrai Pusei 8.(astotajā) dienā pēc tā nosūtīšanas dienas. </w:t>
      </w:r>
      <w:r w:rsidRPr="007D3B9B">
        <w:rPr>
          <w:bCs/>
          <w:lang w:val="lv-LV"/>
        </w:rPr>
        <w:t>Ja paziņojums nosūtīts ar elektroniskā pasta starpniecību, izmantojot drošu elektronisko parakstu, tas kļūst saistošs otrai Pusei 2. (otrajā) darbdienā pēc tā nosūtīšanas.</w:t>
      </w:r>
      <w:r w:rsidRPr="007D3B9B">
        <w:rPr>
          <w:lang w:val="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Līguma apakšpunktā noteiktos paziņojumus no Pasūtītāja puses ir tiesības parakstīt Valsts ieņēmumu dienesta ģenerāldirektora vietniekam muitas jomā, Muitas pārvaldes direktoram</w:t>
      </w:r>
      <w:r w:rsidR="007E7D54" w:rsidRPr="007D3B9B">
        <w:rPr>
          <w:lang w:val="lv-LV"/>
        </w:rPr>
        <w:t xml:space="preserve"> vai personai, kura viņu aizvieto</w:t>
      </w:r>
      <w:r w:rsidR="00667D4F" w:rsidRPr="007D3B9B">
        <w:rPr>
          <w:lang w:val="lv-LV"/>
        </w:rPr>
        <w:t>.</w:t>
      </w:r>
    </w:p>
    <w:p w14:paraId="77C2AC18" w14:textId="6EB7D9F0" w:rsidR="00F24E3A" w:rsidRPr="007D3B9B" w:rsidRDefault="00667D4F" w:rsidP="00016900">
      <w:pPr>
        <w:numPr>
          <w:ilvl w:val="1"/>
          <w:numId w:val="21"/>
        </w:numPr>
        <w:ind w:left="284" w:hanging="426"/>
        <w:jc w:val="both"/>
        <w:rPr>
          <w:sz w:val="24"/>
        </w:rPr>
      </w:pPr>
      <w:r w:rsidRPr="007D3B9B">
        <w:rPr>
          <w:sz w:val="24"/>
        </w:rPr>
        <w:t>Līgums ir saistošs Pasūtītājam un Piegādātājam, kā arī visām trešajām personām, kas likumīgi pārņem viņu tiesības un pienākumus.</w:t>
      </w:r>
    </w:p>
    <w:p w14:paraId="02511021" w14:textId="46641C2D" w:rsidR="00F24E3A" w:rsidRPr="007D3B9B" w:rsidRDefault="00016900" w:rsidP="00890101">
      <w:pPr>
        <w:numPr>
          <w:ilvl w:val="1"/>
          <w:numId w:val="21"/>
        </w:numPr>
        <w:ind w:left="284" w:hanging="426"/>
        <w:jc w:val="both"/>
        <w:rPr>
          <w:sz w:val="24"/>
        </w:rPr>
      </w:pPr>
      <w:r w:rsidRPr="007D3B9B">
        <w:rPr>
          <w:sz w:val="24"/>
          <w:szCs w:val="24"/>
          <w:lang w:eastAsia="lv-LV"/>
        </w:rPr>
        <w:t xml:space="preserve"> Bez otras Puses rakstiskas piekrišanas neviena no Pusēm nedrīkst nodot savas tiesības, kas izriet no šī Līguma, trešajai personai.</w:t>
      </w:r>
    </w:p>
    <w:p w14:paraId="7AE47BC1" w14:textId="4714C86D" w:rsidR="00F24E3A" w:rsidRPr="007D3B9B" w:rsidRDefault="00F24E3A" w:rsidP="00890101">
      <w:pPr>
        <w:numPr>
          <w:ilvl w:val="1"/>
          <w:numId w:val="21"/>
        </w:numPr>
        <w:ind w:left="284" w:hanging="426"/>
        <w:jc w:val="both"/>
        <w:rPr>
          <w:sz w:val="24"/>
        </w:rPr>
      </w:pPr>
      <w:r w:rsidRPr="007D3B9B">
        <w:rPr>
          <w:sz w:val="24"/>
        </w:rPr>
        <w:t xml:space="preserve"> </w:t>
      </w:r>
      <w:r w:rsidR="00667D4F" w:rsidRPr="007D3B9B">
        <w:rPr>
          <w:sz w:val="24"/>
        </w:rPr>
        <w:t>Līgumā izveidotais noteikumu sadalījums pa sadaļām ar tām piešķirtajiem nosaukumiem ir izmantojams tikai un vienīgi atsaucēm un nekādā gadījumā nevar tikt izmantots vai ietekmēt Līguma noteikumu tulkošanu.</w:t>
      </w:r>
    </w:p>
    <w:p w14:paraId="4969D447" w14:textId="0A62389D" w:rsidR="00016900" w:rsidRPr="007D3B9B" w:rsidRDefault="00016900" w:rsidP="00890101">
      <w:pPr>
        <w:numPr>
          <w:ilvl w:val="1"/>
          <w:numId w:val="21"/>
        </w:numPr>
        <w:ind w:left="284" w:hanging="426"/>
        <w:jc w:val="both"/>
        <w:rPr>
          <w:sz w:val="24"/>
          <w:szCs w:val="24"/>
        </w:rPr>
      </w:pPr>
      <w:r w:rsidRPr="007D3B9B">
        <w:rPr>
          <w:sz w:val="24"/>
        </w:rPr>
        <w:t>Pasūtītāja un Piegādātāja (to pilnvaroto personu, kas noteiktas Līguma 9.1</w:t>
      </w:r>
      <w:r w:rsidR="00CB3341" w:rsidRPr="007D3B9B">
        <w:rPr>
          <w:sz w:val="24"/>
        </w:rPr>
        <w:t>1</w:t>
      </w:r>
      <w:r w:rsidRPr="007D3B9B">
        <w:rPr>
          <w:sz w:val="24"/>
        </w:rPr>
        <w:t xml:space="preserve">.apakšpunktā)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w:t>
      </w:r>
      <w:r w:rsidRPr="007D3B9B">
        <w:rPr>
          <w:sz w:val="24"/>
        </w:rPr>
        <w:lastRenderedPageBreak/>
        <w:t>serveri) izdrukas (e-pasta laiks tiek fiksēts un saglabāts arī elektroniskā formātā), kas kļūst par Līguma neatņemamu sastāvdaļu un nepieciešamības gadījumā katrai no Pusēm var kalpot kā pierādījums par attiecīgās vēstules nosūtīšanu.</w:t>
      </w:r>
    </w:p>
    <w:p w14:paraId="208894D8" w14:textId="4419EAFD" w:rsidR="00016900" w:rsidRPr="007D3B9B" w:rsidRDefault="00016900" w:rsidP="00890101">
      <w:pPr>
        <w:numPr>
          <w:ilvl w:val="1"/>
          <w:numId w:val="21"/>
        </w:numPr>
        <w:ind w:left="284" w:hanging="426"/>
        <w:jc w:val="both"/>
        <w:rPr>
          <w:rStyle w:val="FontStyle43"/>
          <w:sz w:val="24"/>
          <w:szCs w:val="24"/>
        </w:rPr>
      </w:pPr>
      <w:r w:rsidRPr="007D3B9B">
        <w:rPr>
          <w:sz w:val="24"/>
          <w:szCs w:val="24"/>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7D3B9B">
        <w:rPr>
          <w:rStyle w:val="FontStyle43"/>
          <w:sz w:val="24"/>
          <w:szCs w:val="24"/>
        </w:rPr>
        <w:t>Jautājumus, kas nav atrunāti Līgumā, Puses risina saskaņā ar Latvijas Republikā spēkā esošajiem normatīvajiem aktiem.</w:t>
      </w:r>
    </w:p>
    <w:p w14:paraId="3158CE4B" w14:textId="5DC2FC4A" w:rsidR="00016900" w:rsidRPr="007D3B9B" w:rsidRDefault="00016900" w:rsidP="00890101">
      <w:pPr>
        <w:numPr>
          <w:ilvl w:val="1"/>
          <w:numId w:val="21"/>
        </w:numPr>
        <w:ind w:left="284" w:hanging="426"/>
        <w:jc w:val="both"/>
        <w:rPr>
          <w:sz w:val="24"/>
          <w:szCs w:val="24"/>
        </w:rPr>
      </w:pPr>
      <w:r w:rsidRPr="007D3B9B">
        <w:rPr>
          <w:sz w:val="24"/>
        </w:rPr>
        <w:t>Piegādātājs</w:t>
      </w:r>
      <w:r w:rsidRPr="007D3B9B">
        <w:rPr>
          <w:sz w:val="24"/>
          <w:szCs w:val="24"/>
        </w:rPr>
        <w:t xml:space="preserve"> 2 (divu) darba dienu laikā </w:t>
      </w:r>
      <w:proofErr w:type="spellStart"/>
      <w:r w:rsidRPr="007D3B9B">
        <w:rPr>
          <w:sz w:val="24"/>
          <w:szCs w:val="24"/>
        </w:rPr>
        <w:t>rakstveidā</w:t>
      </w:r>
      <w:proofErr w:type="spellEnd"/>
      <w:r w:rsidRPr="007D3B9B">
        <w:rPr>
          <w:sz w:val="24"/>
          <w:szCs w:val="24"/>
        </w:rPr>
        <w:t xml:space="preserve"> informē Pasūtītāju:</w:t>
      </w:r>
    </w:p>
    <w:p w14:paraId="1C557A67" w14:textId="1A655055" w:rsidR="00016900" w:rsidRPr="007D3B9B" w:rsidRDefault="00016900" w:rsidP="00016900">
      <w:pPr>
        <w:pStyle w:val="ListParagraph"/>
        <w:numPr>
          <w:ilvl w:val="2"/>
          <w:numId w:val="21"/>
        </w:numPr>
        <w:jc w:val="both"/>
        <w:rPr>
          <w:lang w:val="lv-LV"/>
        </w:rPr>
      </w:pPr>
      <w:r w:rsidRPr="007D3B9B">
        <w:rPr>
          <w:lang w:val="lv-LV"/>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7D3B9B">
        <w:rPr>
          <w:lang w:val="lv-LV"/>
        </w:rPr>
        <w:t>pārstāvēttiesīgajai</w:t>
      </w:r>
      <w:proofErr w:type="spellEnd"/>
      <w:r w:rsidRPr="007D3B9B">
        <w:rPr>
          <w:lang w:val="lv-LV"/>
        </w:rPr>
        <w:t xml:space="preserve"> personai vai prokūristam, vai personai, kura ir pilnvarota pārstāvēt Piegādātāju darbībās, kas saistītas ar filiāli, vai personālsabiedrības biedru, tā valdes vai padomes locekli, patieso labuma guvēju, </w:t>
      </w:r>
      <w:proofErr w:type="spellStart"/>
      <w:r w:rsidRPr="007D3B9B">
        <w:rPr>
          <w:lang w:val="lv-LV"/>
        </w:rPr>
        <w:t>pārstāvēttiesīgo</w:t>
      </w:r>
      <w:proofErr w:type="spellEnd"/>
      <w:r w:rsidRPr="007D3B9B">
        <w:rPr>
          <w:lang w:val="lv-LV"/>
        </w:rPr>
        <w:t xml:space="preserve"> personu vai prokūristu, ja Piegādātājs ir personālsabiedrība</w:t>
      </w:r>
      <w:r w:rsidRPr="007D3B9B">
        <w:rPr>
          <w:rFonts w:ascii="Arial" w:hAnsi="Arial" w:cs="Arial"/>
          <w:color w:val="414142"/>
          <w:sz w:val="20"/>
          <w:shd w:val="clear" w:color="auto" w:fill="FFFFFF"/>
          <w:lang w:val="lv-LV"/>
        </w:rPr>
        <w:t>,</w:t>
      </w:r>
      <w:r w:rsidRPr="007D3B9B">
        <w:rPr>
          <w:lang w:val="lv-LV"/>
        </w:rPr>
        <w:t xml:space="preserve"> ir noteiktas starptautiskās vai nacionālās sankcijas vai būtiskas finanšu un kapitāla intereses ietekmējošas Eiropas Savienības un Ziemeļatlantijas līguma organizācijas dalībvalsts sankcijas);</w:t>
      </w:r>
    </w:p>
    <w:p w14:paraId="3BC78CDE" w14:textId="25054AD6" w:rsidR="00016900" w:rsidRPr="007D3B9B" w:rsidRDefault="00016900" w:rsidP="006961B6">
      <w:pPr>
        <w:pStyle w:val="ListParagraph"/>
        <w:numPr>
          <w:ilvl w:val="2"/>
          <w:numId w:val="21"/>
        </w:numPr>
        <w:jc w:val="both"/>
        <w:rPr>
          <w:lang w:val="lv-LV"/>
        </w:rPr>
      </w:pPr>
      <w:r w:rsidRPr="007D3B9B">
        <w:rPr>
          <w:lang w:val="lv-LV"/>
        </w:rPr>
        <w:t>ja mainās Piegādātāja</w:t>
      </w:r>
      <w:r w:rsidRPr="007D3B9B">
        <w:rPr>
          <w:b/>
          <w:lang w:val="lv-LV" w:eastAsia="lv-LV"/>
        </w:rPr>
        <w:t xml:space="preserve"> </w:t>
      </w:r>
      <w:r w:rsidRPr="007D3B9B">
        <w:rPr>
          <w:lang w:val="lv-LV" w:eastAsia="lv-LV"/>
        </w:rPr>
        <w:t xml:space="preserve">dalībnieki, </w:t>
      </w:r>
      <w:r w:rsidRPr="007D3B9B">
        <w:rPr>
          <w:shd w:val="clear" w:color="auto" w:fill="FFFFFF"/>
          <w:lang w:val="lv-LV"/>
        </w:rPr>
        <w:t xml:space="preserve">valdes un padomes locekļi, patiesā labuma guvēji, </w:t>
      </w:r>
      <w:proofErr w:type="spellStart"/>
      <w:r w:rsidRPr="007D3B9B">
        <w:rPr>
          <w:shd w:val="clear" w:color="auto" w:fill="FFFFFF"/>
          <w:lang w:val="lv-LV"/>
        </w:rPr>
        <w:t>pārstāvēttiesīgās</w:t>
      </w:r>
      <w:proofErr w:type="spellEnd"/>
      <w:r w:rsidRPr="007D3B9B">
        <w:rPr>
          <w:shd w:val="clear" w:color="auto" w:fill="FFFFFF"/>
          <w:lang w:val="lv-LV"/>
        </w:rPr>
        <w:t xml:space="preserve"> personas, prokūristi </w:t>
      </w:r>
      <w:r w:rsidRPr="007D3B9B">
        <w:rPr>
          <w:lang w:val="lv-LV"/>
        </w:rPr>
        <w:t xml:space="preserve">vai personas, kuras ir pilnvarotas pārstāvēt Piegādātāju darbībās, kas saistītas ar filiāli, vai personālsabiedrības biedri, tās valdes vai padomes locekļi, patiesā labuma guvēji, </w:t>
      </w:r>
      <w:proofErr w:type="spellStart"/>
      <w:r w:rsidRPr="007D3B9B">
        <w:rPr>
          <w:lang w:val="lv-LV"/>
        </w:rPr>
        <w:t>pārstāvēttiesīgās</w:t>
      </w:r>
      <w:proofErr w:type="spellEnd"/>
      <w:r w:rsidRPr="007D3B9B">
        <w:rPr>
          <w:lang w:val="lv-LV"/>
        </w:rPr>
        <w:t xml:space="preserve"> personas vai prokūristi, ja Piegādātājs ir personālsabiedrība, </w:t>
      </w:r>
      <w:r w:rsidRPr="007D3B9B">
        <w:rPr>
          <w:bCs/>
          <w:lang w:val="lv-LV"/>
        </w:rPr>
        <w:t xml:space="preserve">un informācija par šajā apakšpunktā minētajām personām Uzņēmumu reģistra atvērto datu vietnē: </w:t>
      </w:r>
      <w:hyperlink r:id="rId11" w:anchor="/data-search" w:history="1">
        <w:r w:rsidRPr="007D3B9B">
          <w:rPr>
            <w:rStyle w:val="Hyperlink"/>
            <w:bCs/>
            <w:lang w:val="lv-LV"/>
          </w:rPr>
          <w:t>https://info.ur.gov.lv/#/data-search</w:t>
        </w:r>
      </w:hyperlink>
      <w:r w:rsidRPr="007D3B9B">
        <w:rPr>
          <w:bCs/>
          <w:lang w:val="lv-LV"/>
        </w:rPr>
        <w:t xml:space="preserve"> nav publicēta.</w:t>
      </w:r>
    </w:p>
    <w:p w14:paraId="112D7B09" w14:textId="77777777" w:rsidR="004B3E9D" w:rsidRDefault="00016900" w:rsidP="00890101">
      <w:pPr>
        <w:numPr>
          <w:ilvl w:val="1"/>
          <w:numId w:val="21"/>
        </w:numPr>
        <w:ind w:left="284" w:hanging="426"/>
        <w:jc w:val="both"/>
        <w:rPr>
          <w:sz w:val="24"/>
          <w:szCs w:val="24"/>
        </w:rPr>
      </w:pPr>
      <w:r w:rsidRPr="007D3B9B">
        <w:rPr>
          <w:sz w:val="24"/>
          <w:szCs w:val="24"/>
          <w:lang w:eastAsia="lv-LV"/>
        </w:rPr>
        <w:t>Piegādātājs apliecina, ka</w:t>
      </w:r>
      <w:r w:rsidR="004B3E9D">
        <w:rPr>
          <w:sz w:val="24"/>
          <w:szCs w:val="24"/>
          <w:lang w:eastAsia="lv-LV"/>
        </w:rPr>
        <w:t>:</w:t>
      </w:r>
    </w:p>
    <w:p w14:paraId="42C23794" w14:textId="72838CC7" w:rsidR="00016900" w:rsidRDefault="00016900" w:rsidP="004B3E9D">
      <w:pPr>
        <w:pStyle w:val="ListParagraph"/>
        <w:numPr>
          <w:ilvl w:val="2"/>
          <w:numId w:val="21"/>
        </w:numPr>
        <w:jc w:val="both"/>
        <w:rPr>
          <w:lang w:val="lv-LV"/>
        </w:rPr>
      </w:pPr>
      <w:r w:rsidRPr="003D4E06">
        <w:rPr>
          <w:lang w:val="lv-LV" w:eastAsia="lv-LV"/>
        </w:rPr>
        <w:t xml:space="preserve">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D4E06">
        <w:rPr>
          <w:lang w:val="lv-LV" w:eastAsia="lv-LV"/>
        </w:rPr>
        <w:t>pārstāvēttiesīgai</w:t>
      </w:r>
      <w:proofErr w:type="spellEnd"/>
      <w:r w:rsidRPr="003D4E06">
        <w:rPr>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D4E06">
        <w:rPr>
          <w:lang w:val="lv-LV" w:eastAsia="lv-LV"/>
        </w:rPr>
        <w:t>pārstāvēttiesīgai</w:t>
      </w:r>
      <w:proofErr w:type="spellEnd"/>
      <w:r w:rsidRPr="003D4E06">
        <w:rPr>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4B3E9D">
        <w:rPr>
          <w:lang w:val="lv-LV" w:eastAsia="lv-LV"/>
        </w:rPr>
        <w:t>;</w:t>
      </w:r>
    </w:p>
    <w:p w14:paraId="7210BCA1" w14:textId="7ACB2336" w:rsidR="004B3E9D" w:rsidRDefault="004B3E9D" w:rsidP="004B3E9D">
      <w:pPr>
        <w:pStyle w:val="ListParagraph"/>
        <w:numPr>
          <w:ilvl w:val="2"/>
          <w:numId w:val="21"/>
        </w:numPr>
        <w:jc w:val="both"/>
        <w:rPr>
          <w:lang w:val="lv-LV"/>
        </w:rPr>
      </w:pPr>
      <w:r w:rsidRPr="003D4E06">
        <w:rPr>
          <w:lang w:val="lv-LV"/>
        </w:rPr>
        <w:t>apliecina, ka uz Piegādātāju neattiecas  Padomes Regulas (ES) Nr. 833/2014 (2014. gada 31. jūlijs) 5.k. panta 1.punktā noteiktais, proti, p</w:t>
      </w:r>
      <w:r>
        <w:rPr>
          <w:lang w:val="lv-LV"/>
        </w:rPr>
        <w:t>iegādātājs</w:t>
      </w:r>
      <w:r w:rsidRPr="003D4E06">
        <w:rPr>
          <w:lang w:val="lv-LV"/>
        </w:rPr>
        <w:t xml:space="preserve"> (tai skaitā </w:t>
      </w:r>
      <w:r>
        <w:rPr>
          <w:lang w:val="lv-LV"/>
        </w:rPr>
        <w:t>piegādātāja</w:t>
      </w:r>
      <w:r w:rsidRPr="003D4E06">
        <w:rPr>
          <w:lang w:val="lv-LV"/>
        </w:rPr>
        <w:t xml:space="preserve"> apakšuzņēmējs/-i) nav</w:t>
      </w:r>
      <w:r>
        <w:rPr>
          <w:lang w:val="lv-LV"/>
        </w:rPr>
        <w:t>:</w:t>
      </w:r>
    </w:p>
    <w:p w14:paraId="48B35BB9"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a) </w:t>
      </w:r>
      <w:r w:rsidRPr="003D4E06">
        <w:rPr>
          <w:lang w:val="lv-LV"/>
        </w:rPr>
        <w:t xml:space="preserve">Krievijas </w:t>
      </w:r>
      <w:proofErr w:type="spellStart"/>
      <w:r w:rsidRPr="003D4E06">
        <w:rPr>
          <w:lang w:val="lv-LV"/>
        </w:rPr>
        <w:t>valstspiederīgais</w:t>
      </w:r>
      <w:proofErr w:type="spellEnd"/>
      <w:r w:rsidRPr="003D4E06">
        <w:rPr>
          <w:lang w:val="lv-LV"/>
        </w:rPr>
        <w:t>, fiziska persona, kas uzturas Krievijā, vai juridiska persona, vienība vai struktūra, kura iedibināta Krievijā;</w:t>
      </w:r>
    </w:p>
    <w:p w14:paraId="23D2A80B"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b) </w:t>
      </w:r>
      <w:r w:rsidRPr="003D4E06">
        <w:rPr>
          <w:lang w:val="lv-LV"/>
        </w:rPr>
        <w:t>juridiska persona, vienība vai struktūra, kuras īpašumtiesības vairāk nekā 50 % apmērā tieši vai netieši pieder šā punkta a) apakšpunktā minētajai vienībai;</w:t>
      </w:r>
    </w:p>
    <w:p w14:paraId="63856DAF" w14:textId="77777777" w:rsidR="009D28B8" w:rsidRPr="003D4E06" w:rsidRDefault="009D28B8" w:rsidP="003D4E06">
      <w:pPr>
        <w:pStyle w:val="ListParagraph"/>
        <w:tabs>
          <w:tab w:val="left" w:pos="567"/>
        </w:tabs>
        <w:spacing w:before="20" w:after="20"/>
        <w:ind w:left="360" w:right="-1"/>
        <w:jc w:val="both"/>
        <w:rPr>
          <w:lang w:val="lv-LV"/>
        </w:rPr>
      </w:pPr>
      <w:r w:rsidRPr="003D4E06">
        <w:rPr>
          <w:lang w:val="lv-LV" w:eastAsia="lv-LV"/>
        </w:rPr>
        <w:t xml:space="preserve">c) </w:t>
      </w:r>
      <w:r w:rsidRPr="003D4E06">
        <w:rPr>
          <w:lang w:val="lv-LV"/>
        </w:rPr>
        <w:t>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sidRPr="003D4E06">
        <w:rPr>
          <w:lang w:val="lv-LV" w:eastAsia="lv-LV"/>
        </w:rPr>
        <w:t xml:space="preserve"> </w:t>
      </w:r>
    </w:p>
    <w:p w14:paraId="30608AC4" w14:textId="06459AF6" w:rsidR="00F24E3A" w:rsidRPr="007D3B9B" w:rsidRDefault="00011169" w:rsidP="00890101">
      <w:pPr>
        <w:numPr>
          <w:ilvl w:val="1"/>
          <w:numId w:val="21"/>
        </w:numPr>
        <w:ind w:left="284" w:hanging="426"/>
        <w:jc w:val="both"/>
        <w:rPr>
          <w:sz w:val="24"/>
        </w:rPr>
      </w:pPr>
      <w:r w:rsidRPr="007D3B9B">
        <w:rPr>
          <w:sz w:val="24"/>
          <w:szCs w:val="24"/>
        </w:rPr>
        <w:t>Puses nosaka šādas kontaktpersonas Līguma izpildes jautājumu risināšanai:</w:t>
      </w:r>
    </w:p>
    <w:p w14:paraId="37568A09" w14:textId="592955B5" w:rsidR="00011169" w:rsidRPr="007D3B9B" w:rsidRDefault="00011169" w:rsidP="00890101">
      <w:pPr>
        <w:numPr>
          <w:ilvl w:val="2"/>
          <w:numId w:val="21"/>
        </w:numPr>
        <w:ind w:left="284" w:hanging="426"/>
        <w:jc w:val="both"/>
        <w:rPr>
          <w:sz w:val="24"/>
        </w:rPr>
      </w:pPr>
      <w:r w:rsidRPr="007D3B9B">
        <w:rPr>
          <w:sz w:val="24"/>
        </w:rPr>
        <w:t xml:space="preserve">no Pasūtītāja puses: </w:t>
      </w:r>
      <w:r w:rsidR="00DE5D35" w:rsidRPr="007D3B9B">
        <w:rPr>
          <w:sz w:val="24"/>
          <w:szCs w:val="24"/>
        </w:rPr>
        <w:t>_________________</w:t>
      </w:r>
      <w:r w:rsidR="00016900" w:rsidRPr="007D3B9B">
        <w:rPr>
          <w:sz w:val="24"/>
        </w:rPr>
        <w:t>;</w:t>
      </w:r>
    </w:p>
    <w:p w14:paraId="42E0048A" w14:textId="73490B24" w:rsidR="00011169" w:rsidRPr="007D3B9B" w:rsidRDefault="00011169" w:rsidP="00890101">
      <w:pPr>
        <w:numPr>
          <w:ilvl w:val="2"/>
          <w:numId w:val="21"/>
        </w:numPr>
        <w:ind w:left="284" w:hanging="426"/>
        <w:jc w:val="both"/>
        <w:rPr>
          <w:sz w:val="24"/>
        </w:rPr>
      </w:pPr>
      <w:r w:rsidRPr="007D3B9B">
        <w:rPr>
          <w:sz w:val="24"/>
          <w:szCs w:val="24"/>
        </w:rPr>
        <w:t xml:space="preserve">no Piegādātāja puses: _________________. </w:t>
      </w:r>
    </w:p>
    <w:p w14:paraId="7B5236A8" w14:textId="5D2A2D89" w:rsidR="007E7D54" w:rsidRPr="007D3B9B" w:rsidRDefault="007E7D54" w:rsidP="007E7D54">
      <w:pPr>
        <w:numPr>
          <w:ilvl w:val="1"/>
          <w:numId w:val="21"/>
        </w:numPr>
        <w:ind w:left="284" w:hanging="426"/>
        <w:jc w:val="both"/>
        <w:rPr>
          <w:sz w:val="24"/>
          <w:szCs w:val="24"/>
        </w:rPr>
      </w:pPr>
      <w:r w:rsidRPr="007D3B9B">
        <w:rPr>
          <w:sz w:val="24"/>
          <w:szCs w:val="24"/>
        </w:rPr>
        <w:t xml:space="preserve">Līgums sastādīts latviešu </w:t>
      </w:r>
      <w:r w:rsidRPr="007D3B9B">
        <w:rPr>
          <w:i/>
          <w:iCs/>
          <w:sz w:val="24"/>
          <w:szCs w:val="24"/>
        </w:rPr>
        <w:t>(gadījumā, ja Piegādātājs ir Latvijas Republikas nerezidents  - latviešu un angļu)</w:t>
      </w:r>
      <w:r w:rsidRPr="007D3B9B">
        <w:rPr>
          <w:sz w:val="24"/>
          <w:szCs w:val="24"/>
        </w:rPr>
        <w:t xml:space="preserve"> valodā 2 (divos) identiskos eksemplāros, katrs uz ___ (______________) lappusēm, ar vienādu juridisku spēku, no kuriem viens glabājas pie Pasūtītāja, otrs pie Piegādātāja.</w:t>
      </w:r>
    </w:p>
    <w:p w14:paraId="1C07D55A" w14:textId="77777777" w:rsidR="007E7D54" w:rsidRPr="007D3B9B" w:rsidRDefault="007E7D54" w:rsidP="007E7D54">
      <w:pPr>
        <w:numPr>
          <w:ilvl w:val="1"/>
          <w:numId w:val="21"/>
        </w:numPr>
        <w:ind w:left="284" w:hanging="426"/>
        <w:jc w:val="both"/>
        <w:rPr>
          <w:sz w:val="24"/>
        </w:rPr>
      </w:pPr>
      <w:r w:rsidRPr="007D3B9B">
        <w:rPr>
          <w:sz w:val="24"/>
          <w:szCs w:val="24"/>
        </w:rPr>
        <w:lastRenderedPageBreak/>
        <w:t>Strīdu gadījumā noteicošais ir teksts latviešu valodā</w:t>
      </w:r>
      <w:r w:rsidRPr="007D3B9B">
        <w:rPr>
          <w:i/>
          <w:sz w:val="24"/>
          <w:szCs w:val="24"/>
        </w:rPr>
        <w:t xml:space="preserve"> (gadījumā, ja Piegādātājs ir Latvijas Republikas nerezidents un Līgums tiek sagatavots latviešu un angļu valodā)</w:t>
      </w:r>
    </w:p>
    <w:p w14:paraId="1B37B611" w14:textId="01A3B3FA" w:rsidR="006972B3" w:rsidRPr="007D3B9B" w:rsidRDefault="00011169" w:rsidP="00344A26">
      <w:pPr>
        <w:pStyle w:val="ListParagraph"/>
        <w:numPr>
          <w:ilvl w:val="1"/>
          <w:numId w:val="21"/>
        </w:numPr>
        <w:rPr>
          <w:szCs w:val="20"/>
          <w:lang w:val="lv-LV"/>
        </w:rPr>
      </w:pPr>
      <w:r w:rsidRPr="007D3B9B">
        <w:rPr>
          <w:lang w:val="lv-LV"/>
        </w:rPr>
        <w:t>Līguma neatņemamas sastāvdaļas ir:</w:t>
      </w:r>
    </w:p>
    <w:p w14:paraId="32C8B150" w14:textId="3BBCAFFF" w:rsidR="006972B3" w:rsidRPr="007D3B9B" w:rsidRDefault="00011169" w:rsidP="00EE3AE2">
      <w:pPr>
        <w:pStyle w:val="ListParagraph"/>
        <w:numPr>
          <w:ilvl w:val="2"/>
          <w:numId w:val="21"/>
        </w:numPr>
        <w:rPr>
          <w:lang w:val="lv-LV"/>
        </w:rPr>
      </w:pPr>
      <w:r w:rsidRPr="007D3B9B">
        <w:rPr>
          <w:lang w:val="lv-LV"/>
        </w:rPr>
        <w:t>Prasības su</w:t>
      </w:r>
      <w:r w:rsidR="009D28B8">
        <w:rPr>
          <w:lang w:val="lv-LV"/>
        </w:rPr>
        <w:t>ņiem</w:t>
      </w:r>
      <w:r w:rsidRPr="007D3B9B">
        <w:rPr>
          <w:lang w:val="lv-LV"/>
        </w:rPr>
        <w:t xml:space="preserve"> uz </w:t>
      </w:r>
      <w:r w:rsidR="00016900" w:rsidRPr="007D3B9B">
        <w:rPr>
          <w:lang w:val="lv-LV"/>
        </w:rPr>
        <w:t>__</w:t>
      </w:r>
      <w:r w:rsidRPr="007D3B9B">
        <w:rPr>
          <w:lang w:val="lv-LV"/>
        </w:rPr>
        <w:t xml:space="preserve"> (</w:t>
      </w:r>
      <w:r w:rsidR="00016900" w:rsidRPr="007D3B9B">
        <w:rPr>
          <w:lang w:val="lv-LV"/>
        </w:rPr>
        <w:t>____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1.</w:t>
      </w:r>
      <w:r w:rsidRPr="007D3B9B">
        <w:rPr>
          <w:lang w:val="lv-LV"/>
        </w:rPr>
        <w:t>pielikums);</w:t>
      </w:r>
    </w:p>
    <w:p w14:paraId="697DA00C" w14:textId="50B88D4C" w:rsidR="006972B3" w:rsidRPr="007D3B9B" w:rsidRDefault="00011169" w:rsidP="00EE3AE2">
      <w:pPr>
        <w:pStyle w:val="ListParagraph"/>
        <w:numPr>
          <w:ilvl w:val="2"/>
          <w:numId w:val="21"/>
        </w:numPr>
        <w:rPr>
          <w:szCs w:val="20"/>
          <w:lang w:val="lv-LV"/>
        </w:rPr>
      </w:pPr>
      <w:r w:rsidRPr="007D3B9B">
        <w:rPr>
          <w:lang w:val="lv-LV"/>
        </w:rPr>
        <w:t>Suņ</w:t>
      </w:r>
      <w:r w:rsidR="009D28B8">
        <w:rPr>
          <w:lang w:val="lv-LV"/>
        </w:rPr>
        <w:t>u</w:t>
      </w:r>
      <w:r w:rsidRPr="007D3B9B">
        <w:rPr>
          <w:lang w:val="lv-LV"/>
        </w:rPr>
        <w:t xml:space="preserve"> </w:t>
      </w:r>
      <w:r w:rsidR="0098159F" w:rsidRPr="007D3B9B">
        <w:rPr>
          <w:lang w:val="lv-LV"/>
        </w:rPr>
        <w:t>p</w:t>
      </w:r>
      <w:r w:rsidRPr="007D3B9B">
        <w:rPr>
          <w:lang w:val="lv-LV"/>
        </w:rPr>
        <w:t>iegādes cena</w:t>
      </w:r>
      <w:r w:rsidR="009D28B8">
        <w:rPr>
          <w:lang w:val="lv-LV"/>
        </w:rPr>
        <w:t>s</w:t>
      </w:r>
      <w:r w:rsidRPr="007D3B9B">
        <w:rPr>
          <w:lang w:val="lv-LV"/>
        </w:rPr>
        <w:t xml:space="preserve"> uz </w:t>
      </w:r>
      <w:r w:rsidR="00016900" w:rsidRPr="007D3B9B">
        <w:rPr>
          <w:lang w:val="lv-LV"/>
        </w:rPr>
        <w:t>__</w:t>
      </w:r>
      <w:r w:rsidRPr="007D3B9B">
        <w:rPr>
          <w:lang w:val="lv-LV"/>
        </w:rPr>
        <w:t> (</w:t>
      </w:r>
      <w:r w:rsidR="00016900" w:rsidRPr="007D3B9B">
        <w:rPr>
          <w:lang w:val="lv-LV"/>
        </w:rPr>
        <w:t>___</w:t>
      </w:r>
      <w:r w:rsidRPr="007D3B9B">
        <w:rPr>
          <w:lang w:val="lv-LV"/>
        </w:rPr>
        <w:t xml:space="preserve">) </w:t>
      </w:r>
      <w:proofErr w:type="spellStart"/>
      <w:r w:rsidR="00A9012B" w:rsidRPr="007D3B9B">
        <w:rPr>
          <w:lang w:val="lv-LV"/>
        </w:rPr>
        <w:t>lap</w:t>
      </w:r>
      <w:proofErr w:type="spellEnd"/>
      <w:r w:rsidR="00016900" w:rsidRPr="007D3B9B">
        <w:rPr>
          <w:lang w:val="lv-LV"/>
        </w:rPr>
        <w:t>__</w:t>
      </w:r>
      <w:r w:rsidR="00A9012B" w:rsidRPr="007D3B9B">
        <w:rPr>
          <w:lang w:val="lv-LV"/>
        </w:rPr>
        <w:t xml:space="preserve"> </w:t>
      </w:r>
      <w:r w:rsidRPr="007D3B9B">
        <w:rPr>
          <w:lang w:val="lv-LV"/>
        </w:rPr>
        <w:t>(</w:t>
      </w:r>
      <w:r w:rsidR="003F6EE8" w:rsidRPr="007D3B9B">
        <w:rPr>
          <w:lang w:val="lv-LV"/>
        </w:rPr>
        <w:t>2.</w:t>
      </w:r>
      <w:r w:rsidRPr="007D3B9B">
        <w:rPr>
          <w:lang w:val="lv-LV"/>
        </w:rPr>
        <w:t>pielikums);</w:t>
      </w:r>
    </w:p>
    <w:p w14:paraId="71797093" w14:textId="77777777" w:rsidR="00215010" w:rsidRPr="007D3B9B" w:rsidRDefault="00011169" w:rsidP="00EE3AE2">
      <w:pPr>
        <w:pStyle w:val="ListParagraph"/>
        <w:numPr>
          <w:ilvl w:val="2"/>
          <w:numId w:val="21"/>
        </w:numPr>
        <w:rPr>
          <w:lang w:val="lv-LV"/>
        </w:rPr>
      </w:pPr>
      <w:r w:rsidRPr="007D3B9B">
        <w:rPr>
          <w:lang w:val="lv-LV"/>
        </w:rPr>
        <w:t xml:space="preserve">Nodošanas-pieņemšanas akta paraugs uz </w:t>
      </w:r>
      <w:r w:rsidR="00894F4B" w:rsidRPr="007D3B9B">
        <w:rPr>
          <w:lang w:val="lv-LV"/>
        </w:rPr>
        <w:t>1</w:t>
      </w:r>
      <w:r w:rsidRPr="007D3B9B">
        <w:rPr>
          <w:lang w:val="lv-LV"/>
        </w:rPr>
        <w:t xml:space="preserve"> (</w:t>
      </w:r>
      <w:r w:rsidR="00894F4B" w:rsidRPr="007D3B9B">
        <w:rPr>
          <w:lang w:val="lv-LV"/>
        </w:rPr>
        <w:t>vienas</w:t>
      </w:r>
      <w:r w:rsidRPr="007D3B9B">
        <w:rPr>
          <w:lang w:val="lv-LV"/>
        </w:rPr>
        <w:t>) lap</w:t>
      </w:r>
      <w:r w:rsidR="00894F4B" w:rsidRPr="007D3B9B">
        <w:rPr>
          <w:lang w:val="lv-LV"/>
        </w:rPr>
        <w:t>as</w:t>
      </w:r>
      <w:r w:rsidRPr="007D3B9B">
        <w:rPr>
          <w:lang w:val="lv-LV"/>
        </w:rPr>
        <w:t xml:space="preserve"> (</w:t>
      </w:r>
      <w:r w:rsidR="003F6EE8" w:rsidRPr="007D3B9B">
        <w:rPr>
          <w:lang w:val="lv-LV"/>
        </w:rPr>
        <w:t>3.</w:t>
      </w:r>
      <w:r w:rsidRPr="007D3B9B">
        <w:rPr>
          <w:lang w:val="lv-LV"/>
        </w:rPr>
        <w:t>pielikums)</w:t>
      </w:r>
      <w:r w:rsidR="00215010" w:rsidRPr="007D3B9B">
        <w:rPr>
          <w:lang w:val="lv-LV"/>
        </w:rPr>
        <w:t>;</w:t>
      </w:r>
    </w:p>
    <w:p w14:paraId="60FE74BC" w14:textId="53117746" w:rsidR="00215010" w:rsidRPr="007D3B9B" w:rsidRDefault="00215010" w:rsidP="00EE3AE2">
      <w:pPr>
        <w:pStyle w:val="ListParagraph"/>
        <w:numPr>
          <w:ilvl w:val="2"/>
          <w:numId w:val="21"/>
        </w:numPr>
        <w:rPr>
          <w:lang w:val="lv-LV"/>
        </w:rPr>
      </w:pPr>
      <w:r w:rsidRPr="007D3B9B">
        <w:rPr>
          <w:lang w:val="lv-LV"/>
        </w:rPr>
        <w:t>Suņ</w:t>
      </w:r>
      <w:r w:rsidR="009D28B8">
        <w:rPr>
          <w:lang w:val="lv-LV"/>
        </w:rPr>
        <w:t>u</w:t>
      </w:r>
      <w:r w:rsidRPr="007D3B9B">
        <w:rPr>
          <w:lang w:val="lv-LV"/>
        </w:rPr>
        <w:t xml:space="preserve"> testēšanas telpā un apvidū protokola paraugs uz 1 (vienas) lapas (4.pielikums);</w:t>
      </w:r>
    </w:p>
    <w:p w14:paraId="2E68A06D" w14:textId="60198A06" w:rsidR="00011169" w:rsidRPr="00397138" w:rsidRDefault="002C580D" w:rsidP="00EE3AE2">
      <w:pPr>
        <w:pStyle w:val="ListParagraph"/>
        <w:numPr>
          <w:ilvl w:val="2"/>
          <w:numId w:val="21"/>
        </w:numPr>
        <w:rPr>
          <w:lang w:val="lv-LV"/>
        </w:rPr>
      </w:pPr>
      <w:r w:rsidRPr="007D3B9B">
        <w:rPr>
          <w:lang w:val="lv-LV"/>
        </w:rPr>
        <w:t>Suņ</w:t>
      </w:r>
      <w:r w:rsidR="009D28B8">
        <w:rPr>
          <w:lang w:val="lv-LV"/>
        </w:rPr>
        <w:t>u</w:t>
      </w:r>
      <w:r w:rsidRPr="007D3B9B">
        <w:rPr>
          <w:lang w:val="lv-LV"/>
        </w:rPr>
        <w:t xml:space="preserve"> testēšanas protokola medījumu dziņas noteikšanai paraugs uz 1 (vienas) lapas</w:t>
      </w:r>
      <w:r w:rsidRPr="00397138">
        <w:rPr>
          <w:lang w:val="lv-LV"/>
        </w:rPr>
        <w:t xml:space="preserve"> (5.pielikums)</w:t>
      </w:r>
      <w:r w:rsidR="00011169" w:rsidRPr="00397138">
        <w:rPr>
          <w:lang w:val="lv-LV"/>
        </w:rPr>
        <w:t>.</w:t>
      </w:r>
    </w:p>
    <w:p w14:paraId="5C4607A4" w14:textId="77777777" w:rsidR="00011169" w:rsidRPr="00EA1E32" w:rsidRDefault="00011169" w:rsidP="00011169">
      <w:pPr>
        <w:jc w:val="both"/>
        <w:rPr>
          <w:sz w:val="24"/>
        </w:rPr>
      </w:pPr>
    </w:p>
    <w:p w14:paraId="02B85B7F" w14:textId="77777777" w:rsidR="00F24E3A" w:rsidRPr="00EA1E32" w:rsidRDefault="00F24E3A" w:rsidP="00016900">
      <w:pPr>
        <w:numPr>
          <w:ilvl w:val="0"/>
          <w:numId w:val="21"/>
        </w:numPr>
        <w:jc w:val="center"/>
        <w:rPr>
          <w:b/>
          <w:sz w:val="24"/>
        </w:rPr>
      </w:pPr>
      <w:r w:rsidRPr="00EA1E32">
        <w:rPr>
          <w:b/>
          <w:sz w:val="24"/>
        </w:rPr>
        <w:t>PUŠU REKVIZĪTI</w:t>
      </w:r>
    </w:p>
    <w:p w14:paraId="759AC5E4" w14:textId="77777777" w:rsidR="00F24E3A" w:rsidRPr="00EA1E32" w:rsidRDefault="00F24E3A" w:rsidP="00F24E3A">
      <w:pPr>
        <w:ind w:left="360"/>
      </w:pPr>
    </w:p>
    <w:tbl>
      <w:tblPr>
        <w:tblW w:w="0" w:type="auto"/>
        <w:tblLayout w:type="fixed"/>
        <w:tblLook w:val="04A0" w:firstRow="1" w:lastRow="0" w:firstColumn="1" w:lastColumn="0" w:noHBand="0" w:noVBand="1"/>
      </w:tblPr>
      <w:tblGrid>
        <w:gridCol w:w="4294"/>
        <w:gridCol w:w="349"/>
        <w:gridCol w:w="3945"/>
        <w:gridCol w:w="698"/>
      </w:tblGrid>
      <w:tr w:rsidR="00F24E3A" w:rsidRPr="00EA1E32" w14:paraId="7AC7C4AD" w14:textId="77777777" w:rsidTr="00804E9A">
        <w:tc>
          <w:tcPr>
            <w:tcW w:w="4643" w:type="dxa"/>
            <w:gridSpan w:val="2"/>
            <w:hideMark/>
          </w:tcPr>
          <w:p w14:paraId="4DA6A2DB" w14:textId="0CFF1B0F" w:rsidR="00F24E3A" w:rsidRPr="00EA1E32" w:rsidRDefault="00F24E3A" w:rsidP="00804E9A">
            <w:pPr>
              <w:jc w:val="both"/>
            </w:pPr>
            <w:r w:rsidRPr="00EA1E32">
              <w:rPr>
                <w:b/>
                <w:sz w:val="24"/>
              </w:rPr>
              <w:t>P</w:t>
            </w:r>
            <w:r w:rsidR="00992146" w:rsidRPr="00EA1E32">
              <w:rPr>
                <w:b/>
                <w:sz w:val="24"/>
              </w:rPr>
              <w:t>asūtītājs</w:t>
            </w:r>
            <w:r w:rsidRPr="00EA1E32">
              <w:rPr>
                <w:b/>
                <w:sz w:val="24"/>
              </w:rPr>
              <w:t>:</w:t>
            </w:r>
          </w:p>
          <w:p w14:paraId="0CC2930A" w14:textId="77777777" w:rsidR="00F24E3A" w:rsidRPr="00EA1E32" w:rsidRDefault="00F24E3A" w:rsidP="00804E9A">
            <w:pPr>
              <w:jc w:val="both"/>
              <w:rPr>
                <w:b/>
                <w:sz w:val="24"/>
              </w:rPr>
            </w:pPr>
            <w:r w:rsidRPr="00EA1E32">
              <w:rPr>
                <w:b/>
                <w:sz w:val="24"/>
              </w:rPr>
              <w:t>Valsts ieņēmumu dienests</w:t>
            </w:r>
          </w:p>
          <w:p w14:paraId="1F8F9431" w14:textId="11B8465F" w:rsidR="00F24E3A" w:rsidRDefault="00F24E3A" w:rsidP="00804E9A">
            <w:pPr>
              <w:jc w:val="both"/>
              <w:rPr>
                <w:sz w:val="24"/>
              </w:rPr>
            </w:pPr>
            <w:r w:rsidRPr="00EA1E32">
              <w:rPr>
                <w:sz w:val="24"/>
              </w:rPr>
              <w:t>Talejas iela 1, Rīga, LV-1978</w:t>
            </w:r>
          </w:p>
          <w:p w14:paraId="65705405" w14:textId="00973A90" w:rsidR="00D26A76" w:rsidRDefault="00D26A76" w:rsidP="00804E9A">
            <w:pPr>
              <w:jc w:val="both"/>
              <w:rPr>
                <w:sz w:val="24"/>
              </w:rPr>
            </w:pPr>
            <w:r>
              <w:rPr>
                <w:sz w:val="24"/>
              </w:rPr>
              <w:t xml:space="preserve">e-pasts: </w:t>
            </w:r>
            <w:hyperlink r:id="rId12" w:history="1">
              <w:r w:rsidRPr="00795AAF">
                <w:rPr>
                  <w:rStyle w:val="Hyperlink"/>
                  <w:sz w:val="24"/>
                </w:rPr>
                <w:t>vid@vid.gov.lv</w:t>
              </w:r>
            </w:hyperlink>
          </w:p>
          <w:p w14:paraId="2AEE9FE0" w14:textId="0E18D6F7" w:rsidR="00D26A76" w:rsidRPr="00EA1E32" w:rsidRDefault="00D26A76" w:rsidP="00804E9A">
            <w:pPr>
              <w:jc w:val="both"/>
              <w:rPr>
                <w:sz w:val="24"/>
              </w:rPr>
            </w:pPr>
            <w:r>
              <w:rPr>
                <w:sz w:val="24"/>
              </w:rPr>
              <w:t xml:space="preserve">e-Adrese: </w:t>
            </w:r>
            <w:r w:rsidRPr="00D26A76">
              <w:rPr>
                <w:color w:val="212529"/>
                <w:sz w:val="24"/>
                <w:szCs w:val="24"/>
                <w:shd w:val="clear" w:color="auto" w:fill="FFFFFF"/>
              </w:rPr>
              <w:t>_DEFAULT@90000069281</w:t>
            </w:r>
          </w:p>
          <w:p w14:paraId="36CC23A1" w14:textId="00530137" w:rsidR="0055278A" w:rsidRPr="00EA1E32" w:rsidRDefault="00F24E3A" w:rsidP="00804E9A">
            <w:pPr>
              <w:jc w:val="both"/>
              <w:rPr>
                <w:sz w:val="24"/>
              </w:rPr>
            </w:pPr>
            <w:r w:rsidRPr="00EA1E32">
              <w:rPr>
                <w:sz w:val="24"/>
              </w:rPr>
              <w:t xml:space="preserve">Tālr. 67122689 </w:t>
            </w:r>
          </w:p>
          <w:p w14:paraId="50F1A4E6" w14:textId="126CD104" w:rsidR="00D8120C" w:rsidRDefault="00F24E3A" w:rsidP="00804E9A">
            <w:pPr>
              <w:jc w:val="both"/>
              <w:rPr>
                <w:sz w:val="24"/>
              </w:rPr>
            </w:pPr>
            <w:r w:rsidRPr="00EA1E32">
              <w:rPr>
                <w:sz w:val="24"/>
              </w:rPr>
              <w:t>Reģ.Nr.90000069281</w:t>
            </w:r>
          </w:p>
          <w:p w14:paraId="6F138B47" w14:textId="1EED15A6" w:rsidR="008C4088" w:rsidRPr="00EA1E32" w:rsidRDefault="008C4088" w:rsidP="00804E9A">
            <w:pPr>
              <w:jc w:val="both"/>
              <w:rPr>
                <w:sz w:val="24"/>
              </w:rPr>
            </w:pPr>
            <w:r>
              <w:rPr>
                <w:sz w:val="24"/>
              </w:rPr>
              <w:t>PVN</w:t>
            </w:r>
            <w:r w:rsidRPr="008C4088">
              <w:rPr>
                <w:sz w:val="24"/>
              </w:rPr>
              <w:t xml:space="preserve"> </w:t>
            </w:r>
            <w:r w:rsidR="00BF7A8E">
              <w:rPr>
                <w:sz w:val="24"/>
              </w:rPr>
              <w:t>reģ.</w:t>
            </w:r>
            <w:r w:rsidRPr="008C4088">
              <w:rPr>
                <w:sz w:val="24"/>
              </w:rPr>
              <w:t>Nr.LV90000069281</w:t>
            </w:r>
          </w:p>
          <w:p w14:paraId="739B46D0" w14:textId="74B2CDEB" w:rsidR="00DA29AB" w:rsidRPr="00EA1E32" w:rsidRDefault="00992146" w:rsidP="00804E9A">
            <w:pPr>
              <w:jc w:val="both"/>
              <w:rPr>
                <w:sz w:val="24"/>
              </w:rPr>
            </w:pPr>
            <w:r w:rsidRPr="00EA1E32">
              <w:rPr>
                <w:sz w:val="24"/>
              </w:rPr>
              <w:t>Norēķinu rekvizīti:</w:t>
            </w:r>
          </w:p>
          <w:p w14:paraId="74E85E20" w14:textId="77777777" w:rsidR="00F24E3A" w:rsidRPr="00EA1E32" w:rsidRDefault="00F24E3A" w:rsidP="00804E9A">
            <w:pPr>
              <w:jc w:val="both"/>
              <w:rPr>
                <w:sz w:val="24"/>
              </w:rPr>
            </w:pPr>
            <w:r w:rsidRPr="00EA1E32">
              <w:rPr>
                <w:sz w:val="24"/>
              </w:rPr>
              <w:t>Konta Nr.LV26TREL2130056037000</w:t>
            </w:r>
          </w:p>
          <w:p w14:paraId="03C8A035" w14:textId="77777777" w:rsidR="00F24E3A" w:rsidRPr="00EA1E32" w:rsidRDefault="00F24E3A" w:rsidP="00804E9A">
            <w:pPr>
              <w:jc w:val="both"/>
              <w:rPr>
                <w:sz w:val="24"/>
              </w:rPr>
            </w:pPr>
            <w:r w:rsidRPr="00EA1E32">
              <w:rPr>
                <w:sz w:val="24"/>
              </w:rPr>
              <w:t>Valsts kase TRELLV22</w:t>
            </w:r>
          </w:p>
          <w:p w14:paraId="2E9FFC0D" w14:textId="77777777" w:rsidR="00D833A2" w:rsidRPr="00EA1E32" w:rsidRDefault="00D833A2" w:rsidP="00804E9A">
            <w:pPr>
              <w:jc w:val="both"/>
              <w:rPr>
                <w:sz w:val="24"/>
              </w:rPr>
            </w:pPr>
          </w:p>
          <w:p w14:paraId="116FED69" w14:textId="528AB71F" w:rsidR="0055278A" w:rsidRPr="00EA1E32" w:rsidRDefault="0055278A" w:rsidP="00804E9A">
            <w:pPr>
              <w:jc w:val="both"/>
              <w:rPr>
                <w:sz w:val="24"/>
              </w:rPr>
            </w:pPr>
          </w:p>
        </w:tc>
        <w:tc>
          <w:tcPr>
            <w:tcW w:w="4643" w:type="dxa"/>
            <w:gridSpan w:val="2"/>
          </w:tcPr>
          <w:p w14:paraId="0DF38B52" w14:textId="21F62511" w:rsidR="00F24E3A" w:rsidRPr="00EA1E32" w:rsidRDefault="00992146" w:rsidP="00804E9A">
            <w:pPr>
              <w:jc w:val="both"/>
              <w:rPr>
                <w:b/>
                <w:sz w:val="24"/>
              </w:rPr>
            </w:pPr>
            <w:r w:rsidRPr="00EA1E32">
              <w:rPr>
                <w:b/>
                <w:sz w:val="24"/>
              </w:rPr>
              <w:t>Piegādātājs</w:t>
            </w:r>
            <w:r w:rsidR="00F24E3A" w:rsidRPr="00EA1E32">
              <w:rPr>
                <w:b/>
                <w:sz w:val="24"/>
              </w:rPr>
              <w:t>:</w:t>
            </w:r>
          </w:p>
          <w:p w14:paraId="533488C7" w14:textId="602110C5" w:rsidR="00F24E3A" w:rsidRPr="00EA1E32" w:rsidRDefault="00992146" w:rsidP="00804E9A">
            <w:pPr>
              <w:jc w:val="both"/>
              <w:rPr>
                <w:b/>
                <w:sz w:val="24"/>
                <w:szCs w:val="24"/>
              </w:rPr>
            </w:pPr>
            <w:r w:rsidRPr="00EA1E32">
              <w:rPr>
                <w:b/>
                <w:sz w:val="24"/>
                <w:szCs w:val="24"/>
              </w:rPr>
              <w:t>Nosaukums:</w:t>
            </w:r>
          </w:p>
          <w:p w14:paraId="217018C8" w14:textId="567E586C" w:rsidR="00F24E3A" w:rsidRDefault="00992146" w:rsidP="00804E9A">
            <w:pPr>
              <w:jc w:val="both"/>
              <w:rPr>
                <w:sz w:val="24"/>
                <w:szCs w:val="24"/>
              </w:rPr>
            </w:pPr>
            <w:r w:rsidRPr="00EA1E32">
              <w:rPr>
                <w:sz w:val="24"/>
                <w:szCs w:val="24"/>
              </w:rPr>
              <w:t>Adrese:</w:t>
            </w:r>
          </w:p>
          <w:p w14:paraId="481311A2" w14:textId="6E59A485" w:rsidR="00D26A76" w:rsidRDefault="00D26A76" w:rsidP="00804E9A">
            <w:pPr>
              <w:jc w:val="both"/>
              <w:rPr>
                <w:sz w:val="24"/>
                <w:szCs w:val="24"/>
              </w:rPr>
            </w:pPr>
            <w:r>
              <w:rPr>
                <w:sz w:val="24"/>
                <w:szCs w:val="24"/>
              </w:rPr>
              <w:t>e-pasts:</w:t>
            </w:r>
          </w:p>
          <w:p w14:paraId="00096C0B" w14:textId="0DE31C84" w:rsidR="00D26A76" w:rsidRPr="00EA1E32" w:rsidRDefault="00D26A76" w:rsidP="00804E9A">
            <w:pPr>
              <w:jc w:val="both"/>
              <w:rPr>
                <w:sz w:val="24"/>
                <w:szCs w:val="24"/>
              </w:rPr>
            </w:pPr>
            <w:r>
              <w:rPr>
                <w:sz w:val="24"/>
                <w:szCs w:val="24"/>
              </w:rPr>
              <w:t>e-Adrese:</w:t>
            </w:r>
          </w:p>
          <w:p w14:paraId="30025964" w14:textId="7D74E633" w:rsidR="0055278A" w:rsidRPr="00EA1E32" w:rsidRDefault="00F24E3A" w:rsidP="00804E9A">
            <w:pPr>
              <w:jc w:val="both"/>
              <w:rPr>
                <w:sz w:val="24"/>
                <w:szCs w:val="24"/>
              </w:rPr>
            </w:pPr>
            <w:r w:rsidRPr="00EA1E32">
              <w:rPr>
                <w:sz w:val="24"/>
                <w:szCs w:val="24"/>
              </w:rPr>
              <w:t xml:space="preserve">Tālr. </w:t>
            </w:r>
          </w:p>
          <w:p w14:paraId="3A1D1ACA" w14:textId="26146265" w:rsidR="00F24E3A" w:rsidRDefault="00F24E3A" w:rsidP="00804E9A">
            <w:pPr>
              <w:jc w:val="both"/>
              <w:rPr>
                <w:sz w:val="24"/>
                <w:szCs w:val="24"/>
              </w:rPr>
            </w:pPr>
            <w:proofErr w:type="spellStart"/>
            <w:r w:rsidRPr="00EA1E32">
              <w:rPr>
                <w:sz w:val="24"/>
                <w:szCs w:val="24"/>
              </w:rPr>
              <w:t>Reģ.Nr</w:t>
            </w:r>
            <w:proofErr w:type="spellEnd"/>
            <w:r w:rsidRPr="00EA1E32">
              <w:rPr>
                <w:sz w:val="24"/>
                <w:szCs w:val="24"/>
              </w:rPr>
              <w:t>.</w:t>
            </w:r>
          </w:p>
          <w:p w14:paraId="770F7376" w14:textId="714F52E4" w:rsidR="00CC4E14" w:rsidRPr="00EA1E32" w:rsidRDefault="00CC4E14" w:rsidP="00804E9A">
            <w:pPr>
              <w:jc w:val="both"/>
              <w:rPr>
                <w:sz w:val="24"/>
                <w:szCs w:val="24"/>
              </w:rPr>
            </w:pPr>
            <w:r w:rsidRPr="00CC4E14">
              <w:rPr>
                <w:sz w:val="24"/>
                <w:szCs w:val="24"/>
              </w:rPr>
              <w:t xml:space="preserve">PVN </w:t>
            </w:r>
            <w:proofErr w:type="spellStart"/>
            <w:r w:rsidRPr="00CC4E14">
              <w:rPr>
                <w:sz w:val="24"/>
                <w:szCs w:val="24"/>
              </w:rPr>
              <w:t>reģ.Nr</w:t>
            </w:r>
            <w:proofErr w:type="spellEnd"/>
            <w:r>
              <w:rPr>
                <w:sz w:val="24"/>
                <w:szCs w:val="24"/>
              </w:rPr>
              <w:t>.</w:t>
            </w:r>
          </w:p>
          <w:p w14:paraId="797D944A" w14:textId="47F6E433" w:rsidR="00DA29AB" w:rsidRPr="00EA1E32" w:rsidRDefault="00992146" w:rsidP="00804E9A">
            <w:pPr>
              <w:jc w:val="both"/>
              <w:rPr>
                <w:sz w:val="24"/>
                <w:szCs w:val="24"/>
              </w:rPr>
            </w:pPr>
            <w:r w:rsidRPr="00EA1E32">
              <w:rPr>
                <w:sz w:val="24"/>
                <w:szCs w:val="24"/>
              </w:rPr>
              <w:t xml:space="preserve">Norēķinu rekvizīti: </w:t>
            </w:r>
          </w:p>
          <w:p w14:paraId="09999CD7" w14:textId="3BA5F6E9" w:rsidR="00F24E3A" w:rsidRPr="00EA1E32" w:rsidRDefault="00F24E3A" w:rsidP="00804E9A">
            <w:pPr>
              <w:jc w:val="both"/>
              <w:rPr>
                <w:sz w:val="24"/>
                <w:szCs w:val="24"/>
              </w:rPr>
            </w:pPr>
            <w:r w:rsidRPr="00EA1E32">
              <w:rPr>
                <w:sz w:val="24"/>
                <w:szCs w:val="24"/>
              </w:rPr>
              <w:t>Konta Nr.</w:t>
            </w:r>
          </w:p>
          <w:p w14:paraId="65229555" w14:textId="13261E37" w:rsidR="00F24E3A" w:rsidRPr="00EA1E32" w:rsidRDefault="00F24E3A" w:rsidP="00804E9A">
            <w:pPr>
              <w:jc w:val="both"/>
              <w:rPr>
                <w:sz w:val="24"/>
              </w:rPr>
            </w:pPr>
            <w:r w:rsidRPr="00EA1E32">
              <w:rPr>
                <w:sz w:val="24"/>
                <w:szCs w:val="24"/>
              </w:rPr>
              <w:t>Kredītiestāde</w:t>
            </w:r>
          </w:p>
        </w:tc>
      </w:tr>
      <w:tr w:rsidR="00F24E3A" w:rsidRPr="00EA1E32" w14:paraId="6402261A" w14:textId="77777777" w:rsidTr="00D8120C">
        <w:tblPrEx>
          <w:tblLook w:val="06A0" w:firstRow="1" w:lastRow="0" w:firstColumn="1" w:lastColumn="0" w:noHBand="1" w:noVBand="1"/>
        </w:tblPrEx>
        <w:trPr>
          <w:gridAfter w:val="1"/>
          <w:wAfter w:w="698" w:type="dxa"/>
          <w:trHeight w:val="1619"/>
        </w:trPr>
        <w:tc>
          <w:tcPr>
            <w:tcW w:w="4294" w:type="dxa"/>
          </w:tcPr>
          <w:p w14:paraId="72713B82" w14:textId="29AD5000" w:rsidR="00A14AFF" w:rsidRPr="00EA1E32" w:rsidRDefault="00A14AFF" w:rsidP="00804E9A">
            <w:pPr>
              <w:jc w:val="both"/>
              <w:rPr>
                <w:b/>
                <w:sz w:val="24"/>
              </w:rPr>
            </w:pPr>
          </w:p>
          <w:p w14:paraId="5C11E794" w14:textId="35EE0470" w:rsidR="00A14AFF" w:rsidRPr="00EA1E32" w:rsidRDefault="00A14AFF" w:rsidP="00804E9A">
            <w:pPr>
              <w:jc w:val="both"/>
              <w:rPr>
                <w:b/>
                <w:sz w:val="24"/>
              </w:rPr>
            </w:pPr>
          </w:p>
          <w:p w14:paraId="39EB9D93" w14:textId="5F80C1BB" w:rsidR="00992146" w:rsidRDefault="006961B6" w:rsidP="00804E9A">
            <w:pPr>
              <w:jc w:val="both"/>
              <w:rPr>
                <w:sz w:val="24"/>
              </w:rPr>
            </w:pPr>
            <w:r>
              <w:rPr>
                <w:sz w:val="24"/>
              </w:rPr>
              <w:t>Paraksts:______________</w:t>
            </w:r>
          </w:p>
          <w:p w14:paraId="0F8546BF" w14:textId="6D66615D" w:rsidR="006961B6" w:rsidRDefault="006961B6" w:rsidP="00804E9A">
            <w:pPr>
              <w:jc w:val="both"/>
              <w:rPr>
                <w:sz w:val="24"/>
              </w:rPr>
            </w:pPr>
          </w:p>
          <w:p w14:paraId="0BB22D24" w14:textId="7B00A809" w:rsidR="006961B6" w:rsidRDefault="006961B6" w:rsidP="00804E9A">
            <w:pPr>
              <w:jc w:val="both"/>
              <w:rPr>
                <w:sz w:val="24"/>
              </w:rPr>
            </w:pPr>
            <w:r>
              <w:rPr>
                <w:sz w:val="24"/>
              </w:rPr>
              <w:t>Datums: __/___/___</w:t>
            </w:r>
          </w:p>
          <w:p w14:paraId="633B5375" w14:textId="48BEB53C" w:rsidR="006961B6" w:rsidRDefault="006961B6" w:rsidP="00804E9A">
            <w:pPr>
              <w:jc w:val="both"/>
              <w:rPr>
                <w:sz w:val="24"/>
              </w:rPr>
            </w:pPr>
          </w:p>
          <w:p w14:paraId="5F243380" w14:textId="69FDAE60" w:rsidR="00F24E3A" w:rsidRPr="00EA1E32" w:rsidRDefault="006961B6" w:rsidP="00804E9A">
            <w:pPr>
              <w:jc w:val="both"/>
              <w:rPr>
                <w:sz w:val="24"/>
              </w:rPr>
            </w:pPr>
            <w:r>
              <w:rPr>
                <w:sz w:val="24"/>
              </w:rPr>
              <w:t>Vieta:_________________</w:t>
            </w:r>
            <w:r w:rsidR="00F24E3A" w:rsidRPr="00EA1E32">
              <w:rPr>
                <w:sz w:val="24"/>
              </w:rPr>
              <w:tab/>
              <w:t xml:space="preserve">             </w:t>
            </w:r>
          </w:p>
          <w:p w14:paraId="0AD8A526" w14:textId="62D1CFA3" w:rsidR="00F24E3A" w:rsidRPr="00EA1E32" w:rsidRDefault="00F24E3A" w:rsidP="00804E9A">
            <w:pPr>
              <w:jc w:val="both"/>
              <w:rPr>
                <w:b/>
                <w:sz w:val="24"/>
              </w:rPr>
            </w:pPr>
            <w:r w:rsidRPr="00EA1E32">
              <w:rPr>
                <w:sz w:val="24"/>
              </w:rPr>
              <w:tab/>
            </w:r>
            <w:r w:rsidRPr="00EA1E32">
              <w:rPr>
                <w:sz w:val="24"/>
              </w:rPr>
              <w:tab/>
            </w:r>
            <w:r w:rsidRPr="00EA1E32">
              <w:rPr>
                <w:sz w:val="24"/>
              </w:rPr>
              <w:tab/>
            </w:r>
            <w:r w:rsidRPr="00EA1E32">
              <w:rPr>
                <w:sz w:val="24"/>
              </w:rPr>
              <w:tab/>
            </w:r>
          </w:p>
        </w:tc>
        <w:tc>
          <w:tcPr>
            <w:tcW w:w="4294" w:type="dxa"/>
            <w:gridSpan w:val="2"/>
          </w:tcPr>
          <w:p w14:paraId="344448A5" w14:textId="1EDA4E0C" w:rsidR="00F24E3A" w:rsidRPr="00EA1E32" w:rsidRDefault="009F5D72" w:rsidP="00804E9A">
            <w:pPr>
              <w:jc w:val="both"/>
              <w:rPr>
                <w:b/>
                <w:sz w:val="24"/>
              </w:rPr>
            </w:pPr>
            <w:r w:rsidRPr="00EA1E32">
              <w:rPr>
                <w:sz w:val="24"/>
              </w:rPr>
              <w:t xml:space="preserve">      </w:t>
            </w:r>
          </w:p>
          <w:p w14:paraId="322178B9" w14:textId="43D51BBC" w:rsidR="009F5D72" w:rsidRPr="00EA1E32" w:rsidRDefault="009F5D72" w:rsidP="00804E9A">
            <w:pPr>
              <w:jc w:val="both"/>
              <w:rPr>
                <w:b/>
                <w:sz w:val="24"/>
              </w:rPr>
            </w:pPr>
          </w:p>
          <w:p w14:paraId="5D700CC9" w14:textId="72DAA854" w:rsidR="0055278A" w:rsidRDefault="006961B6" w:rsidP="009D4A94">
            <w:pPr>
              <w:jc w:val="both"/>
              <w:rPr>
                <w:sz w:val="24"/>
              </w:rPr>
            </w:pPr>
            <w:r>
              <w:rPr>
                <w:sz w:val="24"/>
              </w:rPr>
              <w:t>Paraksts:___________________</w:t>
            </w:r>
          </w:p>
          <w:p w14:paraId="73D5AF58" w14:textId="57EEA7AD" w:rsidR="006961B6" w:rsidRDefault="006961B6" w:rsidP="009D4A94">
            <w:pPr>
              <w:jc w:val="both"/>
              <w:rPr>
                <w:sz w:val="24"/>
              </w:rPr>
            </w:pPr>
          </w:p>
          <w:p w14:paraId="79A3732F" w14:textId="2F76259C" w:rsidR="006961B6" w:rsidRDefault="006961B6" w:rsidP="009D4A94">
            <w:pPr>
              <w:jc w:val="both"/>
              <w:rPr>
                <w:sz w:val="24"/>
              </w:rPr>
            </w:pPr>
            <w:r>
              <w:rPr>
                <w:sz w:val="24"/>
              </w:rPr>
              <w:t>Datums: ___/___/___</w:t>
            </w:r>
          </w:p>
          <w:p w14:paraId="628D963B" w14:textId="49699AA9" w:rsidR="006961B6" w:rsidRDefault="006961B6" w:rsidP="009D4A94">
            <w:pPr>
              <w:jc w:val="both"/>
              <w:rPr>
                <w:sz w:val="24"/>
              </w:rPr>
            </w:pPr>
          </w:p>
          <w:p w14:paraId="735F2274" w14:textId="2B802355" w:rsidR="006961B6" w:rsidRPr="00EA1E32" w:rsidRDefault="006961B6" w:rsidP="009D4A94">
            <w:pPr>
              <w:jc w:val="both"/>
              <w:rPr>
                <w:sz w:val="24"/>
              </w:rPr>
            </w:pPr>
            <w:r>
              <w:rPr>
                <w:sz w:val="24"/>
              </w:rPr>
              <w:t>Vieta:______________________</w:t>
            </w:r>
          </w:p>
          <w:p w14:paraId="34D82B4E" w14:textId="04CF1C84" w:rsidR="0055278A" w:rsidRPr="00EA1E32" w:rsidRDefault="00EE7A85" w:rsidP="00A9012B">
            <w:pPr>
              <w:jc w:val="both"/>
              <w:rPr>
                <w:sz w:val="24"/>
              </w:rPr>
            </w:pPr>
            <w:r w:rsidRPr="00EA1E32">
              <w:rPr>
                <w:sz w:val="24"/>
                <w:szCs w:val="24"/>
              </w:rPr>
              <w:t xml:space="preserve">    </w:t>
            </w:r>
          </w:p>
        </w:tc>
      </w:tr>
    </w:tbl>
    <w:p w14:paraId="0854D4D4" w14:textId="28A774B2" w:rsidR="00D8120C" w:rsidRPr="00EA1E32" w:rsidRDefault="00D8120C" w:rsidP="00F24E3A">
      <w:pPr>
        <w:jc w:val="right"/>
        <w:rPr>
          <w:sz w:val="24"/>
        </w:rPr>
      </w:pPr>
    </w:p>
    <w:p w14:paraId="5B2AEF56" w14:textId="77777777" w:rsidR="00D8120C" w:rsidRPr="00EA1E32" w:rsidRDefault="00D8120C" w:rsidP="00F24E3A">
      <w:pPr>
        <w:jc w:val="right"/>
        <w:rPr>
          <w:sz w:val="24"/>
        </w:rPr>
      </w:pPr>
    </w:p>
    <w:p w14:paraId="29A97A4E" w14:textId="13EC7511" w:rsidR="00D8120C" w:rsidRPr="00EA1E32" w:rsidRDefault="00D8120C" w:rsidP="005D382E">
      <w:pPr>
        <w:rPr>
          <w:sz w:val="22"/>
          <w:szCs w:val="22"/>
        </w:rPr>
      </w:pPr>
      <w:r w:rsidRPr="00EA1E32">
        <w:rPr>
          <w:sz w:val="24"/>
        </w:rPr>
        <w:br w:type="page"/>
      </w:r>
    </w:p>
    <w:p w14:paraId="3CE83FEE" w14:textId="5A436D03" w:rsidR="00953910" w:rsidRPr="00EA1E32" w:rsidRDefault="00AD6782" w:rsidP="00F24E3A">
      <w:pPr>
        <w:jc w:val="right"/>
        <w:rPr>
          <w:sz w:val="24"/>
        </w:rPr>
      </w:pPr>
      <w:r w:rsidRPr="00EA1E32">
        <w:rPr>
          <w:sz w:val="24"/>
        </w:rPr>
        <w:lastRenderedPageBreak/>
        <w:t>1.p</w:t>
      </w:r>
      <w:r w:rsidR="00F24E3A" w:rsidRPr="00EA1E32">
        <w:rPr>
          <w:sz w:val="24"/>
        </w:rPr>
        <w:t>ielikums</w:t>
      </w:r>
    </w:p>
    <w:p w14:paraId="6B5229A1" w14:textId="110788A6" w:rsidR="003045C6" w:rsidRPr="00EA1E32" w:rsidRDefault="00D44573" w:rsidP="00D44573">
      <w:pPr>
        <w:jc w:val="right"/>
        <w:rPr>
          <w:sz w:val="24"/>
        </w:rPr>
      </w:pPr>
      <w:r w:rsidRPr="00EA1E32">
        <w:rPr>
          <w:sz w:val="24"/>
        </w:rPr>
        <w:t>L</w:t>
      </w:r>
      <w:r w:rsidR="00F24E3A" w:rsidRPr="00EA1E32">
        <w:rPr>
          <w:sz w:val="24"/>
        </w:rPr>
        <w:t>īgumam</w:t>
      </w:r>
      <w:r w:rsidRPr="00EA1E32">
        <w:rPr>
          <w:sz w:val="24"/>
        </w:rPr>
        <w:t xml:space="preserve"> </w:t>
      </w:r>
      <w:r w:rsidR="00F24E3A" w:rsidRPr="00EA1E32">
        <w:rPr>
          <w:sz w:val="24"/>
        </w:rPr>
        <w:t xml:space="preserve">Nr. FM VID </w:t>
      </w:r>
      <w:r w:rsidR="00CD77F2" w:rsidRPr="00EA1E32">
        <w:rPr>
          <w:sz w:val="24"/>
        </w:rPr>
        <w:t>202</w:t>
      </w:r>
      <w:r w:rsidR="009D28B8">
        <w:rPr>
          <w:sz w:val="24"/>
        </w:rPr>
        <w:t>4</w:t>
      </w:r>
      <w:r w:rsidR="00F24E3A" w:rsidRPr="00EA1E32">
        <w:rPr>
          <w:sz w:val="24"/>
        </w:rPr>
        <w:t>/</w:t>
      </w:r>
      <w:r w:rsidR="009D28B8">
        <w:rPr>
          <w:sz w:val="24"/>
        </w:rPr>
        <w:t>171</w:t>
      </w:r>
    </w:p>
    <w:p w14:paraId="02458DB2" w14:textId="56EBA1C5" w:rsidR="00A9012B" w:rsidRPr="00EA1E32" w:rsidRDefault="00A9012B" w:rsidP="003045C6">
      <w:pPr>
        <w:jc w:val="right"/>
        <w:rPr>
          <w:sz w:val="24"/>
        </w:rPr>
      </w:pPr>
    </w:p>
    <w:p w14:paraId="3D4F3A25" w14:textId="77777777" w:rsidR="00A9012B" w:rsidRPr="00EA1E32" w:rsidRDefault="00A9012B" w:rsidP="003045C6">
      <w:pPr>
        <w:jc w:val="right"/>
        <w:rPr>
          <w:sz w:val="24"/>
        </w:rPr>
      </w:pPr>
    </w:p>
    <w:p w14:paraId="5B5C9308" w14:textId="6911F170" w:rsidR="00F24E3A" w:rsidRPr="00EA1E32" w:rsidRDefault="00953910" w:rsidP="00F24E3A">
      <w:pPr>
        <w:jc w:val="center"/>
        <w:rPr>
          <w:b/>
          <w:sz w:val="24"/>
        </w:rPr>
      </w:pPr>
      <w:r w:rsidRPr="00EA1E32">
        <w:rPr>
          <w:b/>
          <w:sz w:val="24"/>
        </w:rPr>
        <w:t>Prasības su</w:t>
      </w:r>
      <w:r w:rsidR="009D28B8">
        <w:rPr>
          <w:b/>
          <w:sz w:val="24"/>
        </w:rPr>
        <w:t>ņiem</w:t>
      </w:r>
    </w:p>
    <w:p w14:paraId="0981746C" w14:textId="77777777" w:rsidR="00F24E3A" w:rsidRPr="00EA1E32" w:rsidRDefault="00F24E3A" w:rsidP="00F24E3A">
      <w:pPr>
        <w:jc w:val="center"/>
        <w:rPr>
          <w:b/>
          <w:sz w:val="16"/>
          <w:szCs w:val="16"/>
        </w:rPr>
      </w:pPr>
    </w:p>
    <w:p w14:paraId="43D15F81" w14:textId="09306631" w:rsidR="006231BB" w:rsidRPr="00EA1E32" w:rsidRDefault="006231BB" w:rsidP="002F315C">
      <w:pPr>
        <w:ind w:firstLine="567"/>
        <w:jc w:val="both"/>
        <w:rPr>
          <w:b/>
          <w:sz w:val="24"/>
          <w:szCs w:val="24"/>
        </w:rPr>
      </w:pPr>
      <w:r w:rsidRPr="00EA1E32">
        <w:rPr>
          <w:b/>
          <w:sz w:val="24"/>
        </w:rPr>
        <w:t>_____________</w:t>
      </w:r>
      <w:r w:rsidRPr="00EA1E32">
        <w:rPr>
          <w:sz w:val="24"/>
          <w:szCs w:val="24"/>
        </w:rPr>
        <w:t xml:space="preserve">, tā/-s _________ personā, kurš/-a rīkojas saskaņā ar ________, (turpmāk – Piegādātājs), no vienas puses un </w:t>
      </w:r>
    </w:p>
    <w:p w14:paraId="55E729DB" w14:textId="290225D6" w:rsidR="00F24E3A" w:rsidRPr="00EA1E32" w:rsidRDefault="006231BB" w:rsidP="00A52E34">
      <w:pPr>
        <w:ind w:firstLine="567"/>
        <w:jc w:val="both"/>
        <w:rPr>
          <w:sz w:val="24"/>
        </w:rPr>
      </w:pPr>
      <w:r w:rsidRPr="00EA1E32">
        <w:rPr>
          <w:b/>
          <w:sz w:val="24"/>
          <w:szCs w:val="24"/>
        </w:rPr>
        <w:t>Valsts ieņēmumu dienests</w:t>
      </w:r>
      <w:r w:rsidRPr="00EA1E32">
        <w:rPr>
          <w:sz w:val="24"/>
          <w:szCs w:val="24"/>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szCs w:val="24"/>
        </w:rPr>
        <w:t>202</w:t>
      </w:r>
      <w:r w:rsidR="009D28B8">
        <w:rPr>
          <w:sz w:val="24"/>
          <w:szCs w:val="24"/>
        </w:rPr>
        <w:t>4</w:t>
      </w:r>
      <w:r w:rsidRPr="00EA1E32">
        <w:rPr>
          <w:sz w:val="24"/>
          <w:szCs w:val="24"/>
        </w:rPr>
        <w:t>/</w:t>
      </w:r>
      <w:r w:rsidR="009D28B8">
        <w:rPr>
          <w:sz w:val="24"/>
          <w:szCs w:val="24"/>
        </w:rPr>
        <w:t>171</w:t>
      </w:r>
      <w:r w:rsidR="00CD77F2" w:rsidRPr="00EA1E32">
        <w:rPr>
          <w:sz w:val="24"/>
          <w:szCs w:val="24"/>
        </w:rPr>
        <w:t xml:space="preserve">  </w:t>
      </w:r>
      <w:r w:rsidRPr="00EA1E32">
        <w:rPr>
          <w:sz w:val="24"/>
          <w:szCs w:val="24"/>
        </w:rPr>
        <w:t>“Suņ</w:t>
      </w:r>
      <w:r w:rsidR="009D28B8">
        <w:rPr>
          <w:sz w:val="24"/>
          <w:szCs w:val="24"/>
        </w:rPr>
        <w:t>u</w:t>
      </w:r>
      <w:r w:rsidRPr="00EA1E32">
        <w:rPr>
          <w:sz w:val="24"/>
          <w:szCs w:val="24"/>
        </w:rPr>
        <w:t xml:space="preserve"> iegāde” rezultātiem</w:t>
      </w:r>
      <w:r w:rsidR="00F24E3A" w:rsidRPr="00EA1E32">
        <w:rPr>
          <w:sz w:val="24"/>
          <w:szCs w:val="24"/>
        </w:rPr>
        <w:t xml:space="preserve">, </w:t>
      </w:r>
      <w:r w:rsidR="00F24E3A" w:rsidRPr="00EA1E32">
        <w:rPr>
          <w:bCs/>
          <w:sz w:val="24"/>
        </w:rPr>
        <w:t xml:space="preserve">vienojas par </w:t>
      </w:r>
      <w:r w:rsidRPr="00EA1E32">
        <w:rPr>
          <w:bCs/>
          <w:sz w:val="24"/>
        </w:rPr>
        <w:t>šādām prasībām darba su</w:t>
      </w:r>
      <w:r w:rsidR="009D28B8">
        <w:rPr>
          <w:bCs/>
          <w:sz w:val="24"/>
        </w:rPr>
        <w:t>ņ</w:t>
      </w:r>
      <w:r w:rsidRPr="00EA1E32">
        <w:rPr>
          <w:bCs/>
          <w:sz w:val="24"/>
        </w:rPr>
        <w:t>i</w:t>
      </w:r>
      <w:r w:rsidR="009D28B8">
        <w:rPr>
          <w:bCs/>
          <w:sz w:val="24"/>
        </w:rPr>
        <w:t>e</w:t>
      </w:r>
      <w:r w:rsidRPr="00EA1E32">
        <w:rPr>
          <w:bCs/>
          <w:sz w:val="24"/>
        </w:rPr>
        <w:t>m:</w:t>
      </w:r>
    </w:p>
    <w:p w14:paraId="2F9433F3" w14:textId="60D45AA3" w:rsidR="005108EF" w:rsidRPr="00EA1E32" w:rsidRDefault="005108EF" w:rsidP="006231BB">
      <w:pPr>
        <w:ind w:right="-1"/>
        <w:jc w:val="both"/>
        <w:rPr>
          <w:b/>
          <w:sz w:val="24"/>
        </w:rPr>
      </w:pPr>
    </w:p>
    <w:p w14:paraId="654BBEC0" w14:textId="77777777" w:rsidR="00A64836" w:rsidRDefault="00A64836" w:rsidP="00A64836">
      <w:pPr>
        <w:jc w:val="center"/>
        <w:rPr>
          <w:i/>
          <w:iCs/>
          <w:sz w:val="24"/>
        </w:rPr>
      </w:pPr>
    </w:p>
    <w:p w14:paraId="719EBAFC" w14:textId="6EB85CCE" w:rsidR="00F24E3A"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003D6635">
        <w:rPr>
          <w:i/>
          <w:iCs/>
          <w:sz w:val="24"/>
        </w:rPr>
        <w:t xml:space="preserve"> 1.punkta “Tehniskais piedāvājums” 1.tabulas 2</w:t>
      </w:r>
      <w:r w:rsidR="00884539">
        <w:rPr>
          <w:i/>
          <w:iCs/>
          <w:sz w:val="24"/>
        </w:rPr>
        <w:t>.punktu</w:t>
      </w:r>
      <w:r>
        <w:rPr>
          <w:i/>
          <w:iCs/>
          <w:sz w:val="24"/>
        </w:rPr>
        <w:t xml:space="preserve"> </w:t>
      </w:r>
      <w:r w:rsidRPr="00A64836">
        <w:rPr>
          <w:i/>
          <w:iCs/>
          <w:sz w:val="24"/>
        </w:rPr>
        <w:t>un izvēlētā pretendenta piedāvājumu</w:t>
      </w:r>
    </w:p>
    <w:p w14:paraId="6F468BE2" w14:textId="77777777" w:rsidR="00A64836" w:rsidRPr="00A64836" w:rsidRDefault="00A64836" w:rsidP="00A64836">
      <w:pPr>
        <w:jc w:val="center"/>
        <w:rPr>
          <w:i/>
          <w:iCs/>
          <w:sz w:val="24"/>
        </w:rPr>
      </w:pPr>
    </w:p>
    <w:p w14:paraId="6008E47F" w14:textId="1A2300AB" w:rsidR="00680CF6" w:rsidRPr="00EA1E32" w:rsidRDefault="006231BB" w:rsidP="006231BB">
      <w:pPr>
        <w:jc w:val="center"/>
        <w:rPr>
          <w:b/>
          <w:sz w:val="24"/>
        </w:rPr>
      </w:pPr>
      <w:r w:rsidRPr="00EA1E32">
        <w:rPr>
          <w:b/>
          <w:sz w:val="24"/>
        </w:rPr>
        <w:t>Pušu paraksti:</w:t>
      </w:r>
    </w:p>
    <w:p w14:paraId="4F8827CA" w14:textId="77777777" w:rsidR="006231BB" w:rsidRPr="00EA1E32" w:rsidRDefault="006231BB" w:rsidP="00F24E3A">
      <w:pPr>
        <w:rPr>
          <w:i/>
          <w:sz w:val="24"/>
        </w:rPr>
      </w:pPr>
    </w:p>
    <w:p w14:paraId="38AC208C" w14:textId="77777777" w:rsidR="00680CF6" w:rsidRPr="00EA1E32" w:rsidRDefault="00680CF6" w:rsidP="00F24E3A"/>
    <w:tbl>
      <w:tblPr>
        <w:tblW w:w="9975" w:type="dxa"/>
        <w:tblLayout w:type="fixed"/>
        <w:tblLook w:val="06A0" w:firstRow="1" w:lastRow="0" w:firstColumn="1" w:lastColumn="0" w:noHBand="1" w:noVBand="1"/>
      </w:tblPr>
      <w:tblGrid>
        <w:gridCol w:w="4295"/>
        <w:gridCol w:w="4919"/>
        <w:gridCol w:w="761"/>
      </w:tblGrid>
      <w:tr w:rsidR="006231BB" w:rsidRPr="00EA1E32" w14:paraId="2775EC5A" w14:textId="77777777" w:rsidTr="00EE7A85">
        <w:trPr>
          <w:gridAfter w:val="1"/>
          <w:wAfter w:w="761" w:type="dxa"/>
          <w:trHeight w:val="1619"/>
        </w:trPr>
        <w:tc>
          <w:tcPr>
            <w:tcW w:w="4295" w:type="dxa"/>
          </w:tcPr>
          <w:p w14:paraId="1771F2A4" w14:textId="77777777" w:rsidR="006231BB" w:rsidRPr="00EA1E32" w:rsidRDefault="006231BB" w:rsidP="00B748F2">
            <w:pPr>
              <w:jc w:val="both"/>
              <w:rPr>
                <w:b/>
                <w:sz w:val="24"/>
              </w:rPr>
            </w:pPr>
            <w:r w:rsidRPr="00EA1E32">
              <w:rPr>
                <w:b/>
                <w:sz w:val="24"/>
              </w:rPr>
              <w:t>Pasūtītājs:</w:t>
            </w:r>
          </w:p>
          <w:p w14:paraId="09763ACC" w14:textId="77777777" w:rsidR="006231BB" w:rsidRPr="00EA1E32" w:rsidRDefault="006231BB" w:rsidP="00B748F2">
            <w:pPr>
              <w:jc w:val="both"/>
              <w:rPr>
                <w:sz w:val="24"/>
              </w:rPr>
            </w:pPr>
            <w:r w:rsidRPr="00EA1E32">
              <w:rPr>
                <w:sz w:val="24"/>
              </w:rPr>
              <w:t xml:space="preserve"> </w:t>
            </w:r>
          </w:p>
          <w:p w14:paraId="4D2AC58F" w14:textId="00A2F0AE" w:rsidR="00A64836" w:rsidRDefault="00A64836" w:rsidP="00A64836">
            <w:pPr>
              <w:jc w:val="both"/>
              <w:rPr>
                <w:sz w:val="24"/>
              </w:rPr>
            </w:pPr>
            <w:r>
              <w:rPr>
                <w:sz w:val="24"/>
              </w:rPr>
              <w:t>Paraksts:______________</w:t>
            </w:r>
          </w:p>
          <w:p w14:paraId="7CE9EB11" w14:textId="77777777" w:rsidR="00A64836" w:rsidRDefault="00A64836" w:rsidP="00A64836">
            <w:pPr>
              <w:jc w:val="both"/>
              <w:rPr>
                <w:sz w:val="24"/>
              </w:rPr>
            </w:pPr>
          </w:p>
          <w:p w14:paraId="34EBEF80" w14:textId="77777777" w:rsidR="00A64836" w:rsidRDefault="00A64836" w:rsidP="00A64836">
            <w:pPr>
              <w:jc w:val="both"/>
              <w:rPr>
                <w:sz w:val="24"/>
              </w:rPr>
            </w:pPr>
            <w:r>
              <w:rPr>
                <w:sz w:val="24"/>
              </w:rPr>
              <w:t>Datums: __/___/___</w:t>
            </w:r>
          </w:p>
          <w:p w14:paraId="5A4FD2F2" w14:textId="77777777" w:rsidR="00A64836" w:rsidRDefault="00A64836" w:rsidP="00A64836">
            <w:pPr>
              <w:jc w:val="both"/>
              <w:rPr>
                <w:sz w:val="24"/>
              </w:rPr>
            </w:pPr>
          </w:p>
          <w:p w14:paraId="4508C6B1" w14:textId="374D2246" w:rsidR="006231BB" w:rsidRPr="00EA1E32" w:rsidRDefault="006231BB" w:rsidP="00B748F2">
            <w:pPr>
              <w:jc w:val="both"/>
              <w:rPr>
                <w:b/>
                <w:sz w:val="24"/>
              </w:rPr>
            </w:pPr>
          </w:p>
        </w:tc>
        <w:tc>
          <w:tcPr>
            <w:tcW w:w="4919" w:type="dxa"/>
          </w:tcPr>
          <w:p w14:paraId="7CBB558E" w14:textId="7B9C3DD4" w:rsidR="006231BB" w:rsidRPr="00EA1E32" w:rsidRDefault="006231BB" w:rsidP="00B748F2">
            <w:pPr>
              <w:jc w:val="both"/>
              <w:rPr>
                <w:b/>
                <w:sz w:val="24"/>
              </w:rPr>
            </w:pPr>
            <w:r w:rsidRPr="00EA1E32">
              <w:rPr>
                <w:sz w:val="24"/>
              </w:rPr>
              <w:t xml:space="preserve">                     </w:t>
            </w:r>
            <w:r w:rsidRPr="00EA1E32">
              <w:rPr>
                <w:b/>
                <w:sz w:val="24"/>
              </w:rPr>
              <w:t>Piegādātājs:</w:t>
            </w:r>
          </w:p>
          <w:p w14:paraId="39CE1FF3" w14:textId="77777777" w:rsidR="006231BB" w:rsidRPr="00EA1E32" w:rsidRDefault="006231BB" w:rsidP="00B748F2">
            <w:pPr>
              <w:jc w:val="both"/>
              <w:rPr>
                <w:b/>
                <w:sz w:val="24"/>
              </w:rPr>
            </w:pPr>
          </w:p>
          <w:p w14:paraId="7701936D" w14:textId="4E9FD38A" w:rsidR="00A64836" w:rsidRDefault="00A64836" w:rsidP="00A64836">
            <w:pPr>
              <w:jc w:val="both"/>
              <w:rPr>
                <w:sz w:val="24"/>
              </w:rPr>
            </w:pPr>
            <w:r>
              <w:rPr>
                <w:sz w:val="24"/>
              </w:rPr>
              <w:t>Paraksts:______________</w:t>
            </w:r>
          </w:p>
          <w:p w14:paraId="1281BEE7" w14:textId="77777777" w:rsidR="00A64836" w:rsidRDefault="00A64836" w:rsidP="00A64836">
            <w:pPr>
              <w:jc w:val="both"/>
              <w:rPr>
                <w:sz w:val="24"/>
              </w:rPr>
            </w:pPr>
          </w:p>
          <w:p w14:paraId="1685529A" w14:textId="77777777" w:rsidR="00A64836" w:rsidRDefault="00A64836" w:rsidP="00A64836">
            <w:pPr>
              <w:jc w:val="both"/>
              <w:rPr>
                <w:sz w:val="24"/>
              </w:rPr>
            </w:pPr>
            <w:r>
              <w:rPr>
                <w:sz w:val="24"/>
              </w:rPr>
              <w:t>Datums: __/___/___</w:t>
            </w:r>
          </w:p>
          <w:p w14:paraId="13BE97A5" w14:textId="77777777" w:rsidR="00A64836" w:rsidRDefault="00A64836" w:rsidP="00A64836">
            <w:pPr>
              <w:jc w:val="both"/>
              <w:rPr>
                <w:sz w:val="24"/>
              </w:rPr>
            </w:pPr>
          </w:p>
          <w:p w14:paraId="06A94983" w14:textId="7E87A52F" w:rsidR="006231BB" w:rsidRPr="00EA1E32" w:rsidRDefault="006231BB" w:rsidP="00B748F2">
            <w:pPr>
              <w:jc w:val="both"/>
              <w:rPr>
                <w:sz w:val="24"/>
              </w:rPr>
            </w:pPr>
          </w:p>
        </w:tc>
      </w:tr>
      <w:tr w:rsidR="00F24E3A" w:rsidRPr="00EA1E32" w14:paraId="7E1A8D85" w14:textId="77777777" w:rsidTr="00EE7A85">
        <w:tblPrEx>
          <w:tblLook w:val="04A0" w:firstRow="1" w:lastRow="0" w:firstColumn="1" w:lastColumn="0" w:noHBand="0" w:noVBand="1"/>
        </w:tblPrEx>
        <w:tc>
          <w:tcPr>
            <w:tcW w:w="4295" w:type="dxa"/>
            <w:hideMark/>
          </w:tcPr>
          <w:p w14:paraId="2019A7AF" w14:textId="77777777" w:rsidR="00F24E3A" w:rsidRPr="00EA1E32" w:rsidRDefault="00F24E3A" w:rsidP="00804E9A">
            <w:pPr>
              <w:spacing w:after="120" w:line="276" w:lineRule="auto"/>
              <w:jc w:val="center"/>
              <w:rPr>
                <w:sz w:val="24"/>
              </w:rPr>
            </w:pPr>
          </w:p>
        </w:tc>
        <w:tc>
          <w:tcPr>
            <w:tcW w:w="5680" w:type="dxa"/>
            <w:gridSpan w:val="2"/>
            <w:hideMark/>
          </w:tcPr>
          <w:p w14:paraId="1342A0AB" w14:textId="77777777" w:rsidR="00F24E3A" w:rsidRPr="00EA1E32" w:rsidRDefault="00F24E3A" w:rsidP="00804E9A">
            <w:pPr>
              <w:spacing w:after="120" w:line="276" w:lineRule="auto"/>
              <w:jc w:val="center"/>
              <w:rPr>
                <w:sz w:val="24"/>
              </w:rPr>
            </w:pPr>
          </w:p>
        </w:tc>
      </w:tr>
    </w:tbl>
    <w:p w14:paraId="1FD14128" w14:textId="6097F5EF" w:rsidR="003045C6" w:rsidRPr="00EA1E32" w:rsidRDefault="00F24E3A" w:rsidP="005D382E">
      <w:pPr>
        <w:rPr>
          <w:sz w:val="22"/>
          <w:szCs w:val="22"/>
        </w:rPr>
      </w:pPr>
      <w:r w:rsidRPr="00EA1E32">
        <w:rPr>
          <w:sz w:val="24"/>
          <w:szCs w:val="24"/>
        </w:rPr>
        <w:br w:type="page"/>
      </w:r>
    </w:p>
    <w:p w14:paraId="5F406BBE" w14:textId="77777777" w:rsidR="00F24E3A" w:rsidRPr="00EA1E32" w:rsidRDefault="00F24E3A" w:rsidP="00F24E3A">
      <w:pPr>
        <w:rPr>
          <w:sz w:val="24"/>
          <w:szCs w:val="24"/>
        </w:rPr>
      </w:pPr>
    </w:p>
    <w:p w14:paraId="5FB8EBB0" w14:textId="4D1D88E7" w:rsidR="006231BB" w:rsidRPr="00EA1E32" w:rsidRDefault="00FD785E" w:rsidP="006231BB">
      <w:pPr>
        <w:jc w:val="right"/>
        <w:rPr>
          <w:sz w:val="24"/>
        </w:rPr>
      </w:pPr>
      <w:r w:rsidRPr="00EA1E32">
        <w:rPr>
          <w:sz w:val="24"/>
        </w:rPr>
        <w:t>2.p</w:t>
      </w:r>
      <w:r w:rsidR="006231BB" w:rsidRPr="00EA1E32">
        <w:rPr>
          <w:sz w:val="24"/>
        </w:rPr>
        <w:t>ielikums</w:t>
      </w:r>
    </w:p>
    <w:p w14:paraId="5224A733" w14:textId="1C461762" w:rsidR="006231BB" w:rsidRPr="00EA1E32" w:rsidRDefault="006231BB" w:rsidP="006231BB">
      <w:pPr>
        <w:jc w:val="right"/>
        <w:rPr>
          <w:sz w:val="24"/>
        </w:rPr>
      </w:pPr>
      <w:r w:rsidRPr="00EA1E32">
        <w:rPr>
          <w:sz w:val="24"/>
        </w:rPr>
        <w:t xml:space="preserve">Līgumam Nr. FM VID </w:t>
      </w:r>
      <w:r w:rsidR="00CD77F2" w:rsidRPr="00EA1E32">
        <w:rPr>
          <w:sz w:val="24"/>
        </w:rPr>
        <w:t>202</w:t>
      </w:r>
      <w:r w:rsidR="001A5EB7">
        <w:rPr>
          <w:sz w:val="24"/>
        </w:rPr>
        <w:t>4</w:t>
      </w:r>
      <w:r w:rsidRPr="00EA1E32">
        <w:rPr>
          <w:sz w:val="24"/>
        </w:rPr>
        <w:t>/</w:t>
      </w:r>
      <w:r w:rsidR="001A5EB7">
        <w:rPr>
          <w:sz w:val="24"/>
        </w:rPr>
        <w:t>171</w:t>
      </w:r>
    </w:p>
    <w:p w14:paraId="79AF362B" w14:textId="77777777" w:rsidR="00A9012B" w:rsidRPr="00EA1E32" w:rsidRDefault="00A9012B" w:rsidP="006231BB">
      <w:pPr>
        <w:jc w:val="right"/>
        <w:rPr>
          <w:sz w:val="24"/>
          <w:szCs w:val="24"/>
        </w:rPr>
      </w:pPr>
    </w:p>
    <w:p w14:paraId="46877615" w14:textId="77777777" w:rsidR="00A9012B" w:rsidRPr="00EA1E32" w:rsidRDefault="00A9012B" w:rsidP="006231BB">
      <w:pPr>
        <w:jc w:val="right"/>
        <w:rPr>
          <w:sz w:val="24"/>
        </w:rPr>
      </w:pPr>
    </w:p>
    <w:p w14:paraId="4DD7C921" w14:textId="77777777" w:rsidR="006231BB" w:rsidRPr="00EA1E32" w:rsidRDefault="006231BB" w:rsidP="006231BB">
      <w:pPr>
        <w:jc w:val="right"/>
        <w:rPr>
          <w:sz w:val="24"/>
        </w:rPr>
      </w:pPr>
    </w:p>
    <w:p w14:paraId="1C77975A" w14:textId="47FBCEC9" w:rsidR="00F24E3A" w:rsidRPr="00EA1E32" w:rsidRDefault="003628AA" w:rsidP="00C50B7A">
      <w:pPr>
        <w:jc w:val="center"/>
        <w:rPr>
          <w:b/>
          <w:sz w:val="24"/>
          <w:lang w:eastAsia="lv-LV"/>
        </w:rPr>
      </w:pPr>
      <w:r w:rsidRPr="00EA1E32">
        <w:rPr>
          <w:b/>
          <w:sz w:val="24"/>
          <w:lang w:eastAsia="lv-LV"/>
        </w:rPr>
        <w:t>Suņ</w:t>
      </w:r>
      <w:r w:rsidR="00EA1AE0">
        <w:rPr>
          <w:b/>
          <w:sz w:val="24"/>
          <w:lang w:eastAsia="lv-LV"/>
        </w:rPr>
        <w:t>u</w:t>
      </w:r>
      <w:r w:rsidRPr="00EA1E32">
        <w:rPr>
          <w:b/>
          <w:sz w:val="24"/>
          <w:lang w:eastAsia="lv-LV"/>
        </w:rPr>
        <w:t xml:space="preserve"> </w:t>
      </w:r>
      <w:r w:rsidR="006231BB" w:rsidRPr="00EA1E32">
        <w:rPr>
          <w:b/>
          <w:sz w:val="24"/>
          <w:lang w:eastAsia="lv-LV"/>
        </w:rPr>
        <w:t>iegādes cena</w:t>
      </w:r>
      <w:r w:rsidR="00EA1AE0">
        <w:rPr>
          <w:b/>
          <w:sz w:val="24"/>
          <w:lang w:eastAsia="lv-LV"/>
        </w:rPr>
        <w:t>s</w:t>
      </w:r>
    </w:p>
    <w:p w14:paraId="1FF18EEC" w14:textId="01FFF2B7" w:rsidR="006231BB" w:rsidRPr="00EA1E32" w:rsidRDefault="006231BB" w:rsidP="006231BB">
      <w:pPr>
        <w:rPr>
          <w:sz w:val="24"/>
          <w:lang w:eastAsia="lv-LV"/>
        </w:rPr>
      </w:pPr>
    </w:p>
    <w:p w14:paraId="608837CF" w14:textId="312CFA69" w:rsidR="006231BB" w:rsidRPr="00EA1E32" w:rsidRDefault="006231BB" w:rsidP="002F315C">
      <w:pPr>
        <w:ind w:firstLine="720"/>
        <w:jc w:val="both"/>
        <w:rPr>
          <w:sz w:val="24"/>
          <w:lang w:eastAsia="lv-LV"/>
        </w:rPr>
      </w:pPr>
      <w:r w:rsidRPr="00EA1E32">
        <w:rPr>
          <w:sz w:val="24"/>
          <w:lang w:eastAsia="lv-LV"/>
        </w:rPr>
        <w:t xml:space="preserve">_____________, tā/-s _________ personā, kurš/-a rīkojas saskaņā ar ________, (turpmāk – Piegādātājs), no vienas puses un </w:t>
      </w:r>
    </w:p>
    <w:p w14:paraId="1D64BFEE" w14:textId="20F02464" w:rsidR="006231BB" w:rsidRPr="00EA1E32" w:rsidRDefault="006231BB" w:rsidP="00FE19C3">
      <w:pPr>
        <w:ind w:firstLine="720"/>
        <w:jc w:val="both"/>
        <w:rPr>
          <w:sz w:val="24"/>
          <w:lang w:eastAsia="lv-LV"/>
        </w:rPr>
      </w:pPr>
      <w:r w:rsidRPr="00EA1E32">
        <w:rPr>
          <w:b/>
          <w:sz w:val="24"/>
          <w:lang w:eastAsia="lv-LV"/>
        </w:rPr>
        <w:t>Valsts ieņēmumu dienests</w:t>
      </w:r>
      <w:r w:rsidRPr="00EA1E32">
        <w:rPr>
          <w:sz w:val="24"/>
          <w:lang w:eastAsia="lv-LV"/>
        </w:rPr>
        <w:t xml:space="preserve">, tā ______________ personā, kura/-š rīkojas saskaņā ar _____________, (turpmāk – Pasūtītājs vai VID) no otras puses, abi kopā saukti arī kā Puses, bet atsevišķi kā Puse, pamatojoties uz iepirkuma Nr. FM VID </w:t>
      </w:r>
      <w:r w:rsidR="00CD77F2" w:rsidRPr="00EA1E32">
        <w:rPr>
          <w:sz w:val="24"/>
          <w:lang w:eastAsia="lv-LV"/>
        </w:rPr>
        <w:t>202</w:t>
      </w:r>
      <w:r w:rsidR="001A5EB7">
        <w:rPr>
          <w:sz w:val="24"/>
          <w:lang w:eastAsia="lv-LV"/>
        </w:rPr>
        <w:t>4</w:t>
      </w:r>
      <w:r w:rsidRPr="00EA1E32">
        <w:rPr>
          <w:sz w:val="24"/>
          <w:lang w:eastAsia="lv-LV"/>
        </w:rPr>
        <w:t>/</w:t>
      </w:r>
      <w:r w:rsidR="001A5EB7">
        <w:rPr>
          <w:sz w:val="24"/>
          <w:lang w:eastAsia="lv-LV"/>
        </w:rPr>
        <w:t>171</w:t>
      </w:r>
      <w:r w:rsidR="00CD77F2" w:rsidRPr="00EA1E32">
        <w:rPr>
          <w:sz w:val="24"/>
          <w:lang w:eastAsia="lv-LV"/>
        </w:rPr>
        <w:t xml:space="preserve"> </w:t>
      </w:r>
      <w:r w:rsidRPr="00EA1E32">
        <w:rPr>
          <w:sz w:val="24"/>
          <w:lang w:eastAsia="lv-LV"/>
        </w:rPr>
        <w:t>“Suņ</w:t>
      </w:r>
      <w:r w:rsidR="00EA1AE0">
        <w:rPr>
          <w:sz w:val="24"/>
          <w:lang w:eastAsia="lv-LV"/>
        </w:rPr>
        <w:t>u</w:t>
      </w:r>
      <w:r w:rsidRPr="00EA1E32">
        <w:rPr>
          <w:sz w:val="24"/>
          <w:lang w:eastAsia="lv-LV"/>
        </w:rPr>
        <w:t xml:space="preserve"> iegāde” rezultātiem, vienojas</w:t>
      </w:r>
      <w:r w:rsidR="00FE19C3" w:rsidRPr="00EA1E32">
        <w:rPr>
          <w:sz w:val="24"/>
          <w:lang w:eastAsia="lv-LV"/>
        </w:rPr>
        <w:t xml:space="preserve"> par</w:t>
      </w:r>
      <w:r w:rsidRPr="00EA1E32">
        <w:rPr>
          <w:sz w:val="24"/>
          <w:lang w:eastAsia="lv-LV"/>
        </w:rPr>
        <w:t xml:space="preserve"> </w:t>
      </w:r>
      <w:r w:rsidR="00FE19C3" w:rsidRPr="00EA1E32">
        <w:rPr>
          <w:sz w:val="24"/>
          <w:lang w:eastAsia="lv-LV"/>
        </w:rPr>
        <w:t>šādām suņa/-</w:t>
      </w:r>
      <w:proofErr w:type="spellStart"/>
      <w:r w:rsidR="00FE19C3" w:rsidRPr="00EA1E32">
        <w:rPr>
          <w:sz w:val="24"/>
          <w:lang w:eastAsia="lv-LV"/>
        </w:rPr>
        <w:t>ņu</w:t>
      </w:r>
      <w:proofErr w:type="spellEnd"/>
      <w:r w:rsidR="00FE19C3" w:rsidRPr="00EA1E32">
        <w:rPr>
          <w:sz w:val="24"/>
          <w:lang w:eastAsia="lv-LV"/>
        </w:rPr>
        <w:t xml:space="preserve"> iegādes cenām:</w:t>
      </w:r>
    </w:p>
    <w:p w14:paraId="6C9BB566" w14:textId="77777777" w:rsidR="00385D87" w:rsidRPr="00EA1E32" w:rsidRDefault="00385D87" w:rsidP="00FE19C3">
      <w:pPr>
        <w:ind w:right="-1"/>
        <w:jc w:val="center"/>
        <w:rPr>
          <w:b/>
          <w:sz w:val="24"/>
          <w:lang w:eastAsia="lv-LV"/>
        </w:rPr>
      </w:pPr>
    </w:p>
    <w:p w14:paraId="5A368278" w14:textId="4CED2932" w:rsidR="00A64836" w:rsidRDefault="00A64836" w:rsidP="00A64836">
      <w:pPr>
        <w:jc w:val="center"/>
        <w:rPr>
          <w:i/>
          <w:iCs/>
          <w:sz w:val="24"/>
        </w:rPr>
      </w:pPr>
      <w:r w:rsidRPr="00A64836">
        <w:rPr>
          <w:i/>
          <w:iCs/>
          <w:sz w:val="24"/>
        </w:rPr>
        <w:t xml:space="preserve">Pielikums tiks papildināts saskaņā ar </w:t>
      </w:r>
      <w:r w:rsidR="00884539">
        <w:rPr>
          <w:i/>
          <w:iCs/>
          <w:sz w:val="24"/>
        </w:rPr>
        <w:t>Pretendenta piedāvājuma</w:t>
      </w:r>
      <w:r w:rsidRPr="00A64836">
        <w:rPr>
          <w:i/>
          <w:iCs/>
          <w:sz w:val="24"/>
        </w:rPr>
        <w:t xml:space="preserve"> </w:t>
      </w:r>
      <w:r w:rsidR="00884539">
        <w:rPr>
          <w:i/>
          <w:iCs/>
          <w:sz w:val="24"/>
        </w:rPr>
        <w:t>2.punktu</w:t>
      </w:r>
      <w:r w:rsidR="003D6635">
        <w:rPr>
          <w:i/>
          <w:iCs/>
          <w:sz w:val="24"/>
        </w:rPr>
        <w:t xml:space="preserve"> “Finanšu piedāvājums”</w:t>
      </w:r>
      <w:r w:rsidR="00884539">
        <w:rPr>
          <w:i/>
          <w:iCs/>
          <w:sz w:val="24"/>
        </w:rPr>
        <w:t xml:space="preserve"> </w:t>
      </w:r>
      <w:r w:rsidRPr="00A64836">
        <w:rPr>
          <w:i/>
          <w:iCs/>
          <w:sz w:val="24"/>
        </w:rPr>
        <w:t>un izvēlētā pretendenta piedāvājumu</w:t>
      </w:r>
    </w:p>
    <w:p w14:paraId="0E95984E" w14:textId="1C009E83" w:rsidR="00385D87" w:rsidRPr="00EA1E32" w:rsidRDefault="00385D87" w:rsidP="00FE19C3">
      <w:pPr>
        <w:ind w:right="-1"/>
        <w:jc w:val="center"/>
        <w:rPr>
          <w:b/>
          <w:i/>
          <w:sz w:val="24"/>
          <w:lang w:eastAsia="lv-LV"/>
        </w:rPr>
      </w:pPr>
    </w:p>
    <w:p w14:paraId="5ECDC794" w14:textId="77777777" w:rsidR="00385D87" w:rsidRPr="00EA1E32" w:rsidRDefault="00385D87" w:rsidP="00FE19C3">
      <w:pPr>
        <w:ind w:right="-1"/>
        <w:jc w:val="center"/>
        <w:rPr>
          <w:b/>
          <w:i/>
          <w:sz w:val="24"/>
          <w:lang w:eastAsia="lv-LV"/>
        </w:rPr>
      </w:pPr>
    </w:p>
    <w:p w14:paraId="501EBA4B" w14:textId="2C8AF14F" w:rsidR="00FE19C3" w:rsidRPr="00EA1E32" w:rsidRDefault="00FE19C3" w:rsidP="00FE19C3">
      <w:pPr>
        <w:ind w:right="-1"/>
        <w:jc w:val="center"/>
        <w:rPr>
          <w:b/>
          <w:sz w:val="24"/>
          <w:lang w:eastAsia="lv-LV"/>
        </w:rPr>
      </w:pPr>
      <w:r w:rsidRPr="00EA1E32">
        <w:rPr>
          <w:b/>
          <w:sz w:val="24"/>
          <w:lang w:eastAsia="lv-LV"/>
        </w:rPr>
        <w:t>Pušu paraksti:</w:t>
      </w:r>
    </w:p>
    <w:p w14:paraId="5A4A6CEA" w14:textId="77777777" w:rsidR="00FE19C3" w:rsidRPr="00EA1E32" w:rsidRDefault="00FE19C3" w:rsidP="00FE19C3">
      <w:pPr>
        <w:ind w:right="-1"/>
        <w:jc w:val="center"/>
        <w:rPr>
          <w:b/>
          <w:sz w:val="24"/>
        </w:rPr>
      </w:pPr>
    </w:p>
    <w:p w14:paraId="6667E997" w14:textId="77777777" w:rsidR="006231BB" w:rsidRPr="00EA1E32" w:rsidRDefault="006231BB" w:rsidP="00C50B7A">
      <w:pPr>
        <w:ind w:right="-1"/>
        <w:rPr>
          <w:b/>
          <w:sz w:val="24"/>
        </w:rPr>
      </w:pPr>
    </w:p>
    <w:tbl>
      <w:tblPr>
        <w:tblW w:w="9473" w:type="dxa"/>
        <w:tblLook w:val="04A0" w:firstRow="1" w:lastRow="0" w:firstColumn="1" w:lastColumn="0" w:noHBand="0" w:noVBand="1"/>
      </w:tblPr>
      <w:tblGrid>
        <w:gridCol w:w="4350"/>
        <w:gridCol w:w="5123"/>
      </w:tblGrid>
      <w:tr w:rsidR="00FE19C3" w:rsidRPr="00EA1E32" w14:paraId="34623FE4" w14:textId="77777777" w:rsidTr="002C2068">
        <w:trPr>
          <w:trHeight w:val="195"/>
        </w:trPr>
        <w:tc>
          <w:tcPr>
            <w:tcW w:w="4350" w:type="dxa"/>
            <w:hideMark/>
          </w:tcPr>
          <w:p w14:paraId="268D5A54" w14:textId="77777777" w:rsidR="00FE19C3" w:rsidRPr="00EA1E32" w:rsidRDefault="00FE19C3" w:rsidP="00FE19C3">
            <w:pPr>
              <w:jc w:val="both"/>
              <w:rPr>
                <w:b/>
                <w:sz w:val="24"/>
              </w:rPr>
            </w:pPr>
            <w:r w:rsidRPr="00EA1E32">
              <w:rPr>
                <w:b/>
                <w:sz w:val="24"/>
              </w:rPr>
              <w:t>Pasūtītājs:</w:t>
            </w:r>
          </w:p>
          <w:p w14:paraId="3D0EC696" w14:textId="77777777" w:rsidR="002A7CCD" w:rsidRDefault="002A7CCD" w:rsidP="002A7CCD">
            <w:pPr>
              <w:jc w:val="both"/>
              <w:rPr>
                <w:sz w:val="24"/>
              </w:rPr>
            </w:pPr>
          </w:p>
          <w:p w14:paraId="6B271314" w14:textId="229158F7" w:rsidR="002A7CCD" w:rsidRDefault="002A7CCD" w:rsidP="002A7CCD">
            <w:pPr>
              <w:jc w:val="both"/>
              <w:rPr>
                <w:sz w:val="24"/>
              </w:rPr>
            </w:pPr>
            <w:r>
              <w:rPr>
                <w:sz w:val="24"/>
              </w:rPr>
              <w:t>Paraksts:______________</w:t>
            </w:r>
          </w:p>
          <w:p w14:paraId="5513C9B2" w14:textId="77777777" w:rsidR="002A7CCD" w:rsidRDefault="002A7CCD" w:rsidP="002A7CCD">
            <w:pPr>
              <w:jc w:val="both"/>
              <w:rPr>
                <w:sz w:val="24"/>
              </w:rPr>
            </w:pPr>
          </w:p>
          <w:p w14:paraId="732D8D00" w14:textId="77777777" w:rsidR="002A7CCD" w:rsidRDefault="002A7CCD" w:rsidP="002A7CCD">
            <w:pPr>
              <w:jc w:val="both"/>
              <w:rPr>
                <w:sz w:val="24"/>
              </w:rPr>
            </w:pPr>
            <w:r>
              <w:rPr>
                <w:sz w:val="24"/>
              </w:rPr>
              <w:t>Datums: __/___/___</w:t>
            </w:r>
          </w:p>
          <w:p w14:paraId="358722F3" w14:textId="77777777" w:rsidR="002A7CCD" w:rsidRDefault="002A7CCD" w:rsidP="002A7CCD">
            <w:pPr>
              <w:jc w:val="both"/>
              <w:rPr>
                <w:sz w:val="24"/>
              </w:rPr>
            </w:pPr>
          </w:p>
          <w:p w14:paraId="1C549820" w14:textId="2F72EAC7" w:rsidR="002A7CCD" w:rsidRPr="00EA1E32" w:rsidRDefault="002A7CCD" w:rsidP="002A7CCD">
            <w:pPr>
              <w:jc w:val="both"/>
              <w:rPr>
                <w:sz w:val="24"/>
              </w:rPr>
            </w:pPr>
          </w:p>
          <w:p w14:paraId="17CF0AD4" w14:textId="77777777" w:rsidR="00FE19C3" w:rsidRPr="00EA1E32" w:rsidRDefault="00FE19C3" w:rsidP="00FE19C3">
            <w:pPr>
              <w:jc w:val="both"/>
              <w:rPr>
                <w:sz w:val="24"/>
              </w:rPr>
            </w:pPr>
            <w:r w:rsidRPr="00EA1E32">
              <w:rPr>
                <w:sz w:val="24"/>
              </w:rPr>
              <w:t xml:space="preserve"> </w:t>
            </w:r>
          </w:p>
          <w:p w14:paraId="1B0BF086" w14:textId="4C538682" w:rsidR="00FE19C3" w:rsidRPr="00EA1E32" w:rsidRDefault="00FE19C3" w:rsidP="00FE19C3">
            <w:pPr>
              <w:jc w:val="both"/>
              <w:rPr>
                <w:sz w:val="24"/>
              </w:rPr>
            </w:pPr>
            <w:r w:rsidRPr="00EA1E32">
              <w:rPr>
                <w:sz w:val="24"/>
              </w:rPr>
              <w:t xml:space="preserve">       </w:t>
            </w:r>
          </w:p>
          <w:p w14:paraId="7206E45F" w14:textId="3416F2D6" w:rsidR="00FE19C3" w:rsidRPr="00EA1E32" w:rsidRDefault="00FE19C3" w:rsidP="00FE19C3">
            <w:pPr>
              <w:spacing w:line="276" w:lineRule="auto"/>
              <w:rPr>
                <w:b/>
                <w:sz w:val="24"/>
              </w:rPr>
            </w:pPr>
            <w:r w:rsidRPr="00EA1E32">
              <w:rPr>
                <w:sz w:val="24"/>
              </w:rPr>
              <w:tab/>
            </w:r>
            <w:r w:rsidRPr="00EA1E32">
              <w:rPr>
                <w:sz w:val="24"/>
              </w:rPr>
              <w:tab/>
            </w:r>
            <w:r w:rsidRPr="00EA1E32">
              <w:rPr>
                <w:sz w:val="24"/>
              </w:rPr>
              <w:tab/>
            </w:r>
            <w:r w:rsidRPr="00EA1E32">
              <w:rPr>
                <w:sz w:val="24"/>
              </w:rPr>
              <w:tab/>
            </w:r>
          </w:p>
        </w:tc>
        <w:tc>
          <w:tcPr>
            <w:tcW w:w="5123" w:type="dxa"/>
            <w:hideMark/>
          </w:tcPr>
          <w:p w14:paraId="09638E0C" w14:textId="77777777" w:rsidR="00FE19C3" w:rsidRPr="00EA1E32" w:rsidRDefault="00FE19C3" w:rsidP="00FE19C3">
            <w:pPr>
              <w:jc w:val="both"/>
              <w:rPr>
                <w:b/>
                <w:sz w:val="24"/>
              </w:rPr>
            </w:pPr>
            <w:r w:rsidRPr="00EA1E32">
              <w:rPr>
                <w:sz w:val="24"/>
              </w:rPr>
              <w:t xml:space="preserve">                     </w:t>
            </w:r>
            <w:r w:rsidRPr="00EA1E32">
              <w:rPr>
                <w:b/>
                <w:sz w:val="24"/>
              </w:rPr>
              <w:t>Piegādātājs:</w:t>
            </w:r>
          </w:p>
          <w:p w14:paraId="4B24557B" w14:textId="77777777" w:rsidR="002A7CCD" w:rsidRPr="00EA1E32" w:rsidRDefault="002A7CCD" w:rsidP="00FE19C3">
            <w:pPr>
              <w:jc w:val="both"/>
              <w:rPr>
                <w:b/>
                <w:sz w:val="24"/>
              </w:rPr>
            </w:pPr>
          </w:p>
          <w:p w14:paraId="4808A209" w14:textId="77777777" w:rsidR="002A7CCD" w:rsidRDefault="002A7CCD" w:rsidP="002A7CCD">
            <w:pPr>
              <w:jc w:val="both"/>
              <w:rPr>
                <w:sz w:val="24"/>
              </w:rPr>
            </w:pPr>
            <w:r>
              <w:rPr>
                <w:sz w:val="24"/>
              </w:rPr>
              <w:t>Paraksts:______________</w:t>
            </w:r>
          </w:p>
          <w:p w14:paraId="0E3D088B" w14:textId="77777777" w:rsidR="002A7CCD" w:rsidRDefault="002A7CCD" w:rsidP="002A7CCD">
            <w:pPr>
              <w:jc w:val="both"/>
              <w:rPr>
                <w:sz w:val="24"/>
              </w:rPr>
            </w:pPr>
          </w:p>
          <w:p w14:paraId="567D64BB" w14:textId="77777777" w:rsidR="002A7CCD" w:rsidRDefault="002A7CCD" w:rsidP="002A7CCD">
            <w:pPr>
              <w:jc w:val="both"/>
              <w:rPr>
                <w:sz w:val="24"/>
              </w:rPr>
            </w:pPr>
            <w:r>
              <w:rPr>
                <w:sz w:val="24"/>
              </w:rPr>
              <w:t>Datums: __/___/___</w:t>
            </w:r>
          </w:p>
          <w:p w14:paraId="238E4888" w14:textId="77777777" w:rsidR="002A7CCD" w:rsidRDefault="002A7CCD" w:rsidP="002A7CCD">
            <w:pPr>
              <w:jc w:val="both"/>
              <w:rPr>
                <w:sz w:val="24"/>
              </w:rPr>
            </w:pPr>
          </w:p>
          <w:p w14:paraId="103D5777" w14:textId="77777777" w:rsidR="00FE19C3" w:rsidRPr="00EA1E32" w:rsidRDefault="00FE19C3" w:rsidP="00FE19C3">
            <w:pPr>
              <w:jc w:val="both"/>
              <w:rPr>
                <w:sz w:val="24"/>
              </w:rPr>
            </w:pPr>
          </w:p>
          <w:p w14:paraId="0D73F3F2" w14:textId="09B68C05" w:rsidR="00FE19C3" w:rsidRPr="00EA1E32" w:rsidRDefault="00EE7A85" w:rsidP="00A9012B">
            <w:pPr>
              <w:spacing w:after="120" w:line="276" w:lineRule="auto"/>
              <w:rPr>
                <w:b/>
                <w:sz w:val="24"/>
              </w:rPr>
            </w:pPr>
            <w:r w:rsidRPr="00EA1E32">
              <w:rPr>
                <w:sz w:val="24"/>
                <w:szCs w:val="24"/>
              </w:rPr>
              <w:t xml:space="preserve">                     </w:t>
            </w:r>
          </w:p>
        </w:tc>
      </w:tr>
    </w:tbl>
    <w:p w14:paraId="17F95CD5" w14:textId="77777777" w:rsidR="006231BB" w:rsidRPr="00EA1E32" w:rsidRDefault="006231BB" w:rsidP="00D44573">
      <w:pPr>
        <w:jc w:val="right"/>
        <w:rPr>
          <w:sz w:val="24"/>
        </w:rPr>
      </w:pPr>
    </w:p>
    <w:p w14:paraId="0A365D54" w14:textId="77777777" w:rsidR="006231BB" w:rsidRPr="00EA1E32" w:rsidRDefault="006231BB" w:rsidP="00D44573">
      <w:pPr>
        <w:jc w:val="right"/>
        <w:rPr>
          <w:sz w:val="24"/>
        </w:rPr>
      </w:pPr>
    </w:p>
    <w:p w14:paraId="52E67306" w14:textId="77777777" w:rsidR="006231BB" w:rsidRPr="00EA1E32" w:rsidRDefault="006231BB" w:rsidP="00D44573">
      <w:pPr>
        <w:jc w:val="right"/>
        <w:rPr>
          <w:sz w:val="24"/>
        </w:rPr>
      </w:pPr>
    </w:p>
    <w:p w14:paraId="60C0D9B6" w14:textId="77777777" w:rsidR="006231BB" w:rsidRPr="00EA1E32" w:rsidRDefault="006231BB" w:rsidP="00D44573">
      <w:pPr>
        <w:jc w:val="right"/>
        <w:rPr>
          <w:sz w:val="24"/>
        </w:rPr>
      </w:pPr>
    </w:p>
    <w:p w14:paraId="4B7BFEF2" w14:textId="77777777" w:rsidR="006231BB" w:rsidRPr="00EA1E32" w:rsidRDefault="006231BB" w:rsidP="00D44573">
      <w:pPr>
        <w:jc w:val="right"/>
        <w:rPr>
          <w:sz w:val="24"/>
        </w:rPr>
      </w:pPr>
    </w:p>
    <w:p w14:paraId="5C4B5DEA" w14:textId="77777777" w:rsidR="006231BB" w:rsidRPr="00EA1E32" w:rsidRDefault="006231BB" w:rsidP="00D44573">
      <w:pPr>
        <w:jc w:val="right"/>
        <w:rPr>
          <w:sz w:val="24"/>
        </w:rPr>
      </w:pPr>
    </w:p>
    <w:p w14:paraId="78BBFAD9" w14:textId="77777777" w:rsidR="006231BB" w:rsidRPr="00EA1E32" w:rsidRDefault="006231BB" w:rsidP="00D44573">
      <w:pPr>
        <w:jc w:val="right"/>
        <w:rPr>
          <w:sz w:val="24"/>
        </w:rPr>
      </w:pPr>
    </w:p>
    <w:p w14:paraId="1216E574" w14:textId="77777777" w:rsidR="006231BB" w:rsidRPr="00EA1E32" w:rsidRDefault="006231BB" w:rsidP="00D44573">
      <w:pPr>
        <w:jc w:val="right"/>
        <w:rPr>
          <w:sz w:val="24"/>
        </w:rPr>
      </w:pPr>
    </w:p>
    <w:p w14:paraId="4DFEBE03" w14:textId="77777777" w:rsidR="006231BB" w:rsidRPr="00EA1E32" w:rsidRDefault="006231BB" w:rsidP="00D44573">
      <w:pPr>
        <w:jc w:val="right"/>
        <w:rPr>
          <w:sz w:val="24"/>
        </w:rPr>
      </w:pPr>
    </w:p>
    <w:p w14:paraId="36C302BD" w14:textId="77777777" w:rsidR="006231BB" w:rsidRPr="00EA1E32" w:rsidRDefault="006231BB" w:rsidP="00D44573">
      <w:pPr>
        <w:jc w:val="right"/>
        <w:rPr>
          <w:sz w:val="24"/>
        </w:rPr>
      </w:pPr>
    </w:p>
    <w:p w14:paraId="455AA026" w14:textId="77777777" w:rsidR="006231BB" w:rsidRPr="00EA1E32" w:rsidRDefault="006231BB" w:rsidP="00D44573">
      <w:pPr>
        <w:jc w:val="right"/>
        <w:rPr>
          <w:sz w:val="24"/>
        </w:rPr>
      </w:pPr>
    </w:p>
    <w:p w14:paraId="127FCC4B" w14:textId="77777777" w:rsidR="006231BB" w:rsidRPr="00EA1E32" w:rsidRDefault="006231BB" w:rsidP="00D44573">
      <w:pPr>
        <w:jc w:val="right"/>
        <w:rPr>
          <w:sz w:val="24"/>
        </w:rPr>
      </w:pPr>
    </w:p>
    <w:p w14:paraId="415CA8FB" w14:textId="77777777" w:rsidR="006231BB" w:rsidRPr="00EA1E32" w:rsidRDefault="006231BB" w:rsidP="005D382E">
      <w:pPr>
        <w:rPr>
          <w:sz w:val="24"/>
        </w:rPr>
      </w:pPr>
    </w:p>
    <w:p w14:paraId="5C92F6C5" w14:textId="77777777" w:rsidR="00FE19C3" w:rsidRPr="00EA1E32" w:rsidRDefault="00FE19C3" w:rsidP="00FE19C3">
      <w:pPr>
        <w:ind w:left="-113" w:right="-113"/>
        <w:jc w:val="center"/>
        <w:rPr>
          <w:color w:val="000000"/>
          <w:sz w:val="24"/>
          <w:szCs w:val="24"/>
        </w:rPr>
        <w:sectPr w:rsidR="00FE19C3" w:rsidRPr="00EA1E32" w:rsidSect="00804E9A">
          <w:headerReference w:type="even" r:id="rId13"/>
          <w:headerReference w:type="default" r:id="rId14"/>
          <w:pgSz w:w="11906" w:h="16838" w:code="9"/>
          <w:pgMar w:top="1134" w:right="851" w:bottom="993" w:left="1701" w:header="720" w:footer="720" w:gutter="0"/>
          <w:cols w:space="720"/>
          <w:titlePg/>
        </w:sectPr>
      </w:pPr>
    </w:p>
    <w:p w14:paraId="1C888EE6" w14:textId="550399D3" w:rsidR="00FE19CE" w:rsidRPr="00EA1E32" w:rsidRDefault="00D44573" w:rsidP="00FE19CE">
      <w:pPr>
        <w:jc w:val="right"/>
        <w:rPr>
          <w:sz w:val="24"/>
        </w:rPr>
      </w:pPr>
      <w:r w:rsidRPr="00EA1E32">
        <w:rPr>
          <w:color w:val="000000"/>
          <w:sz w:val="24"/>
          <w:szCs w:val="24"/>
        </w:rPr>
        <w:lastRenderedPageBreak/>
        <w:t xml:space="preserve">                                                    </w:t>
      </w:r>
      <w:r w:rsidR="00FE19CE" w:rsidRPr="00EA1E32">
        <w:rPr>
          <w:color w:val="000000"/>
          <w:sz w:val="24"/>
          <w:szCs w:val="24"/>
        </w:rPr>
        <w:t xml:space="preserve">                              </w:t>
      </w:r>
      <w:r w:rsidRPr="00EA1E32">
        <w:rPr>
          <w:color w:val="000000"/>
          <w:sz w:val="24"/>
          <w:szCs w:val="24"/>
        </w:rPr>
        <w:t xml:space="preserve">              </w:t>
      </w:r>
      <w:r w:rsidR="00FD785E" w:rsidRPr="00EA1E32">
        <w:rPr>
          <w:color w:val="000000"/>
          <w:sz w:val="24"/>
          <w:szCs w:val="24"/>
        </w:rPr>
        <w:t>3.p</w:t>
      </w:r>
      <w:r w:rsidR="00FE19CE" w:rsidRPr="00EA1E32">
        <w:rPr>
          <w:sz w:val="24"/>
        </w:rPr>
        <w:t>ielikums</w:t>
      </w:r>
    </w:p>
    <w:p w14:paraId="2A490BE9" w14:textId="5C3F3349" w:rsidR="00FE19CE" w:rsidRPr="00EA1E32" w:rsidRDefault="00FE19CE" w:rsidP="00FE19CE">
      <w:pPr>
        <w:jc w:val="right"/>
        <w:rPr>
          <w:sz w:val="24"/>
        </w:rPr>
      </w:pPr>
      <w:r w:rsidRPr="00EA1E32">
        <w:rPr>
          <w:sz w:val="24"/>
        </w:rPr>
        <w:t xml:space="preserve">Līgumam Nr. FM VID </w:t>
      </w:r>
      <w:r w:rsidR="00CD77F2" w:rsidRPr="00EA1E32">
        <w:rPr>
          <w:sz w:val="24"/>
        </w:rPr>
        <w:t>202</w:t>
      </w:r>
      <w:r w:rsidR="001A5EB7">
        <w:rPr>
          <w:sz w:val="24"/>
        </w:rPr>
        <w:t>4</w:t>
      </w:r>
      <w:r w:rsidRPr="00EA1E32">
        <w:rPr>
          <w:sz w:val="24"/>
        </w:rPr>
        <w:t>/</w:t>
      </w:r>
      <w:r w:rsidR="001A5EB7">
        <w:rPr>
          <w:sz w:val="24"/>
        </w:rPr>
        <w:t>171</w:t>
      </w:r>
    </w:p>
    <w:p w14:paraId="24AA05F0" w14:textId="77777777" w:rsidR="00A9012B" w:rsidRPr="00EA1E32" w:rsidRDefault="00A9012B" w:rsidP="00FE19CE">
      <w:pPr>
        <w:jc w:val="right"/>
        <w:rPr>
          <w:sz w:val="24"/>
        </w:rPr>
      </w:pPr>
    </w:p>
    <w:p w14:paraId="6F093BB5" w14:textId="1384AD1A" w:rsidR="00A9012B" w:rsidRPr="00EA1E32" w:rsidRDefault="00D44573" w:rsidP="006915DA">
      <w:pPr>
        <w:pStyle w:val="xl28"/>
        <w:pBdr>
          <w:right w:val="none" w:sz="0" w:space="0" w:color="auto"/>
        </w:pBdr>
        <w:tabs>
          <w:tab w:val="left" w:pos="5954"/>
        </w:tabs>
        <w:spacing w:before="0" w:after="0"/>
        <w:jc w:val="right"/>
        <w:rPr>
          <w:rFonts w:ascii="Times New Roman" w:hAnsi="Times New Roman"/>
          <w:sz w:val="24"/>
          <w:szCs w:val="24"/>
          <w:lang w:val="lv-LV" w:eastAsia="en-US"/>
        </w:rPr>
      </w:pPr>
      <w:r w:rsidRPr="00EA1E32">
        <w:rPr>
          <w:color w:val="000000"/>
          <w:sz w:val="24"/>
          <w:szCs w:val="24"/>
          <w:lang w:val="lv-LV"/>
        </w:rPr>
        <w:t xml:space="preserve">                  </w:t>
      </w:r>
    </w:p>
    <w:p w14:paraId="1516FA7A" w14:textId="1E0958EB" w:rsidR="00D44573" w:rsidRPr="00EA1E32" w:rsidRDefault="00D44573" w:rsidP="00FE19C3">
      <w:pPr>
        <w:ind w:left="-113" w:right="-113"/>
        <w:jc w:val="center"/>
        <w:rPr>
          <w:color w:val="000000"/>
          <w:sz w:val="24"/>
          <w:szCs w:val="24"/>
        </w:rPr>
      </w:pPr>
    </w:p>
    <w:p w14:paraId="3D1782B0" w14:textId="79EC8CC4" w:rsidR="00CD756D" w:rsidRPr="00EA1E32" w:rsidRDefault="00FE19C3" w:rsidP="00F24E3A">
      <w:pPr>
        <w:jc w:val="center"/>
        <w:rPr>
          <w:b/>
          <w:sz w:val="24"/>
          <w:szCs w:val="24"/>
        </w:rPr>
      </w:pPr>
      <w:r w:rsidRPr="00EA1E32">
        <w:rPr>
          <w:b/>
          <w:sz w:val="24"/>
          <w:szCs w:val="24"/>
        </w:rPr>
        <w:t>Nodošanas-pieņemšanas akta PARAUGS</w:t>
      </w:r>
    </w:p>
    <w:p w14:paraId="02E122C2" w14:textId="77777777" w:rsidR="00FE19C3" w:rsidRPr="00EA1E32" w:rsidRDefault="00FE19C3" w:rsidP="00F24E3A">
      <w:pPr>
        <w:jc w:val="center"/>
        <w:rPr>
          <w:b/>
          <w:sz w:val="24"/>
          <w:szCs w:val="24"/>
        </w:rPr>
      </w:pPr>
    </w:p>
    <w:tbl>
      <w:tblPr>
        <w:tblStyle w:val="TableGrid"/>
        <w:tblW w:w="9924" w:type="dxa"/>
        <w:tblInd w:w="-431" w:type="dxa"/>
        <w:tblLook w:val="04A0" w:firstRow="1" w:lastRow="0" w:firstColumn="1" w:lastColumn="0" w:noHBand="0" w:noVBand="1"/>
      </w:tblPr>
      <w:tblGrid>
        <w:gridCol w:w="9924"/>
      </w:tblGrid>
      <w:tr w:rsidR="00FE19C3" w:rsidRPr="00EA1E32" w14:paraId="16875DEE" w14:textId="77777777" w:rsidTr="00894F4B">
        <w:tc>
          <w:tcPr>
            <w:tcW w:w="9924" w:type="dxa"/>
            <w:tcBorders>
              <w:top w:val="single" w:sz="4" w:space="0" w:color="auto"/>
              <w:left w:val="single" w:sz="4" w:space="0" w:color="auto"/>
              <w:bottom w:val="single" w:sz="4" w:space="0" w:color="auto"/>
              <w:right w:val="single" w:sz="4" w:space="0" w:color="auto"/>
            </w:tcBorders>
          </w:tcPr>
          <w:p w14:paraId="3A325636" w14:textId="77777777" w:rsidR="00894F4B" w:rsidRPr="00EA1E32" w:rsidRDefault="00894F4B" w:rsidP="00894F4B">
            <w:pPr>
              <w:jc w:val="center"/>
              <w:rPr>
                <w:b/>
              </w:rPr>
            </w:pPr>
            <w:r w:rsidRPr="00EA1E32">
              <w:rPr>
                <w:b/>
              </w:rPr>
              <w:t>Nodošanas-pieņemšanas akts</w:t>
            </w:r>
          </w:p>
          <w:p w14:paraId="3822353A" w14:textId="77777777" w:rsidR="00894F4B" w:rsidRPr="00EA1E32" w:rsidRDefault="00894F4B" w:rsidP="00894F4B">
            <w:pPr>
              <w:jc w:val="center"/>
              <w:rPr>
                <w:szCs w:val="24"/>
              </w:rPr>
            </w:pPr>
          </w:p>
          <w:p w14:paraId="1360C338" w14:textId="7F9F655C" w:rsidR="00894F4B" w:rsidRPr="00EA1E32" w:rsidRDefault="00894F4B" w:rsidP="00894F4B">
            <w:pPr>
              <w:jc w:val="both"/>
            </w:pPr>
            <w:r w:rsidRPr="00EA1E32">
              <w:t xml:space="preserve">__________, </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 xml:space="preserve">                 202</w:t>
            </w:r>
            <w:r w:rsidR="001A5EB7">
              <w:t>4</w:t>
            </w:r>
            <w:r w:rsidRPr="00EA1E32">
              <w:t>.gada ______________</w:t>
            </w:r>
          </w:p>
          <w:p w14:paraId="022E0A53" w14:textId="77777777" w:rsidR="00894F4B" w:rsidRPr="00EA1E32" w:rsidRDefault="00894F4B" w:rsidP="00894F4B">
            <w:pPr>
              <w:ind w:firstLine="720"/>
              <w:jc w:val="both"/>
            </w:pPr>
            <w:r w:rsidRPr="00EA1E32">
              <w:t>Vieta</w:t>
            </w:r>
          </w:p>
          <w:p w14:paraId="3B4EB080" w14:textId="77777777" w:rsidR="00894F4B" w:rsidRPr="00EA1E32" w:rsidRDefault="00894F4B" w:rsidP="00894F4B">
            <w:pPr>
              <w:spacing w:before="240"/>
              <w:jc w:val="both"/>
            </w:pPr>
            <w:r w:rsidRPr="00EA1E32">
              <w:t xml:space="preserve">______________________, turpmāk - Piegādātājs, tās __________________personā, </w:t>
            </w:r>
          </w:p>
          <w:p w14:paraId="54D5E7A2" w14:textId="534962D9" w:rsidR="00894F4B" w:rsidRPr="00EA1E32" w:rsidRDefault="00894F4B" w:rsidP="00894F4B">
            <w:pPr>
              <w:ind w:firstLine="720"/>
              <w:jc w:val="both"/>
              <w:rPr>
                <w:vertAlign w:val="superscript"/>
              </w:rPr>
            </w:pPr>
            <w:r w:rsidRPr="00EA1E32">
              <w:rPr>
                <w:vertAlign w:val="superscript"/>
              </w:rPr>
              <w:t xml:space="preserve">piegādātāja </w:t>
            </w:r>
            <w:r w:rsidRPr="00EA1E32">
              <w:rPr>
                <w:szCs w:val="24"/>
                <w:vertAlign w:val="superscript"/>
              </w:rPr>
              <w:tab/>
            </w:r>
            <w:r w:rsidRPr="00EA1E32">
              <w:rPr>
                <w:vertAlign w:val="superscript"/>
              </w:rPr>
              <w:t>nosaukums</w:t>
            </w:r>
            <w:r w:rsidRPr="00EA1E32">
              <w:rPr>
                <w:szCs w:val="24"/>
                <w:vertAlign w:val="superscript"/>
              </w:rPr>
              <w:tab/>
            </w:r>
            <w:r w:rsidR="00884539">
              <w:rPr>
                <w:szCs w:val="24"/>
                <w:vertAlign w:val="superscript"/>
              </w:rPr>
              <w:t xml:space="preserve">                                                                            </w:t>
            </w:r>
            <w:r w:rsidRPr="00EA1E32">
              <w:rPr>
                <w:vertAlign w:val="superscript"/>
              </w:rPr>
              <w:t>vārds, uzvārds</w:t>
            </w:r>
          </w:p>
          <w:p w14:paraId="2D24071F" w14:textId="77777777" w:rsidR="00894F4B" w:rsidRPr="00EA1E32" w:rsidRDefault="00894F4B" w:rsidP="00894F4B">
            <w:pPr>
              <w:jc w:val="both"/>
            </w:pPr>
            <w:r w:rsidRPr="00EA1E32">
              <w:t xml:space="preserve">kur_ rīkojas saskaņā ar _____________, no vienas puses, un </w:t>
            </w:r>
          </w:p>
          <w:p w14:paraId="5A31FEDC" w14:textId="7BAD772A" w:rsidR="00894F4B" w:rsidRPr="00EA1E32" w:rsidRDefault="00894F4B" w:rsidP="00894F4B">
            <w:pPr>
              <w:jc w:val="both"/>
            </w:pPr>
            <w:r w:rsidRPr="00EA1E32">
              <w:rPr>
                <w:b/>
                <w:bCs/>
              </w:rPr>
              <w:t>Valsts ieņēmumu dienests</w:t>
            </w:r>
            <w:r w:rsidRPr="00EA1E32">
              <w:t>, turpmāk - Pasūtītājs, tā pilnvarotā pārstāvja _________________________ _______________________persona, kur_ rīkojas saskaņā ar ____________________, no otras puses, turpmāk – Puses, bet atsevišķi Puse, paraksta šādu suņa</w:t>
            </w:r>
            <w:r w:rsidR="00416F6D">
              <w:t xml:space="preserve"> </w:t>
            </w:r>
            <w:r w:rsidRPr="00EA1E32">
              <w:t>nodošanas-pieņemšanas aktu:</w:t>
            </w:r>
          </w:p>
          <w:p w14:paraId="4B0B2C84" w14:textId="77777777" w:rsidR="00894F4B" w:rsidRPr="00EA1E32" w:rsidRDefault="00894F4B" w:rsidP="00894F4B">
            <w:pPr>
              <w:jc w:val="both"/>
              <w:rPr>
                <w:szCs w:val="24"/>
              </w:rPr>
            </w:pPr>
          </w:p>
          <w:p w14:paraId="06B7A1B1" w14:textId="3CA8C838" w:rsidR="00894F4B" w:rsidRPr="00EA1E32" w:rsidRDefault="00894F4B" w:rsidP="00894F4B">
            <w:pPr>
              <w:numPr>
                <w:ilvl w:val="0"/>
                <w:numId w:val="18"/>
              </w:numPr>
              <w:jc w:val="both"/>
            </w:pPr>
            <w:r w:rsidRPr="00EA1E32">
              <w:t>Piegādātājs nodod un Pasūtītājs pieņem saskaņā ar iepirkuma “Suņ</w:t>
            </w:r>
            <w:r w:rsidR="001A5EB7">
              <w:t>u</w:t>
            </w:r>
            <w:r w:rsidRPr="00EA1E32">
              <w:t xml:space="preserve"> iegāde” Nr. FM VID 202</w:t>
            </w:r>
            <w:r w:rsidR="001A5EB7">
              <w:t>4</w:t>
            </w:r>
            <w:r w:rsidRPr="00EA1E32">
              <w:t>/</w:t>
            </w:r>
            <w:r w:rsidR="001A5EB7">
              <w:t>171</w:t>
            </w:r>
            <w:r w:rsidRPr="00EA1E32">
              <w:t xml:space="preserve"> Pasūtītāja prasībām atbilstošu suni:</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238"/>
              <w:gridCol w:w="1539"/>
              <w:gridCol w:w="1539"/>
              <w:gridCol w:w="1260"/>
            </w:tblGrid>
            <w:tr w:rsidR="00894F4B" w:rsidRPr="00EA1E32" w14:paraId="42A46940" w14:textId="77777777" w:rsidTr="00E51704">
              <w:trP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4DC2BFB1" w14:textId="77777777" w:rsidR="00894F4B" w:rsidRPr="00EA1E32" w:rsidRDefault="00894F4B" w:rsidP="00894F4B">
                  <w:pPr>
                    <w:jc w:val="center"/>
                  </w:pPr>
                  <w:r w:rsidRPr="00EA1E32">
                    <w:t>Suns (vārds, mikročipa nr.)</w:t>
                  </w:r>
                </w:p>
              </w:tc>
              <w:tc>
                <w:tcPr>
                  <w:tcW w:w="2240" w:type="dxa"/>
                  <w:tcBorders>
                    <w:top w:val="single" w:sz="4" w:space="0" w:color="auto"/>
                    <w:left w:val="single" w:sz="4" w:space="0" w:color="auto"/>
                    <w:bottom w:val="single" w:sz="4" w:space="0" w:color="auto"/>
                    <w:right w:val="single" w:sz="4" w:space="0" w:color="auto"/>
                  </w:tcBorders>
                  <w:vAlign w:val="center"/>
                  <w:hideMark/>
                </w:tcPr>
                <w:p w14:paraId="4340D293" w14:textId="77777777" w:rsidR="00894F4B" w:rsidRPr="00EA1E32" w:rsidRDefault="00894F4B" w:rsidP="00894F4B">
                  <w:pPr>
                    <w:jc w:val="center"/>
                  </w:pPr>
                  <w:r w:rsidRPr="00EA1E32">
                    <w:t>Šķirne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8DB331C" w14:textId="77777777" w:rsidR="00894F4B" w:rsidRPr="00EA1E32" w:rsidRDefault="00894F4B" w:rsidP="00894F4B">
                  <w:pPr>
                    <w:jc w:val="center"/>
                  </w:pPr>
                  <w:r w:rsidRPr="00EA1E32">
                    <w:t>Dzimums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C448D9D" w14:textId="77777777" w:rsidR="00894F4B" w:rsidRPr="00EA1E32" w:rsidRDefault="00894F4B" w:rsidP="00894F4B">
                  <w:pPr>
                    <w:jc w:val="center"/>
                  </w:pPr>
                  <w:r w:rsidRPr="00EA1E32">
                    <w:t>Dzimšanas datums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F9B512" w14:textId="77777777" w:rsidR="00894F4B" w:rsidRPr="00EA1E32" w:rsidRDefault="00894F4B" w:rsidP="00894F4B">
                  <w:pPr>
                    <w:jc w:val="center"/>
                  </w:pPr>
                  <w:r w:rsidRPr="00EA1E32">
                    <w:t>Vērtība, EUR bez PVN</w:t>
                  </w:r>
                </w:p>
              </w:tc>
            </w:tr>
            <w:tr w:rsidR="00894F4B" w:rsidRPr="00EA1E32" w14:paraId="4EAFE315" w14:textId="77777777" w:rsidTr="00E51704">
              <w:trPr>
                <w:trHeight w:val="549"/>
                <w:jc w:val="center"/>
              </w:trPr>
              <w:tc>
                <w:tcPr>
                  <w:tcW w:w="2515" w:type="dxa"/>
                  <w:tcBorders>
                    <w:top w:val="single" w:sz="4" w:space="0" w:color="auto"/>
                    <w:left w:val="single" w:sz="4" w:space="0" w:color="auto"/>
                    <w:bottom w:val="single" w:sz="4" w:space="0" w:color="auto"/>
                    <w:right w:val="single" w:sz="4" w:space="0" w:color="auto"/>
                  </w:tcBorders>
                </w:tcPr>
                <w:p w14:paraId="3866A3E0" w14:textId="77777777" w:rsidR="00894F4B" w:rsidRPr="00EA1E32" w:rsidRDefault="00894F4B" w:rsidP="00894F4B">
                  <w:pPr>
                    <w:jc w:val="both"/>
                    <w:rPr>
                      <w:szCs w:val="24"/>
                    </w:rPr>
                  </w:pPr>
                </w:p>
              </w:tc>
              <w:tc>
                <w:tcPr>
                  <w:tcW w:w="2240" w:type="dxa"/>
                  <w:tcBorders>
                    <w:top w:val="single" w:sz="4" w:space="0" w:color="auto"/>
                    <w:left w:val="single" w:sz="4" w:space="0" w:color="auto"/>
                    <w:bottom w:val="single" w:sz="4" w:space="0" w:color="auto"/>
                    <w:right w:val="single" w:sz="4" w:space="0" w:color="auto"/>
                  </w:tcBorders>
                </w:tcPr>
                <w:p w14:paraId="54A9AA3B"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0BF47BD1" w14:textId="77777777" w:rsidR="00894F4B" w:rsidRPr="00EA1E32" w:rsidRDefault="00894F4B" w:rsidP="00894F4B">
                  <w:pPr>
                    <w:jc w:val="both"/>
                    <w:rPr>
                      <w:szCs w:val="24"/>
                    </w:rPr>
                  </w:pPr>
                </w:p>
              </w:tc>
              <w:tc>
                <w:tcPr>
                  <w:tcW w:w="1540" w:type="dxa"/>
                  <w:tcBorders>
                    <w:top w:val="single" w:sz="4" w:space="0" w:color="auto"/>
                    <w:left w:val="single" w:sz="4" w:space="0" w:color="auto"/>
                    <w:bottom w:val="single" w:sz="4" w:space="0" w:color="auto"/>
                    <w:right w:val="single" w:sz="4" w:space="0" w:color="auto"/>
                  </w:tcBorders>
                </w:tcPr>
                <w:p w14:paraId="3D3EC75C" w14:textId="77777777" w:rsidR="00894F4B" w:rsidRPr="00EA1E32" w:rsidRDefault="00894F4B" w:rsidP="00894F4B">
                  <w:pPr>
                    <w:jc w:val="both"/>
                    <w:rPr>
                      <w:szCs w:val="24"/>
                    </w:rPr>
                  </w:pPr>
                </w:p>
              </w:tc>
              <w:tc>
                <w:tcPr>
                  <w:tcW w:w="1260" w:type="dxa"/>
                  <w:tcBorders>
                    <w:top w:val="single" w:sz="4" w:space="0" w:color="auto"/>
                    <w:left w:val="single" w:sz="4" w:space="0" w:color="auto"/>
                    <w:bottom w:val="single" w:sz="4" w:space="0" w:color="auto"/>
                    <w:right w:val="single" w:sz="4" w:space="0" w:color="auto"/>
                  </w:tcBorders>
                </w:tcPr>
                <w:p w14:paraId="2C72E45F" w14:textId="77777777" w:rsidR="00894F4B" w:rsidRPr="00EA1E32" w:rsidRDefault="00894F4B" w:rsidP="00894F4B">
                  <w:pPr>
                    <w:jc w:val="both"/>
                    <w:rPr>
                      <w:szCs w:val="24"/>
                    </w:rPr>
                  </w:pPr>
                </w:p>
              </w:tc>
            </w:tr>
          </w:tbl>
          <w:p w14:paraId="4CA77CE9" w14:textId="77777777" w:rsidR="00894F4B" w:rsidRPr="00EA1E32" w:rsidRDefault="00894F4B" w:rsidP="00894F4B">
            <w:pPr>
              <w:jc w:val="both"/>
              <w:rPr>
                <w:szCs w:val="24"/>
              </w:rPr>
            </w:pPr>
          </w:p>
          <w:p w14:paraId="506FE025" w14:textId="77777777" w:rsidR="00894F4B" w:rsidRPr="00EA1E32" w:rsidRDefault="00894F4B" w:rsidP="00894F4B">
            <w:pPr>
              <w:jc w:val="both"/>
            </w:pPr>
            <w:r w:rsidRPr="00EA1E32">
              <w:t>2.  Sunim tiek līdzi izsniegti šādi dokumenti:</w:t>
            </w:r>
          </w:p>
          <w:p w14:paraId="6EF6BBB0" w14:textId="77777777" w:rsidR="00894F4B" w:rsidRPr="00EA1E32" w:rsidRDefault="00894F4B" w:rsidP="00894F4B">
            <w:pPr>
              <w:numPr>
                <w:ilvl w:val="0"/>
                <w:numId w:val="17"/>
              </w:numPr>
              <w:jc w:val="both"/>
            </w:pPr>
            <w:r w:rsidRPr="00EA1E32">
              <w:t xml:space="preserve">Eiropas Savienības parauga </w:t>
            </w:r>
            <w:proofErr w:type="spellStart"/>
            <w:r w:rsidRPr="00EA1E32">
              <w:t>lolojumdzīvnieka</w:t>
            </w:r>
            <w:proofErr w:type="spellEnd"/>
            <w:r w:rsidRPr="00EA1E32">
              <w:t xml:space="preserve"> pase ar atzīmēm par vakcināciju pret trakumsērgu, gaļēdāju mēri, </w:t>
            </w:r>
            <w:proofErr w:type="spellStart"/>
            <w:r w:rsidRPr="00EA1E32">
              <w:t>parvovirozi</w:t>
            </w:r>
            <w:proofErr w:type="spellEnd"/>
            <w:r w:rsidRPr="00EA1E32">
              <w:t xml:space="preserve">, infekciozo hepatītu, </w:t>
            </w:r>
            <w:proofErr w:type="spellStart"/>
            <w:r w:rsidRPr="00EA1E32">
              <w:t>parainfluenci</w:t>
            </w:r>
            <w:proofErr w:type="spellEnd"/>
            <w:r w:rsidRPr="00EA1E32">
              <w:t xml:space="preserve">, leptospirozi un </w:t>
            </w:r>
            <w:proofErr w:type="spellStart"/>
            <w:r w:rsidRPr="00EA1E32">
              <w:t>lolojumdzīvnieka</w:t>
            </w:r>
            <w:proofErr w:type="spellEnd"/>
            <w:r w:rsidRPr="00EA1E32">
              <w:t xml:space="preserve"> pasē norādītu pilnvarota veterinārārsta klīniskās izmeklēšanas ierakstu ne vecāku par 5 dienām.  Pases Nr._____________;</w:t>
            </w:r>
          </w:p>
          <w:p w14:paraId="0A8B3D63" w14:textId="77777777" w:rsidR="00894F4B" w:rsidRPr="00EA1E32" w:rsidRDefault="00894F4B" w:rsidP="00894F4B">
            <w:pPr>
              <w:numPr>
                <w:ilvl w:val="0"/>
                <w:numId w:val="17"/>
              </w:numPr>
              <w:jc w:val="both"/>
            </w:pPr>
            <w:r w:rsidRPr="00EA1E32">
              <w:t>ciltsrakstu dokumenti (ja tādi ir) – Nr.______________;</w:t>
            </w:r>
          </w:p>
          <w:p w14:paraId="1ABEA88D" w14:textId="77777777" w:rsidR="00894F4B" w:rsidRPr="00EA1E32" w:rsidRDefault="00894F4B" w:rsidP="00894F4B">
            <w:pPr>
              <w:numPr>
                <w:ilvl w:val="0"/>
                <w:numId w:val="17"/>
              </w:numPr>
              <w:tabs>
                <w:tab w:val="left" w:pos="426"/>
              </w:tabs>
              <w:jc w:val="both"/>
            </w:pPr>
            <w:r w:rsidRPr="00EA1E32">
              <w:t xml:space="preserve">Akts sagatavots latviešu </w:t>
            </w:r>
            <w:r w:rsidRPr="00EA1E32">
              <w:rPr>
                <w:i/>
                <w:iCs/>
              </w:rPr>
              <w:t>(vai gadījumā, ja Piegādātājs ir Latvijas Republikas nerezidents latviešu un angļu)</w:t>
            </w:r>
            <w:r w:rsidRPr="00EA1E32">
              <w:t xml:space="preserve"> valodā uz ____ lapām 2 (divos) identiskos eksemplāros, no kuriem viens glabājas pie Pasūtītāja, otrs – pie Piegādātāja. Akts tiek pievietos Līgumam un kļūst par tā neatņemamu sastāvdaļu. Strīdu gadījumā noteicošais ir teksts latviešu valodā (</w:t>
            </w:r>
            <w:r w:rsidRPr="00EA1E32">
              <w:rPr>
                <w:i/>
                <w:iCs/>
              </w:rPr>
              <w:t>gadījumā, ja Piegādātājs ir Latvijas Republikas nerezidents un akts tiek sagatavots latviešu un angļu valodā</w:t>
            </w:r>
            <w:r w:rsidRPr="00EA1E32">
              <w:t xml:space="preserve">). </w:t>
            </w:r>
          </w:p>
          <w:p w14:paraId="50388D19" w14:textId="52AE8698" w:rsidR="002D5CC7" w:rsidRDefault="002D5CC7" w:rsidP="002D5CC7">
            <w:pPr>
              <w:tabs>
                <w:tab w:val="left" w:pos="426"/>
              </w:tabs>
              <w:jc w:val="both"/>
            </w:pPr>
            <w:bookmarkStart w:id="0" w:name="_Hlk146118636"/>
            <w:r>
              <w:t>3.Informācija par suņa nodošanas laiku (ne</w:t>
            </w:r>
            <w:r w:rsidR="00001365">
              <w:t>vajadzīgo izsvītro</w:t>
            </w:r>
            <w:r>
              <w:t>):</w:t>
            </w:r>
          </w:p>
          <w:p w14:paraId="65F00F39" w14:textId="003410F1" w:rsidR="002D5CC7" w:rsidRDefault="002D5CC7" w:rsidP="002D5CC7">
            <w:pPr>
              <w:tabs>
                <w:tab w:val="left" w:pos="426"/>
              </w:tabs>
              <w:jc w:val="both"/>
            </w:pPr>
            <w:r>
              <w:t xml:space="preserve">3.1. nodošana notikusi Līguma </w:t>
            </w:r>
            <w:r w:rsidR="009B0D9D">
              <w:t xml:space="preserve">3.1.apakšpunktā </w:t>
            </w:r>
            <w:r>
              <w:t>noteiktā termiņa;</w:t>
            </w:r>
          </w:p>
          <w:p w14:paraId="779F976F" w14:textId="48DAC8BE" w:rsidR="002D5CC7" w:rsidRPr="00EA1E32" w:rsidRDefault="002D5CC7" w:rsidP="002D5CC7">
            <w:pPr>
              <w:tabs>
                <w:tab w:val="left" w:pos="426"/>
              </w:tabs>
              <w:jc w:val="both"/>
            </w:pPr>
            <w:r>
              <w:t xml:space="preserve">3.2. nodošana notikusi pārkāpjot Līgumā </w:t>
            </w:r>
            <w:r w:rsidR="009B0D9D">
              <w:t xml:space="preserve">3.1.apakšpunktā </w:t>
            </w:r>
            <w:r>
              <w:t>noteikto termiņu.</w:t>
            </w:r>
          </w:p>
          <w:bookmarkEnd w:id="0"/>
          <w:p w14:paraId="1F54FBCC" w14:textId="77777777" w:rsidR="00894F4B" w:rsidRPr="00EA1E32" w:rsidRDefault="00894F4B" w:rsidP="00894F4B">
            <w:pPr>
              <w:tabs>
                <w:tab w:val="left" w:pos="426"/>
              </w:tabs>
              <w:ind w:left="720"/>
              <w:jc w:val="both"/>
              <w:rPr>
                <w:szCs w:val="24"/>
              </w:rPr>
            </w:pPr>
          </w:p>
          <w:p w14:paraId="1A4C7B08" w14:textId="77777777" w:rsidR="00894F4B" w:rsidRPr="00EA1E32" w:rsidRDefault="00894F4B" w:rsidP="00894F4B">
            <w:pPr>
              <w:jc w:val="center"/>
              <w:rPr>
                <w:b/>
                <w:bCs/>
              </w:rPr>
            </w:pPr>
            <w:r w:rsidRPr="00EA1E32">
              <w:rPr>
                <w:b/>
                <w:bCs/>
              </w:rPr>
              <w:t>Pušu paraksti:</w:t>
            </w:r>
          </w:p>
          <w:p w14:paraId="0318A50C" w14:textId="77777777" w:rsidR="00894F4B" w:rsidRPr="00EA1E32" w:rsidRDefault="00894F4B" w:rsidP="00894F4B">
            <w:pPr>
              <w:jc w:val="center"/>
              <w:rPr>
                <w:b/>
                <w:bCs/>
              </w:rPr>
            </w:pPr>
          </w:p>
          <w:p w14:paraId="6380673E" w14:textId="77777777" w:rsidR="00894F4B" w:rsidRPr="00EA1E32" w:rsidRDefault="00894F4B" w:rsidP="00894F4B">
            <w:pPr>
              <w:jc w:val="both"/>
            </w:pPr>
            <w:r w:rsidRPr="00EA1E32">
              <w:t>Pasūtītājs</w:t>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rPr>
                <w:szCs w:val="24"/>
              </w:rPr>
              <w:tab/>
            </w:r>
            <w:r w:rsidRPr="00EA1E32">
              <w:t>Piegādātājs</w:t>
            </w:r>
          </w:p>
          <w:p w14:paraId="5005A3F8" w14:textId="77777777" w:rsidR="00894F4B" w:rsidRPr="00EA1E32" w:rsidRDefault="00894F4B" w:rsidP="00894F4B">
            <w:pPr>
              <w:jc w:val="both"/>
            </w:pPr>
            <w:r w:rsidRPr="00EA1E32">
              <w:t>__________________________</w:t>
            </w:r>
            <w:r w:rsidRPr="00EA1E32">
              <w:rPr>
                <w:szCs w:val="24"/>
              </w:rPr>
              <w:tab/>
            </w:r>
            <w:r w:rsidRPr="00EA1E32">
              <w:rPr>
                <w:szCs w:val="24"/>
              </w:rPr>
              <w:tab/>
            </w:r>
            <w:r w:rsidRPr="00EA1E32">
              <w:t>_______________________</w:t>
            </w:r>
          </w:p>
          <w:p w14:paraId="037047E6" w14:textId="77777777" w:rsidR="00894F4B" w:rsidRPr="00EA1E32" w:rsidRDefault="00894F4B" w:rsidP="00894F4B">
            <w:pPr>
              <w:jc w:val="both"/>
              <w:rPr>
                <w:szCs w:val="24"/>
              </w:rPr>
            </w:pPr>
          </w:p>
          <w:p w14:paraId="0582FE20" w14:textId="77777777" w:rsidR="00894F4B" w:rsidRPr="00EA1E32" w:rsidRDefault="00894F4B" w:rsidP="00894F4B">
            <w:pPr>
              <w:jc w:val="both"/>
            </w:pPr>
            <w:r w:rsidRPr="00EA1E32">
              <w:t>______________/_____________/</w:t>
            </w:r>
            <w:r w:rsidRPr="00EA1E32">
              <w:rPr>
                <w:szCs w:val="24"/>
              </w:rPr>
              <w:tab/>
            </w:r>
            <w:r w:rsidRPr="00EA1E32">
              <w:rPr>
                <w:szCs w:val="24"/>
              </w:rPr>
              <w:tab/>
            </w:r>
            <w:r w:rsidRPr="00EA1E32">
              <w:t>_______________________</w:t>
            </w:r>
          </w:p>
          <w:p w14:paraId="2232EBA8" w14:textId="3146DAFA" w:rsidR="00FE19C3" w:rsidRPr="00EA1E32" w:rsidRDefault="00FE19C3" w:rsidP="00894F4B">
            <w:pPr>
              <w:jc w:val="both"/>
              <w:rPr>
                <w:b/>
              </w:rPr>
            </w:pPr>
          </w:p>
        </w:tc>
      </w:tr>
    </w:tbl>
    <w:p w14:paraId="1078DA8D" w14:textId="77777777" w:rsidR="00BA4D41" w:rsidRPr="00EA1E32" w:rsidRDefault="00BA4D41" w:rsidP="009D4A94">
      <w:pPr>
        <w:spacing w:line="259" w:lineRule="auto"/>
        <w:jc w:val="center"/>
        <w:rPr>
          <w:b/>
          <w:sz w:val="24"/>
          <w:szCs w:val="24"/>
        </w:rPr>
      </w:pPr>
      <w:r w:rsidRPr="00EA1E32">
        <w:rPr>
          <w:b/>
          <w:sz w:val="24"/>
          <w:szCs w:val="24"/>
        </w:rPr>
        <w:t>Pušu paraksti:</w:t>
      </w:r>
    </w:p>
    <w:p w14:paraId="4807067C" w14:textId="77777777" w:rsidR="00BA4D41" w:rsidRPr="00EA1E32" w:rsidRDefault="00BA4D41" w:rsidP="00BA4D41">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BA4D41" w:rsidRPr="00EA1E32" w14:paraId="0FF34DB7" w14:textId="77777777" w:rsidTr="007510E6">
        <w:trPr>
          <w:trHeight w:val="1619"/>
        </w:trPr>
        <w:tc>
          <w:tcPr>
            <w:tcW w:w="4650" w:type="dxa"/>
          </w:tcPr>
          <w:p w14:paraId="5090AD25" w14:textId="77777777" w:rsidR="00BA4D41" w:rsidRPr="00EA1E32" w:rsidRDefault="00BA4D41" w:rsidP="00BA4D41">
            <w:pPr>
              <w:spacing w:line="259" w:lineRule="auto"/>
              <w:rPr>
                <w:b/>
                <w:sz w:val="24"/>
                <w:szCs w:val="24"/>
              </w:rPr>
            </w:pPr>
            <w:r w:rsidRPr="00EA1E32">
              <w:rPr>
                <w:b/>
                <w:sz w:val="24"/>
                <w:szCs w:val="24"/>
              </w:rPr>
              <w:t>Pasūtītājs:</w:t>
            </w:r>
          </w:p>
          <w:p w14:paraId="594F4612" w14:textId="77777777" w:rsidR="00BA4D41" w:rsidRPr="00EA1E32" w:rsidRDefault="00BA4D41" w:rsidP="00BA4D41">
            <w:pPr>
              <w:spacing w:line="259" w:lineRule="auto"/>
              <w:rPr>
                <w:b/>
                <w:sz w:val="24"/>
                <w:szCs w:val="24"/>
              </w:rPr>
            </w:pPr>
            <w:r w:rsidRPr="00EA1E32">
              <w:rPr>
                <w:b/>
                <w:sz w:val="24"/>
                <w:szCs w:val="24"/>
              </w:rPr>
              <w:t xml:space="preserve"> </w:t>
            </w:r>
          </w:p>
          <w:p w14:paraId="09614608" w14:textId="77777777" w:rsidR="00416F6D" w:rsidRDefault="00416F6D" w:rsidP="00416F6D">
            <w:pPr>
              <w:jc w:val="both"/>
              <w:rPr>
                <w:sz w:val="24"/>
              </w:rPr>
            </w:pPr>
            <w:r>
              <w:rPr>
                <w:sz w:val="24"/>
              </w:rPr>
              <w:t>Paraksts:______________</w:t>
            </w:r>
          </w:p>
          <w:p w14:paraId="73C85BCC" w14:textId="77777777" w:rsidR="00416F6D" w:rsidRDefault="00416F6D" w:rsidP="00416F6D">
            <w:pPr>
              <w:jc w:val="both"/>
              <w:rPr>
                <w:sz w:val="24"/>
              </w:rPr>
            </w:pPr>
          </w:p>
          <w:p w14:paraId="68769878" w14:textId="77777777" w:rsidR="00416F6D" w:rsidRDefault="00416F6D" w:rsidP="00416F6D">
            <w:pPr>
              <w:jc w:val="both"/>
              <w:rPr>
                <w:sz w:val="24"/>
              </w:rPr>
            </w:pPr>
            <w:r>
              <w:rPr>
                <w:sz w:val="24"/>
              </w:rPr>
              <w:t>Datums: __/___/___</w:t>
            </w:r>
          </w:p>
          <w:p w14:paraId="28C41B12" w14:textId="77777777" w:rsidR="00416F6D" w:rsidRDefault="00416F6D" w:rsidP="00416F6D">
            <w:pPr>
              <w:jc w:val="both"/>
              <w:rPr>
                <w:sz w:val="24"/>
              </w:rPr>
            </w:pPr>
          </w:p>
          <w:p w14:paraId="064F5576" w14:textId="04344EA1" w:rsidR="00416F6D" w:rsidRPr="00EA1E32" w:rsidRDefault="00416F6D" w:rsidP="00416F6D">
            <w:pPr>
              <w:jc w:val="both"/>
              <w:rPr>
                <w:sz w:val="24"/>
              </w:rPr>
            </w:pPr>
            <w:r w:rsidRPr="00EA1E32">
              <w:rPr>
                <w:sz w:val="24"/>
              </w:rPr>
              <w:t xml:space="preserve">          </w:t>
            </w:r>
          </w:p>
          <w:p w14:paraId="0300AD58" w14:textId="69F8FA55" w:rsidR="00BA4D41" w:rsidRPr="00EA1E32" w:rsidRDefault="00BA4D41">
            <w:pPr>
              <w:spacing w:line="259" w:lineRule="auto"/>
              <w:rPr>
                <w:b/>
                <w:sz w:val="24"/>
                <w:szCs w:val="24"/>
              </w:rPr>
            </w:pPr>
          </w:p>
        </w:tc>
        <w:tc>
          <w:tcPr>
            <w:tcW w:w="4848" w:type="dxa"/>
          </w:tcPr>
          <w:p w14:paraId="4C06C150" w14:textId="77777777" w:rsidR="00BA4D41" w:rsidRPr="00EA1E32" w:rsidRDefault="00BA4D41" w:rsidP="00BA4D41">
            <w:pPr>
              <w:spacing w:line="259" w:lineRule="auto"/>
              <w:rPr>
                <w:b/>
                <w:sz w:val="24"/>
                <w:szCs w:val="24"/>
              </w:rPr>
            </w:pPr>
            <w:r w:rsidRPr="00EA1E32">
              <w:rPr>
                <w:b/>
                <w:sz w:val="24"/>
                <w:szCs w:val="24"/>
              </w:rPr>
              <w:t xml:space="preserve">                     Piegādātājs:</w:t>
            </w:r>
          </w:p>
          <w:p w14:paraId="3A330AAF" w14:textId="77777777" w:rsidR="00BA4D41" w:rsidRPr="00EA1E32" w:rsidRDefault="00BA4D41" w:rsidP="00BA4D41">
            <w:pPr>
              <w:spacing w:line="259" w:lineRule="auto"/>
              <w:rPr>
                <w:b/>
                <w:sz w:val="24"/>
                <w:szCs w:val="24"/>
              </w:rPr>
            </w:pPr>
          </w:p>
          <w:p w14:paraId="3615E1C8" w14:textId="4EF95E15" w:rsidR="00416F6D" w:rsidRDefault="00416F6D" w:rsidP="00416F6D">
            <w:pPr>
              <w:jc w:val="both"/>
              <w:rPr>
                <w:sz w:val="24"/>
              </w:rPr>
            </w:pPr>
            <w:r>
              <w:rPr>
                <w:sz w:val="24"/>
              </w:rPr>
              <w:t>Paraksts:______________</w:t>
            </w:r>
          </w:p>
          <w:p w14:paraId="00837726" w14:textId="77777777" w:rsidR="00416F6D" w:rsidRDefault="00416F6D" w:rsidP="00416F6D">
            <w:pPr>
              <w:jc w:val="both"/>
              <w:rPr>
                <w:sz w:val="24"/>
              </w:rPr>
            </w:pPr>
          </w:p>
          <w:p w14:paraId="4E7E96D7" w14:textId="77777777" w:rsidR="00416F6D" w:rsidRDefault="00416F6D" w:rsidP="00416F6D">
            <w:pPr>
              <w:jc w:val="both"/>
              <w:rPr>
                <w:sz w:val="24"/>
              </w:rPr>
            </w:pPr>
            <w:r>
              <w:rPr>
                <w:sz w:val="24"/>
              </w:rPr>
              <w:t>Datums: __/___/___</w:t>
            </w:r>
          </w:p>
          <w:p w14:paraId="696D8C1F" w14:textId="77777777" w:rsidR="00416F6D" w:rsidRDefault="00416F6D" w:rsidP="00416F6D">
            <w:pPr>
              <w:jc w:val="both"/>
              <w:rPr>
                <w:sz w:val="24"/>
              </w:rPr>
            </w:pPr>
          </w:p>
          <w:p w14:paraId="4C2DB130" w14:textId="295EEFAC" w:rsidR="00BA4D41" w:rsidRPr="00EA1E32" w:rsidRDefault="00BA4D41" w:rsidP="00A9012B">
            <w:pPr>
              <w:spacing w:line="259" w:lineRule="auto"/>
              <w:rPr>
                <w:b/>
                <w:sz w:val="24"/>
                <w:szCs w:val="24"/>
              </w:rPr>
            </w:pPr>
            <w:r w:rsidRPr="00EA1E32">
              <w:rPr>
                <w:b/>
                <w:sz w:val="24"/>
                <w:szCs w:val="24"/>
              </w:rPr>
              <w:t xml:space="preserve">              </w:t>
            </w:r>
          </w:p>
        </w:tc>
      </w:tr>
    </w:tbl>
    <w:p w14:paraId="71E2ADCC" w14:textId="77777777" w:rsidR="00B266BE" w:rsidRDefault="00B266BE">
      <w:pPr>
        <w:spacing w:after="160" w:line="259" w:lineRule="auto"/>
        <w:rPr>
          <w:b/>
          <w:sz w:val="24"/>
          <w:szCs w:val="24"/>
        </w:rPr>
      </w:pPr>
      <w:r>
        <w:rPr>
          <w:b/>
          <w:sz w:val="24"/>
          <w:szCs w:val="24"/>
        </w:rPr>
        <w:br w:type="page"/>
      </w:r>
    </w:p>
    <w:p w14:paraId="07486486" w14:textId="6BC5AF17" w:rsidR="00B266BE" w:rsidRPr="00EA1E32" w:rsidRDefault="00B266BE" w:rsidP="00B266BE">
      <w:pPr>
        <w:jc w:val="right"/>
        <w:rPr>
          <w:sz w:val="24"/>
        </w:rPr>
      </w:pPr>
      <w:r>
        <w:rPr>
          <w:color w:val="000000"/>
          <w:sz w:val="24"/>
          <w:szCs w:val="24"/>
        </w:rPr>
        <w:lastRenderedPageBreak/>
        <w:t>4</w:t>
      </w:r>
      <w:r w:rsidRPr="00EA1E32">
        <w:rPr>
          <w:color w:val="000000"/>
          <w:sz w:val="24"/>
          <w:szCs w:val="24"/>
        </w:rPr>
        <w:t>.p</w:t>
      </w:r>
      <w:r w:rsidRPr="00EA1E32">
        <w:rPr>
          <w:sz w:val="24"/>
        </w:rPr>
        <w:t>ielikums</w:t>
      </w:r>
    </w:p>
    <w:p w14:paraId="7F452EE2" w14:textId="77DCDB53" w:rsidR="00B266BE" w:rsidRPr="00EA1E32" w:rsidRDefault="00B266BE" w:rsidP="00B266BE">
      <w:pPr>
        <w:jc w:val="right"/>
        <w:rPr>
          <w:sz w:val="24"/>
        </w:rPr>
      </w:pPr>
      <w:r w:rsidRPr="00EA1E32">
        <w:rPr>
          <w:sz w:val="24"/>
        </w:rPr>
        <w:t>Līgumam Nr. FM VID 202</w:t>
      </w:r>
      <w:r w:rsidR="001A5EB7">
        <w:rPr>
          <w:sz w:val="24"/>
        </w:rPr>
        <w:t>4</w:t>
      </w:r>
      <w:r w:rsidRPr="00EA1E32">
        <w:rPr>
          <w:sz w:val="24"/>
        </w:rPr>
        <w:t>/</w:t>
      </w:r>
      <w:r w:rsidR="001A5EB7">
        <w:rPr>
          <w:sz w:val="24"/>
        </w:rPr>
        <w:t>171</w:t>
      </w:r>
    </w:p>
    <w:p w14:paraId="7301DD61" w14:textId="77777777" w:rsidR="00C251B5" w:rsidRDefault="00C251B5" w:rsidP="00FE19CE">
      <w:pPr>
        <w:spacing w:line="259" w:lineRule="auto"/>
        <w:rPr>
          <w:b/>
          <w:bCs/>
          <w:sz w:val="24"/>
        </w:rPr>
      </w:pPr>
    </w:p>
    <w:p w14:paraId="48EFB5C1" w14:textId="2BAB02AF" w:rsidR="006A1B58" w:rsidRDefault="00C251B5" w:rsidP="00C251B5">
      <w:pPr>
        <w:spacing w:line="259" w:lineRule="auto"/>
        <w:jc w:val="center"/>
        <w:rPr>
          <w:b/>
          <w:bCs/>
          <w:sz w:val="24"/>
        </w:rPr>
      </w:pPr>
      <w:r w:rsidRPr="004522ED">
        <w:rPr>
          <w:b/>
          <w:bCs/>
          <w:sz w:val="24"/>
        </w:rPr>
        <w:t>Suņa testēšanas telpā un apvidū protokol</w:t>
      </w:r>
      <w:r>
        <w:rPr>
          <w:b/>
          <w:bCs/>
          <w:sz w:val="24"/>
        </w:rPr>
        <w:t>a paraugs</w:t>
      </w:r>
    </w:p>
    <w:p w14:paraId="2544974C" w14:textId="0790D012" w:rsidR="00C251B5" w:rsidRDefault="00C251B5" w:rsidP="00FE19CE">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C251B5" w:rsidRPr="00EA1E32" w14:paraId="5ACD5411" w14:textId="77777777" w:rsidTr="0082604F">
        <w:tc>
          <w:tcPr>
            <w:tcW w:w="9924" w:type="dxa"/>
            <w:tcBorders>
              <w:top w:val="single" w:sz="4" w:space="0" w:color="auto"/>
              <w:left w:val="single" w:sz="4" w:space="0" w:color="auto"/>
              <w:bottom w:val="single" w:sz="4" w:space="0" w:color="auto"/>
              <w:right w:val="single" w:sz="4" w:space="0" w:color="auto"/>
            </w:tcBorders>
          </w:tcPr>
          <w:p w14:paraId="7FB9C48F" w14:textId="3A035280" w:rsidR="00C251B5" w:rsidRPr="004522ED" w:rsidRDefault="00C251B5" w:rsidP="00C251B5">
            <w:pPr>
              <w:jc w:val="center"/>
              <w:rPr>
                <w:sz w:val="24"/>
              </w:rPr>
            </w:pPr>
            <w:r w:rsidRPr="004522ED">
              <w:rPr>
                <w:b/>
                <w:bCs/>
                <w:sz w:val="24"/>
              </w:rPr>
              <w:t>Suņa testēšanas telpā un apvidū protokols</w:t>
            </w:r>
          </w:p>
          <w:p w14:paraId="14B69CE9" w14:textId="77777777" w:rsidR="00C251B5" w:rsidRPr="004522ED" w:rsidRDefault="00C251B5" w:rsidP="00C251B5">
            <w:pPr>
              <w:rPr>
                <w:b/>
                <w:sz w:val="24"/>
              </w:rPr>
            </w:pPr>
          </w:p>
          <w:p w14:paraId="3CAE4CF8" w14:textId="77777777" w:rsidR="00C251B5" w:rsidRDefault="00C251B5" w:rsidP="00C251B5">
            <w:pPr>
              <w:rPr>
                <w:b/>
                <w:bCs/>
                <w:sz w:val="24"/>
              </w:rPr>
            </w:pPr>
            <w:r w:rsidRPr="004522ED">
              <w:rPr>
                <w:b/>
                <w:bCs/>
                <w:sz w:val="24"/>
              </w:rPr>
              <w:t>Suņa vārds____________________________________</w:t>
            </w:r>
          </w:p>
          <w:p w14:paraId="05CB9406" w14:textId="77777777" w:rsidR="00C251B5" w:rsidRDefault="00C251B5" w:rsidP="00C251B5">
            <w:pPr>
              <w:rPr>
                <w:b/>
                <w:bCs/>
                <w:sz w:val="24"/>
              </w:rPr>
            </w:pPr>
          </w:p>
          <w:p w14:paraId="6DFA5A0E" w14:textId="77777777" w:rsidR="00C251B5" w:rsidRPr="004522ED" w:rsidRDefault="00C251B5" w:rsidP="00C251B5">
            <w:pPr>
              <w:rPr>
                <w:b/>
                <w:bCs/>
                <w:sz w:val="24"/>
              </w:rPr>
            </w:pPr>
            <w:r>
              <w:rPr>
                <w:b/>
                <w:bCs/>
                <w:sz w:val="24"/>
              </w:rPr>
              <w:t>Mikročipa Nr._________________________________</w:t>
            </w:r>
          </w:p>
          <w:p w14:paraId="385DCDE9" w14:textId="77777777" w:rsidR="00C251B5" w:rsidRPr="004522ED" w:rsidRDefault="00C251B5" w:rsidP="00C251B5">
            <w:pPr>
              <w:rPr>
                <w:b/>
                <w:sz w:val="24"/>
              </w:rPr>
            </w:pPr>
          </w:p>
          <w:p w14:paraId="01B1432F" w14:textId="77777777" w:rsidR="00C251B5" w:rsidRPr="004522ED" w:rsidRDefault="00C251B5" w:rsidP="00C251B5">
            <w:pPr>
              <w:rPr>
                <w:b/>
                <w:bCs/>
                <w:sz w:val="24"/>
              </w:rPr>
            </w:pPr>
            <w:r w:rsidRPr="004522ED">
              <w:rPr>
                <w:b/>
                <w:bCs/>
                <w:sz w:val="24"/>
              </w:rPr>
              <w:t>Pretendents____________________________________</w:t>
            </w:r>
          </w:p>
          <w:p w14:paraId="086B05E5" w14:textId="77777777" w:rsidR="00C251B5" w:rsidRPr="004522ED" w:rsidRDefault="00C251B5" w:rsidP="00C251B5">
            <w:pPr>
              <w:rPr>
                <w:b/>
                <w:sz w:val="24"/>
              </w:rPr>
            </w:pPr>
          </w:p>
          <w:p w14:paraId="4E88356D" w14:textId="7F66DD5B" w:rsidR="00C251B5" w:rsidRPr="00C251B5" w:rsidRDefault="00C251B5" w:rsidP="00C251B5">
            <w:pPr>
              <w:rPr>
                <w:b/>
                <w:bCs/>
                <w:sz w:val="24"/>
              </w:rPr>
            </w:pPr>
            <w:r w:rsidRPr="004522ED">
              <w:rPr>
                <w:b/>
                <w:bCs/>
                <w:sz w:val="24"/>
              </w:rPr>
              <w:t>Vieta_________________________         Datums__________________</w:t>
            </w:r>
            <w:r w:rsidRPr="004522ED">
              <w:rPr>
                <w:b/>
                <w:sz w:val="24"/>
              </w:rPr>
              <w:tab/>
            </w:r>
          </w:p>
          <w:p w14:paraId="241245FC" w14:textId="77777777" w:rsidR="00C251B5" w:rsidRPr="007D100C" w:rsidRDefault="00C251B5" w:rsidP="00C251B5">
            <w:pPr>
              <w:rPr>
                <w:b/>
                <w:sz w:val="24"/>
                <w:highlight w:val="yellow"/>
              </w:rPr>
            </w:pPr>
          </w:p>
          <w:p w14:paraId="6C13A0AC" w14:textId="77777777" w:rsidR="00C251B5" w:rsidRPr="004522ED" w:rsidRDefault="00C251B5" w:rsidP="00C251B5">
            <w:pPr>
              <w:jc w:val="center"/>
              <w:rPr>
                <w:b/>
                <w:bCs/>
                <w:sz w:val="24"/>
              </w:rPr>
            </w:pPr>
            <w:r w:rsidRPr="006F1A8E">
              <w:rPr>
                <w:b/>
                <w:bCs/>
                <w:sz w:val="24"/>
              </w:rPr>
              <w:t>Testēšana telpā un apvidū</w:t>
            </w:r>
          </w:p>
          <w:p w14:paraId="4807D54E" w14:textId="77777777" w:rsidR="00C251B5" w:rsidRPr="004522ED" w:rsidRDefault="00C251B5" w:rsidP="00C251B5">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126"/>
              <w:gridCol w:w="1417"/>
              <w:gridCol w:w="1730"/>
              <w:gridCol w:w="1970"/>
            </w:tblGrid>
            <w:tr w:rsidR="00BA2FC1" w:rsidRPr="004522ED" w14:paraId="3C51B3A0"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6F8EDDAF" w14:textId="77777777" w:rsidR="00C251B5" w:rsidRPr="004522ED" w:rsidRDefault="00C251B5" w:rsidP="00C251B5">
                  <w:pPr>
                    <w:tabs>
                      <w:tab w:val="left" w:pos="0"/>
                      <w:tab w:val="left" w:pos="1388"/>
                    </w:tabs>
                    <w:jc w:val="center"/>
                    <w:rPr>
                      <w:sz w:val="24"/>
                    </w:rPr>
                  </w:pPr>
                  <w:r w:rsidRPr="004522ED">
                    <w:rPr>
                      <w:sz w:val="24"/>
                    </w:rPr>
                    <w:t>1</w:t>
                  </w:r>
                </w:p>
              </w:tc>
              <w:tc>
                <w:tcPr>
                  <w:tcW w:w="2126" w:type="dxa"/>
                  <w:tcBorders>
                    <w:top w:val="single" w:sz="4" w:space="0" w:color="auto"/>
                    <w:left w:val="single" w:sz="4" w:space="0" w:color="auto"/>
                    <w:bottom w:val="single" w:sz="4" w:space="0" w:color="auto"/>
                    <w:right w:val="single" w:sz="4" w:space="0" w:color="auto"/>
                  </w:tcBorders>
                  <w:hideMark/>
                </w:tcPr>
                <w:p w14:paraId="56DB864C" w14:textId="77777777" w:rsidR="00C251B5" w:rsidRPr="004522ED" w:rsidRDefault="00C251B5" w:rsidP="00C251B5">
                  <w:pPr>
                    <w:jc w:val="center"/>
                    <w:rPr>
                      <w:sz w:val="24"/>
                    </w:rPr>
                  </w:pPr>
                  <w:r w:rsidRPr="004522ED">
                    <w:rPr>
                      <w:sz w:val="24"/>
                    </w:rPr>
                    <w:t>2</w:t>
                  </w:r>
                </w:p>
              </w:tc>
              <w:tc>
                <w:tcPr>
                  <w:tcW w:w="1417" w:type="dxa"/>
                  <w:tcBorders>
                    <w:top w:val="single" w:sz="4" w:space="0" w:color="auto"/>
                    <w:left w:val="single" w:sz="4" w:space="0" w:color="auto"/>
                    <w:bottom w:val="single" w:sz="4" w:space="0" w:color="auto"/>
                    <w:right w:val="single" w:sz="4" w:space="0" w:color="auto"/>
                  </w:tcBorders>
                  <w:hideMark/>
                </w:tcPr>
                <w:p w14:paraId="3EBBF809" w14:textId="77777777" w:rsidR="00C251B5" w:rsidRPr="004522ED" w:rsidRDefault="00C251B5" w:rsidP="00C251B5">
                  <w:pPr>
                    <w:jc w:val="center"/>
                    <w:rPr>
                      <w:sz w:val="24"/>
                    </w:rPr>
                  </w:pPr>
                  <w:r w:rsidRPr="004522ED">
                    <w:rPr>
                      <w:sz w:val="24"/>
                    </w:rPr>
                    <w:t>3</w:t>
                  </w:r>
                </w:p>
              </w:tc>
              <w:tc>
                <w:tcPr>
                  <w:tcW w:w="1730" w:type="dxa"/>
                  <w:tcBorders>
                    <w:top w:val="single" w:sz="4" w:space="0" w:color="auto"/>
                    <w:left w:val="single" w:sz="4" w:space="0" w:color="auto"/>
                    <w:bottom w:val="single" w:sz="4" w:space="0" w:color="auto"/>
                    <w:right w:val="single" w:sz="4" w:space="0" w:color="auto"/>
                  </w:tcBorders>
                  <w:hideMark/>
                </w:tcPr>
                <w:p w14:paraId="4C2756B9" w14:textId="77777777" w:rsidR="00C251B5" w:rsidRPr="004522ED" w:rsidRDefault="00C251B5" w:rsidP="00C251B5">
                  <w:pPr>
                    <w:jc w:val="center"/>
                    <w:rPr>
                      <w:sz w:val="24"/>
                    </w:rPr>
                  </w:pPr>
                  <w:r w:rsidRPr="004522ED">
                    <w:rPr>
                      <w:sz w:val="24"/>
                    </w:rPr>
                    <w:t>4</w:t>
                  </w:r>
                </w:p>
              </w:tc>
              <w:tc>
                <w:tcPr>
                  <w:tcW w:w="1970" w:type="dxa"/>
                  <w:tcBorders>
                    <w:top w:val="single" w:sz="4" w:space="0" w:color="auto"/>
                    <w:left w:val="single" w:sz="4" w:space="0" w:color="auto"/>
                    <w:bottom w:val="single" w:sz="4" w:space="0" w:color="auto"/>
                    <w:right w:val="single" w:sz="4" w:space="0" w:color="auto"/>
                  </w:tcBorders>
                  <w:hideMark/>
                </w:tcPr>
                <w:p w14:paraId="1C36CECD" w14:textId="77777777" w:rsidR="00C251B5" w:rsidRPr="004522ED" w:rsidRDefault="00C251B5" w:rsidP="00C251B5">
                  <w:pPr>
                    <w:jc w:val="center"/>
                    <w:rPr>
                      <w:sz w:val="24"/>
                    </w:rPr>
                  </w:pPr>
                  <w:r w:rsidRPr="004522ED">
                    <w:rPr>
                      <w:sz w:val="24"/>
                    </w:rPr>
                    <w:t>5</w:t>
                  </w:r>
                </w:p>
              </w:tc>
            </w:tr>
            <w:tr w:rsidR="00BA2FC1" w:rsidRPr="004522ED" w14:paraId="53D8C6A9"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3CE82294" w14:textId="77777777" w:rsidR="00C251B5" w:rsidRPr="004522ED" w:rsidRDefault="00C251B5" w:rsidP="00C251B5">
                  <w:pPr>
                    <w:tabs>
                      <w:tab w:val="left" w:pos="0"/>
                      <w:tab w:val="left" w:pos="1388"/>
                    </w:tabs>
                    <w:ind w:left="62" w:right="-137"/>
                    <w:rPr>
                      <w:sz w:val="24"/>
                    </w:rPr>
                  </w:pPr>
                  <w:proofErr w:type="spellStart"/>
                  <w:r w:rsidRPr="004522ED">
                    <w:rPr>
                      <w:sz w:val="24"/>
                    </w:rPr>
                    <w:t>Nr.p.k</w:t>
                  </w:r>
                  <w:proofErr w:type="spellEnd"/>
                  <w:r w:rsidRPr="004522ED">
                    <w:rPr>
                      <w:sz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34AD4" w14:textId="77777777" w:rsidR="00C251B5" w:rsidRPr="004522ED" w:rsidRDefault="00C251B5" w:rsidP="00C251B5">
                  <w:pPr>
                    <w:ind w:left="57" w:right="10"/>
                    <w:rPr>
                      <w:sz w:val="24"/>
                    </w:rPr>
                  </w:pPr>
                  <w:r w:rsidRPr="004522ED">
                    <w:rPr>
                      <w:sz w:val="24"/>
                    </w:rPr>
                    <w:t>Testēšanas veids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DA704C" w14:textId="77777777" w:rsidR="00C251B5" w:rsidRPr="004522ED" w:rsidRDefault="00C251B5" w:rsidP="00C251B5">
                  <w:pPr>
                    <w:ind w:left="57" w:right="10"/>
                    <w:jc w:val="center"/>
                    <w:rPr>
                      <w:sz w:val="24"/>
                    </w:rPr>
                  </w:pPr>
                  <w:r w:rsidRPr="004522ED">
                    <w:rPr>
                      <w:sz w:val="24"/>
                    </w:rPr>
                    <w:t>Koeficients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5212DFD0" w14:textId="77777777" w:rsidR="00C251B5" w:rsidRPr="004522ED" w:rsidRDefault="00C251B5" w:rsidP="00C251B5">
                  <w:pPr>
                    <w:ind w:left="57" w:right="10"/>
                    <w:jc w:val="center"/>
                    <w:rPr>
                      <w:sz w:val="24"/>
                    </w:rPr>
                  </w:pPr>
                  <w:r w:rsidRPr="004522ED">
                    <w:rPr>
                      <w:sz w:val="24"/>
                    </w:rPr>
                    <w:t>Novērtējums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920FDFD" w14:textId="77777777" w:rsidR="00C251B5" w:rsidRPr="004522ED" w:rsidRDefault="00C251B5" w:rsidP="00C251B5">
                  <w:pPr>
                    <w:ind w:left="57" w:right="10"/>
                    <w:jc w:val="center"/>
                    <w:rPr>
                      <w:sz w:val="24"/>
                    </w:rPr>
                  </w:pPr>
                  <w:r w:rsidRPr="004522ED">
                    <w:rPr>
                      <w:sz w:val="24"/>
                    </w:rPr>
                    <w:t>Piezīmes</w:t>
                  </w:r>
                </w:p>
              </w:tc>
            </w:tr>
            <w:tr w:rsidR="00BA2FC1" w:rsidRPr="004522ED" w14:paraId="056177D5"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7B95B1F0" w14:textId="77777777" w:rsidR="00C251B5" w:rsidRPr="004522ED" w:rsidRDefault="00C251B5" w:rsidP="00C251B5">
                  <w:pPr>
                    <w:tabs>
                      <w:tab w:val="left" w:pos="0"/>
                      <w:tab w:val="left" w:pos="1388"/>
                    </w:tabs>
                    <w:ind w:left="62" w:right="-137"/>
                    <w:rPr>
                      <w:sz w:val="24"/>
                    </w:rPr>
                  </w:pPr>
                  <w:r w:rsidRPr="004522ED">
                    <w:rPr>
                      <w:sz w:val="24"/>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D8516E" w14:textId="77777777" w:rsidR="00C251B5" w:rsidRPr="004522ED" w:rsidRDefault="00C251B5" w:rsidP="00C251B5">
                  <w:pPr>
                    <w:ind w:left="57" w:right="10"/>
                    <w:rPr>
                      <w:sz w:val="24"/>
                    </w:rPr>
                  </w:pPr>
                  <w:r w:rsidRPr="004522ED">
                    <w:rPr>
                      <w:sz w:val="24"/>
                    </w:rPr>
                    <w:t>Slidena grīda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8AB92"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109AEC3D"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2659EBA" w14:textId="77777777" w:rsidR="00C251B5" w:rsidRPr="004522ED" w:rsidRDefault="00C251B5" w:rsidP="00C251B5">
                  <w:pPr>
                    <w:ind w:left="57" w:right="10"/>
                    <w:jc w:val="center"/>
                    <w:rPr>
                      <w:sz w:val="24"/>
                    </w:rPr>
                  </w:pPr>
                </w:p>
              </w:tc>
            </w:tr>
            <w:tr w:rsidR="00BA2FC1" w:rsidRPr="004522ED" w14:paraId="13EFBB6D" w14:textId="77777777" w:rsidTr="0082604F">
              <w:trPr>
                <w:trHeight w:val="391"/>
              </w:trPr>
              <w:tc>
                <w:tcPr>
                  <w:tcW w:w="993" w:type="dxa"/>
                  <w:tcBorders>
                    <w:top w:val="single" w:sz="4" w:space="0" w:color="auto"/>
                    <w:left w:val="single" w:sz="4" w:space="0" w:color="auto"/>
                    <w:bottom w:val="single" w:sz="4" w:space="0" w:color="auto"/>
                    <w:right w:val="single" w:sz="4" w:space="0" w:color="auto"/>
                  </w:tcBorders>
                  <w:hideMark/>
                </w:tcPr>
                <w:p w14:paraId="6BE706AC" w14:textId="77777777" w:rsidR="00C251B5" w:rsidRPr="004522ED" w:rsidRDefault="00C251B5" w:rsidP="00C251B5">
                  <w:pPr>
                    <w:ind w:left="62" w:right="-137"/>
                    <w:rPr>
                      <w:sz w:val="24"/>
                    </w:rPr>
                  </w:pPr>
                  <w:r w:rsidRPr="004522ED">
                    <w:rPr>
                      <w:sz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F7D3CC" w14:textId="77777777" w:rsidR="00C251B5" w:rsidRPr="004522ED" w:rsidRDefault="00C251B5" w:rsidP="00C251B5">
                  <w:pPr>
                    <w:ind w:left="57" w:right="10"/>
                    <w:rPr>
                      <w:sz w:val="24"/>
                    </w:rPr>
                  </w:pPr>
                  <w:r w:rsidRPr="004522ED">
                    <w:rPr>
                      <w:sz w:val="24"/>
                    </w:rPr>
                    <w:t>Metāliska skaņa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4EE61"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64BA050F"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F60FA2C" w14:textId="77777777" w:rsidR="00C251B5" w:rsidRPr="004522ED" w:rsidRDefault="00C251B5" w:rsidP="00C251B5">
                  <w:pPr>
                    <w:ind w:left="57" w:right="10"/>
                    <w:jc w:val="center"/>
                    <w:rPr>
                      <w:sz w:val="24"/>
                    </w:rPr>
                  </w:pPr>
                </w:p>
              </w:tc>
            </w:tr>
            <w:tr w:rsidR="00BA2FC1" w:rsidRPr="004522ED" w14:paraId="3EFE2055"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76AD3CC" w14:textId="77777777" w:rsidR="00C251B5" w:rsidRPr="004522ED" w:rsidRDefault="00C251B5" w:rsidP="00C251B5">
                  <w:pPr>
                    <w:ind w:left="62" w:right="-137"/>
                    <w:rPr>
                      <w:sz w:val="24"/>
                    </w:rPr>
                  </w:pPr>
                  <w:r w:rsidRPr="004522ED">
                    <w:rPr>
                      <w:sz w:val="24"/>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4C0A08" w14:textId="77777777" w:rsidR="00C251B5" w:rsidRPr="004522ED" w:rsidRDefault="00C251B5" w:rsidP="00C251B5">
                  <w:pPr>
                    <w:ind w:left="57" w:right="10"/>
                    <w:rPr>
                      <w:sz w:val="24"/>
                    </w:rPr>
                  </w:pPr>
                  <w:r w:rsidRPr="004522ED">
                    <w:rPr>
                      <w:sz w:val="24"/>
                    </w:rPr>
                    <w:t>Galda vingrinājums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9B557"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031E9BAF"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48472A38" w14:textId="77777777" w:rsidR="00C251B5" w:rsidRPr="004522ED" w:rsidRDefault="00C251B5" w:rsidP="00C251B5">
                  <w:pPr>
                    <w:ind w:left="57" w:right="10"/>
                    <w:jc w:val="center"/>
                    <w:rPr>
                      <w:sz w:val="24"/>
                    </w:rPr>
                  </w:pPr>
                </w:p>
              </w:tc>
            </w:tr>
            <w:tr w:rsidR="00BA2FC1" w:rsidRPr="004522ED" w14:paraId="4D51B141" w14:textId="77777777" w:rsidTr="0082604F">
              <w:trPr>
                <w:trHeight w:val="359"/>
              </w:trPr>
              <w:tc>
                <w:tcPr>
                  <w:tcW w:w="993" w:type="dxa"/>
                  <w:tcBorders>
                    <w:top w:val="single" w:sz="4" w:space="0" w:color="auto"/>
                    <w:left w:val="single" w:sz="4" w:space="0" w:color="auto"/>
                    <w:bottom w:val="single" w:sz="4" w:space="0" w:color="auto"/>
                    <w:right w:val="single" w:sz="4" w:space="0" w:color="auto"/>
                  </w:tcBorders>
                  <w:hideMark/>
                </w:tcPr>
                <w:p w14:paraId="3654F11B" w14:textId="77777777" w:rsidR="00C251B5" w:rsidRPr="004522ED" w:rsidRDefault="00C251B5" w:rsidP="00C251B5">
                  <w:pPr>
                    <w:ind w:left="62" w:right="-137"/>
                    <w:rPr>
                      <w:sz w:val="24"/>
                    </w:rPr>
                  </w:pPr>
                  <w:r w:rsidRPr="004522ED">
                    <w:rPr>
                      <w:sz w:val="24"/>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B2780A" w14:textId="77777777" w:rsidR="00C251B5" w:rsidRPr="004522ED" w:rsidRDefault="00C251B5" w:rsidP="00C251B5">
                  <w:pPr>
                    <w:ind w:left="57" w:right="10"/>
                    <w:rPr>
                      <w:sz w:val="24"/>
                    </w:rPr>
                  </w:pPr>
                  <w:r w:rsidRPr="004522ED">
                    <w:rPr>
                      <w:sz w:val="24"/>
                    </w:rPr>
                    <w:t>Laipa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412AB"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373CE77D"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689772F" w14:textId="77777777" w:rsidR="00C251B5" w:rsidRPr="004522ED" w:rsidRDefault="00C251B5" w:rsidP="00C251B5">
                  <w:pPr>
                    <w:ind w:left="57" w:right="10"/>
                    <w:jc w:val="center"/>
                    <w:rPr>
                      <w:sz w:val="24"/>
                    </w:rPr>
                  </w:pPr>
                </w:p>
              </w:tc>
            </w:tr>
            <w:tr w:rsidR="00BA2FC1" w:rsidRPr="004522ED" w14:paraId="162B8684" w14:textId="77777777" w:rsidTr="0082604F">
              <w:trPr>
                <w:trHeight w:val="385"/>
              </w:trPr>
              <w:tc>
                <w:tcPr>
                  <w:tcW w:w="993" w:type="dxa"/>
                  <w:tcBorders>
                    <w:top w:val="single" w:sz="4" w:space="0" w:color="auto"/>
                    <w:left w:val="single" w:sz="4" w:space="0" w:color="auto"/>
                    <w:bottom w:val="single" w:sz="4" w:space="0" w:color="auto"/>
                    <w:right w:val="single" w:sz="4" w:space="0" w:color="auto"/>
                  </w:tcBorders>
                  <w:hideMark/>
                </w:tcPr>
                <w:p w14:paraId="7BF1725A" w14:textId="77777777" w:rsidR="00C251B5" w:rsidRPr="004522ED" w:rsidRDefault="00C251B5" w:rsidP="00C251B5">
                  <w:pPr>
                    <w:ind w:left="62" w:right="-137"/>
                    <w:rPr>
                      <w:sz w:val="24"/>
                    </w:rPr>
                  </w:pPr>
                  <w:r w:rsidRPr="004522ED">
                    <w:rPr>
                      <w:sz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BCD450" w14:textId="6852C30D" w:rsidR="00C251B5" w:rsidRPr="004522ED" w:rsidRDefault="00C251B5" w:rsidP="00C251B5">
                  <w:pPr>
                    <w:ind w:left="57" w:right="10"/>
                    <w:rPr>
                      <w:sz w:val="24"/>
                    </w:rPr>
                  </w:pPr>
                  <w:r w:rsidRPr="004522ED">
                    <w:rPr>
                      <w:sz w:val="24"/>
                    </w:rPr>
                    <w:t>Trepes</w:t>
                  </w:r>
                  <w:r w:rsidR="009A30A1">
                    <w:rPr>
                      <w:sz w:val="24"/>
                    </w:rPr>
                    <w:t xml:space="preserve"> uz augšu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9F75F"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0803F086"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A2F05A5" w14:textId="77777777" w:rsidR="00C251B5" w:rsidRPr="004522ED" w:rsidRDefault="00C251B5" w:rsidP="00C251B5">
                  <w:pPr>
                    <w:ind w:left="57" w:right="10"/>
                    <w:jc w:val="center"/>
                    <w:rPr>
                      <w:sz w:val="24"/>
                    </w:rPr>
                  </w:pPr>
                </w:p>
              </w:tc>
            </w:tr>
            <w:tr w:rsidR="00BA2FC1" w:rsidRPr="004522ED" w14:paraId="23295CAA"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0945609A" w14:textId="77777777" w:rsidR="00C251B5" w:rsidRPr="004522ED" w:rsidRDefault="00C251B5" w:rsidP="00C251B5">
                  <w:pPr>
                    <w:ind w:left="62" w:right="-137"/>
                    <w:rPr>
                      <w:sz w:val="24"/>
                    </w:rPr>
                  </w:pPr>
                  <w:r w:rsidRPr="004522ED">
                    <w:rPr>
                      <w:sz w:val="24"/>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97B8E1" w14:textId="77777777" w:rsidR="00C251B5" w:rsidRPr="004522ED" w:rsidRDefault="00C251B5" w:rsidP="00C251B5">
                  <w:pPr>
                    <w:ind w:left="57" w:right="10"/>
                    <w:rPr>
                      <w:sz w:val="24"/>
                    </w:rPr>
                  </w:pPr>
                  <w:r w:rsidRPr="004522ED">
                    <w:rPr>
                      <w:sz w:val="24"/>
                    </w:rPr>
                    <w:t>Nešanas vingrinājums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9C6DC5"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542C1D32"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B68DFF4" w14:textId="77777777" w:rsidR="00C251B5" w:rsidRPr="004522ED" w:rsidRDefault="00C251B5" w:rsidP="00C251B5">
                  <w:pPr>
                    <w:ind w:left="57" w:right="10"/>
                    <w:jc w:val="center"/>
                    <w:rPr>
                      <w:sz w:val="24"/>
                    </w:rPr>
                  </w:pPr>
                </w:p>
              </w:tc>
            </w:tr>
            <w:tr w:rsidR="00BA2FC1" w:rsidRPr="004522ED" w14:paraId="66D0F36E"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6302931" w14:textId="77777777" w:rsidR="00C251B5" w:rsidRPr="004522ED" w:rsidRDefault="00C251B5" w:rsidP="00C251B5">
                  <w:pPr>
                    <w:ind w:left="62" w:right="-137"/>
                    <w:rPr>
                      <w:sz w:val="24"/>
                    </w:rPr>
                  </w:pPr>
                  <w:r w:rsidRPr="004522ED">
                    <w:rPr>
                      <w:sz w:val="24"/>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A905C8" w14:textId="0B88BF99" w:rsidR="00C251B5" w:rsidRPr="004522ED" w:rsidRDefault="009A30A1" w:rsidP="00C251B5">
                  <w:pPr>
                    <w:ind w:left="57" w:right="10"/>
                    <w:rPr>
                      <w:sz w:val="24"/>
                    </w:rPr>
                  </w:pPr>
                  <w:r>
                    <w:rPr>
                      <w:sz w:val="24"/>
                    </w:rPr>
                    <w:t>Trepes uz leju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4FA05A" w14:textId="77777777" w:rsidR="00C251B5" w:rsidRPr="004522ED" w:rsidRDefault="00C251B5" w:rsidP="00C251B5">
                  <w:pPr>
                    <w:ind w:left="57" w:right="10"/>
                    <w:jc w:val="center"/>
                    <w:rPr>
                      <w:sz w:val="24"/>
                    </w:rPr>
                  </w:pPr>
                  <w:r w:rsidRPr="004522ED">
                    <w:rPr>
                      <w:sz w:val="24"/>
                    </w:rPr>
                    <w:t>x 1</w:t>
                  </w:r>
                </w:p>
              </w:tc>
              <w:tc>
                <w:tcPr>
                  <w:tcW w:w="1730" w:type="dxa"/>
                  <w:tcBorders>
                    <w:top w:val="single" w:sz="4" w:space="0" w:color="auto"/>
                    <w:left w:val="single" w:sz="4" w:space="0" w:color="auto"/>
                    <w:bottom w:val="single" w:sz="4" w:space="0" w:color="auto"/>
                    <w:right w:val="single" w:sz="4" w:space="0" w:color="auto"/>
                  </w:tcBorders>
                  <w:vAlign w:val="center"/>
                </w:tcPr>
                <w:p w14:paraId="1CC7563E"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26444F2F" w14:textId="77777777" w:rsidR="00C251B5" w:rsidRPr="004522ED" w:rsidRDefault="00C251B5" w:rsidP="00C251B5">
                  <w:pPr>
                    <w:ind w:left="57" w:right="10"/>
                    <w:jc w:val="center"/>
                    <w:rPr>
                      <w:sz w:val="24"/>
                    </w:rPr>
                  </w:pPr>
                </w:p>
              </w:tc>
            </w:tr>
            <w:tr w:rsidR="00BA2FC1" w:rsidRPr="004522ED" w14:paraId="17FDB13A"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4C1D8CE2" w14:textId="77777777" w:rsidR="00C251B5" w:rsidRPr="004522ED" w:rsidRDefault="00C251B5" w:rsidP="00C251B5">
                  <w:pPr>
                    <w:ind w:left="62" w:right="-137"/>
                    <w:rPr>
                      <w:sz w:val="24"/>
                    </w:rPr>
                  </w:pPr>
                  <w:r w:rsidRPr="004522ED">
                    <w:rPr>
                      <w:sz w:val="24"/>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B29B83" w14:textId="77777777" w:rsidR="00C251B5" w:rsidRPr="004522ED" w:rsidRDefault="00C251B5" w:rsidP="00C251B5">
                  <w:pPr>
                    <w:ind w:left="57" w:right="10"/>
                    <w:rPr>
                      <w:sz w:val="24"/>
                    </w:rPr>
                  </w:pPr>
                  <w:r w:rsidRPr="004522ED">
                    <w:rPr>
                      <w:sz w:val="24"/>
                    </w:rPr>
                    <w:t>Tumšā telpa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4A928" w14:textId="77777777" w:rsidR="00C251B5" w:rsidRPr="004522ED" w:rsidRDefault="00C251B5" w:rsidP="00C251B5">
                  <w:pPr>
                    <w:ind w:left="57" w:right="10"/>
                    <w:jc w:val="center"/>
                    <w:rPr>
                      <w:sz w:val="24"/>
                    </w:rPr>
                  </w:pPr>
                  <w:r w:rsidRPr="004522ED">
                    <w:rPr>
                      <w:sz w:val="24"/>
                    </w:rPr>
                    <w:t>x 5</w:t>
                  </w:r>
                </w:p>
              </w:tc>
              <w:tc>
                <w:tcPr>
                  <w:tcW w:w="1730" w:type="dxa"/>
                  <w:tcBorders>
                    <w:top w:val="single" w:sz="4" w:space="0" w:color="auto"/>
                    <w:left w:val="single" w:sz="4" w:space="0" w:color="auto"/>
                    <w:bottom w:val="single" w:sz="4" w:space="0" w:color="auto"/>
                    <w:right w:val="single" w:sz="4" w:space="0" w:color="auto"/>
                  </w:tcBorders>
                  <w:vAlign w:val="center"/>
                </w:tcPr>
                <w:p w14:paraId="14DA690E"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19FD0BF0" w14:textId="77777777" w:rsidR="00C251B5" w:rsidRPr="004522ED" w:rsidRDefault="00C251B5" w:rsidP="00C251B5">
                  <w:pPr>
                    <w:ind w:left="57" w:right="10"/>
                    <w:jc w:val="center"/>
                    <w:rPr>
                      <w:sz w:val="24"/>
                    </w:rPr>
                  </w:pPr>
                </w:p>
              </w:tc>
            </w:tr>
            <w:tr w:rsidR="00BA2FC1" w:rsidRPr="004522ED" w14:paraId="35DD668C" w14:textId="77777777" w:rsidTr="0082604F">
              <w:tc>
                <w:tcPr>
                  <w:tcW w:w="993" w:type="dxa"/>
                  <w:tcBorders>
                    <w:top w:val="single" w:sz="4" w:space="0" w:color="auto"/>
                    <w:left w:val="single" w:sz="4" w:space="0" w:color="auto"/>
                    <w:bottom w:val="single" w:sz="4" w:space="0" w:color="auto"/>
                    <w:right w:val="single" w:sz="4" w:space="0" w:color="auto"/>
                  </w:tcBorders>
                  <w:hideMark/>
                </w:tcPr>
                <w:p w14:paraId="27072074" w14:textId="77777777" w:rsidR="00C251B5" w:rsidRPr="004522ED" w:rsidRDefault="00C251B5" w:rsidP="00C251B5">
                  <w:pPr>
                    <w:ind w:left="62" w:right="-137"/>
                    <w:rPr>
                      <w:sz w:val="24"/>
                    </w:rPr>
                  </w:pPr>
                  <w:r w:rsidRPr="004522ED">
                    <w:rPr>
                      <w:sz w:val="24"/>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74BAC9" w14:textId="77777777" w:rsidR="00C251B5" w:rsidRPr="004522ED" w:rsidRDefault="00C251B5" w:rsidP="00C251B5">
                  <w:pPr>
                    <w:ind w:left="57" w:right="10"/>
                    <w:rPr>
                      <w:sz w:val="24"/>
                    </w:rPr>
                  </w:pPr>
                  <w:r w:rsidRPr="004522ED">
                    <w:rPr>
                      <w:sz w:val="24"/>
                    </w:rPr>
                    <w:t>Pašpārliecinātība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E9726" w14:textId="77777777" w:rsidR="00C251B5" w:rsidRPr="004522ED" w:rsidRDefault="00C251B5" w:rsidP="00C251B5">
                  <w:pPr>
                    <w:ind w:left="57" w:right="10"/>
                    <w:jc w:val="center"/>
                    <w:rPr>
                      <w:sz w:val="24"/>
                    </w:rPr>
                  </w:pPr>
                  <w:r w:rsidRPr="004522ED">
                    <w:rPr>
                      <w:sz w:val="24"/>
                    </w:rPr>
                    <w:t>x 5</w:t>
                  </w:r>
                </w:p>
              </w:tc>
              <w:tc>
                <w:tcPr>
                  <w:tcW w:w="1730" w:type="dxa"/>
                  <w:tcBorders>
                    <w:top w:val="single" w:sz="4" w:space="0" w:color="auto"/>
                    <w:left w:val="single" w:sz="4" w:space="0" w:color="auto"/>
                    <w:bottom w:val="single" w:sz="4" w:space="0" w:color="auto"/>
                    <w:right w:val="single" w:sz="4" w:space="0" w:color="auto"/>
                  </w:tcBorders>
                  <w:vAlign w:val="center"/>
                </w:tcPr>
                <w:p w14:paraId="7A695662" w14:textId="77777777" w:rsidR="00C251B5" w:rsidRPr="004522ED" w:rsidRDefault="00C251B5" w:rsidP="00C251B5">
                  <w:pPr>
                    <w:ind w:left="57" w:right="10"/>
                    <w:jc w:val="center"/>
                    <w:rPr>
                      <w:sz w:val="24"/>
                    </w:rPr>
                  </w:pPr>
                </w:p>
              </w:tc>
              <w:tc>
                <w:tcPr>
                  <w:tcW w:w="1970" w:type="dxa"/>
                  <w:tcBorders>
                    <w:top w:val="single" w:sz="4" w:space="0" w:color="auto"/>
                    <w:left w:val="single" w:sz="4" w:space="0" w:color="auto"/>
                    <w:bottom w:val="single" w:sz="4" w:space="0" w:color="auto"/>
                    <w:right w:val="single" w:sz="4" w:space="0" w:color="auto"/>
                  </w:tcBorders>
                  <w:vAlign w:val="center"/>
                </w:tcPr>
                <w:p w14:paraId="3623D5AE" w14:textId="77777777" w:rsidR="00C251B5" w:rsidRPr="004522ED" w:rsidRDefault="00C251B5" w:rsidP="00C251B5">
                  <w:pPr>
                    <w:ind w:left="57" w:right="10"/>
                    <w:jc w:val="center"/>
                    <w:rPr>
                      <w:sz w:val="24"/>
                    </w:rPr>
                  </w:pPr>
                </w:p>
              </w:tc>
            </w:tr>
            <w:tr w:rsidR="00BA2FC1" w:rsidRPr="004522ED" w14:paraId="3F1693C5" w14:textId="77777777" w:rsidTr="00CA6858">
              <w:tc>
                <w:tcPr>
                  <w:tcW w:w="4536" w:type="dxa"/>
                  <w:gridSpan w:val="3"/>
                  <w:tcBorders>
                    <w:top w:val="single" w:sz="4" w:space="0" w:color="auto"/>
                    <w:left w:val="single" w:sz="4" w:space="0" w:color="auto"/>
                    <w:bottom w:val="single" w:sz="4" w:space="0" w:color="auto"/>
                    <w:right w:val="single" w:sz="4" w:space="0" w:color="auto"/>
                  </w:tcBorders>
                </w:tcPr>
                <w:p w14:paraId="7C869693" w14:textId="33CF3B76" w:rsidR="00BA2FC1" w:rsidRPr="004522ED" w:rsidRDefault="00BA2FC1" w:rsidP="00BA2FC1">
                  <w:pPr>
                    <w:ind w:left="57" w:right="10"/>
                    <w:rPr>
                      <w:sz w:val="24"/>
                    </w:rPr>
                  </w:pPr>
                  <w:r>
                    <w:rPr>
                      <w:sz w:val="24"/>
                    </w:rPr>
                    <w:t>Novērtējums kopā:</w:t>
                  </w:r>
                </w:p>
              </w:tc>
              <w:tc>
                <w:tcPr>
                  <w:tcW w:w="1730" w:type="dxa"/>
                  <w:tcBorders>
                    <w:top w:val="single" w:sz="4" w:space="0" w:color="auto"/>
                    <w:left w:val="single" w:sz="4" w:space="0" w:color="auto"/>
                    <w:bottom w:val="single" w:sz="4" w:space="0" w:color="auto"/>
                    <w:right w:val="single" w:sz="4" w:space="0" w:color="auto"/>
                  </w:tcBorders>
                  <w:vAlign w:val="center"/>
                </w:tcPr>
                <w:p w14:paraId="524B7ABD" w14:textId="5D4657BD" w:rsidR="00BA2FC1" w:rsidRPr="004522ED" w:rsidRDefault="00BA2FC1" w:rsidP="00BA2FC1">
                  <w:pPr>
                    <w:ind w:right="10"/>
                    <w:rPr>
                      <w:sz w:val="24"/>
                    </w:rPr>
                  </w:pPr>
                  <w:r>
                    <w:rPr>
                      <w:sz w:val="24"/>
                    </w:rPr>
                    <w:t>: 17</w:t>
                  </w:r>
                </w:p>
              </w:tc>
              <w:tc>
                <w:tcPr>
                  <w:tcW w:w="1970" w:type="dxa"/>
                  <w:tcBorders>
                    <w:top w:val="single" w:sz="4" w:space="0" w:color="auto"/>
                    <w:left w:val="single" w:sz="4" w:space="0" w:color="auto"/>
                    <w:bottom w:val="single" w:sz="4" w:space="0" w:color="auto"/>
                    <w:right w:val="single" w:sz="4" w:space="0" w:color="auto"/>
                  </w:tcBorders>
                  <w:vAlign w:val="center"/>
                </w:tcPr>
                <w:p w14:paraId="34B08FE2" w14:textId="6BA36ED1" w:rsidR="00BA2FC1" w:rsidRPr="004522ED" w:rsidRDefault="00BA2FC1" w:rsidP="00BA2FC1">
                  <w:pPr>
                    <w:ind w:left="57" w:right="10"/>
                    <w:rPr>
                      <w:sz w:val="24"/>
                    </w:rPr>
                  </w:pPr>
                  <w:r>
                    <w:rPr>
                      <w:sz w:val="24"/>
                    </w:rPr>
                    <w:t>=</w:t>
                  </w:r>
                </w:p>
              </w:tc>
            </w:tr>
          </w:tbl>
          <w:p w14:paraId="52DF3288" w14:textId="77777777" w:rsidR="00C251B5" w:rsidRPr="004522ED" w:rsidRDefault="00C251B5" w:rsidP="00C251B5">
            <w:pPr>
              <w:jc w:val="both"/>
              <w:rPr>
                <w:sz w:val="24"/>
              </w:rPr>
            </w:pPr>
          </w:p>
          <w:p w14:paraId="57A28038" w14:textId="77777777" w:rsidR="00C251B5" w:rsidRPr="004522ED" w:rsidRDefault="00C251B5" w:rsidP="00C251B5">
            <w:pPr>
              <w:jc w:val="both"/>
              <w:rPr>
                <w:sz w:val="24"/>
              </w:rPr>
            </w:pPr>
          </w:p>
          <w:p w14:paraId="101DC501" w14:textId="77777777" w:rsidR="00C251B5" w:rsidRPr="004522ED" w:rsidRDefault="00C251B5" w:rsidP="00C251B5">
            <w:pPr>
              <w:jc w:val="both"/>
              <w:rPr>
                <w:b/>
                <w:bCs/>
                <w:sz w:val="24"/>
              </w:rPr>
            </w:pPr>
            <w:r w:rsidRPr="004522ED">
              <w:rPr>
                <w:b/>
                <w:bCs/>
                <w:sz w:val="24"/>
              </w:rPr>
              <w:t>Komisijas locekļi:</w:t>
            </w:r>
          </w:p>
          <w:p w14:paraId="611B76FA" w14:textId="77777777" w:rsidR="00C251B5" w:rsidRPr="004522ED" w:rsidRDefault="00C251B5" w:rsidP="00C251B5">
            <w:pPr>
              <w:jc w:val="both"/>
              <w:rPr>
                <w:sz w:val="24"/>
              </w:rPr>
            </w:pPr>
            <w:r w:rsidRPr="004522ED">
              <w:rPr>
                <w:sz w:val="24"/>
              </w:rPr>
              <w:t>1. Novērtēšanas tiesnesis_______________/______________/</w:t>
            </w:r>
          </w:p>
          <w:p w14:paraId="75B036D3" w14:textId="77777777" w:rsidR="00C251B5" w:rsidRPr="004522ED" w:rsidRDefault="00C251B5" w:rsidP="00C251B5">
            <w:pPr>
              <w:jc w:val="both"/>
              <w:rPr>
                <w:sz w:val="24"/>
              </w:rPr>
            </w:pPr>
            <w:r w:rsidRPr="004522ED">
              <w:rPr>
                <w:sz w:val="24"/>
              </w:rPr>
              <w:t>2. ______________/____________/</w:t>
            </w:r>
          </w:p>
          <w:p w14:paraId="04342CF9" w14:textId="77777777" w:rsidR="00C251B5" w:rsidRPr="004522ED" w:rsidRDefault="00C251B5" w:rsidP="00C251B5">
            <w:pPr>
              <w:jc w:val="both"/>
              <w:rPr>
                <w:b/>
                <w:sz w:val="24"/>
              </w:rPr>
            </w:pPr>
            <w:r w:rsidRPr="004522ED">
              <w:rPr>
                <w:sz w:val="24"/>
              </w:rPr>
              <w:t>3.______________/____________/</w:t>
            </w:r>
          </w:p>
          <w:p w14:paraId="73FD6309" w14:textId="03C9E3FF" w:rsidR="00C251B5" w:rsidRPr="00EA1E32" w:rsidRDefault="00C251B5" w:rsidP="00C251B5">
            <w:pPr>
              <w:jc w:val="center"/>
              <w:rPr>
                <w:b/>
              </w:rPr>
            </w:pPr>
          </w:p>
        </w:tc>
      </w:tr>
    </w:tbl>
    <w:p w14:paraId="2BBE76F2" w14:textId="3F557C09" w:rsidR="00C251B5" w:rsidRDefault="00C251B5" w:rsidP="00FE19CE">
      <w:pPr>
        <w:spacing w:line="259" w:lineRule="auto"/>
        <w:rPr>
          <w:b/>
          <w:sz w:val="24"/>
          <w:szCs w:val="24"/>
        </w:rPr>
      </w:pPr>
    </w:p>
    <w:p w14:paraId="570BD6C4" w14:textId="77777777" w:rsidR="00C251B5" w:rsidRPr="00EA1E32" w:rsidRDefault="00C251B5" w:rsidP="00C251B5">
      <w:pPr>
        <w:spacing w:line="259" w:lineRule="auto"/>
        <w:jc w:val="center"/>
        <w:rPr>
          <w:b/>
          <w:sz w:val="24"/>
          <w:szCs w:val="24"/>
        </w:rPr>
      </w:pPr>
      <w:r w:rsidRPr="00EA1E32">
        <w:rPr>
          <w:b/>
          <w:sz w:val="24"/>
          <w:szCs w:val="24"/>
        </w:rPr>
        <w:t>Pušu paraksti:</w:t>
      </w:r>
    </w:p>
    <w:p w14:paraId="7C3AFC5C" w14:textId="77777777" w:rsidR="00C251B5" w:rsidRPr="00EA1E32" w:rsidRDefault="00C251B5" w:rsidP="00C251B5">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C251B5" w:rsidRPr="00EA1E32" w14:paraId="14919EE1" w14:textId="77777777" w:rsidTr="00B720AC">
        <w:trPr>
          <w:trHeight w:val="1619"/>
        </w:trPr>
        <w:tc>
          <w:tcPr>
            <w:tcW w:w="4650" w:type="dxa"/>
          </w:tcPr>
          <w:p w14:paraId="7DF0497B" w14:textId="77777777" w:rsidR="00C251B5" w:rsidRPr="00EA1E32" w:rsidRDefault="00C251B5" w:rsidP="0082604F">
            <w:pPr>
              <w:spacing w:line="259" w:lineRule="auto"/>
              <w:rPr>
                <w:b/>
                <w:sz w:val="24"/>
                <w:szCs w:val="24"/>
              </w:rPr>
            </w:pPr>
            <w:r w:rsidRPr="00EA1E32">
              <w:rPr>
                <w:b/>
                <w:sz w:val="24"/>
                <w:szCs w:val="24"/>
              </w:rPr>
              <w:t>Pasūtītājs:</w:t>
            </w:r>
          </w:p>
          <w:p w14:paraId="064001D4" w14:textId="77777777" w:rsidR="00C251B5" w:rsidRPr="00EA1E32" w:rsidRDefault="00C251B5" w:rsidP="0082604F">
            <w:pPr>
              <w:spacing w:line="259" w:lineRule="auto"/>
              <w:rPr>
                <w:b/>
                <w:sz w:val="24"/>
                <w:szCs w:val="24"/>
              </w:rPr>
            </w:pPr>
            <w:r w:rsidRPr="00EA1E32">
              <w:rPr>
                <w:b/>
                <w:sz w:val="24"/>
                <w:szCs w:val="24"/>
              </w:rPr>
              <w:t xml:space="preserve"> </w:t>
            </w:r>
          </w:p>
          <w:p w14:paraId="6092C528" w14:textId="77777777" w:rsidR="00C251B5" w:rsidRDefault="00C251B5" w:rsidP="0082604F">
            <w:pPr>
              <w:jc w:val="both"/>
              <w:rPr>
                <w:sz w:val="24"/>
              </w:rPr>
            </w:pPr>
            <w:r>
              <w:rPr>
                <w:sz w:val="24"/>
              </w:rPr>
              <w:t>Paraksts:______________</w:t>
            </w:r>
          </w:p>
          <w:p w14:paraId="79A270A3" w14:textId="77777777" w:rsidR="00C251B5" w:rsidRDefault="00C251B5" w:rsidP="0082604F">
            <w:pPr>
              <w:jc w:val="both"/>
              <w:rPr>
                <w:sz w:val="24"/>
              </w:rPr>
            </w:pPr>
          </w:p>
          <w:p w14:paraId="67C806A3" w14:textId="77777777" w:rsidR="00C251B5" w:rsidRDefault="00C251B5" w:rsidP="0082604F">
            <w:pPr>
              <w:jc w:val="both"/>
              <w:rPr>
                <w:sz w:val="24"/>
              </w:rPr>
            </w:pPr>
            <w:r>
              <w:rPr>
                <w:sz w:val="24"/>
              </w:rPr>
              <w:t>Datums: __/___/___</w:t>
            </w:r>
          </w:p>
          <w:p w14:paraId="7FB38AEE" w14:textId="77777777" w:rsidR="00C251B5" w:rsidRDefault="00C251B5" w:rsidP="0082604F">
            <w:pPr>
              <w:jc w:val="both"/>
              <w:rPr>
                <w:sz w:val="24"/>
              </w:rPr>
            </w:pPr>
          </w:p>
          <w:p w14:paraId="7AE99316" w14:textId="77777777" w:rsidR="00C251B5" w:rsidRPr="00EA1E32" w:rsidRDefault="00C251B5" w:rsidP="0004380D">
            <w:pPr>
              <w:jc w:val="both"/>
              <w:rPr>
                <w:b/>
                <w:sz w:val="24"/>
                <w:szCs w:val="24"/>
              </w:rPr>
            </w:pPr>
          </w:p>
        </w:tc>
        <w:tc>
          <w:tcPr>
            <w:tcW w:w="4848" w:type="dxa"/>
          </w:tcPr>
          <w:p w14:paraId="6DBCAFD2" w14:textId="77777777" w:rsidR="00C251B5" w:rsidRPr="00EA1E32" w:rsidRDefault="00C251B5" w:rsidP="0082604F">
            <w:pPr>
              <w:spacing w:line="259" w:lineRule="auto"/>
              <w:rPr>
                <w:b/>
                <w:sz w:val="24"/>
                <w:szCs w:val="24"/>
              </w:rPr>
            </w:pPr>
            <w:r w:rsidRPr="00EA1E32">
              <w:rPr>
                <w:b/>
                <w:sz w:val="24"/>
                <w:szCs w:val="24"/>
              </w:rPr>
              <w:t xml:space="preserve">                     Piegādātājs:</w:t>
            </w:r>
          </w:p>
          <w:p w14:paraId="7AB1FCCD" w14:textId="77777777" w:rsidR="00C251B5" w:rsidRPr="00EA1E32" w:rsidRDefault="00C251B5" w:rsidP="0082604F">
            <w:pPr>
              <w:spacing w:line="259" w:lineRule="auto"/>
              <w:rPr>
                <w:b/>
                <w:sz w:val="24"/>
                <w:szCs w:val="24"/>
              </w:rPr>
            </w:pPr>
          </w:p>
          <w:p w14:paraId="193C4BDF" w14:textId="77777777" w:rsidR="00C251B5" w:rsidRDefault="00C251B5" w:rsidP="0082604F">
            <w:pPr>
              <w:jc w:val="both"/>
              <w:rPr>
                <w:sz w:val="24"/>
              </w:rPr>
            </w:pPr>
            <w:r>
              <w:rPr>
                <w:sz w:val="24"/>
              </w:rPr>
              <w:t>Paraksts:______________</w:t>
            </w:r>
          </w:p>
          <w:p w14:paraId="3937662E" w14:textId="77777777" w:rsidR="00C251B5" w:rsidRDefault="00C251B5" w:rsidP="0082604F">
            <w:pPr>
              <w:jc w:val="both"/>
              <w:rPr>
                <w:sz w:val="24"/>
              </w:rPr>
            </w:pPr>
          </w:p>
          <w:p w14:paraId="1D57C715" w14:textId="77777777" w:rsidR="00C251B5" w:rsidRDefault="00C251B5" w:rsidP="0082604F">
            <w:pPr>
              <w:jc w:val="both"/>
              <w:rPr>
                <w:sz w:val="24"/>
              </w:rPr>
            </w:pPr>
            <w:r>
              <w:rPr>
                <w:sz w:val="24"/>
              </w:rPr>
              <w:t>Datums: __/___/___</w:t>
            </w:r>
          </w:p>
          <w:p w14:paraId="4B7D3856" w14:textId="77777777" w:rsidR="00C251B5" w:rsidRDefault="00C251B5" w:rsidP="0082604F">
            <w:pPr>
              <w:jc w:val="both"/>
              <w:rPr>
                <w:sz w:val="24"/>
              </w:rPr>
            </w:pPr>
          </w:p>
          <w:p w14:paraId="4426838D" w14:textId="77777777" w:rsidR="00C251B5" w:rsidRPr="00EA1E32" w:rsidRDefault="00C251B5" w:rsidP="0082604F">
            <w:pPr>
              <w:spacing w:line="259" w:lineRule="auto"/>
              <w:rPr>
                <w:b/>
                <w:sz w:val="24"/>
                <w:szCs w:val="24"/>
              </w:rPr>
            </w:pPr>
            <w:r w:rsidRPr="00EA1E32">
              <w:rPr>
                <w:b/>
                <w:sz w:val="24"/>
                <w:szCs w:val="24"/>
              </w:rPr>
              <w:t xml:space="preserve">              </w:t>
            </w:r>
          </w:p>
        </w:tc>
      </w:tr>
    </w:tbl>
    <w:p w14:paraId="4D8431B2" w14:textId="700369A7" w:rsidR="008D1D28" w:rsidRDefault="008D1D28" w:rsidP="00FE19CE">
      <w:pPr>
        <w:spacing w:line="259" w:lineRule="auto"/>
        <w:rPr>
          <w:b/>
          <w:sz w:val="24"/>
          <w:szCs w:val="24"/>
        </w:rPr>
      </w:pPr>
    </w:p>
    <w:p w14:paraId="4DF92786" w14:textId="77777777" w:rsidR="008D1D28" w:rsidRDefault="008D1D28">
      <w:pPr>
        <w:spacing w:after="160" w:line="259" w:lineRule="auto"/>
        <w:rPr>
          <w:b/>
          <w:sz w:val="24"/>
          <w:szCs w:val="24"/>
        </w:rPr>
      </w:pPr>
      <w:r>
        <w:rPr>
          <w:b/>
          <w:sz w:val="24"/>
          <w:szCs w:val="24"/>
        </w:rPr>
        <w:br w:type="page"/>
      </w:r>
    </w:p>
    <w:p w14:paraId="01DDBC4C" w14:textId="17BD2BD3" w:rsidR="008D1D28" w:rsidRPr="00EA1E32" w:rsidRDefault="008D1D28" w:rsidP="008D1D28">
      <w:pPr>
        <w:jc w:val="right"/>
        <w:rPr>
          <w:sz w:val="24"/>
        </w:rPr>
      </w:pPr>
      <w:r>
        <w:rPr>
          <w:color w:val="000000"/>
          <w:sz w:val="24"/>
          <w:szCs w:val="24"/>
        </w:rPr>
        <w:lastRenderedPageBreak/>
        <w:t>5</w:t>
      </w:r>
      <w:r w:rsidRPr="00EA1E32">
        <w:rPr>
          <w:color w:val="000000"/>
          <w:sz w:val="24"/>
          <w:szCs w:val="24"/>
        </w:rPr>
        <w:t>.p</w:t>
      </w:r>
      <w:r w:rsidRPr="00EA1E32">
        <w:rPr>
          <w:sz w:val="24"/>
        </w:rPr>
        <w:t>ielikums</w:t>
      </w:r>
    </w:p>
    <w:p w14:paraId="328D5FA4" w14:textId="7CC397F3" w:rsidR="008D1D28" w:rsidRPr="00EA1E32" w:rsidRDefault="008D1D28" w:rsidP="008D1D28">
      <w:pPr>
        <w:jc w:val="right"/>
        <w:rPr>
          <w:sz w:val="24"/>
        </w:rPr>
      </w:pPr>
      <w:r w:rsidRPr="00EA1E32">
        <w:rPr>
          <w:sz w:val="24"/>
        </w:rPr>
        <w:t>Līgumam Nr. FM VID 202</w:t>
      </w:r>
      <w:r w:rsidR="001A5EB7">
        <w:rPr>
          <w:sz w:val="24"/>
        </w:rPr>
        <w:t>4</w:t>
      </w:r>
      <w:r w:rsidRPr="00EA1E32">
        <w:rPr>
          <w:sz w:val="24"/>
        </w:rPr>
        <w:t>/</w:t>
      </w:r>
      <w:r w:rsidR="001A5EB7">
        <w:rPr>
          <w:sz w:val="24"/>
        </w:rPr>
        <w:t>171</w:t>
      </w:r>
    </w:p>
    <w:p w14:paraId="749ADA9D" w14:textId="77777777" w:rsidR="008D1D28" w:rsidRDefault="008D1D28" w:rsidP="008D1D28">
      <w:pPr>
        <w:spacing w:line="259" w:lineRule="auto"/>
        <w:rPr>
          <w:b/>
          <w:bCs/>
          <w:sz w:val="24"/>
        </w:rPr>
      </w:pPr>
    </w:p>
    <w:p w14:paraId="73C1A72D" w14:textId="1D9F80AC" w:rsidR="008D1D28" w:rsidRDefault="008D1D28" w:rsidP="008D1D28">
      <w:pPr>
        <w:spacing w:line="259" w:lineRule="auto"/>
        <w:jc w:val="center"/>
        <w:rPr>
          <w:b/>
          <w:bCs/>
          <w:sz w:val="24"/>
        </w:rPr>
      </w:pPr>
      <w:r w:rsidRPr="004522ED">
        <w:rPr>
          <w:b/>
          <w:bCs/>
          <w:sz w:val="24"/>
        </w:rPr>
        <w:t xml:space="preserve">Suņa testēšanas </w:t>
      </w:r>
      <w:r>
        <w:rPr>
          <w:b/>
          <w:bCs/>
          <w:sz w:val="24"/>
        </w:rPr>
        <w:t>protokola medījumu dziņas noteikšanai paraugs</w:t>
      </w:r>
    </w:p>
    <w:p w14:paraId="67376A26" w14:textId="77777777" w:rsidR="008D1D28" w:rsidRDefault="008D1D28" w:rsidP="008D1D28">
      <w:pPr>
        <w:spacing w:line="259" w:lineRule="auto"/>
        <w:rPr>
          <w:b/>
          <w:bCs/>
          <w:sz w:val="24"/>
        </w:rPr>
      </w:pPr>
    </w:p>
    <w:tbl>
      <w:tblPr>
        <w:tblStyle w:val="TableGrid"/>
        <w:tblW w:w="9924" w:type="dxa"/>
        <w:tblInd w:w="-431" w:type="dxa"/>
        <w:tblLook w:val="04A0" w:firstRow="1" w:lastRow="0" w:firstColumn="1" w:lastColumn="0" w:noHBand="0" w:noVBand="1"/>
      </w:tblPr>
      <w:tblGrid>
        <w:gridCol w:w="9924"/>
      </w:tblGrid>
      <w:tr w:rsidR="008D1D28" w:rsidRPr="00EA1E32" w14:paraId="5FFBC11C" w14:textId="77777777" w:rsidTr="0082604F">
        <w:tc>
          <w:tcPr>
            <w:tcW w:w="9924" w:type="dxa"/>
            <w:tcBorders>
              <w:top w:val="single" w:sz="4" w:space="0" w:color="auto"/>
              <w:left w:val="single" w:sz="4" w:space="0" w:color="auto"/>
              <w:bottom w:val="single" w:sz="4" w:space="0" w:color="auto"/>
              <w:right w:val="single" w:sz="4" w:space="0" w:color="auto"/>
            </w:tcBorders>
          </w:tcPr>
          <w:p w14:paraId="61231F44" w14:textId="77777777" w:rsidR="008D1D28" w:rsidRPr="004522ED" w:rsidRDefault="008D1D28" w:rsidP="008D1D28">
            <w:pPr>
              <w:jc w:val="center"/>
              <w:rPr>
                <w:b/>
                <w:bCs/>
                <w:sz w:val="24"/>
              </w:rPr>
            </w:pPr>
            <w:r w:rsidRPr="004522ED">
              <w:rPr>
                <w:b/>
                <w:bCs/>
                <w:sz w:val="24"/>
              </w:rPr>
              <w:t>Suņa testēšanas protokols medījumu dziņas noteikšanai</w:t>
            </w:r>
          </w:p>
          <w:p w14:paraId="1B735E70" w14:textId="77777777" w:rsidR="008D1D28" w:rsidRPr="004522ED" w:rsidRDefault="008D1D28" w:rsidP="008D1D28">
            <w:pPr>
              <w:rPr>
                <w:b/>
                <w:sz w:val="24"/>
              </w:rPr>
            </w:pPr>
          </w:p>
          <w:p w14:paraId="33FAA40A" w14:textId="77777777" w:rsidR="008D1D28" w:rsidRPr="004522ED" w:rsidRDefault="008D1D28" w:rsidP="008D1D28">
            <w:pPr>
              <w:rPr>
                <w:b/>
                <w:bCs/>
                <w:sz w:val="24"/>
              </w:rPr>
            </w:pPr>
            <w:r w:rsidRPr="004522ED">
              <w:rPr>
                <w:b/>
                <w:bCs/>
                <w:sz w:val="24"/>
              </w:rPr>
              <w:t>Suņa vārds____________________________________________________</w:t>
            </w:r>
          </w:p>
          <w:p w14:paraId="3173D3B3" w14:textId="77777777" w:rsidR="008D1D28" w:rsidRDefault="008D1D28" w:rsidP="008D1D28">
            <w:pPr>
              <w:rPr>
                <w:b/>
                <w:sz w:val="24"/>
              </w:rPr>
            </w:pPr>
          </w:p>
          <w:p w14:paraId="438D391E" w14:textId="77777777" w:rsidR="008D1D28" w:rsidRDefault="008D1D28" w:rsidP="008D1D28">
            <w:pPr>
              <w:rPr>
                <w:b/>
                <w:sz w:val="24"/>
              </w:rPr>
            </w:pPr>
            <w:r>
              <w:rPr>
                <w:b/>
                <w:sz w:val="24"/>
              </w:rPr>
              <w:t>Mikročipa Nr. _________________________________________________</w:t>
            </w:r>
          </w:p>
          <w:p w14:paraId="1BD50B7E" w14:textId="77777777" w:rsidR="008D1D28" w:rsidRPr="004522ED" w:rsidRDefault="008D1D28" w:rsidP="008D1D28">
            <w:pPr>
              <w:rPr>
                <w:b/>
                <w:sz w:val="24"/>
              </w:rPr>
            </w:pPr>
          </w:p>
          <w:p w14:paraId="5726A136" w14:textId="77777777" w:rsidR="008D1D28" w:rsidRPr="004522ED" w:rsidRDefault="008D1D28" w:rsidP="008D1D28">
            <w:pPr>
              <w:rPr>
                <w:b/>
                <w:bCs/>
                <w:sz w:val="24"/>
              </w:rPr>
            </w:pPr>
            <w:r w:rsidRPr="004522ED">
              <w:rPr>
                <w:b/>
                <w:bCs/>
                <w:sz w:val="24"/>
              </w:rPr>
              <w:t>Pretendents____________________________________________________</w:t>
            </w:r>
          </w:p>
          <w:p w14:paraId="0003768D" w14:textId="77777777" w:rsidR="008D1D28" w:rsidRPr="004522ED" w:rsidRDefault="008D1D28" w:rsidP="008D1D28">
            <w:pPr>
              <w:rPr>
                <w:b/>
                <w:sz w:val="24"/>
              </w:rPr>
            </w:pPr>
          </w:p>
          <w:p w14:paraId="1FE7C236" w14:textId="77777777" w:rsidR="008D1D28" w:rsidRPr="004522ED" w:rsidRDefault="008D1D28" w:rsidP="008D1D28">
            <w:pPr>
              <w:rPr>
                <w:b/>
                <w:bCs/>
                <w:sz w:val="24"/>
              </w:rPr>
            </w:pPr>
            <w:r w:rsidRPr="004522ED">
              <w:rPr>
                <w:b/>
                <w:bCs/>
                <w:sz w:val="24"/>
              </w:rPr>
              <w:t>Vieta_________________________                 Datums___________________________</w:t>
            </w:r>
          </w:p>
          <w:p w14:paraId="191253EF" w14:textId="77777777" w:rsidR="008D1D28" w:rsidRPr="004522ED" w:rsidRDefault="008D1D28" w:rsidP="008D1D28">
            <w:pPr>
              <w:rPr>
                <w:b/>
                <w:sz w:val="24"/>
              </w:rPr>
            </w:pPr>
          </w:p>
          <w:p w14:paraId="6F2AAF9B" w14:textId="77777777" w:rsidR="008D1D28" w:rsidRPr="004522ED" w:rsidRDefault="008D1D28" w:rsidP="008D1D28">
            <w:pPr>
              <w:jc w:val="center"/>
              <w:rPr>
                <w:b/>
                <w:sz w:val="24"/>
              </w:rPr>
            </w:pPr>
          </w:p>
          <w:p w14:paraId="539FC335" w14:textId="77777777" w:rsidR="008D1D28" w:rsidRPr="004522ED" w:rsidRDefault="008D1D28" w:rsidP="008D1D28">
            <w:pPr>
              <w:jc w:val="center"/>
              <w:rPr>
                <w:b/>
                <w:bCs/>
                <w:sz w:val="24"/>
              </w:rPr>
            </w:pPr>
            <w:r w:rsidRPr="004522ED">
              <w:rPr>
                <w:b/>
                <w:bCs/>
                <w:sz w:val="24"/>
              </w:rPr>
              <w:t>Medījuma dziņas noteikšana</w:t>
            </w:r>
          </w:p>
          <w:p w14:paraId="3310AE15" w14:textId="77777777" w:rsidR="008D1D28" w:rsidRPr="004522ED" w:rsidRDefault="008D1D28" w:rsidP="008D1D28">
            <w:pPr>
              <w:jc w:val="center"/>
              <w:rPr>
                <w:b/>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1323"/>
              <w:gridCol w:w="2079"/>
              <w:gridCol w:w="2835"/>
            </w:tblGrid>
            <w:tr w:rsidR="008D1D28" w:rsidRPr="004522ED" w14:paraId="30770CAF"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21F32FB3" w14:textId="77777777" w:rsidR="008D1D28" w:rsidRPr="004522ED" w:rsidRDefault="008D1D28" w:rsidP="008D1D28">
                  <w:pPr>
                    <w:tabs>
                      <w:tab w:val="left" w:pos="0"/>
                      <w:tab w:val="left" w:pos="1388"/>
                    </w:tabs>
                    <w:ind w:left="62" w:right="-137"/>
                    <w:rPr>
                      <w:sz w:val="24"/>
                    </w:rPr>
                  </w:pPr>
                  <w:proofErr w:type="spellStart"/>
                  <w:r w:rsidRPr="004522ED">
                    <w:rPr>
                      <w:sz w:val="24"/>
                    </w:rPr>
                    <w:t>Nr.p.k</w:t>
                  </w:r>
                  <w:proofErr w:type="spellEnd"/>
                  <w:r w:rsidRPr="004522ED">
                    <w:rPr>
                      <w:sz w:val="24"/>
                    </w:rPr>
                    <w:t>.</w:t>
                  </w:r>
                </w:p>
              </w:tc>
              <w:tc>
                <w:tcPr>
                  <w:tcW w:w="1843" w:type="dxa"/>
                  <w:tcBorders>
                    <w:top w:val="single" w:sz="4" w:space="0" w:color="auto"/>
                    <w:left w:val="single" w:sz="4" w:space="0" w:color="auto"/>
                    <w:bottom w:val="single" w:sz="4" w:space="0" w:color="auto"/>
                    <w:right w:val="single" w:sz="4" w:space="0" w:color="auto"/>
                  </w:tcBorders>
                  <w:hideMark/>
                </w:tcPr>
                <w:p w14:paraId="0979B83A" w14:textId="77777777" w:rsidR="008D1D28" w:rsidRPr="004522ED" w:rsidRDefault="008D1D28" w:rsidP="008D1D28">
                  <w:pPr>
                    <w:ind w:left="57" w:right="10"/>
                    <w:rPr>
                      <w:sz w:val="24"/>
                    </w:rPr>
                  </w:pPr>
                  <w:r w:rsidRPr="004522ED">
                    <w:rPr>
                      <w:sz w:val="24"/>
                    </w:rPr>
                    <w:t>Testēšanas veids</w:t>
                  </w:r>
                </w:p>
              </w:tc>
              <w:tc>
                <w:tcPr>
                  <w:tcW w:w="1323" w:type="dxa"/>
                  <w:tcBorders>
                    <w:top w:val="single" w:sz="4" w:space="0" w:color="auto"/>
                    <w:left w:val="single" w:sz="4" w:space="0" w:color="auto"/>
                    <w:bottom w:val="single" w:sz="4" w:space="0" w:color="auto"/>
                    <w:right w:val="single" w:sz="4" w:space="0" w:color="auto"/>
                  </w:tcBorders>
                  <w:hideMark/>
                </w:tcPr>
                <w:p w14:paraId="1D9D4684" w14:textId="77777777" w:rsidR="008D1D28" w:rsidRPr="004522ED" w:rsidRDefault="008D1D28" w:rsidP="008D1D28">
                  <w:pPr>
                    <w:rPr>
                      <w:sz w:val="24"/>
                    </w:rPr>
                  </w:pPr>
                  <w:r w:rsidRPr="004522ED">
                    <w:rPr>
                      <w:sz w:val="24"/>
                    </w:rPr>
                    <w:t>Koeficients</w:t>
                  </w:r>
                </w:p>
              </w:tc>
              <w:tc>
                <w:tcPr>
                  <w:tcW w:w="2079" w:type="dxa"/>
                  <w:tcBorders>
                    <w:top w:val="single" w:sz="4" w:space="0" w:color="auto"/>
                    <w:left w:val="single" w:sz="4" w:space="0" w:color="auto"/>
                    <w:bottom w:val="single" w:sz="4" w:space="0" w:color="auto"/>
                    <w:right w:val="single" w:sz="4" w:space="0" w:color="auto"/>
                  </w:tcBorders>
                  <w:hideMark/>
                </w:tcPr>
                <w:p w14:paraId="35A6E755" w14:textId="77777777" w:rsidR="008D1D28" w:rsidRPr="004522ED" w:rsidRDefault="008D1D28" w:rsidP="008D1D28">
                  <w:pPr>
                    <w:ind w:left="57" w:right="10"/>
                    <w:jc w:val="center"/>
                    <w:rPr>
                      <w:sz w:val="24"/>
                    </w:rPr>
                  </w:pPr>
                  <w:r w:rsidRPr="004522ED">
                    <w:rPr>
                      <w:sz w:val="24"/>
                    </w:rPr>
                    <w:t>Novērtējums</w:t>
                  </w:r>
                </w:p>
              </w:tc>
              <w:tc>
                <w:tcPr>
                  <w:tcW w:w="2835" w:type="dxa"/>
                  <w:tcBorders>
                    <w:top w:val="single" w:sz="4" w:space="0" w:color="auto"/>
                    <w:left w:val="single" w:sz="4" w:space="0" w:color="auto"/>
                    <w:bottom w:val="single" w:sz="4" w:space="0" w:color="auto"/>
                    <w:right w:val="single" w:sz="4" w:space="0" w:color="auto"/>
                  </w:tcBorders>
                  <w:hideMark/>
                </w:tcPr>
                <w:p w14:paraId="5F057641" w14:textId="77777777" w:rsidR="008D1D28" w:rsidRPr="004522ED" w:rsidRDefault="008D1D28" w:rsidP="008D1D28">
                  <w:pPr>
                    <w:rPr>
                      <w:sz w:val="24"/>
                    </w:rPr>
                  </w:pPr>
                  <w:r w:rsidRPr="004522ED">
                    <w:rPr>
                      <w:sz w:val="24"/>
                    </w:rPr>
                    <w:t>Piezīmes</w:t>
                  </w:r>
                </w:p>
              </w:tc>
            </w:tr>
            <w:tr w:rsidR="008D1D28" w:rsidRPr="004522ED" w14:paraId="0A2B2930"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7A1EF511" w14:textId="77777777" w:rsidR="008D1D28" w:rsidRPr="004522ED" w:rsidRDefault="008D1D28" w:rsidP="008D1D28">
                  <w:pPr>
                    <w:tabs>
                      <w:tab w:val="left" w:pos="0"/>
                      <w:tab w:val="left" w:pos="1388"/>
                    </w:tabs>
                    <w:ind w:left="62" w:right="-137"/>
                    <w:rPr>
                      <w:sz w:val="24"/>
                    </w:rPr>
                  </w:pPr>
                  <w:r w:rsidRPr="004522ED">
                    <w:rPr>
                      <w:sz w:val="24"/>
                    </w:rPr>
                    <w:t>1.</w:t>
                  </w:r>
                </w:p>
              </w:tc>
              <w:tc>
                <w:tcPr>
                  <w:tcW w:w="1843" w:type="dxa"/>
                  <w:tcBorders>
                    <w:top w:val="single" w:sz="4" w:space="0" w:color="auto"/>
                    <w:left w:val="single" w:sz="4" w:space="0" w:color="auto"/>
                    <w:bottom w:val="single" w:sz="4" w:space="0" w:color="auto"/>
                    <w:right w:val="single" w:sz="4" w:space="0" w:color="auto"/>
                  </w:tcBorders>
                </w:tcPr>
                <w:p w14:paraId="10AC952D" w14:textId="77777777" w:rsidR="008D1D28" w:rsidRPr="004522ED" w:rsidRDefault="008D1D28" w:rsidP="008D1D28">
                  <w:pPr>
                    <w:ind w:left="57" w:right="10"/>
                    <w:rPr>
                      <w:sz w:val="24"/>
                    </w:rPr>
                  </w:pPr>
                  <w:r w:rsidRPr="004522ED">
                    <w:rPr>
                      <w:sz w:val="24"/>
                    </w:rPr>
                    <w:t>Pakaļdzīšanās</w:t>
                  </w:r>
                </w:p>
              </w:tc>
              <w:tc>
                <w:tcPr>
                  <w:tcW w:w="1323" w:type="dxa"/>
                  <w:tcBorders>
                    <w:top w:val="single" w:sz="4" w:space="0" w:color="auto"/>
                    <w:left w:val="single" w:sz="4" w:space="0" w:color="auto"/>
                    <w:bottom w:val="single" w:sz="4" w:space="0" w:color="auto"/>
                    <w:right w:val="single" w:sz="4" w:space="0" w:color="auto"/>
                  </w:tcBorders>
                </w:tcPr>
                <w:p w14:paraId="47E38689" w14:textId="77777777" w:rsidR="008D1D28" w:rsidRPr="004522ED" w:rsidRDefault="008D1D28" w:rsidP="008D1D28">
                  <w:pPr>
                    <w:rPr>
                      <w:sz w:val="24"/>
                    </w:rPr>
                  </w:pPr>
                  <w:r w:rsidRPr="004522ED">
                    <w:rPr>
                      <w:sz w:val="24"/>
                    </w:rPr>
                    <w:t>x 1</w:t>
                  </w:r>
                </w:p>
              </w:tc>
              <w:tc>
                <w:tcPr>
                  <w:tcW w:w="2079" w:type="dxa"/>
                  <w:tcBorders>
                    <w:top w:val="single" w:sz="4" w:space="0" w:color="auto"/>
                    <w:left w:val="single" w:sz="4" w:space="0" w:color="auto"/>
                    <w:bottom w:val="single" w:sz="4" w:space="0" w:color="auto"/>
                    <w:right w:val="single" w:sz="4" w:space="0" w:color="auto"/>
                  </w:tcBorders>
                </w:tcPr>
                <w:p w14:paraId="7EAD0F88"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5039C579" w14:textId="77777777" w:rsidR="008D1D28" w:rsidRPr="004522ED" w:rsidRDefault="008D1D28" w:rsidP="008D1D28">
                  <w:pPr>
                    <w:rPr>
                      <w:b/>
                      <w:sz w:val="24"/>
                    </w:rPr>
                  </w:pPr>
                </w:p>
              </w:tc>
            </w:tr>
            <w:tr w:rsidR="008D1D28" w:rsidRPr="004522ED" w14:paraId="44C46BA4"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2E0AF951" w14:textId="77777777" w:rsidR="008D1D28" w:rsidRPr="004522ED" w:rsidRDefault="008D1D28" w:rsidP="008D1D28">
                  <w:pPr>
                    <w:tabs>
                      <w:tab w:val="left" w:pos="0"/>
                      <w:tab w:val="left" w:pos="1388"/>
                    </w:tabs>
                    <w:ind w:left="62" w:right="-137"/>
                    <w:rPr>
                      <w:sz w:val="24"/>
                    </w:rPr>
                  </w:pPr>
                  <w:r w:rsidRPr="004522ED">
                    <w:rPr>
                      <w:sz w:val="24"/>
                    </w:rPr>
                    <w:t>2.</w:t>
                  </w:r>
                </w:p>
              </w:tc>
              <w:tc>
                <w:tcPr>
                  <w:tcW w:w="1843" w:type="dxa"/>
                  <w:tcBorders>
                    <w:top w:val="single" w:sz="4" w:space="0" w:color="auto"/>
                    <w:left w:val="single" w:sz="4" w:space="0" w:color="auto"/>
                    <w:bottom w:val="single" w:sz="4" w:space="0" w:color="auto"/>
                    <w:right w:val="single" w:sz="4" w:space="0" w:color="auto"/>
                  </w:tcBorders>
                </w:tcPr>
                <w:p w14:paraId="760B6393" w14:textId="77777777" w:rsidR="008D1D28" w:rsidRPr="004522ED" w:rsidRDefault="008D1D28" w:rsidP="008D1D28">
                  <w:pPr>
                    <w:ind w:left="57" w:right="10"/>
                    <w:rPr>
                      <w:sz w:val="24"/>
                    </w:rPr>
                  </w:pPr>
                  <w:r w:rsidRPr="004522ED">
                    <w:rPr>
                      <w:sz w:val="24"/>
                    </w:rPr>
                    <w:t>Uzņemšana</w:t>
                  </w:r>
                </w:p>
              </w:tc>
              <w:tc>
                <w:tcPr>
                  <w:tcW w:w="1323" w:type="dxa"/>
                  <w:tcBorders>
                    <w:top w:val="single" w:sz="4" w:space="0" w:color="auto"/>
                    <w:left w:val="single" w:sz="4" w:space="0" w:color="auto"/>
                    <w:bottom w:val="single" w:sz="4" w:space="0" w:color="auto"/>
                    <w:right w:val="single" w:sz="4" w:space="0" w:color="auto"/>
                  </w:tcBorders>
                </w:tcPr>
                <w:p w14:paraId="2DF805B9" w14:textId="77777777" w:rsidR="008D1D28" w:rsidRPr="004522ED" w:rsidRDefault="008D1D28" w:rsidP="008D1D28">
                  <w:pPr>
                    <w:rPr>
                      <w:sz w:val="24"/>
                    </w:rPr>
                  </w:pPr>
                  <w:r w:rsidRPr="004522ED">
                    <w:rPr>
                      <w:sz w:val="24"/>
                    </w:rPr>
                    <w:t>x 1</w:t>
                  </w:r>
                </w:p>
              </w:tc>
              <w:tc>
                <w:tcPr>
                  <w:tcW w:w="2079" w:type="dxa"/>
                  <w:tcBorders>
                    <w:top w:val="single" w:sz="4" w:space="0" w:color="auto"/>
                    <w:left w:val="single" w:sz="4" w:space="0" w:color="auto"/>
                    <w:bottom w:val="single" w:sz="4" w:space="0" w:color="auto"/>
                    <w:right w:val="single" w:sz="4" w:space="0" w:color="auto"/>
                  </w:tcBorders>
                </w:tcPr>
                <w:p w14:paraId="1F0065D9"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6D4FEEED" w14:textId="77777777" w:rsidR="008D1D28" w:rsidRPr="004522ED" w:rsidRDefault="008D1D28" w:rsidP="008D1D28">
                  <w:pPr>
                    <w:rPr>
                      <w:b/>
                      <w:sz w:val="24"/>
                    </w:rPr>
                  </w:pPr>
                </w:p>
              </w:tc>
            </w:tr>
            <w:tr w:rsidR="008D1D28" w:rsidRPr="004522ED" w14:paraId="52BCD16C"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146414C7" w14:textId="77777777" w:rsidR="008D1D28" w:rsidRPr="004522ED" w:rsidRDefault="008D1D28" w:rsidP="008D1D28">
                  <w:pPr>
                    <w:tabs>
                      <w:tab w:val="left" w:pos="0"/>
                      <w:tab w:val="left" w:pos="1388"/>
                    </w:tabs>
                    <w:ind w:left="62" w:right="-137"/>
                    <w:rPr>
                      <w:sz w:val="24"/>
                    </w:rPr>
                  </w:pPr>
                  <w:r w:rsidRPr="004522ED">
                    <w:rPr>
                      <w:sz w:val="24"/>
                    </w:rPr>
                    <w:t>3.</w:t>
                  </w:r>
                </w:p>
              </w:tc>
              <w:tc>
                <w:tcPr>
                  <w:tcW w:w="1843" w:type="dxa"/>
                  <w:tcBorders>
                    <w:top w:val="single" w:sz="4" w:space="0" w:color="auto"/>
                    <w:left w:val="single" w:sz="4" w:space="0" w:color="auto"/>
                    <w:bottom w:val="single" w:sz="4" w:space="0" w:color="auto"/>
                    <w:right w:val="single" w:sz="4" w:space="0" w:color="auto"/>
                  </w:tcBorders>
                </w:tcPr>
                <w:p w14:paraId="5E7DE138" w14:textId="77777777" w:rsidR="008D1D28" w:rsidRPr="004522ED" w:rsidRDefault="008D1D28" w:rsidP="008D1D28">
                  <w:pPr>
                    <w:ind w:left="57" w:right="10"/>
                    <w:rPr>
                      <w:sz w:val="24"/>
                    </w:rPr>
                  </w:pPr>
                  <w:r w:rsidRPr="004522ED">
                    <w:rPr>
                      <w:sz w:val="24"/>
                    </w:rPr>
                    <w:t>Medījuma dziņa</w:t>
                  </w:r>
                </w:p>
              </w:tc>
              <w:tc>
                <w:tcPr>
                  <w:tcW w:w="1323" w:type="dxa"/>
                  <w:tcBorders>
                    <w:top w:val="single" w:sz="4" w:space="0" w:color="auto"/>
                    <w:left w:val="single" w:sz="4" w:space="0" w:color="auto"/>
                    <w:bottom w:val="single" w:sz="4" w:space="0" w:color="auto"/>
                    <w:right w:val="single" w:sz="4" w:space="0" w:color="auto"/>
                  </w:tcBorders>
                </w:tcPr>
                <w:p w14:paraId="1E3613C3" w14:textId="77777777" w:rsidR="008D1D28" w:rsidRPr="004522ED" w:rsidRDefault="008D1D28" w:rsidP="008D1D28">
                  <w:pPr>
                    <w:rPr>
                      <w:sz w:val="24"/>
                    </w:rPr>
                  </w:pPr>
                  <w:r w:rsidRPr="004522ED">
                    <w:rPr>
                      <w:sz w:val="24"/>
                    </w:rPr>
                    <w:t>x 3</w:t>
                  </w:r>
                </w:p>
              </w:tc>
              <w:tc>
                <w:tcPr>
                  <w:tcW w:w="2079" w:type="dxa"/>
                  <w:tcBorders>
                    <w:top w:val="single" w:sz="4" w:space="0" w:color="auto"/>
                    <w:left w:val="single" w:sz="4" w:space="0" w:color="auto"/>
                    <w:bottom w:val="single" w:sz="4" w:space="0" w:color="auto"/>
                    <w:right w:val="single" w:sz="4" w:space="0" w:color="auto"/>
                  </w:tcBorders>
                </w:tcPr>
                <w:p w14:paraId="1BA0E154"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05F123EB" w14:textId="77777777" w:rsidR="008D1D28" w:rsidRPr="004522ED" w:rsidRDefault="008D1D28" w:rsidP="008D1D28">
                  <w:pPr>
                    <w:rPr>
                      <w:b/>
                      <w:sz w:val="24"/>
                    </w:rPr>
                  </w:pPr>
                </w:p>
              </w:tc>
            </w:tr>
            <w:tr w:rsidR="008D1D28" w:rsidRPr="004522ED" w14:paraId="3C207524"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65EA3A19" w14:textId="77777777" w:rsidR="008D1D28" w:rsidRPr="004522ED" w:rsidRDefault="008D1D28" w:rsidP="008D1D28">
                  <w:pPr>
                    <w:tabs>
                      <w:tab w:val="left" w:pos="0"/>
                      <w:tab w:val="left" w:pos="1388"/>
                    </w:tabs>
                    <w:ind w:left="62" w:right="-137"/>
                    <w:rPr>
                      <w:sz w:val="24"/>
                    </w:rPr>
                  </w:pPr>
                  <w:r w:rsidRPr="004522ED">
                    <w:rPr>
                      <w:sz w:val="24"/>
                    </w:rPr>
                    <w:t>4.</w:t>
                  </w:r>
                </w:p>
              </w:tc>
              <w:tc>
                <w:tcPr>
                  <w:tcW w:w="1843" w:type="dxa"/>
                  <w:tcBorders>
                    <w:top w:val="single" w:sz="4" w:space="0" w:color="auto"/>
                    <w:left w:val="single" w:sz="4" w:space="0" w:color="auto"/>
                    <w:bottom w:val="single" w:sz="4" w:space="0" w:color="auto"/>
                    <w:right w:val="single" w:sz="4" w:space="0" w:color="auto"/>
                  </w:tcBorders>
                </w:tcPr>
                <w:p w14:paraId="65C3BCD4" w14:textId="77777777" w:rsidR="008D1D28" w:rsidRPr="004522ED" w:rsidRDefault="008D1D28" w:rsidP="008D1D28">
                  <w:pPr>
                    <w:ind w:left="57" w:right="10"/>
                    <w:rPr>
                      <w:sz w:val="24"/>
                    </w:rPr>
                  </w:pPr>
                  <w:r w:rsidRPr="004522ED">
                    <w:rPr>
                      <w:sz w:val="24"/>
                    </w:rPr>
                    <w:t>Meklēšana</w:t>
                  </w:r>
                </w:p>
              </w:tc>
              <w:tc>
                <w:tcPr>
                  <w:tcW w:w="1323" w:type="dxa"/>
                  <w:tcBorders>
                    <w:top w:val="single" w:sz="4" w:space="0" w:color="auto"/>
                    <w:left w:val="single" w:sz="4" w:space="0" w:color="auto"/>
                    <w:bottom w:val="single" w:sz="4" w:space="0" w:color="auto"/>
                    <w:right w:val="single" w:sz="4" w:space="0" w:color="auto"/>
                  </w:tcBorders>
                </w:tcPr>
                <w:p w14:paraId="212FF280" w14:textId="77777777" w:rsidR="008D1D28" w:rsidRPr="004522ED" w:rsidRDefault="008D1D28" w:rsidP="008D1D28">
                  <w:pPr>
                    <w:rPr>
                      <w:sz w:val="24"/>
                    </w:rPr>
                  </w:pPr>
                  <w:r w:rsidRPr="004522ED">
                    <w:rPr>
                      <w:sz w:val="24"/>
                    </w:rPr>
                    <w:t>x 2</w:t>
                  </w:r>
                </w:p>
              </w:tc>
              <w:tc>
                <w:tcPr>
                  <w:tcW w:w="2079" w:type="dxa"/>
                  <w:tcBorders>
                    <w:top w:val="single" w:sz="4" w:space="0" w:color="auto"/>
                    <w:left w:val="single" w:sz="4" w:space="0" w:color="auto"/>
                    <w:bottom w:val="single" w:sz="4" w:space="0" w:color="auto"/>
                    <w:right w:val="single" w:sz="4" w:space="0" w:color="auto"/>
                  </w:tcBorders>
                </w:tcPr>
                <w:p w14:paraId="4776D80A"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354AD2AC" w14:textId="77777777" w:rsidR="008D1D28" w:rsidRPr="004522ED" w:rsidRDefault="008D1D28" w:rsidP="008D1D28">
                  <w:pPr>
                    <w:rPr>
                      <w:b/>
                      <w:sz w:val="24"/>
                    </w:rPr>
                  </w:pPr>
                </w:p>
              </w:tc>
            </w:tr>
            <w:tr w:rsidR="008D1D28" w:rsidRPr="004522ED" w14:paraId="446267D9" w14:textId="77777777" w:rsidTr="0082604F">
              <w:tc>
                <w:tcPr>
                  <w:tcW w:w="959" w:type="dxa"/>
                  <w:tcBorders>
                    <w:top w:val="single" w:sz="4" w:space="0" w:color="auto"/>
                    <w:left w:val="single" w:sz="4" w:space="0" w:color="auto"/>
                    <w:bottom w:val="single" w:sz="4" w:space="0" w:color="auto"/>
                    <w:right w:val="single" w:sz="4" w:space="0" w:color="auto"/>
                  </w:tcBorders>
                  <w:hideMark/>
                </w:tcPr>
                <w:p w14:paraId="74E6F820" w14:textId="77777777" w:rsidR="008D1D28" w:rsidRPr="004522ED" w:rsidRDefault="008D1D28" w:rsidP="008D1D28">
                  <w:pPr>
                    <w:tabs>
                      <w:tab w:val="left" w:pos="0"/>
                      <w:tab w:val="left" w:pos="1388"/>
                    </w:tabs>
                    <w:ind w:left="62" w:right="-137"/>
                    <w:rPr>
                      <w:sz w:val="24"/>
                    </w:rPr>
                  </w:pPr>
                  <w:r w:rsidRPr="004522ED">
                    <w:rPr>
                      <w:sz w:val="24"/>
                    </w:rPr>
                    <w:t>5.</w:t>
                  </w:r>
                </w:p>
              </w:tc>
              <w:tc>
                <w:tcPr>
                  <w:tcW w:w="1843" w:type="dxa"/>
                  <w:tcBorders>
                    <w:top w:val="single" w:sz="4" w:space="0" w:color="auto"/>
                    <w:left w:val="single" w:sz="4" w:space="0" w:color="auto"/>
                    <w:bottom w:val="single" w:sz="4" w:space="0" w:color="auto"/>
                    <w:right w:val="single" w:sz="4" w:space="0" w:color="auto"/>
                  </w:tcBorders>
                </w:tcPr>
                <w:p w14:paraId="5BC9DE35" w14:textId="77777777" w:rsidR="008D1D28" w:rsidRPr="004522ED" w:rsidRDefault="008D1D28" w:rsidP="008D1D28">
                  <w:pPr>
                    <w:ind w:left="57" w:right="10"/>
                    <w:rPr>
                      <w:sz w:val="24"/>
                    </w:rPr>
                  </w:pPr>
                  <w:r w:rsidRPr="004522ED">
                    <w:rPr>
                      <w:sz w:val="24"/>
                    </w:rPr>
                    <w:t>Nosprostots priekšmets</w:t>
                  </w:r>
                </w:p>
              </w:tc>
              <w:tc>
                <w:tcPr>
                  <w:tcW w:w="1323" w:type="dxa"/>
                  <w:tcBorders>
                    <w:top w:val="single" w:sz="4" w:space="0" w:color="auto"/>
                    <w:left w:val="single" w:sz="4" w:space="0" w:color="auto"/>
                    <w:bottom w:val="single" w:sz="4" w:space="0" w:color="auto"/>
                    <w:right w:val="single" w:sz="4" w:space="0" w:color="auto"/>
                  </w:tcBorders>
                </w:tcPr>
                <w:p w14:paraId="6A5E7762" w14:textId="77777777" w:rsidR="008D1D28" w:rsidRPr="004522ED" w:rsidRDefault="008D1D28" w:rsidP="008D1D28">
                  <w:pPr>
                    <w:rPr>
                      <w:sz w:val="24"/>
                    </w:rPr>
                  </w:pPr>
                  <w:r w:rsidRPr="004522ED">
                    <w:rPr>
                      <w:sz w:val="24"/>
                    </w:rPr>
                    <w:t>x 2</w:t>
                  </w:r>
                </w:p>
              </w:tc>
              <w:tc>
                <w:tcPr>
                  <w:tcW w:w="2079" w:type="dxa"/>
                  <w:tcBorders>
                    <w:top w:val="single" w:sz="4" w:space="0" w:color="auto"/>
                    <w:left w:val="single" w:sz="4" w:space="0" w:color="auto"/>
                    <w:bottom w:val="single" w:sz="4" w:space="0" w:color="auto"/>
                    <w:right w:val="single" w:sz="4" w:space="0" w:color="auto"/>
                  </w:tcBorders>
                </w:tcPr>
                <w:p w14:paraId="4516EC87" w14:textId="77777777" w:rsidR="008D1D28" w:rsidRPr="004522ED" w:rsidRDefault="008D1D28" w:rsidP="008D1D28">
                  <w:pPr>
                    <w:ind w:left="57" w:right="10"/>
                    <w:jc w:val="center"/>
                    <w:rPr>
                      <w:sz w:val="24"/>
                    </w:rPr>
                  </w:pPr>
                </w:p>
              </w:tc>
              <w:tc>
                <w:tcPr>
                  <w:tcW w:w="2835" w:type="dxa"/>
                  <w:tcBorders>
                    <w:top w:val="single" w:sz="4" w:space="0" w:color="auto"/>
                    <w:left w:val="single" w:sz="4" w:space="0" w:color="auto"/>
                    <w:bottom w:val="single" w:sz="4" w:space="0" w:color="auto"/>
                    <w:right w:val="single" w:sz="4" w:space="0" w:color="auto"/>
                  </w:tcBorders>
                </w:tcPr>
                <w:p w14:paraId="1B7CCF89" w14:textId="77777777" w:rsidR="008D1D28" w:rsidRPr="004522ED" w:rsidRDefault="008D1D28" w:rsidP="008D1D28">
                  <w:pPr>
                    <w:rPr>
                      <w:b/>
                      <w:sz w:val="24"/>
                    </w:rPr>
                  </w:pPr>
                </w:p>
              </w:tc>
            </w:tr>
            <w:tr w:rsidR="008D1D28" w:rsidRPr="004522ED" w14:paraId="2987F2BD" w14:textId="77777777" w:rsidTr="0082604F">
              <w:tc>
                <w:tcPr>
                  <w:tcW w:w="4125" w:type="dxa"/>
                  <w:gridSpan w:val="3"/>
                  <w:tcBorders>
                    <w:top w:val="single" w:sz="4" w:space="0" w:color="auto"/>
                    <w:left w:val="single" w:sz="4" w:space="0" w:color="auto"/>
                    <w:bottom w:val="single" w:sz="4" w:space="0" w:color="auto"/>
                    <w:right w:val="single" w:sz="4" w:space="0" w:color="auto"/>
                  </w:tcBorders>
                  <w:hideMark/>
                </w:tcPr>
                <w:p w14:paraId="12B5F64A" w14:textId="77777777" w:rsidR="008D1D28" w:rsidRPr="004522ED" w:rsidRDefault="008D1D28" w:rsidP="008D1D28">
                  <w:pPr>
                    <w:rPr>
                      <w:sz w:val="24"/>
                    </w:rPr>
                  </w:pPr>
                  <w:r w:rsidRPr="004522ED">
                    <w:rPr>
                      <w:sz w:val="24"/>
                    </w:rPr>
                    <w:t>Kopā:</w:t>
                  </w:r>
                </w:p>
              </w:tc>
              <w:tc>
                <w:tcPr>
                  <w:tcW w:w="2079" w:type="dxa"/>
                  <w:tcBorders>
                    <w:top w:val="single" w:sz="4" w:space="0" w:color="auto"/>
                    <w:left w:val="single" w:sz="4" w:space="0" w:color="auto"/>
                    <w:bottom w:val="single" w:sz="4" w:space="0" w:color="auto"/>
                    <w:right w:val="single" w:sz="4" w:space="0" w:color="auto"/>
                  </w:tcBorders>
                  <w:hideMark/>
                </w:tcPr>
                <w:p w14:paraId="69B63C5D" w14:textId="77777777" w:rsidR="008D1D28" w:rsidRPr="004522ED" w:rsidRDefault="008D1D28" w:rsidP="008D1D28">
                  <w:pPr>
                    <w:ind w:left="57" w:right="10"/>
                    <w:jc w:val="center"/>
                    <w:rPr>
                      <w:sz w:val="24"/>
                    </w:rPr>
                  </w:pPr>
                  <w:r w:rsidRPr="004522ED">
                    <w:rPr>
                      <w:sz w:val="24"/>
                    </w:rPr>
                    <w:t>: 9</w:t>
                  </w:r>
                </w:p>
              </w:tc>
              <w:tc>
                <w:tcPr>
                  <w:tcW w:w="2835" w:type="dxa"/>
                  <w:tcBorders>
                    <w:top w:val="single" w:sz="4" w:space="0" w:color="auto"/>
                    <w:left w:val="single" w:sz="4" w:space="0" w:color="auto"/>
                    <w:bottom w:val="single" w:sz="4" w:space="0" w:color="auto"/>
                    <w:right w:val="single" w:sz="4" w:space="0" w:color="auto"/>
                  </w:tcBorders>
                  <w:hideMark/>
                </w:tcPr>
                <w:p w14:paraId="0F36A091" w14:textId="77777777" w:rsidR="008D1D28" w:rsidRPr="004522ED" w:rsidRDefault="008D1D28" w:rsidP="008D1D28">
                  <w:pPr>
                    <w:rPr>
                      <w:b/>
                      <w:bCs/>
                      <w:sz w:val="24"/>
                    </w:rPr>
                  </w:pPr>
                  <w:r w:rsidRPr="004522ED">
                    <w:rPr>
                      <w:b/>
                      <w:bCs/>
                      <w:sz w:val="24"/>
                    </w:rPr>
                    <w:t>=</w:t>
                  </w:r>
                </w:p>
              </w:tc>
            </w:tr>
          </w:tbl>
          <w:p w14:paraId="3AAF8B89" w14:textId="77777777" w:rsidR="008D1D28" w:rsidRPr="004522ED" w:rsidRDefault="008D1D28" w:rsidP="008D1D28">
            <w:pPr>
              <w:rPr>
                <w:sz w:val="24"/>
              </w:rPr>
            </w:pPr>
          </w:p>
          <w:p w14:paraId="3302F928" w14:textId="77777777" w:rsidR="008D1D28" w:rsidRPr="004522ED" w:rsidRDefault="008D1D28" w:rsidP="008D1D28">
            <w:pPr>
              <w:rPr>
                <w:sz w:val="24"/>
              </w:rPr>
            </w:pPr>
          </w:p>
          <w:p w14:paraId="141D4428" w14:textId="77777777" w:rsidR="008D1D28" w:rsidRPr="004522ED" w:rsidRDefault="008D1D28" w:rsidP="008D1D28">
            <w:pPr>
              <w:jc w:val="both"/>
              <w:rPr>
                <w:b/>
                <w:bCs/>
                <w:sz w:val="24"/>
              </w:rPr>
            </w:pPr>
            <w:r w:rsidRPr="004522ED">
              <w:rPr>
                <w:b/>
                <w:bCs/>
                <w:sz w:val="24"/>
              </w:rPr>
              <w:t>Komisijas locekļi:</w:t>
            </w:r>
          </w:p>
          <w:p w14:paraId="41CC7717" w14:textId="77777777" w:rsidR="008D1D28" w:rsidRPr="004522ED" w:rsidRDefault="008D1D28" w:rsidP="008D1D28">
            <w:pPr>
              <w:jc w:val="both"/>
              <w:rPr>
                <w:sz w:val="24"/>
              </w:rPr>
            </w:pPr>
            <w:r w:rsidRPr="004522ED">
              <w:rPr>
                <w:sz w:val="24"/>
              </w:rPr>
              <w:t>1. Novērtēšanas tiesnesis _______________/______________/</w:t>
            </w:r>
          </w:p>
          <w:p w14:paraId="5C018EE9" w14:textId="77777777" w:rsidR="008D1D28" w:rsidRPr="004522ED" w:rsidRDefault="008D1D28" w:rsidP="008D1D28">
            <w:pPr>
              <w:jc w:val="both"/>
              <w:rPr>
                <w:sz w:val="24"/>
              </w:rPr>
            </w:pPr>
            <w:r w:rsidRPr="004522ED">
              <w:rPr>
                <w:sz w:val="24"/>
              </w:rPr>
              <w:t>2. ______________/____________/</w:t>
            </w:r>
          </w:p>
          <w:p w14:paraId="543A69DA" w14:textId="42D46D84" w:rsidR="008D1D28" w:rsidRPr="00EA1E32" w:rsidRDefault="008D1D28" w:rsidP="008D1D28">
            <w:pPr>
              <w:jc w:val="both"/>
              <w:rPr>
                <w:b/>
              </w:rPr>
            </w:pPr>
            <w:r w:rsidRPr="004522ED">
              <w:rPr>
                <w:sz w:val="24"/>
              </w:rPr>
              <w:t>3.______________/____________</w:t>
            </w:r>
          </w:p>
        </w:tc>
      </w:tr>
    </w:tbl>
    <w:p w14:paraId="582C451C" w14:textId="77777777" w:rsidR="008D1D28" w:rsidRDefault="008D1D28" w:rsidP="008D1D28">
      <w:pPr>
        <w:spacing w:line="259" w:lineRule="auto"/>
        <w:rPr>
          <w:b/>
          <w:sz w:val="24"/>
          <w:szCs w:val="24"/>
        </w:rPr>
      </w:pPr>
    </w:p>
    <w:p w14:paraId="35641944" w14:textId="77777777" w:rsidR="008D1D28" w:rsidRDefault="008D1D28" w:rsidP="008D1D28">
      <w:pPr>
        <w:spacing w:line="259" w:lineRule="auto"/>
        <w:rPr>
          <w:b/>
          <w:sz w:val="24"/>
          <w:szCs w:val="24"/>
        </w:rPr>
      </w:pPr>
    </w:p>
    <w:p w14:paraId="5C2A143A" w14:textId="77777777" w:rsidR="008D1D28" w:rsidRPr="00EA1E32" w:rsidRDefault="008D1D28" w:rsidP="008D1D28">
      <w:pPr>
        <w:spacing w:line="259" w:lineRule="auto"/>
        <w:jc w:val="center"/>
        <w:rPr>
          <w:b/>
          <w:sz w:val="24"/>
          <w:szCs w:val="24"/>
        </w:rPr>
      </w:pPr>
      <w:r w:rsidRPr="00EA1E32">
        <w:rPr>
          <w:b/>
          <w:sz w:val="24"/>
          <w:szCs w:val="24"/>
        </w:rPr>
        <w:t>Pušu paraksti:</w:t>
      </w:r>
    </w:p>
    <w:p w14:paraId="5556DCB2" w14:textId="77777777" w:rsidR="008D1D28" w:rsidRPr="00EA1E32" w:rsidRDefault="008D1D28" w:rsidP="008D1D28">
      <w:pPr>
        <w:spacing w:line="259" w:lineRule="auto"/>
        <w:rPr>
          <w:b/>
          <w:sz w:val="24"/>
          <w:szCs w:val="24"/>
        </w:rPr>
      </w:pPr>
    </w:p>
    <w:tbl>
      <w:tblPr>
        <w:tblW w:w="9498" w:type="dxa"/>
        <w:tblLayout w:type="fixed"/>
        <w:tblLook w:val="06A0" w:firstRow="1" w:lastRow="0" w:firstColumn="1" w:lastColumn="0" w:noHBand="1" w:noVBand="1"/>
      </w:tblPr>
      <w:tblGrid>
        <w:gridCol w:w="4650"/>
        <w:gridCol w:w="4848"/>
      </w:tblGrid>
      <w:tr w:rsidR="008D1D28" w:rsidRPr="00EA1E32" w14:paraId="72D52355" w14:textId="77777777" w:rsidTr="00B322CE">
        <w:trPr>
          <w:trHeight w:val="1619"/>
        </w:trPr>
        <w:tc>
          <w:tcPr>
            <w:tcW w:w="4650" w:type="dxa"/>
          </w:tcPr>
          <w:p w14:paraId="005D7A86" w14:textId="77777777" w:rsidR="008D1D28" w:rsidRPr="00EA1E32" w:rsidRDefault="008D1D28" w:rsidP="0082604F">
            <w:pPr>
              <w:spacing w:line="259" w:lineRule="auto"/>
              <w:rPr>
                <w:b/>
                <w:sz w:val="24"/>
                <w:szCs w:val="24"/>
              </w:rPr>
            </w:pPr>
            <w:r w:rsidRPr="00EA1E32">
              <w:rPr>
                <w:b/>
                <w:sz w:val="24"/>
                <w:szCs w:val="24"/>
              </w:rPr>
              <w:t>Pasūtītājs:</w:t>
            </w:r>
          </w:p>
          <w:p w14:paraId="1D3222B3" w14:textId="77777777" w:rsidR="008D1D28" w:rsidRPr="00EA1E32" w:rsidRDefault="008D1D28" w:rsidP="0082604F">
            <w:pPr>
              <w:spacing w:line="259" w:lineRule="auto"/>
              <w:rPr>
                <w:b/>
                <w:sz w:val="24"/>
                <w:szCs w:val="24"/>
              </w:rPr>
            </w:pPr>
            <w:r w:rsidRPr="00EA1E32">
              <w:rPr>
                <w:b/>
                <w:sz w:val="24"/>
                <w:szCs w:val="24"/>
              </w:rPr>
              <w:t xml:space="preserve"> </w:t>
            </w:r>
          </w:p>
          <w:p w14:paraId="2769F377" w14:textId="77777777" w:rsidR="008D1D28" w:rsidRDefault="008D1D28" w:rsidP="0082604F">
            <w:pPr>
              <w:jc w:val="both"/>
              <w:rPr>
                <w:sz w:val="24"/>
              </w:rPr>
            </w:pPr>
            <w:r>
              <w:rPr>
                <w:sz w:val="24"/>
              </w:rPr>
              <w:t>Paraksts:______________</w:t>
            </w:r>
          </w:p>
          <w:p w14:paraId="26ADD434" w14:textId="77777777" w:rsidR="008D1D28" w:rsidRDefault="008D1D28" w:rsidP="0082604F">
            <w:pPr>
              <w:jc w:val="both"/>
              <w:rPr>
                <w:sz w:val="24"/>
              </w:rPr>
            </w:pPr>
          </w:p>
          <w:p w14:paraId="75B29CAA" w14:textId="77777777" w:rsidR="008D1D28" w:rsidRDefault="008D1D28" w:rsidP="0082604F">
            <w:pPr>
              <w:jc w:val="both"/>
              <w:rPr>
                <w:sz w:val="24"/>
              </w:rPr>
            </w:pPr>
            <w:r>
              <w:rPr>
                <w:sz w:val="24"/>
              </w:rPr>
              <w:t>Datums: __/___/___</w:t>
            </w:r>
          </w:p>
          <w:p w14:paraId="6031146D" w14:textId="77777777" w:rsidR="008D1D28" w:rsidRDefault="008D1D28" w:rsidP="0082604F">
            <w:pPr>
              <w:jc w:val="both"/>
              <w:rPr>
                <w:sz w:val="24"/>
              </w:rPr>
            </w:pPr>
          </w:p>
          <w:p w14:paraId="79A20E79" w14:textId="77777777" w:rsidR="008D1D28" w:rsidRPr="00EA1E32" w:rsidRDefault="008D1D28" w:rsidP="0004380D">
            <w:pPr>
              <w:jc w:val="both"/>
              <w:rPr>
                <w:b/>
                <w:sz w:val="24"/>
                <w:szCs w:val="24"/>
              </w:rPr>
            </w:pPr>
          </w:p>
        </w:tc>
        <w:tc>
          <w:tcPr>
            <w:tcW w:w="4848" w:type="dxa"/>
          </w:tcPr>
          <w:p w14:paraId="591243D9" w14:textId="77777777" w:rsidR="008D1D28" w:rsidRPr="00EA1E32" w:rsidRDefault="008D1D28" w:rsidP="0082604F">
            <w:pPr>
              <w:spacing w:line="259" w:lineRule="auto"/>
              <w:rPr>
                <w:b/>
                <w:sz w:val="24"/>
                <w:szCs w:val="24"/>
              </w:rPr>
            </w:pPr>
            <w:r w:rsidRPr="00EA1E32">
              <w:rPr>
                <w:b/>
                <w:sz w:val="24"/>
                <w:szCs w:val="24"/>
              </w:rPr>
              <w:t xml:space="preserve">                     Piegādātājs:</w:t>
            </w:r>
          </w:p>
          <w:p w14:paraId="2CC1BA78" w14:textId="77777777" w:rsidR="008D1D28" w:rsidRPr="00EA1E32" w:rsidRDefault="008D1D28" w:rsidP="0082604F">
            <w:pPr>
              <w:spacing w:line="259" w:lineRule="auto"/>
              <w:rPr>
                <w:b/>
                <w:sz w:val="24"/>
                <w:szCs w:val="24"/>
              </w:rPr>
            </w:pPr>
          </w:p>
          <w:p w14:paraId="1F1B50E2" w14:textId="77777777" w:rsidR="008D1D28" w:rsidRDefault="008D1D28" w:rsidP="0082604F">
            <w:pPr>
              <w:jc w:val="both"/>
              <w:rPr>
                <w:sz w:val="24"/>
              </w:rPr>
            </w:pPr>
            <w:r>
              <w:rPr>
                <w:sz w:val="24"/>
              </w:rPr>
              <w:t>Paraksts:______________</w:t>
            </w:r>
          </w:p>
          <w:p w14:paraId="75FAA5EC" w14:textId="77777777" w:rsidR="008D1D28" w:rsidRDefault="008D1D28" w:rsidP="0082604F">
            <w:pPr>
              <w:jc w:val="both"/>
              <w:rPr>
                <w:sz w:val="24"/>
              </w:rPr>
            </w:pPr>
          </w:p>
          <w:p w14:paraId="2BBC34F0" w14:textId="77777777" w:rsidR="008D1D28" w:rsidRDefault="008D1D28" w:rsidP="0082604F">
            <w:pPr>
              <w:jc w:val="both"/>
              <w:rPr>
                <w:sz w:val="24"/>
              </w:rPr>
            </w:pPr>
            <w:r>
              <w:rPr>
                <w:sz w:val="24"/>
              </w:rPr>
              <w:t>Datums: __/___/___</w:t>
            </w:r>
          </w:p>
          <w:p w14:paraId="6E47ABBC" w14:textId="77777777" w:rsidR="008D1D28" w:rsidRDefault="008D1D28" w:rsidP="0082604F">
            <w:pPr>
              <w:jc w:val="both"/>
              <w:rPr>
                <w:sz w:val="24"/>
              </w:rPr>
            </w:pPr>
          </w:p>
          <w:p w14:paraId="25E59014" w14:textId="4D8A4CB8" w:rsidR="008D1D28" w:rsidRPr="00EA1E32" w:rsidRDefault="008D1D28" w:rsidP="0082604F">
            <w:pPr>
              <w:spacing w:line="259" w:lineRule="auto"/>
              <w:rPr>
                <w:b/>
                <w:sz w:val="24"/>
                <w:szCs w:val="24"/>
              </w:rPr>
            </w:pPr>
            <w:r w:rsidRPr="00EA1E32">
              <w:rPr>
                <w:b/>
                <w:sz w:val="24"/>
                <w:szCs w:val="24"/>
              </w:rPr>
              <w:t xml:space="preserve"> </w:t>
            </w:r>
          </w:p>
        </w:tc>
      </w:tr>
    </w:tbl>
    <w:p w14:paraId="552B0FA1" w14:textId="77777777" w:rsidR="00C251B5" w:rsidRPr="00EA1E32" w:rsidRDefault="00C251B5" w:rsidP="00FE19CE">
      <w:pPr>
        <w:spacing w:line="259" w:lineRule="auto"/>
        <w:rPr>
          <w:b/>
          <w:sz w:val="24"/>
          <w:szCs w:val="24"/>
        </w:rPr>
      </w:pPr>
    </w:p>
    <w:sectPr w:rsidR="00C251B5" w:rsidRPr="00EA1E32" w:rsidSect="00894F4B">
      <w:pgSz w:w="11906" w:h="16838" w:code="9"/>
      <w:pgMar w:top="1134" w:right="851" w:bottom="99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6D12" w14:textId="77777777" w:rsidR="003B1CD2" w:rsidRDefault="003B1CD2">
      <w:r>
        <w:separator/>
      </w:r>
    </w:p>
  </w:endnote>
  <w:endnote w:type="continuationSeparator" w:id="0">
    <w:p w14:paraId="125AA03C" w14:textId="77777777" w:rsidR="003B1CD2" w:rsidRDefault="003B1CD2">
      <w:r>
        <w:continuationSeparator/>
      </w:r>
    </w:p>
  </w:endnote>
  <w:endnote w:type="continuationNotice" w:id="1">
    <w:p w14:paraId="5F20B919" w14:textId="77777777" w:rsidR="003B1CD2" w:rsidRDefault="003B1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F0BE" w14:textId="77777777" w:rsidR="003B1CD2" w:rsidRDefault="003B1CD2">
      <w:r>
        <w:separator/>
      </w:r>
    </w:p>
  </w:footnote>
  <w:footnote w:type="continuationSeparator" w:id="0">
    <w:p w14:paraId="69DB58A0" w14:textId="77777777" w:rsidR="003B1CD2" w:rsidRDefault="003B1CD2">
      <w:r>
        <w:continuationSeparator/>
      </w:r>
    </w:p>
  </w:footnote>
  <w:footnote w:type="continuationNotice" w:id="1">
    <w:p w14:paraId="277E6D17" w14:textId="77777777" w:rsidR="003B1CD2" w:rsidRDefault="003B1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42D7" w14:textId="77777777"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DF0D1" w14:textId="77777777" w:rsidR="00804E9A" w:rsidRDefault="0080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DB76" w14:textId="15AFEEF2" w:rsidR="00804E9A" w:rsidRDefault="00804E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BE">
      <w:rPr>
        <w:rStyle w:val="PageNumber"/>
        <w:noProof/>
      </w:rPr>
      <w:t>2</w:t>
    </w:r>
    <w:r>
      <w:rPr>
        <w:rStyle w:val="PageNumber"/>
      </w:rPr>
      <w:fldChar w:fldCharType="end"/>
    </w:r>
  </w:p>
  <w:p w14:paraId="3EE51DED" w14:textId="77777777" w:rsidR="00804E9A" w:rsidRDefault="0080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685403"/>
    <w:multiLevelType w:val="multilevel"/>
    <w:tmpl w:val="F3C0BD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2FB9"/>
    <w:multiLevelType w:val="multilevel"/>
    <w:tmpl w:val="16C872F8"/>
    <w:lvl w:ilvl="0">
      <w:start w:val="1"/>
      <w:numFmt w:val="none"/>
      <w:lvlText w:val="8.1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4EF290B"/>
    <w:multiLevelType w:val="multilevel"/>
    <w:tmpl w:val="E640A174"/>
    <w:lvl w:ilvl="0">
      <w:start w:val="1"/>
      <w:numFmt w:val="none"/>
      <w:lvlText w:val="8.12.2."/>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EB4B95"/>
    <w:multiLevelType w:val="multilevel"/>
    <w:tmpl w:val="972627DE"/>
    <w:lvl w:ilvl="0">
      <w:start w:val="3"/>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9"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0" w15:restartNumberingAfterBreak="0">
    <w:nsid w:val="3BEA2F0D"/>
    <w:multiLevelType w:val="hybridMultilevel"/>
    <w:tmpl w:val="8CEA6AC0"/>
    <w:lvl w:ilvl="0" w:tplc="B25A990A">
      <w:start w:val="1"/>
      <w:numFmt w:val="decimal"/>
      <w:lvlText w:val="8.%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6732284C"/>
    <w:multiLevelType w:val="multilevel"/>
    <w:tmpl w:val="5E5EAD62"/>
    <w:lvl w:ilvl="0">
      <w:start w:val="8"/>
      <w:numFmt w:val="decimal"/>
      <w:lvlText w:val="%1."/>
      <w:lvlJc w:val="left"/>
      <w:pPr>
        <w:ind w:left="720" w:hanging="72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B3126A"/>
    <w:multiLevelType w:val="multilevel"/>
    <w:tmpl w:val="A99C3FA2"/>
    <w:lvl w:ilvl="0">
      <w:start w:val="9"/>
      <w:numFmt w:val="decimal"/>
      <w:lvlText w:val="%1."/>
      <w:lvlJc w:val="left"/>
      <w:pPr>
        <w:tabs>
          <w:tab w:val="num" w:pos="360"/>
        </w:tabs>
        <w:ind w:left="360" w:hanging="360"/>
      </w:pPr>
      <w:rPr>
        <w:rFonts w:hint="default"/>
      </w:rPr>
    </w:lvl>
    <w:lvl w:ilvl="1">
      <w:start w:val="9"/>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70B75E91"/>
    <w:multiLevelType w:val="multilevel"/>
    <w:tmpl w:val="96607BD2"/>
    <w:lvl w:ilvl="0">
      <w:start w:val="1"/>
      <w:numFmt w:val="decimal"/>
      <w:pStyle w:val="Heading1"/>
      <w:lvlText w:val="%1."/>
      <w:lvlJc w:val="left"/>
      <w:pPr>
        <w:tabs>
          <w:tab w:val="num" w:pos="9291"/>
        </w:tabs>
        <w:ind w:left="9291" w:hanging="360"/>
      </w:pPr>
      <w:rPr>
        <w:rFonts w:cs="Times New Roman" w:hint="default"/>
        <w:b/>
      </w:rPr>
    </w:lvl>
    <w:lvl w:ilvl="1">
      <w:start w:val="1"/>
      <w:numFmt w:val="decimal"/>
      <w:lvlText w:val="%1.%2."/>
      <w:lvlJc w:val="left"/>
      <w:pPr>
        <w:tabs>
          <w:tab w:val="num" w:pos="432"/>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b w:val="0"/>
        <w:strike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77246326"/>
    <w:multiLevelType w:val="multilevel"/>
    <w:tmpl w:val="C520E2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35670"/>
    <w:multiLevelType w:val="multilevel"/>
    <w:tmpl w:val="BA5021D2"/>
    <w:lvl w:ilvl="0">
      <w:start w:val="1"/>
      <w:numFmt w:val="none"/>
      <w:lvlText w:val="8.12.3."/>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374702022">
    <w:abstractNumId w:val="9"/>
  </w:num>
  <w:num w:numId="2" w16cid:durableId="2763727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020945">
    <w:abstractNumId w:val="2"/>
  </w:num>
  <w:num w:numId="4" w16cid:durableId="844633385">
    <w:abstractNumId w:val="1"/>
  </w:num>
  <w:num w:numId="5" w16cid:durableId="2011908691">
    <w:abstractNumId w:val="17"/>
  </w:num>
  <w:num w:numId="6" w16cid:durableId="115023880">
    <w:abstractNumId w:val="13"/>
  </w:num>
  <w:num w:numId="7" w16cid:durableId="1782719038">
    <w:abstractNumId w:val="20"/>
  </w:num>
  <w:num w:numId="8" w16cid:durableId="2132163602">
    <w:abstractNumId w:val="12"/>
  </w:num>
  <w:num w:numId="9" w16cid:durableId="2087068587">
    <w:abstractNumId w:val="11"/>
  </w:num>
  <w:num w:numId="10" w16cid:durableId="27225272">
    <w:abstractNumId w:val="0"/>
  </w:num>
  <w:num w:numId="11" w16cid:durableId="1195578165">
    <w:abstractNumId w:val="15"/>
  </w:num>
  <w:num w:numId="12" w16cid:durableId="99031369">
    <w:abstractNumId w:val="4"/>
  </w:num>
  <w:num w:numId="13" w16cid:durableId="1474328653">
    <w:abstractNumId w:val="10"/>
  </w:num>
  <w:num w:numId="14" w16cid:durableId="118232121">
    <w:abstractNumId w:val="6"/>
  </w:num>
  <w:num w:numId="15" w16cid:durableId="1519999210">
    <w:abstractNumId w:val="7"/>
  </w:num>
  <w:num w:numId="16" w16cid:durableId="655841752">
    <w:abstractNumId w:val="19"/>
  </w:num>
  <w:num w:numId="17" w16cid:durableId="60056878">
    <w:abstractNumId w:val="5"/>
  </w:num>
  <w:num w:numId="18" w16cid:durableId="1467894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903912">
    <w:abstractNumId w:val="14"/>
  </w:num>
  <w:num w:numId="20" w16cid:durableId="1013993136">
    <w:abstractNumId w:val="16"/>
  </w:num>
  <w:num w:numId="21" w16cid:durableId="1915123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3A"/>
    <w:rsid w:val="00001365"/>
    <w:rsid w:val="00011169"/>
    <w:rsid w:val="00016900"/>
    <w:rsid w:val="000214CB"/>
    <w:rsid w:val="00023947"/>
    <w:rsid w:val="00024FC7"/>
    <w:rsid w:val="000332C4"/>
    <w:rsid w:val="0004380D"/>
    <w:rsid w:val="000562B2"/>
    <w:rsid w:val="00056766"/>
    <w:rsid w:val="000571D2"/>
    <w:rsid w:val="00061232"/>
    <w:rsid w:val="00062CC2"/>
    <w:rsid w:val="0006421F"/>
    <w:rsid w:val="00065EF7"/>
    <w:rsid w:val="00066D2F"/>
    <w:rsid w:val="000713D4"/>
    <w:rsid w:val="00094997"/>
    <w:rsid w:val="000A2B0A"/>
    <w:rsid w:val="000B24DA"/>
    <w:rsid w:val="000B2B11"/>
    <w:rsid w:val="000B6C45"/>
    <w:rsid w:val="000C03E6"/>
    <w:rsid w:val="000D1079"/>
    <w:rsid w:val="000D4027"/>
    <w:rsid w:val="000E0468"/>
    <w:rsid w:val="000E0625"/>
    <w:rsid w:val="000F4984"/>
    <w:rsid w:val="000F4D41"/>
    <w:rsid w:val="00102F45"/>
    <w:rsid w:val="001119DD"/>
    <w:rsid w:val="001228AA"/>
    <w:rsid w:val="00132E59"/>
    <w:rsid w:val="00146AE3"/>
    <w:rsid w:val="001520E9"/>
    <w:rsid w:val="0016062E"/>
    <w:rsid w:val="00173330"/>
    <w:rsid w:val="00174701"/>
    <w:rsid w:val="001A5EB7"/>
    <w:rsid w:val="001A6644"/>
    <w:rsid w:val="001A67F6"/>
    <w:rsid w:val="001B3A70"/>
    <w:rsid w:val="001C02EE"/>
    <w:rsid w:val="001C6EDF"/>
    <w:rsid w:val="001D445B"/>
    <w:rsid w:val="001D4BCD"/>
    <w:rsid w:val="001D5384"/>
    <w:rsid w:val="001E490F"/>
    <w:rsid w:val="001E6FCD"/>
    <w:rsid w:val="00215010"/>
    <w:rsid w:val="002420BD"/>
    <w:rsid w:val="00251462"/>
    <w:rsid w:val="00253B27"/>
    <w:rsid w:val="00254100"/>
    <w:rsid w:val="002665D8"/>
    <w:rsid w:val="002667B6"/>
    <w:rsid w:val="002733B6"/>
    <w:rsid w:val="002756DA"/>
    <w:rsid w:val="002A0075"/>
    <w:rsid w:val="002A7CCD"/>
    <w:rsid w:val="002B2B88"/>
    <w:rsid w:val="002B68A4"/>
    <w:rsid w:val="002C2068"/>
    <w:rsid w:val="002C3462"/>
    <w:rsid w:val="002C580D"/>
    <w:rsid w:val="002D3BF1"/>
    <w:rsid w:val="002D5609"/>
    <w:rsid w:val="002D5CC7"/>
    <w:rsid w:val="002E62B6"/>
    <w:rsid w:val="002E643C"/>
    <w:rsid w:val="002F2C70"/>
    <w:rsid w:val="002F315C"/>
    <w:rsid w:val="0030231B"/>
    <w:rsid w:val="003045C6"/>
    <w:rsid w:val="00312B9F"/>
    <w:rsid w:val="0032481F"/>
    <w:rsid w:val="00343507"/>
    <w:rsid w:val="00344A26"/>
    <w:rsid w:val="00345825"/>
    <w:rsid w:val="003628AA"/>
    <w:rsid w:val="003840D4"/>
    <w:rsid w:val="00385D87"/>
    <w:rsid w:val="00397138"/>
    <w:rsid w:val="003A7168"/>
    <w:rsid w:val="003B1CD2"/>
    <w:rsid w:val="003C0405"/>
    <w:rsid w:val="003D20F3"/>
    <w:rsid w:val="003D29C2"/>
    <w:rsid w:val="003D3DDA"/>
    <w:rsid w:val="003D4E06"/>
    <w:rsid w:val="003D6635"/>
    <w:rsid w:val="003D7EB5"/>
    <w:rsid w:val="003F6EE8"/>
    <w:rsid w:val="00402067"/>
    <w:rsid w:val="0040406D"/>
    <w:rsid w:val="00416F6D"/>
    <w:rsid w:val="00417EA8"/>
    <w:rsid w:val="004423DC"/>
    <w:rsid w:val="0045338B"/>
    <w:rsid w:val="004572E5"/>
    <w:rsid w:val="004618B8"/>
    <w:rsid w:val="00466328"/>
    <w:rsid w:val="0046656D"/>
    <w:rsid w:val="00473372"/>
    <w:rsid w:val="00473998"/>
    <w:rsid w:val="00485A3B"/>
    <w:rsid w:val="00492AAE"/>
    <w:rsid w:val="00495F01"/>
    <w:rsid w:val="004B0F20"/>
    <w:rsid w:val="004B3E9D"/>
    <w:rsid w:val="004C3057"/>
    <w:rsid w:val="004C66A8"/>
    <w:rsid w:val="004C6FE7"/>
    <w:rsid w:val="004D45C6"/>
    <w:rsid w:val="004E202C"/>
    <w:rsid w:val="004E2F2B"/>
    <w:rsid w:val="004E770D"/>
    <w:rsid w:val="004F1BAD"/>
    <w:rsid w:val="004F46BB"/>
    <w:rsid w:val="005108EF"/>
    <w:rsid w:val="005127C7"/>
    <w:rsid w:val="00525199"/>
    <w:rsid w:val="0052740D"/>
    <w:rsid w:val="005305E3"/>
    <w:rsid w:val="00540253"/>
    <w:rsid w:val="00542DFF"/>
    <w:rsid w:val="00545789"/>
    <w:rsid w:val="00551FD5"/>
    <w:rsid w:val="0055278A"/>
    <w:rsid w:val="005533F3"/>
    <w:rsid w:val="00563622"/>
    <w:rsid w:val="005713D4"/>
    <w:rsid w:val="005760D2"/>
    <w:rsid w:val="0059134E"/>
    <w:rsid w:val="00595229"/>
    <w:rsid w:val="00596076"/>
    <w:rsid w:val="005A2B58"/>
    <w:rsid w:val="005B7276"/>
    <w:rsid w:val="005D29B6"/>
    <w:rsid w:val="005D3482"/>
    <w:rsid w:val="005D382E"/>
    <w:rsid w:val="005D53A1"/>
    <w:rsid w:val="005E26D1"/>
    <w:rsid w:val="0060040A"/>
    <w:rsid w:val="00603AF3"/>
    <w:rsid w:val="00612C74"/>
    <w:rsid w:val="00613B28"/>
    <w:rsid w:val="006172F5"/>
    <w:rsid w:val="00617C7D"/>
    <w:rsid w:val="006231BB"/>
    <w:rsid w:val="00626A03"/>
    <w:rsid w:val="00637320"/>
    <w:rsid w:val="00646618"/>
    <w:rsid w:val="00646C7E"/>
    <w:rsid w:val="006569E3"/>
    <w:rsid w:val="00665340"/>
    <w:rsid w:val="00667D4F"/>
    <w:rsid w:val="006751EA"/>
    <w:rsid w:val="0067767B"/>
    <w:rsid w:val="00680CF6"/>
    <w:rsid w:val="00687CE9"/>
    <w:rsid w:val="006915DA"/>
    <w:rsid w:val="00695E39"/>
    <w:rsid w:val="006961B6"/>
    <w:rsid w:val="006972B3"/>
    <w:rsid w:val="006A1B58"/>
    <w:rsid w:val="006A3A7B"/>
    <w:rsid w:val="006B3C75"/>
    <w:rsid w:val="006C204E"/>
    <w:rsid w:val="006E3ED9"/>
    <w:rsid w:val="006E441B"/>
    <w:rsid w:val="006E5D6D"/>
    <w:rsid w:val="006E7777"/>
    <w:rsid w:val="006F2395"/>
    <w:rsid w:val="006F2ACE"/>
    <w:rsid w:val="00702DC8"/>
    <w:rsid w:val="00707C00"/>
    <w:rsid w:val="0071016A"/>
    <w:rsid w:val="00710246"/>
    <w:rsid w:val="00715F0A"/>
    <w:rsid w:val="0072074E"/>
    <w:rsid w:val="00745C65"/>
    <w:rsid w:val="00746681"/>
    <w:rsid w:val="007510E6"/>
    <w:rsid w:val="007560C4"/>
    <w:rsid w:val="00774242"/>
    <w:rsid w:val="007756CB"/>
    <w:rsid w:val="00792DFB"/>
    <w:rsid w:val="007B5CAB"/>
    <w:rsid w:val="007C467F"/>
    <w:rsid w:val="007C6D30"/>
    <w:rsid w:val="007D10EF"/>
    <w:rsid w:val="007D3B9B"/>
    <w:rsid w:val="007D74BA"/>
    <w:rsid w:val="007E7D54"/>
    <w:rsid w:val="008001A8"/>
    <w:rsid w:val="00801B91"/>
    <w:rsid w:val="00804E9A"/>
    <w:rsid w:val="0081149C"/>
    <w:rsid w:val="00816E06"/>
    <w:rsid w:val="00833555"/>
    <w:rsid w:val="00840A0F"/>
    <w:rsid w:val="0084217D"/>
    <w:rsid w:val="00846B2A"/>
    <w:rsid w:val="00870323"/>
    <w:rsid w:val="00871EF5"/>
    <w:rsid w:val="008769A7"/>
    <w:rsid w:val="00880F1B"/>
    <w:rsid w:val="00882ED7"/>
    <w:rsid w:val="00884539"/>
    <w:rsid w:val="00890101"/>
    <w:rsid w:val="00892E30"/>
    <w:rsid w:val="00894BA8"/>
    <w:rsid w:val="00894F4B"/>
    <w:rsid w:val="008A03AB"/>
    <w:rsid w:val="008A39DF"/>
    <w:rsid w:val="008B1B19"/>
    <w:rsid w:val="008B4796"/>
    <w:rsid w:val="008B770A"/>
    <w:rsid w:val="008C35F6"/>
    <w:rsid w:val="008C4088"/>
    <w:rsid w:val="008D1D28"/>
    <w:rsid w:val="008D36DE"/>
    <w:rsid w:val="008F0338"/>
    <w:rsid w:val="008F56FC"/>
    <w:rsid w:val="009032F2"/>
    <w:rsid w:val="0091492F"/>
    <w:rsid w:val="00922BC1"/>
    <w:rsid w:val="00924C26"/>
    <w:rsid w:val="00925431"/>
    <w:rsid w:val="00936F86"/>
    <w:rsid w:val="00942631"/>
    <w:rsid w:val="00950750"/>
    <w:rsid w:val="00953910"/>
    <w:rsid w:val="00955542"/>
    <w:rsid w:val="00960D17"/>
    <w:rsid w:val="00963452"/>
    <w:rsid w:val="009650D8"/>
    <w:rsid w:val="0097159E"/>
    <w:rsid w:val="0097348D"/>
    <w:rsid w:val="0098159F"/>
    <w:rsid w:val="00982598"/>
    <w:rsid w:val="00992146"/>
    <w:rsid w:val="00992C1A"/>
    <w:rsid w:val="00995C16"/>
    <w:rsid w:val="009A1947"/>
    <w:rsid w:val="009A30A1"/>
    <w:rsid w:val="009B0D9D"/>
    <w:rsid w:val="009D28B8"/>
    <w:rsid w:val="009D4A94"/>
    <w:rsid w:val="009D4BBA"/>
    <w:rsid w:val="009E2482"/>
    <w:rsid w:val="009F5D72"/>
    <w:rsid w:val="00A028D0"/>
    <w:rsid w:val="00A10A4F"/>
    <w:rsid w:val="00A10F3A"/>
    <w:rsid w:val="00A11D07"/>
    <w:rsid w:val="00A129DA"/>
    <w:rsid w:val="00A14AFF"/>
    <w:rsid w:val="00A156BA"/>
    <w:rsid w:val="00A21D9B"/>
    <w:rsid w:val="00A323A3"/>
    <w:rsid w:val="00A42723"/>
    <w:rsid w:val="00A52DE9"/>
    <w:rsid w:val="00A52E34"/>
    <w:rsid w:val="00A53C90"/>
    <w:rsid w:val="00A61D79"/>
    <w:rsid w:val="00A62701"/>
    <w:rsid w:val="00A64836"/>
    <w:rsid w:val="00A6542B"/>
    <w:rsid w:val="00A6555B"/>
    <w:rsid w:val="00A66A32"/>
    <w:rsid w:val="00A66C5F"/>
    <w:rsid w:val="00A70088"/>
    <w:rsid w:val="00A735DE"/>
    <w:rsid w:val="00A75FFC"/>
    <w:rsid w:val="00A80D4C"/>
    <w:rsid w:val="00A833DD"/>
    <w:rsid w:val="00A9012B"/>
    <w:rsid w:val="00A9153E"/>
    <w:rsid w:val="00AA2BAC"/>
    <w:rsid w:val="00AB01CC"/>
    <w:rsid w:val="00AB561C"/>
    <w:rsid w:val="00AD5D8F"/>
    <w:rsid w:val="00AD6220"/>
    <w:rsid w:val="00AD6782"/>
    <w:rsid w:val="00AE5E7C"/>
    <w:rsid w:val="00AE6B12"/>
    <w:rsid w:val="00AF727E"/>
    <w:rsid w:val="00B104EE"/>
    <w:rsid w:val="00B119C5"/>
    <w:rsid w:val="00B22A1C"/>
    <w:rsid w:val="00B266BE"/>
    <w:rsid w:val="00B322CE"/>
    <w:rsid w:val="00B4449B"/>
    <w:rsid w:val="00B55D49"/>
    <w:rsid w:val="00B6420A"/>
    <w:rsid w:val="00B67B35"/>
    <w:rsid w:val="00B720AC"/>
    <w:rsid w:val="00B7650E"/>
    <w:rsid w:val="00B77A03"/>
    <w:rsid w:val="00B849D7"/>
    <w:rsid w:val="00B85413"/>
    <w:rsid w:val="00B91F98"/>
    <w:rsid w:val="00B957E9"/>
    <w:rsid w:val="00B97BAE"/>
    <w:rsid w:val="00BA03E4"/>
    <w:rsid w:val="00BA2FC1"/>
    <w:rsid w:val="00BA4D41"/>
    <w:rsid w:val="00BB4F6B"/>
    <w:rsid w:val="00BF45FA"/>
    <w:rsid w:val="00BF6689"/>
    <w:rsid w:val="00BF7A8E"/>
    <w:rsid w:val="00C15EFF"/>
    <w:rsid w:val="00C2122D"/>
    <w:rsid w:val="00C22AD8"/>
    <w:rsid w:val="00C251B5"/>
    <w:rsid w:val="00C36F2B"/>
    <w:rsid w:val="00C4110F"/>
    <w:rsid w:val="00C47461"/>
    <w:rsid w:val="00C50B7A"/>
    <w:rsid w:val="00C67185"/>
    <w:rsid w:val="00C7181B"/>
    <w:rsid w:val="00C735EB"/>
    <w:rsid w:val="00C85551"/>
    <w:rsid w:val="00C864AC"/>
    <w:rsid w:val="00C924AE"/>
    <w:rsid w:val="00C9407D"/>
    <w:rsid w:val="00CA21B4"/>
    <w:rsid w:val="00CA5916"/>
    <w:rsid w:val="00CA5A49"/>
    <w:rsid w:val="00CA6FE0"/>
    <w:rsid w:val="00CB047C"/>
    <w:rsid w:val="00CB3341"/>
    <w:rsid w:val="00CB4144"/>
    <w:rsid w:val="00CC3602"/>
    <w:rsid w:val="00CC4E14"/>
    <w:rsid w:val="00CC5677"/>
    <w:rsid w:val="00CD3359"/>
    <w:rsid w:val="00CD756D"/>
    <w:rsid w:val="00CD77F2"/>
    <w:rsid w:val="00CF2274"/>
    <w:rsid w:val="00CF2379"/>
    <w:rsid w:val="00CF27C7"/>
    <w:rsid w:val="00CF3F80"/>
    <w:rsid w:val="00D00770"/>
    <w:rsid w:val="00D0776B"/>
    <w:rsid w:val="00D24687"/>
    <w:rsid w:val="00D26A76"/>
    <w:rsid w:val="00D26C44"/>
    <w:rsid w:val="00D33460"/>
    <w:rsid w:val="00D40673"/>
    <w:rsid w:val="00D44573"/>
    <w:rsid w:val="00D50099"/>
    <w:rsid w:val="00D57DC9"/>
    <w:rsid w:val="00D7121C"/>
    <w:rsid w:val="00D77F9D"/>
    <w:rsid w:val="00D8120C"/>
    <w:rsid w:val="00D82E4C"/>
    <w:rsid w:val="00D833A2"/>
    <w:rsid w:val="00D86E15"/>
    <w:rsid w:val="00D96345"/>
    <w:rsid w:val="00DA0047"/>
    <w:rsid w:val="00DA1B2F"/>
    <w:rsid w:val="00DA29AB"/>
    <w:rsid w:val="00DA3268"/>
    <w:rsid w:val="00DA66CB"/>
    <w:rsid w:val="00DC6E56"/>
    <w:rsid w:val="00DE3E9B"/>
    <w:rsid w:val="00DE4CB6"/>
    <w:rsid w:val="00DE5D35"/>
    <w:rsid w:val="00DE5FDB"/>
    <w:rsid w:val="00DF10B1"/>
    <w:rsid w:val="00DF23E5"/>
    <w:rsid w:val="00E06CA3"/>
    <w:rsid w:val="00E21AB7"/>
    <w:rsid w:val="00E22790"/>
    <w:rsid w:val="00E23AAF"/>
    <w:rsid w:val="00E26049"/>
    <w:rsid w:val="00E31275"/>
    <w:rsid w:val="00E62FD5"/>
    <w:rsid w:val="00E81D6B"/>
    <w:rsid w:val="00E918E7"/>
    <w:rsid w:val="00E94BC7"/>
    <w:rsid w:val="00E976C6"/>
    <w:rsid w:val="00EA1AE0"/>
    <w:rsid w:val="00EA1E32"/>
    <w:rsid w:val="00EA4779"/>
    <w:rsid w:val="00EA6801"/>
    <w:rsid w:val="00EB1264"/>
    <w:rsid w:val="00EB12C3"/>
    <w:rsid w:val="00EC0B9A"/>
    <w:rsid w:val="00EC3764"/>
    <w:rsid w:val="00ED1629"/>
    <w:rsid w:val="00ED5253"/>
    <w:rsid w:val="00ED61FA"/>
    <w:rsid w:val="00EE109A"/>
    <w:rsid w:val="00EE21A4"/>
    <w:rsid w:val="00EE3AE2"/>
    <w:rsid w:val="00EE3D13"/>
    <w:rsid w:val="00EE7A85"/>
    <w:rsid w:val="00EE7F49"/>
    <w:rsid w:val="00EF364A"/>
    <w:rsid w:val="00EF70AB"/>
    <w:rsid w:val="00F102CA"/>
    <w:rsid w:val="00F149EA"/>
    <w:rsid w:val="00F15F90"/>
    <w:rsid w:val="00F24716"/>
    <w:rsid w:val="00F24E3A"/>
    <w:rsid w:val="00F27ABE"/>
    <w:rsid w:val="00F43C90"/>
    <w:rsid w:val="00F4522B"/>
    <w:rsid w:val="00F50316"/>
    <w:rsid w:val="00F6415F"/>
    <w:rsid w:val="00F67432"/>
    <w:rsid w:val="00F67DC0"/>
    <w:rsid w:val="00F75F46"/>
    <w:rsid w:val="00F865D5"/>
    <w:rsid w:val="00F87B13"/>
    <w:rsid w:val="00F90359"/>
    <w:rsid w:val="00F93749"/>
    <w:rsid w:val="00F938F5"/>
    <w:rsid w:val="00FA45F9"/>
    <w:rsid w:val="00FC12DC"/>
    <w:rsid w:val="00FC5D71"/>
    <w:rsid w:val="00FD785E"/>
    <w:rsid w:val="00FE19C3"/>
    <w:rsid w:val="00FE19CE"/>
    <w:rsid w:val="00FF67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CD78"/>
  <w15:chartTrackingRefBased/>
  <w15:docId w15:val="{39E2E53D-3979-4119-B4D1-E50E657B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B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D756D"/>
    <w:pPr>
      <w:keepNext/>
      <w:numPr>
        <w:numId w:val="5"/>
      </w:numPr>
      <w:jc w:val="center"/>
      <w:outlineLvl w:val="0"/>
    </w:pPr>
    <w:rPr>
      <w:sz w:val="36"/>
    </w:rPr>
  </w:style>
  <w:style w:type="paragraph" w:styleId="Heading7">
    <w:name w:val="heading 7"/>
    <w:basedOn w:val="Normal"/>
    <w:next w:val="Normal"/>
    <w:link w:val="Heading7Char"/>
    <w:qFormat/>
    <w:rsid w:val="00F24E3A"/>
    <w:pPr>
      <w:keepNext/>
      <w:ind w:left="426"/>
      <w:jc w:val="both"/>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4E3A"/>
    <w:rPr>
      <w:rFonts w:ascii="Times New Roman" w:eastAsia="Times New Roman" w:hAnsi="Times New Roman" w:cs="Times New Roman"/>
      <w:sz w:val="28"/>
      <w:szCs w:val="20"/>
    </w:rPr>
  </w:style>
  <w:style w:type="paragraph" w:styleId="Title">
    <w:name w:val="Title"/>
    <w:basedOn w:val="Normal"/>
    <w:link w:val="TitleChar"/>
    <w:qFormat/>
    <w:rsid w:val="00F24E3A"/>
    <w:pPr>
      <w:jc w:val="center"/>
    </w:pPr>
    <w:rPr>
      <w:b/>
      <w:sz w:val="32"/>
    </w:rPr>
  </w:style>
  <w:style w:type="character" w:customStyle="1" w:styleId="TitleChar">
    <w:name w:val="Title Char"/>
    <w:basedOn w:val="DefaultParagraphFont"/>
    <w:link w:val="Title"/>
    <w:rsid w:val="00F24E3A"/>
    <w:rPr>
      <w:rFonts w:ascii="Times New Roman" w:eastAsia="Times New Roman" w:hAnsi="Times New Roman" w:cs="Times New Roman"/>
      <w:b/>
      <w:sz w:val="32"/>
      <w:szCs w:val="20"/>
    </w:rPr>
  </w:style>
  <w:style w:type="paragraph" w:styleId="BodyTextIndent">
    <w:name w:val="Body Text Indent"/>
    <w:basedOn w:val="Normal"/>
    <w:link w:val="BodyTextIndentChar"/>
    <w:rsid w:val="00F24E3A"/>
    <w:pPr>
      <w:ind w:firstLine="426"/>
      <w:jc w:val="both"/>
    </w:pPr>
    <w:rPr>
      <w:sz w:val="28"/>
    </w:rPr>
  </w:style>
  <w:style w:type="character" w:customStyle="1" w:styleId="BodyTextIndentChar">
    <w:name w:val="Body Text Indent Char"/>
    <w:basedOn w:val="DefaultParagraphFont"/>
    <w:link w:val="BodyTextIndent"/>
    <w:rsid w:val="00F24E3A"/>
    <w:rPr>
      <w:rFonts w:ascii="Times New Roman" w:eastAsia="Times New Roman" w:hAnsi="Times New Roman" w:cs="Times New Roman"/>
      <w:sz w:val="28"/>
      <w:szCs w:val="20"/>
    </w:rPr>
  </w:style>
  <w:style w:type="paragraph" w:styleId="BodyText2">
    <w:name w:val="Body Text 2"/>
    <w:basedOn w:val="Normal"/>
    <w:link w:val="BodyText2Char"/>
    <w:rsid w:val="00F24E3A"/>
    <w:pPr>
      <w:jc w:val="both"/>
    </w:pPr>
    <w:rPr>
      <w:sz w:val="28"/>
    </w:rPr>
  </w:style>
  <w:style w:type="character" w:customStyle="1" w:styleId="BodyText2Char">
    <w:name w:val="Body Text 2 Char"/>
    <w:basedOn w:val="DefaultParagraphFont"/>
    <w:link w:val="BodyText2"/>
    <w:rsid w:val="00F24E3A"/>
    <w:rPr>
      <w:rFonts w:ascii="Times New Roman" w:eastAsia="Times New Roman" w:hAnsi="Times New Roman" w:cs="Times New Roman"/>
      <w:sz w:val="28"/>
      <w:szCs w:val="20"/>
    </w:rPr>
  </w:style>
  <w:style w:type="paragraph" w:styleId="Header">
    <w:name w:val="header"/>
    <w:basedOn w:val="Normal"/>
    <w:link w:val="HeaderChar"/>
    <w:uiPriority w:val="99"/>
    <w:rsid w:val="00F24E3A"/>
    <w:pPr>
      <w:tabs>
        <w:tab w:val="center" w:pos="4153"/>
        <w:tab w:val="right" w:pos="8306"/>
      </w:tabs>
    </w:pPr>
    <w:rPr>
      <w:lang w:val="x-none"/>
    </w:rPr>
  </w:style>
  <w:style w:type="character" w:customStyle="1" w:styleId="HeaderChar">
    <w:name w:val="Header Char"/>
    <w:basedOn w:val="DefaultParagraphFont"/>
    <w:link w:val="Header"/>
    <w:uiPriority w:val="99"/>
    <w:rsid w:val="00F24E3A"/>
    <w:rPr>
      <w:rFonts w:ascii="Times New Roman" w:eastAsia="Times New Roman" w:hAnsi="Times New Roman" w:cs="Times New Roman"/>
      <w:sz w:val="20"/>
      <w:szCs w:val="20"/>
      <w:lang w:val="x-none"/>
    </w:rPr>
  </w:style>
  <w:style w:type="character" w:styleId="PageNumber">
    <w:name w:val="page number"/>
    <w:basedOn w:val="DefaultParagraphFont"/>
    <w:rsid w:val="00F24E3A"/>
  </w:style>
  <w:style w:type="paragraph" w:styleId="ListParagraph">
    <w:name w:val="List Paragraph"/>
    <w:aliases w:val="Virsraksti"/>
    <w:basedOn w:val="Normal"/>
    <w:link w:val="ListParagraphChar"/>
    <w:uiPriority w:val="99"/>
    <w:qFormat/>
    <w:rsid w:val="00F24E3A"/>
    <w:pPr>
      <w:ind w:left="720"/>
      <w:contextualSpacing/>
    </w:pPr>
    <w:rPr>
      <w:sz w:val="24"/>
      <w:szCs w:val="24"/>
      <w:lang w:val="en-GB"/>
    </w:rPr>
  </w:style>
  <w:style w:type="character" w:customStyle="1" w:styleId="ListParagraphChar">
    <w:name w:val="List Paragraph Char"/>
    <w:aliases w:val="Virsraksti Char"/>
    <w:link w:val="ListParagraph"/>
    <w:uiPriority w:val="34"/>
    <w:rsid w:val="00F24E3A"/>
    <w:rPr>
      <w:rFonts w:ascii="Times New Roman" w:eastAsia="Times New Roman" w:hAnsi="Times New Roman" w:cs="Times New Roman"/>
      <w:sz w:val="24"/>
      <w:szCs w:val="24"/>
      <w:lang w:val="en-GB"/>
    </w:rPr>
  </w:style>
  <w:style w:type="character" w:customStyle="1" w:styleId="FontStyle79">
    <w:name w:val="Font Style79"/>
    <w:basedOn w:val="DefaultParagraphFont"/>
    <w:uiPriority w:val="99"/>
    <w:rsid w:val="00C50B7A"/>
    <w:rPr>
      <w:rFonts w:ascii="Times New Roman" w:hAnsi="Times New Roman" w:cs="Times New Roman" w:hint="default"/>
    </w:rPr>
  </w:style>
  <w:style w:type="character" w:customStyle="1" w:styleId="Heading1Char">
    <w:name w:val="Heading 1 Char"/>
    <w:basedOn w:val="DefaultParagraphFont"/>
    <w:link w:val="Heading1"/>
    <w:uiPriority w:val="99"/>
    <w:rsid w:val="00CD756D"/>
    <w:rPr>
      <w:rFonts w:ascii="Times New Roman" w:eastAsia="Times New Roman" w:hAnsi="Times New Roman" w:cs="Times New Roman"/>
      <w:sz w:val="36"/>
      <w:szCs w:val="20"/>
    </w:rPr>
  </w:style>
  <w:style w:type="paragraph" w:styleId="Footer">
    <w:name w:val="footer"/>
    <w:basedOn w:val="Normal"/>
    <w:link w:val="FooterChar"/>
    <w:uiPriority w:val="99"/>
    <w:semiHidden/>
    <w:unhideWhenUsed/>
    <w:rsid w:val="00960D17"/>
    <w:pPr>
      <w:tabs>
        <w:tab w:val="center" w:pos="4153"/>
        <w:tab w:val="right" w:pos="8306"/>
      </w:tabs>
    </w:pPr>
  </w:style>
  <w:style w:type="character" w:customStyle="1" w:styleId="FooterChar">
    <w:name w:val="Footer Char"/>
    <w:basedOn w:val="DefaultParagraphFont"/>
    <w:link w:val="Footer"/>
    <w:uiPriority w:val="99"/>
    <w:semiHidden/>
    <w:rsid w:val="00960D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0EF"/>
    <w:rPr>
      <w:rFonts w:ascii="Segoe UI" w:eastAsia="Times New Roman" w:hAnsi="Segoe UI" w:cs="Segoe UI"/>
      <w:sz w:val="18"/>
      <w:szCs w:val="18"/>
    </w:rPr>
  </w:style>
  <w:style w:type="table" w:styleId="TableGrid">
    <w:name w:val="Table Grid"/>
    <w:basedOn w:val="TableNormal"/>
    <w:uiPriority w:val="99"/>
    <w:rsid w:val="005108E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562B2"/>
    <w:rPr>
      <w:sz w:val="16"/>
      <w:szCs w:val="16"/>
    </w:rPr>
  </w:style>
  <w:style w:type="paragraph" w:styleId="CommentText">
    <w:name w:val="annotation text"/>
    <w:basedOn w:val="Normal"/>
    <w:link w:val="CommentTextChar"/>
    <w:uiPriority w:val="99"/>
    <w:unhideWhenUsed/>
    <w:rsid w:val="000562B2"/>
  </w:style>
  <w:style w:type="character" w:customStyle="1" w:styleId="CommentTextChar">
    <w:name w:val="Comment Text Char"/>
    <w:basedOn w:val="DefaultParagraphFont"/>
    <w:link w:val="CommentText"/>
    <w:uiPriority w:val="99"/>
    <w:rsid w:val="00056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2B2"/>
    <w:rPr>
      <w:b/>
      <w:bCs/>
    </w:rPr>
  </w:style>
  <w:style w:type="character" w:customStyle="1" w:styleId="CommentSubjectChar">
    <w:name w:val="Comment Subject Char"/>
    <w:basedOn w:val="CommentTextChar"/>
    <w:link w:val="CommentSubject"/>
    <w:uiPriority w:val="99"/>
    <w:semiHidden/>
    <w:rsid w:val="000562B2"/>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5713D4"/>
    <w:pPr>
      <w:spacing w:after="120"/>
    </w:pPr>
  </w:style>
  <w:style w:type="character" w:customStyle="1" w:styleId="BodyTextChar">
    <w:name w:val="Body Text Char"/>
    <w:basedOn w:val="DefaultParagraphFont"/>
    <w:link w:val="BodyText"/>
    <w:uiPriority w:val="99"/>
    <w:semiHidden/>
    <w:rsid w:val="005713D4"/>
    <w:rPr>
      <w:rFonts w:ascii="Times New Roman" w:eastAsia="Times New Roman" w:hAnsi="Times New Roman" w:cs="Times New Roman"/>
      <w:sz w:val="20"/>
      <w:szCs w:val="20"/>
    </w:rPr>
  </w:style>
  <w:style w:type="paragraph" w:customStyle="1" w:styleId="xl28">
    <w:name w:val="xl28"/>
    <w:basedOn w:val="Normal"/>
    <w:uiPriority w:val="99"/>
    <w:rsid w:val="00A9012B"/>
    <w:pPr>
      <w:pBdr>
        <w:right w:val="single" w:sz="6" w:space="0" w:color="auto"/>
      </w:pBdr>
      <w:spacing w:before="100" w:after="100"/>
    </w:pPr>
    <w:rPr>
      <w:rFonts w:ascii="Arial" w:hAnsi="Arial"/>
      <w:sz w:val="28"/>
      <w:lang w:val="en-GB" w:eastAsia="lv-LV"/>
    </w:rPr>
  </w:style>
  <w:style w:type="character" w:styleId="Hyperlink">
    <w:name w:val="Hyperlink"/>
    <w:basedOn w:val="DefaultParagraphFont"/>
    <w:uiPriority w:val="99"/>
    <w:unhideWhenUsed/>
    <w:rsid w:val="0098159F"/>
    <w:rPr>
      <w:color w:val="0563C1" w:themeColor="hyperlink"/>
      <w:u w:val="single"/>
    </w:rPr>
  </w:style>
  <w:style w:type="character" w:customStyle="1" w:styleId="UnresolvedMention1">
    <w:name w:val="Unresolved Mention1"/>
    <w:basedOn w:val="DefaultParagraphFont"/>
    <w:uiPriority w:val="99"/>
    <w:semiHidden/>
    <w:unhideWhenUsed/>
    <w:rsid w:val="0098159F"/>
    <w:rPr>
      <w:color w:val="605E5C"/>
      <w:shd w:val="clear" w:color="auto" w:fill="E1DFDD"/>
    </w:rPr>
  </w:style>
  <w:style w:type="paragraph" w:styleId="Revision">
    <w:name w:val="Revision"/>
    <w:hidden/>
    <w:uiPriority w:val="99"/>
    <w:semiHidden/>
    <w:rsid w:val="00955542"/>
    <w:pPr>
      <w:spacing w:after="0" w:line="240" w:lineRule="auto"/>
    </w:pPr>
    <w:rPr>
      <w:rFonts w:ascii="Times New Roman" w:eastAsia="Times New Roman" w:hAnsi="Times New Roman" w:cs="Times New Roman"/>
      <w:sz w:val="20"/>
      <w:szCs w:val="20"/>
    </w:rPr>
  </w:style>
  <w:style w:type="character" w:customStyle="1" w:styleId="FontStyle43">
    <w:name w:val="Font Style43"/>
    <w:uiPriority w:val="99"/>
    <w:rsid w:val="00016900"/>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D2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AF9F46F09CE9124EB169CA4D7C82A74D" ma:contentTypeVersion="0" ma:contentTypeDescription="Izveidot jaunu dokumentu." ma:contentTypeScope="" ma:versionID="b48e1da2e67e32e8a98f499f92739a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566B0-BB72-48F8-9498-ADE66FE8B85E}">
  <ds:schemaRef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0A3495-DB4E-4DAA-8A25-DFDC970FBA69}">
  <ds:schemaRefs>
    <ds:schemaRef ds:uri="http://schemas.openxmlformats.org/officeDocument/2006/bibliography"/>
  </ds:schemaRefs>
</ds:datastoreItem>
</file>

<file path=customXml/itemProps3.xml><?xml version="1.0" encoding="utf-8"?>
<ds:datastoreItem xmlns:ds="http://schemas.openxmlformats.org/officeDocument/2006/customXml" ds:itemID="{DF64D24D-C5AB-44BA-AE82-C17ABD07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AC7063-66A7-4C1A-BB5E-4A262239C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16886</Words>
  <Characters>9626</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Ramona Jurķe</cp:lastModifiedBy>
  <cp:revision>2</cp:revision>
  <dcterms:created xsi:type="dcterms:W3CDTF">2024-05-03T07:35:00Z</dcterms:created>
  <dcterms:modified xsi:type="dcterms:W3CDTF">2024-05-03T07:35:00Z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0x010100AF9F46F09CE9124EB169CA4D7C82A74D</vt:lpwstr>
  </property>
</Properties>
</file>