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095B" w14:textId="23D736A6" w:rsidR="002E639F" w:rsidRDefault="00160F28">
      <w:pPr>
        <w:ind w:right="-2"/>
        <w:jc w:val="center"/>
        <w:rPr>
          <w:b/>
          <w:sz w:val="24"/>
          <w:szCs w:val="24"/>
        </w:rPr>
      </w:pPr>
      <w:r>
        <w:rPr>
          <w:b/>
          <w:sz w:val="24"/>
          <w:szCs w:val="24"/>
        </w:rPr>
        <w:t>Līgums Nr. FM VID 202</w:t>
      </w:r>
      <w:r w:rsidR="009E121C">
        <w:rPr>
          <w:b/>
          <w:sz w:val="24"/>
          <w:szCs w:val="24"/>
        </w:rPr>
        <w:t>4</w:t>
      </w:r>
      <w:r>
        <w:rPr>
          <w:b/>
          <w:sz w:val="24"/>
          <w:szCs w:val="24"/>
        </w:rPr>
        <w:t>/1</w:t>
      </w:r>
      <w:r w:rsidR="009E121C">
        <w:rPr>
          <w:b/>
          <w:sz w:val="24"/>
          <w:szCs w:val="24"/>
        </w:rPr>
        <w:t>66</w:t>
      </w:r>
    </w:p>
    <w:p w14:paraId="572334D2" w14:textId="42F027CB" w:rsidR="00681242" w:rsidRPr="007275A3" w:rsidRDefault="00681242" w:rsidP="00681242">
      <w:pPr>
        <w:jc w:val="center"/>
        <w:rPr>
          <w:b/>
          <w:sz w:val="26"/>
          <w:szCs w:val="26"/>
        </w:rPr>
      </w:pPr>
      <w:bookmarkStart w:id="0" w:name="_heading=h.gjdgxs" w:colFirst="0" w:colLast="0"/>
      <w:bookmarkEnd w:id="0"/>
      <w:r w:rsidRPr="007275A3">
        <w:rPr>
          <w:b/>
          <w:sz w:val="26"/>
          <w:szCs w:val="26"/>
        </w:rPr>
        <w:t>“</w:t>
      </w:r>
      <w:r w:rsidRPr="00E75640">
        <w:rPr>
          <w:b/>
          <w:sz w:val="26"/>
          <w:szCs w:val="26"/>
          <w:lang w:eastAsia="en-US"/>
        </w:rPr>
        <w:t>Mācības vadītājiem par atgriezeniskās saites sniegšanu</w:t>
      </w:r>
      <w:r w:rsidRPr="007275A3">
        <w:rPr>
          <w:b/>
          <w:sz w:val="26"/>
          <w:szCs w:val="26"/>
        </w:rPr>
        <w:t>”</w:t>
      </w:r>
    </w:p>
    <w:p w14:paraId="148CBB2E" w14:textId="77777777" w:rsidR="002E639F" w:rsidRDefault="002E639F">
      <w:pPr>
        <w:spacing w:before="120" w:after="120"/>
        <w:ind w:right="140"/>
        <w:rPr>
          <w:sz w:val="24"/>
          <w:szCs w:val="24"/>
        </w:rPr>
      </w:pPr>
    </w:p>
    <w:tbl>
      <w:tblPr>
        <w:tblW w:w="14248" w:type="dxa"/>
        <w:tblInd w:w="-5" w:type="dxa"/>
        <w:tblLayout w:type="fixed"/>
        <w:tblCellMar>
          <w:left w:w="115" w:type="dxa"/>
          <w:right w:w="115" w:type="dxa"/>
        </w:tblCellMar>
        <w:tblLook w:val="0000" w:firstRow="0" w:lastRow="0" w:firstColumn="0" w:lastColumn="0" w:noHBand="0" w:noVBand="0"/>
      </w:tblPr>
      <w:tblGrid>
        <w:gridCol w:w="4683"/>
        <w:gridCol w:w="4678"/>
        <w:gridCol w:w="4887"/>
      </w:tblGrid>
      <w:tr w:rsidR="002E639F" w14:paraId="3301A259" w14:textId="77777777">
        <w:trPr>
          <w:trHeight w:val="575"/>
        </w:trPr>
        <w:tc>
          <w:tcPr>
            <w:tcW w:w="4683" w:type="dxa"/>
          </w:tcPr>
          <w:p w14:paraId="75F5962B" w14:textId="77777777" w:rsidR="002E639F" w:rsidRDefault="002E639F">
            <w:pPr>
              <w:widowControl w:val="0"/>
              <w:pBdr>
                <w:top w:val="nil"/>
                <w:left w:val="nil"/>
                <w:bottom w:val="nil"/>
                <w:right w:val="nil"/>
                <w:between w:val="nil"/>
              </w:pBdr>
              <w:spacing w:line="276" w:lineRule="auto"/>
              <w:rPr>
                <w:sz w:val="24"/>
                <w:szCs w:val="24"/>
              </w:rPr>
            </w:pPr>
          </w:p>
          <w:tbl>
            <w:tblPr>
              <w:tblW w:w="9077" w:type="dxa"/>
              <w:tblLayout w:type="fixed"/>
              <w:tblCellMar>
                <w:left w:w="115" w:type="dxa"/>
                <w:right w:w="115" w:type="dxa"/>
              </w:tblCellMar>
              <w:tblLook w:val="0000" w:firstRow="0" w:lastRow="0" w:firstColumn="0" w:lastColumn="0" w:noHBand="0" w:noVBand="0"/>
            </w:tblPr>
            <w:tblGrid>
              <w:gridCol w:w="4474"/>
              <w:gridCol w:w="4603"/>
            </w:tblGrid>
            <w:tr w:rsidR="002E639F" w14:paraId="3F611277" w14:textId="77777777">
              <w:tc>
                <w:tcPr>
                  <w:tcW w:w="4474" w:type="dxa"/>
                </w:tcPr>
                <w:p w14:paraId="698EF43E" w14:textId="77777777" w:rsidR="002E639F" w:rsidRDefault="00160F28">
                  <w:pPr>
                    <w:ind w:left="-100" w:right="140"/>
                    <w:rPr>
                      <w:color w:val="000000"/>
                      <w:sz w:val="24"/>
                      <w:szCs w:val="24"/>
                    </w:rPr>
                  </w:pPr>
                  <w:r>
                    <w:rPr>
                      <w:color w:val="000000"/>
                      <w:sz w:val="24"/>
                      <w:szCs w:val="24"/>
                    </w:rPr>
                    <w:t>Rīgā</w:t>
                  </w:r>
                </w:p>
              </w:tc>
              <w:tc>
                <w:tcPr>
                  <w:tcW w:w="4603" w:type="dxa"/>
                </w:tcPr>
                <w:p w14:paraId="2C3CDBD8" w14:textId="77777777" w:rsidR="002E639F" w:rsidRDefault="00160F28">
                  <w:pPr>
                    <w:ind w:left="-113" w:right="140"/>
                    <w:jc w:val="right"/>
                    <w:rPr>
                      <w:color w:val="000000"/>
                      <w:sz w:val="24"/>
                      <w:szCs w:val="24"/>
                    </w:rPr>
                  </w:pPr>
                  <w:r>
                    <w:rPr>
                      <w:color w:val="000000"/>
                      <w:sz w:val="24"/>
                      <w:szCs w:val="24"/>
                    </w:rPr>
                    <w:t>Dokumenta datums ir tā</w:t>
                  </w:r>
                </w:p>
                <w:p w14:paraId="35CAC7D5" w14:textId="77777777" w:rsidR="002E639F" w:rsidRDefault="00160F28">
                  <w:pPr>
                    <w:ind w:left="-113" w:right="140"/>
                    <w:jc w:val="right"/>
                    <w:rPr>
                      <w:color w:val="000000"/>
                      <w:sz w:val="24"/>
                      <w:szCs w:val="24"/>
                    </w:rPr>
                  </w:pPr>
                  <w:r>
                    <w:rPr>
                      <w:color w:val="000000"/>
                      <w:sz w:val="24"/>
                      <w:szCs w:val="24"/>
                    </w:rPr>
                    <w:t>elektroniskās parakstīšanas datums</w:t>
                  </w:r>
                </w:p>
              </w:tc>
            </w:tr>
          </w:tbl>
          <w:p w14:paraId="0A0E4224" w14:textId="77777777" w:rsidR="002E639F" w:rsidRDefault="002E639F">
            <w:pPr>
              <w:ind w:right="140"/>
              <w:jc w:val="right"/>
              <w:rPr>
                <w:color w:val="000000"/>
                <w:sz w:val="24"/>
                <w:szCs w:val="24"/>
              </w:rPr>
            </w:pPr>
          </w:p>
        </w:tc>
        <w:tc>
          <w:tcPr>
            <w:tcW w:w="4678" w:type="dxa"/>
          </w:tcPr>
          <w:p w14:paraId="600C0990" w14:textId="77777777" w:rsidR="002E639F" w:rsidRDefault="00160F28">
            <w:pPr>
              <w:ind w:right="140"/>
              <w:jc w:val="right"/>
              <w:rPr>
                <w:color w:val="000000"/>
                <w:sz w:val="24"/>
                <w:szCs w:val="24"/>
              </w:rPr>
            </w:pPr>
            <w:r>
              <w:rPr>
                <w:color w:val="000000"/>
                <w:sz w:val="24"/>
                <w:szCs w:val="24"/>
              </w:rPr>
              <w:t>Dokumenta datums ir tā</w:t>
            </w:r>
          </w:p>
          <w:p w14:paraId="48D7B2C7" w14:textId="77777777" w:rsidR="002E639F" w:rsidRDefault="00160F28">
            <w:pPr>
              <w:ind w:right="140"/>
              <w:jc w:val="right"/>
              <w:rPr>
                <w:color w:val="000000"/>
                <w:sz w:val="24"/>
                <w:szCs w:val="24"/>
              </w:rPr>
            </w:pPr>
            <w:r>
              <w:rPr>
                <w:color w:val="000000"/>
                <w:sz w:val="24"/>
                <w:szCs w:val="24"/>
              </w:rPr>
              <w:t>elektroniskās parakstīšanas datums</w:t>
            </w:r>
          </w:p>
          <w:p w14:paraId="15F2517D" w14:textId="77777777" w:rsidR="002E639F" w:rsidRDefault="002E639F">
            <w:pPr>
              <w:ind w:right="140"/>
              <w:jc w:val="right"/>
              <w:rPr>
                <w:color w:val="000000"/>
                <w:sz w:val="24"/>
                <w:szCs w:val="24"/>
              </w:rPr>
            </w:pPr>
          </w:p>
        </w:tc>
        <w:tc>
          <w:tcPr>
            <w:tcW w:w="4887" w:type="dxa"/>
          </w:tcPr>
          <w:p w14:paraId="0C2CF00C" w14:textId="77777777" w:rsidR="002E639F" w:rsidRDefault="002E639F">
            <w:pPr>
              <w:ind w:right="140"/>
              <w:jc w:val="center"/>
              <w:rPr>
                <w:color w:val="000000"/>
                <w:sz w:val="24"/>
                <w:szCs w:val="24"/>
              </w:rPr>
            </w:pPr>
          </w:p>
        </w:tc>
      </w:tr>
    </w:tbl>
    <w:p w14:paraId="60BE0DB1" w14:textId="70F69B3E" w:rsidR="002E639F" w:rsidRDefault="00160F28">
      <w:pPr>
        <w:ind w:right="140" w:firstLine="720"/>
        <w:jc w:val="both"/>
        <w:rPr>
          <w:sz w:val="24"/>
          <w:szCs w:val="24"/>
        </w:rPr>
      </w:pPr>
      <w:bookmarkStart w:id="1" w:name="_heading=h.30j0zll" w:colFirst="0" w:colLast="0"/>
      <w:bookmarkEnd w:id="1"/>
      <w:r>
        <w:rPr>
          <w:b/>
          <w:sz w:val="24"/>
          <w:szCs w:val="24"/>
        </w:rPr>
        <w:t>Valsts ieņēmumu dienests</w:t>
      </w:r>
      <w:r>
        <w:rPr>
          <w:sz w:val="24"/>
          <w:szCs w:val="24"/>
        </w:rPr>
        <w:t xml:space="preserve">, tā ģenerāldirektora </w:t>
      </w:r>
      <w:r w:rsidR="000036D7">
        <w:rPr>
          <w:sz w:val="24"/>
          <w:szCs w:val="24"/>
        </w:rPr>
        <w:t>___________</w:t>
      </w:r>
      <w:r>
        <w:rPr>
          <w:sz w:val="24"/>
          <w:szCs w:val="24"/>
        </w:rPr>
        <w:t xml:space="preserve"> personā, kura rīkojas saskaņā ar </w:t>
      </w:r>
      <w:r w:rsidR="000036D7">
        <w:rPr>
          <w:sz w:val="24"/>
          <w:szCs w:val="24"/>
        </w:rPr>
        <w:t>__________</w:t>
      </w:r>
      <w:r>
        <w:rPr>
          <w:sz w:val="24"/>
          <w:szCs w:val="24"/>
        </w:rPr>
        <w:t xml:space="preserve"> (turpmāk</w:t>
      </w:r>
      <w:r w:rsidR="009348D0">
        <w:rPr>
          <w:sz w:val="24"/>
          <w:szCs w:val="24"/>
        </w:rPr>
        <w:t xml:space="preserve"> </w:t>
      </w:r>
      <w:r>
        <w:rPr>
          <w:sz w:val="24"/>
          <w:szCs w:val="24"/>
        </w:rPr>
        <w:t>– Pasūtītājs vai VID ), no vienas puses, un</w:t>
      </w:r>
    </w:p>
    <w:p w14:paraId="76202593" w14:textId="45EA5DD9" w:rsidR="002E639F" w:rsidRDefault="000036D7">
      <w:pPr>
        <w:ind w:right="140" w:firstLine="720"/>
        <w:jc w:val="both"/>
        <w:rPr>
          <w:sz w:val="24"/>
          <w:szCs w:val="24"/>
        </w:rPr>
      </w:pPr>
      <w:r>
        <w:rPr>
          <w:b/>
          <w:sz w:val="24"/>
          <w:szCs w:val="24"/>
        </w:rPr>
        <w:t>________</w:t>
      </w:r>
      <w:r>
        <w:rPr>
          <w:sz w:val="24"/>
          <w:szCs w:val="24"/>
        </w:rPr>
        <w:t>, reģistrācijas numurs ______________,</w:t>
      </w:r>
      <w:r>
        <w:rPr>
          <w:b/>
          <w:sz w:val="24"/>
          <w:szCs w:val="24"/>
        </w:rPr>
        <w:t xml:space="preserve"> </w:t>
      </w:r>
      <w:r>
        <w:rPr>
          <w:sz w:val="24"/>
          <w:szCs w:val="24"/>
        </w:rPr>
        <w:t>tās valdes _________ ___________ personā, kur</w:t>
      </w:r>
      <w:r w:rsidR="003F29D9">
        <w:rPr>
          <w:sz w:val="24"/>
          <w:szCs w:val="24"/>
        </w:rPr>
        <w:t>a</w:t>
      </w:r>
      <w:r>
        <w:rPr>
          <w:sz w:val="24"/>
          <w:szCs w:val="24"/>
        </w:rPr>
        <w:t xml:space="preserve"> rīkojas saskaņā ar statūtiem  (turpmāk – Pakalpojuma sniedzējs), no otras puses, abi kopā saukti arī kā Puses, bet atsevišķi kā Puse, pamatojoties uz publiskā iepirkuma Nr. FM VID 2024/166 “</w:t>
      </w:r>
      <w:r w:rsidR="00681242" w:rsidRPr="00681242">
        <w:rPr>
          <w:sz w:val="24"/>
          <w:szCs w:val="24"/>
        </w:rPr>
        <w:t>Mācības vadītājiem  par atgriezeniskās saites sniegšanu</w:t>
      </w:r>
      <w:r>
        <w:rPr>
          <w:sz w:val="24"/>
          <w:szCs w:val="24"/>
        </w:rPr>
        <w:t>”, rezultātiem, noslēdz šādu līgumu, (turpmāk – Līgums):</w:t>
      </w:r>
    </w:p>
    <w:p w14:paraId="4A4E7648" w14:textId="77777777" w:rsidR="002E639F" w:rsidRDefault="00160F28">
      <w:pPr>
        <w:widowControl w:val="0"/>
        <w:numPr>
          <w:ilvl w:val="0"/>
          <w:numId w:val="9"/>
        </w:numPr>
        <w:spacing w:before="120" w:after="120" w:line="276" w:lineRule="auto"/>
        <w:ind w:left="0" w:right="140" w:firstLine="0"/>
        <w:jc w:val="center"/>
        <w:rPr>
          <w:b/>
          <w:sz w:val="24"/>
          <w:szCs w:val="24"/>
        </w:rPr>
      </w:pPr>
      <w:r>
        <w:rPr>
          <w:b/>
          <w:sz w:val="24"/>
          <w:szCs w:val="24"/>
        </w:rPr>
        <w:t>Līguma priekšmets</w:t>
      </w:r>
    </w:p>
    <w:p w14:paraId="3F1C87FD" w14:textId="3A1DCF1F" w:rsidR="002E639F" w:rsidRDefault="00160F28" w:rsidP="00610DE1">
      <w:pPr>
        <w:widowControl w:val="0"/>
        <w:pBdr>
          <w:top w:val="nil"/>
          <w:left w:val="nil"/>
          <w:bottom w:val="nil"/>
          <w:right w:val="nil"/>
          <w:between w:val="nil"/>
        </w:pBdr>
        <w:ind w:right="140"/>
        <w:jc w:val="both"/>
        <w:rPr>
          <w:color w:val="000000"/>
          <w:sz w:val="24"/>
          <w:szCs w:val="24"/>
        </w:rPr>
      </w:pPr>
      <w:r>
        <w:rPr>
          <w:color w:val="000000"/>
          <w:sz w:val="24"/>
          <w:szCs w:val="24"/>
        </w:rPr>
        <w:t xml:space="preserve">Pakalpojuma sniedzējs, saskaņā ar Līgumu un tā pielikumiem, nodrošina </w:t>
      </w:r>
      <w:r w:rsidR="00681242">
        <w:rPr>
          <w:color w:val="000000"/>
          <w:sz w:val="24"/>
          <w:szCs w:val="24"/>
        </w:rPr>
        <w:t xml:space="preserve">mācības </w:t>
      </w:r>
      <w:r>
        <w:rPr>
          <w:color w:val="000000"/>
          <w:sz w:val="24"/>
          <w:szCs w:val="24"/>
        </w:rPr>
        <w:t>Pasūtītāja</w:t>
      </w:r>
      <w:r w:rsidR="00681242">
        <w:rPr>
          <w:color w:val="000000"/>
          <w:sz w:val="24"/>
          <w:szCs w:val="24"/>
        </w:rPr>
        <w:t xml:space="preserve"> </w:t>
      </w:r>
      <w:r w:rsidR="00CF0337">
        <w:rPr>
          <w:color w:val="000000"/>
          <w:sz w:val="24"/>
          <w:szCs w:val="24"/>
        </w:rPr>
        <w:t xml:space="preserve">dažāda </w:t>
      </w:r>
      <w:r w:rsidR="00681242" w:rsidRPr="00681242">
        <w:rPr>
          <w:color w:val="000000"/>
          <w:sz w:val="24"/>
          <w:szCs w:val="24"/>
        </w:rPr>
        <w:t xml:space="preserve">līmeņa vadītājiem </w:t>
      </w:r>
      <w:r w:rsidR="00681242">
        <w:rPr>
          <w:color w:val="000000"/>
          <w:sz w:val="24"/>
          <w:szCs w:val="24"/>
        </w:rPr>
        <w:t xml:space="preserve">(turpmāk – Dalībnieki) </w:t>
      </w:r>
      <w:r w:rsidR="00681242" w:rsidRPr="00681242">
        <w:rPr>
          <w:color w:val="000000"/>
          <w:sz w:val="24"/>
          <w:szCs w:val="24"/>
        </w:rPr>
        <w:t>par atgriezeniskās saites sniegšanu</w:t>
      </w:r>
      <w:r w:rsidR="00681242">
        <w:rPr>
          <w:color w:val="000000"/>
          <w:sz w:val="24"/>
          <w:szCs w:val="24"/>
        </w:rPr>
        <w:t>,</w:t>
      </w:r>
      <w:r w:rsidR="00681242" w:rsidRPr="00681242">
        <w:rPr>
          <w:color w:val="000000"/>
          <w:sz w:val="24"/>
          <w:szCs w:val="24"/>
        </w:rPr>
        <w:t xml:space="preserve"> </w:t>
      </w:r>
      <w:r w:rsidR="00681242">
        <w:rPr>
          <w:color w:val="000000"/>
          <w:sz w:val="24"/>
          <w:szCs w:val="24"/>
        </w:rPr>
        <w:t>n</w:t>
      </w:r>
      <w:r w:rsidR="00681242" w:rsidRPr="00681242">
        <w:rPr>
          <w:color w:val="000000"/>
          <w:sz w:val="24"/>
          <w:szCs w:val="24"/>
        </w:rPr>
        <w:t>odrošin</w:t>
      </w:r>
      <w:r w:rsidR="00681242">
        <w:rPr>
          <w:color w:val="000000"/>
          <w:sz w:val="24"/>
          <w:szCs w:val="24"/>
        </w:rPr>
        <w:t>a</w:t>
      </w:r>
      <w:r w:rsidR="00681242" w:rsidRPr="00681242">
        <w:rPr>
          <w:color w:val="000000"/>
          <w:sz w:val="24"/>
          <w:szCs w:val="24"/>
        </w:rPr>
        <w:t xml:space="preserve"> vadītājiem prasmes un zināšanas, lai veiksmīgi sniegtu atgriezenisko saiti darbiniekiem, veicinot darba produktivitāti un individuālo attīstību, t.sk., arī sarežģītās konflikta situācijās</w:t>
      </w:r>
      <w:r>
        <w:rPr>
          <w:color w:val="000000"/>
          <w:sz w:val="24"/>
          <w:szCs w:val="24"/>
        </w:rPr>
        <w:t xml:space="preserve"> (turpmāk– Mācību kurss).</w:t>
      </w:r>
    </w:p>
    <w:p w14:paraId="4499DAF6" w14:textId="77777777" w:rsidR="002E639F" w:rsidRDefault="00160F28">
      <w:pPr>
        <w:widowControl w:val="0"/>
        <w:numPr>
          <w:ilvl w:val="0"/>
          <w:numId w:val="9"/>
        </w:numPr>
        <w:spacing w:before="120" w:after="120" w:line="276" w:lineRule="auto"/>
        <w:ind w:left="0" w:right="140" w:firstLine="0"/>
        <w:jc w:val="center"/>
        <w:rPr>
          <w:b/>
          <w:sz w:val="24"/>
          <w:szCs w:val="24"/>
        </w:rPr>
      </w:pPr>
      <w:r>
        <w:rPr>
          <w:b/>
          <w:sz w:val="24"/>
          <w:szCs w:val="24"/>
        </w:rPr>
        <w:t>Līguma summa un norēķinu kārtība</w:t>
      </w:r>
    </w:p>
    <w:p w14:paraId="5D71F857" w14:textId="46E2F4CF" w:rsidR="002E639F" w:rsidRDefault="00160F28">
      <w:pPr>
        <w:widowControl w:val="0"/>
        <w:numPr>
          <w:ilvl w:val="1"/>
          <w:numId w:val="10"/>
        </w:numPr>
        <w:ind w:left="0" w:right="140" w:firstLine="0"/>
        <w:jc w:val="both"/>
        <w:rPr>
          <w:b/>
          <w:sz w:val="24"/>
          <w:szCs w:val="24"/>
        </w:rPr>
      </w:pPr>
      <w:r>
        <w:rPr>
          <w:sz w:val="24"/>
          <w:szCs w:val="24"/>
        </w:rPr>
        <w:t xml:space="preserve">Līguma kopējā summa ir </w:t>
      </w:r>
      <w:r w:rsidR="00681242">
        <w:rPr>
          <w:b/>
          <w:sz w:val="24"/>
          <w:szCs w:val="24"/>
        </w:rPr>
        <w:t>29</w:t>
      </w:r>
      <w:r w:rsidR="000F205D">
        <w:rPr>
          <w:b/>
          <w:sz w:val="24"/>
          <w:szCs w:val="24"/>
        </w:rPr>
        <w:t> </w:t>
      </w:r>
      <w:r w:rsidR="00681242">
        <w:rPr>
          <w:b/>
          <w:sz w:val="24"/>
          <w:szCs w:val="24"/>
        </w:rPr>
        <w:t>752,07</w:t>
      </w:r>
      <w:r>
        <w:rPr>
          <w:b/>
          <w:sz w:val="24"/>
          <w:szCs w:val="24"/>
        </w:rPr>
        <w:t xml:space="preserve"> EUR</w:t>
      </w:r>
      <w:r>
        <w:rPr>
          <w:sz w:val="24"/>
          <w:szCs w:val="24"/>
        </w:rPr>
        <w:t xml:space="preserve"> (divdesmit </w:t>
      </w:r>
      <w:r w:rsidR="00681242">
        <w:rPr>
          <w:sz w:val="24"/>
          <w:szCs w:val="24"/>
        </w:rPr>
        <w:t xml:space="preserve">deviņi tūkstoši septiņi </w:t>
      </w:r>
      <w:r>
        <w:rPr>
          <w:sz w:val="24"/>
          <w:szCs w:val="24"/>
        </w:rPr>
        <w:t xml:space="preserve">simti </w:t>
      </w:r>
      <w:r w:rsidR="00681242">
        <w:rPr>
          <w:sz w:val="24"/>
          <w:szCs w:val="24"/>
        </w:rPr>
        <w:t>piecdesmit divi</w:t>
      </w:r>
      <w:r>
        <w:rPr>
          <w:sz w:val="24"/>
          <w:szCs w:val="24"/>
        </w:rPr>
        <w:t xml:space="preserve"> </w:t>
      </w:r>
      <w:r>
        <w:rPr>
          <w:i/>
          <w:sz w:val="24"/>
          <w:szCs w:val="24"/>
        </w:rPr>
        <w:t xml:space="preserve">euro </w:t>
      </w:r>
      <w:r w:rsidR="00681242">
        <w:rPr>
          <w:sz w:val="24"/>
          <w:szCs w:val="24"/>
        </w:rPr>
        <w:t xml:space="preserve">07 </w:t>
      </w:r>
      <w:r>
        <w:rPr>
          <w:sz w:val="24"/>
          <w:szCs w:val="24"/>
        </w:rPr>
        <w:t xml:space="preserve">centi) bez pievienotās vērtības nodokļa (turpmāk – PVN). PVN tiek aprēķināts un maksāts papildus saskaņā ar spēkā esošo nodokļa likmi. </w:t>
      </w:r>
    </w:p>
    <w:p w14:paraId="78510DCC" w14:textId="77777777" w:rsidR="002E639F" w:rsidRPr="00F4371B" w:rsidRDefault="00160F28">
      <w:pPr>
        <w:widowControl w:val="0"/>
        <w:numPr>
          <w:ilvl w:val="1"/>
          <w:numId w:val="10"/>
        </w:numPr>
        <w:ind w:left="0" w:right="140" w:firstLine="0"/>
        <w:jc w:val="both"/>
        <w:rPr>
          <w:b/>
          <w:sz w:val="24"/>
          <w:szCs w:val="24"/>
        </w:rPr>
      </w:pPr>
      <w:r>
        <w:rPr>
          <w:sz w:val="24"/>
          <w:szCs w:val="24"/>
        </w:rPr>
        <w:t xml:space="preserve">Līguma kopējā summā ir ietvertas visas Mācību kursa izmaksas </w:t>
      </w:r>
      <w:r w:rsidRPr="00F4371B">
        <w:rPr>
          <w:sz w:val="24"/>
          <w:szCs w:val="24"/>
        </w:rPr>
        <w:t>saskaņā ar Līguma 2. pielikumā norādītajām cenām.</w:t>
      </w:r>
    </w:p>
    <w:p w14:paraId="588B5666" w14:textId="23FB11E5" w:rsidR="002E639F" w:rsidRDefault="00160F28">
      <w:pPr>
        <w:widowControl w:val="0"/>
        <w:numPr>
          <w:ilvl w:val="1"/>
          <w:numId w:val="10"/>
        </w:numPr>
        <w:ind w:left="0" w:right="140" w:firstLine="0"/>
        <w:jc w:val="both"/>
        <w:rPr>
          <w:sz w:val="24"/>
          <w:szCs w:val="24"/>
        </w:rPr>
      </w:pPr>
      <w:r>
        <w:rPr>
          <w:sz w:val="24"/>
          <w:szCs w:val="24"/>
        </w:rPr>
        <w:t>Līguma 2.</w:t>
      </w:r>
      <w:r w:rsidR="008A58CC">
        <w:rPr>
          <w:sz w:val="24"/>
          <w:szCs w:val="24"/>
        </w:rPr>
        <w:t xml:space="preserve"> </w:t>
      </w:r>
      <w:r>
        <w:rPr>
          <w:sz w:val="24"/>
          <w:szCs w:val="24"/>
        </w:rPr>
        <w:t>pielikumā norādītajās cenās ir iekļautas visas izmaksas, kas saistītas ar Mācību kursa nodrošināšanu, darbaspēka un transporta izmaksas, nepieciešamo palīgmateriālu izmantošanas izmaksas, metodisko</w:t>
      </w:r>
      <w:r>
        <w:rPr>
          <w:color w:val="FF0000"/>
          <w:sz w:val="24"/>
          <w:szCs w:val="24"/>
        </w:rPr>
        <w:t xml:space="preserve"> </w:t>
      </w:r>
      <w:r>
        <w:rPr>
          <w:sz w:val="24"/>
          <w:szCs w:val="24"/>
        </w:rPr>
        <w:t xml:space="preserve">materiālu sagatavošanas, pavairošanas un izsniegšanas izmaksas, izmaksas, kas saistītas ar Mācību kursam nepieciešamo tehnisko nodrošinājumu, nodokļiem, izņemot PVN, nodevām, un citas ar Līguma savlaicīgu un kvalitatīvu izpildi saistītas izmaksas. </w:t>
      </w:r>
    </w:p>
    <w:p w14:paraId="747E7AAB" w14:textId="0A31F97C" w:rsidR="002E639F" w:rsidRDefault="00160F28">
      <w:pPr>
        <w:widowControl w:val="0"/>
        <w:numPr>
          <w:ilvl w:val="1"/>
          <w:numId w:val="10"/>
        </w:numPr>
        <w:ind w:left="0" w:right="140" w:firstLine="0"/>
        <w:jc w:val="both"/>
        <w:rPr>
          <w:b/>
          <w:sz w:val="24"/>
          <w:szCs w:val="24"/>
        </w:rPr>
      </w:pPr>
      <w:r>
        <w:rPr>
          <w:sz w:val="24"/>
          <w:szCs w:val="24"/>
        </w:rPr>
        <w:t>Pasūtītājs veic samaksu par īstenoto un no Pasūtītāja puses pieņemto Mācību kursu ar pārskaitījumu uz Pakalpojuma sniedzēja norādīto bankas norēķinu kontu saskaņā ar Līguma 2.pielikumā norādītajām cenām, atbilstoši Mācību kursa izmaksām, 30 (trīsdesmit) dienu laikā pēc tam, kad Līguma noteiktās Pušu pilnvarotās personas ir parakstījušas īstenotā Mācību kursa nodošanas-pieņemšanas aktu un Pasūtītājs saņēmis no Pakalpojuma sniedzēja</w:t>
      </w:r>
      <w:r w:rsidR="004B0375">
        <w:rPr>
          <w:sz w:val="24"/>
          <w:szCs w:val="24"/>
        </w:rPr>
        <w:t xml:space="preserve"> </w:t>
      </w:r>
      <w:r w:rsidR="004B0375" w:rsidRPr="004B0375">
        <w:rPr>
          <w:sz w:val="24"/>
          <w:szCs w:val="24"/>
        </w:rPr>
        <w:t>Mācību kursa dalībnieku parakstītas apmeklējuma lapas</w:t>
      </w:r>
      <w:r w:rsidR="004B0375">
        <w:rPr>
          <w:sz w:val="24"/>
          <w:szCs w:val="24"/>
        </w:rPr>
        <w:t xml:space="preserve"> un </w:t>
      </w:r>
      <w:r>
        <w:rPr>
          <w:sz w:val="24"/>
          <w:szCs w:val="24"/>
        </w:rPr>
        <w:t xml:space="preserve"> rēķinu.</w:t>
      </w:r>
    </w:p>
    <w:p w14:paraId="0D10FC37" w14:textId="42D28612" w:rsidR="002E639F" w:rsidRPr="00D83A3A" w:rsidRDefault="00160F28" w:rsidP="000A0454">
      <w:pPr>
        <w:widowControl w:val="0"/>
        <w:numPr>
          <w:ilvl w:val="1"/>
          <w:numId w:val="10"/>
        </w:numPr>
        <w:ind w:left="0" w:right="140" w:firstLine="0"/>
        <w:jc w:val="both"/>
        <w:rPr>
          <w:sz w:val="24"/>
          <w:szCs w:val="24"/>
        </w:rPr>
      </w:pPr>
      <w:r>
        <w:rPr>
          <w:sz w:val="24"/>
          <w:szCs w:val="24"/>
        </w:rPr>
        <w:t>Pakalpojuma sniedzējs iesniedz Pasūtītājam rēķinu 3 (trīs) darba dienu laikā pēc tam, kad Pušu pilnvarotās personas ir parakstījušas īstenotā/-o Mācību kursa/-u nodošanas-pieņemšanas aktu.</w:t>
      </w:r>
      <w:r w:rsidR="00D83A3A">
        <w:rPr>
          <w:sz w:val="24"/>
          <w:szCs w:val="24"/>
        </w:rPr>
        <w:t xml:space="preserve"> </w:t>
      </w:r>
      <w:r w:rsidRPr="00D83A3A">
        <w:rPr>
          <w:sz w:val="24"/>
          <w:szCs w:val="24"/>
        </w:rPr>
        <w:t xml:space="preserve">Visi Līgumā noteiktie rēķini ir sūtāmi uz Pasūtītāja elektronisko pasta adresi: </w:t>
      </w:r>
      <w:r w:rsidRPr="00D83A3A">
        <w:rPr>
          <w:b/>
          <w:sz w:val="24"/>
          <w:szCs w:val="24"/>
        </w:rPr>
        <w:t>FP.lietvediba@vid.gov.lv</w:t>
      </w:r>
      <w:r w:rsidRPr="00D83A3A">
        <w:rPr>
          <w:sz w:val="24"/>
          <w:szCs w:val="24"/>
        </w:rPr>
        <w:t xml:space="preserve">, </w:t>
      </w:r>
      <w:r w:rsidRPr="00D83A3A">
        <w:rPr>
          <w:color w:val="000000"/>
          <w:sz w:val="24"/>
          <w:szCs w:val="24"/>
        </w:rPr>
        <w:t>e</w:t>
      </w:r>
      <w:r w:rsidRPr="00D83A3A">
        <w:rPr>
          <w:sz w:val="24"/>
          <w:szCs w:val="24"/>
        </w:rPr>
        <w:t>-rēķinus Pakalpojuma sniedzējs nosūta uz e-adresi EINVOICE_VID@90000069281. Ja Pakalpojuma sniedzējs iesniedz elektronisko rēķinu tam jāatbilst normatīvajos aktos noteiktajam formātam. </w:t>
      </w:r>
    </w:p>
    <w:p w14:paraId="5FA88D90" w14:textId="216E2673" w:rsidR="002E639F" w:rsidRDefault="00160F28" w:rsidP="00610DE1">
      <w:pPr>
        <w:widowControl w:val="0"/>
        <w:numPr>
          <w:ilvl w:val="1"/>
          <w:numId w:val="10"/>
        </w:numPr>
        <w:ind w:left="0" w:right="140" w:firstLine="0"/>
        <w:jc w:val="both"/>
        <w:rPr>
          <w:b/>
          <w:sz w:val="24"/>
          <w:szCs w:val="24"/>
        </w:rPr>
      </w:pPr>
      <w:r>
        <w:rPr>
          <w:sz w:val="24"/>
          <w:szCs w:val="24"/>
        </w:rPr>
        <w:t xml:space="preserve">Pasūtītāja pilnvarotā persona, kas minēta šā </w:t>
      </w:r>
      <w:r w:rsidRPr="00610DE1">
        <w:rPr>
          <w:sz w:val="24"/>
          <w:szCs w:val="24"/>
        </w:rPr>
        <w:t xml:space="preserve">līguma </w:t>
      </w:r>
      <w:r w:rsidRPr="00D83A3A">
        <w:rPr>
          <w:sz w:val="24"/>
          <w:szCs w:val="24"/>
        </w:rPr>
        <w:t>7.1.1.punktā</w:t>
      </w:r>
      <w:r w:rsidRPr="00610DE1">
        <w:rPr>
          <w:sz w:val="24"/>
          <w:szCs w:val="24"/>
        </w:rPr>
        <w:t>, var</w:t>
      </w:r>
      <w:r>
        <w:rPr>
          <w:sz w:val="24"/>
          <w:szCs w:val="24"/>
        </w:rPr>
        <w:t xml:space="preserve"> neparakstīt Līguma 3.1</w:t>
      </w:r>
      <w:r w:rsidR="00790830">
        <w:rPr>
          <w:sz w:val="24"/>
          <w:szCs w:val="24"/>
        </w:rPr>
        <w:t>7</w:t>
      </w:r>
      <w:r>
        <w:rPr>
          <w:sz w:val="24"/>
          <w:szCs w:val="24"/>
        </w:rPr>
        <w:t>.</w:t>
      </w:r>
      <w:r w:rsidR="008A58CC">
        <w:rPr>
          <w:sz w:val="24"/>
          <w:szCs w:val="24"/>
        </w:rPr>
        <w:t xml:space="preserve"> </w:t>
      </w:r>
      <w:r>
        <w:rPr>
          <w:sz w:val="24"/>
          <w:szCs w:val="24"/>
        </w:rPr>
        <w:t>apakšpunktā minēto īstenotā Mācību kursa nodošanas-pieņemšanas aktu un neveikt samaksu par īstenoto Mācību kursu, ja Pakalpojuma sniedzējs Mācība kursu nav īstenojis saskaņā ar Līguma un tā pielikumu noteikumiem.</w:t>
      </w:r>
    </w:p>
    <w:p w14:paraId="210C1E0E" w14:textId="19C5CF50" w:rsidR="009477F5" w:rsidRPr="00D83A3A" w:rsidRDefault="009477F5" w:rsidP="000A0454">
      <w:pPr>
        <w:widowControl w:val="0"/>
        <w:numPr>
          <w:ilvl w:val="1"/>
          <w:numId w:val="10"/>
        </w:numPr>
        <w:ind w:left="0" w:right="140" w:firstLine="0"/>
        <w:jc w:val="both"/>
        <w:rPr>
          <w:b/>
        </w:rPr>
      </w:pPr>
      <w:r w:rsidRPr="00D83A3A">
        <w:rPr>
          <w:sz w:val="24"/>
          <w:szCs w:val="24"/>
        </w:rPr>
        <w:lastRenderedPageBreak/>
        <w:t>Pasūtītājam nav pienākums izlietot visu Līguma 2.1.</w:t>
      </w:r>
      <w:r w:rsidR="008A58CC" w:rsidRPr="00D83A3A">
        <w:rPr>
          <w:sz w:val="24"/>
          <w:szCs w:val="24"/>
        </w:rPr>
        <w:t xml:space="preserve"> </w:t>
      </w:r>
      <w:r w:rsidRPr="00D83A3A">
        <w:rPr>
          <w:sz w:val="24"/>
          <w:szCs w:val="24"/>
        </w:rPr>
        <w:t>apakšpunktā minēto Līguma summu, saņemot Mācību kursu Līgumā noteiktā kārtībā.</w:t>
      </w:r>
    </w:p>
    <w:p w14:paraId="7330CFF0" w14:textId="54AEF91E" w:rsidR="009477F5" w:rsidRPr="00610DE1" w:rsidRDefault="009477F5" w:rsidP="00610DE1">
      <w:pPr>
        <w:pStyle w:val="ListParagraph"/>
        <w:numPr>
          <w:ilvl w:val="1"/>
          <w:numId w:val="10"/>
        </w:numPr>
        <w:ind w:left="0" w:firstLine="0"/>
        <w:jc w:val="both"/>
        <w:rPr>
          <w:b/>
          <w:lang w:val="lv-LV"/>
        </w:rPr>
      </w:pPr>
      <w:r w:rsidRPr="00610DE1">
        <w:rPr>
          <w:color w:val="000000"/>
          <w:lang w:val="lv-LV"/>
        </w:rPr>
        <w:t>Ja piemēroto sankciju dēļ Pasūtītājam nav tiesības veikt samaksu Pakalpojuma sniedzējam par faktiski sniegto Pakalpojuma apjomu, Pasūtītājs atliek samaksas veikšanu un samaksai noteiktie termiņi tiek apturēti līdz brīdim, kad pret Līguma 5.5.apakšpunktā norādītajiem sankciju subjektiem tiek atceltas sankcijas un maksājumus ir iespējams veikt.</w:t>
      </w:r>
    </w:p>
    <w:p w14:paraId="4AADD78A" w14:textId="77777777" w:rsidR="009477F5" w:rsidRPr="00610DE1" w:rsidRDefault="009477F5" w:rsidP="00610DE1">
      <w:pPr>
        <w:widowControl w:val="0"/>
        <w:ind w:left="4112" w:right="140"/>
        <w:jc w:val="both"/>
        <w:rPr>
          <w:b/>
        </w:rPr>
      </w:pPr>
    </w:p>
    <w:p w14:paraId="562C5D3B" w14:textId="2377834A" w:rsidR="002E639F" w:rsidRDefault="00160F28" w:rsidP="009477F5">
      <w:pPr>
        <w:pStyle w:val="ListParagraph"/>
        <w:numPr>
          <w:ilvl w:val="0"/>
          <w:numId w:val="11"/>
        </w:numPr>
        <w:jc w:val="center"/>
        <w:rPr>
          <w:b/>
        </w:rPr>
      </w:pPr>
      <w:proofErr w:type="spellStart"/>
      <w:r w:rsidRPr="00610DE1">
        <w:rPr>
          <w:b/>
        </w:rPr>
        <w:t>Pakalpojuma</w:t>
      </w:r>
      <w:proofErr w:type="spellEnd"/>
      <w:r w:rsidRPr="00610DE1">
        <w:rPr>
          <w:b/>
        </w:rPr>
        <w:t xml:space="preserve"> </w:t>
      </w:r>
      <w:proofErr w:type="spellStart"/>
      <w:r w:rsidRPr="00610DE1">
        <w:rPr>
          <w:b/>
        </w:rPr>
        <w:t>sniegšanas</w:t>
      </w:r>
      <w:proofErr w:type="spellEnd"/>
      <w:r w:rsidRPr="00610DE1">
        <w:rPr>
          <w:b/>
        </w:rPr>
        <w:t xml:space="preserve"> </w:t>
      </w:r>
      <w:proofErr w:type="spellStart"/>
      <w:r w:rsidRPr="00610DE1">
        <w:rPr>
          <w:b/>
        </w:rPr>
        <w:t>kārtība</w:t>
      </w:r>
      <w:proofErr w:type="spellEnd"/>
    </w:p>
    <w:p w14:paraId="593FA5C5" w14:textId="77777777" w:rsidR="00AE2726" w:rsidRPr="00610DE1" w:rsidRDefault="00AE2726" w:rsidP="00610DE1">
      <w:pPr>
        <w:pStyle w:val="ListParagraph"/>
        <w:ind w:left="360"/>
        <w:rPr>
          <w:b/>
        </w:rPr>
      </w:pPr>
    </w:p>
    <w:p w14:paraId="26E9403E" w14:textId="14422C64" w:rsidR="00372313" w:rsidRPr="00610DE1" w:rsidRDefault="00372313" w:rsidP="00372313">
      <w:pPr>
        <w:widowControl w:val="0"/>
        <w:numPr>
          <w:ilvl w:val="1"/>
          <w:numId w:val="11"/>
        </w:numPr>
        <w:pBdr>
          <w:top w:val="nil"/>
          <w:left w:val="nil"/>
          <w:bottom w:val="nil"/>
          <w:right w:val="nil"/>
          <w:between w:val="nil"/>
        </w:pBdr>
        <w:ind w:left="0" w:right="-2" w:firstLine="0"/>
        <w:jc w:val="both"/>
        <w:rPr>
          <w:b/>
          <w:color w:val="000000"/>
          <w:sz w:val="24"/>
          <w:szCs w:val="24"/>
        </w:rPr>
      </w:pPr>
      <w:r w:rsidRPr="00190035">
        <w:rPr>
          <w:color w:val="000000"/>
          <w:sz w:val="24"/>
          <w:szCs w:val="24"/>
        </w:rPr>
        <w:t xml:space="preserve">Pakalpojuma sniedzējs apņemas īstenot Mācību kursu saskaņā ar Līguma 1.pielikumā pievienoto attiecīgā Mācību kursa programmu, kurā Pakalpojuma sniedzējam </w:t>
      </w:r>
      <w:r w:rsidRPr="00610DE1">
        <w:rPr>
          <w:color w:val="000000"/>
          <w:sz w:val="24"/>
          <w:szCs w:val="24"/>
        </w:rPr>
        <w:t xml:space="preserve">jāiekļauj </w:t>
      </w:r>
      <w:r w:rsidR="000F205D">
        <w:rPr>
          <w:color w:val="000000"/>
          <w:sz w:val="24"/>
          <w:szCs w:val="24"/>
        </w:rPr>
        <w:t xml:space="preserve">teorētiskā daļa un </w:t>
      </w:r>
      <w:r w:rsidRPr="00610DE1">
        <w:rPr>
          <w:color w:val="000000"/>
          <w:sz w:val="24"/>
          <w:szCs w:val="24"/>
        </w:rPr>
        <w:t>praktiskie piemēri un uzdevumi.</w:t>
      </w:r>
    </w:p>
    <w:p w14:paraId="219945EA" w14:textId="176C6DE5" w:rsidR="00372313" w:rsidRDefault="00372313" w:rsidP="00372313">
      <w:pPr>
        <w:widowControl w:val="0"/>
        <w:numPr>
          <w:ilvl w:val="1"/>
          <w:numId w:val="11"/>
        </w:numPr>
        <w:pBdr>
          <w:top w:val="nil"/>
          <w:left w:val="nil"/>
          <w:bottom w:val="nil"/>
          <w:right w:val="nil"/>
          <w:between w:val="nil"/>
        </w:pBdr>
        <w:ind w:left="0" w:right="-2" w:firstLine="0"/>
        <w:jc w:val="both"/>
        <w:rPr>
          <w:color w:val="000000"/>
          <w:sz w:val="24"/>
          <w:szCs w:val="24"/>
        </w:rPr>
      </w:pPr>
      <w:r>
        <w:rPr>
          <w:color w:val="000000"/>
          <w:sz w:val="24"/>
          <w:szCs w:val="24"/>
        </w:rPr>
        <w:t xml:space="preserve">Mācību kursa norise - mācības notiek klātienē </w:t>
      </w:r>
      <w:r w:rsidR="00CF0337">
        <w:rPr>
          <w:color w:val="000000"/>
          <w:sz w:val="24"/>
          <w:szCs w:val="24"/>
        </w:rPr>
        <w:t>P</w:t>
      </w:r>
      <w:r>
        <w:rPr>
          <w:color w:val="000000"/>
          <w:sz w:val="24"/>
          <w:szCs w:val="24"/>
        </w:rPr>
        <w:t xml:space="preserve">akalpojuma sniedzēja nodrošinātās telpās Rīgā </w:t>
      </w:r>
      <w:r w:rsidRPr="00610DE1">
        <w:rPr>
          <w:i/>
          <w:iCs/>
          <w:color w:val="000000"/>
          <w:sz w:val="24"/>
          <w:szCs w:val="24"/>
        </w:rPr>
        <w:t>_________(Tiks papildināt</w:t>
      </w:r>
      <w:r>
        <w:rPr>
          <w:i/>
          <w:iCs/>
          <w:color w:val="000000"/>
          <w:sz w:val="24"/>
          <w:szCs w:val="24"/>
        </w:rPr>
        <w:t>s</w:t>
      </w:r>
      <w:r w:rsidRPr="00610DE1">
        <w:rPr>
          <w:i/>
          <w:iCs/>
          <w:color w:val="000000"/>
          <w:sz w:val="24"/>
          <w:szCs w:val="24"/>
        </w:rPr>
        <w:t xml:space="preserve"> </w:t>
      </w:r>
      <w:r>
        <w:rPr>
          <w:i/>
          <w:iCs/>
          <w:color w:val="000000"/>
          <w:sz w:val="24"/>
          <w:szCs w:val="24"/>
        </w:rPr>
        <w:t>a</w:t>
      </w:r>
      <w:r w:rsidRPr="00610DE1">
        <w:rPr>
          <w:i/>
          <w:iCs/>
          <w:color w:val="000000"/>
          <w:sz w:val="24"/>
          <w:szCs w:val="24"/>
        </w:rPr>
        <w:t>tbilstoši Pakalpojuma sniedzējā p</w:t>
      </w:r>
      <w:r>
        <w:rPr>
          <w:i/>
          <w:iCs/>
          <w:color w:val="000000"/>
          <w:sz w:val="24"/>
          <w:szCs w:val="24"/>
        </w:rPr>
        <w:t>ie</w:t>
      </w:r>
      <w:r w:rsidRPr="00610DE1">
        <w:rPr>
          <w:i/>
          <w:iCs/>
          <w:color w:val="000000"/>
          <w:sz w:val="24"/>
          <w:szCs w:val="24"/>
        </w:rPr>
        <w:t>dāvājumam)</w:t>
      </w:r>
      <w:r>
        <w:rPr>
          <w:color w:val="000000"/>
          <w:sz w:val="24"/>
          <w:szCs w:val="24"/>
        </w:rPr>
        <w:t xml:space="preserve"> vai Pasūtītāja telpās Rīgā, Talejas ielā 1. </w:t>
      </w:r>
      <w:r w:rsidRPr="005A237F">
        <w:rPr>
          <w:color w:val="000000"/>
          <w:sz w:val="24"/>
          <w:szCs w:val="24"/>
        </w:rPr>
        <w:t xml:space="preserve">Klātienes mācībām Pakalpojuma sniedzējs nodrošina </w:t>
      </w:r>
      <w:r w:rsidR="005A237F" w:rsidRPr="00610DE1">
        <w:rPr>
          <w:color w:val="000000"/>
          <w:sz w:val="24"/>
          <w:szCs w:val="24"/>
        </w:rPr>
        <w:t xml:space="preserve">Mācībām </w:t>
      </w:r>
      <w:r w:rsidR="005A237F" w:rsidRPr="005A237F">
        <w:rPr>
          <w:color w:val="000000"/>
          <w:sz w:val="24"/>
          <w:szCs w:val="24"/>
        </w:rPr>
        <w:t>piemērotas, tehniski atbilstoši aprīkotas telpas, vada Mācību nodarbības saskaņā ar kursa programmu, reģistrē dalībniekus.</w:t>
      </w:r>
      <w:r w:rsidR="005A237F">
        <w:rPr>
          <w:color w:val="000000"/>
          <w:sz w:val="24"/>
          <w:szCs w:val="24"/>
        </w:rPr>
        <w:t xml:space="preserve"> </w:t>
      </w:r>
      <w:r w:rsidR="00F868C2">
        <w:rPr>
          <w:color w:val="000000"/>
          <w:sz w:val="24"/>
          <w:szCs w:val="24"/>
        </w:rPr>
        <w:t>J</w:t>
      </w:r>
      <w:r w:rsidR="005A237F">
        <w:rPr>
          <w:color w:val="000000"/>
          <w:sz w:val="24"/>
          <w:szCs w:val="24"/>
        </w:rPr>
        <w:t>a Mācības notiek Pasūtītāja telpās, Pasūtītājs nodrošina Mācībām paredzētās telpas ar projektoru un datoru.</w:t>
      </w:r>
    </w:p>
    <w:p w14:paraId="374B7405" w14:textId="35C0B6EB" w:rsidR="00372313" w:rsidRPr="00610DE1" w:rsidRDefault="00372313" w:rsidP="00372313">
      <w:pPr>
        <w:widowControl w:val="0"/>
        <w:numPr>
          <w:ilvl w:val="1"/>
          <w:numId w:val="11"/>
        </w:numPr>
        <w:ind w:left="0" w:right="-2" w:firstLine="0"/>
        <w:jc w:val="both"/>
        <w:rPr>
          <w:b/>
          <w:sz w:val="24"/>
          <w:szCs w:val="24"/>
        </w:rPr>
      </w:pPr>
      <w:r>
        <w:rPr>
          <w:sz w:val="24"/>
          <w:szCs w:val="24"/>
        </w:rPr>
        <w:t>Pakalpojuma sniedzējs īsteno Mācību kursu Pasūtītāja darba dienās no plkst.9.00 līdz plkst.17.00, atbilstoši savstarpēji saskaņotam Mācību kursa grafikam (Mācību kursa īstenošanas veids, datums, laiks, norises vieta, Dalībnieku saraksts)</w:t>
      </w:r>
      <w:r w:rsidR="005A237F">
        <w:rPr>
          <w:sz w:val="24"/>
          <w:szCs w:val="24"/>
        </w:rPr>
        <w:t>.</w:t>
      </w:r>
    </w:p>
    <w:p w14:paraId="7674267A" w14:textId="77777777" w:rsidR="00EA72E8" w:rsidRDefault="00372313" w:rsidP="00EA72E8">
      <w:pPr>
        <w:widowControl w:val="0"/>
        <w:numPr>
          <w:ilvl w:val="1"/>
          <w:numId w:val="11"/>
        </w:numPr>
        <w:ind w:left="0" w:right="-2" w:firstLine="0"/>
        <w:jc w:val="both"/>
        <w:rPr>
          <w:b/>
          <w:sz w:val="24"/>
          <w:szCs w:val="24"/>
        </w:rPr>
      </w:pPr>
      <w:r w:rsidRPr="00610DE1">
        <w:rPr>
          <w:sz w:val="24"/>
          <w:szCs w:val="24"/>
        </w:rPr>
        <w:t xml:space="preserve">Mācību kursa ilgums: Mācību kurss noris </w:t>
      </w:r>
      <w:r w:rsidR="005A237F">
        <w:rPr>
          <w:sz w:val="24"/>
          <w:szCs w:val="24"/>
        </w:rPr>
        <w:t>3 (trīs)</w:t>
      </w:r>
      <w:r w:rsidRPr="00610DE1">
        <w:rPr>
          <w:sz w:val="24"/>
          <w:szCs w:val="24"/>
        </w:rPr>
        <w:t xml:space="preserve"> darba dienas, </w:t>
      </w:r>
      <w:r w:rsidR="005A237F">
        <w:rPr>
          <w:sz w:val="24"/>
          <w:szCs w:val="24"/>
        </w:rPr>
        <w:t>18 (astoņpadsmit)</w:t>
      </w:r>
      <w:r w:rsidRPr="00610DE1">
        <w:rPr>
          <w:sz w:val="24"/>
          <w:szCs w:val="24"/>
        </w:rPr>
        <w:t xml:space="preserve"> akadēmiskās stundas, mācību dienas ilgums ne vairāk kā </w:t>
      </w:r>
      <w:r w:rsidR="005A237F">
        <w:rPr>
          <w:sz w:val="24"/>
          <w:szCs w:val="24"/>
        </w:rPr>
        <w:t>6</w:t>
      </w:r>
      <w:r w:rsidRPr="00610DE1">
        <w:rPr>
          <w:sz w:val="24"/>
          <w:szCs w:val="24"/>
        </w:rPr>
        <w:t> (</w:t>
      </w:r>
      <w:r w:rsidR="005A237F">
        <w:rPr>
          <w:sz w:val="24"/>
          <w:szCs w:val="24"/>
        </w:rPr>
        <w:t>sešas</w:t>
      </w:r>
      <w:r w:rsidRPr="00610DE1">
        <w:rPr>
          <w:sz w:val="24"/>
          <w:szCs w:val="24"/>
        </w:rPr>
        <w:t>) akadēmiskās stundas, neieskaitot pārtraukumu un reģistrācijas laiku; 1 (viena) akadēmiskā stunda atbilst 45 (četrdesmit piecām) minūtēm.</w:t>
      </w:r>
    </w:p>
    <w:p w14:paraId="602C4433" w14:textId="4EA057A7" w:rsidR="00372313" w:rsidRPr="00EA72E8" w:rsidRDefault="00372313" w:rsidP="00EA72E8">
      <w:pPr>
        <w:widowControl w:val="0"/>
        <w:numPr>
          <w:ilvl w:val="1"/>
          <w:numId w:val="11"/>
        </w:numPr>
        <w:ind w:left="0" w:right="-2" w:firstLine="0"/>
        <w:jc w:val="both"/>
        <w:rPr>
          <w:b/>
          <w:sz w:val="24"/>
          <w:szCs w:val="24"/>
        </w:rPr>
      </w:pPr>
      <w:r w:rsidRPr="00610DE1">
        <w:rPr>
          <w:color w:val="000000"/>
          <w:sz w:val="24"/>
          <w:szCs w:val="24"/>
        </w:rPr>
        <w:t xml:space="preserve">Nepieciešamības gadījumā pēc Pasūtītāja pieprasījuma, Pakalpojuma sniedzējs nodrošina </w:t>
      </w:r>
      <w:r w:rsidR="005A237F" w:rsidRPr="00610DE1">
        <w:rPr>
          <w:sz w:val="24"/>
          <w:szCs w:val="24"/>
        </w:rPr>
        <w:t>atbalsta sesijas</w:t>
      </w:r>
      <w:r w:rsidR="00CF0337" w:rsidRPr="00CF0337">
        <w:rPr>
          <w:sz w:val="24"/>
          <w:szCs w:val="24"/>
        </w:rPr>
        <w:t xml:space="preserve"> </w:t>
      </w:r>
      <w:r w:rsidR="00CF0337" w:rsidRPr="00610DE1">
        <w:rPr>
          <w:sz w:val="24"/>
          <w:szCs w:val="24"/>
        </w:rPr>
        <w:t>atgriezeniskās saites sniegšanai un mācību rezultātu nostiprināšanai</w:t>
      </w:r>
      <w:r w:rsidR="005A237F" w:rsidRPr="00610DE1">
        <w:rPr>
          <w:sz w:val="24"/>
          <w:szCs w:val="24"/>
        </w:rPr>
        <w:t xml:space="preserve"> līdz 6 (sešām) mācību grupām katrā grupā līdz 12 (divpadsmit) dalībniekiem. Katra atbalsta sesija līdz 4 (četrām) akadēmiskajām stundām,.</w:t>
      </w:r>
    </w:p>
    <w:p w14:paraId="47CAB718" w14:textId="1C8D97DD" w:rsidR="005A237F" w:rsidRPr="005A237F" w:rsidRDefault="005A237F">
      <w:pPr>
        <w:widowControl w:val="0"/>
        <w:numPr>
          <w:ilvl w:val="1"/>
          <w:numId w:val="11"/>
        </w:numPr>
        <w:ind w:left="0" w:right="-2" w:firstLine="0"/>
        <w:jc w:val="both"/>
        <w:rPr>
          <w:sz w:val="24"/>
          <w:szCs w:val="24"/>
        </w:rPr>
      </w:pPr>
      <w:r>
        <w:rPr>
          <w:sz w:val="24"/>
          <w:szCs w:val="24"/>
        </w:rPr>
        <w:t>P</w:t>
      </w:r>
      <w:r w:rsidRPr="009B47FB">
        <w:rPr>
          <w:sz w:val="24"/>
          <w:szCs w:val="24"/>
        </w:rPr>
        <w:t>akalpojuma sniedzē</w:t>
      </w:r>
      <w:r>
        <w:rPr>
          <w:sz w:val="24"/>
          <w:szCs w:val="24"/>
        </w:rPr>
        <w:t>js</w:t>
      </w:r>
      <w:r w:rsidRPr="009B47FB">
        <w:rPr>
          <w:sz w:val="24"/>
          <w:szCs w:val="24"/>
        </w:rPr>
        <w:t xml:space="preserve"> </w:t>
      </w:r>
      <w:r w:rsidR="0050776A">
        <w:rPr>
          <w:sz w:val="24"/>
          <w:szCs w:val="24"/>
        </w:rPr>
        <w:t xml:space="preserve">2 (divu) nedēļu laikā </w:t>
      </w:r>
      <w:r w:rsidR="0050776A" w:rsidRPr="0050776A">
        <w:rPr>
          <w:sz w:val="24"/>
          <w:szCs w:val="24"/>
        </w:rPr>
        <w:t>no priekšizpētes rezultātu iesniegšanas un mācību programmas saskaņošanas</w:t>
      </w:r>
      <w:r w:rsidRPr="00610DE1">
        <w:rPr>
          <w:sz w:val="24"/>
          <w:szCs w:val="24"/>
        </w:rPr>
        <w:t xml:space="preserve">, sagatavo </w:t>
      </w:r>
      <w:r>
        <w:rPr>
          <w:sz w:val="24"/>
          <w:szCs w:val="24"/>
        </w:rPr>
        <w:t>un iesniedz Pasūtītājam</w:t>
      </w:r>
      <w:r w:rsidRPr="002C6B5D">
        <w:rPr>
          <w:sz w:val="24"/>
          <w:szCs w:val="24"/>
        </w:rPr>
        <w:t xml:space="preserve"> mācību grafik</w:t>
      </w:r>
      <w:r w:rsidRPr="00180381">
        <w:rPr>
          <w:sz w:val="24"/>
          <w:szCs w:val="24"/>
        </w:rPr>
        <w:t>u</w:t>
      </w:r>
      <w:r w:rsidR="00180381">
        <w:rPr>
          <w:sz w:val="24"/>
          <w:szCs w:val="24"/>
        </w:rPr>
        <w:t xml:space="preserve"> </w:t>
      </w:r>
      <w:r w:rsidR="00180381" w:rsidRPr="002C6B5D">
        <w:rPr>
          <w:sz w:val="24"/>
          <w:szCs w:val="24"/>
        </w:rPr>
        <w:t>2024.gadam</w:t>
      </w:r>
      <w:r w:rsidR="00180381" w:rsidRPr="00180381">
        <w:rPr>
          <w:sz w:val="24"/>
          <w:szCs w:val="24"/>
        </w:rPr>
        <w:t xml:space="preserve"> </w:t>
      </w:r>
      <w:r w:rsidR="00180381" w:rsidRPr="002C6B5D">
        <w:rPr>
          <w:sz w:val="24"/>
          <w:szCs w:val="24"/>
        </w:rPr>
        <w:t xml:space="preserve">(datums, laiks, norises vieta, mācību īstenošanas veids) </w:t>
      </w:r>
      <w:r w:rsidRPr="002C6B5D">
        <w:rPr>
          <w:sz w:val="24"/>
          <w:szCs w:val="24"/>
        </w:rPr>
        <w:t xml:space="preserve"> un izmantojot elektroniskā pasta adresi, saskaņo </w:t>
      </w:r>
      <w:r w:rsidR="00180381">
        <w:rPr>
          <w:sz w:val="24"/>
          <w:szCs w:val="24"/>
        </w:rPr>
        <w:t xml:space="preserve">to </w:t>
      </w:r>
      <w:r w:rsidRPr="002C6B5D">
        <w:rPr>
          <w:sz w:val="24"/>
          <w:szCs w:val="24"/>
        </w:rPr>
        <w:t xml:space="preserve">ar </w:t>
      </w:r>
      <w:r>
        <w:rPr>
          <w:sz w:val="24"/>
          <w:szCs w:val="24"/>
        </w:rPr>
        <w:t>Pasūtītāja Līguma 7.1.1. norādīto</w:t>
      </w:r>
      <w:r w:rsidRPr="002C6B5D">
        <w:rPr>
          <w:sz w:val="24"/>
          <w:szCs w:val="24"/>
        </w:rPr>
        <w:t xml:space="preserve"> pilnvaroto personu.</w:t>
      </w:r>
    </w:p>
    <w:p w14:paraId="7F01727A" w14:textId="5E5167FA" w:rsidR="002E639F" w:rsidRPr="00266A59" w:rsidRDefault="00190035" w:rsidP="00177FF5">
      <w:pPr>
        <w:widowControl w:val="0"/>
        <w:numPr>
          <w:ilvl w:val="1"/>
          <w:numId w:val="11"/>
        </w:numPr>
        <w:ind w:left="0" w:right="-2" w:firstLine="0"/>
        <w:jc w:val="both"/>
        <w:rPr>
          <w:sz w:val="24"/>
          <w:szCs w:val="24"/>
        </w:rPr>
      </w:pPr>
      <w:r w:rsidRPr="008635D3">
        <w:rPr>
          <w:sz w:val="24"/>
          <w:szCs w:val="24"/>
        </w:rPr>
        <w:t xml:space="preserve">Pakalpojuma sniedzējs </w:t>
      </w:r>
      <w:r w:rsidR="00160F28" w:rsidRPr="00266A59">
        <w:rPr>
          <w:sz w:val="24"/>
          <w:szCs w:val="24"/>
        </w:rPr>
        <w:t xml:space="preserve"> īsteno Dalībnieku Mācības saskaņā ar Pasūtītāja pilnvarotās personas iesniegtu sarakstu, kurā norādīts Dalībnieku skaits Mācību kursā</w:t>
      </w:r>
      <w:r w:rsidR="00266A59" w:rsidRPr="002C6B5D">
        <w:rPr>
          <w:sz w:val="24"/>
          <w:szCs w:val="24"/>
        </w:rPr>
        <w:t>.</w:t>
      </w:r>
    </w:p>
    <w:p w14:paraId="70E2375A" w14:textId="2E61DADD" w:rsidR="002E639F" w:rsidRDefault="00160F28">
      <w:pPr>
        <w:widowControl w:val="0"/>
        <w:numPr>
          <w:ilvl w:val="1"/>
          <w:numId w:val="11"/>
        </w:numPr>
        <w:ind w:left="0" w:right="-2" w:firstLine="0"/>
        <w:jc w:val="both"/>
        <w:rPr>
          <w:sz w:val="24"/>
          <w:szCs w:val="24"/>
        </w:rPr>
      </w:pPr>
      <w:r>
        <w:rPr>
          <w:sz w:val="24"/>
          <w:szCs w:val="24"/>
        </w:rPr>
        <w:t>Mācību kursa īstenošana notiek grupās saskaņā ar Pasūtītāja iesniegtu sarakstu, kurā ir norādīts dalībnieku skaits katrā Mācību kursa grupā. Plānots apmācīt līdz</w:t>
      </w:r>
      <w:r w:rsidR="00EA72E8" w:rsidRPr="006E5D0D">
        <w:rPr>
          <w:bCs/>
          <w:sz w:val="24"/>
          <w:szCs w:val="24"/>
        </w:rPr>
        <w:t xml:space="preserve"> 18 (astoņpadsmit) grupām </w:t>
      </w:r>
      <w:r w:rsidR="00F868C2">
        <w:rPr>
          <w:bCs/>
          <w:sz w:val="24"/>
          <w:szCs w:val="24"/>
        </w:rPr>
        <w:t>līdz</w:t>
      </w:r>
      <w:r w:rsidR="00EA72E8" w:rsidRPr="006E5D0D">
        <w:rPr>
          <w:bCs/>
          <w:sz w:val="24"/>
          <w:szCs w:val="24"/>
        </w:rPr>
        <w:t xml:space="preserve"> 12 (divpadsmit) </w:t>
      </w:r>
      <w:r w:rsidR="00EA72E8">
        <w:rPr>
          <w:bCs/>
          <w:sz w:val="24"/>
          <w:szCs w:val="24"/>
        </w:rPr>
        <w:t>D</w:t>
      </w:r>
      <w:r w:rsidR="00EA72E8" w:rsidRPr="006E5D0D">
        <w:rPr>
          <w:bCs/>
          <w:sz w:val="24"/>
          <w:szCs w:val="24"/>
        </w:rPr>
        <w:t>alībniekiem grupā.</w:t>
      </w:r>
    </w:p>
    <w:p w14:paraId="317279B2" w14:textId="6693469E" w:rsidR="002E639F" w:rsidRPr="0085221A" w:rsidRDefault="00160F28">
      <w:pPr>
        <w:widowControl w:val="0"/>
        <w:numPr>
          <w:ilvl w:val="1"/>
          <w:numId w:val="11"/>
        </w:numPr>
        <w:ind w:left="0" w:right="-2" w:firstLine="0"/>
        <w:jc w:val="both"/>
        <w:rPr>
          <w:sz w:val="24"/>
          <w:szCs w:val="24"/>
        </w:rPr>
      </w:pPr>
      <w:r w:rsidRPr="0085221A">
        <w:rPr>
          <w:sz w:val="24"/>
          <w:szCs w:val="24"/>
        </w:rPr>
        <w:t>Mācību kursa grafiku (datums, laiks, norises vieta) 202</w:t>
      </w:r>
      <w:r w:rsidR="00EA72E8" w:rsidRPr="0085221A">
        <w:rPr>
          <w:sz w:val="24"/>
          <w:szCs w:val="24"/>
        </w:rPr>
        <w:t>5</w:t>
      </w:r>
      <w:r w:rsidRPr="0085221A">
        <w:rPr>
          <w:sz w:val="24"/>
          <w:szCs w:val="24"/>
        </w:rPr>
        <w:t>. gadam Pakalpojuma sniedzējs sagatavo un elektroniski saskaņo ar Pasūtītāja noteikto pilnvaroto personu</w:t>
      </w:r>
      <w:r w:rsidR="000E7438" w:rsidRPr="0085221A">
        <w:rPr>
          <w:sz w:val="24"/>
          <w:szCs w:val="24"/>
        </w:rPr>
        <w:t xml:space="preserve"> ne vēlāk kā</w:t>
      </w:r>
      <w:r w:rsidRPr="0085221A">
        <w:rPr>
          <w:sz w:val="24"/>
          <w:szCs w:val="24"/>
        </w:rPr>
        <w:t xml:space="preserve"> līdz </w:t>
      </w:r>
      <w:r w:rsidR="00EA72E8" w:rsidRPr="0085221A">
        <w:rPr>
          <w:sz w:val="24"/>
          <w:szCs w:val="24"/>
        </w:rPr>
        <w:t xml:space="preserve">2025. </w:t>
      </w:r>
      <w:r w:rsidRPr="0085221A">
        <w:rPr>
          <w:sz w:val="24"/>
          <w:szCs w:val="24"/>
        </w:rPr>
        <w:t>gada 1. februārim.</w:t>
      </w:r>
    </w:p>
    <w:p w14:paraId="131531DA" w14:textId="77777777" w:rsidR="002E639F" w:rsidRDefault="00160F28" w:rsidP="00EA72E8">
      <w:pPr>
        <w:widowControl w:val="0"/>
        <w:numPr>
          <w:ilvl w:val="1"/>
          <w:numId w:val="11"/>
        </w:numPr>
        <w:pBdr>
          <w:top w:val="nil"/>
          <w:left w:val="nil"/>
          <w:bottom w:val="nil"/>
          <w:right w:val="nil"/>
          <w:between w:val="nil"/>
        </w:pBdr>
        <w:ind w:left="0" w:right="-2" w:firstLine="0"/>
        <w:jc w:val="both"/>
        <w:rPr>
          <w:b/>
          <w:color w:val="000000"/>
          <w:sz w:val="24"/>
          <w:szCs w:val="24"/>
        </w:rPr>
      </w:pPr>
      <w:r>
        <w:rPr>
          <w:color w:val="000000"/>
          <w:sz w:val="24"/>
          <w:szCs w:val="24"/>
        </w:rPr>
        <w:t>Pakalpojuma sniedzējs apņemas informēt Pasūtītāju par jebkādām Mācību kursa grafika izmaiņām ne vēlāk kā 5 (piecas) darba dienas pirms konkrētā Mācību kursa sākuma. Izmaiņas Mācību kursa grafikā savstarpēji vienojoties elektroniski apstiprina Pušu pilnvarotās personas. No Pasūtītāja puses šīs izmaiņas apstiprina Pasūtītāja pilnvarotā persona.</w:t>
      </w:r>
    </w:p>
    <w:p w14:paraId="54884E36" w14:textId="478B1D48" w:rsidR="002E639F" w:rsidRDefault="00160F28" w:rsidP="002C6B5D">
      <w:pPr>
        <w:widowControl w:val="0"/>
        <w:numPr>
          <w:ilvl w:val="1"/>
          <w:numId w:val="11"/>
        </w:numPr>
        <w:pBdr>
          <w:top w:val="nil"/>
          <w:left w:val="nil"/>
          <w:bottom w:val="nil"/>
          <w:right w:val="nil"/>
          <w:between w:val="nil"/>
        </w:pBdr>
        <w:ind w:left="0" w:right="-2" w:firstLine="0"/>
        <w:jc w:val="both"/>
        <w:rPr>
          <w:color w:val="000000"/>
          <w:sz w:val="24"/>
          <w:szCs w:val="24"/>
        </w:rPr>
      </w:pPr>
      <w:r>
        <w:rPr>
          <w:color w:val="000000"/>
          <w:sz w:val="24"/>
          <w:szCs w:val="24"/>
        </w:rPr>
        <w:t xml:space="preserve">Pakalpojuma sniedzējs Mācību kursu īsteno latviešu valodā, un </w:t>
      </w:r>
      <w:r w:rsidR="002C23BA">
        <w:rPr>
          <w:color w:val="000000"/>
          <w:sz w:val="24"/>
          <w:szCs w:val="24"/>
        </w:rPr>
        <w:t xml:space="preserve">nodrošina </w:t>
      </w:r>
      <w:r>
        <w:rPr>
          <w:color w:val="000000"/>
          <w:sz w:val="24"/>
          <w:szCs w:val="24"/>
        </w:rPr>
        <w:t>izdales materiālus (elektroniski) latviešu valodā katram kursa dalībniekam atbilstoši mācību programmai.</w:t>
      </w:r>
    </w:p>
    <w:p w14:paraId="0C2D43CA" w14:textId="77777777" w:rsidR="002E639F" w:rsidRDefault="00160F28" w:rsidP="00EA72E8">
      <w:pPr>
        <w:widowControl w:val="0"/>
        <w:numPr>
          <w:ilvl w:val="1"/>
          <w:numId w:val="11"/>
        </w:numPr>
        <w:pBdr>
          <w:top w:val="nil"/>
          <w:left w:val="nil"/>
          <w:bottom w:val="nil"/>
          <w:right w:val="nil"/>
          <w:between w:val="nil"/>
        </w:pBdr>
        <w:ind w:left="0" w:right="-2" w:firstLine="0"/>
        <w:jc w:val="both"/>
        <w:rPr>
          <w:color w:val="000000"/>
          <w:sz w:val="24"/>
          <w:szCs w:val="24"/>
        </w:rPr>
      </w:pPr>
      <w:r>
        <w:rPr>
          <w:color w:val="000000"/>
          <w:sz w:val="24"/>
          <w:szCs w:val="24"/>
        </w:rPr>
        <w:t>Pakalpojuma sniedzējs nodrošina:</w:t>
      </w:r>
    </w:p>
    <w:p w14:paraId="428B13A0" w14:textId="74998127" w:rsidR="00772422" w:rsidRDefault="003311BE" w:rsidP="00772422">
      <w:pPr>
        <w:widowControl w:val="0"/>
        <w:numPr>
          <w:ilvl w:val="2"/>
          <w:numId w:val="11"/>
        </w:numPr>
        <w:pBdr>
          <w:top w:val="nil"/>
          <w:left w:val="nil"/>
          <w:bottom w:val="nil"/>
          <w:right w:val="nil"/>
          <w:between w:val="nil"/>
        </w:pBdr>
        <w:ind w:right="-2"/>
        <w:jc w:val="both"/>
        <w:rPr>
          <w:sz w:val="24"/>
          <w:szCs w:val="24"/>
        </w:rPr>
      </w:pPr>
      <w:r>
        <w:rPr>
          <w:sz w:val="24"/>
          <w:szCs w:val="24"/>
        </w:rPr>
        <w:t>p</w:t>
      </w:r>
      <w:r w:rsidR="00772422" w:rsidRPr="00653234">
        <w:rPr>
          <w:sz w:val="24"/>
          <w:szCs w:val="24"/>
        </w:rPr>
        <w:t>riekšizpēti</w:t>
      </w:r>
      <w:r w:rsidR="00772422">
        <w:rPr>
          <w:sz w:val="24"/>
          <w:szCs w:val="24"/>
        </w:rPr>
        <w:t xml:space="preserve"> p</w:t>
      </w:r>
      <w:r w:rsidR="00772422" w:rsidRPr="002C6B5D">
        <w:rPr>
          <w:sz w:val="24"/>
          <w:szCs w:val="24"/>
        </w:rPr>
        <w:t>irms Mācību uzsākšanas. P</w:t>
      </w:r>
      <w:r w:rsidR="00772422" w:rsidRPr="002C6B5D">
        <w:rPr>
          <w:rFonts w:eastAsia="Calibri"/>
          <w:color w:val="000000"/>
          <w:sz w:val="24"/>
          <w:szCs w:val="24"/>
        </w:rPr>
        <w:t xml:space="preserve">ar </w:t>
      </w:r>
      <w:r w:rsidR="00772422" w:rsidRPr="002C6B5D">
        <w:rPr>
          <w:rFonts w:eastAsiaTheme="minorHAnsi"/>
          <w:sz w:val="24"/>
          <w:szCs w:val="24"/>
        </w:rPr>
        <w:t>priekšizpētes veidu/veidiem un izmantojamajām metodēm</w:t>
      </w:r>
      <w:r w:rsidR="00772422" w:rsidRPr="002C6B5D">
        <w:rPr>
          <w:sz w:val="24"/>
          <w:szCs w:val="24"/>
        </w:rPr>
        <w:t xml:space="preserve"> un </w:t>
      </w:r>
      <w:proofErr w:type="spellStart"/>
      <w:r w:rsidR="00772422" w:rsidRPr="002C6B5D">
        <w:rPr>
          <w:sz w:val="24"/>
          <w:szCs w:val="24"/>
        </w:rPr>
        <w:t>priekšizpētei</w:t>
      </w:r>
      <w:proofErr w:type="spellEnd"/>
      <w:r w:rsidR="00772422" w:rsidRPr="002C6B5D">
        <w:rPr>
          <w:sz w:val="24"/>
          <w:szCs w:val="24"/>
        </w:rPr>
        <w:t xml:space="preserve"> nepieciešamo stundu skaitu,</w:t>
      </w:r>
      <w:r w:rsidR="00772422" w:rsidRPr="002C6B5D">
        <w:rPr>
          <w:rFonts w:eastAsiaTheme="minorHAnsi"/>
          <w:sz w:val="24"/>
          <w:szCs w:val="24"/>
        </w:rPr>
        <w:t xml:space="preserve"> Pakalpojuma </w:t>
      </w:r>
      <w:r w:rsidR="00772422" w:rsidRPr="002C6B5D">
        <w:rPr>
          <w:rFonts w:eastAsiaTheme="minorHAnsi"/>
          <w:sz w:val="24"/>
          <w:szCs w:val="24"/>
        </w:rPr>
        <w:lastRenderedPageBreak/>
        <w:t xml:space="preserve">sniedzējs un Pasūtītājs vienojas </w:t>
      </w:r>
      <w:r w:rsidR="0050776A" w:rsidRPr="0050776A">
        <w:rPr>
          <w:rFonts w:eastAsiaTheme="minorHAnsi"/>
          <w:sz w:val="24"/>
          <w:szCs w:val="24"/>
        </w:rPr>
        <w:t xml:space="preserve">2 (divu) nedēļu laikā no Līguma spēkā stāšanās </w:t>
      </w:r>
      <w:r w:rsidR="0050776A">
        <w:rPr>
          <w:rFonts w:eastAsiaTheme="minorHAnsi"/>
          <w:sz w:val="24"/>
          <w:szCs w:val="24"/>
        </w:rPr>
        <w:t>dienas</w:t>
      </w:r>
      <w:r w:rsidR="00772422" w:rsidRPr="002C6B5D">
        <w:rPr>
          <w:rFonts w:eastAsiaTheme="minorHAnsi"/>
          <w:sz w:val="24"/>
          <w:szCs w:val="24"/>
        </w:rPr>
        <w:t>. Pakalpojuma sniedzējs norāda un pamato, viņaprāt, efektīvākās priekšizpētes darba metodes.</w:t>
      </w:r>
      <w:r w:rsidR="00772422" w:rsidRPr="002C6B5D">
        <w:rPr>
          <w:sz w:val="24"/>
          <w:szCs w:val="24"/>
        </w:rPr>
        <w:t xml:space="preserve"> Par priekšizpētes rezultātiem</w:t>
      </w:r>
      <w:r w:rsidR="00772422">
        <w:rPr>
          <w:sz w:val="24"/>
          <w:szCs w:val="24"/>
        </w:rPr>
        <w:t xml:space="preserve"> Pakalpojuma sniedzējs</w:t>
      </w:r>
      <w:r w:rsidR="00772422" w:rsidRPr="002C6B5D">
        <w:rPr>
          <w:sz w:val="24"/>
          <w:szCs w:val="24"/>
        </w:rPr>
        <w:t xml:space="preserve"> informē </w:t>
      </w:r>
      <w:r w:rsidR="00772422">
        <w:rPr>
          <w:sz w:val="24"/>
          <w:szCs w:val="24"/>
        </w:rPr>
        <w:t>P</w:t>
      </w:r>
      <w:r w:rsidR="00772422" w:rsidRPr="002C6B5D">
        <w:rPr>
          <w:sz w:val="24"/>
          <w:szCs w:val="24"/>
        </w:rPr>
        <w:t>asūtītāju un nepieciešamības gadījumā</w:t>
      </w:r>
      <w:r w:rsidR="00772422">
        <w:rPr>
          <w:sz w:val="24"/>
          <w:szCs w:val="24"/>
        </w:rPr>
        <w:t xml:space="preserve"> Pakalpojuma sniedzējs</w:t>
      </w:r>
      <w:r w:rsidR="00772422" w:rsidRPr="002C6B5D">
        <w:rPr>
          <w:sz w:val="24"/>
          <w:szCs w:val="24"/>
        </w:rPr>
        <w:t xml:space="preserve"> var mainīt mācību programmu 20% apmērā</w:t>
      </w:r>
      <w:r w:rsidR="00772422">
        <w:rPr>
          <w:sz w:val="24"/>
          <w:szCs w:val="24"/>
        </w:rPr>
        <w:t>,</w:t>
      </w:r>
      <w:r w:rsidR="00772422" w:rsidRPr="002C6B5D">
        <w:rPr>
          <w:sz w:val="24"/>
          <w:szCs w:val="24"/>
        </w:rPr>
        <w:t xml:space="preserve"> saska</w:t>
      </w:r>
      <w:r w:rsidR="00772422">
        <w:rPr>
          <w:sz w:val="24"/>
          <w:szCs w:val="24"/>
        </w:rPr>
        <w:t>ņ</w:t>
      </w:r>
      <w:r w:rsidR="00772422" w:rsidRPr="002C6B5D">
        <w:rPr>
          <w:sz w:val="24"/>
          <w:szCs w:val="24"/>
        </w:rPr>
        <w:t>ojot to ar Pasūtītāju</w:t>
      </w:r>
      <w:r>
        <w:rPr>
          <w:sz w:val="24"/>
          <w:szCs w:val="24"/>
        </w:rPr>
        <w:t>;</w:t>
      </w:r>
    </w:p>
    <w:p w14:paraId="33628D7B" w14:textId="04FE4336" w:rsidR="00DF49A1" w:rsidRPr="002C6B5D" w:rsidRDefault="00DF49A1" w:rsidP="00772422">
      <w:pPr>
        <w:widowControl w:val="0"/>
        <w:numPr>
          <w:ilvl w:val="2"/>
          <w:numId w:val="11"/>
        </w:numPr>
        <w:pBdr>
          <w:top w:val="nil"/>
          <w:left w:val="nil"/>
          <w:bottom w:val="nil"/>
          <w:right w:val="nil"/>
          <w:between w:val="nil"/>
        </w:pBdr>
        <w:ind w:right="-2"/>
        <w:jc w:val="both"/>
        <w:rPr>
          <w:sz w:val="24"/>
          <w:szCs w:val="24"/>
        </w:rPr>
      </w:pPr>
      <w:r>
        <w:rPr>
          <w:sz w:val="24"/>
          <w:szCs w:val="24"/>
        </w:rPr>
        <w:t>ka uz</w:t>
      </w:r>
      <w:r w:rsidRPr="002C6B5D">
        <w:rPr>
          <w:sz w:val="24"/>
          <w:szCs w:val="24"/>
        </w:rPr>
        <w:t xml:space="preserve"> izpētes rezultātā iegūt</w:t>
      </w:r>
      <w:r>
        <w:rPr>
          <w:sz w:val="24"/>
          <w:szCs w:val="24"/>
        </w:rPr>
        <w:t>ās</w:t>
      </w:r>
      <w:r w:rsidRPr="002C6B5D">
        <w:rPr>
          <w:sz w:val="24"/>
          <w:szCs w:val="24"/>
        </w:rPr>
        <w:t xml:space="preserve"> informācij</w:t>
      </w:r>
      <w:r>
        <w:rPr>
          <w:sz w:val="24"/>
          <w:szCs w:val="24"/>
        </w:rPr>
        <w:t>as pamata</w:t>
      </w:r>
      <w:r w:rsidRPr="002C6B5D">
        <w:rPr>
          <w:sz w:val="24"/>
          <w:szCs w:val="24"/>
        </w:rPr>
        <w:t xml:space="preserve">, </w:t>
      </w:r>
      <w:r>
        <w:rPr>
          <w:sz w:val="24"/>
          <w:szCs w:val="24"/>
        </w:rPr>
        <w:t xml:space="preserve">tas </w:t>
      </w:r>
      <w:r w:rsidRPr="002C6B5D">
        <w:rPr>
          <w:sz w:val="24"/>
          <w:szCs w:val="24"/>
        </w:rPr>
        <w:t xml:space="preserve">piedāvā piemērotākās atgriezeniskās saites sniegšanas metodes. Pēc pirmās dienas mācībām </w:t>
      </w:r>
      <w:r w:rsidR="00706270">
        <w:rPr>
          <w:sz w:val="24"/>
          <w:szCs w:val="24"/>
        </w:rPr>
        <w:t>P</w:t>
      </w:r>
      <w:r w:rsidRPr="002C6B5D">
        <w:rPr>
          <w:sz w:val="24"/>
          <w:szCs w:val="24"/>
        </w:rPr>
        <w:t>akalpojum</w:t>
      </w:r>
      <w:r w:rsidR="00706270">
        <w:rPr>
          <w:sz w:val="24"/>
          <w:szCs w:val="24"/>
        </w:rPr>
        <w:t>a</w:t>
      </w:r>
      <w:r w:rsidRPr="002C6B5D">
        <w:rPr>
          <w:sz w:val="24"/>
          <w:szCs w:val="24"/>
        </w:rPr>
        <w:t xml:space="preserve"> sniedzējs uzdod</w:t>
      </w:r>
      <w:r w:rsidR="00706270">
        <w:rPr>
          <w:sz w:val="24"/>
          <w:szCs w:val="24"/>
        </w:rPr>
        <w:t xml:space="preserve"> D</w:t>
      </w:r>
      <w:r w:rsidRPr="002C6B5D">
        <w:rPr>
          <w:sz w:val="24"/>
          <w:szCs w:val="24"/>
        </w:rPr>
        <w:t>alībniekiem “mājasdarbu”, lai pirmajā dienā apgūto zināšanu pamatus izmēģinātu ikdienas darbā un otrajā Mācību dienā dalītos ar pieredzi, lai uzlabotu praktisko izpildījumu</w:t>
      </w:r>
      <w:r w:rsidR="00CF0337">
        <w:rPr>
          <w:sz w:val="24"/>
          <w:szCs w:val="24"/>
        </w:rPr>
        <w:t>;</w:t>
      </w:r>
    </w:p>
    <w:p w14:paraId="42D9A3D5" w14:textId="4B0DFE1E" w:rsidR="00706270" w:rsidRDefault="00160F28" w:rsidP="00EA72E8">
      <w:pPr>
        <w:widowControl w:val="0"/>
        <w:numPr>
          <w:ilvl w:val="2"/>
          <w:numId w:val="11"/>
        </w:numPr>
        <w:pBdr>
          <w:top w:val="nil"/>
          <w:left w:val="nil"/>
          <w:bottom w:val="nil"/>
          <w:right w:val="nil"/>
          <w:between w:val="nil"/>
        </w:pBdr>
        <w:ind w:right="-2"/>
        <w:jc w:val="both"/>
        <w:rPr>
          <w:color w:val="000000"/>
          <w:sz w:val="24"/>
          <w:szCs w:val="24"/>
        </w:rPr>
      </w:pPr>
      <w:r>
        <w:rPr>
          <w:color w:val="000000"/>
          <w:sz w:val="24"/>
          <w:szCs w:val="24"/>
        </w:rPr>
        <w:t xml:space="preserve">Mācību kursu organizatorisko norisi, tajā skaitā vada Mācību kursa nodarbības atbilstoši Līgumā noteiktajai Mācību kursa programmai klātienē, reģistrē Mācību kursa Dalībniekus dalībnieku reģistrācijas </w:t>
      </w:r>
      <w:r w:rsidR="00772422">
        <w:rPr>
          <w:color w:val="000000"/>
          <w:sz w:val="24"/>
          <w:szCs w:val="24"/>
        </w:rPr>
        <w:t xml:space="preserve">(apmeklējuma) </w:t>
      </w:r>
      <w:r>
        <w:rPr>
          <w:color w:val="000000"/>
          <w:sz w:val="24"/>
          <w:szCs w:val="24"/>
        </w:rPr>
        <w:t>veidlapās</w:t>
      </w:r>
      <w:r w:rsidR="00CF0337">
        <w:rPr>
          <w:color w:val="000000"/>
          <w:sz w:val="24"/>
          <w:szCs w:val="24"/>
        </w:rPr>
        <w:t>;</w:t>
      </w:r>
      <w:r>
        <w:rPr>
          <w:color w:val="000000"/>
          <w:sz w:val="24"/>
          <w:szCs w:val="24"/>
        </w:rPr>
        <w:t xml:space="preserve">. </w:t>
      </w:r>
    </w:p>
    <w:p w14:paraId="50F3C418" w14:textId="3A0E8DCD" w:rsidR="002E639F" w:rsidRDefault="00160F28" w:rsidP="002C6B5D">
      <w:pPr>
        <w:widowControl w:val="0"/>
        <w:numPr>
          <w:ilvl w:val="2"/>
          <w:numId w:val="11"/>
        </w:numPr>
        <w:pBdr>
          <w:top w:val="nil"/>
          <w:left w:val="nil"/>
          <w:bottom w:val="nil"/>
          <w:right w:val="nil"/>
          <w:between w:val="nil"/>
        </w:pBdr>
        <w:ind w:right="-2"/>
        <w:jc w:val="both"/>
        <w:rPr>
          <w:color w:val="000000"/>
          <w:sz w:val="24"/>
          <w:szCs w:val="24"/>
        </w:rPr>
      </w:pPr>
      <w:r>
        <w:rPr>
          <w:color w:val="000000"/>
          <w:sz w:val="24"/>
          <w:szCs w:val="24"/>
        </w:rPr>
        <w:t>ka Mācību kurs</w:t>
      </w:r>
      <w:r w:rsidR="00706270">
        <w:rPr>
          <w:color w:val="000000"/>
          <w:sz w:val="24"/>
          <w:szCs w:val="24"/>
        </w:rPr>
        <w:t xml:space="preserve">ā ir iekļauta </w:t>
      </w:r>
      <w:r w:rsidR="00706270" w:rsidRPr="00706270">
        <w:rPr>
          <w:color w:val="000000"/>
          <w:sz w:val="24"/>
          <w:szCs w:val="24"/>
        </w:rPr>
        <w:t>gan teorētisk</w:t>
      </w:r>
      <w:r w:rsidR="00706270">
        <w:rPr>
          <w:color w:val="000000"/>
          <w:sz w:val="24"/>
          <w:szCs w:val="24"/>
        </w:rPr>
        <w:t>ā</w:t>
      </w:r>
      <w:r w:rsidR="00706270" w:rsidRPr="00706270">
        <w:rPr>
          <w:color w:val="000000"/>
          <w:sz w:val="24"/>
          <w:szCs w:val="24"/>
        </w:rPr>
        <w:t xml:space="preserve"> daļa, gan praktisk</w:t>
      </w:r>
      <w:r w:rsidR="00706270">
        <w:rPr>
          <w:color w:val="000000"/>
          <w:sz w:val="24"/>
          <w:szCs w:val="24"/>
        </w:rPr>
        <w:t xml:space="preserve">ā </w:t>
      </w:r>
      <w:r w:rsidR="00706270" w:rsidRPr="00706270">
        <w:rPr>
          <w:color w:val="000000"/>
          <w:sz w:val="24"/>
          <w:szCs w:val="24"/>
        </w:rPr>
        <w:t xml:space="preserve">daļa ar praktiskajiem piemēriem un uzdevumiem. Praktiskā daļa ar uzdevumiem, lai attīstītu prasmes atgriezeniskās saites sniegšanā veido 70% no programmas satura. Praktiskajos uzdevumos mācību dalībniekiem </w:t>
      </w:r>
      <w:r w:rsidR="002C23BA">
        <w:rPr>
          <w:color w:val="000000"/>
          <w:sz w:val="24"/>
          <w:szCs w:val="24"/>
        </w:rPr>
        <w:t>tiek</w:t>
      </w:r>
      <w:r w:rsidR="00706270" w:rsidRPr="00706270">
        <w:rPr>
          <w:color w:val="000000"/>
          <w:sz w:val="24"/>
          <w:szCs w:val="24"/>
        </w:rPr>
        <w:t xml:space="preserve"> trenēt</w:t>
      </w:r>
      <w:r w:rsidR="002C23BA">
        <w:rPr>
          <w:color w:val="000000"/>
          <w:sz w:val="24"/>
          <w:szCs w:val="24"/>
        </w:rPr>
        <w:t>a</w:t>
      </w:r>
      <w:r w:rsidR="00706270" w:rsidRPr="00706270">
        <w:rPr>
          <w:color w:val="000000"/>
          <w:sz w:val="24"/>
          <w:szCs w:val="24"/>
        </w:rPr>
        <w:t xml:space="preserve"> prasm</w:t>
      </w:r>
      <w:r w:rsidR="002C23BA">
        <w:rPr>
          <w:color w:val="000000"/>
          <w:sz w:val="24"/>
          <w:szCs w:val="24"/>
        </w:rPr>
        <w:t>e</w:t>
      </w:r>
      <w:r w:rsidR="00706270" w:rsidRPr="00706270">
        <w:rPr>
          <w:color w:val="000000"/>
          <w:sz w:val="24"/>
          <w:szCs w:val="24"/>
        </w:rPr>
        <w:t xml:space="preserve"> atgriezeniskās saites sniegšanā, piemēram, izstrādāt un formulēt konstruktīvu atgriezenisko saiti, kā sniegt pozitīvu un </w:t>
      </w:r>
      <w:r w:rsidR="00B862F0">
        <w:rPr>
          <w:color w:val="000000"/>
          <w:sz w:val="24"/>
          <w:szCs w:val="24"/>
        </w:rPr>
        <w:t>negatīvu</w:t>
      </w:r>
      <w:r w:rsidR="00706270" w:rsidRPr="00706270">
        <w:rPr>
          <w:color w:val="000000"/>
          <w:sz w:val="24"/>
          <w:szCs w:val="24"/>
        </w:rPr>
        <w:t xml:space="preserve"> atgriezenisko saiti.</w:t>
      </w:r>
    </w:p>
    <w:p w14:paraId="32B6AEF3" w14:textId="5D7FC7B4" w:rsidR="002E639F" w:rsidRDefault="00160F28" w:rsidP="002C6B5D">
      <w:pPr>
        <w:widowControl w:val="0"/>
        <w:numPr>
          <w:ilvl w:val="2"/>
          <w:numId w:val="11"/>
        </w:numPr>
        <w:pBdr>
          <w:top w:val="nil"/>
          <w:left w:val="nil"/>
          <w:bottom w:val="nil"/>
          <w:right w:val="nil"/>
          <w:between w:val="nil"/>
        </w:pBdr>
        <w:ind w:right="140"/>
        <w:jc w:val="both"/>
        <w:rPr>
          <w:color w:val="000000"/>
          <w:sz w:val="24"/>
          <w:szCs w:val="24"/>
        </w:rPr>
      </w:pPr>
      <w:r>
        <w:rPr>
          <w:color w:val="000000"/>
          <w:sz w:val="24"/>
          <w:szCs w:val="24"/>
        </w:rPr>
        <w:t>mācībām nepieciešam</w:t>
      </w:r>
      <w:r w:rsidR="002C23BA">
        <w:rPr>
          <w:color w:val="000000"/>
          <w:sz w:val="24"/>
          <w:szCs w:val="24"/>
        </w:rPr>
        <w:t>o</w:t>
      </w:r>
      <w:r>
        <w:rPr>
          <w:color w:val="000000"/>
          <w:sz w:val="24"/>
          <w:szCs w:val="24"/>
        </w:rPr>
        <w:t xml:space="preserve"> materiāltehnisk</w:t>
      </w:r>
      <w:r w:rsidR="002C23BA">
        <w:rPr>
          <w:color w:val="000000"/>
          <w:sz w:val="24"/>
          <w:szCs w:val="24"/>
        </w:rPr>
        <w:t>o</w:t>
      </w:r>
      <w:r>
        <w:rPr>
          <w:color w:val="000000"/>
          <w:sz w:val="24"/>
          <w:szCs w:val="24"/>
        </w:rPr>
        <w:t xml:space="preserve"> nodrošinājum</w:t>
      </w:r>
      <w:r w:rsidR="002C23BA">
        <w:rPr>
          <w:color w:val="000000"/>
          <w:sz w:val="24"/>
          <w:szCs w:val="24"/>
        </w:rPr>
        <w:t>u</w:t>
      </w:r>
      <w:r>
        <w:rPr>
          <w:color w:val="000000"/>
          <w:sz w:val="24"/>
          <w:szCs w:val="24"/>
        </w:rPr>
        <w:t xml:space="preserve"> (dators, projektors, tāfeļu papīrs, uzskates līdzekļi u.c.) ja tāds ir nepieciešams;</w:t>
      </w:r>
    </w:p>
    <w:p w14:paraId="25627F23" w14:textId="1A206EFB" w:rsidR="002E639F" w:rsidRDefault="00160F28" w:rsidP="002C6B5D">
      <w:pPr>
        <w:widowControl w:val="0"/>
        <w:numPr>
          <w:ilvl w:val="1"/>
          <w:numId w:val="11"/>
        </w:numPr>
        <w:pBdr>
          <w:top w:val="nil"/>
          <w:left w:val="nil"/>
          <w:bottom w:val="nil"/>
          <w:right w:val="nil"/>
          <w:between w:val="nil"/>
        </w:pBdr>
        <w:ind w:left="0" w:right="140" w:firstLine="0"/>
        <w:jc w:val="both"/>
        <w:rPr>
          <w:color w:val="000000"/>
          <w:sz w:val="24"/>
          <w:szCs w:val="24"/>
        </w:rPr>
      </w:pPr>
      <w:r>
        <w:rPr>
          <w:color w:val="000000"/>
          <w:sz w:val="24"/>
          <w:szCs w:val="24"/>
        </w:rPr>
        <w:t xml:space="preserve">Pēc katras grupas mācību pabeigšanas Pakalpojuma sniedzējs izsniedz katram Mācību kursa Dalībniekam dokumentu par piedalīšanos </w:t>
      </w:r>
      <w:r w:rsidR="00CE3F14">
        <w:rPr>
          <w:color w:val="000000"/>
          <w:sz w:val="24"/>
          <w:szCs w:val="24"/>
        </w:rPr>
        <w:t>M</w:t>
      </w:r>
      <w:r>
        <w:rPr>
          <w:color w:val="000000"/>
          <w:sz w:val="24"/>
          <w:szCs w:val="24"/>
        </w:rPr>
        <w:t>ācību kursā, norādot apgūto teorētisko un praktisko mācību stundu skaitu.</w:t>
      </w:r>
    </w:p>
    <w:p w14:paraId="4EB439E8" w14:textId="77777777" w:rsidR="002E639F" w:rsidRDefault="00160F28" w:rsidP="00CE3F14">
      <w:pPr>
        <w:widowControl w:val="0"/>
        <w:numPr>
          <w:ilvl w:val="1"/>
          <w:numId w:val="11"/>
        </w:numPr>
        <w:ind w:left="0" w:right="140" w:firstLine="0"/>
        <w:jc w:val="both"/>
        <w:rPr>
          <w:sz w:val="24"/>
          <w:szCs w:val="24"/>
        </w:rPr>
      </w:pPr>
      <w:r>
        <w:rPr>
          <w:sz w:val="24"/>
          <w:szCs w:val="24"/>
        </w:rPr>
        <w:t>Pasūtītājs organizē un nodrošina Mācību kursa Dalībnieku ierašanos uz Mācību kursu.</w:t>
      </w:r>
    </w:p>
    <w:p w14:paraId="731E4B1A" w14:textId="77777777" w:rsidR="002E639F" w:rsidRDefault="00160F28" w:rsidP="00CE3F14">
      <w:pPr>
        <w:widowControl w:val="0"/>
        <w:numPr>
          <w:ilvl w:val="1"/>
          <w:numId w:val="11"/>
        </w:numPr>
        <w:ind w:left="0" w:right="140" w:firstLine="0"/>
        <w:jc w:val="both"/>
        <w:rPr>
          <w:sz w:val="24"/>
          <w:szCs w:val="24"/>
        </w:rPr>
      </w:pPr>
      <w:r>
        <w:rPr>
          <w:sz w:val="24"/>
          <w:szCs w:val="24"/>
        </w:rPr>
        <w:t>Pasūtītājam ir tiesības kontrolēt Mācību kursa kvalitāti, veicot Mācību kursa novērošanu (</w:t>
      </w:r>
      <w:proofErr w:type="spellStart"/>
      <w:r>
        <w:rPr>
          <w:sz w:val="24"/>
          <w:szCs w:val="24"/>
        </w:rPr>
        <w:t>hospitāciju</w:t>
      </w:r>
      <w:proofErr w:type="spellEnd"/>
      <w:r>
        <w:rPr>
          <w:sz w:val="24"/>
          <w:szCs w:val="24"/>
        </w:rPr>
        <w:t xml:space="preserve">). </w:t>
      </w:r>
    </w:p>
    <w:p w14:paraId="6C340BC5" w14:textId="06378A53" w:rsidR="002E639F" w:rsidRDefault="00160F28">
      <w:pPr>
        <w:widowControl w:val="0"/>
        <w:numPr>
          <w:ilvl w:val="1"/>
          <w:numId w:val="11"/>
        </w:numPr>
        <w:ind w:left="0" w:right="140" w:firstLine="0"/>
        <w:jc w:val="both"/>
        <w:rPr>
          <w:sz w:val="24"/>
          <w:szCs w:val="24"/>
        </w:rPr>
      </w:pPr>
      <w:r>
        <w:rPr>
          <w:sz w:val="24"/>
          <w:szCs w:val="24"/>
        </w:rPr>
        <w:t xml:space="preserve">Pretendents par katru mācību dienu iesniedz Pasūtītājam kursa dalībnieku parakstītas apmeklējuma lapas. </w:t>
      </w:r>
    </w:p>
    <w:p w14:paraId="5C5F6D74" w14:textId="740EBE5B" w:rsidR="002E639F" w:rsidRPr="00A953DD" w:rsidRDefault="00160F28" w:rsidP="002C6B5D">
      <w:pPr>
        <w:numPr>
          <w:ilvl w:val="1"/>
          <w:numId w:val="11"/>
        </w:numPr>
        <w:pBdr>
          <w:top w:val="nil"/>
          <w:left w:val="nil"/>
          <w:bottom w:val="nil"/>
          <w:right w:val="nil"/>
          <w:between w:val="nil"/>
        </w:pBdr>
        <w:ind w:left="0" w:right="140" w:firstLine="0"/>
        <w:jc w:val="both"/>
        <w:rPr>
          <w:sz w:val="24"/>
          <w:szCs w:val="24"/>
        </w:rPr>
      </w:pPr>
      <w:r>
        <w:rPr>
          <w:sz w:val="24"/>
          <w:szCs w:val="24"/>
        </w:rPr>
        <w:t>Pakalpojuma sniedzējs pēc katra īstenotā Mācību kursa</w:t>
      </w:r>
      <w:r w:rsidR="004B0375">
        <w:rPr>
          <w:sz w:val="24"/>
          <w:szCs w:val="24"/>
        </w:rPr>
        <w:t xml:space="preserve"> vai atbalsta sesijas</w:t>
      </w:r>
      <w:r>
        <w:rPr>
          <w:sz w:val="24"/>
          <w:szCs w:val="24"/>
        </w:rPr>
        <w:t xml:space="preserve"> 3 (trīs) darba dienu laikā iesniedz Pasūtītājam nodošanas-pieņemšanas aktu par īstenoto Mācību kursu</w:t>
      </w:r>
      <w:r w:rsidR="004B0375">
        <w:rPr>
          <w:sz w:val="24"/>
          <w:szCs w:val="24"/>
        </w:rPr>
        <w:t xml:space="preserve"> un rēķinu</w:t>
      </w:r>
      <w:r>
        <w:rPr>
          <w:sz w:val="24"/>
          <w:szCs w:val="24"/>
        </w:rPr>
        <w:t xml:space="preserve">. </w:t>
      </w:r>
      <w:r w:rsidR="00A953DD">
        <w:rPr>
          <w:color w:val="000000"/>
          <w:sz w:val="24"/>
          <w:szCs w:val="24"/>
        </w:rPr>
        <w:t>Abpusēji parakstīts attiecīgo Mācību kursa pieņemšanas – nodošanas akts apliecina kvalitatīvu un Līguma nosacījumiem atbilstošu Mācību kursa īstenošanu.</w:t>
      </w:r>
      <w:r w:rsidR="00A953DD">
        <w:rPr>
          <w:sz w:val="24"/>
          <w:szCs w:val="24"/>
        </w:rPr>
        <w:t xml:space="preserve"> </w:t>
      </w:r>
      <w:r w:rsidRPr="00A953DD">
        <w:rPr>
          <w:sz w:val="24"/>
          <w:szCs w:val="24"/>
        </w:rPr>
        <w:t>Nodošanas-pieņemšanas aktā tiek norādīta šāda informācija: Mācību kursa nosaukums, norises vieta, norises laiks un Mācību kursa Dalībnieku skaits. Nodošanas-pieņemšanas aktam jāpievieno Līguma 3.1</w:t>
      </w:r>
      <w:r w:rsidR="008635D3">
        <w:rPr>
          <w:sz w:val="24"/>
          <w:szCs w:val="24"/>
        </w:rPr>
        <w:t>6</w:t>
      </w:r>
      <w:r w:rsidRPr="00A953DD">
        <w:rPr>
          <w:sz w:val="24"/>
          <w:szCs w:val="24"/>
        </w:rPr>
        <w:t xml:space="preserve">. apakšpunktā </w:t>
      </w:r>
      <w:r w:rsidR="00E7054B">
        <w:rPr>
          <w:sz w:val="24"/>
          <w:szCs w:val="24"/>
        </w:rPr>
        <w:t>minētās apmeklējuma lapas</w:t>
      </w:r>
      <w:r w:rsidRPr="00A953DD">
        <w:rPr>
          <w:sz w:val="24"/>
          <w:szCs w:val="24"/>
        </w:rPr>
        <w:t xml:space="preserve"> un Dalībniekiem izsniegto dokumentu sarakstu ar izsniegto dokumentu reģistrācijas numuriem (ja tādi ir). Par vairākām vienā mēnesī notikušām mācībām var iesniegt vienu pieņemšanas – nodošanas aktu.</w:t>
      </w:r>
    </w:p>
    <w:p w14:paraId="53F6E949" w14:textId="74A98F68" w:rsidR="002E639F" w:rsidRDefault="00160F28">
      <w:pPr>
        <w:widowControl w:val="0"/>
        <w:numPr>
          <w:ilvl w:val="1"/>
          <w:numId w:val="11"/>
        </w:numPr>
        <w:ind w:left="0" w:right="140" w:firstLine="0"/>
        <w:jc w:val="both"/>
        <w:rPr>
          <w:sz w:val="24"/>
          <w:szCs w:val="24"/>
        </w:rPr>
      </w:pPr>
      <w:r>
        <w:rPr>
          <w:sz w:val="24"/>
          <w:szCs w:val="24"/>
        </w:rPr>
        <w:t>Gadījumā, ja kavēts īstenojamā Mācību kursa termiņ</w:t>
      </w:r>
      <w:r w:rsidR="003A1AD9">
        <w:rPr>
          <w:sz w:val="24"/>
          <w:szCs w:val="24"/>
        </w:rPr>
        <w:t>š</w:t>
      </w:r>
      <w:r>
        <w:rPr>
          <w:sz w:val="24"/>
          <w:szCs w:val="24"/>
        </w:rPr>
        <w:t xml:space="preserve">, kas noteikts Mācību kursa grafikā tad </w:t>
      </w:r>
      <w:r w:rsidR="00EE2B17">
        <w:rPr>
          <w:sz w:val="24"/>
          <w:szCs w:val="24"/>
        </w:rPr>
        <w:t xml:space="preserve">pilnvarotā </w:t>
      </w:r>
      <w:r>
        <w:rPr>
          <w:sz w:val="24"/>
          <w:szCs w:val="24"/>
        </w:rPr>
        <w:t>persona nodošanas – pieņemšanas aktā, pirms tā abpusējas parakstīšanas papildus Līguma 3.1</w:t>
      </w:r>
      <w:r w:rsidR="00171778">
        <w:rPr>
          <w:sz w:val="24"/>
          <w:szCs w:val="24"/>
        </w:rPr>
        <w:t>7</w:t>
      </w:r>
      <w:r>
        <w:rPr>
          <w:sz w:val="24"/>
          <w:szCs w:val="24"/>
        </w:rPr>
        <w:t>. apakšpunktā norādītajai informācijai var norādīt precīzu līgumsoda aprēķinu un gala līgumsoda summu. Šādi noformēts nodošanas – pieņemšanas akts ir pamats līgumsoda piedziņai ieskaita veidā un papildus līgumsoda rēķins no Valsts ieņēmumu dienesta nav nepieciešams.</w:t>
      </w:r>
    </w:p>
    <w:p w14:paraId="42606FCF" w14:textId="77777777" w:rsidR="002E639F" w:rsidRDefault="00160F28">
      <w:pPr>
        <w:widowControl w:val="0"/>
        <w:numPr>
          <w:ilvl w:val="1"/>
          <w:numId w:val="11"/>
        </w:numPr>
        <w:ind w:left="0" w:right="140" w:firstLine="0"/>
        <w:jc w:val="both"/>
        <w:rPr>
          <w:sz w:val="24"/>
          <w:szCs w:val="24"/>
        </w:rPr>
      </w:pPr>
      <w:r>
        <w:rPr>
          <w:sz w:val="24"/>
          <w:szCs w:val="24"/>
        </w:rPr>
        <w:t>Ja Pasūtītāju neapmierina īstenotā Mācību kursa kvalitāte vai īstenotais Mācību kurss neatbilst Līguma noteikumiem, Pasūtītāja pilnvarotā persona neparaksta īstenotā Mācību kursa nodošanas-pieņemšanas aktu un Pasūtītāja pilnvarotā persona, 5 (piecu) darba dienu laikā elektroniski nosūta Pakalpojuma sniedzēja pilnvarotajai personai pamatotu elektronisku pretenziju un Puses risina strīdu savstarpēju pārrunu ceļā.</w:t>
      </w:r>
    </w:p>
    <w:p w14:paraId="08AE2D52" w14:textId="77777777" w:rsidR="002E639F" w:rsidRDefault="00160F28">
      <w:pPr>
        <w:widowControl w:val="0"/>
        <w:numPr>
          <w:ilvl w:val="1"/>
          <w:numId w:val="11"/>
        </w:numPr>
        <w:ind w:left="0" w:right="140" w:firstLine="0"/>
        <w:jc w:val="both"/>
        <w:rPr>
          <w:sz w:val="24"/>
          <w:szCs w:val="24"/>
        </w:rPr>
      </w:pPr>
      <w:r>
        <w:rPr>
          <w:color w:val="000000"/>
          <w:sz w:val="24"/>
          <w:szCs w:val="24"/>
        </w:rPr>
        <w:t xml:space="preserve">Pasūtītāja pilnvarotajai personai ir tiesības elektroniski pieprasīt Pakalpojuma sniedzēja </w:t>
      </w:r>
      <w:r>
        <w:rPr>
          <w:color w:val="000000"/>
          <w:sz w:val="24"/>
          <w:szCs w:val="24"/>
        </w:rPr>
        <w:lastRenderedPageBreak/>
        <w:t>Mācību kursa īstenošanā piesaistīto pasniedzēju nomaiņu, ja Pasūtītāju neapmierina pasniedzēju darba produktivitāte, darba kvalitāte vai citi apstākļi.</w:t>
      </w:r>
    </w:p>
    <w:p w14:paraId="1D0D6374" w14:textId="27EF8DC8" w:rsidR="002E639F" w:rsidRDefault="00160F28">
      <w:pPr>
        <w:widowControl w:val="0"/>
        <w:numPr>
          <w:ilvl w:val="1"/>
          <w:numId w:val="11"/>
        </w:numPr>
        <w:tabs>
          <w:tab w:val="left" w:pos="0"/>
          <w:tab w:val="left" w:pos="567"/>
          <w:tab w:val="left" w:pos="709"/>
        </w:tabs>
        <w:ind w:left="0" w:right="140" w:firstLine="0"/>
        <w:jc w:val="both"/>
        <w:rPr>
          <w:sz w:val="24"/>
          <w:szCs w:val="24"/>
        </w:rPr>
      </w:pPr>
      <w:r>
        <w:rPr>
          <w:sz w:val="24"/>
          <w:szCs w:val="24"/>
        </w:rPr>
        <w:t>Pakalpojuma sniedzējs izbeidz Mācību kursa īstenošanu nekavējoties pēc Pasūtītāja pilnvarotās personas elektroniska paziņojuma par Mācību kursa izbeigšanas saņemšanas. Šajā apakšpunktā minētajā gadījumā Pušu pilnvarotās personas paraksta Mācību kursa programmā faktiski īstenoto Mācību nodošanas – pieņemšanas aktu saskaņā ar Līguma 3.1</w:t>
      </w:r>
      <w:r w:rsidR="00171778">
        <w:rPr>
          <w:sz w:val="24"/>
          <w:szCs w:val="24"/>
        </w:rPr>
        <w:t>7</w:t>
      </w:r>
      <w:r>
        <w:rPr>
          <w:sz w:val="24"/>
          <w:szCs w:val="24"/>
        </w:rPr>
        <w:t>.apakšpunktu un Pasūtītājs norēķinās par faktiski īstenotajiem Mācību kursiem.</w:t>
      </w:r>
    </w:p>
    <w:p w14:paraId="25AD299E" w14:textId="2C1EF505" w:rsidR="002E639F" w:rsidRDefault="00160F28">
      <w:pPr>
        <w:widowControl w:val="0"/>
        <w:numPr>
          <w:ilvl w:val="1"/>
          <w:numId w:val="11"/>
        </w:numPr>
        <w:tabs>
          <w:tab w:val="left" w:pos="0"/>
          <w:tab w:val="left" w:pos="567"/>
          <w:tab w:val="left" w:pos="709"/>
        </w:tabs>
        <w:ind w:left="0" w:right="140" w:firstLine="0"/>
        <w:jc w:val="both"/>
        <w:rPr>
          <w:sz w:val="24"/>
          <w:szCs w:val="24"/>
        </w:rPr>
      </w:pPr>
      <w:r>
        <w:rPr>
          <w:sz w:val="24"/>
          <w:szCs w:val="24"/>
        </w:rPr>
        <w:t>Pakalpojuma sniedzējs nodrošina, ka Mācību kursu īstenos Līguma 3.pielikumā norādītie pasniedzēji. Gadījumos, ja ar kādu no Līguma 3.pielikumā norādītiem pasniedzējiem tiek izbeigtas darba tiesiskās attiecības, iestājas pārejoša darbnespēja vai iestājas kāds no Līguma 3.</w:t>
      </w:r>
      <w:r w:rsidR="00A953DD">
        <w:rPr>
          <w:sz w:val="24"/>
          <w:szCs w:val="24"/>
        </w:rPr>
        <w:t>2</w:t>
      </w:r>
      <w:r w:rsidR="00164F02">
        <w:rPr>
          <w:sz w:val="24"/>
          <w:szCs w:val="24"/>
        </w:rPr>
        <w:t>0</w:t>
      </w:r>
      <w:r>
        <w:rPr>
          <w:sz w:val="24"/>
          <w:szCs w:val="24"/>
        </w:rPr>
        <w:t>.apakšpunkta nosacījumiem, Pakalpojuma sniedzējs ir tiesīgs nomainīt Līguma 3.pielikumā sākotnēji minētos pasniedzējus ar citiem pasniedzējiem, kuri atbilst Līguma 3.pielikumā pasniedzējiem Mācību kursā izvirzītajām minimālajām prasībām, pirms pasniedzēju iesaistes Mācību kursu īstenošanā elektroniski to saskaņojot ar Pasūtītāja pilnvaroto personu. Šādā gadījumā nav nepieciešams veikt grozījumus Līguma 3.pielikumā.</w:t>
      </w:r>
    </w:p>
    <w:p w14:paraId="7F224905" w14:textId="77777777" w:rsidR="002E639F" w:rsidRDefault="00160F28">
      <w:pPr>
        <w:widowControl w:val="0"/>
        <w:numPr>
          <w:ilvl w:val="1"/>
          <w:numId w:val="11"/>
        </w:numPr>
        <w:tabs>
          <w:tab w:val="left" w:pos="0"/>
          <w:tab w:val="left" w:pos="567"/>
          <w:tab w:val="left" w:pos="709"/>
        </w:tabs>
        <w:ind w:left="0" w:right="140" w:firstLine="0"/>
        <w:jc w:val="both"/>
        <w:rPr>
          <w:sz w:val="24"/>
          <w:szCs w:val="24"/>
        </w:rPr>
      </w:pPr>
      <w:r>
        <w:rPr>
          <w:sz w:val="24"/>
          <w:szCs w:val="24"/>
        </w:rPr>
        <w:t>Pakalpojuma sniedzējs ir tiesīgs piesaistīt Mācību kursu īstenošanā papildu pasniedzējus, bet tiem visos gadījumos ir jāatbilst Līguma 3.pielikumā attiecīgajā Mācību kursā pasniedzējiem izvirzītajām minimālajām prasībām. Pirms papildu pasniedzēju piesaistes Mācību kursu īstenošanā Pakalpojuma sniedzējs to elektroniski saskaņo ar Pasūtītāja pilnvaroto personu.</w:t>
      </w:r>
    </w:p>
    <w:p w14:paraId="61582E9D" w14:textId="77777777" w:rsidR="002E639F" w:rsidRDefault="00160F28">
      <w:pPr>
        <w:widowControl w:val="0"/>
        <w:numPr>
          <w:ilvl w:val="1"/>
          <w:numId w:val="11"/>
        </w:numPr>
        <w:tabs>
          <w:tab w:val="left" w:pos="0"/>
          <w:tab w:val="left" w:pos="567"/>
          <w:tab w:val="left" w:pos="709"/>
        </w:tabs>
        <w:ind w:left="0" w:right="140" w:firstLine="0"/>
        <w:jc w:val="both"/>
        <w:rPr>
          <w:sz w:val="24"/>
          <w:szCs w:val="24"/>
        </w:rPr>
      </w:pPr>
      <w:bookmarkStart w:id="2" w:name="_heading=h.1fob9te" w:colFirst="0" w:colLast="0"/>
      <w:bookmarkEnd w:id="2"/>
      <w:r>
        <w:rPr>
          <w:sz w:val="24"/>
          <w:szCs w:val="24"/>
        </w:rPr>
        <w:t>Pasūtītāja pilnvarotā persona ir tiesīga jebkurā laikā pieprasīt no Pakalpojuma sniedzēja visu nepieciešamo informāciju par tā nomaināmajiem vai papildu piesaistītajiem pasniedzējiem un to kvalifikāciju, lai pārliecinātos par minēto pasniedzēju atbilstību Līguma 3.pielikumā pasniedzējiem noteiktajām minimālajām prasībām.</w:t>
      </w:r>
    </w:p>
    <w:p w14:paraId="0F012929" w14:textId="77777777" w:rsidR="002E639F" w:rsidRDefault="00160F28">
      <w:pPr>
        <w:widowControl w:val="0"/>
        <w:numPr>
          <w:ilvl w:val="1"/>
          <w:numId w:val="11"/>
        </w:numPr>
        <w:tabs>
          <w:tab w:val="left" w:pos="0"/>
          <w:tab w:val="left" w:pos="567"/>
          <w:tab w:val="left" w:pos="709"/>
        </w:tabs>
        <w:ind w:left="0" w:right="140" w:firstLine="0"/>
        <w:jc w:val="both"/>
        <w:rPr>
          <w:sz w:val="24"/>
          <w:szCs w:val="24"/>
        </w:rPr>
      </w:pPr>
      <w:r>
        <w:rPr>
          <w:sz w:val="24"/>
          <w:szCs w:val="24"/>
        </w:rPr>
        <w:t>Ja Pakalpojuma sniedzējs nenodrošina sākotnējo pasniedzēju nomaiņu ar citiem pasniedzējiem, kuru kvalifikācija atbilst Līguma 3.pielikumā Mācību kursā pasniedzējiem noteiktajām minimālajām prasībām, Pasūtītāja pilnvarotā persona ir tiesīga nesaskaņot sākotnējo pasniedzēju nomaiņu. Ja Pakalpojuma sniedzējs ir piesaistījis papildus pasniedzējus, kuru kvalifikācija neatbilst Līguma 3.pielikumā Mācību kursā pasniedzējiem noteiktajām minimālajām prasībām, Pasūtītāja pilnvarotā persona ir tiesīga neparakstīt attiecīgo nodošanas – pieņemšanas aktu.</w:t>
      </w:r>
    </w:p>
    <w:p w14:paraId="4F120E51" w14:textId="6FB36AF2" w:rsidR="005012B4" w:rsidRPr="005012B4" w:rsidRDefault="005012B4" w:rsidP="005012B4">
      <w:pPr>
        <w:widowControl w:val="0"/>
        <w:numPr>
          <w:ilvl w:val="1"/>
          <w:numId w:val="11"/>
        </w:numPr>
        <w:tabs>
          <w:tab w:val="left" w:pos="0"/>
          <w:tab w:val="left" w:pos="567"/>
          <w:tab w:val="left" w:pos="709"/>
        </w:tabs>
        <w:ind w:left="0" w:right="140" w:firstLine="0"/>
        <w:jc w:val="both"/>
        <w:rPr>
          <w:sz w:val="24"/>
          <w:szCs w:val="24"/>
        </w:rPr>
      </w:pPr>
      <w:r>
        <w:rPr>
          <w:sz w:val="24"/>
          <w:szCs w:val="24"/>
        </w:rPr>
        <w:t>Pakalpojuma sniedzējs</w:t>
      </w:r>
      <w:r w:rsidRPr="002C6B5D">
        <w:rPr>
          <w:sz w:val="24"/>
          <w:szCs w:val="24"/>
        </w:rPr>
        <w:t xml:space="preserve"> apliecina, ka Līguma saistību izpildē neveiks darījumus (neiegādāsies preces vai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77CFD011" w14:textId="77777777" w:rsidR="002E639F" w:rsidRDefault="00160F28">
      <w:pPr>
        <w:widowControl w:val="0"/>
        <w:numPr>
          <w:ilvl w:val="0"/>
          <w:numId w:val="11"/>
        </w:numPr>
        <w:spacing w:before="120" w:after="120" w:line="276" w:lineRule="auto"/>
        <w:ind w:left="0" w:right="140" w:firstLine="0"/>
        <w:jc w:val="center"/>
        <w:rPr>
          <w:b/>
          <w:sz w:val="24"/>
          <w:szCs w:val="24"/>
        </w:rPr>
      </w:pPr>
      <w:r>
        <w:rPr>
          <w:b/>
          <w:sz w:val="24"/>
          <w:szCs w:val="24"/>
        </w:rPr>
        <w:t>Pušu atbildība</w:t>
      </w:r>
    </w:p>
    <w:p w14:paraId="7A6E1F72" w14:textId="77777777" w:rsidR="002E639F" w:rsidRDefault="00160F28">
      <w:pPr>
        <w:widowControl w:val="0"/>
        <w:numPr>
          <w:ilvl w:val="1"/>
          <w:numId w:val="1"/>
        </w:numPr>
        <w:ind w:left="0" w:right="140" w:firstLine="0"/>
        <w:jc w:val="both"/>
        <w:rPr>
          <w:b/>
          <w:sz w:val="24"/>
          <w:szCs w:val="24"/>
        </w:rPr>
      </w:pPr>
      <w:r>
        <w:rPr>
          <w:sz w:val="24"/>
          <w:szCs w:val="24"/>
        </w:rPr>
        <w:t>Par Līguma noteikumu neizpildi vai nepienācīgu izpildi, Puses ir atbildīgas Līgumā un Latvijas Republikas normatīvajos aktos noteiktajā kārtībā.</w:t>
      </w:r>
    </w:p>
    <w:p w14:paraId="6DB9619B" w14:textId="77777777" w:rsidR="002E639F" w:rsidRDefault="00160F28">
      <w:pPr>
        <w:widowControl w:val="0"/>
        <w:numPr>
          <w:ilvl w:val="1"/>
          <w:numId w:val="1"/>
        </w:numPr>
        <w:ind w:left="0" w:right="140" w:firstLine="0"/>
        <w:jc w:val="both"/>
        <w:rPr>
          <w:b/>
          <w:sz w:val="24"/>
          <w:szCs w:val="24"/>
        </w:rPr>
      </w:pPr>
      <w:bookmarkStart w:id="3" w:name="_heading=h.3znysh7" w:colFirst="0" w:colLast="0"/>
      <w:bookmarkEnd w:id="3"/>
      <w:r>
        <w:rPr>
          <w:sz w:val="24"/>
          <w:szCs w:val="24"/>
        </w:rPr>
        <w:t>Par Pakalpojuma sniedzēja Līgumā noteikto nosacījumu pārkāpumu Pasūtītājs Izpildītājam aprēķina līgumsodu un izraksta rēķinu. Pasūtītājs, nosūtot rēķinu par līgumsoda piedziņu, piedāvā Pakalpojuma snidzējam 1 (viena) mēneša laikā sniegt atbildi par savu izvēli – to ietvert nākamajā Pasūtītāja maksājamā summā (dzēst ieskaita veidā) vai nomaksāt to sekojošos termiņos, nepārsniedzot Līguma spēkā esamības termiņu:</w:t>
      </w:r>
    </w:p>
    <w:p w14:paraId="7BE2679F" w14:textId="77777777" w:rsidR="002E639F" w:rsidRDefault="00160F28">
      <w:pPr>
        <w:jc w:val="both"/>
        <w:rPr>
          <w:sz w:val="24"/>
          <w:szCs w:val="24"/>
        </w:rPr>
      </w:pPr>
      <w:r>
        <w:rPr>
          <w:sz w:val="24"/>
          <w:szCs w:val="24"/>
        </w:rPr>
        <w:t xml:space="preserve">4.2.1. 1(vienā) mēnesī, ja līgumsoda apmērs nepārsniedz EUR 1000 (vienu tūkstoti </w:t>
      </w:r>
      <w:r>
        <w:rPr>
          <w:i/>
          <w:sz w:val="24"/>
          <w:szCs w:val="24"/>
        </w:rPr>
        <w:t>euro</w:t>
      </w:r>
      <w:r>
        <w:rPr>
          <w:sz w:val="24"/>
          <w:szCs w:val="24"/>
        </w:rPr>
        <w:t>);</w:t>
      </w:r>
    </w:p>
    <w:p w14:paraId="37AE49C1" w14:textId="77777777" w:rsidR="002E639F" w:rsidRDefault="00160F28">
      <w:pPr>
        <w:pBdr>
          <w:top w:val="nil"/>
          <w:left w:val="nil"/>
          <w:bottom w:val="nil"/>
          <w:right w:val="nil"/>
          <w:between w:val="nil"/>
        </w:pBdr>
        <w:jc w:val="both"/>
        <w:rPr>
          <w:color w:val="000000"/>
          <w:sz w:val="24"/>
          <w:szCs w:val="24"/>
        </w:rPr>
      </w:pPr>
      <w:r>
        <w:rPr>
          <w:color w:val="000000"/>
          <w:sz w:val="24"/>
          <w:szCs w:val="24"/>
        </w:rPr>
        <w:t xml:space="preserve">4.2.2. (trīs) mēnešos, ja līgumsoda apmērs ir no EUR 1001 (viena tūkstoša viena </w:t>
      </w:r>
      <w:r>
        <w:rPr>
          <w:i/>
          <w:color w:val="000000"/>
          <w:sz w:val="24"/>
          <w:szCs w:val="24"/>
        </w:rPr>
        <w:t>euro</w:t>
      </w:r>
      <w:r>
        <w:rPr>
          <w:color w:val="000000"/>
          <w:sz w:val="24"/>
          <w:szCs w:val="24"/>
        </w:rPr>
        <w:t xml:space="preserve">), bet nepārsniedz EUR 5000 (piecus tūkstošus </w:t>
      </w:r>
      <w:r>
        <w:rPr>
          <w:i/>
          <w:color w:val="000000"/>
          <w:sz w:val="24"/>
          <w:szCs w:val="24"/>
        </w:rPr>
        <w:t>euro</w:t>
      </w:r>
      <w:r>
        <w:rPr>
          <w:color w:val="000000"/>
          <w:sz w:val="24"/>
          <w:szCs w:val="24"/>
        </w:rPr>
        <w:t>);</w:t>
      </w:r>
    </w:p>
    <w:p w14:paraId="345048DB" w14:textId="77777777" w:rsidR="002E639F" w:rsidRDefault="00160F28">
      <w:pPr>
        <w:pBdr>
          <w:top w:val="nil"/>
          <w:left w:val="nil"/>
          <w:bottom w:val="nil"/>
          <w:right w:val="nil"/>
          <w:between w:val="nil"/>
        </w:pBdr>
        <w:jc w:val="both"/>
        <w:rPr>
          <w:color w:val="000000"/>
          <w:sz w:val="24"/>
          <w:szCs w:val="24"/>
        </w:rPr>
      </w:pPr>
      <w:r>
        <w:rPr>
          <w:color w:val="000000"/>
          <w:sz w:val="24"/>
          <w:szCs w:val="24"/>
        </w:rPr>
        <w:lastRenderedPageBreak/>
        <w:t>4.2.3. Pakalpojuma sniedzējs, atbildot uz 4.2. punktā norādīto Pasūtītāja vēstuli, informē par savu izvēli - to ietvert nākamā Pasūtītāja maksājamā summā (dzēst ieskaita veidā) vai nomaksāt to Pasūtītāja norādītajā termiņā.</w:t>
      </w:r>
    </w:p>
    <w:p w14:paraId="0707C7F0" w14:textId="77777777" w:rsidR="002E639F" w:rsidRDefault="00160F28">
      <w:pPr>
        <w:jc w:val="both"/>
        <w:rPr>
          <w:sz w:val="24"/>
          <w:szCs w:val="24"/>
        </w:rPr>
      </w:pPr>
      <w:r>
        <w:rPr>
          <w:sz w:val="24"/>
          <w:szCs w:val="24"/>
        </w:rPr>
        <w:t>4.2.4. Ja Pakalpojuma sniedzējs, atbildē uz 4.2. punktā norādīto Pasūtītāja vēstuli, ir izvēlējies līgumsodu dzēst ieskaita veidā, tad Pakalpojuma sniedzējs izrakstot nākamo rēķinu par sniegto pakalpojumu rēķinā norāda pakalpojuma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Pasūtītājam maksājamām summām.</w:t>
      </w:r>
    </w:p>
    <w:p w14:paraId="508DF583" w14:textId="205C1A90" w:rsidR="002E639F" w:rsidRPr="002C6B5D" w:rsidRDefault="00160F28" w:rsidP="002C6B5D">
      <w:pPr>
        <w:jc w:val="both"/>
        <w:rPr>
          <w:sz w:val="24"/>
          <w:szCs w:val="24"/>
        </w:rPr>
      </w:pPr>
      <w:r w:rsidRPr="002C6B5D">
        <w:rPr>
          <w:color w:val="000000"/>
          <w:sz w:val="24"/>
          <w:szCs w:val="24"/>
        </w:rPr>
        <w:t xml:space="preserve">4.2.5. </w:t>
      </w:r>
      <w:r w:rsidR="005012B4" w:rsidRPr="002C6B5D">
        <w:rPr>
          <w:sz w:val="24"/>
          <w:szCs w:val="24"/>
        </w:rPr>
        <w:t xml:space="preserve">Gadījumā, ja </w:t>
      </w:r>
      <w:r w:rsidR="005012B4">
        <w:rPr>
          <w:sz w:val="24"/>
          <w:szCs w:val="24"/>
        </w:rPr>
        <w:t>Pakalpojuma sniedzējs</w:t>
      </w:r>
      <w:r w:rsidR="005012B4" w:rsidRPr="002C6B5D">
        <w:rPr>
          <w:sz w:val="24"/>
          <w:szCs w:val="24"/>
        </w:rPr>
        <w:t xml:space="preserve"> neveic aprēķinātā līgumsoda samaksu </w:t>
      </w:r>
      <w:r w:rsidR="005012B4">
        <w:rPr>
          <w:sz w:val="24"/>
          <w:szCs w:val="24"/>
        </w:rPr>
        <w:t xml:space="preserve">4.2. </w:t>
      </w:r>
      <w:r w:rsidR="005012B4" w:rsidRPr="002C6B5D">
        <w:rPr>
          <w:sz w:val="24"/>
          <w:szCs w:val="24"/>
        </w:rPr>
        <w:t xml:space="preserve">apakšpunktā norādītajos termiņos vai līgumsoda samaksa netiek veikta ieskaita veidā, </w:t>
      </w:r>
      <w:r w:rsidR="005012B4">
        <w:rPr>
          <w:sz w:val="24"/>
          <w:szCs w:val="24"/>
        </w:rPr>
        <w:t>Pasūtītājs</w:t>
      </w:r>
      <w:r w:rsidR="005012B4" w:rsidRPr="002C6B5D">
        <w:rPr>
          <w:sz w:val="24"/>
          <w:szCs w:val="24"/>
        </w:rPr>
        <w:t xml:space="preserve"> ir tiesīgs aprēķināto līgumsoda summu ieturēt vienpersoniski ieskaita veidā. </w:t>
      </w:r>
    </w:p>
    <w:p w14:paraId="71108CB0" w14:textId="77777777" w:rsidR="002E639F" w:rsidRDefault="00160F28">
      <w:pPr>
        <w:widowControl w:val="0"/>
        <w:numPr>
          <w:ilvl w:val="1"/>
          <w:numId w:val="1"/>
        </w:numPr>
        <w:ind w:left="0" w:right="140" w:firstLine="0"/>
        <w:jc w:val="both"/>
        <w:rPr>
          <w:b/>
          <w:sz w:val="24"/>
          <w:szCs w:val="24"/>
        </w:rPr>
      </w:pPr>
      <w:r>
        <w:rPr>
          <w:sz w:val="24"/>
          <w:szCs w:val="24"/>
        </w:rPr>
        <w:t xml:space="preserve">Par Līgumā noteiktajā kārtībā saskaņotā Mācību kursa grafika neievērošanu, Pakalpojuma sniedzējs maksā Pasūtītājam līgumsodu 100,00 EUR (viens simts </w:t>
      </w:r>
      <w:r>
        <w:rPr>
          <w:i/>
          <w:sz w:val="24"/>
          <w:szCs w:val="24"/>
        </w:rPr>
        <w:t xml:space="preserve">euro </w:t>
      </w:r>
      <w:r w:rsidRPr="002C6B5D">
        <w:rPr>
          <w:iCs/>
          <w:sz w:val="24"/>
          <w:szCs w:val="24"/>
        </w:rPr>
        <w:t>un 00 centu</w:t>
      </w:r>
      <w:r>
        <w:rPr>
          <w:sz w:val="24"/>
          <w:szCs w:val="24"/>
        </w:rPr>
        <w:t>) apmērā par katru tādu konstatēto gadījumu.</w:t>
      </w:r>
    </w:p>
    <w:p w14:paraId="22F21D92" w14:textId="77777777" w:rsidR="002E639F" w:rsidRDefault="00160F28">
      <w:pPr>
        <w:widowControl w:val="0"/>
        <w:numPr>
          <w:ilvl w:val="1"/>
          <w:numId w:val="1"/>
        </w:numPr>
        <w:ind w:left="0" w:right="140" w:firstLine="0"/>
        <w:jc w:val="both"/>
        <w:rPr>
          <w:sz w:val="24"/>
          <w:szCs w:val="24"/>
        </w:rPr>
      </w:pPr>
      <w:r>
        <w:rPr>
          <w:sz w:val="24"/>
          <w:szCs w:val="24"/>
        </w:rPr>
        <w:t xml:space="preserve">Par Līguma 1.pielikumā noteikto Mācību kursa programmas neievērošanu, Pakalpojuma sniedzējs maksā Pasūtītājam līgumsodu 300,00 EUR (trīs simti </w:t>
      </w:r>
      <w:r>
        <w:rPr>
          <w:i/>
          <w:sz w:val="24"/>
          <w:szCs w:val="24"/>
        </w:rPr>
        <w:t>euro</w:t>
      </w:r>
      <w:r>
        <w:rPr>
          <w:sz w:val="24"/>
          <w:szCs w:val="24"/>
        </w:rPr>
        <w:t xml:space="preserve"> un 00 centu) apmērā par katru tādu gadījumu.</w:t>
      </w:r>
    </w:p>
    <w:p w14:paraId="3D653797" w14:textId="77777777" w:rsidR="002E639F" w:rsidRDefault="00160F28">
      <w:pPr>
        <w:widowControl w:val="0"/>
        <w:numPr>
          <w:ilvl w:val="1"/>
          <w:numId w:val="1"/>
        </w:numPr>
        <w:ind w:left="0" w:right="140" w:firstLine="0"/>
        <w:jc w:val="both"/>
        <w:rPr>
          <w:sz w:val="24"/>
          <w:szCs w:val="24"/>
        </w:rPr>
      </w:pPr>
      <w:r>
        <w:rPr>
          <w:sz w:val="24"/>
          <w:szCs w:val="24"/>
        </w:rPr>
        <w:t>Ja Pasūtītājs nenorēķinās ar Pakalpojuma sniedzēju Līguma 2.4.apakšpunktā noteiktajā termiņā, Pasūtītājs maksā Pakalpojuma sniedzējam līgumsodu 0,1 % (viena desmitdaļa procenta) apmērā no nesamaksātās summas bez PVN par katru kavējuma dienu.</w:t>
      </w:r>
      <w:r>
        <w:rPr>
          <w:color w:val="000000"/>
          <w:sz w:val="24"/>
          <w:szCs w:val="24"/>
        </w:rPr>
        <w:t xml:space="preserve"> </w:t>
      </w:r>
      <w:r>
        <w:rPr>
          <w:sz w:val="24"/>
          <w:szCs w:val="24"/>
        </w:rPr>
        <w:t>Saskaņā ar šo Līguma apakšpunktu aprēķinātais līgumsods katrā atsevišķā tā piemērošanas gadījumā nedrīkst pārsniegt 10% (desmit procentus) no savlaicīgi nesamaksātās summas bez PVN.</w:t>
      </w:r>
    </w:p>
    <w:p w14:paraId="6F12759E" w14:textId="77777777" w:rsidR="002E639F" w:rsidRDefault="00160F28">
      <w:pPr>
        <w:widowControl w:val="0"/>
        <w:numPr>
          <w:ilvl w:val="1"/>
          <w:numId w:val="1"/>
        </w:numPr>
        <w:ind w:left="0" w:right="140" w:firstLine="0"/>
        <w:jc w:val="both"/>
        <w:rPr>
          <w:sz w:val="24"/>
          <w:szCs w:val="24"/>
        </w:rPr>
      </w:pPr>
      <w:r>
        <w:rPr>
          <w:sz w:val="24"/>
          <w:szCs w:val="24"/>
        </w:rPr>
        <w:t xml:space="preserve">Ja Līguma izpildes laikā tiek konstatēts, ka Pakalpojumu sniedzējs Mācību kursa procesa īstenošanā ir iesaistījis pasniedzējus, neievērojot Līgumā noteikto pasniedzēju nomaiņas vai papildus pasniedzēju iesaistes kārtību vai Līguma izpildē ir piesaistījis pasniedzējus, kuru kvalifikācija nav atbilstoša Līgumā un tā pielikumos pasniedzējiem izvirzītajām prasībām, Pakalpojuma sniedzējs maksā Pasūtītājam līgumsodu 10,00 EUR (desmit </w:t>
      </w:r>
      <w:r>
        <w:rPr>
          <w:i/>
          <w:sz w:val="24"/>
          <w:szCs w:val="24"/>
        </w:rPr>
        <w:t>euro</w:t>
      </w:r>
      <w:r>
        <w:rPr>
          <w:sz w:val="24"/>
          <w:szCs w:val="24"/>
        </w:rPr>
        <w:t xml:space="preserve"> un 00 centu) apmērā par katru mācību dienu, kuru ir novadījis attiecīgais pasniedzējs. Saskaņā ar šo Līguma apakšpunktu aprēķinātais līgumsods katrā atsevišķā tā piemērošanas gadījumā nedrīkst pārsniegt 10 % (desmit procentus) no Mācību kursa, kurā tika iesaistīts attiecīgais pasniedzējs, cenas bez PVN.</w:t>
      </w:r>
    </w:p>
    <w:p w14:paraId="32371F77" w14:textId="49ADECF9" w:rsidR="002E639F" w:rsidRDefault="00160F28">
      <w:pPr>
        <w:numPr>
          <w:ilvl w:val="1"/>
          <w:numId w:val="1"/>
        </w:numPr>
        <w:pBdr>
          <w:top w:val="nil"/>
          <w:left w:val="nil"/>
          <w:bottom w:val="nil"/>
          <w:right w:val="nil"/>
          <w:between w:val="nil"/>
        </w:pBdr>
        <w:ind w:left="0" w:right="140" w:firstLine="0"/>
        <w:jc w:val="both"/>
        <w:rPr>
          <w:color w:val="000000"/>
          <w:sz w:val="24"/>
          <w:szCs w:val="24"/>
        </w:rPr>
      </w:pPr>
      <w:r>
        <w:rPr>
          <w:color w:val="000000"/>
          <w:sz w:val="24"/>
          <w:szCs w:val="24"/>
        </w:rPr>
        <w:t>Par Līguma 3.6.</w:t>
      </w:r>
      <w:r w:rsidR="005012B4">
        <w:rPr>
          <w:color w:val="000000"/>
          <w:sz w:val="24"/>
          <w:szCs w:val="24"/>
        </w:rPr>
        <w:t xml:space="preserve"> </w:t>
      </w:r>
      <w:r>
        <w:rPr>
          <w:color w:val="000000"/>
          <w:sz w:val="24"/>
          <w:szCs w:val="24"/>
        </w:rPr>
        <w:t xml:space="preserve">apakšpunktā noteiktā Mācību kursa grafika izmaiņu paziņošanas termiņa neievērošanu, Pakalpojuma sniedzējs maksā Pasūtītājam līgumsodu 5,00 EUR (piecu </w:t>
      </w:r>
      <w:r>
        <w:rPr>
          <w:i/>
          <w:color w:val="000000"/>
          <w:sz w:val="24"/>
          <w:szCs w:val="24"/>
        </w:rPr>
        <w:t>euro</w:t>
      </w:r>
      <w:r>
        <w:rPr>
          <w:color w:val="000000"/>
          <w:sz w:val="24"/>
          <w:szCs w:val="24"/>
        </w:rPr>
        <w:t xml:space="preserve"> un 00 centu apmērā) par katru nokavēto dienu. Saskaņā ar šo Līguma apakšpunktu aprēķinātais līgumsods katrā atsevišķā tā piemērošanas gadījumā nedrīkst pārsniegt 50,00 EUR (piecdesmit </w:t>
      </w:r>
      <w:r>
        <w:rPr>
          <w:i/>
          <w:color w:val="000000"/>
          <w:sz w:val="24"/>
          <w:szCs w:val="24"/>
        </w:rPr>
        <w:t>euro</w:t>
      </w:r>
      <w:r>
        <w:rPr>
          <w:color w:val="000000"/>
          <w:sz w:val="24"/>
          <w:szCs w:val="24"/>
        </w:rPr>
        <w:t xml:space="preserve"> un 00 centus).</w:t>
      </w:r>
    </w:p>
    <w:p w14:paraId="07BEF5D2" w14:textId="23B245AC" w:rsidR="002E639F" w:rsidRDefault="00160F28">
      <w:pPr>
        <w:widowControl w:val="0"/>
        <w:numPr>
          <w:ilvl w:val="1"/>
          <w:numId w:val="1"/>
        </w:numPr>
        <w:ind w:left="0" w:right="140" w:firstLine="0"/>
        <w:jc w:val="both"/>
        <w:rPr>
          <w:sz w:val="24"/>
          <w:szCs w:val="24"/>
        </w:rPr>
      </w:pPr>
      <w:r>
        <w:rPr>
          <w:sz w:val="24"/>
          <w:szCs w:val="24"/>
        </w:rPr>
        <w:t>Par Līguma 7.7.</w:t>
      </w:r>
      <w:r w:rsidR="008B12A6">
        <w:rPr>
          <w:sz w:val="24"/>
          <w:szCs w:val="24"/>
        </w:rPr>
        <w:t xml:space="preserve"> </w:t>
      </w:r>
      <w:r>
        <w:rPr>
          <w:sz w:val="24"/>
          <w:szCs w:val="24"/>
        </w:rPr>
        <w:t xml:space="preserve">apakšpunktā noteikto informācijas neizpaušanas nosacījumu neievērošanu, Pakalpojuma sniedzējs maksā Pasūtītājam līgumsodu 500,00 EUR (pieci simti </w:t>
      </w:r>
      <w:r>
        <w:rPr>
          <w:i/>
          <w:sz w:val="24"/>
          <w:szCs w:val="24"/>
        </w:rPr>
        <w:t>euro</w:t>
      </w:r>
      <w:r>
        <w:rPr>
          <w:sz w:val="24"/>
          <w:szCs w:val="24"/>
        </w:rPr>
        <w:t xml:space="preserve"> un 00 centu) apmērā par katru tādu konstatētu gadījumu.</w:t>
      </w:r>
    </w:p>
    <w:p w14:paraId="43E927BF" w14:textId="77777777" w:rsidR="002E639F" w:rsidRDefault="00160F28">
      <w:pPr>
        <w:widowControl w:val="0"/>
        <w:numPr>
          <w:ilvl w:val="1"/>
          <w:numId w:val="1"/>
        </w:numPr>
        <w:ind w:left="0" w:right="140" w:firstLine="0"/>
        <w:jc w:val="both"/>
        <w:rPr>
          <w:sz w:val="24"/>
          <w:szCs w:val="24"/>
        </w:rPr>
      </w:pPr>
      <w:r>
        <w:rPr>
          <w:sz w:val="24"/>
          <w:szCs w:val="24"/>
        </w:rPr>
        <w:t xml:space="preserve"> Ja tiek nokavēta kādas Līgumā noteiktās saistības izpilde, līgumsods aprēķināms par periodu, kas sākas nākamajā dienā pēc Līgumā noteiktā saistības izpildes termiņa un ietver dienu, kurā saistība izpildīta.</w:t>
      </w:r>
    </w:p>
    <w:p w14:paraId="62A6958A" w14:textId="77777777" w:rsidR="002E639F" w:rsidRDefault="00160F28">
      <w:pPr>
        <w:widowControl w:val="0"/>
        <w:numPr>
          <w:ilvl w:val="1"/>
          <w:numId w:val="1"/>
        </w:numPr>
        <w:ind w:left="0" w:right="140" w:firstLine="0"/>
        <w:jc w:val="both"/>
        <w:rPr>
          <w:sz w:val="24"/>
          <w:szCs w:val="24"/>
        </w:rPr>
      </w:pPr>
      <w:bookmarkStart w:id="4" w:name="_heading=h.2et92p0" w:colFirst="0" w:colLast="0"/>
      <w:bookmarkEnd w:id="4"/>
      <w:r>
        <w:rPr>
          <w:sz w:val="24"/>
          <w:szCs w:val="24"/>
        </w:rPr>
        <w:t xml:space="preserve">Pusēm ir pienākums atlīdzināt otrai Pusei nodarītos tiešos vai netiešos zaudējumus, ja tādi ir radušies prettiesiskas rīcības rezultātā un ir konstatēta un pierādīta zaudējumu </w:t>
      </w:r>
      <w:proofErr w:type="spellStart"/>
      <w:r>
        <w:rPr>
          <w:sz w:val="24"/>
          <w:szCs w:val="24"/>
        </w:rPr>
        <w:t>nodarītāja</w:t>
      </w:r>
      <w:proofErr w:type="spellEnd"/>
      <w:r>
        <w:rPr>
          <w:sz w:val="24"/>
          <w:szCs w:val="24"/>
        </w:rPr>
        <w:t xml:space="preserve"> prettiesiska rīcība, zaudējumu esamības fakts, zaudējumu apmērs, kā arī cēloniskais sakars starp prettiesisko rīcību un nodarītajiem zaudējumiem.</w:t>
      </w:r>
    </w:p>
    <w:p w14:paraId="7D5D5D09" w14:textId="54BEEFF4" w:rsidR="002E639F" w:rsidRDefault="00160F28" w:rsidP="000A0454">
      <w:pPr>
        <w:widowControl w:val="0"/>
        <w:numPr>
          <w:ilvl w:val="1"/>
          <w:numId w:val="1"/>
        </w:numPr>
        <w:ind w:left="0" w:right="140" w:firstLine="0"/>
        <w:jc w:val="both"/>
        <w:rPr>
          <w:sz w:val="24"/>
          <w:szCs w:val="24"/>
        </w:rPr>
      </w:pPr>
      <w:bookmarkStart w:id="5" w:name="_heading=h.tyjcwt" w:colFirst="0" w:colLast="0"/>
      <w:bookmarkEnd w:id="5"/>
      <w:r>
        <w:rPr>
          <w:sz w:val="24"/>
          <w:szCs w:val="24"/>
        </w:rPr>
        <w:t>Līgumsoda samaksa neatbrīvo Puses no pārējo līgumsaistību izpildes.</w:t>
      </w:r>
    </w:p>
    <w:p w14:paraId="4ECA6D1F" w14:textId="77777777" w:rsidR="000A0454" w:rsidRDefault="000A0454" w:rsidP="000A0454">
      <w:pPr>
        <w:widowControl w:val="0"/>
        <w:ind w:right="140"/>
        <w:jc w:val="both"/>
        <w:rPr>
          <w:sz w:val="24"/>
          <w:szCs w:val="24"/>
        </w:rPr>
      </w:pPr>
    </w:p>
    <w:p w14:paraId="2DD6564A" w14:textId="77777777" w:rsidR="000A0454" w:rsidRPr="000A0454" w:rsidRDefault="000A0454" w:rsidP="000A0454">
      <w:pPr>
        <w:widowControl w:val="0"/>
        <w:ind w:right="140"/>
        <w:jc w:val="both"/>
        <w:rPr>
          <w:sz w:val="24"/>
          <w:szCs w:val="24"/>
        </w:rPr>
      </w:pPr>
    </w:p>
    <w:p w14:paraId="01C71F1B" w14:textId="77777777" w:rsidR="002E639F" w:rsidRDefault="00160F28">
      <w:pPr>
        <w:widowControl w:val="0"/>
        <w:numPr>
          <w:ilvl w:val="0"/>
          <w:numId w:val="1"/>
        </w:numPr>
        <w:pBdr>
          <w:top w:val="nil"/>
          <w:left w:val="nil"/>
          <w:bottom w:val="nil"/>
          <w:right w:val="nil"/>
          <w:between w:val="nil"/>
        </w:pBdr>
        <w:spacing w:before="120" w:after="120" w:line="276" w:lineRule="auto"/>
        <w:ind w:right="140"/>
        <w:jc w:val="center"/>
        <w:rPr>
          <w:b/>
          <w:color w:val="000000"/>
          <w:sz w:val="24"/>
          <w:szCs w:val="24"/>
        </w:rPr>
      </w:pPr>
      <w:r>
        <w:rPr>
          <w:b/>
          <w:color w:val="000000"/>
          <w:sz w:val="24"/>
          <w:szCs w:val="24"/>
        </w:rPr>
        <w:lastRenderedPageBreak/>
        <w:t>Līguma darbības termiņš</w:t>
      </w:r>
    </w:p>
    <w:p w14:paraId="4F00F399" w14:textId="77777777" w:rsidR="002E639F" w:rsidRDefault="00160F28">
      <w:pPr>
        <w:widowControl w:val="0"/>
        <w:numPr>
          <w:ilvl w:val="1"/>
          <w:numId w:val="1"/>
        </w:numPr>
        <w:ind w:left="0" w:right="140" w:firstLine="0"/>
        <w:jc w:val="both"/>
        <w:rPr>
          <w:b/>
          <w:sz w:val="24"/>
          <w:szCs w:val="24"/>
        </w:rPr>
      </w:pPr>
      <w:r>
        <w:rPr>
          <w:sz w:val="24"/>
          <w:szCs w:val="24"/>
        </w:rPr>
        <w:t>Līgums stājas spēkā ar pēdējā pievienotā droša elektroniskā paraksta un tā laika zīmoga datumu.</w:t>
      </w:r>
    </w:p>
    <w:p w14:paraId="728E158A" w14:textId="77777777" w:rsidR="002E639F" w:rsidRDefault="00160F28">
      <w:pPr>
        <w:widowControl w:val="0"/>
        <w:numPr>
          <w:ilvl w:val="1"/>
          <w:numId w:val="1"/>
        </w:numPr>
        <w:ind w:left="0" w:right="140" w:firstLine="0"/>
        <w:jc w:val="both"/>
        <w:rPr>
          <w:b/>
          <w:sz w:val="24"/>
          <w:szCs w:val="24"/>
        </w:rPr>
      </w:pPr>
      <w:r>
        <w:rPr>
          <w:sz w:val="24"/>
          <w:szCs w:val="24"/>
        </w:rPr>
        <w:t>Pakalpojuma sniedzējs īsteno Mācību kursa laika periodā no Līguma noslēgšanas līdz brīdim, kad iestājies viens no šādiem nosacījumiem (atkarībā no tā, kurš nosacījums iestājas pirmais):</w:t>
      </w:r>
    </w:p>
    <w:p w14:paraId="4FDD419F" w14:textId="5DC2563C" w:rsidR="002E639F" w:rsidRDefault="00160F28">
      <w:pPr>
        <w:widowControl w:val="0"/>
        <w:numPr>
          <w:ilvl w:val="2"/>
          <w:numId w:val="1"/>
        </w:numPr>
        <w:ind w:left="0" w:right="140" w:firstLine="0"/>
        <w:jc w:val="both"/>
        <w:rPr>
          <w:b/>
          <w:sz w:val="24"/>
          <w:szCs w:val="24"/>
        </w:rPr>
      </w:pPr>
      <w:r>
        <w:rPr>
          <w:sz w:val="24"/>
          <w:szCs w:val="24"/>
        </w:rPr>
        <w:t>ir iestājies 202</w:t>
      </w:r>
      <w:r w:rsidR="00A953DD">
        <w:rPr>
          <w:sz w:val="24"/>
          <w:szCs w:val="24"/>
        </w:rPr>
        <w:t>5</w:t>
      </w:r>
      <w:r>
        <w:rPr>
          <w:sz w:val="24"/>
          <w:szCs w:val="24"/>
        </w:rPr>
        <w:t>.gada 1</w:t>
      </w:r>
      <w:r w:rsidR="00A953DD">
        <w:rPr>
          <w:sz w:val="24"/>
          <w:szCs w:val="24"/>
        </w:rPr>
        <w:t>9</w:t>
      </w:r>
      <w:r>
        <w:rPr>
          <w:sz w:val="24"/>
          <w:szCs w:val="24"/>
        </w:rPr>
        <w:t>.decembris;</w:t>
      </w:r>
    </w:p>
    <w:p w14:paraId="762B5F94" w14:textId="77777777" w:rsidR="002E639F" w:rsidRDefault="00160F28">
      <w:pPr>
        <w:widowControl w:val="0"/>
        <w:numPr>
          <w:ilvl w:val="2"/>
          <w:numId w:val="1"/>
        </w:numPr>
        <w:ind w:left="0" w:right="140" w:firstLine="0"/>
        <w:jc w:val="both"/>
        <w:rPr>
          <w:b/>
          <w:sz w:val="24"/>
          <w:szCs w:val="24"/>
        </w:rPr>
      </w:pPr>
      <w:r>
        <w:rPr>
          <w:sz w:val="24"/>
          <w:szCs w:val="24"/>
        </w:rPr>
        <w:t>Pasūtītājs ir izlietojis Līguma 2.1. apakšpunktā norādīto kopējo Līguma summu.</w:t>
      </w:r>
    </w:p>
    <w:p w14:paraId="78FEA367" w14:textId="77777777" w:rsidR="002E639F" w:rsidRDefault="00160F28">
      <w:pPr>
        <w:widowControl w:val="0"/>
        <w:numPr>
          <w:ilvl w:val="1"/>
          <w:numId w:val="1"/>
        </w:numPr>
        <w:tabs>
          <w:tab w:val="left" w:pos="709"/>
        </w:tabs>
        <w:ind w:left="0" w:right="140" w:firstLine="0"/>
        <w:jc w:val="both"/>
        <w:rPr>
          <w:b/>
          <w:sz w:val="24"/>
          <w:szCs w:val="24"/>
        </w:rPr>
      </w:pPr>
      <w:r>
        <w:rPr>
          <w:sz w:val="24"/>
          <w:szCs w:val="24"/>
        </w:rPr>
        <w:t xml:space="preserve"> Līgums ir spēkā līdz Pušu saistību pilnīgai izpildei.</w:t>
      </w:r>
    </w:p>
    <w:p w14:paraId="5BCFA352" w14:textId="77777777" w:rsidR="002E639F" w:rsidRDefault="00160F28">
      <w:pPr>
        <w:widowControl w:val="0"/>
        <w:numPr>
          <w:ilvl w:val="1"/>
          <w:numId w:val="1"/>
        </w:numPr>
        <w:ind w:left="0" w:right="140" w:firstLine="0"/>
        <w:jc w:val="both"/>
        <w:rPr>
          <w:b/>
          <w:sz w:val="24"/>
          <w:szCs w:val="24"/>
        </w:rPr>
      </w:pPr>
      <w:r>
        <w:rPr>
          <w:sz w:val="24"/>
          <w:szCs w:val="24"/>
        </w:rPr>
        <w:t xml:space="preserve"> Pusēm</w:t>
      </w:r>
      <w:r>
        <w:rPr>
          <w:i/>
          <w:sz w:val="24"/>
          <w:szCs w:val="24"/>
        </w:rPr>
        <w:t xml:space="preserve"> </w:t>
      </w:r>
      <w:r>
        <w:rPr>
          <w:sz w:val="24"/>
          <w:szCs w:val="24"/>
        </w:rPr>
        <w:t>ir tiesības vienpusēji izbeigt Līguma darbību, 30 (trīsdesmit) dienas</w:t>
      </w:r>
      <w:r>
        <w:rPr>
          <w:color w:val="0000FF"/>
          <w:sz w:val="24"/>
          <w:szCs w:val="24"/>
        </w:rPr>
        <w:t xml:space="preserve"> </w:t>
      </w:r>
      <w:r>
        <w:rPr>
          <w:sz w:val="24"/>
          <w:szCs w:val="24"/>
        </w:rPr>
        <w:t>iepriekš rakstiski paziņojot par to otrai Pusei</w:t>
      </w:r>
      <w:r>
        <w:rPr>
          <w:i/>
          <w:sz w:val="24"/>
          <w:szCs w:val="24"/>
        </w:rPr>
        <w:t>.</w:t>
      </w:r>
    </w:p>
    <w:p w14:paraId="47B97933" w14:textId="77777777" w:rsidR="002E639F" w:rsidRDefault="00160F28">
      <w:pPr>
        <w:numPr>
          <w:ilvl w:val="1"/>
          <w:numId w:val="1"/>
        </w:numPr>
        <w:pBdr>
          <w:top w:val="nil"/>
          <w:left w:val="nil"/>
          <w:bottom w:val="nil"/>
          <w:right w:val="nil"/>
          <w:between w:val="nil"/>
        </w:pBdr>
        <w:ind w:left="0" w:right="140" w:firstLine="0"/>
        <w:jc w:val="both"/>
        <w:rPr>
          <w:color w:val="000000"/>
          <w:sz w:val="24"/>
          <w:szCs w:val="24"/>
        </w:rPr>
      </w:pPr>
      <w:r>
        <w:rPr>
          <w:color w:val="000000"/>
          <w:sz w:val="24"/>
          <w:szCs w:val="24"/>
        </w:rPr>
        <w:t>Pakalpojuma sniedzējs 2 (divu) darba dienu laikā rakstveidā informē Pasūtītāju:</w:t>
      </w:r>
    </w:p>
    <w:p w14:paraId="316B6F65" w14:textId="77777777" w:rsidR="002E639F" w:rsidRDefault="00160F28">
      <w:pPr>
        <w:numPr>
          <w:ilvl w:val="2"/>
          <w:numId w:val="1"/>
        </w:numPr>
        <w:pBdr>
          <w:top w:val="nil"/>
          <w:left w:val="nil"/>
          <w:bottom w:val="nil"/>
          <w:right w:val="nil"/>
          <w:between w:val="nil"/>
        </w:pBdr>
        <w:ind w:left="0" w:right="140" w:firstLine="0"/>
        <w:jc w:val="both"/>
        <w:rPr>
          <w:color w:val="000000"/>
          <w:sz w:val="24"/>
          <w:szCs w:val="24"/>
        </w:rPr>
      </w:pPr>
      <w:r>
        <w:rPr>
          <w:color w:val="000000"/>
          <w:sz w:val="24"/>
          <w:szCs w:val="24"/>
        </w:rPr>
        <w:t>par tam tieši vai netieši piemērotajām sankcijām Starptautisko un Latvijas Republikas nacionālo sankciju likuma izpratnē (tai skaitā arī, ja dalībniekam, valdes vai padomes loceklim, patiesā labuma guvējam, pārstāvēttiesīgajai personai vai prokūristam, vai personai, kura ir pilnvarota pārstāvēt Izpildītāju darbībās, kas saistītas ar filiāli, vai personālsabiedrības biedru, tā valdes vai padomes locekli, patieso labuma guvēju, pārstāvēttiesīgo personu vai prokūristu, ja Pakalpojuma sniedzējs ir personālsabiedrība</w:t>
      </w:r>
      <w:r>
        <w:rPr>
          <w:rFonts w:ascii="Arial" w:eastAsia="Arial" w:hAnsi="Arial" w:cs="Arial"/>
          <w:color w:val="414142"/>
          <w:highlight w:val="white"/>
        </w:rPr>
        <w:t>,</w:t>
      </w:r>
      <w:r>
        <w:rPr>
          <w:color w:val="000000"/>
          <w:sz w:val="24"/>
          <w:szCs w:val="24"/>
        </w:rPr>
        <w:t xml:space="preserve"> ir noteiktas starptautiskās vai nacionālās sankcijas vai būtiskas finanšu un kapitāla intereses ietekmējošas Eiropas Savienības un Ziemeļatlantijas līguma organizācijas dalībvalsts sankcijas).</w:t>
      </w:r>
    </w:p>
    <w:p w14:paraId="019D55AE" w14:textId="77777777" w:rsidR="002E639F" w:rsidRPr="002C6B5D" w:rsidRDefault="00160F28">
      <w:pPr>
        <w:numPr>
          <w:ilvl w:val="2"/>
          <w:numId w:val="1"/>
        </w:numPr>
        <w:pBdr>
          <w:top w:val="nil"/>
          <w:left w:val="nil"/>
          <w:bottom w:val="nil"/>
          <w:right w:val="nil"/>
          <w:between w:val="nil"/>
        </w:pBdr>
        <w:ind w:left="0" w:right="140" w:firstLine="0"/>
        <w:jc w:val="both"/>
        <w:rPr>
          <w:color w:val="000000"/>
          <w:sz w:val="24"/>
          <w:szCs w:val="24"/>
        </w:rPr>
      </w:pPr>
      <w:r>
        <w:rPr>
          <w:color w:val="000000"/>
          <w:sz w:val="24"/>
          <w:szCs w:val="24"/>
        </w:rPr>
        <w:t>ja mainās Pakalpojuma sniedzēja</w:t>
      </w:r>
      <w:r>
        <w:rPr>
          <w:b/>
          <w:color w:val="000000"/>
          <w:sz w:val="24"/>
          <w:szCs w:val="24"/>
        </w:rPr>
        <w:t xml:space="preserve"> </w:t>
      </w:r>
      <w:r>
        <w:rPr>
          <w:color w:val="000000"/>
          <w:sz w:val="24"/>
          <w:szCs w:val="24"/>
        </w:rPr>
        <w:t xml:space="preserve">dalībnieki, </w:t>
      </w:r>
      <w:r>
        <w:rPr>
          <w:color w:val="000000"/>
          <w:sz w:val="24"/>
          <w:szCs w:val="24"/>
          <w:highlight w:val="white"/>
        </w:rPr>
        <w:t xml:space="preserve">valdes un padomes locekļi, patiesā labuma guvēji, </w:t>
      </w:r>
      <w:proofErr w:type="spellStart"/>
      <w:r>
        <w:rPr>
          <w:color w:val="000000"/>
          <w:sz w:val="24"/>
          <w:szCs w:val="24"/>
          <w:highlight w:val="white"/>
        </w:rPr>
        <w:t>pārstāvēttiesīgās</w:t>
      </w:r>
      <w:proofErr w:type="spellEnd"/>
      <w:r>
        <w:rPr>
          <w:color w:val="000000"/>
          <w:sz w:val="24"/>
          <w:szCs w:val="24"/>
          <w:highlight w:val="white"/>
        </w:rPr>
        <w:t xml:space="preserve"> personas, prokūristi </w:t>
      </w:r>
      <w:r>
        <w:rPr>
          <w:color w:val="000000"/>
          <w:sz w:val="24"/>
          <w:szCs w:val="24"/>
        </w:rPr>
        <w:t xml:space="preserve">vai personas, kuras ir pilnvarotas pārstāvēt Pakalpojuma sniedzēja darbībās, kas saistītas ar filiāli, vai personālsabiedrības biedri, tās valdes vai padomes locekļi, patiesā labuma guvēji, </w:t>
      </w:r>
      <w:proofErr w:type="spellStart"/>
      <w:r>
        <w:rPr>
          <w:color w:val="000000"/>
          <w:sz w:val="24"/>
          <w:szCs w:val="24"/>
        </w:rPr>
        <w:t>pārstāvēttiesīgās</w:t>
      </w:r>
      <w:proofErr w:type="spellEnd"/>
      <w:r>
        <w:rPr>
          <w:color w:val="000000"/>
          <w:sz w:val="24"/>
          <w:szCs w:val="24"/>
        </w:rPr>
        <w:t xml:space="preserve"> personas vai prokūristi, ja Pakalpojuma sniedzējs ir personālsabiedrība, un informācija par šajā apakšpunktā minētajām personām Uzņēmumu reģistra atvērto datu vietnē: </w:t>
      </w:r>
      <w:hyperlink r:id="rId11" w:anchor="/data-search">
        <w:r>
          <w:rPr>
            <w:color w:val="0000FF"/>
            <w:sz w:val="24"/>
            <w:szCs w:val="24"/>
            <w:u w:val="single"/>
          </w:rPr>
          <w:t>https://info.ur.gov.lv/#/data-search</w:t>
        </w:r>
      </w:hyperlink>
      <w:r>
        <w:rPr>
          <w:color w:val="0000FF"/>
          <w:sz w:val="24"/>
          <w:szCs w:val="24"/>
          <w:u w:val="single"/>
        </w:rPr>
        <w:t xml:space="preserve"> </w:t>
      </w:r>
      <w:r>
        <w:rPr>
          <w:color w:val="000000"/>
          <w:sz w:val="24"/>
          <w:szCs w:val="24"/>
        </w:rPr>
        <w:t xml:space="preserve"> nav publicēta</w:t>
      </w:r>
      <w:r>
        <w:rPr>
          <w:color w:val="000000"/>
          <w:sz w:val="24"/>
          <w:szCs w:val="24"/>
          <w:highlight w:val="white"/>
        </w:rPr>
        <w:t>.</w:t>
      </w:r>
      <w:r>
        <w:rPr>
          <w:color w:val="000000"/>
          <w:sz w:val="28"/>
          <w:szCs w:val="28"/>
          <w:highlight w:val="white"/>
        </w:rPr>
        <w:t xml:space="preserve"> </w:t>
      </w:r>
    </w:p>
    <w:p w14:paraId="6F3D561B" w14:textId="77777777" w:rsidR="00D125B1" w:rsidRDefault="00D125B1" w:rsidP="00D125B1">
      <w:pPr>
        <w:numPr>
          <w:ilvl w:val="1"/>
          <w:numId w:val="1"/>
        </w:numPr>
        <w:pBdr>
          <w:top w:val="nil"/>
          <w:left w:val="nil"/>
          <w:bottom w:val="nil"/>
          <w:right w:val="nil"/>
          <w:between w:val="nil"/>
        </w:pBdr>
        <w:ind w:right="140" w:hanging="644"/>
        <w:contextualSpacing/>
        <w:jc w:val="both"/>
        <w:rPr>
          <w:sz w:val="24"/>
          <w:szCs w:val="24"/>
        </w:rPr>
      </w:pPr>
      <w:r w:rsidRPr="002C6B5D">
        <w:rPr>
          <w:sz w:val="24"/>
          <w:szCs w:val="24"/>
        </w:rPr>
        <w:t>Pasūtītājam ir tiesības vienpusēji izbeigt Līguma darbību, vismaz 1 (vienu) darba dienu iepriekš rakstiski paziņojot par to Izpildītājam</w:t>
      </w:r>
      <w:r w:rsidRPr="002C6B5D">
        <w:rPr>
          <w:color w:val="44546A"/>
          <w:sz w:val="24"/>
          <w:szCs w:val="24"/>
        </w:rPr>
        <w:t xml:space="preserve">, </w:t>
      </w:r>
      <w:r w:rsidRPr="002C6B5D">
        <w:rPr>
          <w:sz w:val="24"/>
          <w:szCs w:val="24"/>
        </w:rPr>
        <w:t>ja:</w:t>
      </w:r>
    </w:p>
    <w:p w14:paraId="555C3F62" w14:textId="04B7A5BE" w:rsidR="00F71998" w:rsidRPr="002C6B5D" w:rsidRDefault="00F71998" w:rsidP="00F71998">
      <w:pPr>
        <w:numPr>
          <w:ilvl w:val="2"/>
          <w:numId w:val="1"/>
        </w:numPr>
        <w:pBdr>
          <w:top w:val="nil"/>
          <w:left w:val="nil"/>
          <w:bottom w:val="nil"/>
          <w:right w:val="nil"/>
          <w:between w:val="nil"/>
        </w:pBdr>
        <w:ind w:right="140"/>
        <w:contextualSpacing/>
        <w:jc w:val="both"/>
        <w:rPr>
          <w:sz w:val="24"/>
          <w:szCs w:val="24"/>
        </w:rPr>
      </w:pPr>
      <w:r w:rsidRPr="00F71998">
        <w:t xml:space="preserve"> </w:t>
      </w:r>
      <w:r w:rsidRPr="002C6B5D">
        <w:rPr>
          <w:sz w:val="24"/>
          <w:szCs w:val="24"/>
        </w:rPr>
        <w:t xml:space="preserve">atbilstoši Starptautisko un Latvijas Republikas nacionālo sankciju likumam Līguma </w:t>
      </w:r>
      <w:r>
        <w:rPr>
          <w:sz w:val="24"/>
          <w:szCs w:val="24"/>
        </w:rPr>
        <w:t>5.5. apakš</w:t>
      </w:r>
      <w:r w:rsidRPr="002C6B5D">
        <w:rPr>
          <w:sz w:val="24"/>
          <w:szCs w:val="24"/>
        </w:rPr>
        <w:t>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F1551B2" w14:textId="22C24CBB" w:rsidR="002E639F" w:rsidRPr="000A0454" w:rsidRDefault="00F71998" w:rsidP="002C6B5D">
      <w:pPr>
        <w:numPr>
          <w:ilvl w:val="2"/>
          <w:numId w:val="1"/>
        </w:numPr>
        <w:pBdr>
          <w:top w:val="nil"/>
          <w:left w:val="nil"/>
          <w:bottom w:val="nil"/>
          <w:right w:val="nil"/>
          <w:between w:val="nil"/>
        </w:pBdr>
        <w:ind w:right="140"/>
        <w:contextualSpacing/>
        <w:jc w:val="both"/>
      </w:pPr>
      <w:r w:rsidRPr="002C6B5D">
        <w:rPr>
          <w:sz w:val="24"/>
          <w:szCs w:val="24"/>
        </w:rPr>
        <w:t>ja uz Pakalpojuma sniedzēju Līguma spēkā esības laikā iestājas kāds no nosacījumiem, kas izriet Padomes 2022. gada 8. aprīļa Regulas (ES) 2022/576, ar kuru groza Regulu (ES) Nr. 833/2014  5.k. panta 1.punktā noteiktā.</w:t>
      </w:r>
    </w:p>
    <w:p w14:paraId="3FEBC563" w14:textId="77777777" w:rsidR="002E639F" w:rsidRDefault="00160F28">
      <w:pPr>
        <w:widowControl w:val="0"/>
        <w:numPr>
          <w:ilvl w:val="0"/>
          <w:numId w:val="1"/>
        </w:numPr>
        <w:spacing w:before="120" w:after="120"/>
        <w:ind w:left="0" w:right="-2" w:firstLine="0"/>
        <w:jc w:val="center"/>
        <w:rPr>
          <w:b/>
          <w:sz w:val="24"/>
          <w:szCs w:val="24"/>
        </w:rPr>
      </w:pPr>
      <w:r>
        <w:rPr>
          <w:b/>
          <w:sz w:val="24"/>
          <w:szCs w:val="24"/>
        </w:rPr>
        <w:t>Nepārvarama vara</w:t>
      </w:r>
    </w:p>
    <w:p w14:paraId="53002D22" w14:textId="77777777" w:rsidR="002E639F" w:rsidRDefault="00160F28">
      <w:pPr>
        <w:ind w:right="140"/>
        <w:jc w:val="both"/>
        <w:rPr>
          <w:sz w:val="24"/>
          <w:szCs w:val="24"/>
        </w:rPr>
      </w:pPr>
      <w:r>
        <w:rPr>
          <w:sz w:val="24"/>
          <w:szCs w:val="24"/>
        </w:rPr>
        <w:t>6.1.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Pr>
          <w:sz w:val="24"/>
          <w:szCs w:val="24"/>
        </w:rPr>
        <w:t>Force</w:t>
      </w:r>
      <w:proofErr w:type="spellEnd"/>
      <w:r>
        <w:rPr>
          <w:sz w:val="24"/>
          <w:szCs w:val="24"/>
        </w:rPr>
        <w:t xml:space="preserve"> </w:t>
      </w:r>
      <w:proofErr w:type="spellStart"/>
      <w:r>
        <w:rPr>
          <w:sz w:val="24"/>
          <w:szCs w:val="24"/>
        </w:rPr>
        <w:t>majeure</w:t>
      </w:r>
      <w:proofErr w:type="spellEnd"/>
      <w:r>
        <w:rPr>
          <w:sz w:val="24"/>
          <w:szCs w:val="24"/>
        </w:rPr>
        <w:t>) rezultātā.</w:t>
      </w:r>
    </w:p>
    <w:p w14:paraId="48D0627E" w14:textId="77777777" w:rsidR="002E639F" w:rsidRDefault="00160F28">
      <w:pPr>
        <w:ind w:right="140"/>
        <w:jc w:val="both"/>
        <w:rPr>
          <w:sz w:val="24"/>
          <w:szCs w:val="24"/>
        </w:rPr>
      </w:pPr>
      <w:r>
        <w:rPr>
          <w:sz w:val="24"/>
          <w:szCs w:val="24"/>
        </w:rPr>
        <w:t>6.2.</w:t>
      </w:r>
      <w:r>
        <w:rPr>
          <w:sz w:val="24"/>
          <w:szCs w:val="24"/>
        </w:rPr>
        <w:tab/>
        <w:t>Par nepārvaramu varu netiek uzskatīti Pakalpojuma sniedzēja pasniedzēju nepieejamība darba nespējas vai citu iemeslu dēļ, kā arī Pakalpojuma sniedzēja mācību telpu nepieejamības to noslogotības dēļ.</w:t>
      </w:r>
    </w:p>
    <w:p w14:paraId="7D5F6040" w14:textId="77777777" w:rsidR="002E639F" w:rsidRDefault="00160F28">
      <w:pPr>
        <w:ind w:right="140"/>
        <w:jc w:val="both"/>
        <w:rPr>
          <w:sz w:val="24"/>
          <w:szCs w:val="24"/>
        </w:rPr>
      </w:pPr>
      <w:r>
        <w:rPr>
          <w:sz w:val="24"/>
          <w:szCs w:val="24"/>
        </w:rPr>
        <w:t>6.3.</w:t>
      </w:r>
      <w:r>
        <w:rPr>
          <w:sz w:val="24"/>
          <w:szCs w:val="24"/>
        </w:rPr>
        <w:tab/>
        <w:t xml:space="preserve">Pusei, kuras līgumsaistību izpildi ietekmējuši nepārvaramas varas apstākļi, bez kavēšanās jāinformē par to otra Puse rakstiski 10 (desmit) darba dienu laikā pēc šādu apstākļu iestāšanās un </w:t>
      </w:r>
      <w:r>
        <w:rPr>
          <w:sz w:val="24"/>
          <w:szCs w:val="24"/>
        </w:rPr>
        <w:lastRenderedPageBreak/>
        <w:t>paziņojumam jāpievieno apstiprinājums, ko izsniegušas kompetentas iestādes un kurš satur minēto apstākļu apstiprinājumu un raksturojumu, ja attiecīgajā gadījumā kompetentas iestādes ir tiesīgas izsniegt šādu dokumentu.</w:t>
      </w:r>
    </w:p>
    <w:p w14:paraId="4EFC6758" w14:textId="77777777" w:rsidR="002E639F" w:rsidRDefault="00160F28">
      <w:pPr>
        <w:ind w:right="140"/>
        <w:jc w:val="both"/>
        <w:rPr>
          <w:sz w:val="24"/>
          <w:szCs w:val="24"/>
        </w:rPr>
      </w:pPr>
      <w:r>
        <w:rPr>
          <w:sz w:val="24"/>
          <w:szCs w:val="24"/>
        </w:rPr>
        <w:t>6.4.</w:t>
      </w:r>
      <w:r>
        <w:rPr>
          <w:sz w:val="24"/>
          <w:szCs w:val="24"/>
        </w:rPr>
        <w:tab/>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44156A9E" w14:textId="77777777" w:rsidR="002E639F" w:rsidRDefault="00160F28">
      <w:pPr>
        <w:ind w:right="140"/>
        <w:jc w:val="both"/>
        <w:rPr>
          <w:sz w:val="24"/>
          <w:szCs w:val="24"/>
        </w:rPr>
      </w:pPr>
      <w:r>
        <w:rPr>
          <w:sz w:val="24"/>
          <w:szCs w:val="24"/>
        </w:rPr>
        <w:t>6.5.</w:t>
      </w:r>
      <w:r>
        <w:rPr>
          <w:sz w:val="24"/>
          <w:szCs w:val="24"/>
        </w:rPr>
        <w:tab/>
        <w:t>Iestājoties nepārvaramas varas apstākļiem, Līgums var tikt izbeigts nekavējoties, par to Pusēm rakstiski vienojoties.</w:t>
      </w:r>
    </w:p>
    <w:p w14:paraId="04A80C77" w14:textId="77777777" w:rsidR="002E639F" w:rsidRDefault="00160F28">
      <w:pPr>
        <w:widowControl w:val="0"/>
        <w:numPr>
          <w:ilvl w:val="0"/>
          <w:numId w:val="1"/>
        </w:numPr>
        <w:spacing w:before="120" w:after="120" w:line="276" w:lineRule="auto"/>
        <w:ind w:left="0" w:right="140" w:firstLine="0"/>
        <w:jc w:val="center"/>
        <w:rPr>
          <w:b/>
          <w:sz w:val="24"/>
          <w:szCs w:val="24"/>
        </w:rPr>
      </w:pPr>
      <w:r>
        <w:rPr>
          <w:b/>
          <w:sz w:val="24"/>
          <w:szCs w:val="24"/>
        </w:rPr>
        <w:t>Citi noteikumi</w:t>
      </w:r>
    </w:p>
    <w:p w14:paraId="3DF2D545" w14:textId="77777777" w:rsidR="002E639F" w:rsidRDefault="00160F28">
      <w:pPr>
        <w:widowControl w:val="0"/>
        <w:numPr>
          <w:ilvl w:val="1"/>
          <w:numId w:val="1"/>
        </w:numPr>
        <w:ind w:left="0" w:right="140" w:firstLine="0"/>
        <w:jc w:val="both"/>
        <w:rPr>
          <w:sz w:val="24"/>
          <w:szCs w:val="24"/>
        </w:rPr>
      </w:pPr>
      <w:r>
        <w:rPr>
          <w:sz w:val="24"/>
          <w:szCs w:val="24"/>
        </w:rPr>
        <w:t>Puses vienojas, ka ar Līguma izpildi saistītos jautājumus risinās šādas Pušu pilnvarotās personas:</w:t>
      </w:r>
    </w:p>
    <w:p w14:paraId="27ECA012" w14:textId="3AAA7F9B" w:rsidR="002E639F" w:rsidRDefault="00160F28">
      <w:pPr>
        <w:widowControl w:val="0"/>
        <w:numPr>
          <w:ilvl w:val="2"/>
          <w:numId w:val="1"/>
        </w:numPr>
        <w:ind w:left="0" w:right="140" w:firstLine="0"/>
        <w:jc w:val="both"/>
        <w:rPr>
          <w:sz w:val="24"/>
          <w:szCs w:val="24"/>
        </w:rPr>
      </w:pPr>
      <w:r>
        <w:rPr>
          <w:sz w:val="24"/>
          <w:szCs w:val="24"/>
        </w:rPr>
        <w:t>no Pasūtītāja puses: jautājumos, kas saistīti ar tiesībām veikt pasūtījumus, tajā skaitā nosūtīt Līguma 3.1.apakšpunktā noteiktos Dalībnieku sarakstus, ar Līgumā paredzēto pieņemšanas-nodošanas aktu parakstīšanu un citu Līgumā noteikto darbību veikšanu ar kurām netiek uzņemtas finanšu saistības -</w:t>
      </w:r>
      <w:r>
        <w:rPr>
          <w:sz w:val="28"/>
          <w:szCs w:val="28"/>
        </w:rPr>
        <w:t xml:space="preserve"> </w:t>
      </w:r>
      <w:r>
        <w:rPr>
          <w:sz w:val="24"/>
          <w:szCs w:val="24"/>
        </w:rPr>
        <w:t xml:space="preserve">VID Personālvadības pārvaldes Personāla plānošanas un attīstības daļas vadītāja Ineta Bernāne (t.: +(371) 67122621, e-pasts: </w:t>
      </w:r>
      <w:hyperlink r:id="rId12">
        <w:r>
          <w:rPr>
            <w:color w:val="0000FF"/>
            <w:sz w:val="24"/>
            <w:szCs w:val="24"/>
            <w:u w:val="single"/>
          </w:rPr>
          <w:t>Ineta.Bernane@vid.gov.lv</w:t>
        </w:r>
      </w:hyperlink>
      <w:r>
        <w:rPr>
          <w:sz w:val="24"/>
          <w:szCs w:val="24"/>
        </w:rPr>
        <w:t xml:space="preserve">) vai VID Personālvadības pārvaldes direktora vietniece Sandija Kirkila (t.: +(371) 67122640, e-pasts: </w:t>
      </w:r>
      <w:hyperlink r:id="rId13">
        <w:r>
          <w:rPr>
            <w:color w:val="0000FF"/>
            <w:sz w:val="24"/>
            <w:szCs w:val="24"/>
            <w:u w:val="single"/>
          </w:rPr>
          <w:t>Sandija.Kirkila@vid.gov.lv</w:t>
        </w:r>
      </w:hyperlink>
      <w:r>
        <w:rPr>
          <w:sz w:val="24"/>
          <w:szCs w:val="24"/>
        </w:rPr>
        <w:t>).</w:t>
      </w:r>
    </w:p>
    <w:p w14:paraId="3BC58A83" w14:textId="32783855" w:rsidR="002E639F" w:rsidRDefault="00160F28">
      <w:pPr>
        <w:widowControl w:val="0"/>
        <w:numPr>
          <w:ilvl w:val="2"/>
          <w:numId w:val="1"/>
        </w:numPr>
        <w:ind w:left="0" w:right="140" w:firstLine="0"/>
        <w:jc w:val="both"/>
        <w:rPr>
          <w:sz w:val="24"/>
          <w:szCs w:val="24"/>
        </w:rPr>
      </w:pPr>
      <w:r>
        <w:rPr>
          <w:sz w:val="24"/>
          <w:szCs w:val="24"/>
        </w:rPr>
        <w:t xml:space="preserve">no </w:t>
      </w:r>
      <w:r>
        <w:rPr>
          <w:color w:val="000000"/>
          <w:sz w:val="24"/>
          <w:szCs w:val="24"/>
        </w:rPr>
        <w:t xml:space="preserve">Pakalpojuma sniedzēja puses – </w:t>
      </w:r>
      <w:r>
        <w:rPr>
          <w:sz w:val="24"/>
          <w:szCs w:val="24"/>
        </w:rPr>
        <w:t xml:space="preserve">amats, vārds, uzvārds, tālr., e-pasta adrese: </w:t>
      </w:r>
      <w:r w:rsidR="008B12A6">
        <w:rPr>
          <w:sz w:val="24"/>
          <w:szCs w:val="24"/>
        </w:rPr>
        <w:t>_______</w:t>
      </w:r>
    </w:p>
    <w:p w14:paraId="245F915E" w14:textId="77777777" w:rsidR="002E639F" w:rsidRDefault="00160F28">
      <w:pPr>
        <w:widowControl w:val="0"/>
        <w:numPr>
          <w:ilvl w:val="1"/>
          <w:numId w:val="1"/>
        </w:numPr>
        <w:ind w:left="0" w:right="140" w:firstLine="0"/>
        <w:jc w:val="both"/>
        <w:rPr>
          <w:sz w:val="24"/>
          <w:szCs w:val="24"/>
        </w:rPr>
      </w:pPr>
      <w:r>
        <w:rPr>
          <w:sz w:val="24"/>
          <w:szCs w:val="24"/>
        </w:rPr>
        <w:t>Pušu pilnvarotās personas nav pilnvarotas veikt grozījumus un papildinājumus Līgumā un tā pielikumos.</w:t>
      </w:r>
    </w:p>
    <w:p w14:paraId="01588B75" w14:textId="77777777" w:rsidR="002E639F" w:rsidRDefault="00160F28">
      <w:pPr>
        <w:widowControl w:val="0"/>
        <w:numPr>
          <w:ilvl w:val="1"/>
          <w:numId w:val="1"/>
        </w:numPr>
        <w:ind w:left="0" w:right="140" w:firstLine="0"/>
        <w:jc w:val="both"/>
        <w:rPr>
          <w:sz w:val="24"/>
          <w:szCs w:val="24"/>
        </w:rPr>
      </w:pPr>
      <w:r>
        <w:rPr>
          <w:sz w:val="24"/>
          <w:szCs w:val="24"/>
        </w:rPr>
        <w:t>Pēc Līguma parakstīšanas visu iepriekšējo pārrunu rezultāti un sarakste zaudē spēku.</w:t>
      </w:r>
    </w:p>
    <w:p w14:paraId="3CEAC5D8" w14:textId="77777777" w:rsidR="002E639F" w:rsidRDefault="00160F28">
      <w:pPr>
        <w:widowControl w:val="0"/>
        <w:numPr>
          <w:ilvl w:val="1"/>
          <w:numId w:val="1"/>
        </w:numPr>
        <w:ind w:left="0" w:right="140" w:firstLine="0"/>
        <w:jc w:val="both"/>
        <w:rPr>
          <w:sz w:val="24"/>
          <w:szCs w:val="24"/>
        </w:rPr>
      </w:pPr>
      <w:r>
        <w:rPr>
          <w:sz w:val="24"/>
          <w:szCs w:val="24"/>
        </w:rPr>
        <w:t>Ja kādai no Pusēm tiek būtiski mainīts juridiskais statuss, Pušu amatpersonu paraksta tiesības, īpašnieki vai vadītāji, vai kādi Līgumā minētie Pušu rekvizīti, tālruņa, faksa numuri, adreses u.c., tad tā nekavējoties, bet ne vēlāk kā 5 (piecu) darba dienu laikā rakstiski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minētos paziņojumus no Pasūtītāja puses ir tiesīgs parakstīt VID Personālvadības pārvaldes direktors vai viņa prombūtnes laikā persona, kura viņu aizvieto.</w:t>
      </w:r>
    </w:p>
    <w:p w14:paraId="15B4CE1B" w14:textId="77777777" w:rsidR="002E639F" w:rsidRDefault="00160F28">
      <w:pPr>
        <w:widowControl w:val="0"/>
        <w:numPr>
          <w:ilvl w:val="1"/>
          <w:numId w:val="1"/>
        </w:numPr>
        <w:ind w:left="0" w:right="140" w:firstLine="0"/>
        <w:jc w:val="both"/>
        <w:rPr>
          <w:sz w:val="24"/>
          <w:szCs w:val="24"/>
        </w:rPr>
      </w:pPr>
      <w:r>
        <w:rPr>
          <w:sz w:val="24"/>
          <w:szCs w:val="24"/>
        </w:rPr>
        <w:t xml:space="preserve">Pušu reorganizācija vai to vadītāju maiņa nevar būt par pamatu Līguma pārtraukšanai vai izbeigšanai. Gadījumā, ja kāda no Pusēm tiek reorganizēta, Līgums paliek spēkā un tā noteikumi ir saistoši Pušu tiesību pārņēmējam. </w:t>
      </w:r>
      <w:r>
        <w:rPr>
          <w:color w:val="000000"/>
          <w:sz w:val="24"/>
          <w:szCs w:val="24"/>
        </w:rPr>
        <w:t xml:space="preserve">Pakalpojuma sniedzējs </w:t>
      </w:r>
      <w:r>
        <w:rPr>
          <w:sz w:val="24"/>
          <w:szCs w:val="24"/>
        </w:rPr>
        <w:t>brīdina Pasūtītāju par šādu apstākļu iestāšanos 1 (vienu) mēnesi iepriekš.</w:t>
      </w:r>
    </w:p>
    <w:p w14:paraId="5453B08F" w14:textId="77777777" w:rsidR="002E639F" w:rsidRDefault="00160F28">
      <w:pPr>
        <w:widowControl w:val="0"/>
        <w:numPr>
          <w:ilvl w:val="1"/>
          <w:numId w:val="1"/>
        </w:numPr>
        <w:ind w:left="0" w:right="140" w:firstLine="0"/>
        <w:jc w:val="both"/>
        <w:rPr>
          <w:sz w:val="24"/>
          <w:szCs w:val="24"/>
        </w:rPr>
      </w:pPr>
      <w:r>
        <w:rPr>
          <w:sz w:val="24"/>
          <w:szCs w:val="24"/>
        </w:rPr>
        <w:t>Strīdus, kas var rasties Līguma izpildes rezultātā vai sakarā ar Līgumu, Puses risina savstarpējo pārrunu ceļā. Ja vienošanās netiek panākta, tad strīds tiek risināts Latvijas Republikas tiesā saskaņā ar Latvijas Republikas normatīvajiem aktiem.</w:t>
      </w:r>
    </w:p>
    <w:p w14:paraId="29A9341E" w14:textId="77777777" w:rsidR="002E639F" w:rsidRDefault="00160F28">
      <w:pPr>
        <w:widowControl w:val="0"/>
        <w:numPr>
          <w:ilvl w:val="1"/>
          <w:numId w:val="1"/>
        </w:numPr>
        <w:ind w:left="0" w:right="140" w:firstLine="0"/>
        <w:jc w:val="both"/>
        <w:rPr>
          <w:sz w:val="24"/>
          <w:szCs w:val="24"/>
        </w:rPr>
      </w:pPr>
      <w:r>
        <w:rPr>
          <w:sz w:val="24"/>
          <w:szCs w:val="24"/>
        </w:rPr>
        <w:t xml:space="preserve">Jebkāda informācija par datiem, kurus viena Puse nodod otrajai Pusei, ir konfidenciāla un tā vai tās saturs nevar tikt atklāta trešajai pusei un tikt izmantota citiem mērķiem bez otrās Puses rakstiskas piekrišanas.    </w:t>
      </w:r>
    </w:p>
    <w:p w14:paraId="5B413864" w14:textId="0402B041" w:rsidR="002E639F" w:rsidRDefault="00160F28">
      <w:pPr>
        <w:widowControl w:val="0"/>
        <w:numPr>
          <w:ilvl w:val="1"/>
          <w:numId w:val="1"/>
        </w:numPr>
        <w:ind w:left="0" w:right="140" w:firstLine="0"/>
        <w:jc w:val="both"/>
        <w:rPr>
          <w:sz w:val="24"/>
          <w:szCs w:val="24"/>
        </w:rPr>
      </w:pPr>
      <w:r>
        <w:rPr>
          <w:sz w:val="24"/>
          <w:szCs w:val="24"/>
        </w:rPr>
        <w:t>Par Līguma grozījumiem un papildinājumiem, izņemot Līguma 7.4.</w:t>
      </w:r>
      <w:r w:rsidR="008B12A6">
        <w:rPr>
          <w:sz w:val="24"/>
          <w:szCs w:val="24"/>
        </w:rPr>
        <w:t xml:space="preserve"> </w:t>
      </w:r>
      <w:r>
        <w:rPr>
          <w:sz w:val="24"/>
          <w:szCs w:val="24"/>
        </w:rPr>
        <w:t>apakšpunktā</w:t>
      </w:r>
      <w:r w:rsidRPr="00171778">
        <w:rPr>
          <w:sz w:val="24"/>
          <w:szCs w:val="24"/>
        </w:rPr>
        <w:t>, 3.2</w:t>
      </w:r>
      <w:r w:rsidR="00171778" w:rsidRPr="000A0454">
        <w:rPr>
          <w:sz w:val="24"/>
          <w:szCs w:val="24"/>
        </w:rPr>
        <w:t>0</w:t>
      </w:r>
      <w:r w:rsidR="008B12A6" w:rsidRPr="00171778">
        <w:rPr>
          <w:sz w:val="24"/>
          <w:szCs w:val="24"/>
        </w:rPr>
        <w:t>.</w:t>
      </w:r>
      <w:r w:rsidR="008B12A6">
        <w:rPr>
          <w:sz w:val="24"/>
          <w:szCs w:val="24"/>
        </w:rPr>
        <w:t xml:space="preserve"> apakšpunktā </w:t>
      </w:r>
      <w:r w:rsidR="008B12A6" w:rsidRPr="00171778">
        <w:rPr>
          <w:sz w:val="24"/>
          <w:szCs w:val="24"/>
        </w:rPr>
        <w:t>un  3.2</w:t>
      </w:r>
      <w:r w:rsidR="00171778" w:rsidRPr="000A0454">
        <w:rPr>
          <w:sz w:val="24"/>
          <w:szCs w:val="24"/>
        </w:rPr>
        <w:t>3</w:t>
      </w:r>
      <w:r w:rsidR="008B12A6">
        <w:rPr>
          <w:sz w:val="24"/>
          <w:szCs w:val="24"/>
        </w:rPr>
        <w:t xml:space="preserve">. </w:t>
      </w:r>
      <w:r>
        <w:rPr>
          <w:sz w:val="24"/>
          <w:szCs w:val="24"/>
        </w:rPr>
        <w:t>apakšpunktā noteikto gadījumu, Puses vienojas rakstiski. Līguma grozījumi un papildinājumi ir Līguma neatņemama sastāvdaļa.</w:t>
      </w:r>
    </w:p>
    <w:p w14:paraId="701D37D5" w14:textId="611F29BA" w:rsidR="002E639F" w:rsidRDefault="00160F28">
      <w:pPr>
        <w:widowControl w:val="0"/>
        <w:numPr>
          <w:ilvl w:val="1"/>
          <w:numId w:val="1"/>
        </w:numPr>
        <w:ind w:left="0" w:right="140" w:firstLine="0"/>
        <w:jc w:val="both"/>
        <w:rPr>
          <w:b/>
          <w:sz w:val="24"/>
          <w:szCs w:val="24"/>
        </w:rPr>
      </w:pPr>
      <w:r>
        <w:rPr>
          <w:sz w:val="24"/>
          <w:szCs w:val="24"/>
        </w:rPr>
        <w:t xml:space="preserve">Līgums ir sastādīts latviešu valodā uz 8 (astoņām) lapām, tā 1.pielikums – uz </w:t>
      </w:r>
      <w:r w:rsidR="008B12A6">
        <w:rPr>
          <w:sz w:val="24"/>
          <w:szCs w:val="24"/>
        </w:rPr>
        <w:t>1</w:t>
      </w:r>
      <w:r>
        <w:rPr>
          <w:sz w:val="24"/>
          <w:szCs w:val="24"/>
        </w:rPr>
        <w:t xml:space="preserve"> (</w:t>
      </w:r>
      <w:r w:rsidR="008B12A6">
        <w:rPr>
          <w:sz w:val="24"/>
          <w:szCs w:val="24"/>
        </w:rPr>
        <w:t>vienas</w:t>
      </w:r>
      <w:r>
        <w:rPr>
          <w:sz w:val="24"/>
          <w:szCs w:val="24"/>
        </w:rPr>
        <w:t>) lap</w:t>
      </w:r>
      <w:r w:rsidR="008B12A6">
        <w:rPr>
          <w:sz w:val="24"/>
          <w:szCs w:val="24"/>
        </w:rPr>
        <w:t>as</w:t>
      </w:r>
      <w:r>
        <w:rPr>
          <w:sz w:val="24"/>
          <w:szCs w:val="24"/>
        </w:rPr>
        <w:t>, 2.pielikums – uz 1 (vienas) lapas, 3.pielikums</w:t>
      </w:r>
      <w:r w:rsidR="008B12A6">
        <w:rPr>
          <w:sz w:val="24"/>
          <w:szCs w:val="24"/>
        </w:rPr>
        <w:t xml:space="preserve"> </w:t>
      </w:r>
      <w:r>
        <w:rPr>
          <w:sz w:val="24"/>
          <w:szCs w:val="24"/>
        </w:rPr>
        <w:t>-</w:t>
      </w:r>
      <w:r w:rsidR="008B12A6">
        <w:rPr>
          <w:sz w:val="24"/>
          <w:szCs w:val="24"/>
        </w:rPr>
        <w:t xml:space="preserve"> </w:t>
      </w:r>
      <w:r>
        <w:rPr>
          <w:sz w:val="24"/>
          <w:szCs w:val="24"/>
        </w:rPr>
        <w:t>uz 1(vienas) lapas, latviešu valodā elektroniska dokumenta veidā un parakstīts ar drošu elektronisko parakstu.</w:t>
      </w:r>
    </w:p>
    <w:p w14:paraId="2547D10B" w14:textId="77777777" w:rsidR="000A0454" w:rsidRDefault="000A0454">
      <w:pPr>
        <w:widowControl w:val="0"/>
        <w:ind w:left="567" w:right="140"/>
        <w:jc w:val="center"/>
        <w:rPr>
          <w:b/>
          <w:sz w:val="24"/>
          <w:szCs w:val="24"/>
        </w:rPr>
      </w:pPr>
    </w:p>
    <w:p w14:paraId="4263E79B" w14:textId="77777777" w:rsidR="002E639F" w:rsidRDefault="00160F28">
      <w:pPr>
        <w:widowControl w:val="0"/>
        <w:ind w:left="567" w:right="140"/>
        <w:jc w:val="center"/>
        <w:rPr>
          <w:b/>
          <w:sz w:val="24"/>
          <w:szCs w:val="24"/>
        </w:rPr>
      </w:pPr>
      <w:r>
        <w:rPr>
          <w:b/>
          <w:sz w:val="24"/>
          <w:szCs w:val="24"/>
        </w:rPr>
        <w:lastRenderedPageBreak/>
        <w:t>Pušu rekvizīti un paraksti:</w:t>
      </w:r>
    </w:p>
    <w:p w14:paraId="0DB90479" w14:textId="77777777" w:rsidR="002E639F" w:rsidRDefault="002E639F">
      <w:pPr>
        <w:widowControl w:val="0"/>
        <w:ind w:left="567" w:right="140"/>
        <w:jc w:val="center"/>
        <w:rPr>
          <w:b/>
          <w:sz w:val="24"/>
          <w:szCs w:val="24"/>
        </w:rPr>
      </w:pPr>
    </w:p>
    <w:tbl>
      <w:tblPr>
        <w:tblW w:w="9468" w:type="dxa"/>
        <w:tblLayout w:type="fixed"/>
        <w:tblCellMar>
          <w:left w:w="115" w:type="dxa"/>
          <w:right w:w="115" w:type="dxa"/>
        </w:tblCellMar>
        <w:tblLook w:val="0000" w:firstRow="0" w:lastRow="0" w:firstColumn="0" w:lastColumn="0" w:noHBand="0" w:noVBand="0"/>
      </w:tblPr>
      <w:tblGrid>
        <w:gridCol w:w="4968"/>
        <w:gridCol w:w="4500"/>
      </w:tblGrid>
      <w:tr w:rsidR="002E639F" w14:paraId="327E958C" w14:textId="77777777">
        <w:tc>
          <w:tcPr>
            <w:tcW w:w="4968" w:type="dxa"/>
          </w:tcPr>
          <w:p w14:paraId="0DED3D4C" w14:textId="77777777" w:rsidR="002E639F" w:rsidRDefault="00160F28">
            <w:pPr>
              <w:ind w:right="140"/>
              <w:rPr>
                <w:b/>
                <w:sz w:val="24"/>
                <w:szCs w:val="24"/>
              </w:rPr>
            </w:pPr>
            <w:r>
              <w:rPr>
                <w:b/>
                <w:sz w:val="24"/>
                <w:szCs w:val="24"/>
              </w:rPr>
              <w:t>Pasūtītājs:</w:t>
            </w:r>
          </w:p>
          <w:p w14:paraId="61554DF2" w14:textId="77777777" w:rsidR="002E639F" w:rsidRDefault="00160F28">
            <w:pPr>
              <w:ind w:right="140"/>
              <w:jc w:val="both"/>
              <w:rPr>
                <w:b/>
                <w:sz w:val="24"/>
                <w:szCs w:val="24"/>
              </w:rPr>
            </w:pPr>
            <w:r>
              <w:rPr>
                <w:b/>
                <w:sz w:val="24"/>
                <w:szCs w:val="24"/>
              </w:rPr>
              <w:t xml:space="preserve">Valsts ieņēmumu dienests </w:t>
            </w:r>
          </w:p>
          <w:p w14:paraId="209C25BE" w14:textId="77777777" w:rsidR="002E639F" w:rsidRDefault="00160F28">
            <w:pPr>
              <w:ind w:right="140"/>
              <w:jc w:val="both"/>
              <w:rPr>
                <w:sz w:val="24"/>
                <w:szCs w:val="24"/>
              </w:rPr>
            </w:pPr>
            <w:r>
              <w:rPr>
                <w:sz w:val="24"/>
                <w:szCs w:val="24"/>
              </w:rPr>
              <w:t xml:space="preserve">Talejas iela 1, Rīga, LV-1978, Latvija </w:t>
            </w:r>
          </w:p>
          <w:p w14:paraId="2160A1EC" w14:textId="77777777" w:rsidR="002E639F" w:rsidRDefault="00160F28">
            <w:pPr>
              <w:ind w:right="140"/>
              <w:jc w:val="both"/>
              <w:rPr>
                <w:b/>
                <w:sz w:val="24"/>
                <w:szCs w:val="24"/>
              </w:rPr>
            </w:pPr>
            <w:r>
              <w:rPr>
                <w:sz w:val="24"/>
                <w:szCs w:val="24"/>
              </w:rPr>
              <w:t>NMR kods: 90000069281</w:t>
            </w:r>
          </w:p>
          <w:p w14:paraId="1330A18B" w14:textId="77777777" w:rsidR="002E639F" w:rsidRDefault="00160F28">
            <w:pPr>
              <w:ind w:right="140"/>
              <w:jc w:val="both"/>
              <w:rPr>
                <w:sz w:val="24"/>
                <w:szCs w:val="24"/>
              </w:rPr>
            </w:pPr>
            <w:r>
              <w:rPr>
                <w:sz w:val="24"/>
                <w:szCs w:val="24"/>
              </w:rPr>
              <w:t>Tālr.: 67122689</w:t>
            </w:r>
          </w:p>
          <w:p w14:paraId="4BB21DEC" w14:textId="77777777" w:rsidR="002E639F" w:rsidRDefault="00160F28">
            <w:pPr>
              <w:ind w:right="140"/>
              <w:jc w:val="both"/>
              <w:rPr>
                <w:sz w:val="24"/>
                <w:szCs w:val="24"/>
              </w:rPr>
            </w:pPr>
            <w:r>
              <w:rPr>
                <w:sz w:val="24"/>
                <w:szCs w:val="24"/>
              </w:rPr>
              <w:t>e-pasts: vid@vid.gov.lv</w:t>
            </w:r>
          </w:p>
          <w:p w14:paraId="0B32CB11" w14:textId="77777777" w:rsidR="002E639F" w:rsidRDefault="00160F28">
            <w:pPr>
              <w:spacing w:before="120"/>
              <w:ind w:right="140"/>
              <w:jc w:val="both"/>
              <w:rPr>
                <w:sz w:val="24"/>
                <w:szCs w:val="24"/>
              </w:rPr>
            </w:pPr>
            <w:r>
              <w:rPr>
                <w:sz w:val="24"/>
                <w:szCs w:val="24"/>
              </w:rPr>
              <w:t xml:space="preserve">Norēķinu rekvizīti: </w:t>
            </w:r>
          </w:p>
          <w:p w14:paraId="36A506F8" w14:textId="77777777" w:rsidR="002E639F" w:rsidRDefault="00160F28">
            <w:pPr>
              <w:ind w:right="140"/>
              <w:jc w:val="both"/>
              <w:rPr>
                <w:sz w:val="24"/>
                <w:szCs w:val="24"/>
              </w:rPr>
            </w:pPr>
            <w:r>
              <w:rPr>
                <w:sz w:val="24"/>
                <w:szCs w:val="24"/>
              </w:rPr>
              <w:t>Valsts kase</w:t>
            </w:r>
          </w:p>
          <w:p w14:paraId="74092FFB" w14:textId="77777777" w:rsidR="002E639F" w:rsidRDefault="00160F28">
            <w:pPr>
              <w:ind w:right="140"/>
              <w:jc w:val="both"/>
              <w:rPr>
                <w:sz w:val="24"/>
                <w:szCs w:val="24"/>
              </w:rPr>
            </w:pPr>
            <w:r>
              <w:rPr>
                <w:sz w:val="24"/>
                <w:szCs w:val="24"/>
              </w:rPr>
              <w:t>Kods: TRELLV22</w:t>
            </w:r>
          </w:p>
          <w:p w14:paraId="1F82B2DC" w14:textId="77777777" w:rsidR="002E639F" w:rsidRDefault="00160F28">
            <w:pPr>
              <w:ind w:right="140"/>
              <w:rPr>
                <w:sz w:val="24"/>
                <w:szCs w:val="24"/>
              </w:rPr>
            </w:pPr>
            <w:r>
              <w:rPr>
                <w:sz w:val="24"/>
                <w:szCs w:val="24"/>
              </w:rPr>
              <w:t>Konta Nr.: LV26TREL2130056037000</w:t>
            </w:r>
          </w:p>
          <w:p w14:paraId="7414735E" w14:textId="77777777" w:rsidR="002E639F" w:rsidRDefault="002E639F">
            <w:pPr>
              <w:ind w:right="140"/>
              <w:jc w:val="both"/>
              <w:rPr>
                <w:sz w:val="24"/>
                <w:szCs w:val="24"/>
              </w:rPr>
            </w:pPr>
          </w:p>
        </w:tc>
        <w:tc>
          <w:tcPr>
            <w:tcW w:w="4500" w:type="dxa"/>
          </w:tcPr>
          <w:p w14:paraId="4F9AC7FF" w14:textId="77777777" w:rsidR="002E639F" w:rsidRDefault="00160F28">
            <w:pPr>
              <w:ind w:right="140"/>
              <w:rPr>
                <w:b/>
                <w:sz w:val="24"/>
                <w:szCs w:val="24"/>
              </w:rPr>
            </w:pPr>
            <w:r>
              <w:rPr>
                <w:b/>
                <w:sz w:val="24"/>
                <w:szCs w:val="24"/>
              </w:rPr>
              <w:t>Pakalpojuma sniedzējs:</w:t>
            </w:r>
          </w:p>
          <w:p w14:paraId="7FF75C5F" w14:textId="03909EB7" w:rsidR="002E639F" w:rsidRDefault="008B12A6">
            <w:pPr>
              <w:ind w:right="-285"/>
              <w:rPr>
                <w:b/>
                <w:sz w:val="24"/>
                <w:szCs w:val="24"/>
              </w:rPr>
            </w:pPr>
            <w:r>
              <w:rPr>
                <w:b/>
                <w:sz w:val="24"/>
                <w:szCs w:val="24"/>
              </w:rPr>
              <w:t>_____________</w:t>
            </w:r>
          </w:p>
          <w:p w14:paraId="4F9FA771" w14:textId="5E25734C" w:rsidR="002E639F" w:rsidRDefault="00160F28">
            <w:pPr>
              <w:ind w:right="-285"/>
              <w:rPr>
                <w:sz w:val="24"/>
                <w:szCs w:val="24"/>
              </w:rPr>
            </w:pPr>
            <w:r>
              <w:rPr>
                <w:sz w:val="24"/>
                <w:szCs w:val="24"/>
              </w:rPr>
              <w:t xml:space="preserve">Adrese: </w:t>
            </w:r>
          </w:p>
          <w:p w14:paraId="3AE76880" w14:textId="5DC519E0" w:rsidR="002E639F" w:rsidRDefault="00160F28">
            <w:pPr>
              <w:ind w:right="-285"/>
              <w:rPr>
                <w:sz w:val="24"/>
                <w:szCs w:val="24"/>
              </w:rPr>
            </w:pPr>
            <w:proofErr w:type="spellStart"/>
            <w:r>
              <w:rPr>
                <w:sz w:val="24"/>
                <w:szCs w:val="24"/>
              </w:rPr>
              <w:t>Reģ.Nr</w:t>
            </w:r>
            <w:proofErr w:type="spellEnd"/>
            <w:r>
              <w:rPr>
                <w:sz w:val="24"/>
                <w:szCs w:val="24"/>
              </w:rPr>
              <w:t xml:space="preserve">.: </w:t>
            </w:r>
          </w:p>
          <w:p w14:paraId="5AA0D728" w14:textId="2D453EE6" w:rsidR="002E639F" w:rsidRDefault="00160F28">
            <w:pPr>
              <w:ind w:right="-285"/>
              <w:rPr>
                <w:sz w:val="24"/>
                <w:szCs w:val="24"/>
              </w:rPr>
            </w:pPr>
            <w:r>
              <w:rPr>
                <w:sz w:val="24"/>
                <w:szCs w:val="24"/>
              </w:rPr>
              <w:t>PVN maksātāja Nr.</w:t>
            </w:r>
            <w:r w:rsidR="008B12A6">
              <w:rPr>
                <w:color w:val="363636"/>
                <w:sz w:val="24"/>
                <w:szCs w:val="24"/>
                <w:shd w:val="clear" w:color="auto" w:fill="F9F9F9"/>
              </w:rPr>
              <w:t>:</w:t>
            </w:r>
          </w:p>
          <w:p w14:paraId="676AFF82" w14:textId="548AC3E9" w:rsidR="002E639F" w:rsidRDefault="00160F28">
            <w:pPr>
              <w:ind w:right="-285"/>
              <w:rPr>
                <w:sz w:val="24"/>
                <w:szCs w:val="24"/>
              </w:rPr>
            </w:pPr>
            <w:r>
              <w:rPr>
                <w:sz w:val="24"/>
                <w:szCs w:val="24"/>
              </w:rPr>
              <w:t xml:space="preserve">Tālr.: </w:t>
            </w:r>
          </w:p>
          <w:p w14:paraId="0ED9003C" w14:textId="6A8AB0FC" w:rsidR="002E639F" w:rsidRDefault="00160F28">
            <w:pPr>
              <w:ind w:right="-285"/>
              <w:rPr>
                <w:rFonts w:ascii="Times" w:eastAsia="Times" w:hAnsi="Times" w:cs="Times"/>
                <w:sz w:val="24"/>
                <w:szCs w:val="24"/>
              </w:rPr>
            </w:pPr>
            <w:r>
              <w:rPr>
                <w:sz w:val="24"/>
                <w:szCs w:val="24"/>
              </w:rPr>
              <w:t xml:space="preserve">e-pasts: </w:t>
            </w:r>
          </w:p>
          <w:p w14:paraId="7DE04115" w14:textId="749A6B0E" w:rsidR="008B12A6" w:rsidRDefault="008B12A6">
            <w:pPr>
              <w:ind w:right="-285"/>
              <w:rPr>
                <w:sz w:val="24"/>
                <w:szCs w:val="24"/>
              </w:rPr>
            </w:pPr>
            <w:proofErr w:type="spellStart"/>
            <w:r>
              <w:rPr>
                <w:rFonts w:ascii="Times" w:eastAsia="Times" w:hAnsi="Times" w:cs="Times"/>
                <w:sz w:val="24"/>
                <w:szCs w:val="24"/>
              </w:rPr>
              <w:t>eAdrese</w:t>
            </w:r>
            <w:proofErr w:type="spellEnd"/>
            <w:r>
              <w:rPr>
                <w:rFonts w:ascii="Times" w:eastAsia="Times" w:hAnsi="Times" w:cs="Times"/>
                <w:sz w:val="24"/>
                <w:szCs w:val="24"/>
              </w:rPr>
              <w:t>:</w:t>
            </w:r>
          </w:p>
          <w:p w14:paraId="35EAC7C1" w14:textId="77777777" w:rsidR="002E639F" w:rsidRDefault="00160F28">
            <w:pPr>
              <w:spacing w:before="120"/>
              <w:ind w:right="-285"/>
              <w:rPr>
                <w:sz w:val="24"/>
                <w:szCs w:val="24"/>
              </w:rPr>
            </w:pPr>
            <w:r>
              <w:rPr>
                <w:sz w:val="24"/>
                <w:szCs w:val="24"/>
              </w:rPr>
              <w:t>Norēķinu rekvizīti:</w:t>
            </w:r>
          </w:p>
          <w:p w14:paraId="0AFDF54F" w14:textId="65B4B09A" w:rsidR="002E639F" w:rsidRDefault="00160F28">
            <w:pPr>
              <w:widowControl w:val="0"/>
              <w:spacing w:before="120"/>
              <w:rPr>
                <w:rFonts w:ascii="Times" w:eastAsia="Times" w:hAnsi="Times" w:cs="Times"/>
                <w:sz w:val="24"/>
                <w:szCs w:val="24"/>
              </w:rPr>
            </w:pPr>
            <w:r>
              <w:rPr>
                <w:sz w:val="24"/>
                <w:szCs w:val="24"/>
              </w:rPr>
              <w:t xml:space="preserve">Banka: </w:t>
            </w:r>
          </w:p>
          <w:p w14:paraId="4BB88209" w14:textId="5FE7E3DA" w:rsidR="002E639F" w:rsidRDefault="00160F28">
            <w:pPr>
              <w:ind w:right="-285"/>
              <w:rPr>
                <w:sz w:val="24"/>
                <w:szCs w:val="24"/>
              </w:rPr>
            </w:pPr>
            <w:r>
              <w:rPr>
                <w:sz w:val="24"/>
                <w:szCs w:val="24"/>
              </w:rPr>
              <w:t xml:space="preserve">Kods: </w:t>
            </w:r>
          </w:p>
          <w:p w14:paraId="00615ECD" w14:textId="5E1D0F37" w:rsidR="002E639F" w:rsidRDefault="00160F28">
            <w:pPr>
              <w:ind w:right="140"/>
              <w:rPr>
                <w:rFonts w:ascii="Times" w:eastAsia="Times" w:hAnsi="Times" w:cs="Times"/>
                <w:sz w:val="24"/>
                <w:szCs w:val="24"/>
              </w:rPr>
            </w:pPr>
            <w:r>
              <w:rPr>
                <w:sz w:val="24"/>
                <w:szCs w:val="24"/>
              </w:rPr>
              <w:t xml:space="preserve">Konta Nr.: </w:t>
            </w:r>
          </w:p>
        </w:tc>
      </w:tr>
      <w:tr w:rsidR="002E639F" w14:paraId="5BB2408D" w14:textId="77777777">
        <w:tc>
          <w:tcPr>
            <w:tcW w:w="4968" w:type="dxa"/>
          </w:tcPr>
          <w:p w14:paraId="3D3BE2BE" w14:textId="77777777" w:rsidR="002E639F" w:rsidRDefault="002E639F">
            <w:pPr>
              <w:ind w:right="140"/>
              <w:jc w:val="both"/>
              <w:rPr>
                <w:sz w:val="24"/>
                <w:szCs w:val="24"/>
              </w:rPr>
            </w:pPr>
            <w:bookmarkStart w:id="6" w:name="_heading=h.3dy6vkm" w:colFirst="0" w:colLast="0"/>
            <w:bookmarkEnd w:id="6"/>
          </w:p>
          <w:p w14:paraId="046BDE41" w14:textId="44A8CD63" w:rsidR="002E639F" w:rsidRDefault="00160F28" w:rsidP="002C6B5D">
            <w:pPr>
              <w:ind w:right="-96"/>
              <w:jc w:val="both"/>
              <w:rPr>
                <w:sz w:val="24"/>
                <w:szCs w:val="24"/>
              </w:rPr>
            </w:pPr>
            <w:r>
              <w:rPr>
                <w:sz w:val="24"/>
                <w:szCs w:val="24"/>
              </w:rPr>
              <w:t xml:space="preserve">Ģenerāldirektora </w:t>
            </w:r>
            <w:r w:rsidR="008B12A6">
              <w:rPr>
                <w:sz w:val="24"/>
                <w:szCs w:val="24"/>
              </w:rPr>
              <w:t>_____</w:t>
            </w:r>
          </w:p>
        </w:tc>
        <w:tc>
          <w:tcPr>
            <w:tcW w:w="4500" w:type="dxa"/>
          </w:tcPr>
          <w:p w14:paraId="393A07CE" w14:textId="77777777" w:rsidR="002E639F" w:rsidRDefault="002E639F">
            <w:pPr>
              <w:ind w:right="140"/>
              <w:jc w:val="both"/>
              <w:rPr>
                <w:sz w:val="24"/>
                <w:szCs w:val="24"/>
              </w:rPr>
            </w:pPr>
          </w:p>
          <w:p w14:paraId="024A396A" w14:textId="1ADC1CAB" w:rsidR="002E639F" w:rsidRDefault="008B12A6">
            <w:pPr>
              <w:ind w:right="140"/>
              <w:jc w:val="both"/>
              <w:rPr>
                <w:sz w:val="24"/>
                <w:szCs w:val="24"/>
              </w:rPr>
            </w:pPr>
            <w:r>
              <w:rPr>
                <w:sz w:val="24"/>
                <w:szCs w:val="24"/>
              </w:rPr>
              <w:t>___________</w:t>
            </w:r>
          </w:p>
          <w:p w14:paraId="7489473C" w14:textId="09448D76" w:rsidR="002E639F" w:rsidRDefault="008B12A6">
            <w:pPr>
              <w:ind w:right="140"/>
              <w:jc w:val="both"/>
              <w:rPr>
                <w:sz w:val="24"/>
                <w:szCs w:val="24"/>
              </w:rPr>
            </w:pPr>
            <w:r>
              <w:rPr>
                <w:sz w:val="24"/>
                <w:szCs w:val="24"/>
              </w:rPr>
              <w:t>___________</w:t>
            </w:r>
          </w:p>
          <w:p w14:paraId="517EBDB0" w14:textId="77777777" w:rsidR="002E639F" w:rsidRDefault="002E639F">
            <w:pPr>
              <w:ind w:right="140"/>
              <w:jc w:val="both"/>
              <w:rPr>
                <w:sz w:val="24"/>
                <w:szCs w:val="24"/>
              </w:rPr>
            </w:pPr>
          </w:p>
          <w:p w14:paraId="063FE148" w14:textId="77777777" w:rsidR="002E639F" w:rsidRDefault="002E639F">
            <w:pPr>
              <w:ind w:right="140"/>
              <w:rPr>
                <w:sz w:val="24"/>
                <w:szCs w:val="24"/>
              </w:rPr>
            </w:pPr>
          </w:p>
        </w:tc>
      </w:tr>
    </w:tbl>
    <w:p w14:paraId="6063404E" w14:textId="77777777" w:rsidR="002E639F" w:rsidRDefault="002E639F">
      <w:pPr>
        <w:ind w:left="284" w:right="140"/>
        <w:rPr>
          <w:sz w:val="24"/>
          <w:szCs w:val="24"/>
          <w:highlight w:val="yellow"/>
        </w:rPr>
      </w:pPr>
    </w:p>
    <w:p w14:paraId="5AA6DD6E" w14:textId="77777777" w:rsidR="002E639F" w:rsidRDefault="00160F28">
      <w:pPr>
        <w:keepNext/>
        <w:ind w:left="567" w:right="140" w:hanging="567"/>
        <w:jc w:val="center"/>
      </w:pPr>
      <w:r>
        <w:t>DOKUMENTS IR PARAKSTĪTS ELEKTRONISKI</w:t>
      </w:r>
    </w:p>
    <w:p w14:paraId="4E89B0C8" w14:textId="77777777" w:rsidR="002E639F" w:rsidRDefault="00160F28">
      <w:pPr>
        <w:ind w:right="140"/>
        <w:jc w:val="center"/>
        <w:rPr>
          <w:b/>
          <w:color w:val="000000"/>
        </w:rPr>
      </w:pPr>
      <w:r>
        <w:t>AR DROŠU ELEKTRONISKO PARAKSTU UN SATUR LAIKA ZĪMOGU</w:t>
      </w:r>
    </w:p>
    <w:p w14:paraId="134FD11C" w14:textId="77777777" w:rsidR="002E639F" w:rsidRDefault="00160F28">
      <w:pPr>
        <w:ind w:right="140"/>
        <w:rPr>
          <w:sz w:val="24"/>
          <w:szCs w:val="24"/>
          <w:highlight w:val="yellow"/>
        </w:rPr>
      </w:pPr>
      <w:r>
        <w:br w:type="page"/>
      </w:r>
    </w:p>
    <w:p w14:paraId="7815DA96" w14:textId="77777777" w:rsidR="002E639F" w:rsidRDefault="00160F28">
      <w:pPr>
        <w:ind w:right="140"/>
        <w:jc w:val="right"/>
        <w:rPr>
          <w:b/>
        </w:rPr>
      </w:pPr>
      <w:r>
        <w:rPr>
          <w:b/>
        </w:rPr>
        <w:lastRenderedPageBreak/>
        <w:t>1.pielikums</w:t>
      </w:r>
    </w:p>
    <w:p w14:paraId="796FAE44" w14:textId="25F3AA55" w:rsidR="002E639F" w:rsidRDefault="00160F28">
      <w:pPr>
        <w:ind w:right="140"/>
        <w:jc w:val="right"/>
      </w:pPr>
      <w:bookmarkStart w:id="7" w:name="_heading=h.1t3h5sf" w:colFirst="0" w:colLast="0"/>
      <w:bookmarkEnd w:id="7"/>
      <w:r>
        <w:t xml:space="preserve">Nr. FM VID </w:t>
      </w:r>
      <w:r w:rsidR="00100EBB" w:rsidRPr="002C6B5D">
        <w:rPr>
          <w:bCs/>
          <w:szCs w:val="24"/>
        </w:rPr>
        <w:t>2024/166</w:t>
      </w:r>
    </w:p>
    <w:p w14:paraId="60AF5136" w14:textId="245ECB58" w:rsidR="00100EBB" w:rsidRDefault="00100EBB" w:rsidP="002C6B5D">
      <w:pPr>
        <w:jc w:val="right"/>
        <w:rPr>
          <w:b/>
          <w:sz w:val="24"/>
          <w:szCs w:val="24"/>
        </w:rPr>
      </w:pPr>
      <w:r w:rsidRPr="00100EBB">
        <w:t>“Mācības vadītājiem  par atgriezeniskās saites sniegšanu”</w:t>
      </w:r>
      <w:bookmarkStart w:id="8" w:name="_Hlk166492908"/>
    </w:p>
    <w:p w14:paraId="3A1131BF" w14:textId="77777777" w:rsidR="00100EBB" w:rsidRDefault="00100EBB" w:rsidP="00100EBB">
      <w:pPr>
        <w:jc w:val="center"/>
        <w:rPr>
          <w:b/>
          <w:sz w:val="24"/>
          <w:szCs w:val="24"/>
        </w:rPr>
      </w:pPr>
    </w:p>
    <w:p w14:paraId="4F8C9FF9" w14:textId="4BC2D2BB" w:rsidR="00100EBB" w:rsidRPr="002C6B5D" w:rsidRDefault="00100EBB" w:rsidP="00100EBB">
      <w:pPr>
        <w:jc w:val="center"/>
        <w:rPr>
          <w:b/>
          <w:sz w:val="24"/>
          <w:szCs w:val="24"/>
        </w:rPr>
      </w:pPr>
      <w:r w:rsidRPr="00100EBB">
        <w:rPr>
          <w:b/>
          <w:sz w:val="24"/>
          <w:szCs w:val="24"/>
        </w:rPr>
        <w:t xml:space="preserve">Mācību kursa </w:t>
      </w:r>
      <w:r w:rsidRPr="002C6B5D">
        <w:rPr>
          <w:b/>
          <w:sz w:val="24"/>
          <w:szCs w:val="24"/>
        </w:rPr>
        <w:t>“</w:t>
      </w:r>
      <w:r w:rsidRPr="002C6B5D">
        <w:rPr>
          <w:b/>
          <w:sz w:val="24"/>
          <w:szCs w:val="24"/>
          <w:lang w:eastAsia="en-US"/>
        </w:rPr>
        <w:t>Mācības vadītājiem par atgriezeniskās saites sniegšanu</w:t>
      </w:r>
      <w:r w:rsidRPr="002C6B5D">
        <w:rPr>
          <w:b/>
          <w:sz w:val="24"/>
          <w:szCs w:val="24"/>
        </w:rPr>
        <w:t xml:space="preserve">” </w:t>
      </w:r>
      <w:r w:rsidRPr="00100EBB">
        <w:rPr>
          <w:b/>
          <w:sz w:val="24"/>
          <w:szCs w:val="24"/>
        </w:rPr>
        <w:t>programma</w:t>
      </w:r>
    </w:p>
    <w:bookmarkEnd w:id="8"/>
    <w:p w14:paraId="6014A650" w14:textId="77777777" w:rsidR="00100EBB" w:rsidRDefault="00100EBB">
      <w:pPr>
        <w:spacing w:before="120" w:after="120"/>
        <w:ind w:right="140"/>
        <w:jc w:val="center"/>
        <w:rPr>
          <w:b/>
          <w:sz w:val="24"/>
          <w:szCs w:val="24"/>
        </w:rPr>
      </w:pPr>
    </w:p>
    <w:p w14:paraId="68421F34" w14:textId="10D2F640" w:rsidR="002E639F" w:rsidRDefault="00160F28">
      <w:pPr>
        <w:ind w:right="140" w:firstLine="720"/>
        <w:jc w:val="both"/>
        <w:rPr>
          <w:sz w:val="24"/>
          <w:szCs w:val="24"/>
        </w:rPr>
      </w:pPr>
      <w:r>
        <w:rPr>
          <w:b/>
          <w:sz w:val="24"/>
          <w:szCs w:val="24"/>
        </w:rPr>
        <w:t>Valsts ieņēmumu dienests</w:t>
      </w:r>
      <w:r>
        <w:rPr>
          <w:sz w:val="24"/>
          <w:szCs w:val="24"/>
        </w:rPr>
        <w:t xml:space="preserve">, tā ģenerāldirektora </w:t>
      </w:r>
      <w:r w:rsidR="00100EBB">
        <w:rPr>
          <w:sz w:val="24"/>
          <w:szCs w:val="24"/>
        </w:rPr>
        <w:t>_____ __________</w:t>
      </w:r>
      <w:r>
        <w:rPr>
          <w:sz w:val="24"/>
          <w:szCs w:val="24"/>
        </w:rPr>
        <w:t xml:space="preserve">personā, kura rīkojas saskaņā ar </w:t>
      </w:r>
      <w:r w:rsidR="00100EBB">
        <w:rPr>
          <w:sz w:val="24"/>
          <w:szCs w:val="24"/>
        </w:rPr>
        <w:t>___________</w:t>
      </w:r>
      <w:r>
        <w:rPr>
          <w:sz w:val="24"/>
          <w:szCs w:val="24"/>
        </w:rPr>
        <w:t xml:space="preserve"> (turpmāk– Pasūtītājs vai VID ), no vienas puses, un</w:t>
      </w:r>
    </w:p>
    <w:p w14:paraId="53431AC6" w14:textId="0E61D087" w:rsidR="002E639F" w:rsidRPr="00196BAD" w:rsidRDefault="00100EBB" w:rsidP="00196BAD">
      <w:pPr>
        <w:ind w:right="140" w:firstLine="720"/>
        <w:jc w:val="both"/>
        <w:rPr>
          <w:sz w:val="24"/>
          <w:szCs w:val="24"/>
        </w:rPr>
      </w:pPr>
      <w:r>
        <w:rPr>
          <w:b/>
          <w:sz w:val="24"/>
          <w:szCs w:val="24"/>
        </w:rPr>
        <w:t>__________</w:t>
      </w:r>
      <w:r w:rsidR="00160F28">
        <w:rPr>
          <w:sz w:val="24"/>
          <w:szCs w:val="24"/>
        </w:rPr>
        <w:t xml:space="preserve">, reģistrācijas numurs </w:t>
      </w:r>
      <w:r>
        <w:rPr>
          <w:sz w:val="24"/>
          <w:szCs w:val="24"/>
        </w:rPr>
        <w:t>__________</w:t>
      </w:r>
      <w:r w:rsidR="00160F28">
        <w:rPr>
          <w:sz w:val="24"/>
          <w:szCs w:val="24"/>
        </w:rPr>
        <w:t>,</w:t>
      </w:r>
      <w:r w:rsidR="00160F28">
        <w:rPr>
          <w:b/>
          <w:sz w:val="24"/>
          <w:szCs w:val="24"/>
        </w:rPr>
        <w:t xml:space="preserve"> </w:t>
      </w:r>
      <w:r w:rsidR="00160F28">
        <w:rPr>
          <w:sz w:val="24"/>
          <w:szCs w:val="24"/>
        </w:rPr>
        <w:t xml:space="preserve">tās valdes locekles </w:t>
      </w:r>
      <w:r>
        <w:rPr>
          <w:sz w:val="24"/>
          <w:szCs w:val="24"/>
        </w:rPr>
        <w:t>__________</w:t>
      </w:r>
      <w:r w:rsidR="00160F28">
        <w:rPr>
          <w:sz w:val="24"/>
          <w:szCs w:val="24"/>
        </w:rPr>
        <w:t xml:space="preserve"> personā, kura rīkojas saskaņā ar statūtiem  (turpmāk – Pakalpojuma sniedzējs), no otras puses, abi kopā saukti arī kā Puses, bet atsevišķi kā Puse, pamatojoties uz publiskā iepirkuma Nr. FM VID </w:t>
      </w:r>
      <w:r w:rsidRPr="00100EBB">
        <w:rPr>
          <w:sz w:val="24"/>
          <w:szCs w:val="24"/>
        </w:rPr>
        <w:t>2024/166</w:t>
      </w:r>
      <w:r w:rsidRPr="00100EBB" w:rsidDel="00100EBB">
        <w:rPr>
          <w:sz w:val="24"/>
          <w:szCs w:val="24"/>
        </w:rPr>
        <w:t xml:space="preserve"> </w:t>
      </w:r>
      <w:r w:rsidRPr="00100EBB">
        <w:rPr>
          <w:sz w:val="24"/>
          <w:szCs w:val="24"/>
        </w:rPr>
        <w:t>“Mācības vadītājiem  par atgriezeniskās saites sniegšanu”</w:t>
      </w:r>
      <w:r w:rsidR="00160F28">
        <w:rPr>
          <w:sz w:val="24"/>
          <w:szCs w:val="24"/>
        </w:rPr>
        <w:t>, rezultātiem, vienojas par šādu Mācību kursa programmu:</w:t>
      </w:r>
    </w:p>
    <w:p w14:paraId="5066F406" w14:textId="77777777" w:rsidR="002E639F" w:rsidRDefault="002E639F">
      <w:pPr>
        <w:ind w:right="-2"/>
        <w:jc w:val="center"/>
        <w:rPr>
          <w:b/>
          <w:sz w:val="24"/>
          <w:szCs w:val="24"/>
        </w:rPr>
      </w:pPr>
    </w:p>
    <w:p w14:paraId="7EAD9E8C" w14:textId="77777777" w:rsidR="00100EBB" w:rsidRPr="000C3AE9" w:rsidRDefault="00100EBB" w:rsidP="00100EBB">
      <w:pPr>
        <w:pStyle w:val="ListParagraph"/>
        <w:numPr>
          <w:ilvl w:val="0"/>
          <w:numId w:val="13"/>
        </w:numPr>
        <w:tabs>
          <w:tab w:val="left" w:pos="426"/>
        </w:tabs>
        <w:ind w:left="0" w:firstLine="0"/>
        <w:rPr>
          <w:b/>
          <w:bCs/>
        </w:rPr>
      </w:pPr>
      <w:r w:rsidRPr="000C3AE9">
        <w:rPr>
          <w:b/>
          <w:bCs/>
        </w:rPr>
        <w:t>Atgriezeniskās saites nozīme un jēga:</w:t>
      </w:r>
    </w:p>
    <w:p w14:paraId="65A8700C" w14:textId="77777777" w:rsidR="00100EBB" w:rsidRPr="000C3AE9" w:rsidRDefault="00100EBB" w:rsidP="00100EBB">
      <w:pPr>
        <w:pStyle w:val="ListParagraph"/>
        <w:numPr>
          <w:ilvl w:val="0"/>
          <w:numId w:val="14"/>
        </w:numPr>
        <w:tabs>
          <w:tab w:val="left" w:pos="993"/>
        </w:tabs>
        <w:ind w:left="0" w:firstLine="709"/>
        <w:jc w:val="both"/>
      </w:pPr>
      <w:r w:rsidRPr="000C3AE9">
        <w:t xml:space="preserve">noteikumi atgriezeniskās saites </w:t>
      </w:r>
      <w:proofErr w:type="gramStart"/>
      <w:r w:rsidRPr="000C3AE9">
        <w:t>sniegšanā;</w:t>
      </w:r>
      <w:proofErr w:type="gramEnd"/>
    </w:p>
    <w:p w14:paraId="09DF5AB3" w14:textId="77777777" w:rsidR="00100EBB" w:rsidRPr="000C3AE9" w:rsidRDefault="00100EBB" w:rsidP="00100EBB">
      <w:pPr>
        <w:pStyle w:val="ListParagraph"/>
        <w:numPr>
          <w:ilvl w:val="0"/>
          <w:numId w:val="14"/>
        </w:numPr>
        <w:tabs>
          <w:tab w:val="left" w:pos="993"/>
        </w:tabs>
        <w:ind w:left="0" w:firstLine="709"/>
        <w:jc w:val="both"/>
      </w:pPr>
      <w:r w:rsidRPr="000C3AE9">
        <w:t xml:space="preserve">skaidrojums par atgriezeniskās saites nozīmi produktivitātes un attīstības </w:t>
      </w:r>
      <w:proofErr w:type="gramStart"/>
      <w:r w:rsidRPr="000C3AE9">
        <w:t>veicināšanā;</w:t>
      </w:r>
      <w:proofErr w:type="gramEnd"/>
    </w:p>
    <w:p w14:paraId="58A72C70" w14:textId="7FD5B6A1" w:rsidR="00100EBB" w:rsidRPr="000C3AE9" w:rsidRDefault="00100EBB" w:rsidP="00100EBB">
      <w:pPr>
        <w:pStyle w:val="ListParagraph"/>
        <w:numPr>
          <w:ilvl w:val="0"/>
          <w:numId w:val="14"/>
        </w:numPr>
        <w:tabs>
          <w:tab w:val="left" w:pos="993"/>
        </w:tabs>
        <w:ind w:left="0" w:firstLine="709"/>
        <w:jc w:val="both"/>
      </w:pPr>
      <w:r w:rsidRPr="000C3AE9">
        <w:t>kas notiek</w:t>
      </w:r>
      <w:r w:rsidR="000A0454">
        <w:t>,</w:t>
      </w:r>
      <w:r w:rsidRPr="000C3AE9">
        <w:t xml:space="preserve"> ja netiek sniegta atgriezeniskā saite un iezīmes, kas veicina efektīvu atgriezeniskās saites sniegšanu.</w:t>
      </w:r>
    </w:p>
    <w:p w14:paraId="2060B35C" w14:textId="77777777" w:rsidR="00100EBB" w:rsidRPr="000C3AE9" w:rsidRDefault="00100EBB" w:rsidP="00100EBB">
      <w:pPr>
        <w:pStyle w:val="ListParagraph"/>
        <w:ind w:left="1440"/>
      </w:pPr>
    </w:p>
    <w:p w14:paraId="38CD8EC3" w14:textId="77777777" w:rsidR="00100EBB" w:rsidRPr="000C3AE9" w:rsidRDefault="00100EBB" w:rsidP="00100EBB">
      <w:pPr>
        <w:pStyle w:val="ListParagraph"/>
        <w:numPr>
          <w:ilvl w:val="0"/>
          <w:numId w:val="13"/>
        </w:numPr>
        <w:tabs>
          <w:tab w:val="left" w:pos="426"/>
        </w:tabs>
        <w:ind w:left="0" w:firstLine="0"/>
        <w:rPr>
          <w:b/>
          <w:bCs/>
        </w:rPr>
      </w:pPr>
      <w:r w:rsidRPr="000C3AE9">
        <w:rPr>
          <w:b/>
          <w:bCs/>
        </w:rPr>
        <w:t>Atgriezeniskās saites veidi:</w:t>
      </w:r>
    </w:p>
    <w:p w14:paraId="40EAAD79" w14:textId="77777777" w:rsidR="00100EBB" w:rsidRPr="000C3AE9" w:rsidRDefault="00100EBB" w:rsidP="00100EBB">
      <w:pPr>
        <w:pStyle w:val="ListParagraph"/>
        <w:numPr>
          <w:ilvl w:val="0"/>
          <w:numId w:val="14"/>
        </w:numPr>
        <w:tabs>
          <w:tab w:val="left" w:pos="993"/>
        </w:tabs>
        <w:ind w:left="0" w:firstLine="709"/>
        <w:jc w:val="both"/>
      </w:pPr>
      <w:r w:rsidRPr="000C3AE9">
        <w:t xml:space="preserve">formālās un neformālās atgriezeniskās </w:t>
      </w:r>
      <w:proofErr w:type="gramStart"/>
      <w:r w:rsidRPr="000C3AE9">
        <w:t>saites;</w:t>
      </w:r>
      <w:proofErr w:type="gramEnd"/>
    </w:p>
    <w:p w14:paraId="060DE49C" w14:textId="77777777" w:rsidR="00100EBB" w:rsidRPr="000C3AE9" w:rsidRDefault="00100EBB" w:rsidP="00100EBB">
      <w:pPr>
        <w:pStyle w:val="ListParagraph"/>
        <w:numPr>
          <w:ilvl w:val="0"/>
          <w:numId w:val="14"/>
        </w:numPr>
        <w:tabs>
          <w:tab w:val="left" w:pos="993"/>
        </w:tabs>
        <w:ind w:left="0" w:firstLine="709"/>
        <w:jc w:val="both"/>
      </w:pPr>
      <w:r w:rsidRPr="000C3AE9">
        <w:t xml:space="preserve">kā iejūtīgāk izteikt kritiku un piesardzīgāk </w:t>
      </w:r>
      <w:proofErr w:type="gramStart"/>
      <w:r w:rsidRPr="000C3AE9">
        <w:t>uzslavas;</w:t>
      </w:r>
      <w:proofErr w:type="gramEnd"/>
    </w:p>
    <w:p w14:paraId="5E07EC7E" w14:textId="77777777" w:rsidR="00100EBB" w:rsidRPr="000C3AE9" w:rsidRDefault="00100EBB" w:rsidP="00100EBB">
      <w:pPr>
        <w:pStyle w:val="ListParagraph"/>
        <w:numPr>
          <w:ilvl w:val="0"/>
          <w:numId w:val="14"/>
        </w:numPr>
        <w:tabs>
          <w:tab w:val="left" w:pos="993"/>
        </w:tabs>
        <w:ind w:left="0" w:firstLine="709"/>
        <w:jc w:val="both"/>
      </w:pPr>
      <w:r w:rsidRPr="000C3AE9">
        <w:t xml:space="preserve">atgriezeniskās saites virziens – uz leju, uz augšu – atšķirīgais un </w:t>
      </w:r>
      <w:proofErr w:type="gramStart"/>
      <w:r w:rsidRPr="000C3AE9">
        <w:t>kopīgais;</w:t>
      </w:r>
      <w:proofErr w:type="gramEnd"/>
    </w:p>
    <w:p w14:paraId="710883F9" w14:textId="77777777" w:rsidR="00100EBB" w:rsidRPr="000C3AE9" w:rsidRDefault="00100EBB" w:rsidP="00100EBB">
      <w:pPr>
        <w:pStyle w:val="ListParagraph"/>
        <w:numPr>
          <w:ilvl w:val="0"/>
          <w:numId w:val="14"/>
        </w:numPr>
        <w:tabs>
          <w:tab w:val="left" w:pos="993"/>
        </w:tabs>
        <w:ind w:left="0" w:firstLine="709"/>
        <w:jc w:val="both"/>
      </w:pPr>
      <w:r w:rsidRPr="000C3AE9">
        <w:t xml:space="preserve">kā sniegt atgriezenisko saiti ne tikai 1:1 sarunās, bet arī attīstīt atgriezeniskās saites došanas kultūru ikdienas </w:t>
      </w:r>
      <w:proofErr w:type="gramStart"/>
      <w:r w:rsidRPr="000C3AE9">
        <w:t>darbā;</w:t>
      </w:r>
      <w:proofErr w:type="gramEnd"/>
    </w:p>
    <w:p w14:paraId="6EBBDE5E" w14:textId="77777777" w:rsidR="00100EBB" w:rsidRPr="000A0454" w:rsidRDefault="00100EBB" w:rsidP="00100EBB">
      <w:pPr>
        <w:pStyle w:val="ListParagraph"/>
        <w:numPr>
          <w:ilvl w:val="0"/>
          <w:numId w:val="14"/>
        </w:numPr>
        <w:tabs>
          <w:tab w:val="left" w:pos="993"/>
        </w:tabs>
        <w:ind w:left="0" w:firstLine="709"/>
        <w:jc w:val="both"/>
        <w:rPr>
          <w:lang w:val="lv-LV"/>
        </w:rPr>
      </w:pPr>
      <w:r w:rsidRPr="000A0454">
        <w:rPr>
          <w:lang w:val="lv-LV"/>
        </w:rPr>
        <w:t xml:space="preserve">kā cieņpilni pasniegt negatīvu informāciju par darba </w:t>
      </w:r>
      <w:proofErr w:type="gramStart"/>
      <w:r w:rsidRPr="000A0454">
        <w:rPr>
          <w:lang w:val="lv-LV"/>
        </w:rPr>
        <w:t>sniegumu;</w:t>
      </w:r>
      <w:proofErr w:type="gramEnd"/>
    </w:p>
    <w:p w14:paraId="384EA02E" w14:textId="77777777" w:rsidR="00100EBB" w:rsidRPr="000A0454" w:rsidRDefault="00100EBB" w:rsidP="00100EBB">
      <w:pPr>
        <w:pStyle w:val="ListParagraph"/>
        <w:numPr>
          <w:ilvl w:val="0"/>
          <w:numId w:val="14"/>
        </w:numPr>
        <w:tabs>
          <w:tab w:val="left" w:pos="993"/>
        </w:tabs>
        <w:ind w:left="0" w:firstLine="709"/>
        <w:jc w:val="both"/>
        <w:rPr>
          <w:lang w:val="lv-LV"/>
        </w:rPr>
      </w:pPr>
      <w:r w:rsidRPr="000A0454">
        <w:rPr>
          <w:lang w:val="lv-LV"/>
        </w:rPr>
        <w:t xml:space="preserve">kā pielāgot atgriezenisko saiti atbilstoši individuālajām vajadzībām un </w:t>
      </w:r>
      <w:proofErr w:type="gramStart"/>
      <w:r w:rsidRPr="000A0454">
        <w:rPr>
          <w:lang w:val="lv-LV"/>
        </w:rPr>
        <w:t>situācijai;</w:t>
      </w:r>
      <w:proofErr w:type="gramEnd"/>
    </w:p>
    <w:p w14:paraId="3B63CB12" w14:textId="77777777" w:rsidR="00100EBB" w:rsidRPr="000A0454" w:rsidRDefault="00100EBB" w:rsidP="00100EBB">
      <w:pPr>
        <w:pStyle w:val="ListParagraph"/>
        <w:numPr>
          <w:ilvl w:val="0"/>
          <w:numId w:val="14"/>
        </w:numPr>
        <w:tabs>
          <w:tab w:val="left" w:pos="993"/>
        </w:tabs>
        <w:ind w:left="0" w:firstLine="709"/>
        <w:jc w:val="both"/>
        <w:rPr>
          <w:lang w:val="lv-LV"/>
        </w:rPr>
      </w:pPr>
      <w:r w:rsidRPr="000A0454">
        <w:rPr>
          <w:lang w:val="lv-LV"/>
        </w:rPr>
        <w:t xml:space="preserve">kā atgriezeniskā saite veicina darbinieku profesionālo un personīgo </w:t>
      </w:r>
      <w:proofErr w:type="gramStart"/>
      <w:r w:rsidRPr="000A0454">
        <w:rPr>
          <w:lang w:val="lv-LV"/>
        </w:rPr>
        <w:t>izaugsmi;</w:t>
      </w:r>
      <w:proofErr w:type="gramEnd"/>
    </w:p>
    <w:p w14:paraId="7E723A84" w14:textId="77777777" w:rsidR="00100EBB" w:rsidRPr="000A0454" w:rsidRDefault="00100EBB" w:rsidP="00100EBB">
      <w:pPr>
        <w:pStyle w:val="ListParagraph"/>
        <w:numPr>
          <w:ilvl w:val="0"/>
          <w:numId w:val="14"/>
        </w:numPr>
        <w:tabs>
          <w:tab w:val="left" w:pos="993"/>
        </w:tabs>
        <w:ind w:left="0" w:firstLine="709"/>
        <w:jc w:val="both"/>
        <w:rPr>
          <w:lang w:val="lv-LV"/>
        </w:rPr>
      </w:pPr>
      <w:r w:rsidRPr="000A0454">
        <w:rPr>
          <w:lang w:val="lv-LV"/>
        </w:rPr>
        <w:t xml:space="preserve">kā sniegt atgriezenisko saiti konflikta </w:t>
      </w:r>
      <w:proofErr w:type="gramStart"/>
      <w:r w:rsidRPr="000A0454">
        <w:rPr>
          <w:lang w:val="lv-LV"/>
        </w:rPr>
        <w:t>situācijā;</w:t>
      </w:r>
      <w:proofErr w:type="gramEnd"/>
    </w:p>
    <w:p w14:paraId="7F3BD701" w14:textId="77777777" w:rsidR="00100EBB" w:rsidRPr="000C3AE9" w:rsidRDefault="00100EBB" w:rsidP="00100EBB">
      <w:pPr>
        <w:pStyle w:val="ListParagraph"/>
        <w:numPr>
          <w:ilvl w:val="0"/>
          <w:numId w:val="14"/>
        </w:numPr>
        <w:tabs>
          <w:tab w:val="left" w:pos="993"/>
        </w:tabs>
        <w:ind w:left="0" w:firstLine="709"/>
        <w:jc w:val="both"/>
      </w:pPr>
      <w:r w:rsidRPr="000A0454">
        <w:rPr>
          <w:lang w:val="lv-LV"/>
        </w:rPr>
        <w:t>plānošanas un sekošanas prakses attīstīšana pēc atgriezeniskās</w:t>
      </w:r>
      <w:r w:rsidRPr="000C3AE9">
        <w:t xml:space="preserve"> saites.</w:t>
      </w:r>
    </w:p>
    <w:p w14:paraId="35B447B6" w14:textId="77777777" w:rsidR="00100EBB" w:rsidRPr="000C3AE9" w:rsidRDefault="00100EBB" w:rsidP="00100EBB">
      <w:pPr>
        <w:rPr>
          <w:szCs w:val="24"/>
        </w:rPr>
      </w:pPr>
    </w:p>
    <w:p w14:paraId="602FDED1" w14:textId="77777777" w:rsidR="00100EBB" w:rsidRPr="002C6B5D" w:rsidRDefault="00100EBB" w:rsidP="00100EBB">
      <w:pPr>
        <w:pStyle w:val="ListParagraph"/>
        <w:numPr>
          <w:ilvl w:val="0"/>
          <w:numId w:val="13"/>
        </w:numPr>
        <w:tabs>
          <w:tab w:val="left" w:pos="426"/>
        </w:tabs>
        <w:ind w:left="0" w:firstLine="0"/>
        <w:rPr>
          <w:b/>
          <w:bCs/>
          <w:lang w:val="lv-LV"/>
        </w:rPr>
      </w:pPr>
      <w:r w:rsidRPr="002C6B5D">
        <w:rPr>
          <w:b/>
          <w:bCs/>
          <w:lang w:val="lv-LV"/>
        </w:rPr>
        <w:t>Emocijas un reakcija atgriezeniskās saites sniegšanas laikā(sniedzēja un saņēmēja perspektīvas)</w:t>
      </w:r>
    </w:p>
    <w:p w14:paraId="2783DFA1" w14:textId="77777777" w:rsidR="00100EBB" w:rsidRPr="002C6B5D" w:rsidRDefault="00100EBB" w:rsidP="00100EBB">
      <w:pPr>
        <w:pStyle w:val="ListParagraph"/>
        <w:numPr>
          <w:ilvl w:val="0"/>
          <w:numId w:val="14"/>
        </w:numPr>
        <w:tabs>
          <w:tab w:val="left" w:pos="993"/>
        </w:tabs>
        <w:ind w:left="0" w:firstLine="709"/>
        <w:jc w:val="both"/>
        <w:rPr>
          <w:lang w:val="lv-LV"/>
        </w:rPr>
      </w:pPr>
      <w:r w:rsidRPr="002C6B5D">
        <w:rPr>
          <w:lang w:val="lv-LV"/>
        </w:rPr>
        <w:t>vadītāja emocijas un izjūtas kā palīgs/šķērslis atgriezeniskā saites sniegšanā;</w:t>
      </w:r>
    </w:p>
    <w:p w14:paraId="0926E5F4" w14:textId="77777777" w:rsidR="00100EBB" w:rsidRPr="000A0454" w:rsidRDefault="00100EBB" w:rsidP="00100EBB">
      <w:pPr>
        <w:pStyle w:val="ListParagraph"/>
        <w:numPr>
          <w:ilvl w:val="0"/>
          <w:numId w:val="14"/>
        </w:numPr>
        <w:tabs>
          <w:tab w:val="left" w:pos="993"/>
        </w:tabs>
        <w:ind w:left="0" w:firstLine="709"/>
        <w:jc w:val="both"/>
        <w:rPr>
          <w:lang w:val="lv-LV"/>
        </w:rPr>
      </w:pPr>
      <w:r w:rsidRPr="000A0454">
        <w:rPr>
          <w:lang w:val="lv-LV"/>
        </w:rPr>
        <w:t xml:space="preserve">empātijas un sapratnes nozīme atgriezeniskajā </w:t>
      </w:r>
      <w:proofErr w:type="gramStart"/>
      <w:r w:rsidRPr="000A0454">
        <w:rPr>
          <w:lang w:val="lv-LV"/>
        </w:rPr>
        <w:t>saitē;</w:t>
      </w:r>
      <w:proofErr w:type="gramEnd"/>
    </w:p>
    <w:p w14:paraId="3450798A" w14:textId="77777777" w:rsidR="00100EBB" w:rsidRPr="000A0454" w:rsidRDefault="00100EBB" w:rsidP="00100EBB">
      <w:pPr>
        <w:pStyle w:val="ListParagraph"/>
        <w:numPr>
          <w:ilvl w:val="0"/>
          <w:numId w:val="14"/>
        </w:numPr>
        <w:tabs>
          <w:tab w:val="left" w:pos="993"/>
        </w:tabs>
        <w:ind w:left="0" w:firstLine="709"/>
        <w:jc w:val="both"/>
        <w:rPr>
          <w:lang w:val="lv-LV"/>
        </w:rPr>
      </w:pPr>
      <w:r w:rsidRPr="000A0454">
        <w:rPr>
          <w:lang w:val="lv-LV"/>
        </w:rPr>
        <w:t>bailes aizvainot sniedzot atgriezenisko saiti.</w:t>
      </w:r>
    </w:p>
    <w:p w14:paraId="0AE207D6" w14:textId="77777777" w:rsidR="00100EBB" w:rsidRDefault="00100EBB">
      <w:pPr>
        <w:spacing w:before="120"/>
        <w:ind w:right="140"/>
        <w:jc w:val="center"/>
        <w:rPr>
          <w:b/>
          <w:sz w:val="24"/>
          <w:szCs w:val="24"/>
        </w:rPr>
      </w:pPr>
    </w:p>
    <w:p w14:paraId="5EC5D4AB" w14:textId="25DF8445" w:rsidR="002E639F" w:rsidRDefault="00160F28">
      <w:pPr>
        <w:spacing w:before="120"/>
        <w:ind w:right="140"/>
        <w:jc w:val="center"/>
        <w:rPr>
          <w:b/>
          <w:sz w:val="24"/>
          <w:szCs w:val="24"/>
        </w:rPr>
      </w:pPr>
      <w:r>
        <w:rPr>
          <w:b/>
          <w:sz w:val="24"/>
          <w:szCs w:val="24"/>
        </w:rPr>
        <w:t>Pušu paraksti:</w:t>
      </w:r>
    </w:p>
    <w:tbl>
      <w:tblPr>
        <w:tblW w:w="9178" w:type="dxa"/>
        <w:tblLayout w:type="fixed"/>
        <w:tblCellMar>
          <w:left w:w="115" w:type="dxa"/>
          <w:right w:w="115" w:type="dxa"/>
        </w:tblCellMar>
        <w:tblLook w:val="0000" w:firstRow="0" w:lastRow="0" w:firstColumn="0" w:lastColumn="0" w:noHBand="0" w:noVBand="0"/>
      </w:tblPr>
      <w:tblGrid>
        <w:gridCol w:w="4678"/>
        <w:gridCol w:w="25"/>
        <w:gridCol w:w="4475"/>
      </w:tblGrid>
      <w:tr w:rsidR="002E639F" w14:paraId="53A9315A" w14:textId="77777777">
        <w:trPr>
          <w:trHeight w:val="72"/>
        </w:trPr>
        <w:tc>
          <w:tcPr>
            <w:tcW w:w="4703" w:type="dxa"/>
            <w:gridSpan w:val="2"/>
          </w:tcPr>
          <w:p w14:paraId="667C9B1B" w14:textId="77777777" w:rsidR="002E639F" w:rsidRDefault="00160F28">
            <w:pPr>
              <w:ind w:right="140"/>
              <w:rPr>
                <w:b/>
                <w:sz w:val="24"/>
                <w:szCs w:val="24"/>
              </w:rPr>
            </w:pPr>
            <w:r>
              <w:rPr>
                <w:b/>
                <w:sz w:val="24"/>
                <w:szCs w:val="24"/>
              </w:rPr>
              <w:t>Pasūtītājs:</w:t>
            </w:r>
          </w:p>
          <w:p w14:paraId="555745BB" w14:textId="77777777" w:rsidR="002E639F" w:rsidRDefault="00160F28">
            <w:pPr>
              <w:ind w:right="140"/>
              <w:rPr>
                <w:b/>
                <w:sz w:val="24"/>
                <w:szCs w:val="24"/>
              </w:rPr>
            </w:pPr>
            <w:r>
              <w:rPr>
                <w:b/>
                <w:sz w:val="24"/>
                <w:szCs w:val="24"/>
              </w:rPr>
              <w:t>Valsts ieņēmumu dienests</w:t>
            </w:r>
          </w:p>
          <w:p w14:paraId="101AF87E" w14:textId="77777777" w:rsidR="002E639F" w:rsidRDefault="002E639F">
            <w:pPr>
              <w:ind w:right="140"/>
              <w:jc w:val="center"/>
              <w:rPr>
                <w:sz w:val="24"/>
                <w:szCs w:val="24"/>
              </w:rPr>
            </w:pPr>
          </w:p>
        </w:tc>
        <w:tc>
          <w:tcPr>
            <w:tcW w:w="4475" w:type="dxa"/>
          </w:tcPr>
          <w:p w14:paraId="75BBC047" w14:textId="77777777" w:rsidR="002E639F" w:rsidRDefault="00160F28">
            <w:pPr>
              <w:ind w:right="140"/>
              <w:rPr>
                <w:b/>
                <w:sz w:val="24"/>
                <w:szCs w:val="24"/>
              </w:rPr>
            </w:pPr>
            <w:r>
              <w:rPr>
                <w:b/>
                <w:sz w:val="24"/>
                <w:szCs w:val="24"/>
              </w:rPr>
              <w:t>Pakalpojuma sniedzējs:</w:t>
            </w:r>
          </w:p>
          <w:p w14:paraId="3ECC6113" w14:textId="77777777" w:rsidR="002E639F" w:rsidRDefault="002E639F">
            <w:pPr>
              <w:ind w:right="140"/>
              <w:rPr>
                <w:b/>
                <w:sz w:val="24"/>
                <w:szCs w:val="24"/>
              </w:rPr>
            </w:pPr>
          </w:p>
          <w:p w14:paraId="41B4E45A" w14:textId="77777777" w:rsidR="002E639F" w:rsidRDefault="002E639F">
            <w:pPr>
              <w:ind w:right="140"/>
              <w:rPr>
                <w:sz w:val="24"/>
                <w:szCs w:val="24"/>
              </w:rPr>
            </w:pPr>
          </w:p>
        </w:tc>
      </w:tr>
      <w:tr w:rsidR="002E639F" w14:paraId="7AACBA52" w14:textId="77777777">
        <w:trPr>
          <w:trHeight w:val="631"/>
        </w:trPr>
        <w:tc>
          <w:tcPr>
            <w:tcW w:w="4678" w:type="dxa"/>
          </w:tcPr>
          <w:p w14:paraId="1CD72FAD" w14:textId="48EC7CAF" w:rsidR="002E639F" w:rsidRDefault="00160F28">
            <w:pPr>
              <w:ind w:right="140"/>
              <w:rPr>
                <w:sz w:val="24"/>
                <w:szCs w:val="24"/>
              </w:rPr>
            </w:pPr>
            <w:r>
              <w:rPr>
                <w:sz w:val="24"/>
                <w:szCs w:val="24"/>
              </w:rPr>
              <w:t xml:space="preserve">Ģenerāldirektora </w:t>
            </w:r>
            <w:r w:rsidR="00100EBB">
              <w:rPr>
                <w:sz w:val="24"/>
                <w:szCs w:val="24"/>
              </w:rPr>
              <w:t>________</w:t>
            </w:r>
          </w:p>
          <w:p w14:paraId="064CBB7F" w14:textId="337828EE" w:rsidR="002E639F" w:rsidRDefault="00100EBB">
            <w:pPr>
              <w:ind w:right="140"/>
              <w:rPr>
                <w:sz w:val="24"/>
                <w:szCs w:val="24"/>
              </w:rPr>
            </w:pPr>
            <w:r>
              <w:rPr>
                <w:sz w:val="24"/>
                <w:szCs w:val="24"/>
              </w:rPr>
              <w:t>____________</w:t>
            </w:r>
          </w:p>
        </w:tc>
        <w:tc>
          <w:tcPr>
            <w:tcW w:w="4500" w:type="dxa"/>
            <w:gridSpan w:val="2"/>
          </w:tcPr>
          <w:p w14:paraId="48C19ABA" w14:textId="23C706C2" w:rsidR="002E639F" w:rsidRDefault="00100EBB">
            <w:pPr>
              <w:ind w:right="140"/>
              <w:rPr>
                <w:sz w:val="24"/>
                <w:szCs w:val="24"/>
              </w:rPr>
            </w:pPr>
            <w:r>
              <w:rPr>
                <w:sz w:val="24"/>
                <w:szCs w:val="24"/>
              </w:rPr>
              <w:t>____________</w:t>
            </w:r>
          </w:p>
          <w:p w14:paraId="4659B620" w14:textId="255B0137" w:rsidR="002E639F" w:rsidRDefault="00100EBB">
            <w:pPr>
              <w:ind w:right="140"/>
              <w:rPr>
                <w:sz w:val="24"/>
                <w:szCs w:val="24"/>
              </w:rPr>
            </w:pPr>
            <w:r>
              <w:rPr>
                <w:sz w:val="24"/>
                <w:szCs w:val="24"/>
              </w:rPr>
              <w:t>____________</w:t>
            </w:r>
          </w:p>
        </w:tc>
      </w:tr>
    </w:tbl>
    <w:p w14:paraId="4F74CDAE" w14:textId="77777777" w:rsidR="002E639F" w:rsidRDefault="002E639F">
      <w:pPr>
        <w:ind w:right="140"/>
        <w:rPr>
          <w:sz w:val="24"/>
          <w:szCs w:val="24"/>
        </w:rPr>
      </w:pPr>
    </w:p>
    <w:p w14:paraId="4F0369A5" w14:textId="77777777" w:rsidR="002E639F" w:rsidRDefault="00160F28">
      <w:pPr>
        <w:keepNext/>
        <w:ind w:left="567" w:right="140" w:hanging="567"/>
        <w:jc w:val="center"/>
      </w:pPr>
      <w:r>
        <w:t>DOKUMENTS IR PARAKSTĪTS ELEKTRONISKI</w:t>
      </w:r>
    </w:p>
    <w:p w14:paraId="3E723C06" w14:textId="522BC9C3" w:rsidR="002E639F" w:rsidRDefault="00160F28" w:rsidP="002C6B5D">
      <w:pPr>
        <w:spacing w:after="160" w:line="259" w:lineRule="auto"/>
        <w:jc w:val="center"/>
        <w:rPr>
          <w:b/>
        </w:rPr>
      </w:pPr>
      <w:r>
        <w:t>AR DROŠU ELEKTRONISKO PARAKSTU UN SATUR LAIKA ZĪMOGU</w:t>
      </w:r>
    </w:p>
    <w:p w14:paraId="0DC9E355" w14:textId="77777777" w:rsidR="00196BAD" w:rsidRDefault="00196BAD">
      <w:pPr>
        <w:ind w:right="-2"/>
        <w:jc w:val="right"/>
        <w:rPr>
          <w:b/>
        </w:rPr>
        <w:sectPr w:rsidR="00196BAD">
          <w:headerReference w:type="even" r:id="rId14"/>
          <w:headerReference w:type="default" r:id="rId15"/>
          <w:pgSz w:w="11906" w:h="16838"/>
          <w:pgMar w:top="1440" w:right="851" w:bottom="1440" w:left="1701" w:header="720" w:footer="720" w:gutter="0"/>
          <w:pgNumType w:start="1"/>
          <w:cols w:space="720"/>
          <w:titlePg/>
        </w:sectPr>
      </w:pPr>
    </w:p>
    <w:p w14:paraId="3F75868D" w14:textId="77777777" w:rsidR="002E639F" w:rsidRDefault="00160F28">
      <w:pPr>
        <w:ind w:right="-2"/>
        <w:jc w:val="right"/>
        <w:rPr>
          <w:b/>
        </w:rPr>
      </w:pPr>
      <w:r>
        <w:rPr>
          <w:b/>
        </w:rPr>
        <w:lastRenderedPageBreak/>
        <w:t>2.pielikums</w:t>
      </w:r>
    </w:p>
    <w:p w14:paraId="1AB796EE" w14:textId="74E824DD" w:rsidR="002E639F" w:rsidRDefault="00160F28" w:rsidP="002C6B5D">
      <w:pPr>
        <w:jc w:val="right"/>
      </w:pPr>
      <w:r>
        <w:t xml:space="preserve">Nr. FM VID </w:t>
      </w:r>
      <w:r w:rsidR="00100EBB" w:rsidRPr="00100EBB">
        <w:t>2024/166</w:t>
      </w:r>
    </w:p>
    <w:p w14:paraId="1C3900E6" w14:textId="7B378A79" w:rsidR="002E639F" w:rsidRDefault="00100EBB" w:rsidP="002C6B5D">
      <w:pPr>
        <w:jc w:val="right"/>
        <w:rPr>
          <w:sz w:val="24"/>
          <w:szCs w:val="24"/>
        </w:rPr>
      </w:pPr>
      <w:r w:rsidRPr="00100EBB">
        <w:t>“Mācības vadītājiem  par atgriezeniskās saites sniegšanu”</w:t>
      </w:r>
    </w:p>
    <w:p w14:paraId="51E437D8" w14:textId="77777777" w:rsidR="002E639F" w:rsidRDefault="00160F28">
      <w:pPr>
        <w:spacing w:before="120" w:after="120"/>
        <w:ind w:right="140"/>
        <w:jc w:val="center"/>
        <w:rPr>
          <w:b/>
          <w:sz w:val="24"/>
          <w:szCs w:val="24"/>
        </w:rPr>
      </w:pPr>
      <w:r>
        <w:rPr>
          <w:b/>
          <w:sz w:val="24"/>
          <w:szCs w:val="24"/>
        </w:rPr>
        <w:t>Mācību kursa cena</w:t>
      </w:r>
    </w:p>
    <w:p w14:paraId="3B3F2D77" w14:textId="77777777" w:rsidR="002E639F" w:rsidRDefault="002E639F">
      <w:pPr>
        <w:spacing w:before="120" w:after="120"/>
        <w:ind w:right="140"/>
        <w:jc w:val="center"/>
        <w:rPr>
          <w:b/>
          <w:sz w:val="24"/>
          <w:szCs w:val="24"/>
        </w:rPr>
      </w:pPr>
    </w:p>
    <w:p w14:paraId="01BFF976" w14:textId="70DC38F5" w:rsidR="002E639F" w:rsidRDefault="00160F28">
      <w:pPr>
        <w:ind w:right="140" w:firstLine="720"/>
        <w:jc w:val="both"/>
        <w:rPr>
          <w:sz w:val="24"/>
          <w:szCs w:val="24"/>
        </w:rPr>
      </w:pPr>
      <w:r>
        <w:rPr>
          <w:b/>
          <w:sz w:val="24"/>
          <w:szCs w:val="24"/>
        </w:rPr>
        <w:t>Valsts ieņēmumu dienests</w:t>
      </w:r>
      <w:r>
        <w:rPr>
          <w:sz w:val="24"/>
          <w:szCs w:val="24"/>
        </w:rPr>
        <w:t xml:space="preserve">, tā ģenerāldirektora </w:t>
      </w:r>
      <w:r w:rsidR="00100EBB">
        <w:rPr>
          <w:sz w:val="24"/>
          <w:szCs w:val="24"/>
        </w:rPr>
        <w:t>_____  -___________</w:t>
      </w:r>
      <w:r>
        <w:rPr>
          <w:sz w:val="24"/>
          <w:szCs w:val="24"/>
        </w:rPr>
        <w:t xml:space="preserve"> personā, kura rīkojas saskaņā ar </w:t>
      </w:r>
      <w:r w:rsidR="00100EBB">
        <w:rPr>
          <w:sz w:val="24"/>
          <w:szCs w:val="24"/>
        </w:rPr>
        <w:t>__________</w:t>
      </w:r>
      <w:r>
        <w:rPr>
          <w:sz w:val="24"/>
          <w:szCs w:val="24"/>
        </w:rPr>
        <w:t xml:space="preserve"> (turpmāk– Pasūtītājs vai VID ), no vienas puses, un</w:t>
      </w:r>
    </w:p>
    <w:p w14:paraId="3CD1E56E" w14:textId="351DE23F" w:rsidR="002E639F" w:rsidRPr="002C6B5D" w:rsidRDefault="00100EBB">
      <w:pPr>
        <w:ind w:right="140" w:firstLine="720"/>
        <w:jc w:val="both"/>
        <w:rPr>
          <w:i/>
          <w:iCs/>
          <w:sz w:val="24"/>
          <w:szCs w:val="24"/>
        </w:rPr>
      </w:pPr>
      <w:r>
        <w:rPr>
          <w:b/>
          <w:sz w:val="24"/>
          <w:szCs w:val="24"/>
        </w:rPr>
        <w:t>_________</w:t>
      </w:r>
      <w:r w:rsidR="00160F28">
        <w:rPr>
          <w:sz w:val="24"/>
          <w:szCs w:val="24"/>
        </w:rPr>
        <w:t xml:space="preserve">, reģistrācijas numurs </w:t>
      </w:r>
      <w:r>
        <w:rPr>
          <w:sz w:val="24"/>
          <w:szCs w:val="24"/>
        </w:rPr>
        <w:t>___________</w:t>
      </w:r>
      <w:r w:rsidR="00160F28">
        <w:rPr>
          <w:sz w:val="24"/>
          <w:szCs w:val="24"/>
        </w:rPr>
        <w:t>,</w:t>
      </w:r>
      <w:r w:rsidR="00160F28">
        <w:rPr>
          <w:b/>
          <w:sz w:val="24"/>
          <w:szCs w:val="24"/>
        </w:rPr>
        <w:t xml:space="preserve"> </w:t>
      </w:r>
      <w:r w:rsidR="00160F28">
        <w:rPr>
          <w:sz w:val="24"/>
          <w:szCs w:val="24"/>
        </w:rPr>
        <w:t xml:space="preserve">tās valdes </w:t>
      </w:r>
      <w:r>
        <w:rPr>
          <w:sz w:val="24"/>
          <w:szCs w:val="24"/>
        </w:rPr>
        <w:t>_______  _______</w:t>
      </w:r>
      <w:r w:rsidR="00160F28">
        <w:rPr>
          <w:sz w:val="24"/>
          <w:szCs w:val="24"/>
        </w:rPr>
        <w:t xml:space="preserve"> personā, kura rīkojas saskaņā ar statūtiem  (turpmāk – Pakalpojuma sniedzējs), no otras puses, abi kopā saukti arī kā Puses, bet atsevišķi kā Puse, pamatojoties uz publiskā iepirkuma Nr. FM VID </w:t>
      </w:r>
      <w:r w:rsidRPr="00100EBB">
        <w:rPr>
          <w:sz w:val="24"/>
          <w:szCs w:val="24"/>
        </w:rPr>
        <w:t>2024/166</w:t>
      </w:r>
      <w:r w:rsidRPr="00100EBB" w:rsidDel="00100EBB">
        <w:rPr>
          <w:sz w:val="24"/>
          <w:szCs w:val="24"/>
        </w:rPr>
        <w:t xml:space="preserve"> </w:t>
      </w:r>
      <w:r w:rsidRPr="00100EBB">
        <w:rPr>
          <w:sz w:val="24"/>
          <w:szCs w:val="24"/>
        </w:rPr>
        <w:t>“Mācības vadītājiem  par atgriezeniskās saites sniegšanu”</w:t>
      </w:r>
      <w:r w:rsidR="00160F28">
        <w:rPr>
          <w:sz w:val="24"/>
          <w:szCs w:val="24"/>
        </w:rPr>
        <w:t>, rezultātiem, vienojas par šādā Mācību kursa cenām:</w:t>
      </w:r>
      <w:r w:rsidR="008A58CC">
        <w:rPr>
          <w:sz w:val="24"/>
          <w:szCs w:val="24"/>
        </w:rPr>
        <w:t xml:space="preserve"> </w:t>
      </w:r>
      <w:r w:rsidR="008A58CC">
        <w:rPr>
          <w:i/>
          <w:iCs/>
          <w:sz w:val="24"/>
          <w:szCs w:val="24"/>
        </w:rPr>
        <w:t>Tiks papildināts atbilstoši Pakalpojuma sniedzēja piedāvājumam</w:t>
      </w:r>
    </w:p>
    <w:p w14:paraId="6F68C767" w14:textId="77777777" w:rsidR="008A58CC" w:rsidRDefault="00160F28" w:rsidP="00196BAD">
      <w:pPr>
        <w:ind w:right="140"/>
        <w:jc w:val="both"/>
        <w:rPr>
          <w:sz w:val="24"/>
          <w:szCs w:val="24"/>
        </w:rPr>
      </w:pPr>
      <w:r>
        <w:rPr>
          <w:b/>
          <w:sz w:val="24"/>
          <w:szCs w:val="24"/>
        </w:rPr>
        <w:t xml:space="preserve"> </w:t>
      </w:r>
    </w:p>
    <w:tbl>
      <w:tblPr>
        <w:tblStyle w:val="TableGrid1"/>
        <w:tblW w:w="0" w:type="auto"/>
        <w:tblCellMar>
          <w:left w:w="0" w:type="dxa"/>
          <w:right w:w="0" w:type="dxa"/>
        </w:tblCellMar>
        <w:tblLook w:val="04A0" w:firstRow="1" w:lastRow="0" w:firstColumn="1" w:lastColumn="0" w:noHBand="0" w:noVBand="1"/>
      </w:tblPr>
      <w:tblGrid>
        <w:gridCol w:w="427"/>
        <w:gridCol w:w="4333"/>
        <w:gridCol w:w="1371"/>
        <w:gridCol w:w="912"/>
        <w:gridCol w:w="1032"/>
        <w:gridCol w:w="1269"/>
      </w:tblGrid>
      <w:tr w:rsidR="008A58CC" w:rsidRPr="00196BAD" w14:paraId="3AC01909" w14:textId="77777777" w:rsidTr="00E75640">
        <w:tc>
          <w:tcPr>
            <w:tcW w:w="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B6A9B0" w14:textId="77777777" w:rsidR="008A58CC" w:rsidRPr="00196BAD" w:rsidRDefault="008A58CC" w:rsidP="00E75640">
            <w:pPr>
              <w:jc w:val="center"/>
              <w:rPr>
                <w:b/>
                <w:sz w:val="22"/>
                <w:szCs w:val="22"/>
              </w:rPr>
            </w:pPr>
            <w:r w:rsidRPr="00196BAD">
              <w:rPr>
                <w:b/>
                <w:sz w:val="22"/>
                <w:szCs w:val="22"/>
              </w:rPr>
              <w:t>Nr. p.k.</w:t>
            </w:r>
          </w:p>
        </w:tc>
        <w:tc>
          <w:tcPr>
            <w:tcW w:w="3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9894BC" w14:textId="77777777" w:rsidR="008A58CC" w:rsidRPr="00196BAD" w:rsidRDefault="008A58CC" w:rsidP="00E75640">
            <w:pPr>
              <w:jc w:val="center"/>
              <w:rPr>
                <w:b/>
                <w:sz w:val="22"/>
                <w:szCs w:val="22"/>
              </w:rPr>
            </w:pPr>
            <w:r w:rsidRPr="00196BAD">
              <w:rPr>
                <w:b/>
                <w:sz w:val="22"/>
                <w:szCs w:val="22"/>
              </w:rPr>
              <w:t>Iepirkuma priekšmets</w:t>
            </w:r>
          </w:p>
        </w:tc>
        <w:tc>
          <w:tcPr>
            <w:tcW w:w="1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8EDB4C" w14:textId="77777777" w:rsidR="008A58CC" w:rsidRPr="00196BAD" w:rsidRDefault="008A58CC" w:rsidP="00E75640">
            <w:pPr>
              <w:jc w:val="center"/>
              <w:rPr>
                <w:b/>
                <w:sz w:val="22"/>
                <w:szCs w:val="22"/>
              </w:rPr>
            </w:pPr>
            <w:r w:rsidRPr="00196BAD">
              <w:rPr>
                <w:b/>
                <w:sz w:val="22"/>
                <w:szCs w:val="22"/>
              </w:rPr>
              <w:t>Vienība</w:t>
            </w: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7FB4C6" w14:textId="77777777" w:rsidR="008A58CC" w:rsidRPr="00196BAD" w:rsidRDefault="008A58CC" w:rsidP="00E75640">
            <w:pPr>
              <w:jc w:val="center"/>
              <w:rPr>
                <w:b/>
                <w:sz w:val="22"/>
                <w:szCs w:val="22"/>
              </w:rPr>
            </w:pPr>
            <w:r w:rsidRPr="00196BAD">
              <w:rPr>
                <w:b/>
                <w:sz w:val="22"/>
                <w:szCs w:val="22"/>
              </w:rPr>
              <w:t>Cena par 1 (vienu) vienību</w:t>
            </w:r>
          </w:p>
          <w:p w14:paraId="6046D251" w14:textId="77777777" w:rsidR="008A58CC" w:rsidRPr="00196BAD" w:rsidRDefault="008A58CC" w:rsidP="00E75640">
            <w:pPr>
              <w:jc w:val="center"/>
              <w:rPr>
                <w:b/>
                <w:sz w:val="22"/>
                <w:szCs w:val="22"/>
              </w:rPr>
            </w:pPr>
            <w:r w:rsidRPr="00196BAD">
              <w:rPr>
                <w:b/>
                <w:sz w:val="22"/>
                <w:szCs w:val="22"/>
              </w:rPr>
              <w:t>EUR bez PVN</w:t>
            </w:r>
          </w:p>
        </w:tc>
        <w:tc>
          <w:tcPr>
            <w:tcW w:w="13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FF44B8" w14:textId="77777777" w:rsidR="008A58CC" w:rsidRPr="00196BAD" w:rsidRDefault="008A58CC" w:rsidP="00E75640">
            <w:pPr>
              <w:jc w:val="center"/>
              <w:rPr>
                <w:b/>
                <w:sz w:val="22"/>
                <w:szCs w:val="22"/>
              </w:rPr>
            </w:pPr>
            <w:r w:rsidRPr="00196BAD">
              <w:rPr>
                <w:b/>
                <w:sz w:val="22"/>
                <w:szCs w:val="22"/>
              </w:rPr>
              <w:t>Vienību skaits</w:t>
            </w:r>
          </w:p>
        </w:tc>
        <w:tc>
          <w:tcPr>
            <w:tcW w:w="1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FC11C6" w14:textId="77777777" w:rsidR="008A58CC" w:rsidRPr="00196BAD" w:rsidRDefault="008A58CC" w:rsidP="00E75640">
            <w:pPr>
              <w:jc w:val="center"/>
              <w:rPr>
                <w:b/>
                <w:sz w:val="22"/>
                <w:szCs w:val="22"/>
              </w:rPr>
            </w:pPr>
            <w:r w:rsidRPr="00196BAD">
              <w:rPr>
                <w:b/>
                <w:sz w:val="22"/>
                <w:szCs w:val="22"/>
              </w:rPr>
              <w:t xml:space="preserve">Summa  </w:t>
            </w:r>
          </w:p>
          <w:p w14:paraId="7F42A4FA" w14:textId="77777777" w:rsidR="008A58CC" w:rsidRPr="00196BAD" w:rsidRDefault="008A58CC" w:rsidP="00E75640">
            <w:pPr>
              <w:jc w:val="center"/>
              <w:rPr>
                <w:b/>
                <w:sz w:val="22"/>
                <w:szCs w:val="22"/>
              </w:rPr>
            </w:pPr>
            <w:r w:rsidRPr="00196BAD">
              <w:rPr>
                <w:b/>
                <w:sz w:val="22"/>
                <w:szCs w:val="22"/>
              </w:rPr>
              <w:t>EUR bez PVN</w:t>
            </w:r>
            <w:r w:rsidRPr="00196BAD" w:rsidDel="00094DCE">
              <w:rPr>
                <w:b/>
                <w:sz w:val="22"/>
                <w:szCs w:val="22"/>
              </w:rPr>
              <w:t xml:space="preserve"> </w:t>
            </w:r>
          </w:p>
        </w:tc>
      </w:tr>
      <w:tr w:rsidR="008A58CC" w:rsidRPr="00196BAD" w14:paraId="3FF66E91" w14:textId="77777777" w:rsidTr="00E75640">
        <w:tc>
          <w:tcPr>
            <w:tcW w:w="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D3ED0" w14:textId="77777777" w:rsidR="008A58CC" w:rsidRPr="00196BAD" w:rsidRDefault="008A58CC" w:rsidP="00E75640">
            <w:pPr>
              <w:jc w:val="center"/>
              <w:rPr>
                <w:b/>
                <w:sz w:val="22"/>
                <w:szCs w:val="22"/>
              </w:rPr>
            </w:pPr>
            <w:r w:rsidRPr="00196BAD">
              <w:rPr>
                <w:sz w:val="22"/>
                <w:szCs w:val="22"/>
              </w:rPr>
              <w:t>1</w:t>
            </w:r>
          </w:p>
        </w:tc>
        <w:tc>
          <w:tcPr>
            <w:tcW w:w="3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FBBE2" w14:textId="77777777" w:rsidR="008A58CC" w:rsidRPr="00196BAD" w:rsidRDefault="008A58CC" w:rsidP="00E75640">
            <w:pPr>
              <w:jc w:val="center"/>
              <w:rPr>
                <w:b/>
                <w:sz w:val="22"/>
                <w:szCs w:val="22"/>
              </w:rPr>
            </w:pPr>
            <w:r w:rsidRPr="00196BAD">
              <w:rPr>
                <w:sz w:val="22"/>
                <w:szCs w:val="22"/>
              </w:rPr>
              <w:t>2</w:t>
            </w:r>
          </w:p>
        </w:tc>
        <w:tc>
          <w:tcPr>
            <w:tcW w:w="1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78C91" w14:textId="77777777" w:rsidR="008A58CC" w:rsidRPr="00196BAD" w:rsidRDefault="008A58CC" w:rsidP="00E75640">
            <w:pPr>
              <w:jc w:val="center"/>
              <w:rPr>
                <w:b/>
                <w:sz w:val="22"/>
                <w:szCs w:val="22"/>
              </w:rPr>
            </w:pPr>
            <w:r w:rsidRPr="00196BAD">
              <w:rPr>
                <w:sz w:val="22"/>
                <w:szCs w:val="22"/>
              </w:rPr>
              <w:t>3</w:t>
            </w: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86ABF" w14:textId="77777777" w:rsidR="008A58CC" w:rsidRPr="00196BAD" w:rsidRDefault="008A58CC" w:rsidP="00E75640">
            <w:pPr>
              <w:jc w:val="center"/>
              <w:rPr>
                <w:sz w:val="22"/>
                <w:szCs w:val="22"/>
              </w:rPr>
            </w:pPr>
            <w:r w:rsidRPr="00196BAD">
              <w:rPr>
                <w:sz w:val="22"/>
                <w:szCs w:val="22"/>
              </w:rPr>
              <w:t>4</w:t>
            </w:r>
          </w:p>
        </w:tc>
        <w:tc>
          <w:tcPr>
            <w:tcW w:w="13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D3F396" w14:textId="77777777" w:rsidR="008A58CC" w:rsidRPr="00196BAD" w:rsidRDefault="008A58CC" w:rsidP="00E75640">
            <w:pPr>
              <w:jc w:val="center"/>
              <w:rPr>
                <w:b/>
                <w:sz w:val="22"/>
                <w:szCs w:val="22"/>
              </w:rPr>
            </w:pPr>
            <w:r w:rsidRPr="00196BAD">
              <w:rPr>
                <w:b/>
                <w:sz w:val="22"/>
                <w:szCs w:val="22"/>
              </w:rPr>
              <w:t>5</w:t>
            </w:r>
          </w:p>
        </w:tc>
        <w:tc>
          <w:tcPr>
            <w:tcW w:w="1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347EEE" w14:textId="77777777" w:rsidR="008A58CC" w:rsidRPr="00196BAD" w:rsidRDefault="008A58CC" w:rsidP="00E75640">
            <w:pPr>
              <w:jc w:val="center"/>
              <w:rPr>
                <w:b/>
                <w:sz w:val="22"/>
                <w:szCs w:val="22"/>
              </w:rPr>
            </w:pPr>
            <w:r w:rsidRPr="00196BAD">
              <w:rPr>
                <w:b/>
                <w:sz w:val="22"/>
                <w:szCs w:val="22"/>
              </w:rPr>
              <w:t>6</w:t>
            </w:r>
          </w:p>
        </w:tc>
      </w:tr>
      <w:tr w:rsidR="008A58CC" w:rsidRPr="00196BAD" w14:paraId="078B6667" w14:textId="77777777" w:rsidTr="00E75640">
        <w:trPr>
          <w:trHeight w:val="330"/>
        </w:trPr>
        <w:tc>
          <w:tcPr>
            <w:tcW w:w="489" w:type="dxa"/>
            <w:tcBorders>
              <w:top w:val="single" w:sz="4" w:space="0" w:color="auto"/>
              <w:left w:val="single" w:sz="4" w:space="0" w:color="auto"/>
              <w:bottom w:val="single" w:sz="4" w:space="0" w:color="auto"/>
              <w:right w:val="single" w:sz="4" w:space="0" w:color="auto"/>
            </w:tcBorders>
            <w:vAlign w:val="center"/>
          </w:tcPr>
          <w:p w14:paraId="6BFC7F20" w14:textId="77777777" w:rsidR="008A58CC" w:rsidRPr="00196BAD" w:rsidRDefault="008A58CC" w:rsidP="00E75640">
            <w:pPr>
              <w:ind w:right="101"/>
              <w:jc w:val="center"/>
              <w:rPr>
                <w:sz w:val="22"/>
                <w:szCs w:val="22"/>
              </w:rPr>
            </w:pPr>
            <w:r w:rsidRPr="00196BAD">
              <w:rPr>
                <w:sz w:val="22"/>
                <w:szCs w:val="22"/>
              </w:rPr>
              <w:t>1.</w:t>
            </w:r>
          </w:p>
        </w:tc>
        <w:tc>
          <w:tcPr>
            <w:tcW w:w="3074" w:type="dxa"/>
            <w:tcBorders>
              <w:top w:val="single" w:sz="4" w:space="0" w:color="auto"/>
              <w:left w:val="single" w:sz="4" w:space="0" w:color="auto"/>
              <w:bottom w:val="single" w:sz="4" w:space="0" w:color="auto"/>
              <w:right w:val="single" w:sz="4" w:space="0" w:color="auto"/>
            </w:tcBorders>
            <w:vAlign w:val="center"/>
          </w:tcPr>
          <w:p w14:paraId="50A5CF48" w14:textId="77777777" w:rsidR="008A58CC" w:rsidRPr="00196BAD" w:rsidRDefault="008A58CC" w:rsidP="00E75640">
            <w:pPr>
              <w:ind w:left="49" w:right="101"/>
              <w:jc w:val="both"/>
              <w:rPr>
                <w:sz w:val="22"/>
                <w:szCs w:val="22"/>
              </w:rPr>
            </w:pPr>
            <w:r w:rsidRPr="00196BAD">
              <w:rPr>
                <w:sz w:val="22"/>
                <w:szCs w:val="22"/>
              </w:rPr>
              <w:t>Mācību kurss “Atgriezeniskās saites sniegšana vadītājiem”, Pasūtītāja telpās, Talejas ielā 1, Rīgā</w:t>
            </w:r>
          </w:p>
        </w:tc>
        <w:tc>
          <w:tcPr>
            <w:tcW w:w="1580" w:type="dxa"/>
            <w:tcBorders>
              <w:top w:val="single" w:sz="4" w:space="0" w:color="auto"/>
              <w:left w:val="single" w:sz="4" w:space="0" w:color="auto"/>
              <w:bottom w:val="single" w:sz="4" w:space="0" w:color="auto"/>
              <w:right w:val="single" w:sz="4" w:space="0" w:color="auto"/>
            </w:tcBorders>
            <w:vAlign w:val="center"/>
          </w:tcPr>
          <w:p w14:paraId="040DE34A" w14:textId="77777777" w:rsidR="008A58CC" w:rsidRPr="00196BAD" w:rsidRDefault="008A58CC" w:rsidP="00E75640">
            <w:pPr>
              <w:spacing w:before="120" w:after="120"/>
              <w:jc w:val="center"/>
              <w:rPr>
                <w:rFonts w:eastAsiaTheme="minorHAnsi"/>
                <w:sz w:val="22"/>
                <w:szCs w:val="22"/>
              </w:rPr>
            </w:pPr>
            <w:r w:rsidRPr="00196BAD">
              <w:rPr>
                <w:sz w:val="22"/>
                <w:szCs w:val="22"/>
              </w:rPr>
              <w:t>Mācību grupa līdz 12 dalībniekiem</w:t>
            </w:r>
          </w:p>
        </w:tc>
        <w:tc>
          <w:tcPr>
            <w:tcW w:w="1114" w:type="dxa"/>
            <w:tcBorders>
              <w:top w:val="single" w:sz="4" w:space="0" w:color="auto"/>
              <w:left w:val="single" w:sz="4" w:space="0" w:color="auto"/>
              <w:bottom w:val="single" w:sz="4" w:space="0" w:color="auto"/>
              <w:right w:val="single" w:sz="4" w:space="0" w:color="auto"/>
            </w:tcBorders>
          </w:tcPr>
          <w:p w14:paraId="23D5311A" w14:textId="77777777" w:rsidR="008A58CC" w:rsidRPr="00196BAD" w:rsidRDefault="008A58CC" w:rsidP="00E75640">
            <w:pPr>
              <w:jc w:val="center"/>
              <w:rPr>
                <w:sz w:val="22"/>
                <w:szCs w:val="22"/>
              </w:rPr>
            </w:pPr>
          </w:p>
        </w:tc>
        <w:tc>
          <w:tcPr>
            <w:tcW w:w="1306" w:type="dxa"/>
            <w:tcBorders>
              <w:top w:val="single" w:sz="4" w:space="0" w:color="auto"/>
              <w:left w:val="single" w:sz="4" w:space="0" w:color="auto"/>
              <w:bottom w:val="single" w:sz="4" w:space="0" w:color="auto"/>
              <w:right w:val="single" w:sz="4" w:space="0" w:color="auto"/>
            </w:tcBorders>
          </w:tcPr>
          <w:p w14:paraId="44C97428" w14:textId="77777777" w:rsidR="008A58CC" w:rsidRPr="00196BAD" w:rsidRDefault="008A58CC" w:rsidP="00E75640">
            <w:pPr>
              <w:jc w:val="center"/>
              <w:rPr>
                <w:sz w:val="22"/>
                <w:szCs w:val="22"/>
              </w:rPr>
            </w:pPr>
            <w:r w:rsidRPr="00196BAD">
              <w:rPr>
                <w:sz w:val="22"/>
                <w:szCs w:val="22"/>
              </w:rPr>
              <w:t>18</w:t>
            </w:r>
          </w:p>
        </w:tc>
        <w:tc>
          <w:tcPr>
            <w:tcW w:w="1801" w:type="dxa"/>
            <w:tcBorders>
              <w:top w:val="single" w:sz="4" w:space="0" w:color="auto"/>
              <w:left w:val="single" w:sz="4" w:space="0" w:color="auto"/>
              <w:bottom w:val="single" w:sz="4" w:space="0" w:color="auto"/>
              <w:right w:val="single" w:sz="4" w:space="0" w:color="auto"/>
            </w:tcBorders>
            <w:vAlign w:val="center"/>
          </w:tcPr>
          <w:p w14:paraId="7F7A07D5" w14:textId="77777777" w:rsidR="008A58CC" w:rsidRPr="00196BAD" w:rsidRDefault="008A58CC" w:rsidP="00E75640">
            <w:pPr>
              <w:jc w:val="center"/>
              <w:rPr>
                <w:sz w:val="22"/>
                <w:szCs w:val="22"/>
              </w:rPr>
            </w:pPr>
          </w:p>
        </w:tc>
      </w:tr>
      <w:tr w:rsidR="008A58CC" w:rsidRPr="00196BAD" w14:paraId="4F53BB64" w14:textId="77777777" w:rsidTr="00E75640">
        <w:trPr>
          <w:trHeight w:val="330"/>
        </w:trPr>
        <w:tc>
          <w:tcPr>
            <w:tcW w:w="489" w:type="dxa"/>
            <w:tcBorders>
              <w:top w:val="single" w:sz="4" w:space="0" w:color="auto"/>
              <w:left w:val="single" w:sz="4" w:space="0" w:color="auto"/>
              <w:bottom w:val="single" w:sz="4" w:space="0" w:color="auto"/>
              <w:right w:val="single" w:sz="4" w:space="0" w:color="auto"/>
            </w:tcBorders>
            <w:vAlign w:val="center"/>
          </w:tcPr>
          <w:p w14:paraId="09E41FD0" w14:textId="77777777" w:rsidR="008A58CC" w:rsidRPr="00196BAD" w:rsidRDefault="008A58CC" w:rsidP="00E75640">
            <w:pPr>
              <w:ind w:right="101"/>
              <w:jc w:val="center"/>
              <w:rPr>
                <w:sz w:val="22"/>
                <w:szCs w:val="22"/>
              </w:rPr>
            </w:pPr>
            <w:r w:rsidRPr="00196BAD">
              <w:rPr>
                <w:sz w:val="22"/>
                <w:szCs w:val="22"/>
              </w:rPr>
              <w:t>2.</w:t>
            </w:r>
          </w:p>
        </w:tc>
        <w:tc>
          <w:tcPr>
            <w:tcW w:w="3074" w:type="dxa"/>
            <w:tcBorders>
              <w:top w:val="single" w:sz="4" w:space="0" w:color="auto"/>
              <w:left w:val="single" w:sz="4" w:space="0" w:color="auto"/>
              <w:bottom w:val="single" w:sz="4" w:space="0" w:color="auto"/>
              <w:right w:val="single" w:sz="4" w:space="0" w:color="auto"/>
            </w:tcBorders>
            <w:vAlign w:val="center"/>
          </w:tcPr>
          <w:p w14:paraId="0FA5305A" w14:textId="77777777" w:rsidR="008A58CC" w:rsidRPr="00196BAD" w:rsidRDefault="008A58CC" w:rsidP="00E75640">
            <w:pPr>
              <w:ind w:left="49" w:right="101"/>
              <w:jc w:val="both"/>
              <w:rPr>
                <w:sz w:val="22"/>
                <w:szCs w:val="22"/>
              </w:rPr>
            </w:pPr>
            <w:r w:rsidRPr="00196BAD">
              <w:rPr>
                <w:sz w:val="22"/>
                <w:szCs w:val="22"/>
              </w:rPr>
              <w:t>Mācību kurss  “Atgriezeniskās saites sniegšana vadītājiem”, Pretendenta telpās</w:t>
            </w:r>
          </w:p>
        </w:tc>
        <w:tc>
          <w:tcPr>
            <w:tcW w:w="1580" w:type="dxa"/>
            <w:tcBorders>
              <w:top w:val="single" w:sz="4" w:space="0" w:color="auto"/>
              <w:left w:val="single" w:sz="4" w:space="0" w:color="auto"/>
              <w:bottom w:val="single" w:sz="4" w:space="0" w:color="auto"/>
              <w:right w:val="single" w:sz="4" w:space="0" w:color="auto"/>
            </w:tcBorders>
            <w:vAlign w:val="center"/>
          </w:tcPr>
          <w:p w14:paraId="4F3CB29A" w14:textId="77777777" w:rsidR="008A58CC" w:rsidRPr="00196BAD" w:rsidRDefault="008A58CC" w:rsidP="00E75640">
            <w:pPr>
              <w:jc w:val="center"/>
              <w:rPr>
                <w:rFonts w:eastAsiaTheme="minorHAnsi"/>
                <w:sz w:val="22"/>
                <w:szCs w:val="22"/>
              </w:rPr>
            </w:pPr>
            <w:r w:rsidRPr="00196BAD">
              <w:rPr>
                <w:sz w:val="22"/>
                <w:szCs w:val="22"/>
              </w:rPr>
              <w:t>Mācību grupa līdz 12 dalībniekiem</w:t>
            </w:r>
          </w:p>
        </w:tc>
        <w:tc>
          <w:tcPr>
            <w:tcW w:w="1114" w:type="dxa"/>
            <w:tcBorders>
              <w:top w:val="single" w:sz="4" w:space="0" w:color="auto"/>
              <w:left w:val="single" w:sz="4" w:space="0" w:color="auto"/>
              <w:bottom w:val="single" w:sz="4" w:space="0" w:color="auto"/>
              <w:right w:val="single" w:sz="4" w:space="0" w:color="auto"/>
            </w:tcBorders>
          </w:tcPr>
          <w:p w14:paraId="669CA9D7" w14:textId="77777777" w:rsidR="008A58CC" w:rsidRPr="00196BAD" w:rsidRDefault="008A58CC" w:rsidP="00E75640">
            <w:pPr>
              <w:jc w:val="center"/>
              <w:rPr>
                <w:sz w:val="22"/>
                <w:szCs w:val="22"/>
              </w:rPr>
            </w:pPr>
          </w:p>
        </w:tc>
        <w:tc>
          <w:tcPr>
            <w:tcW w:w="1306" w:type="dxa"/>
            <w:tcBorders>
              <w:top w:val="single" w:sz="4" w:space="0" w:color="auto"/>
              <w:left w:val="single" w:sz="4" w:space="0" w:color="auto"/>
              <w:bottom w:val="single" w:sz="4" w:space="0" w:color="auto"/>
              <w:right w:val="single" w:sz="4" w:space="0" w:color="auto"/>
            </w:tcBorders>
          </w:tcPr>
          <w:p w14:paraId="232C8C87" w14:textId="77777777" w:rsidR="008A58CC" w:rsidRPr="00196BAD" w:rsidRDefault="008A58CC" w:rsidP="00E75640">
            <w:pPr>
              <w:jc w:val="center"/>
              <w:rPr>
                <w:sz w:val="22"/>
                <w:szCs w:val="22"/>
              </w:rPr>
            </w:pPr>
            <w:r w:rsidRPr="00196BAD">
              <w:rPr>
                <w:sz w:val="22"/>
                <w:szCs w:val="22"/>
              </w:rPr>
              <w:t>18</w:t>
            </w:r>
          </w:p>
        </w:tc>
        <w:tc>
          <w:tcPr>
            <w:tcW w:w="1801" w:type="dxa"/>
            <w:tcBorders>
              <w:top w:val="single" w:sz="4" w:space="0" w:color="auto"/>
              <w:left w:val="single" w:sz="4" w:space="0" w:color="auto"/>
              <w:bottom w:val="single" w:sz="4" w:space="0" w:color="auto"/>
              <w:right w:val="single" w:sz="4" w:space="0" w:color="auto"/>
            </w:tcBorders>
            <w:vAlign w:val="center"/>
          </w:tcPr>
          <w:p w14:paraId="7F17CE56" w14:textId="77777777" w:rsidR="008A58CC" w:rsidRPr="00196BAD" w:rsidRDefault="008A58CC" w:rsidP="00E75640">
            <w:pPr>
              <w:jc w:val="center"/>
              <w:rPr>
                <w:sz w:val="22"/>
                <w:szCs w:val="22"/>
              </w:rPr>
            </w:pPr>
          </w:p>
        </w:tc>
      </w:tr>
      <w:tr w:rsidR="008A58CC" w:rsidRPr="00196BAD" w14:paraId="47B4E1EA" w14:textId="77777777" w:rsidTr="00E75640">
        <w:trPr>
          <w:trHeight w:val="330"/>
        </w:trPr>
        <w:tc>
          <w:tcPr>
            <w:tcW w:w="489" w:type="dxa"/>
            <w:tcBorders>
              <w:top w:val="single" w:sz="4" w:space="0" w:color="auto"/>
              <w:left w:val="single" w:sz="4" w:space="0" w:color="auto"/>
              <w:bottom w:val="single" w:sz="4" w:space="0" w:color="auto"/>
              <w:right w:val="single" w:sz="4" w:space="0" w:color="auto"/>
            </w:tcBorders>
            <w:vAlign w:val="center"/>
          </w:tcPr>
          <w:p w14:paraId="5A48D8CC" w14:textId="77777777" w:rsidR="008A58CC" w:rsidRPr="00196BAD" w:rsidRDefault="008A58CC" w:rsidP="00E75640">
            <w:pPr>
              <w:ind w:right="101"/>
              <w:jc w:val="center"/>
              <w:rPr>
                <w:sz w:val="22"/>
                <w:szCs w:val="22"/>
              </w:rPr>
            </w:pPr>
            <w:r w:rsidRPr="00196BAD">
              <w:rPr>
                <w:sz w:val="22"/>
                <w:szCs w:val="22"/>
              </w:rPr>
              <w:t>3.</w:t>
            </w:r>
          </w:p>
        </w:tc>
        <w:tc>
          <w:tcPr>
            <w:tcW w:w="3074" w:type="dxa"/>
            <w:tcBorders>
              <w:top w:val="single" w:sz="4" w:space="0" w:color="auto"/>
              <w:left w:val="single" w:sz="4" w:space="0" w:color="auto"/>
              <w:bottom w:val="single" w:sz="4" w:space="0" w:color="auto"/>
              <w:right w:val="single" w:sz="4" w:space="0" w:color="auto"/>
            </w:tcBorders>
            <w:vAlign w:val="center"/>
          </w:tcPr>
          <w:p w14:paraId="37B1F269" w14:textId="77777777" w:rsidR="008A58CC" w:rsidRPr="00196BAD" w:rsidRDefault="008A58CC" w:rsidP="00E75640">
            <w:pPr>
              <w:ind w:left="49" w:right="101"/>
              <w:jc w:val="both"/>
              <w:rPr>
                <w:sz w:val="22"/>
                <w:szCs w:val="22"/>
              </w:rPr>
            </w:pPr>
            <w:r w:rsidRPr="00196BAD">
              <w:rPr>
                <w:sz w:val="22"/>
                <w:szCs w:val="22"/>
              </w:rPr>
              <w:t xml:space="preserve">Cena par 1 (vienu) atbalsta sesijas stundu* </w:t>
            </w:r>
          </w:p>
        </w:tc>
        <w:tc>
          <w:tcPr>
            <w:tcW w:w="1580" w:type="dxa"/>
            <w:tcBorders>
              <w:top w:val="single" w:sz="4" w:space="0" w:color="auto"/>
              <w:left w:val="single" w:sz="4" w:space="0" w:color="auto"/>
              <w:bottom w:val="single" w:sz="4" w:space="0" w:color="auto"/>
              <w:right w:val="single" w:sz="4" w:space="0" w:color="auto"/>
            </w:tcBorders>
            <w:vAlign w:val="center"/>
          </w:tcPr>
          <w:p w14:paraId="40AD79FD" w14:textId="77777777" w:rsidR="008A58CC" w:rsidRPr="00196BAD" w:rsidRDefault="008A58CC" w:rsidP="00E75640">
            <w:pPr>
              <w:jc w:val="center"/>
              <w:rPr>
                <w:rFonts w:eastAsiaTheme="minorHAnsi"/>
                <w:sz w:val="22"/>
                <w:szCs w:val="22"/>
              </w:rPr>
            </w:pPr>
            <w:r w:rsidRPr="00196BAD">
              <w:rPr>
                <w:sz w:val="22"/>
                <w:szCs w:val="22"/>
              </w:rPr>
              <w:t>stunda*</w:t>
            </w:r>
          </w:p>
        </w:tc>
        <w:tc>
          <w:tcPr>
            <w:tcW w:w="1114" w:type="dxa"/>
            <w:tcBorders>
              <w:top w:val="single" w:sz="4" w:space="0" w:color="auto"/>
              <w:left w:val="single" w:sz="4" w:space="0" w:color="auto"/>
              <w:bottom w:val="single" w:sz="4" w:space="0" w:color="auto"/>
              <w:right w:val="single" w:sz="4" w:space="0" w:color="auto"/>
            </w:tcBorders>
          </w:tcPr>
          <w:p w14:paraId="5A2DC290" w14:textId="77777777" w:rsidR="008A58CC" w:rsidRPr="00196BAD" w:rsidRDefault="008A58CC" w:rsidP="00E75640">
            <w:pPr>
              <w:jc w:val="center"/>
              <w:rPr>
                <w:sz w:val="22"/>
                <w:szCs w:val="22"/>
              </w:rPr>
            </w:pPr>
          </w:p>
        </w:tc>
        <w:tc>
          <w:tcPr>
            <w:tcW w:w="1306" w:type="dxa"/>
            <w:tcBorders>
              <w:top w:val="single" w:sz="4" w:space="0" w:color="auto"/>
              <w:left w:val="single" w:sz="4" w:space="0" w:color="auto"/>
              <w:bottom w:val="single" w:sz="4" w:space="0" w:color="auto"/>
              <w:right w:val="single" w:sz="4" w:space="0" w:color="auto"/>
            </w:tcBorders>
          </w:tcPr>
          <w:p w14:paraId="288DFE7B" w14:textId="77777777" w:rsidR="008A58CC" w:rsidRPr="00196BAD" w:rsidRDefault="008A58CC" w:rsidP="00E75640">
            <w:pPr>
              <w:jc w:val="center"/>
              <w:rPr>
                <w:sz w:val="22"/>
                <w:szCs w:val="22"/>
              </w:rPr>
            </w:pPr>
            <w:r w:rsidRPr="00196BAD">
              <w:rPr>
                <w:sz w:val="22"/>
                <w:szCs w:val="22"/>
              </w:rPr>
              <w:t>6</w:t>
            </w:r>
          </w:p>
        </w:tc>
        <w:tc>
          <w:tcPr>
            <w:tcW w:w="1801" w:type="dxa"/>
            <w:tcBorders>
              <w:top w:val="single" w:sz="4" w:space="0" w:color="auto"/>
              <w:left w:val="single" w:sz="4" w:space="0" w:color="auto"/>
              <w:bottom w:val="single" w:sz="4" w:space="0" w:color="auto"/>
              <w:right w:val="single" w:sz="4" w:space="0" w:color="auto"/>
            </w:tcBorders>
            <w:vAlign w:val="center"/>
          </w:tcPr>
          <w:p w14:paraId="6A688B4C" w14:textId="77777777" w:rsidR="008A58CC" w:rsidRPr="00196BAD" w:rsidRDefault="008A58CC" w:rsidP="00E75640">
            <w:pPr>
              <w:jc w:val="center"/>
              <w:rPr>
                <w:sz w:val="22"/>
                <w:szCs w:val="22"/>
              </w:rPr>
            </w:pPr>
          </w:p>
        </w:tc>
      </w:tr>
      <w:tr w:rsidR="008A58CC" w:rsidRPr="00196BAD" w14:paraId="39A4CC6A" w14:textId="77777777" w:rsidTr="00E75640">
        <w:trPr>
          <w:trHeight w:val="330"/>
        </w:trPr>
        <w:tc>
          <w:tcPr>
            <w:tcW w:w="489" w:type="dxa"/>
            <w:tcBorders>
              <w:top w:val="single" w:sz="4" w:space="0" w:color="auto"/>
              <w:left w:val="single" w:sz="4" w:space="0" w:color="auto"/>
              <w:bottom w:val="single" w:sz="4" w:space="0" w:color="auto"/>
              <w:right w:val="single" w:sz="4" w:space="0" w:color="auto"/>
            </w:tcBorders>
            <w:vAlign w:val="center"/>
          </w:tcPr>
          <w:p w14:paraId="014B98CA" w14:textId="77777777" w:rsidR="008A58CC" w:rsidRPr="00196BAD" w:rsidRDefault="008A58CC" w:rsidP="00E75640">
            <w:pPr>
              <w:ind w:right="101"/>
              <w:jc w:val="center"/>
              <w:rPr>
                <w:rFonts w:eastAsiaTheme="minorHAnsi"/>
                <w:sz w:val="22"/>
                <w:szCs w:val="22"/>
              </w:rPr>
            </w:pPr>
            <w:r w:rsidRPr="00196BAD">
              <w:rPr>
                <w:rFonts w:eastAsiaTheme="minorHAnsi"/>
                <w:sz w:val="22"/>
                <w:szCs w:val="22"/>
              </w:rPr>
              <w:t>4.</w:t>
            </w:r>
          </w:p>
        </w:tc>
        <w:tc>
          <w:tcPr>
            <w:tcW w:w="3074" w:type="dxa"/>
            <w:tcBorders>
              <w:top w:val="single" w:sz="4" w:space="0" w:color="auto"/>
              <w:left w:val="single" w:sz="4" w:space="0" w:color="auto"/>
              <w:bottom w:val="single" w:sz="4" w:space="0" w:color="auto"/>
              <w:right w:val="single" w:sz="4" w:space="0" w:color="auto"/>
            </w:tcBorders>
            <w:vAlign w:val="center"/>
          </w:tcPr>
          <w:p w14:paraId="4C313B7F" w14:textId="77777777" w:rsidR="008A58CC" w:rsidRPr="00196BAD" w:rsidRDefault="008A58CC" w:rsidP="00E75640">
            <w:pPr>
              <w:ind w:left="49" w:right="101"/>
              <w:jc w:val="both"/>
              <w:rPr>
                <w:sz w:val="22"/>
                <w:szCs w:val="22"/>
              </w:rPr>
            </w:pPr>
            <w:r w:rsidRPr="00196BAD">
              <w:rPr>
                <w:sz w:val="22"/>
                <w:szCs w:val="22"/>
              </w:rPr>
              <w:t>Cena par 1 (vienu) priekšizpētes stundu**</w:t>
            </w:r>
          </w:p>
        </w:tc>
        <w:tc>
          <w:tcPr>
            <w:tcW w:w="1580" w:type="dxa"/>
            <w:tcBorders>
              <w:top w:val="single" w:sz="4" w:space="0" w:color="auto"/>
              <w:left w:val="single" w:sz="4" w:space="0" w:color="auto"/>
              <w:bottom w:val="single" w:sz="4" w:space="0" w:color="auto"/>
              <w:right w:val="single" w:sz="4" w:space="0" w:color="auto"/>
            </w:tcBorders>
            <w:vAlign w:val="center"/>
          </w:tcPr>
          <w:p w14:paraId="17C4673C" w14:textId="77777777" w:rsidR="008A58CC" w:rsidRPr="00196BAD" w:rsidRDefault="008A58CC" w:rsidP="00E75640">
            <w:pPr>
              <w:jc w:val="center"/>
              <w:rPr>
                <w:rFonts w:eastAsiaTheme="minorHAnsi"/>
                <w:sz w:val="22"/>
                <w:szCs w:val="22"/>
              </w:rPr>
            </w:pPr>
            <w:r w:rsidRPr="00196BAD">
              <w:rPr>
                <w:sz w:val="22"/>
                <w:szCs w:val="22"/>
              </w:rPr>
              <w:t>Stunda**</w:t>
            </w:r>
          </w:p>
        </w:tc>
        <w:tc>
          <w:tcPr>
            <w:tcW w:w="1114" w:type="dxa"/>
            <w:tcBorders>
              <w:top w:val="single" w:sz="4" w:space="0" w:color="auto"/>
              <w:left w:val="single" w:sz="4" w:space="0" w:color="auto"/>
              <w:bottom w:val="single" w:sz="4" w:space="0" w:color="auto"/>
              <w:right w:val="single" w:sz="4" w:space="0" w:color="auto"/>
            </w:tcBorders>
          </w:tcPr>
          <w:p w14:paraId="64B91D8B" w14:textId="77777777" w:rsidR="008A58CC" w:rsidRPr="00196BAD" w:rsidRDefault="008A58CC" w:rsidP="00E75640">
            <w:pPr>
              <w:jc w:val="center"/>
              <w:rPr>
                <w:sz w:val="22"/>
                <w:szCs w:val="22"/>
              </w:rPr>
            </w:pPr>
          </w:p>
        </w:tc>
        <w:tc>
          <w:tcPr>
            <w:tcW w:w="1306" w:type="dxa"/>
            <w:tcBorders>
              <w:top w:val="single" w:sz="4" w:space="0" w:color="auto"/>
              <w:left w:val="single" w:sz="4" w:space="0" w:color="auto"/>
              <w:bottom w:val="single" w:sz="4" w:space="0" w:color="auto"/>
              <w:right w:val="single" w:sz="4" w:space="0" w:color="auto"/>
            </w:tcBorders>
          </w:tcPr>
          <w:p w14:paraId="2CAF58E8" w14:textId="77777777" w:rsidR="008A58CC" w:rsidRPr="00196BAD" w:rsidRDefault="008A58CC" w:rsidP="00E75640">
            <w:pPr>
              <w:jc w:val="center"/>
              <w:rPr>
                <w:sz w:val="22"/>
                <w:szCs w:val="22"/>
              </w:rPr>
            </w:pPr>
            <w:r w:rsidRPr="00196BAD">
              <w:rPr>
                <w:sz w:val="22"/>
                <w:szCs w:val="22"/>
              </w:rPr>
              <w:t>27***</w:t>
            </w:r>
          </w:p>
        </w:tc>
        <w:tc>
          <w:tcPr>
            <w:tcW w:w="1801" w:type="dxa"/>
            <w:tcBorders>
              <w:top w:val="single" w:sz="4" w:space="0" w:color="auto"/>
              <w:left w:val="single" w:sz="4" w:space="0" w:color="auto"/>
              <w:bottom w:val="single" w:sz="4" w:space="0" w:color="auto"/>
              <w:right w:val="single" w:sz="4" w:space="0" w:color="auto"/>
            </w:tcBorders>
            <w:vAlign w:val="center"/>
          </w:tcPr>
          <w:p w14:paraId="5DF275F9" w14:textId="77777777" w:rsidR="008A58CC" w:rsidRPr="00196BAD" w:rsidRDefault="008A58CC" w:rsidP="00E75640">
            <w:pPr>
              <w:jc w:val="center"/>
              <w:rPr>
                <w:sz w:val="22"/>
                <w:szCs w:val="22"/>
              </w:rPr>
            </w:pPr>
          </w:p>
        </w:tc>
      </w:tr>
      <w:tr w:rsidR="008A58CC" w:rsidRPr="00196BAD" w14:paraId="0D9E6DB7" w14:textId="77777777" w:rsidTr="00E75640">
        <w:trPr>
          <w:trHeight w:val="330"/>
        </w:trPr>
        <w:tc>
          <w:tcPr>
            <w:tcW w:w="75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42DB20" w14:textId="77777777" w:rsidR="008A58CC" w:rsidRPr="00196BAD" w:rsidRDefault="008A58CC" w:rsidP="00E75640">
            <w:pPr>
              <w:jc w:val="right"/>
              <w:rPr>
                <w:b/>
                <w:sz w:val="22"/>
                <w:szCs w:val="22"/>
              </w:rPr>
            </w:pPr>
            <w:r w:rsidRPr="00196BAD">
              <w:rPr>
                <w:b/>
                <w:sz w:val="22"/>
                <w:szCs w:val="22"/>
              </w:rPr>
              <w:t>Kopā EUR bez PVN:</w:t>
            </w:r>
          </w:p>
        </w:tc>
        <w:tc>
          <w:tcPr>
            <w:tcW w:w="18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DCFB38" w14:textId="77777777" w:rsidR="008A58CC" w:rsidRPr="00196BAD" w:rsidRDefault="008A58CC" w:rsidP="00E75640">
            <w:pPr>
              <w:jc w:val="right"/>
              <w:rPr>
                <w:b/>
                <w:sz w:val="22"/>
                <w:szCs w:val="22"/>
              </w:rPr>
            </w:pPr>
          </w:p>
        </w:tc>
      </w:tr>
    </w:tbl>
    <w:p w14:paraId="292B5DA2" w14:textId="77777777" w:rsidR="008A58CC" w:rsidRPr="000A0454" w:rsidRDefault="008A58CC" w:rsidP="008A58CC">
      <w:pPr>
        <w:rPr>
          <w:sz w:val="24"/>
          <w:szCs w:val="24"/>
        </w:rPr>
      </w:pPr>
      <w:r w:rsidRPr="000A0454">
        <w:rPr>
          <w:sz w:val="24"/>
          <w:szCs w:val="24"/>
        </w:rPr>
        <w:t>*1 (viena) akadēmiskās stundas ilgums ir 45 (četrdesmit piecas) minūtes,</w:t>
      </w:r>
    </w:p>
    <w:p w14:paraId="7FB3DADA" w14:textId="77777777" w:rsidR="008A58CC" w:rsidRPr="000A0454" w:rsidRDefault="008A58CC" w:rsidP="008A58CC">
      <w:pPr>
        <w:pStyle w:val="ListParagraph"/>
        <w:ind w:left="0"/>
        <w:rPr>
          <w:lang w:val="lv-LV"/>
        </w:rPr>
      </w:pPr>
      <w:r w:rsidRPr="000A0454">
        <w:rPr>
          <w:bCs/>
        </w:rPr>
        <w:t>** 1 (</w:t>
      </w:r>
      <w:r w:rsidRPr="000A0454">
        <w:rPr>
          <w:lang w:val="lv-LV"/>
        </w:rPr>
        <w:t>viena) astronomiskās stundas ilgums ir 60 (sešdesmit) minūtes.</w:t>
      </w:r>
    </w:p>
    <w:p w14:paraId="31DFD695" w14:textId="77777777" w:rsidR="008A58CC" w:rsidRPr="000A0454" w:rsidRDefault="008A58CC" w:rsidP="008A58CC">
      <w:pPr>
        <w:pStyle w:val="ListParagraph"/>
        <w:ind w:left="0"/>
        <w:rPr>
          <w:lang w:val="lv-LV"/>
        </w:rPr>
      </w:pPr>
      <w:r w:rsidRPr="000A0454">
        <w:rPr>
          <w:lang w:val="lv-LV"/>
        </w:rPr>
        <w:t>***norādīts orientējošais vienību skaits, kas netiks ietverts Līgumā. Līgumā tiks ietverta tikai cena par vienu vienību. Tiks izmantots piedāvājumu salīdzināšanai.</w:t>
      </w:r>
    </w:p>
    <w:p w14:paraId="4C320AEB" w14:textId="77777777" w:rsidR="002E639F" w:rsidRDefault="002E639F">
      <w:pPr>
        <w:spacing w:before="60"/>
        <w:jc w:val="both"/>
        <w:rPr>
          <w:sz w:val="24"/>
          <w:szCs w:val="24"/>
        </w:rPr>
      </w:pPr>
    </w:p>
    <w:p w14:paraId="36D9B935" w14:textId="77777777" w:rsidR="002E639F" w:rsidRDefault="00160F28">
      <w:pPr>
        <w:spacing w:before="120"/>
        <w:ind w:right="140"/>
        <w:jc w:val="center"/>
        <w:rPr>
          <w:b/>
          <w:sz w:val="24"/>
          <w:szCs w:val="24"/>
        </w:rPr>
      </w:pPr>
      <w:r>
        <w:rPr>
          <w:b/>
          <w:sz w:val="24"/>
          <w:szCs w:val="24"/>
        </w:rPr>
        <w:t>Pušu paraksti:</w:t>
      </w:r>
    </w:p>
    <w:tbl>
      <w:tblPr>
        <w:tblW w:w="9178" w:type="dxa"/>
        <w:tblLayout w:type="fixed"/>
        <w:tblCellMar>
          <w:left w:w="115" w:type="dxa"/>
          <w:right w:w="115" w:type="dxa"/>
        </w:tblCellMar>
        <w:tblLook w:val="0000" w:firstRow="0" w:lastRow="0" w:firstColumn="0" w:lastColumn="0" w:noHBand="0" w:noVBand="0"/>
      </w:tblPr>
      <w:tblGrid>
        <w:gridCol w:w="4678"/>
        <w:gridCol w:w="25"/>
        <w:gridCol w:w="4475"/>
      </w:tblGrid>
      <w:tr w:rsidR="002E639F" w14:paraId="3DFF94AF" w14:textId="77777777">
        <w:trPr>
          <w:trHeight w:val="72"/>
        </w:trPr>
        <w:tc>
          <w:tcPr>
            <w:tcW w:w="4703" w:type="dxa"/>
            <w:gridSpan w:val="2"/>
          </w:tcPr>
          <w:p w14:paraId="59A2E5F1" w14:textId="77777777" w:rsidR="002E639F" w:rsidRDefault="00160F28">
            <w:pPr>
              <w:ind w:right="140"/>
              <w:rPr>
                <w:b/>
                <w:sz w:val="24"/>
                <w:szCs w:val="24"/>
              </w:rPr>
            </w:pPr>
            <w:r>
              <w:rPr>
                <w:b/>
                <w:sz w:val="24"/>
                <w:szCs w:val="24"/>
              </w:rPr>
              <w:t>Pasūtītājs:</w:t>
            </w:r>
          </w:p>
          <w:p w14:paraId="595C3786" w14:textId="77777777" w:rsidR="002E639F" w:rsidRDefault="00160F28">
            <w:pPr>
              <w:ind w:right="140"/>
              <w:rPr>
                <w:b/>
                <w:sz w:val="24"/>
                <w:szCs w:val="24"/>
              </w:rPr>
            </w:pPr>
            <w:r>
              <w:rPr>
                <w:b/>
                <w:sz w:val="24"/>
                <w:szCs w:val="24"/>
              </w:rPr>
              <w:t>Valsts ieņēmumu dienests</w:t>
            </w:r>
          </w:p>
          <w:p w14:paraId="41CAFBE0" w14:textId="77777777" w:rsidR="002E639F" w:rsidRDefault="002E639F">
            <w:pPr>
              <w:ind w:right="140"/>
              <w:jc w:val="center"/>
              <w:rPr>
                <w:sz w:val="24"/>
                <w:szCs w:val="24"/>
              </w:rPr>
            </w:pPr>
          </w:p>
        </w:tc>
        <w:tc>
          <w:tcPr>
            <w:tcW w:w="4475" w:type="dxa"/>
          </w:tcPr>
          <w:p w14:paraId="232DA54E" w14:textId="77777777" w:rsidR="002E639F" w:rsidRDefault="00160F28">
            <w:pPr>
              <w:ind w:right="140"/>
              <w:rPr>
                <w:b/>
                <w:sz w:val="24"/>
                <w:szCs w:val="24"/>
              </w:rPr>
            </w:pPr>
            <w:r>
              <w:rPr>
                <w:b/>
                <w:sz w:val="24"/>
                <w:szCs w:val="24"/>
              </w:rPr>
              <w:t>Pakalpojuma sniedzējs:</w:t>
            </w:r>
          </w:p>
          <w:p w14:paraId="292B6E84" w14:textId="77777777" w:rsidR="002E639F" w:rsidRDefault="002E639F">
            <w:pPr>
              <w:ind w:right="140"/>
              <w:rPr>
                <w:b/>
                <w:sz w:val="24"/>
                <w:szCs w:val="24"/>
              </w:rPr>
            </w:pPr>
          </w:p>
          <w:p w14:paraId="023B74E1" w14:textId="77777777" w:rsidR="002E639F" w:rsidRDefault="002E639F">
            <w:pPr>
              <w:ind w:right="140"/>
              <w:rPr>
                <w:sz w:val="24"/>
                <w:szCs w:val="24"/>
              </w:rPr>
            </w:pPr>
          </w:p>
        </w:tc>
      </w:tr>
      <w:tr w:rsidR="002E639F" w14:paraId="582F3157" w14:textId="77777777">
        <w:tc>
          <w:tcPr>
            <w:tcW w:w="4678" w:type="dxa"/>
          </w:tcPr>
          <w:p w14:paraId="10F7D938" w14:textId="58620158" w:rsidR="002E639F" w:rsidRDefault="00160F28">
            <w:pPr>
              <w:ind w:right="140"/>
              <w:rPr>
                <w:sz w:val="24"/>
                <w:szCs w:val="24"/>
              </w:rPr>
            </w:pPr>
            <w:r>
              <w:rPr>
                <w:sz w:val="24"/>
                <w:szCs w:val="24"/>
              </w:rPr>
              <w:t xml:space="preserve">Ģenerāldirektora </w:t>
            </w:r>
            <w:r w:rsidR="00100EBB">
              <w:rPr>
                <w:sz w:val="24"/>
                <w:szCs w:val="24"/>
              </w:rPr>
              <w:t>________</w:t>
            </w:r>
          </w:p>
          <w:p w14:paraId="0F54E315" w14:textId="42DA82D5" w:rsidR="002E639F" w:rsidRDefault="00100EBB">
            <w:pPr>
              <w:ind w:right="140"/>
              <w:rPr>
                <w:sz w:val="24"/>
                <w:szCs w:val="24"/>
              </w:rPr>
            </w:pPr>
            <w:r>
              <w:rPr>
                <w:sz w:val="24"/>
                <w:szCs w:val="24"/>
              </w:rPr>
              <w:t>________________</w:t>
            </w:r>
          </w:p>
        </w:tc>
        <w:tc>
          <w:tcPr>
            <w:tcW w:w="4500" w:type="dxa"/>
            <w:gridSpan w:val="2"/>
          </w:tcPr>
          <w:p w14:paraId="469856C6" w14:textId="53D9F481" w:rsidR="002E639F" w:rsidRDefault="00100EBB">
            <w:pPr>
              <w:ind w:right="140"/>
              <w:rPr>
                <w:sz w:val="24"/>
                <w:szCs w:val="24"/>
              </w:rPr>
            </w:pPr>
            <w:r>
              <w:rPr>
                <w:sz w:val="24"/>
                <w:szCs w:val="24"/>
              </w:rPr>
              <w:t>_______________</w:t>
            </w:r>
          </w:p>
          <w:p w14:paraId="5D45C1F8" w14:textId="6B85CB82" w:rsidR="002E639F" w:rsidRDefault="008A58CC">
            <w:pPr>
              <w:ind w:right="140"/>
              <w:rPr>
                <w:sz w:val="24"/>
                <w:szCs w:val="24"/>
              </w:rPr>
            </w:pPr>
            <w:r>
              <w:rPr>
                <w:sz w:val="24"/>
                <w:szCs w:val="24"/>
              </w:rPr>
              <w:t>_______________</w:t>
            </w:r>
          </w:p>
        </w:tc>
      </w:tr>
      <w:tr w:rsidR="002E639F" w14:paraId="0C1934AD" w14:textId="77777777">
        <w:tc>
          <w:tcPr>
            <w:tcW w:w="4678" w:type="dxa"/>
          </w:tcPr>
          <w:p w14:paraId="2584C62D" w14:textId="77777777" w:rsidR="002E639F" w:rsidRDefault="002E639F">
            <w:pPr>
              <w:ind w:right="140"/>
              <w:rPr>
                <w:sz w:val="24"/>
                <w:szCs w:val="24"/>
              </w:rPr>
            </w:pPr>
          </w:p>
        </w:tc>
        <w:tc>
          <w:tcPr>
            <w:tcW w:w="4500" w:type="dxa"/>
            <w:gridSpan w:val="2"/>
          </w:tcPr>
          <w:p w14:paraId="71B37194" w14:textId="77777777" w:rsidR="002E639F" w:rsidRDefault="002E639F">
            <w:pPr>
              <w:ind w:right="140"/>
              <w:rPr>
                <w:sz w:val="24"/>
                <w:szCs w:val="24"/>
              </w:rPr>
            </w:pPr>
          </w:p>
        </w:tc>
      </w:tr>
    </w:tbl>
    <w:p w14:paraId="3E0698B4" w14:textId="77777777" w:rsidR="002E639F" w:rsidRDefault="002E639F">
      <w:pPr>
        <w:ind w:right="140"/>
        <w:jc w:val="center"/>
        <w:rPr>
          <w:b/>
          <w:i/>
          <w:sz w:val="24"/>
          <w:szCs w:val="24"/>
        </w:rPr>
      </w:pPr>
    </w:p>
    <w:p w14:paraId="1E1D12A6" w14:textId="77777777" w:rsidR="002E639F" w:rsidRDefault="002E639F">
      <w:pPr>
        <w:ind w:right="140"/>
        <w:jc w:val="right"/>
        <w:rPr>
          <w:b/>
          <w:sz w:val="24"/>
          <w:szCs w:val="24"/>
        </w:rPr>
      </w:pPr>
    </w:p>
    <w:p w14:paraId="5C613B4D" w14:textId="77777777" w:rsidR="002E639F" w:rsidRDefault="00160F28">
      <w:pPr>
        <w:keepNext/>
        <w:ind w:left="567" w:right="140" w:hanging="567"/>
        <w:jc w:val="center"/>
      </w:pPr>
      <w:r>
        <w:t>DOKUMENTS IR PARAKSTĪTS ELEKTRONISKI</w:t>
      </w:r>
    </w:p>
    <w:p w14:paraId="192CE060" w14:textId="77777777" w:rsidR="002E639F" w:rsidRDefault="00160F28">
      <w:pPr>
        <w:ind w:right="140"/>
        <w:jc w:val="center"/>
        <w:rPr>
          <w:b/>
          <w:color w:val="000000"/>
        </w:rPr>
      </w:pPr>
      <w:r>
        <w:t>AR DROŠU ELEKTRONISKO PARAKSTU UN SATUR LAIKA ZĪMOGU</w:t>
      </w:r>
    </w:p>
    <w:p w14:paraId="69A88FD3" w14:textId="77777777" w:rsidR="002E639F" w:rsidRDefault="002E639F">
      <w:pPr>
        <w:ind w:right="140"/>
        <w:rPr>
          <w:b/>
        </w:rPr>
      </w:pPr>
    </w:p>
    <w:p w14:paraId="2F248E5D" w14:textId="5A2AA564" w:rsidR="002E639F" w:rsidRDefault="002E639F">
      <w:pPr>
        <w:spacing w:after="160" w:line="259" w:lineRule="auto"/>
        <w:ind w:right="140"/>
        <w:rPr>
          <w:b/>
          <w:sz w:val="24"/>
          <w:szCs w:val="24"/>
        </w:rPr>
      </w:pPr>
    </w:p>
    <w:p w14:paraId="1522EF00" w14:textId="77777777" w:rsidR="00196BAD" w:rsidRDefault="00196BAD">
      <w:pPr>
        <w:ind w:right="140"/>
        <w:jc w:val="right"/>
        <w:rPr>
          <w:b/>
        </w:rPr>
        <w:sectPr w:rsidR="00196BAD">
          <w:pgSz w:w="11906" w:h="16838"/>
          <w:pgMar w:top="1440" w:right="851" w:bottom="1440" w:left="1701" w:header="720" w:footer="720" w:gutter="0"/>
          <w:pgNumType w:start="1"/>
          <w:cols w:space="720"/>
          <w:titlePg/>
        </w:sectPr>
      </w:pPr>
    </w:p>
    <w:p w14:paraId="2876604D" w14:textId="77777777" w:rsidR="002E639F" w:rsidRDefault="00160F28">
      <w:pPr>
        <w:ind w:right="140"/>
        <w:jc w:val="right"/>
        <w:rPr>
          <w:b/>
        </w:rPr>
      </w:pPr>
      <w:r>
        <w:rPr>
          <w:b/>
        </w:rPr>
        <w:lastRenderedPageBreak/>
        <w:t>3.pielikums</w:t>
      </w:r>
    </w:p>
    <w:p w14:paraId="244B0E41" w14:textId="77777777" w:rsidR="006C186F" w:rsidRDefault="006C186F" w:rsidP="006C186F">
      <w:pPr>
        <w:ind w:right="140"/>
        <w:jc w:val="right"/>
      </w:pPr>
      <w:r>
        <w:t xml:space="preserve">Nr. FM VID </w:t>
      </w:r>
      <w:r w:rsidRPr="00E75640">
        <w:rPr>
          <w:bCs/>
          <w:szCs w:val="24"/>
        </w:rPr>
        <w:t>2024/166</w:t>
      </w:r>
    </w:p>
    <w:p w14:paraId="6E6E96F9" w14:textId="77777777" w:rsidR="006C186F" w:rsidRDefault="006C186F" w:rsidP="006C186F">
      <w:pPr>
        <w:jc w:val="right"/>
        <w:rPr>
          <w:b/>
          <w:sz w:val="24"/>
          <w:szCs w:val="24"/>
        </w:rPr>
      </w:pPr>
      <w:r w:rsidRPr="00100EBB">
        <w:t>“Mācības vadītājiem  par atgriezeniskās saites sniegšanu”</w:t>
      </w:r>
    </w:p>
    <w:p w14:paraId="0C65AE86" w14:textId="77777777" w:rsidR="006C186F" w:rsidRDefault="006C186F">
      <w:pPr>
        <w:ind w:right="140"/>
        <w:jc w:val="right"/>
      </w:pPr>
    </w:p>
    <w:p w14:paraId="4831E7FC" w14:textId="77777777" w:rsidR="002E639F" w:rsidRDefault="00160F28">
      <w:pPr>
        <w:ind w:right="140"/>
        <w:jc w:val="center"/>
        <w:rPr>
          <w:b/>
          <w:sz w:val="24"/>
          <w:szCs w:val="24"/>
        </w:rPr>
      </w:pPr>
      <w:r>
        <w:rPr>
          <w:b/>
          <w:sz w:val="24"/>
          <w:szCs w:val="24"/>
        </w:rPr>
        <w:t xml:space="preserve">Pasniedzēji </w:t>
      </w:r>
    </w:p>
    <w:p w14:paraId="3D9D80E5" w14:textId="77777777" w:rsidR="002E639F" w:rsidRDefault="002E639F">
      <w:pPr>
        <w:ind w:right="140"/>
        <w:rPr>
          <w:sz w:val="24"/>
          <w:szCs w:val="24"/>
        </w:rPr>
      </w:pPr>
    </w:p>
    <w:p w14:paraId="5E669C91" w14:textId="65D3AF39" w:rsidR="002E639F" w:rsidRDefault="00160F28">
      <w:pPr>
        <w:ind w:right="140" w:firstLine="720"/>
        <w:jc w:val="both"/>
        <w:rPr>
          <w:sz w:val="24"/>
          <w:szCs w:val="24"/>
        </w:rPr>
      </w:pPr>
      <w:r>
        <w:rPr>
          <w:b/>
          <w:sz w:val="24"/>
          <w:szCs w:val="24"/>
        </w:rPr>
        <w:t>Valsts ieņēmumu dienests</w:t>
      </w:r>
      <w:r>
        <w:rPr>
          <w:sz w:val="24"/>
          <w:szCs w:val="24"/>
        </w:rPr>
        <w:t>, tā ģenerāldirektora</w:t>
      </w:r>
      <w:r w:rsidR="006C186F">
        <w:rPr>
          <w:sz w:val="24"/>
          <w:szCs w:val="24"/>
        </w:rPr>
        <w:t>________ ____________</w:t>
      </w:r>
      <w:r>
        <w:rPr>
          <w:sz w:val="24"/>
          <w:szCs w:val="24"/>
        </w:rPr>
        <w:t xml:space="preserve">personā, kura rīkojas saskaņā ar </w:t>
      </w:r>
      <w:r w:rsidR="006C186F">
        <w:rPr>
          <w:sz w:val="24"/>
          <w:szCs w:val="24"/>
        </w:rPr>
        <w:t xml:space="preserve">________ </w:t>
      </w:r>
      <w:r>
        <w:rPr>
          <w:sz w:val="24"/>
          <w:szCs w:val="24"/>
        </w:rPr>
        <w:t>(turpmāk– Pasūtītājs vai VID ), no vienas puses, un</w:t>
      </w:r>
    </w:p>
    <w:p w14:paraId="21915C8A" w14:textId="2AA0D02D" w:rsidR="002E639F" w:rsidRDefault="006C186F">
      <w:pPr>
        <w:ind w:right="140" w:firstLine="720"/>
        <w:jc w:val="both"/>
        <w:rPr>
          <w:sz w:val="24"/>
          <w:szCs w:val="24"/>
        </w:rPr>
      </w:pPr>
      <w:r>
        <w:rPr>
          <w:b/>
          <w:sz w:val="24"/>
          <w:szCs w:val="24"/>
        </w:rPr>
        <w:t>___________</w:t>
      </w:r>
      <w:r w:rsidR="00160F28">
        <w:rPr>
          <w:sz w:val="24"/>
          <w:szCs w:val="24"/>
        </w:rPr>
        <w:t xml:space="preserve">, reģistrācijas numurs </w:t>
      </w:r>
      <w:r>
        <w:rPr>
          <w:sz w:val="24"/>
          <w:szCs w:val="24"/>
        </w:rPr>
        <w:t>__________</w:t>
      </w:r>
      <w:r w:rsidR="00160F28">
        <w:rPr>
          <w:sz w:val="24"/>
          <w:szCs w:val="24"/>
        </w:rPr>
        <w:t>,</w:t>
      </w:r>
      <w:r w:rsidR="00160F28">
        <w:rPr>
          <w:b/>
          <w:sz w:val="24"/>
          <w:szCs w:val="24"/>
        </w:rPr>
        <w:t xml:space="preserve"> </w:t>
      </w:r>
      <w:r w:rsidR="00160F28">
        <w:rPr>
          <w:sz w:val="24"/>
          <w:szCs w:val="24"/>
        </w:rPr>
        <w:t xml:space="preserve">tās </w:t>
      </w:r>
      <w:r>
        <w:rPr>
          <w:sz w:val="24"/>
          <w:szCs w:val="24"/>
        </w:rPr>
        <w:t>_____________</w:t>
      </w:r>
      <w:r w:rsidR="00160F28">
        <w:rPr>
          <w:sz w:val="24"/>
          <w:szCs w:val="24"/>
        </w:rPr>
        <w:t xml:space="preserve"> personā, kura rīkojas saskaņā ar statūtiem  (turpmāk – Pakalpojuma sniedzējs), no otras puses, abi kopā saukti arī kā Puses, bet atsevišķi kā Puse, pamatojoties uz publiskā iepirkuma Nr. </w:t>
      </w:r>
      <w:r>
        <w:rPr>
          <w:sz w:val="24"/>
          <w:szCs w:val="24"/>
        </w:rPr>
        <w:t>Nr. FM VID </w:t>
      </w:r>
      <w:r w:rsidRPr="00100EBB">
        <w:rPr>
          <w:sz w:val="24"/>
          <w:szCs w:val="24"/>
        </w:rPr>
        <w:t>2024/166</w:t>
      </w:r>
      <w:r w:rsidRPr="00100EBB" w:rsidDel="00100EBB">
        <w:rPr>
          <w:sz w:val="24"/>
          <w:szCs w:val="24"/>
        </w:rPr>
        <w:t xml:space="preserve"> </w:t>
      </w:r>
      <w:r w:rsidRPr="00100EBB">
        <w:rPr>
          <w:sz w:val="24"/>
          <w:szCs w:val="24"/>
        </w:rPr>
        <w:t>“Mācības vadītājiem  par atgriezeniskās saites sniegšanu”</w:t>
      </w:r>
      <w:r w:rsidR="00160F28">
        <w:rPr>
          <w:sz w:val="24"/>
          <w:szCs w:val="24"/>
        </w:rPr>
        <w:t>, rezultātiem , vienojas par šādiem pasniedzējiem:</w:t>
      </w:r>
    </w:p>
    <w:p w14:paraId="6097E941" w14:textId="77777777" w:rsidR="002E639F" w:rsidRDefault="002E639F">
      <w:pPr>
        <w:tabs>
          <w:tab w:val="left" w:pos="6804"/>
        </w:tabs>
        <w:ind w:right="140"/>
        <w:jc w:val="center"/>
        <w:rPr>
          <w:sz w:val="24"/>
          <w:szCs w:val="24"/>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237"/>
      </w:tblGrid>
      <w:tr w:rsidR="002E639F" w14:paraId="5A59BA77" w14:textId="77777777">
        <w:trPr>
          <w:jc w:val="center"/>
        </w:trPr>
        <w:tc>
          <w:tcPr>
            <w:tcW w:w="2972" w:type="dxa"/>
          </w:tcPr>
          <w:p w14:paraId="3EDC5B9F" w14:textId="77777777" w:rsidR="002E639F" w:rsidRDefault="00160F28">
            <w:pPr>
              <w:ind w:right="140"/>
              <w:rPr>
                <w:b/>
                <w:sz w:val="24"/>
                <w:szCs w:val="24"/>
              </w:rPr>
            </w:pPr>
            <w:r>
              <w:rPr>
                <w:b/>
                <w:sz w:val="24"/>
                <w:szCs w:val="24"/>
              </w:rPr>
              <w:t>Pasniedzēja vārds, uzvārds</w:t>
            </w:r>
          </w:p>
        </w:tc>
        <w:tc>
          <w:tcPr>
            <w:tcW w:w="6237" w:type="dxa"/>
          </w:tcPr>
          <w:p w14:paraId="26B3CA04" w14:textId="77777777" w:rsidR="002E639F" w:rsidRDefault="00160F28">
            <w:pPr>
              <w:ind w:right="140"/>
              <w:jc w:val="center"/>
              <w:rPr>
                <w:b/>
                <w:sz w:val="24"/>
                <w:szCs w:val="24"/>
              </w:rPr>
            </w:pPr>
            <w:r>
              <w:rPr>
                <w:b/>
                <w:sz w:val="24"/>
                <w:szCs w:val="24"/>
              </w:rPr>
              <w:t>Pasniedzējam izvirzītās minimālās prasības</w:t>
            </w:r>
          </w:p>
        </w:tc>
      </w:tr>
      <w:tr w:rsidR="002E639F" w14:paraId="1A6F6FFB" w14:textId="77777777">
        <w:trPr>
          <w:jc w:val="center"/>
        </w:trPr>
        <w:tc>
          <w:tcPr>
            <w:tcW w:w="2972" w:type="dxa"/>
          </w:tcPr>
          <w:p w14:paraId="3F535E38" w14:textId="765F123B" w:rsidR="002E639F" w:rsidRDefault="006C186F">
            <w:pPr>
              <w:ind w:right="140"/>
              <w:jc w:val="center"/>
              <w:rPr>
                <w:sz w:val="24"/>
                <w:szCs w:val="24"/>
              </w:rPr>
            </w:pPr>
            <w:r>
              <w:rPr>
                <w:sz w:val="24"/>
                <w:szCs w:val="24"/>
              </w:rPr>
              <w:t>______________</w:t>
            </w:r>
            <w:r w:rsidR="00160F28">
              <w:rPr>
                <w:sz w:val="24"/>
                <w:szCs w:val="24"/>
              </w:rPr>
              <w:t xml:space="preserve"> </w:t>
            </w:r>
          </w:p>
        </w:tc>
        <w:tc>
          <w:tcPr>
            <w:tcW w:w="6237" w:type="dxa"/>
          </w:tcPr>
          <w:p w14:paraId="7A3B1E87" w14:textId="1FA53D9C" w:rsidR="00AB0713" w:rsidRPr="002C6B5D" w:rsidRDefault="00160F28">
            <w:pPr>
              <w:widowControl w:val="0"/>
              <w:ind w:right="140"/>
              <w:rPr>
                <w:sz w:val="24"/>
                <w:szCs w:val="24"/>
              </w:rPr>
            </w:pPr>
            <w:r w:rsidRPr="00D440F4">
              <w:rPr>
                <w:sz w:val="24"/>
                <w:szCs w:val="24"/>
              </w:rPr>
              <w:t>Pasniedzējam iepriekšējo 3 (trīs) gadu laikā (202</w:t>
            </w:r>
            <w:r w:rsidR="00AB0713" w:rsidRPr="002C6B5D">
              <w:rPr>
                <w:sz w:val="24"/>
                <w:szCs w:val="24"/>
              </w:rPr>
              <w:t>1</w:t>
            </w:r>
            <w:r w:rsidRPr="00D440F4">
              <w:rPr>
                <w:sz w:val="24"/>
                <w:szCs w:val="24"/>
              </w:rPr>
              <w:t>., 202</w:t>
            </w:r>
            <w:r w:rsidR="00AB0713" w:rsidRPr="002C6B5D">
              <w:rPr>
                <w:sz w:val="24"/>
                <w:szCs w:val="24"/>
              </w:rPr>
              <w:t>2</w:t>
            </w:r>
            <w:r w:rsidRPr="00D440F4">
              <w:rPr>
                <w:sz w:val="24"/>
                <w:szCs w:val="24"/>
              </w:rPr>
              <w:t>., 202</w:t>
            </w:r>
            <w:r w:rsidR="00AB0713" w:rsidRPr="002C6B5D">
              <w:rPr>
                <w:sz w:val="24"/>
                <w:szCs w:val="24"/>
              </w:rPr>
              <w:t>3</w:t>
            </w:r>
            <w:r w:rsidRPr="00D440F4">
              <w:rPr>
                <w:sz w:val="24"/>
                <w:szCs w:val="24"/>
              </w:rPr>
              <w:t>. un 202</w:t>
            </w:r>
            <w:r w:rsidR="00AB0713" w:rsidRPr="002C6B5D">
              <w:rPr>
                <w:sz w:val="24"/>
                <w:szCs w:val="24"/>
              </w:rPr>
              <w:t>4</w:t>
            </w:r>
            <w:r w:rsidRPr="00D440F4">
              <w:rPr>
                <w:sz w:val="24"/>
                <w:szCs w:val="24"/>
              </w:rPr>
              <w:t xml:space="preserve">. gadā līdz piedāvājuma iesniegšanas dienai) </w:t>
            </w:r>
            <w:r w:rsidR="00AB0713" w:rsidRPr="00D440F4">
              <w:rPr>
                <w:sz w:val="24"/>
                <w:szCs w:val="24"/>
              </w:rPr>
              <w:t xml:space="preserve">vadījis vismaz </w:t>
            </w:r>
            <w:r w:rsidR="0041472C">
              <w:rPr>
                <w:sz w:val="24"/>
                <w:szCs w:val="24"/>
              </w:rPr>
              <w:t>2</w:t>
            </w:r>
            <w:r w:rsidR="00AB0713" w:rsidRPr="00D440F4">
              <w:rPr>
                <w:sz w:val="24"/>
                <w:szCs w:val="24"/>
              </w:rPr>
              <w:t>00 (</w:t>
            </w:r>
            <w:r w:rsidR="0041472C">
              <w:rPr>
                <w:sz w:val="24"/>
                <w:szCs w:val="24"/>
              </w:rPr>
              <w:t>divi</w:t>
            </w:r>
            <w:r w:rsidR="00AB0713" w:rsidRPr="00D440F4">
              <w:rPr>
                <w:sz w:val="24"/>
                <w:szCs w:val="24"/>
              </w:rPr>
              <w:t xml:space="preserve"> simti) Mācību stundas (iekļaujot  teorētiskās  un praktiskās Mācības)  par atgriezeniskās saites sniegšanu dažāda līmeņa vadītājiem.</w:t>
            </w:r>
          </w:p>
          <w:p w14:paraId="7CA9D579" w14:textId="07B65DDA" w:rsidR="002E639F" w:rsidRDefault="00160F28">
            <w:pPr>
              <w:widowControl w:val="0"/>
              <w:ind w:right="140"/>
              <w:rPr>
                <w:sz w:val="24"/>
                <w:szCs w:val="24"/>
              </w:rPr>
            </w:pPr>
            <w:r w:rsidRPr="00D440F4">
              <w:rPr>
                <w:sz w:val="24"/>
                <w:szCs w:val="24"/>
              </w:rPr>
              <w:t>Pasniedzējam ir Maģistra grāds sociālajās zinātnēs.</w:t>
            </w:r>
            <w:r>
              <w:rPr>
                <w:sz w:val="24"/>
                <w:szCs w:val="24"/>
              </w:rPr>
              <w:t xml:space="preserve"> </w:t>
            </w:r>
          </w:p>
        </w:tc>
      </w:tr>
    </w:tbl>
    <w:p w14:paraId="4027AEC0" w14:textId="77777777" w:rsidR="002E639F" w:rsidRDefault="002E639F">
      <w:pPr>
        <w:spacing w:before="120"/>
        <w:ind w:right="140"/>
        <w:rPr>
          <w:b/>
          <w:sz w:val="24"/>
          <w:szCs w:val="24"/>
        </w:rPr>
      </w:pPr>
    </w:p>
    <w:p w14:paraId="4D67C8ED" w14:textId="77777777" w:rsidR="002E639F" w:rsidRDefault="00160F28">
      <w:pPr>
        <w:spacing w:before="120"/>
        <w:ind w:right="140"/>
        <w:jc w:val="center"/>
        <w:rPr>
          <w:b/>
          <w:sz w:val="24"/>
          <w:szCs w:val="24"/>
        </w:rPr>
      </w:pPr>
      <w:r>
        <w:rPr>
          <w:sz w:val="24"/>
          <w:szCs w:val="24"/>
        </w:rPr>
        <w:tab/>
      </w:r>
      <w:r>
        <w:rPr>
          <w:b/>
          <w:sz w:val="24"/>
          <w:szCs w:val="24"/>
        </w:rPr>
        <w:t>Pušu paraksti:</w:t>
      </w:r>
    </w:p>
    <w:tbl>
      <w:tblPr>
        <w:tblW w:w="9178" w:type="dxa"/>
        <w:tblLayout w:type="fixed"/>
        <w:tblCellMar>
          <w:left w:w="115" w:type="dxa"/>
          <w:right w:w="115" w:type="dxa"/>
        </w:tblCellMar>
        <w:tblLook w:val="0000" w:firstRow="0" w:lastRow="0" w:firstColumn="0" w:lastColumn="0" w:noHBand="0" w:noVBand="0"/>
      </w:tblPr>
      <w:tblGrid>
        <w:gridCol w:w="4678"/>
        <w:gridCol w:w="25"/>
        <w:gridCol w:w="4475"/>
      </w:tblGrid>
      <w:tr w:rsidR="002E639F" w14:paraId="2B8523CA" w14:textId="77777777">
        <w:trPr>
          <w:trHeight w:val="72"/>
        </w:trPr>
        <w:tc>
          <w:tcPr>
            <w:tcW w:w="4703" w:type="dxa"/>
            <w:gridSpan w:val="2"/>
          </w:tcPr>
          <w:p w14:paraId="21940963" w14:textId="77777777" w:rsidR="002E639F" w:rsidRDefault="00160F28">
            <w:pPr>
              <w:ind w:right="140"/>
              <w:rPr>
                <w:b/>
                <w:sz w:val="24"/>
                <w:szCs w:val="24"/>
              </w:rPr>
            </w:pPr>
            <w:r>
              <w:rPr>
                <w:b/>
                <w:sz w:val="24"/>
                <w:szCs w:val="24"/>
              </w:rPr>
              <w:t>Pasūtītājs:</w:t>
            </w:r>
          </w:p>
          <w:p w14:paraId="4738D3E9" w14:textId="77777777" w:rsidR="002E639F" w:rsidRDefault="00160F28">
            <w:pPr>
              <w:ind w:right="140"/>
              <w:rPr>
                <w:b/>
                <w:sz w:val="24"/>
                <w:szCs w:val="24"/>
              </w:rPr>
            </w:pPr>
            <w:r>
              <w:rPr>
                <w:b/>
                <w:sz w:val="24"/>
                <w:szCs w:val="24"/>
              </w:rPr>
              <w:t>Valsts ieņēmumu dienests</w:t>
            </w:r>
          </w:p>
          <w:p w14:paraId="6A266D48" w14:textId="77777777" w:rsidR="002E639F" w:rsidRDefault="002E639F">
            <w:pPr>
              <w:ind w:right="140"/>
              <w:jc w:val="center"/>
              <w:rPr>
                <w:sz w:val="24"/>
                <w:szCs w:val="24"/>
              </w:rPr>
            </w:pPr>
          </w:p>
        </w:tc>
        <w:tc>
          <w:tcPr>
            <w:tcW w:w="4475" w:type="dxa"/>
          </w:tcPr>
          <w:p w14:paraId="5F3B429D" w14:textId="77777777" w:rsidR="002E639F" w:rsidRDefault="00160F28">
            <w:pPr>
              <w:ind w:right="140"/>
              <w:rPr>
                <w:b/>
                <w:sz w:val="24"/>
                <w:szCs w:val="24"/>
              </w:rPr>
            </w:pPr>
            <w:r>
              <w:rPr>
                <w:b/>
                <w:sz w:val="24"/>
                <w:szCs w:val="24"/>
              </w:rPr>
              <w:t>Pakalpojuma sniedzējs:</w:t>
            </w:r>
          </w:p>
          <w:p w14:paraId="7F776A9B" w14:textId="77777777" w:rsidR="002E639F" w:rsidRDefault="002E639F">
            <w:pPr>
              <w:ind w:right="140"/>
              <w:rPr>
                <w:b/>
                <w:sz w:val="24"/>
                <w:szCs w:val="24"/>
              </w:rPr>
            </w:pPr>
          </w:p>
          <w:p w14:paraId="2341B9E4" w14:textId="77777777" w:rsidR="002E639F" w:rsidRDefault="002E639F">
            <w:pPr>
              <w:ind w:right="140"/>
              <w:rPr>
                <w:sz w:val="24"/>
                <w:szCs w:val="24"/>
              </w:rPr>
            </w:pPr>
          </w:p>
        </w:tc>
      </w:tr>
      <w:tr w:rsidR="002E639F" w14:paraId="06A19BA3" w14:textId="77777777">
        <w:trPr>
          <w:trHeight w:val="890"/>
        </w:trPr>
        <w:tc>
          <w:tcPr>
            <w:tcW w:w="4678" w:type="dxa"/>
          </w:tcPr>
          <w:p w14:paraId="2DBACC8F" w14:textId="21394372" w:rsidR="002E639F" w:rsidRDefault="00160F28">
            <w:pPr>
              <w:ind w:right="140"/>
              <w:rPr>
                <w:sz w:val="24"/>
                <w:szCs w:val="24"/>
              </w:rPr>
            </w:pPr>
            <w:r>
              <w:rPr>
                <w:sz w:val="24"/>
                <w:szCs w:val="24"/>
              </w:rPr>
              <w:t xml:space="preserve">Ģenerāldirektora </w:t>
            </w:r>
            <w:r w:rsidR="006C186F">
              <w:rPr>
                <w:sz w:val="24"/>
                <w:szCs w:val="24"/>
              </w:rPr>
              <w:t>____________</w:t>
            </w:r>
          </w:p>
          <w:p w14:paraId="72464B0F" w14:textId="2CDD219D" w:rsidR="002E639F" w:rsidRDefault="006C186F">
            <w:pPr>
              <w:ind w:right="140"/>
              <w:rPr>
                <w:sz w:val="24"/>
                <w:szCs w:val="24"/>
              </w:rPr>
            </w:pPr>
            <w:r>
              <w:rPr>
                <w:sz w:val="24"/>
                <w:szCs w:val="24"/>
              </w:rPr>
              <w:t>_____________</w:t>
            </w:r>
          </w:p>
        </w:tc>
        <w:tc>
          <w:tcPr>
            <w:tcW w:w="4500" w:type="dxa"/>
            <w:gridSpan w:val="2"/>
          </w:tcPr>
          <w:p w14:paraId="0DBA78BC" w14:textId="3A5F5C87" w:rsidR="002E639F" w:rsidRDefault="006C186F">
            <w:pPr>
              <w:ind w:right="140"/>
              <w:rPr>
                <w:sz w:val="24"/>
                <w:szCs w:val="24"/>
              </w:rPr>
            </w:pPr>
            <w:r>
              <w:rPr>
                <w:sz w:val="24"/>
                <w:szCs w:val="24"/>
              </w:rPr>
              <w:t>_____________</w:t>
            </w:r>
          </w:p>
          <w:p w14:paraId="45B6888E" w14:textId="3C302FB8" w:rsidR="002E639F" w:rsidRDefault="006C186F">
            <w:pPr>
              <w:ind w:right="140"/>
              <w:rPr>
                <w:sz w:val="24"/>
                <w:szCs w:val="24"/>
              </w:rPr>
            </w:pPr>
            <w:r>
              <w:rPr>
                <w:sz w:val="24"/>
                <w:szCs w:val="24"/>
              </w:rPr>
              <w:t>_____________</w:t>
            </w:r>
          </w:p>
        </w:tc>
      </w:tr>
    </w:tbl>
    <w:p w14:paraId="00DC6CD9" w14:textId="77777777" w:rsidR="002E639F" w:rsidRDefault="002E639F">
      <w:pPr>
        <w:tabs>
          <w:tab w:val="left" w:pos="1260"/>
        </w:tabs>
        <w:ind w:right="140"/>
        <w:jc w:val="both"/>
        <w:rPr>
          <w:sz w:val="24"/>
          <w:szCs w:val="24"/>
        </w:rPr>
      </w:pPr>
    </w:p>
    <w:p w14:paraId="23486FE4" w14:textId="77777777" w:rsidR="002E639F" w:rsidRDefault="00160F28">
      <w:pPr>
        <w:keepNext/>
        <w:ind w:left="567" w:right="140" w:hanging="567"/>
        <w:jc w:val="center"/>
      </w:pPr>
      <w:r>
        <w:t>DOKUMENTS IR PARAKSTĪTS ELEKTRONISKI</w:t>
      </w:r>
    </w:p>
    <w:p w14:paraId="2CF93401" w14:textId="77777777" w:rsidR="002E639F" w:rsidRDefault="00160F28">
      <w:pPr>
        <w:ind w:right="140"/>
        <w:jc w:val="center"/>
        <w:rPr>
          <w:b/>
          <w:color w:val="000000"/>
        </w:rPr>
      </w:pPr>
      <w:r>
        <w:t>AR DROŠU ELEKTRONISKO PARAKSTU UN SATUR LAIKA ZĪMOGU</w:t>
      </w:r>
    </w:p>
    <w:p w14:paraId="6F4CD5DA" w14:textId="77777777" w:rsidR="002E639F" w:rsidRDefault="002E639F">
      <w:pPr>
        <w:ind w:right="140"/>
        <w:rPr>
          <w:b/>
        </w:rPr>
      </w:pPr>
    </w:p>
    <w:p w14:paraId="71B4F953" w14:textId="77777777" w:rsidR="002E639F" w:rsidRDefault="002E639F">
      <w:pPr>
        <w:ind w:right="-2"/>
      </w:pPr>
    </w:p>
    <w:sectPr w:rsidR="002E639F">
      <w:pgSz w:w="11906" w:h="16838"/>
      <w:pgMar w:top="1440" w:right="851" w:bottom="1440"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1B34B" w14:textId="77777777" w:rsidR="00F31628" w:rsidRDefault="00F31628">
      <w:r>
        <w:separator/>
      </w:r>
    </w:p>
  </w:endnote>
  <w:endnote w:type="continuationSeparator" w:id="0">
    <w:p w14:paraId="6CB6662D" w14:textId="77777777" w:rsidR="00F31628" w:rsidRDefault="00F31628">
      <w:r>
        <w:continuationSeparator/>
      </w:r>
    </w:p>
  </w:endnote>
  <w:endnote w:type="continuationNotice" w:id="1">
    <w:p w14:paraId="7B207055" w14:textId="77777777" w:rsidR="00F31628" w:rsidRDefault="00F31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97A80" w14:textId="77777777" w:rsidR="00F31628" w:rsidRDefault="00F31628">
      <w:r>
        <w:separator/>
      </w:r>
    </w:p>
  </w:footnote>
  <w:footnote w:type="continuationSeparator" w:id="0">
    <w:p w14:paraId="178D046E" w14:textId="77777777" w:rsidR="00F31628" w:rsidRDefault="00F31628">
      <w:r>
        <w:continuationSeparator/>
      </w:r>
    </w:p>
  </w:footnote>
  <w:footnote w:type="continuationNotice" w:id="1">
    <w:p w14:paraId="609CE301" w14:textId="77777777" w:rsidR="00F31628" w:rsidRDefault="00F316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9B00" w14:textId="77777777" w:rsidR="002E639F" w:rsidRDefault="00160F28">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3A211F53" w14:textId="77777777" w:rsidR="002E639F" w:rsidRDefault="002E639F">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D091" w14:textId="77777777" w:rsidR="002E639F" w:rsidRDefault="00160F28">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DC43A0">
      <w:rPr>
        <w:noProof/>
        <w:color w:val="000000"/>
      </w:rPr>
      <w:t>2</w:t>
    </w:r>
    <w:r>
      <w:rPr>
        <w:color w:val="000000"/>
      </w:rPr>
      <w:fldChar w:fldCharType="end"/>
    </w:r>
  </w:p>
  <w:p w14:paraId="7B14360B" w14:textId="77777777" w:rsidR="002E639F" w:rsidRDefault="002E639F">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76D1"/>
    <w:multiLevelType w:val="multilevel"/>
    <w:tmpl w:val="F968B33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D971422"/>
    <w:multiLevelType w:val="multilevel"/>
    <w:tmpl w:val="0F883268"/>
    <w:lvl w:ilvl="0">
      <w:start w:val="3"/>
      <w:numFmt w:val="decimal"/>
      <w:lvlText w:val="%1."/>
      <w:lvlJc w:val="left"/>
      <w:pPr>
        <w:ind w:left="360" w:hanging="360"/>
      </w:pPr>
      <w:rPr>
        <w:b/>
      </w:rPr>
    </w:lvl>
    <w:lvl w:ilvl="1">
      <w:start w:val="1"/>
      <w:numFmt w:val="decimal"/>
      <w:lvlText w:val="%1.%2."/>
      <w:lvlJc w:val="left"/>
      <w:pPr>
        <w:ind w:left="502" w:hanging="360"/>
      </w:pPr>
      <w:rPr>
        <w:b w:val="0"/>
      </w:rPr>
    </w:lvl>
    <w:lvl w:ilvl="2">
      <w:start w:val="1"/>
      <w:numFmt w:val="decimal"/>
      <w:lvlText w:val="%1.%2.%3."/>
      <w:lvlJc w:val="left"/>
      <w:pPr>
        <w:ind w:left="1146"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2"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59D5EC5"/>
    <w:multiLevelType w:val="multilevel"/>
    <w:tmpl w:val="F24E23B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A9A08CA"/>
    <w:multiLevelType w:val="multilevel"/>
    <w:tmpl w:val="B9581132"/>
    <w:lvl w:ilvl="0">
      <w:start w:val="1"/>
      <w:numFmt w:val="decimal"/>
      <w:lvlText w:val="%1."/>
      <w:lvlJc w:val="left"/>
      <w:pPr>
        <w:ind w:left="720" w:hanging="360"/>
      </w:pPr>
    </w:lvl>
    <w:lvl w:ilvl="1">
      <w:start w:val="1"/>
      <w:numFmt w:val="decimal"/>
      <w:lvlText w:val="5.%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2271BE"/>
    <w:multiLevelType w:val="multilevel"/>
    <w:tmpl w:val="BAD4C5B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3E1C7195"/>
    <w:multiLevelType w:val="multilevel"/>
    <w:tmpl w:val="60366E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713"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3765979"/>
    <w:multiLevelType w:val="multilevel"/>
    <w:tmpl w:val="6E2E5C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121727"/>
    <w:multiLevelType w:val="hybridMultilevel"/>
    <w:tmpl w:val="74102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2693B7B"/>
    <w:multiLevelType w:val="multilevel"/>
    <w:tmpl w:val="46E41490"/>
    <w:lvl w:ilvl="0">
      <w:start w:val="2"/>
      <w:numFmt w:val="decimal"/>
      <w:lvlText w:val="%1."/>
      <w:lvlJc w:val="left"/>
      <w:pPr>
        <w:ind w:left="360" w:hanging="360"/>
      </w:pPr>
    </w:lvl>
    <w:lvl w:ilvl="1">
      <w:start w:val="1"/>
      <w:numFmt w:val="decimal"/>
      <w:lvlText w:val="%1.%2."/>
      <w:lvlJc w:val="left"/>
      <w:pPr>
        <w:ind w:left="4472" w:hanging="360"/>
      </w:pPr>
      <w:rPr>
        <w:b w:val="0"/>
        <w:lang w:val="lv-LV"/>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560" w:hanging="108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10" w15:restartNumberingAfterBreak="0">
    <w:nsid w:val="5B662AEF"/>
    <w:multiLevelType w:val="multilevel"/>
    <w:tmpl w:val="82624B54"/>
    <w:lvl w:ilvl="0">
      <w:start w:val="4"/>
      <w:numFmt w:val="decimal"/>
      <w:lvlText w:val="%1."/>
      <w:lvlJc w:val="left"/>
      <w:pPr>
        <w:ind w:left="360" w:hanging="360"/>
      </w:pPr>
      <w:rPr>
        <w:b/>
      </w:rPr>
    </w:lvl>
    <w:lvl w:ilvl="1">
      <w:start w:val="1"/>
      <w:numFmt w:val="decimal"/>
      <w:lvlText w:val="%1.%2."/>
      <w:lvlJc w:val="left"/>
      <w:pPr>
        <w:ind w:left="644" w:hanging="359"/>
      </w:pPr>
      <w:rPr>
        <w:b w:val="0"/>
        <w:i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1" w15:restartNumberingAfterBreak="0">
    <w:nsid w:val="61007C00"/>
    <w:multiLevelType w:val="multilevel"/>
    <w:tmpl w:val="AF5E46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AA45BE8"/>
    <w:multiLevelType w:val="multilevel"/>
    <w:tmpl w:val="3AECC79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6D454053"/>
    <w:multiLevelType w:val="multilevel"/>
    <w:tmpl w:val="31ECABE6"/>
    <w:lvl w:ilvl="0">
      <w:start w:val="12"/>
      <w:numFmt w:val="decimal"/>
      <w:lvlText w:val="%1."/>
      <w:lvlJc w:val="left"/>
      <w:pPr>
        <w:ind w:left="780" w:hanging="780"/>
      </w:pPr>
      <w:rPr>
        <w:rFonts w:ascii="Calibri" w:eastAsia="Calibri" w:hAnsi="Calibri" w:cs="Calibri" w:hint="default"/>
      </w:rPr>
    </w:lvl>
    <w:lvl w:ilvl="1">
      <w:start w:val="1"/>
      <w:numFmt w:val="decimal"/>
      <w:lvlText w:val="%1.%2."/>
      <w:lvlJc w:val="left"/>
      <w:pPr>
        <w:ind w:left="960" w:hanging="780"/>
      </w:pPr>
      <w:rPr>
        <w:rFonts w:ascii="Calibri" w:eastAsia="Calibri" w:hAnsi="Calibri" w:cs="Calibri" w:hint="default"/>
      </w:rPr>
    </w:lvl>
    <w:lvl w:ilvl="2">
      <w:start w:val="17"/>
      <w:numFmt w:val="decimal"/>
      <w:lvlText w:val="%1.%2.%3."/>
      <w:lvlJc w:val="left"/>
      <w:pPr>
        <w:ind w:left="1140" w:hanging="780"/>
      </w:pPr>
      <w:rPr>
        <w:rFonts w:ascii="Verdana" w:eastAsia="Calibri" w:hAnsi="Verdana" w:cs="Calibri" w:hint="default"/>
      </w:rPr>
    </w:lvl>
    <w:lvl w:ilvl="3">
      <w:start w:val="1"/>
      <w:numFmt w:val="decimal"/>
      <w:lvlText w:val="%1.%2.%3.%4."/>
      <w:lvlJc w:val="left"/>
      <w:pPr>
        <w:ind w:left="1320" w:hanging="780"/>
      </w:pPr>
      <w:rPr>
        <w:rFonts w:ascii="Calibri" w:eastAsia="Calibri" w:hAnsi="Calibri" w:cs="Calibri" w:hint="default"/>
      </w:rPr>
    </w:lvl>
    <w:lvl w:ilvl="4">
      <w:start w:val="1"/>
      <w:numFmt w:val="decimal"/>
      <w:lvlText w:val="%1.%2.%3.%4.%5."/>
      <w:lvlJc w:val="left"/>
      <w:pPr>
        <w:ind w:left="1800" w:hanging="1080"/>
      </w:pPr>
      <w:rPr>
        <w:rFonts w:ascii="Calibri" w:eastAsia="Calibri" w:hAnsi="Calibri" w:cs="Calibri" w:hint="default"/>
      </w:rPr>
    </w:lvl>
    <w:lvl w:ilvl="5">
      <w:start w:val="1"/>
      <w:numFmt w:val="decimal"/>
      <w:lvlText w:val="%1.%2.%3.%4.%5.%6."/>
      <w:lvlJc w:val="left"/>
      <w:pPr>
        <w:ind w:left="1980" w:hanging="1080"/>
      </w:pPr>
      <w:rPr>
        <w:rFonts w:ascii="Calibri" w:eastAsia="Calibri" w:hAnsi="Calibri" w:cs="Calibri" w:hint="default"/>
      </w:rPr>
    </w:lvl>
    <w:lvl w:ilvl="6">
      <w:start w:val="1"/>
      <w:numFmt w:val="decimal"/>
      <w:lvlText w:val="%1.%2.%3.%4.%5.%6.%7."/>
      <w:lvlJc w:val="left"/>
      <w:pPr>
        <w:ind w:left="2520" w:hanging="1440"/>
      </w:pPr>
      <w:rPr>
        <w:rFonts w:ascii="Calibri" w:eastAsia="Calibri" w:hAnsi="Calibri" w:cs="Calibri" w:hint="default"/>
      </w:rPr>
    </w:lvl>
    <w:lvl w:ilvl="7">
      <w:start w:val="1"/>
      <w:numFmt w:val="decimal"/>
      <w:lvlText w:val="%1.%2.%3.%4.%5.%6.%7.%8."/>
      <w:lvlJc w:val="left"/>
      <w:pPr>
        <w:ind w:left="2700" w:hanging="1440"/>
      </w:pPr>
      <w:rPr>
        <w:rFonts w:ascii="Calibri" w:eastAsia="Calibri" w:hAnsi="Calibri" w:cs="Calibri" w:hint="default"/>
      </w:rPr>
    </w:lvl>
    <w:lvl w:ilvl="8">
      <w:start w:val="1"/>
      <w:numFmt w:val="decimal"/>
      <w:lvlText w:val="%1.%2.%3.%4.%5.%6.%7.%8.%9."/>
      <w:lvlJc w:val="left"/>
      <w:pPr>
        <w:ind w:left="3240" w:hanging="1800"/>
      </w:pPr>
      <w:rPr>
        <w:rFonts w:ascii="Calibri" w:eastAsia="Calibri" w:hAnsi="Calibri" w:cs="Calibri" w:hint="default"/>
      </w:rPr>
    </w:lvl>
  </w:abstractNum>
  <w:abstractNum w:abstractNumId="14" w15:restartNumberingAfterBreak="0">
    <w:nsid w:val="76986D85"/>
    <w:multiLevelType w:val="multilevel"/>
    <w:tmpl w:val="D1228A1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7BE71D07"/>
    <w:multiLevelType w:val="hybridMultilevel"/>
    <w:tmpl w:val="3DF8D8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906108967">
    <w:abstractNumId w:val="10"/>
  </w:num>
  <w:num w:numId="2" w16cid:durableId="828444956">
    <w:abstractNumId w:val="6"/>
  </w:num>
  <w:num w:numId="3" w16cid:durableId="1770925149">
    <w:abstractNumId w:val="7"/>
  </w:num>
  <w:num w:numId="4" w16cid:durableId="775443900">
    <w:abstractNumId w:val="12"/>
  </w:num>
  <w:num w:numId="5" w16cid:durableId="164365913">
    <w:abstractNumId w:val="5"/>
  </w:num>
  <w:num w:numId="6" w16cid:durableId="1839732894">
    <w:abstractNumId w:val="14"/>
  </w:num>
  <w:num w:numId="7" w16cid:durableId="1889803466">
    <w:abstractNumId w:val="0"/>
  </w:num>
  <w:num w:numId="8" w16cid:durableId="1044058916">
    <w:abstractNumId w:val="3"/>
  </w:num>
  <w:num w:numId="9" w16cid:durableId="698163680">
    <w:abstractNumId w:val="4"/>
  </w:num>
  <w:num w:numId="10" w16cid:durableId="1450973833">
    <w:abstractNumId w:val="9"/>
  </w:num>
  <w:num w:numId="11" w16cid:durableId="912545116">
    <w:abstractNumId w:val="1"/>
  </w:num>
  <w:num w:numId="12" w16cid:durableId="643315353">
    <w:abstractNumId w:val="11"/>
  </w:num>
  <w:num w:numId="13" w16cid:durableId="589508476">
    <w:abstractNumId w:val="8"/>
  </w:num>
  <w:num w:numId="14" w16cid:durableId="1883978794">
    <w:abstractNumId w:val="15"/>
  </w:num>
  <w:num w:numId="15" w16cid:durableId="14905120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7058616">
    <w:abstractNumId w:val="13"/>
    <w:lvlOverride w:ilvl="0">
      <w:startOverride w:val="12"/>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39F"/>
    <w:rsid w:val="000036D7"/>
    <w:rsid w:val="000463D1"/>
    <w:rsid w:val="000A0454"/>
    <w:rsid w:val="000E7438"/>
    <w:rsid w:val="000F205D"/>
    <w:rsid w:val="00100EBB"/>
    <w:rsid w:val="00121065"/>
    <w:rsid w:val="00143E23"/>
    <w:rsid w:val="00152C51"/>
    <w:rsid w:val="00160F28"/>
    <w:rsid w:val="00164F02"/>
    <w:rsid w:val="00171778"/>
    <w:rsid w:val="00177FF5"/>
    <w:rsid w:val="00180381"/>
    <w:rsid w:val="00190035"/>
    <w:rsid w:val="00196BAD"/>
    <w:rsid w:val="001B0576"/>
    <w:rsid w:val="001E340A"/>
    <w:rsid w:val="0024675F"/>
    <w:rsid w:val="00266A59"/>
    <w:rsid w:val="00281A3F"/>
    <w:rsid w:val="002C23BA"/>
    <w:rsid w:val="002C6B5D"/>
    <w:rsid w:val="002D69D7"/>
    <w:rsid w:val="002E45E0"/>
    <w:rsid w:val="002E639F"/>
    <w:rsid w:val="003311BE"/>
    <w:rsid w:val="0034429D"/>
    <w:rsid w:val="00372313"/>
    <w:rsid w:val="0037387D"/>
    <w:rsid w:val="003A1AD9"/>
    <w:rsid w:val="003F29D9"/>
    <w:rsid w:val="00406109"/>
    <w:rsid w:val="0041472C"/>
    <w:rsid w:val="0049676D"/>
    <w:rsid w:val="00496CE1"/>
    <w:rsid w:val="004B0375"/>
    <w:rsid w:val="004B14C4"/>
    <w:rsid w:val="004C3C04"/>
    <w:rsid w:val="005012B4"/>
    <w:rsid w:val="0050776A"/>
    <w:rsid w:val="005A237F"/>
    <w:rsid w:val="005B1ED2"/>
    <w:rsid w:val="005D1D70"/>
    <w:rsid w:val="005F3AF1"/>
    <w:rsid w:val="00610DE1"/>
    <w:rsid w:val="0061694B"/>
    <w:rsid w:val="00656C16"/>
    <w:rsid w:val="00681242"/>
    <w:rsid w:val="006B7A24"/>
    <w:rsid w:val="006C186F"/>
    <w:rsid w:val="006C3B1D"/>
    <w:rsid w:val="00706270"/>
    <w:rsid w:val="00772422"/>
    <w:rsid w:val="00790830"/>
    <w:rsid w:val="007E37CF"/>
    <w:rsid w:val="007E49A6"/>
    <w:rsid w:val="0085221A"/>
    <w:rsid w:val="008635D3"/>
    <w:rsid w:val="00891F25"/>
    <w:rsid w:val="008A58CC"/>
    <w:rsid w:val="008A5D8C"/>
    <w:rsid w:val="008B12A6"/>
    <w:rsid w:val="009348D0"/>
    <w:rsid w:val="009477F5"/>
    <w:rsid w:val="009E121C"/>
    <w:rsid w:val="00A24613"/>
    <w:rsid w:val="00A50EF0"/>
    <w:rsid w:val="00A55835"/>
    <w:rsid w:val="00A63047"/>
    <w:rsid w:val="00A953DD"/>
    <w:rsid w:val="00AB0713"/>
    <w:rsid w:val="00AE2726"/>
    <w:rsid w:val="00B43956"/>
    <w:rsid w:val="00B862F0"/>
    <w:rsid w:val="00B9573A"/>
    <w:rsid w:val="00B95FB6"/>
    <w:rsid w:val="00CA1240"/>
    <w:rsid w:val="00CE3F14"/>
    <w:rsid w:val="00CF0337"/>
    <w:rsid w:val="00CF7FE9"/>
    <w:rsid w:val="00D125B1"/>
    <w:rsid w:val="00D31423"/>
    <w:rsid w:val="00D34DB1"/>
    <w:rsid w:val="00D440F4"/>
    <w:rsid w:val="00D44A4A"/>
    <w:rsid w:val="00D80768"/>
    <w:rsid w:val="00D83A3A"/>
    <w:rsid w:val="00DC2D92"/>
    <w:rsid w:val="00DC43A0"/>
    <w:rsid w:val="00DF49A1"/>
    <w:rsid w:val="00E11AF9"/>
    <w:rsid w:val="00E57F85"/>
    <w:rsid w:val="00E7054B"/>
    <w:rsid w:val="00EA72E8"/>
    <w:rsid w:val="00EB5400"/>
    <w:rsid w:val="00EB610B"/>
    <w:rsid w:val="00EE2B17"/>
    <w:rsid w:val="00F03B4A"/>
    <w:rsid w:val="00F06653"/>
    <w:rsid w:val="00F31628"/>
    <w:rsid w:val="00F4371B"/>
    <w:rsid w:val="00F56705"/>
    <w:rsid w:val="00F71998"/>
    <w:rsid w:val="00F856C6"/>
    <w:rsid w:val="00F868C2"/>
    <w:rsid w:val="00FC4E8E"/>
    <w:rsid w:val="00FD6B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D0E6"/>
  <w15:docId w15:val="{3CA6E3FB-02F8-42FE-AFEC-B58C6B68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9E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36801"/>
    <w:pPr>
      <w:jc w:val="center"/>
    </w:pPr>
    <w:rPr>
      <w:b/>
      <w:sz w:val="32"/>
    </w:rPr>
  </w:style>
  <w:style w:type="paragraph" w:styleId="Header">
    <w:name w:val="header"/>
    <w:basedOn w:val="Normal"/>
    <w:link w:val="HeaderChar"/>
    <w:uiPriority w:val="99"/>
    <w:rsid w:val="00E869E5"/>
    <w:pPr>
      <w:tabs>
        <w:tab w:val="center" w:pos="4153"/>
        <w:tab w:val="right" w:pos="8306"/>
      </w:tabs>
    </w:pPr>
    <w:rPr>
      <w:lang w:val="x-none"/>
    </w:rPr>
  </w:style>
  <w:style w:type="character" w:customStyle="1" w:styleId="HeaderChar">
    <w:name w:val="Header Char"/>
    <w:basedOn w:val="DefaultParagraphFont"/>
    <w:link w:val="Header"/>
    <w:uiPriority w:val="99"/>
    <w:rsid w:val="00E869E5"/>
    <w:rPr>
      <w:rFonts w:ascii="Times New Roman" w:eastAsia="Times New Roman" w:hAnsi="Times New Roman" w:cs="Times New Roman"/>
      <w:sz w:val="20"/>
      <w:szCs w:val="20"/>
      <w:lang w:val="x-none"/>
    </w:rPr>
  </w:style>
  <w:style w:type="character" w:styleId="PageNumber">
    <w:name w:val="page number"/>
    <w:basedOn w:val="DefaultParagraphFont"/>
    <w:rsid w:val="00E869E5"/>
  </w:style>
  <w:style w:type="paragraph" w:styleId="BodyText3">
    <w:name w:val="Body Text 3"/>
    <w:basedOn w:val="Normal"/>
    <w:link w:val="BodyText3Char"/>
    <w:rsid w:val="00E869E5"/>
    <w:pPr>
      <w:spacing w:after="120"/>
    </w:pPr>
    <w:rPr>
      <w:sz w:val="16"/>
      <w:szCs w:val="16"/>
    </w:rPr>
  </w:style>
  <w:style w:type="character" w:customStyle="1" w:styleId="BodyText3Char">
    <w:name w:val="Body Text 3 Char"/>
    <w:basedOn w:val="DefaultParagraphFont"/>
    <w:link w:val="BodyText3"/>
    <w:rsid w:val="00E869E5"/>
    <w:rPr>
      <w:rFonts w:ascii="Times New Roman" w:eastAsia="Times New Roman" w:hAnsi="Times New Roman" w:cs="Times New Roman"/>
      <w:sz w:val="16"/>
      <w:szCs w:val="16"/>
    </w:rPr>
  </w:style>
  <w:style w:type="paragraph" w:styleId="ListParagraph">
    <w:name w:val="List Paragraph"/>
    <w:aliases w:val="Virsraksti,Bullet list,List Paragraph1,Normal bullet 2,2,Saistīto dokumentu saraksts,Syle 1,Numurets,PPS_Bullet,Saraksta rindkopa,H&amp;P List Paragraph,Strip,Colorful List - Accent 12,1st level - Bullet List Paragraph,Heading 2_sj,Lijstaline"/>
    <w:basedOn w:val="Normal"/>
    <w:link w:val="ListParagraphChar"/>
    <w:uiPriority w:val="34"/>
    <w:qFormat/>
    <w:rsid w:val="00E869E5"/>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araksta rindkopa Char,H&amp;P List Paragraph Char,Strip Char,Heading 2_sj Char"/>
    <w:link w:val="ListParagraph"/>
    <w:uiPriority w:val="34"/>
    <w:qFormat/>
    <w:rsid w:val="00E869E5"/>
    <w:rPr>
      <w:rFonts w:ascii="Times New Roman" w:eastAsia="Times New Roman" w:hAnsi="Times New Roman" w:cs="Times New Roman"/>
      <w:sz w:val="24"/>
      <w:szCs w:val="24"/>
      <w:lang w:val="en-GB"/>
    </w:rPr>
  </w:style>
  <w:style w:type="table" w:customStyle="1" w:styleId="TableGrid2">
    <w:name w:val="Table Grid2"/>
    <w:basedOn w:val="TableNormal"/>
    <w:next w:val="TableGrid"/>
    <w:uiPriority w:val="59"/>
    <w:rsid w:val="00E86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6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F3CBA"/>
    <w:rPr>
      <w:sz w:val="16"/>
      <w:szCs w:val="16"/>
    </w:rPr>
  </w:style>
  <w:style w:type="paragraph" w:styleId="CommentText">
    <w:name w:val="annotation text"/>
    <w:basedOn w:val="Normal"/>
    <w:link w:val="CommentTextChar"/>
    <w:uiPriority w:val="99"/>
    <w:unhideWhenUsed/>
    <w:rsid w:val="005F3CBA"/>
  </w:style>
  <w:style w:type="character" w:customStyle="1" w:styleId="CommentTextChar">
    <w:name w:val="Comment Text Char"/>
    <w:basedOn w:val="DefaultParagraphFont"/>
    <w:link w:val="CommentText"/>
    <w:uiPriority w:val="99"/>
    <w:rsid w:val="005F3C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3CBA"/>
    <w:rPr>
      <w:b/>
      <w:bCs/>
    </w:rPr>
  </w:style>
  <w:style w:type="character" w:customStyle="1" w:styleId="CommentSubjectChar">
    <w:name w:val="Comment Subject Char"/>
    <w:basedOn w:val="CommentTextChar"/>
    <w:link w:val="CommentSubject"/>
    <w:uiPriority w:val="99"/>
    <w:semiHidden/>
    <w:rsid w:val="005F3C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F3C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CBA"/>
    <w:rPr>
      <w:rFonts w:ascii="Segoe UI" w:eastAsia="Times New Roman" w:hAnsi="Segoe UI" w:cs="Segoe UI"/>
      <w:sz w:val="18"/>
      <w:szCs w:val="18"/>
    </w:rPr>
  </w:style>
  <w:style w:type="character" w:styleId="Hyperlink">
    <w:name w:val="Hyperlink"/>
    <w:uiPriority w:val="99"/>
    <w:rsid w:val="00DB0BDA"/>
    <w:rPr>
      <w:color w:val="0000FF"/>
      <w:u w:val="single"/>
    </w:rPr>
  </w:style>
  <w:style w:type="paragraph" w:styleId="Revision">
    <w:name w:val="Revision"/>
    <w:hidden/>
    <w:uiPriority w:val="99"/>
    <w:semiHidden/>
    <w:rsid w:val="00E67DD4"/>
  </w:style>
  <w:style w:type="paragraph" w:styleId="BodyTextIndent2">
    <w:name w:val="Body Text Indent 2"/>
    <w:basedOn w:val="Normal"/>
    <w:link w:val="BodyTextIndent2Char"/>
    <w:uiPriority w:val="99"/>
    <w:semiHidden/>
    <w:unhideWhenUsed/>
    <w:rsid w:val="00880570"/>
    <w:pPr>
      <w:spacing w:after="120" w:line="480" w:lineRule="auto"/>
      <w:ind w:left="283"/>
    </w:pPr>
  </w:style>
  <w:style w:type="character" w:customStyle="1" w:styleId="BodyTextIndent2Char">
    <w:name w:val="Body Text Indent 2 Char"/>
    <w:basedOn w:val="DefaultParagraphFont"/>
    <w:link w:val="BodyTextIndent2"/>
    <w:uiPriority w:val="99"/>
    <w:semiHidden/>
    <w:rsid w:val="00880570"/>
    <w:rPr>
      <w:rFonts w:ascii="Times New Roman" w:eastAsia="Times New Roman" w:hAnsi="Times New Roman" w:cs="Times New Roman"/>
      <w:sz w:val="20"/>
      <w:szCs w:val="20"/>
    </w:rPr>
  </w:style>
  <w:style w:type="paragraph" w:customStyle="1" w:styleId="Heading41">
    <w:name w:val="Heading 41"/>
    <w:basedOn w:val="Normal"/>
    <w:next w:val="Normal"/>
    <w:autoRedefine/>
    <w:rsid w:val="00880570"/>
    <w:pPr>
      <w:widowControl w:val="0"/>
      <w:numPr>
        <w:ilvl w:val="3"/>
        <w:numId w:val="12"/>
      </w:numPr>
      <w:tabs>
        <w:tab w:val="num" w:pos="720"/>
      </w:tabs>
      <w:ind w:left="714" w:hanging="357"/>
      <w:jc w:val="both"/>
      <w:outlineLvl w:val="3"/>
    </w:pPr>
    <w:rPr>
      <w:bCs/>
      <w:sz w:val="28"/>
      <w:szCs w:val="28"/>
    </w:rPr>
  </w:style>
  <w:style w:type="paragraph" w:styleId="Footer">
    <w:name w:val="footer"/>
    <w:basedOn w:val="Normal"/>
    <w:link w:val="FooterChar"/>
    <w:uiPriority w:val="99"/>
    <w:semiHidden/>
    <w:unhideWhenUsed/>
    <w:rsid w:val="007B2A30"/>
    <w:pPr>
      <w:tabs>
        <w:tab w:val="center" w:pos="4153"/>
        <w:tab w:val="right" w:pos="8306"/>
      </w:tabs>
    </w:pPr>
  </w:style>
  <w:style w:type="character" w:customStyle="1" w:styleId="FooterChar">
    <w:name w:val="Footer Char"/>
    <w:basedOn w:val="DefaultParagraphFont"/>
    <w:link w:val="Footer"/>
    <w:uiPriority w:val="99"/>
    <w:semiHidden/>
    <w:rsid w:val="007B2A30"/>
    <w:rPr>
      <w:rFonts w:ascii="Times New Roman" w:eastAsia="Times New Roman" w:hAnsi="Times New Roman" w:cs="Times New Roman"/>
      <w:sz w:val="20"/>
      <w:szCs w:val="20"/>
    </w:rPr>
  </w:style>
  <w:style w:type="character" w:customStyle="1" w:styleId="TitleChar">
    <w:name w:val="Title Char"/>
    <w:basedOn w:val="DefaultParagraphFont"/>
    <w:link w:val="Title"/>
    <w:rsid w:val="00F36801"/>
    <w:rPr>
      <w:rFonts w:ascii="Times New Roman" w:eastAsia="Times New Roman" w:hAnsi="Times New Roman" w:cs="Times New Roman"/>
      <w:b/>
      <w:sz w:val="32"/>
      <w:szCs w:val="20"/>
    </w:rPr>
  </w:style>
  <w:style w:type="character" w:styleId="UnresolvedMention">
    <w:name w:val="Unresolved Mention"/>
    <w:basedOn w:val="DefaultParagraphFont"/>
    <w:uiPriority w:val="99"/>
    <w:semiHidden/>
    <w:unhideWhenUsed/>
    <w:rsid w:val="004F7962"/>
    <w:rPr>
      <w:color w:val="605E5C"/>
      <w:shd w:val="clear" w:color="auto" w:fill="E1DFDD"/>
    </w:rPr>
  </w:style>
  <w:style w:type="character" w:customStyle="1" w:styleId="FontStyle59">
    <w:name w:val="Font Style59"/>
    <w:basedOn w:val="DefaultParagraphFont"/>
    <w:uiPriority w:val="99"/>
    <w:rsid w:val="00966476"/>
    <w:rPr>
      <w:rFonts w:ascii="Times New Roman" w:hAnsi="Times New Roman" w:cs="Times New Roman"/>
      <w:sz w:val="22"/>
      <w:szCs w:val="22"/>
    </w:rPr>
  </w:style>
  <w:style w:type="character" w:customStyle="1" w:styleId="normaltextrun">
    <w:name w:val="normaltextrun"/>
    <w:basedOn w:val="DefaultParagraphFont"/>
    <w:rsid w:val="002F5569"/>
  </w:style>
  <w:style w:type="table" w:customStyle="1" w:styleId="TableGrid1">
    <w:name w:val="Table Grid1"/>
    <w:basedOn w:val="TableNormal"/>
    <w:next w:val="TableGrid"/>
    <w:uiPriority w:val="59"/>
    <w:rsid w:val="004B4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B66BF8"/>
  </w:style>
  <w:style w:type="character" w:customStyle="1" w:styleId="spellingerror">
    <w:name w:val="spellingerror"/>
    <w:basedOn w:val="DefaultParagraphFont"/>
    <w:rsid w:val="00B66BF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dija.Kirkila@vid.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ta.Bernane@vid.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vc+8vfXTtEQZKzpyWqd53aa+Zw==">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</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ADFB13C936E66544985EF7281D07F392" ma:contentTypeVersion="0" ma:contentTypeDescription="Izveidot jaunu dokumentu." ma:contentTypeScope="" ma:versionID="068aea35b222cdb766461f14ec77fff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428C52-92E4-4380-9655-BE28EC4C744C}">
  <ds:schemaRefs>
    <ds:schemaRef ds:uri="http://schemas.microsoft.com/sharepoint/v3/contenttype/forms"/>
  </ds:schemaRefs>
</ds:datastoreItem>
</file>

<file path=customXml/itemProps3.xml><?xml version="1.0" encoding="utf-8"?>
<ds:datastoreItem xmlns:ds="http://schemas.openxmlformats.org/officeDocument/2006/customXml" ds:itemID="{CF9B6148-C742-442A-B51F-98F9FDFD1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5C22732-A92E-4199-A4ED-A8A8BBBB69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20410</Words>
  <Characters>11635</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Duņeca</dc:creator>
  <cp:lastModifiedBy>Agrita Ozola</cp:lastModifiedBy>
  <cp:revision>3</cp:revision>
  <dcterms:created xsi:type="dcterms:W3CDTF">2024-05-23T04:19:00Z</dcterms:created>
  <dcterms:modified xsi:type="dcterms:W3CDTF">2024-05-23T04:40:00Z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0x010100ADFB13C936E66544985EF7281D07F392</vt:lpwstr>
  </property>
</Properties>
</file>