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E285880" w:rsidR="00E86B03" w:rsidRPr="008A7125" w:rsidRDefault="004B3C64" w:rsidP="00D01AAD">
      <w:pPr>
        <w:jc w:val="center"/>
        <w:rPr>
          <w:rFonts w:eastAsia="Times New Roman" w:cs="Times New Roman"/>
          <w:b/>
          <w:sz w:val="26"/>
          <w:szCs w:val="26"/>
        </w:rPr>
      </w:pPr>
      <w:r w:rsidRPr="008A7125">
        <w:rPr>
          <w:rFonts w:eastAsia="Times New Roman" w:cs="Times New Roman"/>
          <w:b/>
          <w:sz w:val="26"/>
          <w:szCs w:val="26"/>
        </w:rPr>
        <w:t>“</w:t>
      </w:r>
      <w:r w:rsidR="008968A2" w:rsidRPr="008A7125">
        <w:rPr>
          <w:rFonts w:eastAsia="Times New Roman" w:cs="Times New Roman"/>
          <w:b/>
          <w:sz w:val="26"/>
          <w:szCs w:val="26"/>
        </w:rPr>
        <w:t>Konfliktu vadība, smago sarunu vešana</w:t>
      </w:r>
      <w:r w:rsidR="004F125A">
        <w:rPr>
          <w:rFonts w:eastAsia="Times New Roman" w:cs="Times New Roman"/>
          <w:b/>
          <w:sz w:val="26"/>
          <w:szCs w:val="26"/>
        </w:rPr>
        <w:t xml:space="preserve"> - </w:t>
      </w:r>
      <w:r w:rsidR="008968A2" w:rsidRPr="008A7125">
        <w:rPr>
          <w:rFonts w:eastAsia="Times New Roman" w:cs="Times New Roman"/>
          <w:b/>
          <w:sz w:val="26"/>
          <w:szCs w:val="26"/>
        </w:rPr>
        <w:t>darbs ar sarežģītiem klientiem</w:t>
      </w:r>
      <w:r w:rsidR="008968A2" w:rsidRPr="008A7125" w:rsidDel="008968A2">
        <w:rPr>
          <w:rFonts w:eastAsia="Times New Roman" w:cs="Times New Roman"/>
          <w:b/>
          <w:sz w:val="26"/>
          <w:szCs w:val="26"/>
        </w:rPr>
        <w:t xml:space="preserve"> </w:t>
      </w:r>
      <w:r w:rsidRPr="008A7125">
        <w:rPr>
          <w:rFonts w:eastAsia="Times New Roman" w:cs="Times New Roman"/>
          <w:b/>
          <w:sz w:val="26"/>
          <w:szCs w:val="26"/>
        </w:rPr>
        <w:t>”</w:t>
      </w:r>
    </w:p>
    <w:p w14:paraId="74304135" w14:textId="7FF93BD6"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8968A2">
        <w:rPr>
          <w:rFonts w:eastAsia="Times New Roman" w:cs="Times New Roman"/>
          <w:b/>
          <w:szCs w:val="24"/>
        </w:rPr>
        <w:t>4</w:t>
      </w:r>
      <w:r w:rsidRPr="00326F16">
        <w:rPr>
          <w:rFonts w:eastAsia="Times New Roman" w:cs="Times New Roman"/>
          <w:b/>
          <w:szCs w:val="24"/>
        </w:rPr>
        <w:t>/</w:t>
      </w:r>
      <w:r w:rsidR="008968A2">
        <w:rPr>
          <w:rFonts w:eastAsia="Times New Roman" w:cs="Times New Roman"/>
          <w:b/>
          <w:szCs w:val="24"/>
        </w:rPr>
        <w:t>183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A4CD0AC" w:rsidR="00B674E6" w:rsidRDefault="00B674E6" w:rsidP="00A83F01">
      <w:pPr>
        <w:pStyle w:val="ListParagraph"/>
        <w:numPr>
          <w:ilvl w:val="0"/>
          <w:numId w:val="4"/>
        </w:numPr>
        <w:tabs>
          <w:tab w:val="left" w:pos="1134"/>
        </w:tabs>
        <w:ind w:left="0" w:firstLine="709"/>
        <w:jc w:val="both"/>
        <w:rPr>
          <w:szCs w:val="24"/>
        </w:rPr>
      </w:pPr>
      <w:r w:rsidRPr="00086A7A">
        <w:rPr>
          <w:szCs w:val="24"/>
        </w:rPr>
        <w:t>apliecina, ka nodrošinās iepirkuma “</w:t>
      </w:r>
      <w:r w:rsidR="008968A2" w:rsidRPr="00550F50">
        <w:rPr>
          <w:szCs w:val="24"/>
        </w:rPr>
        <w:t>Konfliktu vadība, smago sarunu vešana, darbs ar sarežģītiem klientiem</w:t>
      </w:r>
      <w:r w:rsidRPr="00086A7A">
        <w:rPr>
          <w:szCs w:val="24"/>
        </w:rPr>
        <w:t>”, ID Nr.FM VID 20</w:t>
      </w:r>
      <w:r w:rsidR="008F6E9C" w:rsidRPr="00086A7A">
        <w:rPr>
          <w:szCs w:val="24"/>
        </w:rPr>
        <w:t>2</w:t>
      </w:r>
      <w:r w:rsidR="008968A2">
        <w:rPr>
          <w:szCs w:val="24"/>
        </w:rPr>
        <w:t>4</w:t>
      </w:r>
      <w:r w:rsidRPr="00086A7A">
        <w:rPr>
          <w:szCs w:val="24"/>
        </w:rPr>
        <w:t>/</w:t>
      </w:r>
      <w:r w:rsidR="008968A2">
        <w:rPr>
          <w:szCs w:val="24"/>
        </w:rPr>
        <w:t>183</w:t>
      </w:r>
      <w:r w:rsidRPr="00086A7A">
        <w:rPr>
          <w:szCs w:val="24"/>
        </w:rPr>
        <w:t xml:space="preserve"> izpildi atbilstoši obligātajām (minimālajām) tehniskajām prasībām un finanšu piedāvājumā noteiktajām cenām</w:t>
      </w:r>
      <w:r w:rsidR="00086A7A" w:rsidRPr="00086A7A">
        <w:rPr>
          <w:szCs w:val="24"/>
        </w:rPr>
        <w:t>;</w:t>
      </w:r>
    </w:p>
    <w:p w14:paraId="4FFA2B39" w14:textId="07C2E64B" w:rsidR="00F65B99" w:rsidRPr="00182E07" w:rsidRDefault="00F65B99" w:rsidP="00182E07">
      <w:pPr>
        <w:pStyle w:val="Default"/>
        <w:numPr>
          <w:ilvl w:val="0"/>
          <w:numId w:val="4"/>
        </w:numPr>
        <w:jc w:val="both"/>
        <w:rPr>
          <w:sz w:val="23"/>
          <w:szCs w:val="23"/>
        </w:rPr>
      </w:pPr>
      <w:r>
        <w:rPr>
          <w:sz w:val="23"/>
          <w:szCs w:val="23"/>
        </w:rPr>
        <w:t xml:space="preserve">piekrīt visiem Iepirkuma nolikuma </w:t>
      </w:r>
      <w:r w:rsidRPr="00182E07">
        <w:rPr>
          <w:sz w:val="23"/>
          <w:szCs w:val="23"/>
        </w:rPr>
        <w:t>4. pielikumā</w:t>
      </w:r>
      <w:r>
        <w:rPr>
          <w:sz w:val="23"/>
          <w:szCs w:val="23"/>
        </w:rPr>
        <w:t xml:space="preserve"> ietvertā līguma noteikumiem un apņemas līguma slēgšanas tiesību piešķiršanas gadījumā bez ierunām parakstīt minēto līgumu un pildīt visus tā noteikumus; </w:t>
      </w:r>
    </w:p>
    <w:p w14:paraId="6E15FF21" w14:textId="73E818D1" w:rsidR="00AC3DDE" w:rsidRPr="0055402F" w:rsidRDefault="00086A7A" w:rsidP="00A83F01">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A83F01">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454091FF" w14:textId="268428BC" w:rsidR="00E86B03" w:rsidRPr="00326F16" w:rsidRDefault="00E86B03" w:rsidP="00E1001A">
            <w:pPr>
              <w:jc w:val="center"/>
              <w:rPr>
                <w:rFonts w:eastAsia="Times New Roman" w:cs="Times New Roman"/>
                <w:i/>
                <w:sz w:val="20"/>
                <w:szCs w:val="20"/>
                <w:lang w:eastAsia="lv-LV"/>
              </w:rPr>
            </w:pP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83F01">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371B7AA8" w:rsidR="00E86B03" w:rsidRPr="00326F16" w:rsidRDefault="00B84BCD"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r w:rsidRPr="00326F16" w:rsidDel="000238E8">
              <w:rPr>
                <w:rFonts w:eastAsia="Times New Roman" w:cs="Times New Roman"/>
                <w:b/>
                <w:bCs/>
                <w:szCs w:val="24"/>
                <w:lang w:eastAsia="lv-LV"/>
              </w:rPr>
              <w:t xml:space="preserve"> </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83F01">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0C0CAC6D" w:rsidR="000D2092" w:rsidRPr="00326F16" w:rsidRDefault="001B1084" w:rsidP="00E1001A">
            <w:pPr>
              <w:ind w:left="135" w:right="145"/>
              <w:jc w:val="both"/>
              <w:rPr>
                <w:rFonts w:eastAsia="Times New Roman" w:cs="Times New Roman"/>
                <w:bCs/>
                <w:szCs w:val="24"/>
                <w:lang w:eastAsia="lv-LV"/>
              </w:rPr>
            </w:pPr>
            <w:r>
              <w:rPr>
                <w:rFonts w:eastAsia="Times New Roman" w:cs="Times New Roman"/>
                <w:bCs/>
                <w:szCs w:val="24"/>
                <w:lang w:eastAsia="lv-LV"/>
              </w:rPr>
              <w:t>Mācības konfliktu vadībā, s</w:t>
            </w:r>
            <w:r w:rsidRPr="002E7889">
              <w:rPr>
                <w:rFonts w:cs="Times New Roman"/>
                <w:szCs w:val="24"/>
              </w:rPr>
              <w:t>mago sarunu vešan</w:t>
            </w:r>
            <w:r>
              <w:rPr>
                <w:rFonts w:cs="Times New Roman"/>
                <w:szCs w:val="24"/>
              </w:rPr>
              <w:t xml:space="preserve">ā - </w:t>
            </w:r>
            <w:r w:rsidRPr="002E7889">
              <w:rPr>
                <w:rFonts w:cs="Times New Roman"/>
                <w:szCs w:val="24"/>
              </w:rPr>
              <w:t>darb</w:t>
            </w:r>
            <w:r>
              <w:rPr>
                <w:rFonts w:cs="Times New Roman"/>
                <w:szCs w:val="24"/>
              </w:rPr>
              <w:t>ā</w:t>
            </w:r>
            <w:r w:rsidRPr="002E7889">
              <w:rPr>
                <w:rFonts w:cs="Times New Roman"/>
                <w:szCs w:val="24"/>
              </w:rPr>
              <w:t xml:space="preserve"> ar sarežģītiem klientiem</w:t>
            </w:r>
            <w:r>
              <w:rPr>
                <w:rFonts w:cs="Times New Roman"/>
                <w:szCs w:val="24"/>
              </w:rPr>
              <w:t xml:space="preserve"> (turpmāk – Mācības).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A83F01">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D3F9867" w:rsidR="00E86B03" w:rsidRPr="00005E79" w:rsidRDefault="00B84BCD" w:rsidP="00E1001A">
            <w:pPr>
              <w:jc w:val="center"/>
              <w:rPr>
                <w:rFonts w:eastAsia="Times New Roman" w:cs="Times New Roman"/>
                <w:b/>
                <w:i/>
                <w:szCs w:val="24"/>
                <w:lang w:eastAsia="lv-LV"/>
              </w:rPr>
            </w:pPr>
            <w:r w:rsidRPr="00A629CA">
              <w:rPr>
                <w:rFonts w:cs="Times New Roman"/>
                <w:b/>
                <w:iCs/>
                <w:szCs w:val="24"/>
              </w:rPr>
              <w:t>Mācību izpildes mērķis</w:t>
            </w:r>
            <w:r w:rsidRPr="00A629CA" w:rsidDel="000238E8">
              <w:rPr>
                <w:rFonts w:cs="Times New Roman"/>
                <w:b/>
                <w:iCs/>
                <w:szCs w:val="24"/>
              </w:rPr>
              <w:t xml:space="preserve"> </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A9BD409" w14:textId="2F47D521" w:rsidR="00240842" w:rsidRPr="00326F16" w:rsidRDefault="008968A2" w:rsidP="00E1001A">
            <w:pPr>
              <w:tabs>
                <w:tab w:val="left" w:pos="1108"/>
              </w:tabs>
              <w:ind w:left="135" w:right="83"/>
              <w:jc w:val="both"/>
              <w:rPr>
                <w:rFonts w:eastAsia="Times New Roman" w:cs="Times New Roman"/>
                <w:szCs w:val="24"/>
                <w:lang w:eastAsia="lv-LV"/>
              </w:rPr>
            </w:pPr>
            <w:r w:rsidRPr="002E7889">
              <w:rPr>
                <w:rFonts w:cs="Times New Roman"/>
                <w:szCs w:val="24"/>
              </w:rPr>
              <w:t xml:space="preserve">Mācības </w:t>
            </w:r>
            <w:r w:rsidR="00671CB5">
              <w:rPr>
                <w:rFonts w:cs="Times New Roman"/>
                <w:szCs w:val="24"/>
              </w:rPr>
              <w:t xml:space="preserve">Valsts ieņēmumu dienesta (turpmāk – </w:t>
            </w:r>
            <w:r w:rsidRPr="002E7889">
              <w:rPr>
                <w:rFonts w:cs="Times New Roman"/>
                <w:szCs w:val="24"/>
              </w:rPr>
              <w:t>VID</w:t>
            </w:r>
            <w:r w:rsidR="00671CB5">
              <w:rPr>
                <w:rFonts w:cs="Times New Roman"/>
                <w:szCs w:val="24"/>
              </w:rPr>
              <w:t>)</w:t>
            </w:r>
            <w:r w:rsidR="00726B51">
              <w:rPr>
                <w:rFonts w:cs="Times New Roman"/>
                <w:szCs w:val="24"/>
              </w:rPr>
              <w:t xml:space="preserve"> nodarbinātajiem</w:t>
            </w:r>
            <w:r w:rsidRPr="002E7889">
              <w:rPr>
                <w:rFonts w:cs="Times New Roman"/>
                <w:szCs w:val="24"/>
              </w:rPr>
              <w:t xml:space="preserve"> </w:t>
            </w:r>
            <w:r w:rsidR="00671CB5">
              <w:rPr>
                <w:rFonts w:cs="Times New Roman"/>
                <w:szCs w:val="24"/>
              </w:rPr>
              <w:t>ar m</w:t>
            </w:r>
            <w:r w:rsidRPr="002E7889">
              <w:rPr>
                <w:rFonts w:cs="Times New Roman"/>
                <w:szCs w:val="24"/>
              </w:rPr>
              <w:t>ērķi veicināt komunikācijas prasmes nestandarta situācijās</w:t>
            </w:r>
            <w:r w:rsidR="00671CB5">
              <w:rPr>
                <w:rFonts w:cs="Times New Roman"/>
                <w:szCs w:val="24"/>
              </w:rPr>
              <w:t xml:space="preserve"> un</w:t>
            </w:r>
            <w:r w:rsidR="00726B51">
              <w:rPr>
                <w:rFonts w:cs="Times New Roman"/>
                <w:szCs w:val="24"/>
              </w:rPr>
              <w:t xml:space="preserve"> </w:t>
            </w:r>
            <w:r w:rsidR="00726B51" w:rsidRPr="002E7889">
              <w:rPr>
                <w:rFonts w:cs="Times New Roman"/>
                <w:szCs w:val="24"/>
              </w:rPr>
              <w:t xml:space="preserve"> uzlab</w:t>
            </w:r>
            <w:r w:rsidR="00726B51">
              <w:rPr>
                <w:rFonts w:cs="Times New Roman"/>
                <w:szCs w:val="24"/>
              </w:rPr>
              <w:t>o</w:t>
            </w:r>
            <w:r w:rsidR="00726B51" w:rsidRPr="002E7889">
              <w:rPr>
                <w:rFonts w:cs="Times New Roman"/>
                <w:szCs w:val="24"/>
              </w:rPr>
              <w:t>t</w:t>
            </w:r>
            <w:r w:rsidR="00726B51">
              <w:rPr>
                <w:rFonts w:cs="Times New Roman"/>
                <w:szCs w:val="24"/>
              </w:rPr>
              <w:t>u</w:t>
            </w:r>
            <w:r w:rsidR="00726B51" w:rsidDel="00726B51">
              <w:rPr>
                <w:rFonts w:cs="Times New Roman"/>
                <w:szCs w:val="24"/>
              </w:rPr>
              <w:t xml:space="preserve"> </w:t>
            </w:r>
            <w:r w:rsidR="00726B51">
              <w:rPr>
                <w:rFonts w:cs="Times New Roman"/>
                <w:szCs w:val="24"/>
              </w:rPr>
              <w:t>nodarbināto</w:t>
            </w:r>
            <w:r w:rsidR="00726B51" w:rsidRPr="002E7889">
              <w:rPr>
                <w:rFonts w:cs="Times New Roman"/>
                <w:szCs w:val="24"/>
              </w:rPr>
              <w:t xml:space="preserve"> </w:t>
            </w:r>
            <w:r w:rsidRPr="002E7889">
              <w:rPr>
                <w:rFonts w:cs="Times New Roman"/>
                <w:szCs w:val="24"/>
              </w:rPr>
              <w:t>emocionālo pašregulācij</w:t>
            </w:r>
            <w:r w:rsidR="00726B51">
              <w:rPr>
                <w:rFonts w:cs="Times New Roman"/>
                <w:szCs w:val="24"/>
              </w:rPr>
              <w:t>u.</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8DBD123" w14:textId="6EB1F209" w:rsidR="008E00BA" w:rsidRPr="00326F16" w:rsidRDefault="008968A2" w:rsidP="00E1001A">
            <w:pPr>
              <w:tabs>
                <w:tab w:val="left" w:pos="1108"/>
              </w:tabs>
              <w:ind w:left="135" w:right="83"/>
              <w:jc w:val="both"/>
              <w:rPr>
                <w:rFonts w:eastAsia="Times New Roman" w:cs="Times New Roman"/>
                <w:szCs w:val="24"/>
                <w:lang w:eastAsia="lv-LV"/>
              </w:rPr>
            </w:pPr>
            <w:r>
              <w:rPr>
                <w:szCs w:val="24"/>
              </w:rPr>
              <w:t xml:space="preserve">Mācības tiek veiktas saskaņā ar </w:t>
            </w:r>
            <w:r w:rsidRPr="0019308C">
              <w:rPr>
                <w:rFonts w:cs="Times New Roman"/>
                <w:bCs/>
                <w:sz w:val="28"/>
                <w:szCs w:val="28"/>
              </w:rPr>
              <w:t xml:space="preserve"> </w:t>
            </w:r>
            <w:r w:rsidRPr="000C3AE9">
              <w:rPr>
                <w:szCs w:val="24"/>
              </w:rPr>
              <w:t>Mācīb</w:t>
            </w:r>
            <w:r>
              <w:rPr>
                <w:szCs w:val="24"/>
              </w:rPr>
              <w:t>u</w:t>
            </w:r>
            <w:r w:rsidRPr="000C3AE9">
              <w:rPr>
                <w:szCs w:val="24"/>
              </w:rPr>
              <w:t xml:space="preserve"> programmas satur</w:t>
            </w:r>
            <w:r>
              <w:rPr>
                <w:szCs w:val="24"/>
              </w:rPr>
              <w:t>u</w:t>
            </w:r>
            <w:r w:rsidRPr="000C3AE9">
              <w:rPr>
                <w:szCs w:val="24"/>
              </w:rPr>
              <w:t xml:space="preserve"> </w:t>
            </w:r>
            <w:r>
              <w:rPr>
                <w:szCs w:val="24"/>
              </w:rPr>
              <w:t>(1.</w:t>
            </w:r>
            <w:r w:rsidRPr="000C3AE9">
              <w:rPr>
                <w:szCs w:val="24"/>
              </w:rPr>
              <w:t>pielikums</w:t>
            </w:r>
            <w:r>
              <w:rPr>
                <w:szCs w:val="24"/>
              </w:rPr>
              <w:t>).</w:t>
            </w:r>
          </w:p>
        </w:tc>
        <w:tc>
          <w:tcPr>
            <w:tcW w:w="1289" w:type="pct"/>
          </w:tcPr>
          <w:p w14:paraId="53F30DF2" w14:textId="6BC69A35" w:rsidR="008E00BA" w:rsidRPr="00326F16" w:rsidRDefault="008E00BA"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A83F01">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D16C795" w:rsidR="00240842" w:rsidRPr="00A47F92" w:rsidRDefault="00B84BCD" w:rsidP="00E1001A">
            <w:pPr>
              <w:ind w:right="83"/>
              <w:jc w:val="center"/>
              <w:rPr>
                <w:rFonts w:eastAsia="Times New Roman" w:cs="Times New Roman"/>
                <w:i/>
                <w:szCs w:val="24"/>
                <w:lang w:eastAsia="lv-LV"/>
              </w:rPr>
            </w:pPr>
            <w:r w:rsidRPr="003E3835">
              <w:rPr>
                <w:rFonts w:eastAsia="Times New Roman" w:cs="Times New Roman"/>
                <w:b/>
                <w:bCs/>
                <w:szCs w:val="24"/>
                <w:lang w:eastAsia="lv-LV"/>
              </w:rPr>
              <w:t>Mācību norises vieta, laiks un ilgums</w:t>
            </w:r>
            <w:r w:rsidRPr="003E3835" w:rsidDel="000238E8">
              <w:rPr>
                <w:rFonts w:eastAsia="Times New Roman" w:cs="Times New Roman"/>
                <w:b/>
                <w:bCs/>
                <w:szCs w:val="24"/>
                <w:lang w:eastAsia="lv-LV"/>
              </w:rPr>
              <w:t xml:space="preserve"> </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A9711E1" w14:textId="538E3243" w:rsidR="00E825BD" w:rsidRDefault="00E46795" w:rsidP="00E825BD">
            <w:pPr>
              <w:tabs>
                <w:tab w:val="left" w:pos="1108"/>
              </w:tabs>
              <w:ind w:left="135" w:right="83"/>
              <w:jc w:val="both"/>
              <w:rPr>
                <w:rFonts w:cs="Times New Roman"/>
                <w:szCs w:val="24"/>
              </w:rPr>
            </w:pPr>
            <w:r>
              <w:rPr>
                <w:rFonts w:cs="Times New Roman"/>
                <w:szCs w:val="24"/>
              </w:rPr>
              <w:t>P</w:t>
            </w:r>
            <w:r w:rsidR="007E3AB8" w:rsidRPr="002E7889">
              <w:rPr>
                <w:rFonts w:cs="Times New Roman"/>
                <w:szCs w:val="24"/>
              </w:rPr>
              <w:t>akalpojumu sniedzēj</w:t>
            </w:r>
            <w:r w:rsidR="000238E8">
              <w:rPr>
                <w:rFonts w:cs="Times New Roman"/>
                <w:szCs w:val="24"/>
              </w:rPr>
              <w:t>am</w:t>
            </w:r>
            <w:r w:rsidR="007E3AB8" w:rsidRPr="002E7889">
              <w:rPr>
                <w:rFonts w:cs="Times New Roman"/>
                <w:szCs w:val="24"/>
              </w:rPr>
              <w:t xml:space="preserve"> </w:t>
            </w:r>
            <w:r w:rsidR="000238E8">
              <w:rPr>
                <w:rFonts w:cs="Times New Roman"/>
                <w:szCs w:val="24"/>
              </w:rPr>
              <w:t>jānodrošina</w:t>
            </w:r>
            <w:r w:rsidR="007E3AB8" w:rsidRPr="002E7889">
              <w:rPr>
                <w:rFonts w:cs="Times New Roman"/>
                <w:szCs w:val="24"/>
              </w:rPr>
              <w:t xml:space="preserve"> </w:t>
            </w:r>
            <w:r w:rsidR="000238E8">
              <w:rPr>
                <w:rFonts w:cs="Times New Roman"/>
                <w:szCs w:val="24"/>
              </w:rPr>
              <w:t xml:space="preserve">mācības </w:t>
            </w:r>
            <w:r w:rsidR="007E3AB8" w:rsidRPr="002E7889">
              <w:rPr>
                <w:rFonts w:cs="Times New Roman"/>
                <w:szCs w:val="24"/>
              </w:rPr>
              <w:t>Pasūtītāja telpās</w:t>
            </w:r>
            <w:r w:rsidR="00E825BD">
              <w:rPr>
                <w:rFonts w:cs="Times New Roman"/>
                <w:szCs w:val="24"/>
              </w:rPr>
              <w:t>:</w:t>
            </w:r>
          </w:p>
          <w:p w14:paraId="3AA3B21F" w14:textId="3E02214B" w:rsidR="00E825BD" w:rsidRDefault="00E825BD" w:rsidP="00E825BD">
            <w:pPr>
              <w:tabs>
                <w:tab w:val="left" w:pos="1108"/>
              </w:tabs>
              <w:ind w:left="135" w:right="83"/>
              <w:jc w:val="both"/>
              <w:rPr>
                <w:rFonts w:cs="Times New Roman"/>
                <w:szCs w:val="24"/>
              </w:rPr>
            </w:pPr>
            <w:r>
              <w:rPr>
                <w:rFonts w:cs="Times New Roman"/>
                <w:szCs w:val="24"/>
              </w:rPr>
              <w:t>-</w:t>
            </w:r>
            <w:r w:rsidR="007E3AB8" w:rsidRPr="002E7889">
              <w:rPr>
                <w:rFonts w:cs="Times New Roman"/>
                <w:szCs w:val="24"/>
              </w:rPr>
              <w:t xml:space="preserve"> Talejas iel</w:t>
            </w:r>
            <w:r w:rsidR="004A3F6E">
              <w:rPr>
                <w:rFonts w:cs="Times New Roman"/>
                <w:szCs w:val="24"/>
              </w:rPr>
              <w:t>a</w:t>
            </w:r>
            <w:r w:rsidR="007E3AB8" w:rsidRPr="002E7889">
              <w:rPr>
                <w:rFonts w:cs="Times New Roman"/>
                <w:szCs w:val="24"/>
              </w:rPr>
              <w:t xml:space="preserve"> 1</w:t>
            </w:r>
            <w:r w:rsidR="007E3AB8">
              <w:rPr>
                <w:rFonts w:cs="Times New Roman"/>
                <w:szCs w:val="24"/>
              </w:rPr>
              <w:t>, Rīg</w:t>
            </w:r>
            <w:r w:rsidR="004A3F6E">
              <w:rPr>
                <w:rFonts w:cs="Times New Roman"/>
                <w:szCs w:val="24"/>
              </w:rPr>
              <w:t>a</w:t>
            </w:r>
            <w:r>
              <w:rPr>
                <w:rFonts w:cs="Times New Roman"/>
                <w:szCs w:val="24"/>
              </w:rPr>
              <w:t>;</w:t>
            </w:r>
            <w:r w:rsidR="007E3AB8">
              <w:rPr>
                <w:rFonts w:cs="Times New Roman"/>
                <w:szCs w:val="24"/>
              </w:rPr>
              <w:t xml:space="preserve"> </w:t>
            </w:r>
          </w:p>
          <w:p w14:paraId="112864DA" w14:textId="658B9573" w:rsidR="00E825BD" w:rsidRDefault="00E825BD" w:rsidP="00E825BD">
            <w:pPr>
              <w:tabs>
                <w:tab w:val="left" w:pos="1108"/>
              </w:tabs>
              <w:ind w:left="135" w:right="83"/>
              <w:jc w:val="both"/>
              <w:rPr>
                <w:szCs w:val="24"/>
              </w:rPr>
            </w:pPr>
            <w:r>
              <w:rPr>
                <w:szCs w:val="24"/>
              </w:rPr>
              <w:t xml:space="preserve">- </w:t>
            </w:r>
            <w:r w:rsidR="007E3AB8">
              <w:rPr>
                <w:szCs w:val="24"/>
              </w:rPr>
              <w:t>Klusā iel</w:t>
            </w:r>
            <w:r w:rsidR="004A3F6E">
              <w:rPr>
                <w:szCs w:val="24"/>
              </w:rPr>
              <w:t>a</w:t>
            </w:r>
            <w:r w:rsidR="007E3AB8">
              <w:rPr>
                <w:szCs w:val="24"/>
              </w:rPr>
              <w:t xml:space="preserve"> 4a</w:t>
            </w:r>
            <w:r w:rsidR="004A3F6E">
              <w:rPr>
                <w:szCs w:val="24"/>
              </w:rPr>
              <w:t>, Daugavpils</w:t>
            </w:r>
            <w:r>
              <w:rPr>
                <w:szCs w:val="24"/>
              </w:rPr>
              <w:t>;</w:t>
            </w:r>
            <w:r w:rsidR="007E3AB8">
              <w:rPr>
                <w:szCs w:val="24"/>
              </w:rPr>
              <w:t xml:space="preserve"> </w:t>
            </w:r>
          </w:p>
          <w:p w14:paraId="66AFED59" w14:textId="613BC0E0" w:rsidR="00E825BD" w:rsidRDefault="00E825BD" w:rsidP="00E825BD">
            <w:pPr>
              <w:tabs>
                <w:tab w:val="left" w:pos="1108"/>
              </w:tabs>
              <w:ind w:left="135" w:right="83"/>
              <w:jc w:val="both"/>
              <w:rPr>
                <w:szCs w:val="24"/>
              </w:rPr>
            </w:pPr>
            <w:r>
              <w:rPr>
                <w:szCs w:val="24"/>
              </w:rPr>
              <w:lastRenderedPageBreak/>
              <w:t xml:space="preserve">- </w:t>
            </w:r>
            <w:r w:rsidR="007E3AB8">
              <w:rPr>
                <w:szCs w:val="24"/>
              </w:rPr>
              <w:t>Liepājas iel</w:t>
            </w:r>
            <w:r w:rsidR="004A3F6E">
              <w:rPr>
                <w:szCs w:val="24"/>
              </w:rPr>
              <w:t>a</w:t>
            </w:r>
            <w:r>
              <w:rPr>
                <w:szCs w:val="24"/>
              </w:rPr>
              <w:t xml:space="preserve"> </w:t>
            </w:r>
            <w:r w:rsidR="007E3AB8">
              <w:rPr>
                <w:szCs w:val="24"/>
              </w:rPr>
              <w:t>48</w:t>
            </w:r>
            <w:r w:rsidR="004A3F6E">
              <w:rPr>
                <w:szCs w:val="24"/>
              </w:rPr>
              <w:t>, Kuldīga</w:t>
            </w:r>
            <w:r>
              <w:rPr>
                <w:szCs w:val="24"/>
              </w:rPr>
              <w:t>;</w:t>
            </w:r>
            <w:r w:rsidR="007E3AB8">
              <w:rPr>
                <w:szCs w:val="24"/>
              </w:rPr>
              <w:t xml:space="preserve"> </w:t>
            </w:r>
          </w:p>
          <w:p w14:paraId="6E5D4CC4" w14:textId="16C508E4" w:rsidR="00E46795" w:rsidRPr="00550F50" w:rsidRDefault="00E825BD" w:rsidP="000238E8">
            <w:pPr>
              <w:tabs>
                <w:tab w:val="left" w:pos="1108"/>
              </w:tabs>
              <w:ind w:left="135" w:right="83"/>
              <w:jc w:val="both"/>
              <w:rPr>
                <w:rFonts w:cs="Times New Roman"/>
                <w:szCs w:val="24"/>
              </w:rPr>
            </w:pPr>
            <w:r>
              <w:rPr>
                <w:szCs w:val="24"/>
              </w:rPr>
              <w:t xml:space="preserve">- </w:t>
            </w:r>
            <w:r w:rsidR="007E3AB8">
              <w:rPr>
                <w:szCs w:val="24"/>
              </w:rPr>
              <w:t>Beātes iel</w:t>
            </w:r>
            <w:r w:rsidR="004A3F6E">
              <w:rPr>
                <w:szCs w:val="24"/>
              </w:rPr>
              <w:t>a</w:t>
            </w:r>
            <w:r w:rsidR="007E3AB8">
              <w:rPr>
                <w:szCs w:val="24"/>
              </w:rPr>
              <w:t xml:space="preserve"> 49</w:t>
            </w:r>
            <w:r w:rsidR="004A3F6E">
              <w:rPr>
                <w:szCs w:val="24"/>
              </w:rPr>
              <w:t>, Valmiera</w:t>
            </w:r>
            <w:r w:rsidR="007E3AB8" w:rsidRPr="002E7889">
              <w:rPr>
                <w:rFonts w:cs="Times New Roman"/>
                <w:szCs w:val="24"/>
              </w:rPr>
              <w:t xml:space="preserve">. </w:t>
            </w:r>
          </w:p>
        </w:tc>
        <w:tc>
          <w:tcPr>
            <w:tcW w:w="1289" w:type="pct"/>
          </w:tcPr>
          <w:p w14:paraId="0C56DE69" w14:textId="40C9EF77" w:rsidR="008E00BA" w:rsidRPr="00326F16" w:rsidRDefault="008E00BA" w:rsidP="00182E07">
            <w:pPr>
              <w:tabs>
                <w:tab w:val="center" w:pos="1211"/>
              </w:tabs>
              <w:ind w:left="148" w:right="126"/>
              <w:jc w:val="both"/>
              <w:rPr>
                <w:rFonts w:eastAsia="Times New Roman" w:cs="Times New Roman"/>
                <w:szCs w:val="24"/>
                <w:lang w:eastAsia="lv-LV"/>
              </w:rPr>
            </w:pPr>
          </w:p>
        </w:tc>
      </w:tr>
      <w:tr w:rsidR="0005493F" w:rsidRPr="00326F16" w14:paraId="3EFAE3DE" w14:textId="77777777" w:rsidTr="00C51AB8">
        <w:trPr>
          <w:trHeight w:val="310"/>
        </w:trPr>
        <w:tc>
          <w:tcPr>
            <w:tcW w:w="452" w:type="pct"/>
            <w:tcBorders>
              <w:top w:val="single" w:sz="4" w:space="0" w:color="auto"/>
            </w:tcBorders>
            <w:vAlign w:val="center"/>
          </w:tcPr>
          <w:p w14:paraId="53A700C5" w14:textId="77777777" w:rsidR="0005493F" w:rsidRPr="00384803" w:rsidRDefault="0005493F"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8D5725D" w14:textId="601BFCE2" w:rsidR="0005493F" w:rsidRPr="002E7889" w:rsidDel="00E46795" w:rsidRDefault="0005493F" w:rsidP="00E825BD">
            <w:pPr>
              <w:tabs>
                <w:tab w:val="left" w:pos="1108"/>
              </w:tabs>
              <w:ind w:left="135" w:right="83"/>
              <w:jc w:val="both"/>
              <w:rPr>
                <w:rFonts w:cs="Times New Roman"/>
                <w:szCs w:val="24"/>
              </w:rPr>
            </w:pPr>
            <w:bookmarkStart w:id="1" w:name="_Hlk167788596"/>
            <w:r>
              <w:rPr>
                <w:rFonts w:cs="Times New Roman"/>
                <w:szCs w:val="24"/>
              </w:rPr>
              <w:t xml:space="preserve">Pasūtītājs mācību telpās nodrošina </w:t>
            </w:r>
            <w:bookmarkStart w:id="2" w:name="_Hlk169898381"/>
            <w:r>
              <w:rPr>
                <w:rFonts w:cs="Times New Roman"/>
                <w:szCs w:val="24"/>
              </w:rPr>
              <w:t>tāfeli un projektoru, citus nepieciešamos tehniskos un materiālos līdzekļus nodrošina pakalpojuma sniedzējs</w:t>
            </w:r>
            <w:bookmarkEnd w:id="1"/>
            <w:r>
              <w:rPr>
                <w:rFonts w:cs="Times New Roman"/>
                <w:szCs w:val="24"/>
              </w:rPr>
              <w:t>.</w:t>
            </w:r>
            <w:bookmarkEnd w:id="2"/>
          </w:p>
        </w:tc>
        <w:tc>
          <w:tcPr>
            <w:tcW w:w="1289" w:type="pct"/>
          </w:tcPr>
          <w:p w14:paraId="3F9129BC" w14:textId="1A29EB70" w:rsidR="0005493F" w:rsidRPr="00BE1DAE" w:rsidDel="000238E8" w:rsidRDefault="0005493F" w:rsidP="00E1001A">
            <w:pPr>
              <w:ind w:left="148" w:right="126"/>
              <w:jc w:val="both"/>
              <w:rPr>
                <w:rFonts w:eastAsia="Times New Roman" w:cs="Times New Roman"/>
                <w:i/>
                <w:sz w:val="20"/>
                <w:szCs w:val="16"/>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2A42650" w14:textId="0E4D6768" w:rsidR="008E00BA" w:rsidRPr="00326F16" w:rsidRDefault="007E3AB8" w:rsidP="007E3AB8">
            <w:pPr>
              <w:tabs>
                <w:tab w:val="left" w:pos="1108"/>
              </w:tabs>
              <w:ind w:left="135" w:right="83"/>
              <w:jc w:val="both"/>
              <w:rPr>
                <w:rFonts w:eastAsia="Times New Roman" w:cs="Times New Roman"/>
                <w:szCs w:val="24"/>
                <w:lang w:eastAsia="lv-LV"/>
              </w:rPr>
            </w:pPr>
            <w:r>
              <w:rPr>
                <w:szCs w:val="24"/>
              </w:rPr>
              <w:t>Mācību norise k</w:t>
            </w:r>
            <w:r w:rsidRPr="00356074">
              <w:rPr>
                <w:szCs w:val="24"/>
              </w:rPr>
              <w:t>lātien</w:t>
            </w:r>
            <w:r>
              <w:rPr>
                <w:szCs w:val="24"/>
              </w:rPr>
              <w:t>ē, Pasūtītāja</w:t>
            </w:r>
            <w:r w:rsidRPr="00356074">
              <w:rPr>
                <w:szCs w:val="24"/>
              </w:rPr>
              <w:t xml:space="preserve"> darba dienās no plkst.09</w:t>
            </w:r>
            <w:r>
              <w:rPr>
                <w:szCs w:val="24"/>
              </w:rPr>
              <w:t>:</w:t>
            </w:r>
            <w:r w:rsidRPr="00356074">
              <w:rPr>
                <w:szCs w:val="24"/>
              </w:rPr>
              <w:t>00 līdz 17</w:t>
            </w:r>
            <w:r>
              <w:rPr>
                <w:szCs w:val="24"/>
              </w:rPr>
              <w:t>:</w:t>
            </w:r>
            <w:r w:rsidRPr="00356074">
              <w:rPr>
                <w:szCs w:val="24"/>
              </w:rPr>
              <w:t>00</w:t>
            </w:r>
            <w:r>
              <w:rPr>
                <w:szCs w:val="24"/>
              </w:rPr>
              <w:t xml:space="preserve"> </w:t>
            </w:r>
            <w:r w:rsidRPr="00356074">
              <w:rPr>
                <w:szCs w:val="24"/>
              </w:rPr>
              <w:t xml:space="preserve">atbilstoši </w:t>
            </w:r>
            <w:r w:rsidRPr="00BD13D4">
              <w:t xml:space="preserve">Pasūtītāja un Pretendenta </w:t>
            </w:r>
            <w:r w:rsidRPr="00356074">
              <w:rPr>
                <w:szCs w:val="24"/>
              </w:rPr>
              <w:t xml:space="preserve">savstarpēji saskaņotam </w:t>
            </w:r>
            <w:r>
              <w:rPr>
                <w:szCs w:val="24"/>
              </w:rPr>
              <w:t>M</w:t>
            </w:r>
            <w:r w:rsidRPr="00356074">
              <w:rPr>
                <w:szCs w:val="24"/>
              </w:rPr>
              <w:t>ācību grafikam.</w:t>
            </w:r>
          </w:p>
        </w:tc>
        <w:tc>
          <w:tcPr>
            <w:tcW w:w="1289" w:type="pct"/>
          </w:tcPr>
          <w:p w14:paraId="0E5E928C" w14:textId="5539E32E" w:rsidR="008E00BA" w:rsidRPr="00326F16" w:rsidRDefault="008E00BA" w:rsidP="00182E07">
            <w:pPr>
              <w:ind w:left="148" w:right="126"/>
              <w:jc w:val="center"/>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DF12263" w14:textId="28CD3E18" w:rsidR="00E825BD" w:rsidRPr="000238E8" w:rsidRDefault="007E3AB8" w:rsidP="00182E07">
            <w:pPr>
              <w:tabs>
                <w:tab w:val="left" w:pos="1108"/>
              </w:tabs>
              <w:ind w:left="135" w:right="83"/>
              <w:jc w:val="both"/>
              <w:rPr>
                <w:szCs w:val="24"/>
              </w:rPr>
            </w:pPr>
            <w:r w:rsidRPr="007E3AB8">
              <w:rPr>
                <w:szCs w:val="24"/>
              </w:rPr>
              <w:t>Mācību kursa ilgums 24 (divdesmit četras) akadēmiskās stundas</w:t>
            </w:r>
            <w:r w:rsidR="008A1546">
              <w:rPr>
                <w:szCs w:val="24"/>
              </w:rPr>
              <w:t>*</w:t>
            </w:r>
            <w:r w:rsidRPr="007E3AB8">
              <w:rPr>
                <w:szCs w:val="24"/>
              </w:rPr>
              <w:t>, 3 (trīs) dienas katrā pa 8 (astoņām) akadēmiskajām stundām.</w:t>
            </w:r>
            <w:r w:rsidR="00E825BD">
              <w:rPr>
                <w:szCs w:val="24"/>
              </w:rPr>
              <w:t xml:space="preserve"> </w:t>
            </w:r>
            <w:r w:rsidRPr="007E3AB8">
              <w:rPr>
                <w:szCs w:val="24"/>
              </w:rPr>
              <w:t>Vienas mācību dienas ilgums ne ilgāk kā 8 (astoņas) akadēmiskās stundas</w:t>
            </w:r>
            <w:r w:rsidR="000238E8">
              <w:rPr>
                <w:szCs w:val="24"/>
              </w:rPr>
              <w:t xml:space="preserve">, </w:t>
            </w:r>
            <w:r w:rsidR="000238E8" w:rsidRPr="00182E07">
              <w:rPr>
                <w:szCs w:val="24"/>
              </w:rPr>
              <w:t>neieskaitot pārtraukumu un reģistrācijas laiku.</w:t>
            </w:r>
          </w:p>
          <w:p w14:paraId="25372A70" w14:textId="2B382679" w:rsidR="007E3AB8" w:rsidRPr="00550F50" w:rsidRDefault="008A1546" w:rsidP="007E3AB8">
            <w:pPr>
              <w:tabs>
                <w:tab w:val="left" w:pos="1108"/>
              </w:tabs>
              <w:ind w:left="135" w:right="83"/>
              <w:jc w:val="both"/>
              <w:rPr>
                <w:i/>
                <w:iCs/>
                <w:szCs w:val="24"/>
              </w:rPr>
            </w:pPr>
            <w:r>
              <w:rPr>
                <w:i/>
                <w:iCs/>
                <w:szCs w:val="24"/>
              </w:rPr>
              <w:t>*</w:t>
            </w:r>
            <w:r w:rsidR="007E3AB8" w:rsidRPr="00550F50">
              <w:rPr>
                <w:i/>
                <w:iCs/>
                <w:szCs w:val="24"/>
              </w:rPr>
              <w:t>1 (v</w:t>
            </w:r>
            <w:r w:rsidR="007E3AB8" w:rsidRPr="00E825BD">
              <w:rPr>
                <w:i/>
                <w:iCs/>
                <w:szCs w:val="24"/>
              </w:rPr>
              <w:t>iena) akadēmiskā stunda 45 minūtes</w:t>
            </w:r>
            <w:r w:rsidR="000238E8">
              <w:rPr>
                <w:i/>
                <w:iCs/>
                <w:szCs w:val="24"/>
              </w:rPr>
              <w:t>.</w:t>
            </w:r>
            <w:r w:rsidR="007E3AB8" w:rsidRPr="00E825BD">
              <w:rPr>
                <w:i/>
                <w:iCs/>
                <w:szCs w:val="24"/>
              </w:rPr>
              <w:t xml:space="preserve"> </w:t>
            </w:r>
          </w:p>
        </w:tc>
        <w:tc>
          <w:tcPr>
            <w:tcW w:w="1289" w:type="pct"/>
          </w:tcPr>
          <w:p w14:paraId="5063C2F5" w14:textId="2428A9E1" w:rsidR="008E00BA" w:rsidRPr="00326F16" w:rsidRDefault="008E00BA" w:rsidP="00E1001A">
            <w:pPr>
              <w:ind w:left="148" w:right="126"/>
              <w:jc w:val="both"/>
              <w:rPr>
                <w:rFonts w:eastAsia="Times New Roman" w:cs="Times New Roman"/>
                <w:szCs w:val="24"/>
                <w:lang w:eastAsia="lv-LV"/>
              </w:rPr>
            </w:pPr>
          </w:p>
        </w:tc>
      </w:tr>
      <w:tr w:rsidR="008F12EA" w:rsidRPr="00326F16" w14:paraId="639E7AAE" w14:textId="77777777" w:rsidTr="00C51AB8">
        <w:trPr>
          <w:trHeight w:val="310"/>
        </w:trPr>
        <w:tc>
          <w:tcPr>
            <w:tcW w:w="452" w:type="pct"/>
            <w:tcBorders>
              <w:top w:val="single" w:sz="4" w:space="0" w:color="auto"/>
            </w:tcBorders>
            <w:vAlign w:val="center"/>
          </w:tcPr>
          <w:p w14:paraId="1B6457C9" w14:textId="77777777" w:rsidR="008F12EA" w:rsidRPr="00384803" w:rsidRDefault="008F12E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38872F6" w14:textId="053B727A" w:rsidR="008F12EA" w:rsidRPr="007E3AB8" w:rsidRDefault="008F12EA" w:rsidP="00550F50">
            <w:pPr>
              <w:tabs>
                <w:tab w:val="left" w:pos="1108"/>
              </w:tabs>
              <w:ind w:left="135" w:right="83"/>
              <w:jc w:val="both"/>
              <w:rPr>
                <w:szCs w:val="24"/>
              </w:rPr>
            </w:pPr>
            <w:r w:rsidRPr="00B20ACE">
              <w:rPr>
                <w:szCs w:val="24"/>
              </w:rPr>
              <w:t xml:space="preserve">Līguma darbības termiņā  kopējais Mācību kursa grupu skaits līdz </w:t>
            </w:r>
            <w:r>
              <w:rPr>
                <w:szCs w:val="24"/>
              </w:rPr>
              <w:t>34</w:t>
            </w:r>
            <w:r w:rsidRPr="00B20ACE">
              <w:rPr>
                <w:szCs w:val="24"/>
              </w:rPr>
              <w:t xml:space="preserve"> (</w:t>
            </w:r>
            <w:r>
              <w:rPr>
                <w:szCs w:val="24"/>
              </w:rPr>
              <w:t xml:space="preserve">trīsdesmit </w:t>
            </w:r>
            <w:r w:rsidR="00E825BD">
              <w:rPr>
                <w:szCs w:val="24"/>
              </w:rPr>
              <w:t>četrām</w:t>
            </w:r>
            <w:r w:rsidRPr="00B20ACE">
              <w:rPr>
                <w:szCs w:val="24"/>
              </w:rPr>
              <w:t>) grupām</w:t>
            </w:r>
            <w:r w:rsidR="00E825BD">
              <w:rPr>
                <w:szCs w:val="24"/>
              </w:rPr>
              <w:t>,</w:t>
            </w:r>
            <w:r w:rsidRPr="00B20ACE">
              <w:rPr>
                <w:szCs w:val="24"/>
              </w:rPr>
              <w:t xml:space="preserve"> </w:t>
            </w:r>
            <w:r>
              <w:rPr>
                <w:szCs w:val="24"/>
              </w:rPr>
              <w:t>līdz</w:t>
            </w:r>
            <w:r w:rsidRPr="00B20ACE">
              <w:rPr>
                <w:szCs w:val="24"/>
              </w:rPr>
              <w:t xml:space="preserve"> 12 (divpadsmit)  dalībniekiem grupā.</w:t>
            </w:r>
          </w:p>
        </w:tc>
        <w:tc>
          <w:tcPr>
            <w:tcW w:w="1289" w:type="pct"/>
          </w:tcPr>
          <w:p w14:paraId="54AF495E" w14:textId="77777777" w:rsidR="00645319" w:rsidRPr="00645319" w:rsidRDefault="00645319" w:rsidP="00A51E07">
            <w:pPr>
              <w:ind w:left="148" w:right="126"/>
              <w:jc w:val="both"/>
              <w:rPr>
                <w:rFonts w:eastAsia="Times New Roman" w:cs="Times New Roman"/>
                <w:szCs w:val="24"/>
                <w:lang w:eastAsia="lv-LV"/>
              </w:rPr>
            </w:pPr>
          </w:p>
        </w:tc>
      </w:tr>
      <w:tr w:rsidR="008F12E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F12EA" w:rsidRPr="00326F16" w:rsidRDefault="008F12EA" w:rsidP="00A83F01">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4BF2016" w:rsidR="008F12EA" w:rsidRPr="00326F16" w:rsidRDefault="008F12EA" w:rsidP="008F12EA">
            <w:pPr>
              <w:jc w:val="center"/>
              <w:rPr>
                <w:rFonts w:cs="Times New Roman"/>
                <w:b/>
                <w:szCs w:val="24"/>
              </w:rPr>
            </w:pPr>
            <w:r w:rsidRPr="00BF4D5C">
              <w:rPr>
                <w:rFonts w:eastAsia="Times New Roman" w:cs="Times New Roman"/>
                <w:b/>
                <w:bCs/>
                <w:lang w:eastAsia="lv-LV"/>
              </w:rPr>
              <w:t>Metodiskais nodrošinājums un mācību kursa sniegšanas kārtība</w:t>
            </w:r>
          </w:p>
        </w:tc>
      </w:tr>
      <w:tr w:rsidR="008F12EA" w:rsidRPr="00326F16" w14:paraId="6F0C3FE6" w14:textId="77777777" w:rsidTr="00C51AB8">
        <w:trPr>
          <w:trHeight w:val="310"/>
        </w:trPr>
        <w:tc>
          <w:tcPr>
            <w:tcW w:w="452" w:type="pct"/>
            <w:tcBorders>
              <w:top w:val="single" w:sz="4" w:space="0" w:color="auto"/>
            </w:tcBorders>
            <w:vAlign w:val="center"/>
          </w:tcPr>
          <w:p w14:paraId="0D7693E7" w14:textId="7EA9C2C3" w:rsidR="008F12EA" w:rsidRPr="00384803" w:rsidRDefault="008F12E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914C43C" w14:textId="497A3116" w:rsidR="008F12EA" w:rsidRPr="00E825BD" w:rsidRDefault="00591E5B" w:rsidP="00591E5B">
            <w:pPr>
              <w:tabs>
                <w:tab w:val="left" w:pos="1108"/>
              </w:tabs>
              <w:ind w:left="135" w:right="83"/>
              <w:jc w:val="both"/>
              <w:rPr>
                <w:rFonts w:eastAsia="Times New Roman" w:cs="Times New Roman"/>
                <w:szCs w:val="24"/>
                <w:lang w:eastAsia="lv-LV"/>
              </w:rPr>
            </w:pPr>
            <w:r w:rsidRPr="00017DE1">
              <w:rPr>
                <w:szCs w:val="24"/>
              </w:rPr>
              <w:t xml:space="preserve">Pirms Mācību uzsākšanas pakalpojumu sniedzējs nodrošina </w:t>
            </w:r>
            <w:r w:rsidR="008A1546">
              <w:rPr>
                <w:szCs w:val="24"/>
              </w:rPr>
              <w:t>priekš</w:t>
            </w:r>
            <w:r w:rsidRPr="00017DE1">
              <w:rPr>
                <w:szCs w:val="24"/>
              </w:rPr>
              <w:t>izpēti</w:t>
            </w:r>
            <w:r>
              <w:rPr>
                <w:szCs w:val="24"/>
              </w:rPr>
              <w:t>. P</w:t>
            </w:r>
            <w:r w:rsidRPr="00017DE1">
              <w:rPr>
                <w:rFonts w:eastAsia="Calibri"/>
                <w:color w:val="000000"/>
              </w:rPr>
              <w:t xml:space="preserve">ar </w:t>
            </w:r>
            <w:r w:rsidR="008A1546">
              <w:rPr>
                <w:rFonts w:eastAsia="Calibri"/>
                <w:color w:val="000000"/>
              </w:rPr>
              <w:t>priekš</w:t>
            </w:r>
            <w:r w:rsidRPr="0070740C">
              <w:rPr>
                <w:szCs w:val="24"/>
              </w:rPr>
              <w:t>izpētes veidu/veidiem un izmantojamajām metodēm</w:t>
            </w:r>
            <w:r>
              <w:rPr>
                <w:szCs w:val="24"/>
              </w:rPr>
              <w:t xml:space="preserve"> un </w:t>
            </w:r>
            <w:r w:rsidR="008A1546">
              <w:rPr>
                <w:rFonts w:eastAsia="Calibri"/>
                <w:color w:val="000000"/>
              </w:rPr>
              <w:t>priekš</w:t>
            </w:r>
            <w:r w:rsidR="008A1546">
              <w:rPr>
                <w:szCs w:val="24"/>
              </w:rPr>
              <w:t>izpētei</w:t>
            </w:r>
            <w:r>
              <w:rPr>
                <w:szCs w:val="24"/>
              </w:rPr>
              <w:t xml:space="preserve"> nepieciešamo stundu skaitu,</w:t>
            </w:r>
            <w:r w:rsidRPr="0070740C">
              <w:rPr>
                <w:szCs w:val="24"/>
              </w:rPr>
              <w:t xml:space="preserve"> Pakalpojuma sniedzējs un Pasūtītājs </w:t>
            </w:r>
            <w:r w:rsidRPr="002C6639">
              <w:rPr>
                <w:szCs w:val="24"/>
              </w:rPr>
              <w:t xml:space="preserve"> vienojas</w:t>
            </w:r>
            <w:r w:rsidRPr="008A796B">
              <w:rPr>
                <w:szCs w:val="24"/>
              </w:rPr>
              <w:t xml:space="preserve"> 2 (divu) nedēļu laikā no Līguma stāšanās spēkā</w:t>
            </w:r>
            <w:r>
              <w:rPr>
                <w:szCs w:val="24"/>
              </w:rPr>
              <w:t xml:space="preserve">. </w:t>
            </w:r>
            <w:r w:rsidRPr="0070740C">
              <w:rPr>
                <w:szCs w:val="24"/>
              </w:rPr>
              <w:t xml:space="preserve">Pakalpojuma sniedzējs norāda un pamato, viņaprāt, efektīvākās </w:t>
            </w:r>
            <w:r w:rsidR="008A1546">
              <w:rPr>
                <w:rFonts w:eastAsia="Calibri"/>
                <w:color w:val="000000"/>
              </w:rPr>
              <w:t>priekš</w:t>
            </w:r>
            <w:r w:rsidRPr="0070740C">
              <w:rPr>
                <w:szCs w:val="24"/>
              </w:rPr>
              <w:t>izpētes darba metodes</w:t>
            </w:r>
            <w:r w:rsidR="00606F7C">
              <w:rPr>
                <w:szCs w:val="24"/>
              </w:rPr>
              <w:t>,   elektroniski nosūtot</w:t>
            </w:r>
            <w:r w:rsidR="00606F7C" w:rsidRPr="009C2FB6">
              <w:rPr>
                <w:szCs w:val="24"/>
              </w:rPr>
              <w:t xml:space="preserve"> pasūtītāj</w:t>
            </w:r>
            <w:r w:rsidR="00606F7C">
              <w:rPr>
                <w:szCs w:val="24"/>
              </w:rPr>
              <w:t>a pilnvarotajai personai.</w:t>
            </w:r>
          </w:p>
        </w:tc>
        <w:tc>
          <w:tcPr>
            <w:tcW w:w="1289" w:type="pct"/>
          </w:tcPr>
          <w:p w14:paraId="4CB8F7EE" w14:textId="77777777" w:rsidR="00645319" w:rsidRPr="00645319" w:rsidRDefault="00645319" w:rsidP="00A51E07">
            <w:pPr>
              <w:ind w:left="148" w:right="126"/>
              <w:jc w:val="both"/>
              <w:rPr>
                <w:rFonts w:eastAsia="Times New Roman" w:cs="Times New Roman"/>
                <w:szCs w:val="24"/>
                <w:lang w:eastAsia="lv-LV"/>
              </w:rPr>
            </w:pPr>
          </w:p>
        </w:tc>
      </w:tr>
      <w:tr w:rsidR="00071571" w:rsidRPr="00326F16" w14:paraId="066ABADB" w14:textId="77777777" w:rsidTr="00C51AB8">
        <w:trPr>
          <w:trHeight w:val="310"/>
        </w:trPr>
        <w:tc>
          <w:tcPr>
            <w:tcW w:w="452" w:type="pct"/>
            <w:tcBorders>
              <w:top w:val="single" w:sz="4" w:space="0" w:color="auto"/>
            </w:tcBorders>
            <w:vAlign w:val="center"/>
          </w:tcPr>
          <w:p w14:paraId="049BC194" w14:textId="77777777" w:rsidR="00071571" w:rsidRPr="00384803" w:rsidRDefault="00071571"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65E0176" w14:textId="0298D0D0" w:rsidR="00071571" w:rsidRPr="00017DE1" w:rsidRDefault="00071571" w:rsidP="00591E5B">
            <w:pPr>
              <w:tabs>
                <w:tab w:val="left" w:pos="1108"/>
              </w:tabs>
              <w:ind w:left="135" w:right="83"/>
              <w:jc w:val="both"/>
              <w:rPr>
                <w:szCs w:val="24"/>
              </w:rPr>
            </w:pPr>
            <w:bookmarkStart w:id="3" w:name="_Hlk168049802"/>
            <w:r>
              <w:rPr>
                <w:szCs w:val="24"/>
              </w:rPr>
              <w:t xml:space="preserve">Pakalpojuma sniedzējs ne ilgāk kā 2 (divu) mēnešu laikā no Līguma stāšanās spēkā iesniedz </w:t>
            </w:r>
            <w:r w:rsidR="00B23F0A">
              <w:rPr>
                <w:szCs w:val="24"/>
              </w:rPr>
              <w:t xml:space="preserve">Pasūtītājam </w:t>
            </w:r>
            <w:r>
              <w:rPr>
                <w:szCs w:val="24"/>
              </w:rPr>
              <w:t>priekšizpētes rezultātus</w:t>
            </w:r>
            <w:r w:rsidR="00E45757">
              <w:rPr>
                <w:szCs w:val="24"/>
              </w:rPr>
              <w:t xml:space="preserve"> un </w:t>
            </w:r>
            <w:r w:rsidR="00752240">
              <w:rPr>
                <w:szCs w:val="24"/>
              </w:rPr>
              <w:t xml:space="preserve"> izstrādātos algoritmus </w:t>
            </w:r>
            <w:r w:rsidR="00E45757">
              <w:rPr>
                <w:szCs w:val="24"/>
              </w:rPr>
              <w:t>saskaņā ar 2.pielikum</w:t>
            </w:r>
            <w:r w:rsidR="00752240">
              <w:rPr>
                <w:szCs w:val="24"/>
              </w:rPr>
              <w:t>ā minētajām kritiskajām situācijām</w:t>
            </w:r>
            <w:bookmarkEnd w:id="3"/>
            <w:r w:rsidR="00E45757">
              <w:rPr>
                <w:szCs w:val="24"/>
              </w:rPr>
              <w:t>,</w:t>
            </w:r>
            <w:r w:rsidR="00606F7C">
              <w:rPr>
                <w:szCs w:val="24"/>
              </w:rPr>
              <w:t xml:space="preserve"> elektroniski nosūtot</w:t>
            </w:r>
            <w:r w:rsidRPr="009C2FB6">
              <w:rPr>
                <w:szCs w:val="24"/>
              </w:rPr>
              <w:t xml:space="preserve"> </w:t>
            </w:r>
            <w:r w:rsidR="00182E07">
              <w:rPr>
                <w:szCs w:val="24"/>
              </w:rPr>
              <w:t>P</w:t>
            </w:r>
            <w:r w:rsidR="00606F7C" w:rsidRPr="009C2FB6">
              <w:rPr>
                <w:szCs w:val="24"/>
              </w:rPr>
              <w:t>asūtītāj</w:t>
            </w:r>
            <w:r w:rsidR="00606F7C">
              <w:rPr>
                <w:szCs w:val="24"/>
              </w:rPr>
              <w:t>a pilnvarotajai personai.</w:t>
            </w:r>
          </w:p>
        </w:tc>
        <w:tc>
          <w:tcPr>
            <w:tcW w:w="1289" w:type="pct"/>
          </w:tcPr>
          <w:p w14:paraId="3F6AFCA2" w14:textId="77777777" w:rsidR="007F4D73" w:rsidRPr="007F4D73" w:rsidRDefault="007F4D73" w:rsidP="00A51E07">
            <w:pPr>
              <w:ind w:left="148" w:right="126"/>
              <w:jc w:val="both"/>
              <w:rPr>
                <w:rFonts w:eastAsia="Times New Roman" w:cs="Times New Roman"/>
                <w:szCs w:val="24"/>
                <w:lang w:eastAsia="lv-LV"/>
              </w:rPr>
            </w:pPr>
          </w:p>
        </w:tc>
      </w:tr>
      <w:tr w:rsidR="00F20C71" w:rsidRPr="00326F16" w14:paraId="637E596D" w14:textId="77777777" w:rsidTr="00C51AB8">
        <w:trPr>
          <w:trHeight w:val="310"/>
        </w:trPr>
        <w:tc>
          <w:tcPr>
            <w:tcW w:w="452" w:type="pct"/>
            <w:tcBorders>
              <w:top w:val="single" w:sz="4" w:space="0" w:color="auto"/>
            </w:tcBorders>
            <w:vAlign w:val="center"/>
          </w:tcPr>
          <w:p w14:paraId="7673E790" w14:textId="77777777" w:rsidR="00F20C71" w:rsidRPr="00384803" w:rsidRDefault="00F20C71"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7878223" w14:textId="02EE27AC" w:rsidR="00F20C71" w:rsidRPr="00F20C71" w:rsidRDefault="00F20C71" w:rsidP="008F12EA">
            <w:pPr>
              <w:tabs>
                <w:tab w:val="left" w:pos="1108"/>
              </w:tabs>
              <w:ind w:left="135" w:right="83"/>
              <w:jc w:val="both"/>
              <w:rPr>
                <w:szCs w:val="24"/>
              </w:rPr>
            </w:pPr>
            <w:r w:rsidRPr="00F71AB6">
              <w:rPr>
                <w:szCs w:val="24"/>
              </w:rPr>
              <w:t xml:space="preserve">2 (divu) nedēļu laikā no </w:t>
            </w:r>
            <w:r w:rsidR="00591E5B">
              <w:rPr>
                <w:szCs w:val="24"/>
              </w:rPr>
              <w:t xml:space="preserve"> </w:t>
            </w:r>
            <w:r w:rsidR="008A1546">
              <w:rPr>
                <w:rFonts w:eastAsia="Calibri"/>
                <w:color w:val="000000"/>
              </w:rPr>
              <w:t>priekš</w:t>
            </w:r>
            <w:r w:rsidR="00591E5B">
              <w:rPr>
                <w:szCs w:val="24"/>
              </w:rPr>
              <w:t>izpētes rezultātu iesniegšanas</w:t>
            </w:r>
            <w:r w:rsidRPr="00F71AB6">
              <w:rPr>
                <w:szCs w:val="24"/>
              </w:rPr>
              <w:t>, Mācību pakalpojuma sniedzējam ir jāsagatavo  Mācību grafiks un izmantojot elektroniskā pasta adresi, jāsaskaņo ar VID pilnvaroto personu.</w:t>
            </w:r>
          </w:p>
        </w:tc>
        <w:tc>
          <w:tcPr>
            <w:tcW w:w="1289" w:type="pct"/>
          </w:tcPr>
          <w:p w14:paraId="04985841" w14:textId="0574A351" w:rsidR="00F20C71" w:rsidRPr="00326F16" w:rsidRDefault="00F20C71" w:rsidP="008F12EA">
            <w:pPr>
              <w:ind w:left="148" w:right="126"/>
              <w:jc w:val="both"/>
              <w:rPr>
                <w:rFonts w:eastAsia="Times New Roman" w:cs="Times New Roman"/>
                <w:szCs w:val="24"/>
                <w:lang w:eastAsia="lv-LV"/>
              </w:rPr>
            </w:pPr>
          </w:p>
        </w:tc>
      </w:tr>
      <w:tr w:rsidR="00E825BD" w:rsidRPr="00326F16" w14:paraId="49D66C8E" w14:textId="77777777" w:rsidTr="00C51AB8">
        <w:trPr>
          <w:trHeight w:val="310"/>
        </w:trPr>
        <w:tc>
          <w:tcPr>
            <w:tcW w:w="452" w:type="pct"/>
            <w:tcBorders>
              <w:top w:val="single" w:sz="4" w:space="0" w:color="auto"/>
            </w:tcBorders>
            <w:vAlign w:val="center"/>
          </w:tcPr>
          <w:p w14:paraId="64BCB50F" w14:textId="77777777" w:rsidR="00E825BD" w:rsidRPr="00384803" w:rsidRDefault="00E825BD"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67AE00F" w14:textId="40D4BEDF" w:rsidR="00E825BD" w:rsidRPr="00550F50" w:rsidRDefault="00F20C71" w:rsidP="008F12EA">
            <w:pPr>
              <w:tabs>
                <w:tab w:val="left" w:pos="1108"/>
              </w:tabs>
              <w:ind w:left="135" w:right="83"/>
              <w:jc w:val="both"/>
              <w:rPr>
                <w:szCs w:val="24"/>
              </w:rPr>
            </w:pPr>
            <w:r>
              <w:rPr>
                <w:szCs w:val="24"/>
              </w:rPr>
              <w:t>Mācību p</w:t>
            </w:r>
            <w:r w:rsidR="00E825BD" w:rsidRPr="00550F50">
              <w:rPr>
                <w:szCs w:val="24"/>
              </w:rPr>
              <w:t>akalpojuma sniedzējam un VID savstarpēji vienojoties, mācību grafiku var grozīt.</w:t>
            </w:r>
          </w:p>
        </w:tc>
        <w:tc>
          <w:tcPr>
            <w:tcW w:w="1289" w:type="pct"/>
          </w:tcPr>
          <w:p w14:paraId="22F27099" w14:textId="66AA1162" w:rsidR="00E825BD" w:rsidRPr="00326F16" w:rsidRDefault="00E825BD" w:rsidP="008F12EA">
            <w:pPr>
              <w:ind w:left="148" w:right="126"/>
              <w:jc w:val="both"/>
              <w:rPr>
                <w:rFonts w:eastAsia="Times New Roman" w:cs="Times New Roman"/>
                <w:szCs w:val="24"/>
                <w:lang w:eastAsia="lv-LV"/>
              </w:rPr>
            </w:pPr>
          </w:p>
        </w:tc>
      </w:tr>
      <w:tr w:rsidR="008F12EA" w:rsidRPr="00326F16" w14:paraId="2B498ABF" w14:textId="77777777" w:rsidTr="00C51AB8">
        <w:trPr>
          <w:trHeight w:val="310"/>
        </w:trPr>
        <w:tc>
          <w:tcPr>
            <w:tcW w:w="452" w:type="pct"/>
            <w:tcBorders>
              <w:top w:val="single" w:sz="4" w:space="0" w:color="auto"/>
            </w:tcBorders>
            <w:vAlign w:val="center"/>
          </w:tcPr>
          <w:p w14:paraId="074FD307" w14:textId="67CC2402" w:rsidR="008F12EA" w:rsidRPr="00384803" w:rsidRDefault="008F12E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C5F569D" w14:textId="644E21D6" w:rsidR="008F12EA" w:rsidRPr="00550F50" w:rsidRDefault="008F12EA" w:rsidP="008F12EA">
            <w:pPr>
              <w:tabs>
                <w:tab w:val="left" w:pos="1108"/>
              </w:tabs>
              <w:ind w:left="135" w:right="83"/>
              <w:jc w:val="both"/>
              <w:rPr>
                <w:rFonts w:eastAsia="Times New Roman" w:cs="Times New Roman"/>
                <w:szCs w:val="24"/>
                <w:highlight w:val="cyan"/>
                <w:lang w:eastAsia="lv-LV"/>
              </w:rPr>
            </w:pPr>
            <w:r w:rsidRPr="00E825BD">
              <w:rPr>
                <w:szCs w:val="24"/>
              </w:rPr>
              <w:t>Pretendentam jānodrošina mācību norise klātienē, jāvada Mācību nodarbības saskaņā ar kursa programmu, jāpiereģistrē dalībnieki.</w:t>
            </w:r>
          </w:p>
        </w:tc>
        <w:tc>
          <w:tcPr>
            <w:tcW w:w="1289" w:type="pct"/>
          </w:tcPr>
          <w:p w14:paraId="108A78D0" w14:textId="77777777" w:rsidR="007F4D73" w:rsidRPr="007F4D73" w:rsidRDefault="007F4D73" w:rsidP="00182E07">
            <w:pPr>
              <w:jc w:val="center"/>
              <w:rPr>
                <w:rFonts w:eastAsia="Times New Roman" w:cs="Times New Roman"/>
                <w:szCs w:val="24"/>
                <w:lang w:eastAsia="lv-LV"/>
              </w:rPr>
            </w:pPr>
          </w:p>
        </w:tc>
      </w:tr>
      <w:tr w:rsidR="008F12EA" w:rsidRPr="00326F16" w14:paraId="6BAA8AAD" w14:textId="77777777" w:rsidTr="00C51AB8">
        <w:trPr>
          <w:trHeight w:val="310"/>
        </w:trPr>
        <w:tc>
          <w:tcPr>
            <w:tcW w:w="452" w:type="pct"/>
            <w:tcBorders>
              <w:top w:val="single" w:sz="4" w:space="0" w:color="auto"/>
            </w:tcBorders>
            <w:vAlign w:val="center"/>
          </w:tcPr>
          <w:p w14:paraId="6D980DB2" w14:textId="77777777" w:rsidR="008F12EA" w:rsidRPr="00384803" w:rsidRDefault="008F12E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D5257C7" w14:textId="0DA76834" w:rsidR="008F12EA" w:rsidRPr="00326F16" w:rsidRDefault="008F12EA" w:rsidP="008F12EA">
            <w:pPr>
              <w:tabs>
                <w:tab w:val="left" w:pos="1108"/>
              </w:tabs>
              <w:ind w:left="135" w:right="83"/>
              <w:jc w:val="both"/>
              <w:rPr>
                <w:rFonts w:eastAsia="Times New Roman" w:cs="Times New Roman"/>
                <w:szCs w:val="24"/>
                <w:lang w:eastAsia="lv-LV"/>
              </w:rPr>
            </w:pPr>
            <w:r w:rsidRPr="00F20C71">
              <w:rPr>
                <w:szCs w:val="24"/>
              </w:rPr>
              <w:t>Mācību pakalpojumu sniedzējam jānodrošina mācības latviešu valodā.</w:t>
            </w:r>
          </w:p>
        </w:tc>
        <w:tc>
          <w:tcPr>
            <w:tcW w:w="1289" w:type="pct"/>
          </w:tcPr>
          <w:p w14:paraId="5AFE5FB5" w14:textId="23B0FF25" w:rsidR="008F12EA" w:rsidRPr="00326F16" w:rsidRDefault="008F12EA" w:rsidP="00182E07">
            <w:pPr>
              <w:ind w:left="148" w:right="126" w:firstLine="720"/>
              <w:jc w:val="both"/>
              <w:rPr>
                <w:rFonts w:eastAsia="Times New Roman" w:cs="Times New Roman"/>
                <w:szCs w:val="24"/>
                <w:lang w:eastAsia="lv-LV"/>
              </w:rPr>
            </w:pPr>
          </w:p>
        </w:tc>
      </w:tr>
      <w:tr w:rsidR="001316D3" w:rsidRPr="00326F16" w14:paraId="7ACB4C09" w14:textId="77777777" w:rsidTr="00C51AB8">
        <w:trPr>
          <w:trHeight w:val="310"/>
        </w:trPr>
        <w:tc>
          <w:tcPr>
            <w:tcW w:w="452" w:type="pct"/>
            <w:tcBorders>
              <w:top w:val="single" w:sz="4" w:space="0" w:color="auto"/>
            </w:tcBorders>
            <w:vAlign w:val="center"/>
          </w:tcPr>
          <w:p w14:paraId="482A5931" w14:textId="77777777" w:rsidR="001316D3" w:rsidRPr="00384803" w:rsidRDefault="001316D3"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BAC7B67" w14:textId="2879F3F3" w:rsidR="001316D3" w:rsidRPr="00F20C71" w:rsidRDefault="001316D3" w:rsidP="008F12EA">
            <w:pPr>
              <w:tabs>
                <w:tab w:val="left" w:pos="1108"/>
              </w:tabs>
              <w:ind w:left="135" w:right="83"/>
              <w:jc w:val="both"/>
              <w:rPr>
                <w:szCs w:val="24"/>
              </w:rPr>
            </w:pPr>
            <w:r w:rsidRPr="00F20C71">
              <w:rPr>
                <w:szCs w:val="24"/>
              </w:rPr>
              <w:t>Mācību pakalpojumu sniedzējam jānodrošina elektroniski izdales materiāli latviešu valodā katram kursa dalībniekam atbilstoši mācību programmai.</w:t>
            </w:r>
          </w:p>
        </w:tc>
        <w:tc>
          <w:tcPr>
            <w:tcW w:w="1289" w:type="pct"/>
          </w:tcPr>
          <w:p w14:paraId="4306E6A6" w14:textId="7E31D0B0" w:rsidR="001316D3" w:rsidRPr="00326F16" w:rsidRDefault="001316D3" w:rsidP="008F12EA">
            <w:pPr>
              <w:ind w:left="148" w:right="126"/>
              <w:jc w:val="both"/>
              <w:rPr>
                <w:rFonts w:eastAsia="Times New Roman" w:cs="Times New Roman"/>
                <w:szCs w:val="24"/>
                <w:lang w:eastAsia="lv-LV"/>
              </w:rPr>
            </w:pPr>
          </w:p>
        </w:tc>
      </w:tr>
      <w:tr w:rsidR="008F12EA" w:rsidRPr="00326F16" w14:paraId="7954CF89" w14:textId="77777777" w:rsidTr="00C51AB8">
        <w:trPr>
          <w:trHeight w:val="310"/>
        </w:trPr>
        <w:tc>
          <w:tcPr>
            <w:tcW w:w="452" w:type="pct"/>
            <w:tcBorders>
              <w:top w:val="single" w:sz="4" w:space="0" w:color="auto"/>
            </w:tcBorders>
            <w:vAlign w:val="center"/>
          </w:tcPr>
          <w:p w14:paraId="2800C72E" w14:textId="77777777" w:rsidR="008F12EA" w:rsidRPr="00384803" w:rsidRDefault="008F12EA"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0E5F505" w14:textId="175AF5AA" w:rsidR="008F12EA" w:rsidRPr="00326F16" w:rsidRDefault="008F12EA" w:rsidP="008F12EA">
            <w:pPr>
              <w:tabs>
                <w:tab w:val="left" w:pos="1108"/>
              </w:tabs>
              <w:ind w:left="135" w:right="83"/>
              <w:jc w:val="both"/>
              <w:rPr>
                <w:rFonts w:eastAsia="Times New Roman" w:cs="Times New Roman"/>
                <w:szCs w:val="24"/>
                <w:lang w:eastAsia="lv-LV"/>
              </w:rPr>
            </w:pPr>
            <w:r w:rsidRPr="00F20C71">
              <w:rPr>
                <w:szCs w:val="24"/>
              </w:rPr>
              <w:t xml:space="preserve">Mācību kursā jābūt gan teorētiskajai daļai, gan praktiskajai daļai </w:t>
            </w:r>
            <w:r w:rsidR="00493360" w:rsidRPr="00F20C71">
              <w:rPr>
                <w:szCs w:val="24"/>
              </w:rPr>
              <w:t xml:space="preserve"> ar praktiskajiem piemēriem un uzdevumiem (</w:t>
            </w:r>
            <w:bookmarkStart w:id="4" w:name="_Hlk164152688"/>
            <w:r w:rsidR="00493360" w:rsidRPr="00F20C71">
              <w:rPr>
                <w:szCs w:val="24"/>
              </w:rPr>
              <w:t>praktisks darbs ar situāciju izspēli</w:t>
            </w:r>
            <w:bookmarkEnd w:id="4"/>
            <w:r w:rsidR="00493360" w:rsidRPr="00F20C71">
              <w:rPr>
                <w:szCs w:val="24"/>
              </w:rPr>
              <w:t>). Praktiskā daļa veido 70% no programmas satura</w:t>
            </w:r>
            <w:r w:rsidRPr="00F20C71">
              <w:rPr>
                <w:szCs w:val="24"/>
              </w:rPr>
              <w:t>.</w:t>
            </w:r>
            <w:r w:rsidRPr="000C3AE9">
              <w:rPr>
                <w:szCs w:val="24"/>
              </w:rPr>
              <w:t xml:space="preserve"> </w:t>
            </w:r>
          </w:p>
        </w:tc>
        <w:tc>
          <w:tcPr>
            <w:tcW w:w="1289" w:type="pct"/>
          </w:tcPr>
          <w:p w14:paraId="00FE5EEC" w14:textId="77777777" w:rsidR="008F12EA" w:rsidRDefault="008F12EA" w:rsidP="008F12EA">
            <w:pPr>
              <w:ind w:left="148" w:right="126"/>
              <w:jc w:val="both"/>
              <w:rPr>
                <w:rFonts w:eastAsia="Times New Roman" w:cs="Times New Roman"/>
                <w:szCs w:val="24"/>
                <w:lang w:eastAsia="lv-LV"/>
              </w:rPr>
            </w:pPr>
          </w:p>
          <w:p w14:paraId="50F59B54" w14:textId="42A08F4C" w:rsidR="001316D3" w:rsidRPr="00326F16" w:rsidRDefault="001316D3" w:rsidP="008F12EA">
            <w:pPr>
              <w:ind w:left="148" w:right="126"/>
              <w:jc w:val="both"/>
              <w:rPr>
                <w:rFonts w:eastAsia="Times New Roman" w:cs="Times New Roman"/>
                <w:szCs w:val="24"/>
                <w:lang w:eastAsia="lv-LV"/>
              </w:rPr>
            </w:pPr>
          </w:p>
        </w:tc>
      </w:tr>
      <w:tr w:rsidR="0005493F" w:rsidRPr="00326F16" w14:paraId="7D3A35B9" w14:textId="77777777" w:rsidTr="00C51AB8">
        <w:trPr>
          <w:trHeight w:val="310"/>
        </w:trPr>
        <w:tc>
          <w:tcPr>
            <w:tcW w:w="452" w:type="pct"/>
            <w:tcBorders>
              <w:top w:val="single" w:sz="4" w:space="0" w:color="auto"/>
            </w:tcBorders>
            <w:vAlign w:val="center"/>
          </w:tcPr>
          <w:p w14:paraId="6FB4CE40" w14:textId="77777777" w:rsidR="0005493F" w:rsidRPr="00384803" w:rsidRDefault="0005493F" w:rsidP="00A83F01">
            <w:pPr>
              <w:pStyle w:val="ListParagraph"/>
              <w:numPr>
                <w:ilvl w:val="1"/>
                <w:numId w:val="3"/>
              </w:numPr>
              <w:ind w:hanging="578"/>
              <w:rPr>
                <w:rFonts w:eastAsia="Times New Roman" w:cs="Times New Roman"/>
                <w:b/>
                <w:szCs w:val="24"/>
                <w:lang w:eastAsia="lv-LV"/>
              </w:rPr>
            </w:pPr>
            <w:bookmarkStart w:id="5" w:name="_Hlk169898950"/>
          </w:p>
        </w:tc>
        <w:tc>
          <w:tcPr>
            <w:tcW w:w="3259" w:type="pct"/>
            <w:tcBorders>
              <w:top w:val="single" w:sz="4" w:space="0" w:color="auto"/>
            </w:tcBorders>
          </w:tcPr>
          <w:p w14:paraId="065952B5" w14:textId="7A9268BC" w:rsidR="0005493F" w:rsidRPr="00F20C71" w:rsidRDefault="00182E07" w:rsidP="008F12EA">
            <w:pPr>
              <w:tabs>
                <w:tab w:val="left" w:pos="1108"/>
              </w:tabs>
              <w:ind w:left="135" w:right="83"/>
              <w:jc w:val="both"/>
              <w:rPr>
                <w:szCs w:val="24"/>
              </w:rPr>
            </w:pPr>
            <w:bookmarkStart w:id="6" w:name="_Hlk169898969"/>
            <w:bookmarkStart w:id="7" w:name="_Hlk167788886"/>
            <w:r>
              <w:rPr>
                <w:szCs w:val="24"/>
              </w:rPr>
              <w:t>Mācību p</w:t>
            </w:r>
            <w:r w:rsidR="0005493F" w:rsidRPr="0005493F">
              <w:rPr>
                <w:szCs w:val="24"/>
              </w:rPr>
              <w:t xml:space="preserve">akalpojumu sniedzējs </w:t>
            </w:r>
            <w:r w:rsidR="0005493F" w:rsidRPr="00AD61D9">
              <w:rPr>
                <w:szCs w:val="24"/>
              </w:rPr>
              <w:t xml:space="preserve"> mācību praktiskajā </w:t>
            </w:r>
            <w:r w:rsidR="0005493F" w:rsidRPr="0005493F">
              <w:rPr>
                <w:szCs w:val="24"/>
              </w:rPr>
              <w:t xml:space="preserve"> </w:t>
            </w:r>
            <w:r w:rsidR="0005493F" w:rsidRPr="00AD61D9">
              <w:rPr>
                <w:szCs w:val="24"/>
              </w:rPr>
              <w:t>daļā</w:t>
            </w:r>
            <w:r w:rsidR="0005493F" w:rsidRPr="0005493F">
              <w:rPr>
                <w:szCs w:val="24"/>
              </w:rPr>
              <w:t xml:space="preserve"> iz</w:t>
            </w:r>
            <w:r w:rsidR="0005493F" w:rsidRPr="00AD61D9">
              <w:rPr>
                <w:szCs w:val="24"/>
              </w:rPr>
              <w:t>manto</w:t>
            </w:r>
            <w:r w:rsidR="0005493F">
              <w:rPr>
                <w:szCs w:val="24"/>
              </w:rPr>
              <w:t xml:space="preserve"> reālās</w:t>
            </w:r>
            <w:r w:rsidR="0005493F" w:rsidRPr="0005493F">
              <w:rPr>
                <w:szCs w:val="24"/>
              </w:rPr>
              <w:t xml:space="preserve"> kritiskās situācijas</w:t>
            </w:r>
            <w:r w:rsidR="00752240">
              <w:rPr>
                <w:szCs w:val="24"/>
              </w:rPr>
              <w:t>,</w:t>
            </w:r>
            <w:r w:rsidR="0005493F" w:rsidRPr="0005493F">
              <w:rPr>
                <w:szCs w:val="24"/>
              </w:rPr>
              <w:t xml:space="preserve"> ar kurām VID nodarbinātajiem </w:t>
            </w:r>
            <w:bookmarkStart w:id="8" w:name="_Hlk169898977"/>
            <w:bookmarkEnd w:id="6"/>
            <w:r w:rsidR="0005493F" w:rsidRPr="0005493F">
              <w:rPr>
                <w:szCs w:val="24"/>
              </w:rPr>
              <w:t xml:space="preserve">nākas saskarties komunikācijā ar klientu </w:t>
            </w:r>
            <w:bookmarkEnd w:id="7"/>
            <w:r w:rsidR="0005493F" w:rsidRPr="0005493F">
              <w:rPr>
                <w:szCs w:val="24"/>
              </w:rPr>
              <w:t>(agresivitāte, draudi, uzbrukums, u.c.)</w:t>
            </w:r>
            <w:r w:rsidR="00752240">
              <w:rPr>
                <w:szCs w:val="24"/>
              </w:rPr>
              <w:t>, un par tām izstrādātos algoritmus.</w:t>
            </w:r>
            <w:bookmarkEnd w:id="8"/>
          </w:p>
        </w:tc>
        <w:tc>
          <w:tcPr>
            <w:tcW w:w="1289" w:type="pct"/>
          </w:tcPr>
          <w:p w14:paraId="2BC69B22" w14:textId="1B16E48C" w:rsidR="0005493F" w:rsidRPr="00326F16" w:rsidRDefault="0005493F" w:rsidP="008F12EA">
            <w:pPr>
              <w:ind w:left="148" w:right="126"/>
              <w:jc w:val="both"/>
              <w:rPr>
                <w:rFonts w:eastAsia="Times New Roman" w:cs="Times New Roman"/>
                <w:szCs w:val="24"/>
                <w:lang w:eastAsia="lv-LV"/>
              </w:rPr>
            </w:pPr>
          </w:p>
        </w:tc>
      </w:tr>
      <w:bookmarkEnd w:id="5"/>
      <w:tr w:rsidR="00591E5B" w:rsidRPr="00326F16" w14:paraId="043E2F41" w14:textId="77777777" w:rsidTr="00C51AB8">
        <w:trPr>
          <w:trHeight w:val="310"/>
        </w:trPr>
        <w:tc>
          <w:tcPr>
            <w:tcW w:w="452" w:type="pct"/>
            <w:tcBorders>
              <w:top w:val="single" w:sz="4" w:space="0" w:color="auto"/>
            </w:tcBorders>
            <w:vAlign w:val="center"/>
          </w:tcPr>
          <w:p w14:paraId="45343CB3"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0098529" w14:textId="5674D878" w:rsidR="00591E5B" w:rsidRPr="00591E5B" w:rsidRDefault="00591E5B" w:rsidP="00591E5B">
            <w:pPr>
              <w:tabs>
                <w:tab w:val="left" w:pos="1108"/>
              </w:tabs>
              <w:ind w:left="135" w:right="83"/>
              <w:jc w:val="both"/>
              <w:rPr>
                <w:szCs w:val="24"/>
              </w:rPr>
            </w:pPr>
            <w:r w:rsidRPr="00550F50">
              <w:rPr>
                <w:szCs w:val="24"/>
              </w:rPr>
              <w:t>Mācību pakalpojumu sniedzējam jānodrošina Mācību process, kur praktiski mācītas dažādas tehnikas, piem</w:t>
            </w:r>
            <w:r w:rsidR="008A1546">
              <w:rPr>
                <w:szCs w:val="24"/>
              </w:rPr>
              <w:t>ēram</w:t>
            </w:r>
            <w:r w:rsidRPr="00550F50">
              <w:rPr>
                <w:szCs w:val="24"/>
              </w:rPr>
              <w:t>, kā rīkoties klātienē un attālināti komunicējot ar sarežģītu klientu.</w:t>
            </w:r>
          </w:p>
        </w:tc>
        <w:tc>
          <w:tcPr>
            <w:tcW w:w="1289" w:type="pct"/>
          </w:tcPr>
          <w:p w14:paraId="0846191D" w14:textId="643AB9FF" w:rsidR="00591E5B" w:rsidRPr="00326F16" w:rsidRDefault="00591E5B" w:rsidP="00591E5B">
            <w:pPr>
              <w:ind w:left="148" w:right="126"/>
              <w:jc w:val="both"/>
              <w:rPr>
                <w:rFonts w:eastAsia="Times New Roman" w:cs="Times New Roman"/>
                <w:szCs w:val="24"/>
                <w:lang w:eastAsia="lv-LV"/>
              </w:rPr>
            </w:pPr>
          </w:p>
        </w:tc>
      </w:tr>
      <w:tr w:rsidR="00591E5B" w:rsidRPr="00326F16" w14:paraId="4F35B89E" w14:textId="77777777" w:rsidTr="00C51AB8">
        <w:trPr>
          <w:trHeight w:val="310"/>
        </w:trPr>
        <w:tc>
          <w:tcPr>
            <w:tcW w:w="452" w:type="pct"/>
            <w:tcBorders>
              <w:top w:val="single" w:sz="4" w:space="0" w:color="auto"/>
            </w:tcBorders>
            <w:vAlign w:val="center"/>
          </w:tcPr>
          <w:p w14:paraId="11AD6104"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36F8E20" w14:textId="64A56E02" w:rsidR="00591E5B" w:rsidRPr="00F20C71" w:rsidRDefault="00591E5B" w:rsidP="00591E5B">
            <w:pPr>
              <w:tabs>
                <w:tab w:val="left" w:pos="1108"/>
              </w:tabs>
              <w:ind w:left="135" w:right="83"/>
              <w:jc w:val="both"/>
              <w:rPr>
                <w:rFonts w:eastAsia="Times New Roman" w:cs="Times New Roman"/>
                <w:szCs w:val="24"/>
                <w:lang w:eastAsia="lv-LV"/>
              </w:rPr>
            </w:pPr>
            <w:r w:rsidRPr="00F20C71">
              <w:rPr>
                <w:szCs w:val="24"/>
              </w:rPr>
              <w:t xml:space="preserve">Pretendentam katras  grupas Mācību kursa noslēgumā jāizsniedz dalībniekiem dokuments par piedalīšanos Mācībās. </w:t>
            </w:r>
          </w:p>
        </w:tc>
        <w:tc>
          <w:tcPr>
            <w:tcW w:w="1289" w:type="pct"/>
          </w:tcPr>
          <w:p w14:paraId="29AC39E4" w14:textId="475CFF56" w:rsidR="00591E5B" w:rsidRPr="00F20C71" w:rsidRDefault="00591E5B" w:rsidP="00591E5B">
            <w:pPr>
              <w:ind w:left="148" w:right="126"/>
              <w:jc w:val="both"/>
              <w:rPr>
                <w:rFonts w:eastAsia="Times New Roman" w:cs="Times New Roman"/>
                <w:szCs w:val="24"/>
                <w:lang w:eastAsia="lv-LV"/>
              </w:rPr>
            </w:pPr>
          </w:p>
        </w:tc>
      </w:tr>
      <w:tr w:rsidR="00591E5B" w:rsidRPr="00326F16" w14:paraId="1F9BE915" w14:textId="77777777" w:rsidTr="00550F50">
        <w:trPr>
          <w:trHeight w:val="310"/>
        </w:trPr>
        <w:tc>
          <w:tcPr>
            <w:tcW w:w="452" w:type="pct"/>
            <w:tcBorders>
              <w:top w:val="single" w:sz="4" w:space="0" w:color="auto"/>
            </w:tcBorders>
            <w:vAlign w:val="center"/>
          </w:tcPr>
          <w:p w14:paraId="5D0C9D1A"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47F3E13D" w14:textId="5E85C408" w:rsidR="00591E5B" w:rsidRPr="00550F50" w:rsidRDefault="00591E5B" w:rsidP="00591E5B">
            <w:pPr>
              <w:tabs>
                <w:tab w:val="left" w:pos="1108"/>
              </w:tabs>
              <w:ind w:left="135" w:right="83"/>
              <w:jc w:val="both"/>
              <w:rPr>
                <w:rFonts w:eastAsia="Times New Roman" w:cs="Times New Roman"/>
                <w:szCs w:val="24"/>
                <w:highlight w:val="cyan"/>
                <w:lang w:eastAsia="lv-LV"/>
              </w:rPr>
            </w:pPr>
            <w:r w:rsidRPr="00F20C71">
              <w:rPr>
                <w:szCs w:val="24"/>
              </w:rPr>
              <w:t>Pretendents katras grupas</w:t>
            </w:r>
            <w:r w:rsidRPr="00F20C71" w:rsidDel="00D5541D">
              <w:rPr>
                <w:szCs w:val="24"/>
              </w:rPr>
              <w:t xml:space="preserve"> </w:t>
            </w:r>
            <w:r w:rsidRPr="00F20C71">
              <w:rPr>
                <w:szCs w:val="24"/>
              </w:rPr>
              <w:t xml:space="preserve">Mācību kursa beigās iesniedz Pasūtītājam Mācību kursa dalībnieku </w:t>
            </w:r>
            <w:r w:rsidRPr="00F20C71">
              <w:t>parakstītas apmeklējuma lapas</w:t>
            </w:r>
            <w:r w:rsidRPr="00F20C71">
              <w:rPr>
                <w:szCs w:val="24"/>
              </w:rPr>
              <w:t>, nodošanas</w:t>
            </w:r>
            <w:r>
              <w:rPr>
                <w:szCs w:val="24"/>
              </w:rPr>
              <w:t>-</w:t>
            </w:r>
            <w:r w:rsidRPr="00F20C71">
              <w:rPr>
                <w:szCs w:val="24"/>
              </w:rPr>
              <w:t>pieņemšanas aktu un rēķinu.</w:t>
            </w:r>
          </w:p>
        </w:tc>
        <w:tc>
          <w:tcPr>
            <w:tcW w:w="1289" w:type="pct"/>
          </w:tcPr>
          <w:p w14:paraId="7214B620" w14:textId="77777777" w:rsidR="005316B3" w:rsidRPr="005316B3" w:rsidRDefault="005316B3" w:rsidP="00182E07">
            <w:pPr>
              <w:jc w:val="center"/>
              <w:rPr>
                <w:rFonts w:eastAsia="Times New Roman" w:cs="Times New Roman"/>
                <w:szCs w:val="24"/>
                <w:lang w:eastAsia="lv-LV"/>
              </w:rPr>
            </w:pPr>
          </w:p>
        </w:tc>
      </w:tr>
      <w:tr w:rsidR="00591E5B"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591E5B" w:rsidRPr="00326F16" w:rsidRDefault="00591E5B" w:rsidP="00A83F01">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7558F4A" w:rsidR="00591E5B" w:rsidRPr="00326F16" w:rsidRDefault="00591E5B" w:rsidP="00591E5B">
            <w:pPr>
              <w:jc w:val="center"/>
              <w:rPr>
                <w:rFonts w:cs="Times New Roman"/>
                <w:b/>
                <w:szCs w:val="24"/>
              </w:rPr>
            </w:pPr>
            <w:r w:rsidRPr="00BF4D5C">
              <w:rPr>
                <w:rFonts w:eastAsia="Times New Roman" w:cs="Times New Roman"/>
                <w:b/>
                <w:bCs/>
                <w:lang w:eastAsia="lv-LV"/>
              </w:rPr>
              <w:t>Mācību kursa nodrošināšanas izmaksas</w:t>
            </w:r>
          </w:p>
        </w:tc>
      </w:tr>
      <w:tr w:rsidR="00591E5B" w:rsidRPr="00326F16" w14:paraId="4ECDAE00" w14:textId="77777777" w:rsidTr="00C51AB8">
        <w:trPr>
          <w:trHeight w:val="310"/>
        </w:trPr>
        <w:tc>
          <w:tcPr>
            <w:tcW w:w="452" w:type="pct"/>
            <w:tcBorders>
              <w:top w:val="single" w:sz="4" w:space="0" w:color="auto"/>
            </w:tcBorders>
            <w:vAlign w:val="center"/>
          </w:tcPr>
          <w:p w14:paraId="2BB0C5E9" w14:textId="7E350819"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7A53DA8" w14:textId="15419719" w:rsidR="00591E5B" w:rsidRPr="00326F16" w:rsidRDefault="00591E5B" w:rsidP="00591E5B">
            <w:pPr>
              <w:tabs>
                <w:tab w:val="left" w:pos="1108"/>
              </w:tabs>
              <w:ind w:left="135" w:right="83"/>
              <w:jc w:val="both"/>
              <w:rPr>
                <w:rFonts w:eastAsia="Times New Roman" w:cs="Times New Roman"/>
                <w:szCs w:val="24"/>
                <w:lang w:eastAsia="lv-LV"/>
              </w:rPr>
            </w:pPr>
            <w:r w:rsidRPr="00C335D4">
              <w:rPr>
                <w:szCs w:val="24"/>
              </w:rPr>
              <w:t>Pretendenta </w:t>
            </w:r>
            <w:r>
              <w:rPr>
                <w:szCs w:val="24"/>
              </w:rPr>
              <w:t>“</w:t>
            </w:r>
            <w:r w:rsidRPr="00C335D4">
              <w:rPr>
                <w:szCs w:val="24"/>
              </w:rPr>
              <w:t>Finanšu piedāvājuma</w:t>
            </w:r>
            <w:r>
              <w:rPr>
                <w:szCs w:val="24"/>
              </w:rPr>
              <w:t>”</w:t>
            </w:r>
            <w:r w:rsidRPr="00C335D4">
              <w:rPr>
                <w:szCs w:val="24"/>
              </w:rPr>
              <w:t xml:space="preserve"> norādītājās cenās jābūt iekļautām visām izmaksām, kas saistītas</w:t>
            </w:r>
            <w:r>
              <w:rPr>
                <w:szCs w:val="24"/>
              </w:rPr>
              <w:t xml:space="preserve"> </w:t>
            </w:r>
            <w:r w:rsidRPr="00C335D4">
              <w:rPr>
                <w:szCs w:val="24"/>
              </w:rPr>
              <w:t>ar</w:t>
            </w:r>
            <w:r>
              <w:rPr>
                <w:szCs w:val="24"/>
              </w:rPr>
              <w:t xml:space="preserve"> </w:t>
            </w:r>
            <w:r w:rsidRPr="00C335D4">
              <w:rPr>
                <w:szCs w:val="24"/>
              </w:rPr>
              <w:t>Pakalpojuma</w:t>
            </w:r>
            <w:r>
              <w:rPr>
                <w:szCs w:val="24"/>
              </w:rPr>
              <w:t xml:space="preserve"> </w:t>
            </w:r>
            <w:r w:rsidRPr="00C335D4">
              <w:rPr>
                <w:szCs w:val="24"/>
              </w:rPr>
              <w:t>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w:t>
            </w:r>
            <w:r>
              <w:rPr>
                <w:rStyle w:val="normaltextrun"/>
                <w:color w:val="000000"/>
                <w:shd w:val="clear" w:color="auto" w:fill="FFFFFF"/>
              </w:rPr>
              <w:t> </w:t>
            </w:r>
            <w:r>
              <w:rPr>
                <w:rStyle w:val="eop"/>
                <w:color w:val="000000"/>
                <w:shd w:val="clear" w:color="auto" w:fill="FFFFFF"/>
              </w:rPr>
              <w:t> </w:t>
            </w:r>
          </w:p>
        </w:tc>
        <w:tc>
          <w:tcPr>
            <w:tcW w:w="1289" w:type="pct"/>
          </w:tcPr>
          <w:p w14:paraId="593B30D8" w14:textId="7250B56D" w:rsidR="00591E5B" w:rsidRPr="00326F16" w:rsidRDefault="00591E5B" w:rsidP="00591E5B">
            <w:pPr>
              <w:ind w:left="148" w:right="126"/>
              <w:jc w:val="both"/>
              <w:rPr>
                <w:rFonts w:eastAsia="Times New Roman" w:cs="Times New Roman"/>
                <w:szCs w:val="24"/>
                <w:lang w:eastAsia="lv-LV"/>
              </w:rPr>
            </w:pPr>
          </w:p>
        </w:tc>
      </w:tr>
      <w:tr w:rsidR="00591E5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591E5B" w:rsidRPr="00326F16" w:rsidRDefault="00591E5B" w:rsidP="00A83F01">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32DBF096" w:rsidR="00591E5B" w:rsidRPr="00326F16" w:rsidRDefault="00182E07" w:rsidP="00591E5B">
            <w:pPr>
              <w:jc w:val="center"/>
              <w:rPr>
                <w:rFonts w:cs="Times New Roman"/>
                <w:b/>
                <w:szCs w:val="24"/>
              </w:rPr>
            </w:pPr>
            <w:r w:rsidRPr="00326F16">
              <w:rPr>
                <w:rFonts w:cs="Times New Roman"/>
                <w:b/>
                <w:bCs/>
                <w:szCs w:val="24"/>
              </w:rPr>
              <w:t>Samaksas noteikumi</w:t>
            </w:r>
          </w:p>
        </w:tc>
      </w:tr>
      <w:tr w:rsidR="00591E5B" w:rsidRPr="00326F16" w14:paraId="578D3AE1" w14:textId="77777777" w:rsidTr="00C51AB8">
        <w:trPr>
          <w:trHeight w:val="310"/>
        </w:trPr>
        <w:tc>
          <w:tcPr>
            <w:tcW w:w="452" w:type="pct"/>
            <w:tcBorders>
              <w:top w:val="single" w:sz="4" w:space="0" w:color="auto"/>
            </w:tcBorders>
            <w:vAlign w:val="center"/>
          </w:tcPr>
          <w:p w14:paraId="729C0E38" w14:textId="082B1588"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7DA70CE" w14:textId="65B0E20E" w:rsidR="00591E5B" w:rsidRPr="00655917" w:rsidRDefault="008E183B" w:rsidP="00A740D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Noslēdzoties priekšizpētei </w:t>
            </w:r>
            <w:bookmarkStart w:id="9" w:name="_Hlk169920421"/>
            <w:r>
              <w:rPr>
                <w:rFonts w:eastAsia="Times New Roman" w:cs="Times New Roman"/>
                <w:szCs w:val="24"/>
                <w:lang w:eastAsia="lv-LV"/>
              </w:rPr>
              <w:t>vai v</w:t>
            </w:r>
            <w:r w:rsidR="00A740DF">
              <w:rPr>
                <w:rFonts w:eastAsia="Times New Roman" w:cs="Times New Roman"/>
                <w:szCs w:val="24"/>
                <w:lang w:eastAsia="lv-LV"/>
              </w:rPr>
              <w:t xml:space="preserve">ienā mēnesī notikušajām mācību grupu Mācībām, </w:t>
            </w:r>
            <w:r>
              <w:rPr>
                <w:rFonts w:eastAsia="Times New Roman" w:cs="Times New Roman"/>
                <w:szCs w:val="24"/>
                <w:lang w:eastAsia="lv-LV"/>
              </w:rPr>
              <w:t>p</w:t>
            </w:r>
            <w:r w:rsidR="00A740DF">
              <w:rPr>
                <w:rFonts w:eastAsia="Times New Roman" w:cs="Times New Roman"/>
                <w:szCs w:val="24"/>
                <w:lang w:eastAsia="lv-LV"/>
              </w:rPr>
              <w:t>irms rēķina iesniegšanas Pakalpojuma sniedzējs</w:t>
            </w:r>
            <w:r w:rsidR="00A740DF" w:rsidRPr="00655917">
              <w:rPr>
                <w:rFonts w:eastAsia="Times New Roman" w:cs="Times New Roman"/>
                <w:szCs w:val="24"/>
                <w:lang w:eastAsia="lv-LV"/>
              </w:rPr>
              <w:t xml:space="preserve"> iesniedz  nodošanas-pieņemšanas</w:t>
            </w:r>
            <w:r w:rsidR="00A740DF" w:rsidRPr="00655917">
              <w:rPr>
                <w:rFonts w:eastAsia="Times New Roman" w:cs="Times New Roman"/>
                <w:color w:val="000000"/>
                <w:szCs w:val="24"/>
                <w:lang w:eastAsia="lv-LV"/>
              </w:rPr>
              <w:t xml:space="preserve"> aktu (turpmāk - PNA), kur tiek apliecināts, ka pasūtītājam nav pretenziju pakalpojuma sniegšanas kvalitātē un saskaņo apmaksas summu</w:t>
            </w:r>
            <w:r w:rsidR="00A86A85">
              <w:rPr>
                <w:rFonts w:eastAsia="Times New Roman" w:cs="Times New Roman"/>
                <w:color w:val="000000"/>
                <w:szCs w:val="24"/>
                <w:lang w:eastAsia="lv-LV"/>
              </w:rPr>
              <w:t>,</w:t>
            </w:r>
            <w:r w:rsidR="00A740DF">
              <w:rPr>
                <w:rFonts w:eastAsia="Times New Roman" w:cs="Times New Roman"/>
                <w:color w:val="000000"/>
                <w:szCs w:val="24"/>
                <w:lang w:eastAsia="lv-LV"/>
              </w:rPr>
              <w:t xml:space="preserve"> </w:t>
            </w:r>
            <w:bookmarkStart w:id="10" w:name="_Hlk169920712"/>
            <w:bookmarkEnd w:id="9"/>
            <w:r>
              <w:rPr>
                <w:rFonts w:eastAsia="Times New Roman" w:cs="Times New Roman"/>
                <w:color w:val="000000"/>
                <w:szCs w:val="24"/>
                <w:lang w:eastAsia="lv-LV"/>
              </w:rPr>
              <w:t>P</w:t>
            </w:r>
            <w:r w:rsidR="00A86A85">
              <w:rPr>
                <w:rFonts w:eastAsia="Times New Roman" w:cs="Times New Roman"/>
                <w:color w:val="000000"/>
                <w:szCs w:val="24"/>
                <w:lang w:eastAsia="lv-LV"/>
              </w:rPr>
              <w:t>N</w:t>
            </w:r>
            <w:r>
              <w:rPr>
                <w:rFonts w:eastAsia="Times New Roman" w:cs="Times New Roman"/>
                <w:color w:val="000000"/>
                <w:szCs w:val="24"/>
                <w:lang w:eastAsia="lv-LV"/>
              </w:rPr>
              <w:t>A pievienojot Mācību dalībnieku reģistrācijas lapu.</w:t>
            </w:r>
            <w:r w:rsidRPr="00655917">
              <w:rPr>
                <w:rFonts w:eastAsia="Times New Roman" w:cs="Times New Roman"/>
                <w:color w:val="000000"/>
                <w:szCs w:val="24"/>
                <w:lang w:eastAsia="lv-LV"/>
              </w:rPr>
              <w:t xml:space="preserve"> </w:t>
            </w:r>
            <w:bookmarkStart w:id="11" w:name="_Hlk169920964"/>
            <w:r w:rsidRPr="00655917">
              <w:rPr>
                <w:rFonts w:eastAsia="Times New Roman" w:cs="Times New Roman"/>
                <w:color w:val="000000"/>
                <w:szCs w:val="24"/>
                <w:lang w:eastAsia="lv-LV"/>
              </w:rPr>
              <w:t>Pēc abpusēji parakstīta PNA, mācību sniedzējs iesniedz rēķinu</w:t>
            </w:r>
            <w:r>
              <w:rPr>
                <w:rFonts w:eastAsia="Times New Roman" w:cs="Times New Roman"/>
                <w:color w:val="000000"/>
                <w:szCs w:val="24"/>
                <w:lang w:eastAsia="lv-LV"/>
              </w:rPr>
              <w:t>.</w:t>
            </w:r>
            <w:bookmarkEnd w:id="10"/>
            <w:bookmarkEnd w:id="11"/>
          </w:p>
        </w:tc>
        <w:tc>
          <w:tcPr>
            <w:tcW w:w="1289" w:type="pct"/>
          </w:tcPr>
          <w:p w14:paraId="42266F6B" w14:textId="4DDD0D39" w:rsidR="00591E5B" w:rsidRPr="00326F16" w:rsidRDefault="00591E5B" w:rsidP="00591E5B">
            <w:pPr>
              <w:ind w:left="148" w:right="126"/>
              <w:jc w:val="both"/>
              <w:rPr>
                <w:rFonts w:eastAsia="Times New Roman" w:cs="Times New Roman"/>
                <w:szCs w:val="24"/>
                <w:lang w:eastAsia="lv-LV"/>
              </w:rPr>
            </w:pPr>
          </w:p>
        </w:tc>
      </w:tr>
      <w:tr w:rsidR="00A740DF" w:rsidRPr="00326F16" w14:paraId="5EEDCD7C" w14:textId="77777777" w:rsidTr="00C51AB8">
        <w:trPr>
          <w:trHeight w:val="310"/>
        </w:trPr>
        <w:tc>
          <w:tcPr>
            <w:tcW w:w="452" w:type="pct"/>
            <w:tcBorders>
              <w:top w:val="single" w:sz="4" w:space="0" w:color="auto"/>
            </w:tcBorders>
            <w:vAlign w:val="center"/>
          </w:tcPr>
          <w:p w14:paraId="3BBFA271" w14:textId="77777777" w:rsidR="00A740DF" w:rsidRPr="00384803" w:rsidRDefault="00A740DF"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1C796FA" w14:textId="0C2B1470" w:rsidR="00A740DF" w:rsidRPr="00655917" w:rsidRDefault="00A740DF" w:rsidP="00182E07">
            <w:pPr>
              <w:tabs>
                <w:tab w:val="left" w:pos="1108"/>
              </w:tabs>
              <w:ind w:left="135" w:right="83"/>
              <w:jc w:val="both"/>
              <w:rPr>
                <w:rFonts w:eastAsia="Times New Roman" w:cs="Times New Roman"/>
                <w:color w:val="000000"/>
                <w:szCs w:val="24"/>
                <w:lang w:eastAsia="lv-LV"/>
              </w:rPr>
            </w:pPr>
            <w:bookmarkStart w:id="12" w:name="_Hlk169920991"/>
            <w:r w:rsidRPr="00655917">
              <w:rPr>
                <w:rFonts w:eastAsia="Times New Roman" w:cs="Times New Roman"/>
                <w:color w:val="000000"/>
                <w:szCs w:val="24"/>
                <w:lang w:eastAsia="lv-LV"/>
              </w:rPr>
              <w:t>Noslēdzoties Mācībām</w:t>
            </w:r>
            <w:bookmarkEnd w:id="12"/>
            <w:r w:rsidRPr="00655917">
              <w:rPr>
                <w:rFonts w:eastAsia="Times New Roman" w:cs="Times New Roman"/>
                <w:color w:val="000000"/>
                <w:szCs w:val="24"/>
                <w:lang w:eastAsia="lv-LV"/>
              </w:rPr>
              <w:t xml:space="preserve">, </w:t>
            </w:r>
            <w:r>
              <w:rPr>
                <w:rFonts w:eastAsia="Times New Roman" w:cs="Times New Roman"/>
                <w:color w:val="000000"/>
                <w:szCs w:val="24"/>
                <w:lang w:eastAsia="lv-LV"/>
              </w:rPr>
              <w:t>P</w:t>
            </w:r>
            <w:r w:rsidRPr="00655917">
              <w:rPr>
                <w:rFonts w:eastAsia="Times New Roman" w:cs="Times New Roman"/>
                <w:color w:val="000000"/>
                <w:szCs w:val="24"/>
                <w:lang w:eastAsia="lv-LV"/>
              </w:rPr>
              <w:t>akalpojumu sniedzējs</w:t>
            </w:r>
            <w:r>
              <w:rPr>
                <w:rFonts w:eastAsia="Times New Roman" w:cs="Times New Roman"/>
                <w:color w:val="000000"/>
                <w:szCs w:val="24"/>
                <w:lang w:eastAsia="lv-LV"/>
              </w:rPr>
              <w:t xml:space="preserve"> </w:t>
            </w:r>
            <w:bookmarkStart w:id="13" w:name="_Hlk169921055"/>
            <w:r>
              <w:rPr>
                <w:rFonts w:eastAsia="Times New Roman" w:cs="Times New Roman"/>
                <w:color w:val="000000"/>
                <w:szCs w:val="24"/>
                <w:lang w:eastAsia="lv-LV"/>
              </w:rPr>
              <w:t>līdz</w:t>
            </w:r>
            <w:r w:rsidRPr="00655917">
              <w:rPr>
                <w:rFonts w:eastAsia="Times New Roman" w:cs="Times New Roman"/>
                <w:color w:val="000000"/>
                <w:szCs w:val="24"/>
                <w:lang w:eastAsia="lv-LV"/>
              </w:rPr>
              <w:t xml:space="preserve"> katra mēneša 10</w:t>
            </w:r>
            <w:r>
              <w:rPr>
                <w:rFonts w:eastAsia="Times New Roman" w:cs="Times New Roman"/>
                <w:color w:val="000000"/>
                <w:szCs w:val="24"/>
                <w:lang w:eastAsia="lv-LV"/>
              </w:rPr>
              <w:t xml:space="preserve"> (desmitajam)</w:t>
            </w:r>
            <w:r w:rsidRPr="00655917">
              <w:rPr>
                <w:rFonts w:eastAsia="Times New Roman" w:cs="Times New Roman"/>
                <w:color w:val="000000"/>
                <w:szCs w:val="24"/>
                <w:lang w:eastAsia="lv-LV"/>
              </w:rPr>
              <w:t xml:space="preserve"> datum</w:t>
            </w:r>
            <w:r>
              <w:rPr>
                <w:rFonts w:eastAsia="Times New Roman" w:cs="Times New Roman"/>
                <w:color w:val="000000"/>
                <w:szCs w:val="24"/>
                <w:lang w:eastAsia="lv-LV"/>
              </w:rPr>
              <w:t>am</w:t>
            </w:r>
            <w:r w:rsidRPr="00655917">
              <w:rPr>
                <w:rFonts w:eastAsia="Times New Roman" w:cs="Times New Roman"/>
                <w:color w:val="000000"/>
                <w:szCs w:val="24"/>
                <w:lang w:eastAsia="lv-LV"/>
              </w:rPr>
              <w:t xml:space="preserve"> par iepriekšējā mēne</w:t>
            </w:r>
            <w:r>
              <w:rPr>
                <w:rFonts w:eastAsia="Times New Roman" w:cs="Times New Roman"/>
                <w:color w:val="000000"/>
                <w:szCs w:val="24"/>
                <w:lang w:eastAsia="lv-LV"/>
              </w:rPr>
              <w:t>sī</w:t>
            </w:r>
            <w:r w:rsidRPr="00655917">
              <w:rPr>
                <w:rFonts w:eastAsia="Times New Roman" w:cs="Times New Roman"/>
                <w:color w:val="000000"/>
                <w:szCs w:val="24"/>
                <w:lang w:eastAsia="lv-LV"/>
              </w:rPr>
              <w:t xml:space="preserve"> notikušajām </w:t>
            </w:r>
            <w:r w:rsidRPr="00550F50">
              <w:rPr>
                <w:rFonts w:eastAsia="Times New Roman" w:cs="Times New Roman"/>
                <w:color w:val="000000"/>
                <w:szCs w:val="24"/>
                <w:lang w:eastAsia="lv-LV"/>
              </w:rPr>
              <w:t>M</w:t>
            </w:r>
            <w:r w:rsidRPr="00655917">
              <w:rPr>
                <w:rFonts w:eastAsia="Times New Roman" w:cs="Times New Roman"/>
                <w:color w:val="000000"/>
                <w:szCs w:val="24"/>
                <w:lang w:eastAsia="lv-LV"/>
              </w:rPr>
              <w:t xml:space="preserve">ācībām iesniedz rēķinu. Par vienā mēnesī notikušām vairāku grupu </w:t>
            </w:r>
            <w:r w:rsidRPr="00550F50">
              <w:rPr>
                <w:rFonts w:eastAsia="Times New Roman" w:cs="Times New Roman"/>
                <w:color w:val="000000"/>
                <w:szCs w:val="24"/>
                <w:lang w:eastAsia="lv-LV"/>
              </w:rPr>
              <w:t>M</w:t>
            </w:r>
            <w:r w:rsidRPr="00655917">
              <w:rPr>
                <w:rFonts w:eastAsia="Times New Roman" w:cs="Times New Roman"/>
                <w:color w:val="000000"/>
                <w:szCs w:val="24"/>
                <w:lang w:eastAsia="lv-LV"/>
              </w:rPr>
              <w:t>ācībām var iesniegt vienu rēķinu.</w:t>
            </w:r>
            <w:bookmarkEnd w:id="13"/>
          </w:p>
        </w:tc>
        <w:tc>
          <w:tcPr>
            <w:tcW w:w="1289" w:type="pct"/>
          </w:tcPr>
          <w:p w14:paraId="20F7D687" w14:textId="4422128D" w:rsidR="00A740DF" w:rsidRPr="00326F16" w:rsidRDefault="00A740DF" w:rsidP="00591E5B">
            <w:pPr>
              <w:ind w:left="148" w:right="126"/>
              <w:jc w:val="both"/>
              <w:rPr>
                <w:rFonts w:eastAsia="Times New Roman" w:cs="Times New Roman"/>
                <w:szCs w:val="24"/>
                <w:lang w:eastAsia="lv-LV"/>
              </w:rPr>
            </w:pPr>
          </w:p>
        </w:tc>
      </w:tr>
      <w:tr w:rsidR="00591E5B" w:rsidRPr="00326F16" w14:paraId="56536EBE" w14:textId="77777777" w:rsidTr="00C51AB8">
        <w:trPr>
          <w:trHeight w:val="310"/>
        </w:trPr>
        <w:tc>
          <w:tcPr>
            <w:tcW w:w="452" w:type="pct"/>
            <w:tcBorders>
              <w:top w:val="single" w:sz="4" w:space="0" w:color="auto"/>
            </w:tcBorders>
            <w:vAlign w:val="center"/>
          </w:tcPr>
          <w:p w14:paraId="6018AFDD" w14:textId="4556B00E"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E1FA13B" w14:textId="4B5DAF15" w:rsidR="00591E5B" w:rsidRPr="00655917" w:rsidRDefault="00591E5B" w:rsidP="00591E5B">
            <w:pPr>
              <w:tabs>
                <w:tab w:val="left" w:pos="1108"/>
              </w:tabs>
              <w:ind w:left="135" w:right="83"/>
              <w:jc w:val="both"/>
              <w:rPr>
                <w:rFonts w:eastAsia="Times New Roman" w:cs="Times New Roman"/>
                <w:szCs w:val="24"/>
                <w:lang w:eastAsia="lv-LV"/>
              </w:rPr>
            </w:pPr>
            <w:r w:rsidRPr="00655917">
              <w:rPr>
                <w:rFonts w:eastAsia="Times New Roman" w:cs="Times New Roman"/>
                <w:lang w:eastAsia="lv-LV"/>
              </w:rPr>
              <w:t xml:space="preserve">Samaksu par </w:t>
            </w:r>
            <w:r w:rsidR="00315630">
              <w:rPr>
                <w:rFonts w:eastAsia="Times New Roman" w:cs="Times New Roman"/>
                <w:lang w:eastAsia="lv-LV"/>
              </w:rPr>
              <w:t xml:space="preserve">īstenoto priekšizpēti un </w:t>
            </w:r>
            <w:r w:rsidRPr="00655917">
              <w:rPr>
                <w:rFonts w:eastAsia="Times New Roman" w:cs="Times New Roman"/>
                <w:lang w:eastAsia="lv-LV"/>
              </w:rPr>
              <w:t>īstenotajām Mācībām Pasūtītājs veic 30 (trīsdesmit) dienu laikā pēc 6</w:t>
            </w:r>
            <w:r w:rsidRPr="00655917">
              <w:rPr>
                <w:szCs w:val="24"/>
              </w:rPr>
              <w:t>.1.apakšpunktā minētās</w:t>
            </w:r>
            <w:r w:rsidRPr="00655917">
              <w:t xml:space="preserve"> dokumentācijas </w:t>
            </w:r>
            <w:r w:rsidRPr="00655917">
              <w:rPr>
                <w:rFonts w:eastAsia="Times New Roman" w:cs="Times New Roman"/>
                <w:lang w:eastAsia="lv-LV"/>
              </w:rPr>
              <w:t>saņemšanas.</w:t>
            </w:r>
          </w:p>
        </w:tc>
        <w:tc>
          <w:tcPr>
            <w:tcW w:w="1289" w:type="pct"/>
          </w:tcPr>
          <w:p w14:paraId="0E791626" w14:textId="6A2E897B" w:rsidR="00591E5B" w:rsidRPr="00326F16" w:rsidRDefault="00591E5B" w:rsidP="00591E5B">
            <w:pPr>
              <w:ind w:left="148" w:right="126"/>
              <w:jc w:val="both"/>
              <w:rPr>
                <w:rFonts w:eastAsia="Times New Roman" w:cs="Times New Roman"/>
                <w:szCs w:val="24"/>
                <w:lang w:eastAsia="lv-LV"/>
              </w:rPr>
            </w:pPr>
          </w:p>
        </w:tc>
      </w:tr>
      <w:tr w:rsidR="00591E5B" w:rsidRPr="00326F16" w14:paraId="5FCE4BC6" w14:textId="77777777" w:rsidTr="00C51AB8">
        <w:trPr>
          <w:trHeight w:val="196"/>
        </w:trPr>
        <w:tc>
          <w:tcPr>
            <w:tcW w:w="452" w:type="pct"/>
            <w:shd w:val="pct15" w:color="auto" w:fill="auto"/>
          </w:tcPr>
          <w:p w14:paraId="0D85BB5A" w14:textId="208FBEC4" w:rsidR="00591E5B" w:rsidRPr="00326F16" w:rsidRDefault="00591E5B" w:rsidP="00A83F01">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5E7111E8" w14:textId="224CCC8D" w:rsidR="00591E5B" w:rsidRPr="00326F16" w:rsidRDefault="00591E5B" w:rsidP="00591E5B">
            <w:pPr>
              <w:jc w:val="center"/>
              <w:rPr>
                <w:rFonts w:eastAsia="Times New Roman" w:cs="Times New Roman"/>
                <w:b/>
                <w:szCs w:val="24"/>
                <w:lang w:eastAsia="lv-LV"/>
              </w:rPr>
            </w:pPr>
            <w:r w:rsidRPr="10A96B50">
              <w:rPr>
                <w:b/>
                <w:bCs/>
              </w:rPr>
              <w:t>Prasības attiecībā uz Pretendenta piesaistītajiem pasniedzējiem</w:t>
            </w:r>
          </w:p>
        </w:tc>
      </w:tr>
      <w:tr w:rsidR="00591E5B" w:rsidRPr="00326F16" w14:paraId="76B5F833" w14:textId="77777777" w:rsidTr="00C51AB8">
        <w:trPr>
          <w:trHeight w:val="310"/>
        </w:trPr>
        <w:tc>
          <w:tcPr>
            <w:tcW w:w="452" w:type="pct"/>
            <w:tcBorders>
              <w:top w:val="single" w:sz="4" w:space="0" w:color="auto"/>
            </w:tcBorders>
            <w:vAlign w:val="center"/>
          </w:tcPr>
          <w:p w14:paraId="083DC393" w14:textId="15C0C80C"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9636547" w14:textId="77777777" w:rsidR="00591E5B" w:rsidRPr="00BD13D4" w:rsidRDefault="00591E5B" w:rsidP="00591E5B">
            <w:pPr>
              <w:tabs>
                <w:tab w:val="left" w:pos="0"/>
                <w:tab w:val="left" w:pos="1108"/>
              </w:tabs>
              <w:ind w:left="135" w:right="83"/>
              <w:jc w:val="both"/>
              <w:rPr>
                <w:szCs w:val="24"/>
              </w:rPr>
            </w:pPr>
            <w:r w:rsidRPr="00E064B7">
              <w:rPr>
                <w:szCs w:val="24"/>
              </w:rPr>
              <w:t>Pretendent</w:t>
            </w:r>
            <w:r>
              <w:rPr>
                <w:szCs w:val="24"/>
              </w:rPr>
              <w:t>s</w:t>
            </w:r>
            <w:r w:rsidRPr="00E064B7">
              <w:rPr>
                <w:szCs w:val="24"/>
              </w:rPr>
              <w:t xml:space="preserve"> </w:t>
            </w:r>
            <w:r>
              <w:rPr>
                <w:szCs w:val="24"/>
              </w:rPr>
              <w:t>Mācību kursa</w:t>
            </w:r>
            <w:r w:rsidRPr="00E064B7">
              <w:rPr>
                <w:szCs w:val="24"/>
              </w:rPr>
              <w:t xml:space="preserve"> sniegšanā piesaista pasniedzēju</w:t>
            </w:r>
            <w:r>
              <w:rPr>
                <w:szCs w:val="24"/>
              </w:rPr>
              <w:t>* (-</w:t>
            </w:r>
            <w:proofErr w:type="spellStart"/>
            <w:r>
              <w:rPr>
                <w:szCs w:val="24"/>
              </w:rPr>
              <w:t>jus</w:t>
            </w:r>
            <w:proofErr w:type="spellEnd"/>
            <w:r>
              <w:rPr>
                <w:szCs w:val="24"/>
              </w:rPr>
              <w:t>)</w:t>
            </w:r>
            <w:r w:rsidRPr="00E064B7">
              <w:rPr>
                <w:szCs w:val="24"/>
              </w:rPr>
              <w:t>, kur</w:t>
            </w:r>
            <w:r>
              <w:rPr>
                <w:szCs w:val="24"/>
              </w:rPr>
              <w:t>am (-</w:t>
            </w:r>
            <w:proofErr w:type="spellStart"/>
            <w:r>
              <w:rPr>
                <w:szCs w:val="24"/>
              </w:rPr>
              <w:t>iem</w:t>
            </w:r>
            <w:proofErr w:type="spellEnd"/>
            <w:r>
              <w:rPr>
                <w:szCs w:val="24"/>
              </w:rPr>
              <w:t>)</w:t>
            </w:r>
            <w:r w:rsidRPr="00E064B7">
              <w:rPr>
                <w:szCs w:val="24"/>
              </w:rPr>
              <w:t xml:space="preserve"> </w:t>
            </w:r>
            <w:r>
              <w:rPr>
                <w:szCs w:val="24"/>
              </w:rPr>
              <w:t xml:space="preserve">ir </w:t>
            </w:r>
            <w:r w:rsidRPr="009923E8">
              <w:rPr>
                <w:szCs w:val="24"/>
              </w:rPr>
              <w:t>Maģistra grāds sociālajās zinātnēs</w:t>
            </w:r>
            <w:r w:rsidRPr="00D40C8D">
              <w:rPr>
                <w:szCs w:val="24"/>
              </w:rPr>
              <w:t>.</w:t>
            </w:r>
            <w:r w:rsidRPr="009923E8">
              <w:rPr>
                <w:rFonts w:cs="Times New Roman"/>
                <w:szCs w:val="24"/>
              </w:rPr>
              <w:t xml:space="preserve"> </w:t>
            </w:r>
          </w:p>
          <w:p w14:paraId="44848D4F" w14:textId="253153A6" w:rsidR="00591E5B" w:rsidRPr="00326F16" w:rsidRDefault="00591E5B" w:rsidP="00591E5B">
            <w:pPr>
              <w:tabs>
                <w:tab w:val="left" w:pos="1108"/>
              </w:tabs>
              <w:ind w:left="135" w:right="83"/>
              <w:jc w:val="both"/>
              <w:rPr>
                <w:rFonts w:eastAsia="Times New Roman" w:cs="Times New Roman"/>
                <w:szCs w:val="24"/>
                <w:lang w:eastAsia="lv-LV"/>
              </w:rPr>
            </w:pPr>
            <w:r w:rsidRPr="00D40C8D">
              <w:rPr>
                <w:i/>
                <w:color w:val="000000"/>
                <w:sz w:val="20"/>
                <w:szCs w:val="18"/>
                <w:shd w:val="clear" w:color="auto" w:fill="FFFFFF"/>
              </w:rPr>
              <w:t>*Katram no Pasniedzējiem jāatbilst 7.3. un 7.4. apakšpunktā noteiktajām prasībām</w:t>
            </w:r>
            <w:r w:rsidRPr="00D40C8D">
              <w:rPr>
                <w:color w:val="000000"/>
                <w:sz w:val="20"/>
                <w:szCs w:val="18"/>
                <w:shd w:val="clear" w:color="auto" w:fill="FFFFFF"/>
              </w:rPr>
              <w:t>.</w:t>
            </w:r>
          </w:p>
        </w:tc>
        <w:tc>
          <w:tcPr>
            <w:tcW w:w="1289" w:type="pct"/>
          </w:tcPr>
          <w:p w14:paraId="2C2DDE4D" w14:textId="7062CEA2" w:rsidR="00591E5B" w:rsidRPr="00326F16" w:rsidRDefault="00591E5B" w:rsidP="00591E5B">
            <w:pPr>
              <w:ind w:left="148" w:right="126"/>
              <w:jc w:val="both"/>
              <w:rPr>
                <w:rFonts w:eastAsia="Times New Roman" w:cs="Times New Roman"/>
                <w:szCs w:val="24"/>
                <w:lang w:eastAsia="lv-LV"/>
              </w:rPr>
            </w:pPr>
            <w:r w:rsidRPr="000373AC">
              <w:rPr>
                <w:rFonts w:eastAsia="Times New Roman" w:cs="Times New Roman"/>
                <w:i/>
                <w:iCs/>
                <w:sz w:val="20"/>
                <w:szCs w:val="8"/>
                <w:lang w:eastAsia="lv-LV"/>
              </w:rPr>
              <w:t>Lai apliecinātu atbilstību izvirzītajai prasībai, pretendents iesniedz diplomu kopijas</w:t>
            </w:r>
          </w:p>
        </w:tc>
      </w:tr>
      <w:tr w:rsidR="00591E5B" w:rsidRPr="00326F16" w14:paraId="4385B7B0" w14:textId="77777777" w:rsidTr="00C51AB8">
        <w:trPr>
          <w:trHeight w:val="310"/>
        </w:trPr>
        <w:tc>
          <w:tcPr>
            <w:tcW w:w="452" w:type="pct"/>
            <w:tcBorders>
              <w:top w:val="single" w:sz="4" w:space="0" w:color="auto"/>
            </w:tcBorders>
            <w:vAlign w:val="center"/>
          </w:tcPr>
          <w:p w14:paraId="3DFFC0A0" w14:textId="1FC73CBE"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78D9CF5" w14:textId="01622910" w:rsidR="00591E5B" w:rsidRPr="00AA575F" w:rsidRDefault="00591E5B" w:rsidP="00591E5B">
            <w:pPr>
              <w:tabs>
                <w:tab w:val="left" w:pos="1108"/>
              </w:tabs>
              <w:ind w:left="135" w:right="83"/>
              <w:jc w:val="both"/>
              <w:rPr>
                <w:shd w:val="clear" w:color="auto" w:fill="FFFFFF"/>
              </w:rPr>
            </w:pPr>
            <w:bookmarkStart w:id="14" w:name="_Hlk168049223"/>
            <w:r w:rsidRPr="00AA575F">
              <w:rPr>
                <w:rStyle w:val="normaltextrun"/>
                <w:color w:val="000000"/>
                <w:shd w:val="clear" w:color="auto" w:fill="FFFFFF"/>
              </w:rPr>
              <w:t xml:space="preserve">Pretendentam ir vismaz trīs gadu praktiskā darba pieredze pēdējo 3 (trīs) gadu laikā (2021., 2022., 2023. un 2024. gadā </w:t>
            </w:r>
            <w:r w:rsidRPr="00AA575F">
              <w:rPr>
                <w:szCs w:val="24"/>
              </w:rPr>
              <w:t xml:space="preserve"> līdz piedāvājuma iesniegšanas brīdim</w:t>
            </w:r>
            <w:r w:rsidRPr="00AA575F">
              <w:rPr>
                <w:rStyle w:val="normaltextrun"/>
                <w:color w:val="000000"/>
                <w:shd w:val="clear" w:color="auto" w:fill="FFFFFF"/>
              </w:rPr>
              <w:t xml:space="preserve">) </w:t>
            </w:r>
            <w:r w:rsidRPr="00AA575F">
              <w:rPr>
                <w:rFonts w:eastAsia="Times New Roman" w:cs="Times New Roman"/>
                <w:bCs/>
                <w:szCs w:val="24"/>
                <w:lang w:eastAsia="lv-LV"/>
              </w:rPr>
              <w:t xml:space="preserve"> konfliktu vadības, s</w:t>
            </w:r>
            <w:r w:rsidRPr="00AA575F">
              <w:rPr>
                <w:rFonts w:cs="Times New Roman"/>
                <w:szCs w:val="24"/>
              </w:rPr>
              <w:t>mago sarunu vešanas, darbs ar sarežģītiem klientiem m</w:t>
            </w:r>
            <w:r w:rsidRPr="00AA575F">
              <w:rPr>
                <w:rStyle w:val="normaltextrun"/>
                <w:shd w:val="clear" w:color="auto" w:fill="FFFFFF"/>
              </w:rPr>
              <w:t>ācību vadīšanā. Mācību pieredze d</w:t>
            </w:r>
            <w:r w:rsidRPr="00AA575F">
              <w:rPr>
                <w:rStyle w:val="normaltextrun"/>
                <w:color w:val="000000"/>
                <w:shd w:val="clear" w:color="auto" w:fill="FFFFFF"/>
              </w:rPr>
              <w:t xml:space="preserve">arbā ar </w:t>
            </w:r>
            <w:r w:rsidRPr="00182E07">
              <w:rPr>
                <w:rStyle w:val="normaltextrun"/>
                <w:shd w:val="clear" w:color="auto" w:fill="FFFFFF"/>
              </w:rPr>
              <w:t xml:space="preserve">vismaz diviem uzņēmumiem vai organizācijām, </w:t>
            </w:r>
            <w:r w:rsidRPr="00182E07">
              <w:rPr>
                <w:szCs w:val="24"/>
              </w:rPr>
              <w:t xml:space="preserve"> organizējot mācības par</w:t>
            </w:r>
            <w:r w:rsidRPr="00182E07">
              <w:rPr>
                <w:rFonts w:eastAsia="Times New Roman" w:cs="Times New Roman"/>
                <w:szCs w:val="24"/>
                <w:lang w:eastAsia="lv-LV"/>
              </w:rPr>
              <w:t xml:space="preserve"> </w:t>
            </w:r>
            <w:r w:rsidRPr="00182E07">
              <w:rPr>
                <w:rFonts w:cs="Times New Roman"/>
                <w:szCs w:val="24"/>
              </w:rPr>
              <w:t xml:space="preserve"> </w:t>
            </w:r>
            <w:r w:rsidRPr="00182E07">
              <w:rPr>
                <w:rFonts w:cs="Times New Roman"/>
                <w:szCs w:val="24"/>
              </w:rPr>
              <w:lastRenderedPageBreak/>
              <w:t>komunikācijas prasmju pilnveidošanu nestandarta situācijās</w:t>
            </w:r>
            <w:r w:rsidRPr="00182E07">
              <w:rPr>
                <w:rStyle w:val="normaltextrun"/>
                <w:shd w:val="clear" w:color="auto" w:fill="FFFFFF"/>
              </w:rPr>
              <w:t xml:space="preserve">, </w:t>
            </w:r>
            <w:bookmarkStart w:id="15" w:name="_Hlk168049236"/>
            <w:bookmarkEnd w:id="14"/>
            <w:r w:rsidRPr="00182E07">
              <w:rPr>
                <w:rStyle w:val="normaltextrun"/>
                <w:shd w:val="clear" w:color="auto" w:fill="FFFFFF"/>
              </w:rPr>
              <w:t>ne mazāk kā 40 (četrdesmit) astronomiskās stundas katrā no uzņēmumiem vai organizācijām</w:t>
            </w:r>
            <w:bookmarkEnd w:id="15"/>
            <w:r w:rsidRPr="00182E07">
              <w:rPr>
                <w:rStyle w:val="normaltextrun"/>
                <w:shd w:val="clear" w:color="auto" w:fill="FFFFFF"/>
              </w:rPr>
              <w:t>.</w:t>
            </w:r>
          </w:p>
        </w:tc>
        <w:tc>
          <w:tcPr>
            <w:tcW w:w="1289" w:type="pct"/>
          </w:tcPr>
          <w:p w14:paraId="2ECB2CE2" w14:textId="615A7901" w:rsidR="00591E5B" w:rsidRPr="00326F16" w:rsidRDefault="00591E5B" w:rsidP="00591E5B">
            <w:pPr>
              <w:ind w:left="148" w:right="126"/>
              <w:jc w:val="both"/>
              <w:rPr>
                <w:rFonts w:eastAsia="Times New Roman" w:cs="Times New Roman"/>
                <w:szCs w:val="24"/>
                <w:lang w:eastAsia="lv-LV"/>
              </w:rPr>
            </w:pPr>
            <w:r w:rsidRPr="00A629CA">
              <w:rPr>
                <w:rFonts w:eastAsia="Times New Roman" w:cs="Times New Roman"/>
                <w:i/>
                <w:iCs/>
                <w:sz w:val="20"/>
                <w:szCs w:val="20"/>
                <w:lang w:eastAsia="lv-LV"/>
              </w:rPr>
              <w:lastRenderedPageBreak/>
              <w:t>Pretendents</w:t>
            </w:r>
            <w:r w:rsidRPr="00A629CA">
              <w:rPr>
                <w:i/>
                <w:iCs/>
                <w:sz w:val="20"/>
                <w:szCs w:val="20"/>
              </w:rPr>
              <w:t xml:space="preserve"> informāciju par pasniedzēj</w:t>
            </w:r>
            <w:r>
              <w:rPr>
                <w:i/>
                <w:iCs/>
                <w:sz w:val="20"/>
                <w:szCs w:val="20"/>
              </w:rPr>
              <w:t>a</w:t>
            </w:r>
            <w:r w:rsidRPr="00A629CA">
              <w:rPr>
                <w:i/>
                <w:iCs/>
                <w:sz w:val="20"/>
                <w:szCs w:val="20"/>
              </w:rPr>
              <w:t xml:space="preserve"> pieredzi norāda aizpildot 2.tabulu</w:t>
            </w:r>
          </w:p>
        </w:tc>
      </w:tr>
      <w:tr w:rsidR="00591E5B" w:rsidRPr="00326F16" w14:paraId="65EF1DC5" w14:textId="77777777" w:rsidTr="00C51AB8">
        <w:trPr>
          <w:trHeight w:val="310"/>
        </w:trPr>
        <w:tc>
          <w:tcPr>
            <w:tcW w:w="452" w:type="pct"/>
            <w:tcBorders>
              <w:top w:val="single" w:sz="4" w:space="0" w:color="auto"/>
            </w:tcBorders>
            <w:vAlign w:val="center"/>
          </w:tcPr>
          <w:p w14:paraId="7BE4AFC1" w14:textId="67033964"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F3770A2" w14:textId="6AE25CF7" w:rsidR="00591E5B" w:rsidRPr="00550F50" w:rsidRDefault="00591E5B" w:rsidP="00591E5B">
            <w:pPr>
              <w:tabs>
                <w:tab w:val="left" w:pos="1108"/>
              </w:tabs>
              <w:ind w:left="135" w:right="83"/>
              <w:jc w:val="both"/>
              <w:rPr>
                <w:color w:val="000000"/>
                <w:shd w:val="clear" w:color="auto" w:fill="FFFFFF"/>
              </w:rPr>
            </w:pPr>
            <w:bookmarkStart w:id="16" w:name="_Hlk166765824"/>
            <w:bookmarkStart w:id="17" w:name="_Hlk168049157"/>
            <w:r w:rsidRPr="001F17DD">
              <w:rPr>
                <w:rStyle w:val="normaltextrun"/>
                <w:color w:val="000000"/>
                <w:shd w:val="clear" w:color="auto" w:fill="FFFFFF"/>
              </w:rPr>
              <w:t xml:space="preserve">Pasniedzējs pēdējo 3 (trīs) gadu laikā (2021., 2022., 2023. un 2024.gadā </w:t>
            </w:r>
            <w:r w:rsidRPr="00550F50">
              <w:rPr>
                <w:rStyle w:val="normaltextrun"/>
                <w:color w:val="000000"/>
                <w:shd w:val="clear" w:color="auto" w:fill="FFFFFF"/>
              </w:rPr>
              <w:t xml:space="preserve"> līdz piedāvājuma iesniegšanas brīdim</w:t>
            </w:r>
            <w:r w:rsidRPr="001F17DD">
              <w:rPr>
                <w:rStyle w:val="normaltextrun"/>
                <w:color w:val="000000"/>
                <w:shd w:val="clear" w:color="auto" w:fill="FFFFFF"/>
              </w:rPr>
              <w:t xml:space="preserve">) vadījis vismaz </w:t>
            </w:r>
            <w:r w:rsidRPr="00182E07">
              <w:rPr>
                <w:rStyle w:val="normaltextrun"/>
                <w:color w:val="000000"/>
              </w:rPr>
              <w:t>300 (trīs simti)</w:t>
            </w:r>
            <w:r w:rsidRPr="001F17DD">
              <w:rPr>
                <w:rStyle w:val="normaltextrun"/>
                <w:color w:val="000000"/>
                <w:shd w:val="clear" w:color="auto" w:fill="FFFFFF"/>
              </w:rPr>
              <w:t xml:space="preserve"> Mācību stundas </w:t>
            </w:r>
            <w:bookmarkEnd w:id="16"/>
            <w:r w:rsidRPr="001F17DD">
              <w:rPr>
                <w:rStyle w:val="normaltextrun"/>
                <w:color w:val="000000"/>
                <w:shd w:val="clear" w:color="auto" w:fill="FFFFFF"/>
              </w:rPr>
              <w:t>(iekļaujot  teorētiskās  un praktiskās Mācības)</w:t>
            </w:r>
            <w:r>
              <w:rPr>
                <w:rStyle w:val="normaltextrun"/>
                <w:color w:val="000000"/>
                <w:shd w:val="clear" w:color="auto" w:fill="FFFFFF"/>
              </w:rPr>
              <w:t xml:space="preserve"> </w:t>
            </w:r>
            <w:r w:rsidRPr="00550F50">
              <w:rPr>
                <w:rStyle w:val="normaltextrun"/>
                <w:color w:val="000000"/>
                <w:shd w:val="clear" w:color="auto" w:fill="FFFFFF"/>
              </w:rPr>
              <w:t>un/vai konsultāciju stundas</w:t>
            </w:r>
            <w:r>
              <w:rPr>
                <w:rStyle w:val="normaltextrun"/>
                <w:color w:val="000000"/>
                <w:shd w:val="clear" w:color="auto" w:fill="FFFFFF"/>
              </w:rPr>
              <w:t>,</w:t>
            </w:r>
            <w:r w:rsidRPr="00550F50">
              <w:rPr>
                <w:rStyle w:val="normaltextrun"/>
                <w:color w:val="000000"/>
                <w:shd w:val="clear" w:color="auto" w:fill="FFFFFF"/>
              </w:rPr>
              <w:t xml:space="preserve"> vai praktiskā darba pieredze par konfliktu vadību, komunikāciju </w:t>
            </w:r>
            <w:r w:rsidR="00655917">
              <w:rPr>
                <w:rStyle w:val="normaltextrun"/>
                <w:color w:val="000000"/>
                <w:shd w:val="clear" w:color="auto" w:fill="FFFFFF"/>
              </w:rPr>
              <w:t>a</w:t>
            </w:r>
            <w:r w:rsidR="00655917">
              <w:rPr>
                <w:rStyle w:val="normaltextrun"/>
                <w:shd w:val="clear" w:color="auto" w:fill="FFFFFF"/>
              </w:rPr>
              <w:t xml:space="preserve">r </w:t>
            </w:r>
            <w:r w:rsidRPr="00550F50">
              <w:rPr>
                <w:rStyle w:val="normaltextrun"/>
                <w:color w:val="000000"/>
                <w:shd w:val="clear" w:color="auto" w:fill="FFFFFF"/>
              </w:rPr>
              <w:t>sarežģīt</w:t>
            </w:r>
            <w:r w:rsidR="00655917">
              <w:rPr>
                <w:rStyle w:val="normaltextrun"/>
                <w:color w:val="000000"/>
                <w:shd w:val="clear" w:color="auto" w:fill="FFFFFF"/>
              </w:rPr>
              <w:t>iem</w:t>
            </w:r>
            <w:r w:rsidRPr="00550F50">
              <w:rPr>
                <w:rStyle w:val="normaltextrun"/>
                <w:color w:val="000000"/>
                <w:shd w:val="clear" w:color="auto" w:fill="FFFFFF"/>
              </w:rPr>
              <w:t xml:space="preserve"> klient</w:t>
            </w:r>
            <w:r w:rsidR="00655917">
              <w:rPr>
                <w:rStyle w:val="normaltextrun"/>
                <w:color w:val="000000"/>
                <w:shd w:val="clear" w:color="auto" w:fill="FFFFFF"/>
              </w:rPr>
              <w:t>iem</w:t>
            </w:r>
            <w:bookmarkEnd w:id="17"/>
            <w:r w:rsidRPr="00550F50">
              <w:rPr>
                <w:rStyle w:val="normaltextrun"/>
                <w:color w:val="000000"/>
                <w:shd w:val="clear" w:color="auto" w:fill="FFFFFF"/>
              </w:rPr>
              <w:t xml:space="preserve">. </w:t>
            </w:r>
          </w:p>
        </w:tc>
        <w:tc>
          <w:tcPr>
            <w:tcW w:w="1289" w:type="pct"/>
          </w:tcPr>
          <w:p w14:paraId="5CE8B185" w14:textId="61DA9EA7" w:rsidR="00591E5B" w:rsidRPr="00326F16" w:rsidRDefault="00591E5B" w:rsidP="00591E5B">
            <w:pPr>
              <w:ind w:left="148" w:right="126"/>
              <w:jc w:val="both"/>
              <w:rPr>
                <w:rFonts w:eastAsia="Times New Roman" w:cs="Times New Roman"/>
                <w:szCs w:val="24"/>
                <w:lang w:eastAsia="lv-LV"/>
              </w:rPr>
            </w:pPr>
            <w:r w:rsidRPr="00A629CA">
              <w:rPr>
                <w:rFonts w:eastAsia="Times New Roman" w:cs="Times New Roman"/>
                <w:i/>
                <w:iCs/>
                <w:sz w:val="20"/>
                <w:szCs w:val="20"/>
                <w:lang w:eastAsia="lv-LV"/>
              </w:rPr>
              <w:t>Pretendents</w:t>
            </w:r>
            <w:r w:rsidRPr="00A629CA">
              <w:rPr>
                <w:i/>
                <w:iCs/>
                <w:sz w:val="20"/>
                <w:szCs w:val="20"/>
              </w:rPr>
              <w:t xml:space="preserve"> informāciju par pasniedzēj</w:t>
            </w:r>
            <w:r>
              <w:rPr>
                <w:i/>
                <w:iCs/>
                <w:sz w:val="20"/>
                <w:szCs w:val="20"/>
              </w:rPr>
              <w:t>a</w:t>
            </w:r>
            <w:r w:rsidRPr="00A629CA">
              <w:rPr>
                <w:i/>
                <w:iCs/>
                <w:sz w:val="20"/>
                <w:szCs w:val="20"/>
              </w:rPr>
              <w:t xml:space="preserve"> pieredzi norāda aizpildot </w:t>
            </w:r>
            <w:r>
              <w:rPr>
                <w:i/>
                <w:iCs/>
                <w:sz w:val="20"/>
                <w:szCs w:val="20"/>
              </w:rPr>
              <w:t>3</w:t>
            </w:r>
            <w:r w:rsidRPr="00A629CA">
              <w:rPr>
                <w:i/>
                <w:iCs/>
                <w:sz w:val="20"/>
                <w:szCs w:val="20"/>
              </w:rPr>
              <w:t>.tabulu</w:t>
            </w:r>
          </w:p>
        </w:tc>
      </w:tr>
      <w:tr w:rsidR="00591E5B" w:rsidRPr="00326F16" w14:paraId="4F657389" w14:textId="77777777" w:rsidTr="00C51AB8">
        <w:trPr>
          <w:trHeight w:val="310"/>
        </w:trPr>
        <w:tc>
          <w:tcPr>
            <w:tcW w:w="452" w:type="pct"/>
            <w:tcBorders>
              <w:top w:val="single" w:sz="4" w:space="0" w:color="auto"/>
            </w:tcBorders>
            <w:vAlign w:val="center"/>
          </w:tcPr>
          <w:p w14:paraId="680B2F36"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F9C3F7B" w14:textId="77777777" w:rsidR="00591E5B" w:rsidRDefault="00591E5B" w:rsidP="00182E07">
            <w:pPr>
              <w:tabs>
                <w:tab w:val="left" w:pos="1108"/>
              </w:tabs>
              <w:ind w:left="135" w:right="83"/>
              <w:jc w:val="both"/>
              <w:rPr>
                <w:rStyle w:val="normaltextrun"/>
                <w:color w:val="000000"/>
                <w:shd w:val="clear" w:color="auto" w:fill="FFFFFF"/>
              </w:rPr>
            </w:pPr>
            <w:r>
              <w:rPr>
                <w:rStyle w:val="normaltextrun"/>
                <w:color w:val="000000"/>
                <w:shd w:val="clear" w:color="auto" w:fill="FFFFFF"/>
              </w:rPr>
              <w:t xml:space="preserve">Mācību pakalpojuma sniedzējs </w:t>
            </w:r>
            <w:r w:rsidRPr="00182E07">
              <w:rPr>
                <w:rStyle w:val="normaltextrun"/>
                <w:color w:val="000000"/>
                <w:shd w:val="clear" w:color="auto" w:fill="FFFFFF"/>
              </w:rPr>
              <w:t>apliecina piesaistītā pasniedzēja profesionalitāti</w:t>
            </w:r>
            <w:r>
              <w:rPr>
                <w:rStyle w:val="normaltextrun"/>
                <w:color w:val="000000"/>
                <w:shd w:val="clear" w:color="auto" w:fill="FFFFFF"/>
              </w:rPr>
              <w:t xml:space="preserve"> iesniedzot </w:t>
            </w:r>
            <w:r w:rsidRPr="00EF37F2">
              <w:rPr>
                <w:rStyle w:val="normaltextrun"/>
                <w:color w:val="000000"/>
                <w:shd w:val="clear" w:color="auto" w:fill="FFFFFF"/>
              </w:rPr>
              <w:t>2</w:t>
            </w:r>
            <w:r>
              <w:rPr>
                <w:rStyle w:val="normaltextrun"/>
                <w:color w:val="000000"/>
                <w:shd w:val="clear" w:color="auto" w:fill="FFFFFF"/>
              </w:rPr>
              <w:t xml:space="preserve"> (divas)</w:t>
            </w:r>
            <w:r w:rsidRPr="00EF37F2">
              <w:rPr>
                <w:rStyle w:val="normaltextrun"/>
                <w:color w:val="000000"/>
                <w:shd w:val="clear" w:color="auto" w:fill="FFFFFF"/>
              </w:rPr>
              <w:t xml:space="preserve"> atsauksmes</w:t>
            </w:r>
            <w:r w:rsidR="00AD7972">
              <w:rPr>
                <w:rStyle w:val="normaltextrun"/>
                <w:color w:val="000000"/>
                <w:shd w:val="clear" w:color="auto" w:fill="FFFFFF"/>
              </w:rPr>
              <w:t xml:space="preserve"> par </w:t>
            </w:r>
            <w:r w:rsidR="00AD7972" w:rsidRPr="00182E07">
              <w:rPr>
                <w:rStyle w:val="normaltextrun"/>
                <w:color w:val="000000"/>
                <w:shd w:val="clear" w:color="auto" w:fill="FFFFFF"/>
              </w:rPr>
              <w:t xml:space="preserve">3.tabulā norādītajiem </w:t>
            </w:r>
            <w:r w:rsidR="00AD7972">
              <w:rPr>
                <w:rStyle w:val="normaltextrun"/>
                <w:color w:val="000000"/>
                <w:shd w:val="clear" w:color="auto" w:fill="FFFFFF"/>
              </w:rPr>
              <w:t xml:space="preserve">no </w:t>
            </w:r>
            <w:r w:rsidR="00AD7972" w:rsidRPr="00182E07">
              <w:rPr>
                <w:rStyle w:val="normaltextrun"/>
                <w:color w:val="000000"/>
                <w:shd w:val="clear" w:color="auto" w:fill="FFFFFF"/>
              </w:rPr>
              <w:t>Pakalpojuma saņēmējiem</w:t>
            </w:r>
            <w:r w:rsidR="00AD7972">
              <w:rPr>
                <w:rStyle w:val="normaltextrun"/>
                <w:color w:val="000000"/>
                <w:shd w:val="clear" w:color="auto" w:fill="FFFFFF"/>
              </w:rPr>
              <w:t>.</w:t>
            </w:r>
          </w:p>
          <w:p w14:paraId="101F0A14" w14:textId="326AC7C7" w:rsidR="00182E07" w:rsidRPr="00630D4F" w:rsidRDefault="00630D4F" w:rsidP="00182E07">
            <w:pPr>
              <w:tabs>
                <w:tab w:val="left" w:pos="1108"/>
              </w:tabs>
              <w:ind w:left="135" w:right="83"/>
              <w:jc w:val="both"/>
              <w:rPr>
                <w:rStyle w:val="normaltextrun"/>
                <w:i/>
                <w:iCs/>
                <w:color w:val="000000"/>
                <w:shd w:val="clear" w:color="auto" w:fill="FFFFFF"/>
              </w:rPr>
            </w:pPr>
            <w:r>
              <w:rPr>
                <w:rStyle w:val="normaltextrun"/>
                <w:i/>
                <w:iCs/>
                <w:sz w:val="22"/>
                <w:szCs w:val="20"/>
                <w:shd w:val="clear" w:color="auto" w:fill="FFFFFF"/>
              </w:rPr>
              <w:t>Abām a</w:t>
            </w:r>
            <w:r w:rsidR="00182E07" w:rsidRPr="00630D4F">
              <w:rPr>
                <w:rStyle w:val="normaltextrun"/>
                <w:i/>
                <w:iCs/>
                <w:sz w:val="22"/>
                <w:szCs w:val="20"/>
                <w:shd w:val="clear" w:color="auto" w:fill="FFFFFF"/>
              </w:rPr>
              <w:t>tsauksmēm</w:t>
            </w:r>
            <w:r>
              <w:rPr>
                <w:rStyle w:val="normaltextrun"/>
                <w:i/>
                <w:iCs/>
                <w:sz w:val="22"/>
                <w:szCs w:val="20"/>
                <w:shd w:val="clear" w:color="auto" w:fill="FFFFFF"/>
              </w:rPr>
              <w:t xml:space="preserve"> </w:t>
            </w:r>
            <w:r w:rsidR="00182E07" w:rsidRPr="00630D4F">
              <w:rPr>
                <w:rStyle w:val="normaltextrun"/>
                <w:i/>
                <w:iCs/>
                <w:sz w:val="22"/>
                <w:szCs w:val="20"/>
                <w:shd w:val="clear" w:color="auto" w:fill="FFFFFF"/>
              </w:rPr>
              <w:t xml:space="preserve">jābūt </w:t>
            </w:r>
            <w:r w:rsidRPr="00630D4F">
              <w:rPr>
                <w:rStyle w:val="normaltextrun"/>
                <w:i/>
                <w:iCs/>
                <w:sz w:val="22"/>
                <w:szCs w:val="20"/>
                <w:shd w:val="clear" w:color="auto" w:fill="FFFFFF"/>
              </w:rPr>
              <w:t>no 3.tabulā norādītajiem pakalpojuma saņēmējiem par piesaistītā pasniedzēja</w:t>
            </w:r>
            <w:r w:rsidR="00426614">
              <w:rPr>
                <w:rStyle w:val="normaltextrun"/>
                <w:i/>
                <w:iCs/>
                <w:sz w:val="22"/>
                <w:szCs w:val="20"/>
                <w:shd w:val="clear" w:color="auto" w:fill="FFFFFF"/>
              </w:rPr>
              <w:t xml:space="preserve"> 7.3.apakšpunktā minēto</w:t>
            </w:r>
            <w:r w:rsidRPr="00630D4F">
              <w:rPr>
                <w:rStyle w:val="normaltextrun"/>
                <w:i/>
                <w:iCs/>
                <w:sz w:val="22"/>
                <w:szCs w:val="20"/>
                <w:shd w:val="clear" w:color="auto" w:fill="FFFFFF"/>
              </w:rPr>
              <w:t xml:space="preserve"> mācību vadīšan</w:t>
            </w:r>
            <w:r>
              <w:rPr>
                <w:rStyle w:val="normaltextrun"/>
                <w:i/>
                <w:iCs/>
                <w:sz w:val="22"/>
                <w:szCs w:val="20"/>
                <w:shd w:val="clear" w:color="auto" w:fill="FFFFFF"/>
              </w:rPr>
              <w:t>as</w:t>
            </w:r>
            <w:r w:rsidRPr="00630D4F">
              <w:rPr>
                <w:rStyle w:val="normaltextrun"/>
                <w:i/>
                <w:iCs/>
                <w:sz w:val="22"/>
                <w:szCs w:val="20"/>
                <w:shd w:val="clear" w:color="auto" w:fill="FFFFFF"/>
              </w:rPr>
              <w:t xml:space="preserve"> pieredzi.</w:t>
            </w:r>
          </w:p>
        </w:tc>
        <w:tc>
          <w:tcPr>
            <w:tcW w:w="1289" w:type="pct"/>
          </w:tcPr>
          <w:p w14:paraId="11D2647B" w14:textId="66D3B223" w:rsidR="00591E5B" w:rsidRPr="00A629CA" w:rsidRDefault="00591E5B" w:rsidP="00591E5B">
            <w:pPr>
              <w:ind w:left="148" w:right="126"/>
              <w:jc w:val="both"/>
              <w:rPr>
                <w:rFonts w:eastAsia="Times New Roman" w:cs="Times New Roman"/>
                <w:i/>
                <w:iCs/>
                <w:sz w:val="20"/>
                <w:szCs w:val="20"/>
                <w:lang w:eastAsia="lv-LV"/>
              </w:rPr>
            </w:pPr>
            <w:r w:rsidRPr="00D40C8D">
              <w:rPr>
                <w:i/>
                <w:iCs/>
                <w:sz w:val="20"/>
                <w:szCs w:val="20"/>
              </w:rPr>
              <w:t>Iesniedz atsauksmes par  3.tabulā norādītajiem</w:t>
            </w:r>
            <w:r w:rsidRPr="00D40C8D">
              <w:rPr>
                <w:rFonts w:eastAsia="Times New Roman" w:cs="Times New Roman"/>
                <w:i/>
                <w:iCs/>
                <w:sz w:val="20"/>
                <w:szCs w:val="20"/>
                <w:lang w:eastAsia="lv-LV"/>
              </w:rPr>
              <w:t xml:space="preserve"> Pakalpojuma saņēmējiem</w:t>
            </w:r>
            <w:r w:rsidRPr="00A629CA">
              <w:rPr>
                <w:i/>
                <w:iCs/>
                <w:sz w:val="20"/>
                <w:szCs w:val="20"/>
              </w:rPr>
              <w:t xml:space="preserve"> </w:t>
            </w:r>
          </w:p>
        </w:tc>
      </w:tr>
      <w:tr w:rsidR="00591E5B" w:rsidRPr="00326F16" w14:paraId="19F6D538" w14:textId="77777777" w:rsidTr="00C51AB8">
        <w:trPr>
          <w:trHeight w:val="196"/>
        </w:trPr>
        <w:tc>
          <w:tcPr>
            <w:tcW w:w="452" w:type="pct"/>
            <w:shd w:val="pct15" w:color="auto" w:fill="auto"/>
          </w:tcPr>
          <w:p w14:paraId="3F9CCC53" w14:textId="638268CA" w:rsidR="00591E5B" w:rsidRPr="00326F16" w:rsidRDefault="00591E5B" w:rsidP="00A83F01">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7D575222" w14:textId="14D3ACB8" w:rsidR="00591E5B" w:rsidRPr="00326F16" w:rsidRDefault="00591E5B" w:rsidP="00591E5B">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591E5B" w:rsidRPr="00326F16" w14:paraId="7840F725" w14:textId="77777777" w:rsidTr="00C51AB8">
        <w:trPr>
          <w:trHeight w:val="310"/>
        </w:trPr>
        <w:tc>
          <w:tcPr>
            <w:tcW w:w="452" w:type="pct"/>
            <w:tcBorders>
              <w:top w:val="single" w:sz="4" w:space="0" w:color="auto"/>
            </w:tcBorders>
            <w:vAlign w:val="center"/>
          </w:tcPr>
          <w:p w14:paraId="2D5E8A5B" w14:textId="1CFAFCCE"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EEE83B3" w14:textId="5429F405" w:rsidR="00591E5B" w:rsidRPr="00326F16" w:rsidRDefault="00591E5B" w:rsidP="00591E5B">
            <w:pPr>
              <w:tabs>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5</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9</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289" w:type="pct"/>
          </w:tcPr>
          <w:p w14:paraId="3F3F3E2C" w14:textId="178C9CB4" w:rsidR="00591E5B" w:rsidRPr="00326F16" w:rsidRDefault="00591E5B" w:rsidP="00591E5B">
            <w:pPr>
              <w:ind w:left="148" w:right="126"/>
              <w:jc w:val="both"/>
              <w:rPr>
                <w:rFonts w:eastAsia="Times New Roman" w:cs="Times New Roman"/>
                <w:szCs w:val="24"/>
                <w:lang w:eastAsia="lv-LV"/>
              </w:rPr>
            </w:pPr>
          </w:p>
        </w:tc>
      </w:tr>
      <w:tr w:rsidR="00591E5B" w:rsidRPr="00326F16" w14:paraId="2522867D" w14:textId="77777777" w:rsidTr="00C51AB8">
        <w:trPr>
          <w:trHeight w:val="196"/>
        </w:trPr>
        <w:tc>
          <w:tcPr>
            <w:tcW w:w="452" w:type="pct"/>
            <w:shd w:val="pct15" w:color="auto" w:fill="auto"/>
          </w:tcPr>
          <w:p w14:paraId="786B798B" w14:textId="77777777" w:rsidR="00591E5B" w:rsidRPr="00326F16" w:rsidRDefault="00591E5B" w:rsidP="00A83F01">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4E22B910" w14:textId="0EB3293C" w:rsidR="00591E5B" w:rsidRPr="00326F16" w:rsidRDefault="00591E5B" w:rsidP="00591E5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91E5B" w:rsidRPr="00326F16" w14:paraId="084CF5DD" w14:textId="77777777" w:rsidTr="00C51AB8">
        <w:trPr>
          <w:trHeight w:val="310"/>
        </w:trPr>
        <w:tc>
          <w:tcPr>
            <w:tcW w:w="452" w:type="pct"/>
            <w:tcBorders>
              <w:top w:val="single" w:sz="4" w:space="0" w:color="auto"/>
            </w:tcBorders>
            <w:vAlign w:val="center"/>
          </w:tcPr>
          <w:p w14:paraId="388E1D90"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591E5B" w:rsidRDefault="00591E5B" w:rsidP="00591E5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591E5B" w:rsidRPr="00326F16" w:rsidRDefault="00591E5B" w:rsidP="00591E5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91E5B" w:rsidRPr="00326F16" w14:paraId="488FAD56" w14:textId="77777777" w:rsidTr="00C51AB8">
        <w:trPr>
          <w:trHeight w:val="310"/>
        </w:trPr>
        <w:tc>
          <w:tcPr>
            <w:tcW w:w="452" w:type="pct"/>
            <w:tcBorders>
              <w:top w:val="single" w:sz="4" w:space="0" w:color="auto"/>
            </w:tcBorders>
            <w:vAlign w:val="center"/>
          </w:tcPr>
          <w:p w14:paraId="0B80CB59"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591E5B" w:rsidRDefault="00591E5B" w:rsidP="00591E5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591E5B" w:rsidRPr="00162D66" w:rsidRDefault="00591E5B" w:rsidP="00591E5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91E5B"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591E5B" w:rsidRPr="00384803" w:rsidRDefault="00591E5B" w:rsidP="00A83F01">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591E5B" w:rsidRDefault="00591E5B" w:rsidP="00591E5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591E5B" w:rsidRPr="00326F16" w:rsidRDefault="00591E5B" w:rsidP="00591E5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8"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8"/>
            <w:r w:rsidRPr="00F86C66">
              <w:rPr>
                <w:rFonts w:eastAsia="Times New Roman" w:cs="Times New Roman"/>
                <w:i/>
                <w:iCs/>
                <w:szCs w:val="24"/>
                <w:lang w:eastAsia="lv-LV"/>
              </w:rPr>
              <w:t xml:space="preserve">. </w:t>
            </w:r>
          </w:p>
        </w:tc>
      </w:tr>
    </w:tbl>
    <w:p w14:paraId="1C4D59B9" w14:textId="77777777" w:rsidR="00655917" w:rsidRDefault="00655917" w:rsidP="00655917">
      <w:pPr>
        <w:pStyle w:val="ListParagraph"/>
        <w:rPr>
          <w:rFonts w:eastAsia="Times New Roman" w:cs="Times New Roman"/>
          <w:b/>
          <w:caps/>
          <w:sz w:val="28"/>
          <w:szCs w:val="28"/>
          <w:lang w:eastAsia="lv-LV"/>
        </w:rPr>
      </w:pPr>
    </w:p>
    <w:p w14:paraId="7BDA9F02" w14:textId="77777777" w:rsidR="00655917" w:rsidRPr="00C335D4" w:rsidRDefault="00655917" w:rsidP="00655917">
      <w:pPr>
        <w:pStyle w:val="ListParagraph"/>
        <w:jc w:val="center"/>
        <w:rPr>
          <w:rFonts w:eastAsia="Times New Roman" w:cs="Times New Roman"/>
          <w:b/>
          <w:i/>
          <w:iCs/>
          <w:caps/>
          <w:szCs w:val="24"/>
          <w:lang w:eastAsia="lv-LV"/>
        </w:rPr>
      </w:pPr>
      <w:r>
        <w:rPr>
          <w:rFonts w:eastAsia="Times New Roman" w:cs="Times New Roman"/>
          <w:b/>
          <w:sz w:val="28"/>
          <w:szCs w:val="28"/>
          <w:lang w:eastAsia="lv-LV"/>
        </w:rPr>
        <w:t xml:space="preserve">Pretendenta </w:t>
      </w:r>
      <w:r w:rsidRPr="00C335D4">
        <w:rPr>
          <w:rFonts w:eastAsia="Times New Roman" w:cs="Times New Roman"/>
          <w:b/>
          <w:sz w:val="28"/>
          <w:szCs w:val="28"/>
          <w:lang w:eastAsia="lv-LV"/>
        </w:rPr>
        <w:t>pieredze</w:t>
      </w:r>
    </w:p>
    <w:p w14:paraId="0D131B3F" w14:textId="77777777" w:rsidR="00655917" w:rsidRPr="00C335D4" w:rsidRDefault="00655917" w:rsidP="00655917">
      <w:pPr>
        <w:pStyle w:val="ListParagraph"/>
        <w:jc w:val="right"/>
        <w:rPr>
          <w:rFonts w:eastAsia="Times New Roman" w:cs="Times New Roman"/>
          <w:b/>
          <w:i/>
          <w:iCs/>
          <w:caps/>
          <w:lang w:eastAsia="lv-LV"/>
        </w:rPr>
      </w:pPr>
      <w:r w:rsidRPr="00C335D4">
        <w:rPr>
          <w:i/>
          <w:iCs/>
        </w:rPr>
        <w:t>2.tabula</w:t>
      </w:r>
    </w:p>
    <w:tbl>
      <w:tblPr>
        <w:tblW w:w="935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417"/>
        <w:gridCol w:w="1843"/>
        <w:gridCol w:w="1843"/>
        <w:gridCol w:w="2126"/>
      </w:tblGrid>
      <w:tr w:rsidR="00655917" w:rsidRPr="003F76C7" w14:paraId="0850D3A1" w14:textId="77777777" w:rsidTr="00E96B08">
        <w:trPr>
          <w:trHeight w:val="558"/>
        </w:trPr>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08FBC1" w14:textId="77777777" w:rsidR="00655917" w:rsidRPr="00BD13D4" w:rsidRDefault="00655917" w:rsidP="00E96B08">
            <w:pPr>
              <w:jc w:val="center"/>
              <w:textAlignment w:val="baseline"/>
              <w:rPr>
                <w:rFonts w:eastAsia="Times New Roman" w:cs="Times New Roman"/>
                <w:b/>
                <w:sz w:val="22"/>
                <w:lang w:val="en-US" w:eastAsia="ru-RU"/>
              </w:rPr>
            </w:pPr>
            <w:bookmarkStart w:id="19" w:name="_Hlk142402462"/>
            <w:r w:rsidRPr="00D40C8D">
              <w:rPr>
                <w:rFonts w:eastAsia="Times New Roman" w:cs="Times New Roman"/>
                <w:b/>
                <w:bCs/>
                <w:sz w:val="22"/>
                <w:lang w:eastAsia="ru-RU"/>
              </w:rPr>
              <w:t>Pretendents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AEF9F9" w14:textId="77777777" w:rsidR="00655917" w:rsidRPr="00BD13D4" w:rsidRDefault="00655917" w:rsidP="00E96B08">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apraksts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B89DA7" w14:textId="77777777" w:rsidR="00655917" w:rsidRPr="00BD13D4" w:rsidRDefault="00655917" w:rsidP="00E96B08">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sniegšanas</w:t>
            </w:r>
            <w:r w:rsidRPr="00BD13D4">
              <w:rPr>
                <w:rFonts w:eastAsia="Times New Roman" w:cs="Times New Roman"/>
                <w:b/>
                <w:sz w:val="22"/>
                <w:lang w:eastAsia="ru-RU"/>
              </w:rPr>
              <w:t xml:space="preserve"> periods*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84BB21" w14:textId="77777777" w:rsidR="00655917" w:rsidRDefault="00655917" w:rsidP="00E96B08">
            <w:pPr>
              <w:jc w:val="center"/>
              <w:textAlignment w:val="baseline"/>
              <w:rPr>
                <w:rFonts w:eastAsia="Times New Roman" w:cs="Times New Roman"/>
                <w:b/>
                <w:bCs/>
                <w:sz w:val="22"/>
                <w:lang w:eastAsia="ru-RU"/>
              </w:rPr>
            </w:pPr>
            <w:r>
              <w:rPr>
                <w:rFonts w:eastAsia="Times New Roman" w:cs="Times New Roman"/>
                <w:b/>
                <w:bCs/>
                <w:sz w:val="22"/>
                <w:lang w:eastAsia="ru-RU"/>
              </w:rPr>
              <w:t>Stundu skaits saskaņā ar 7.2.apakšpuntā noteikto</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0BA1F3" w14:textId="77777777" w:rsidR="00655917" w:rsidRPr="00BD13D4" w:rsidRDefault="00655917" w:rsidP="00E96B08">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w:t>
            </w:r>
            <w:r w:rsidRPr="00BD13D4">
              <w:rPr>
                <w:rFonts w:eastAsia="Times New Roman" w:cs="Times New Roman"/>
                <w:b/>
                <w:sz w:val="22"/>
                <w:lang w:eastAsia="ru-RU"/>
              </w:rPr>
              <w:t>akalpojuma saņēmējs**</w:t>
            </w:r>
          </w:p>
        </w:tc>
      </w:tr>
      <w:tr w:rsidR="00655917" w:rsidRPr="003F76C7" w14:paraId="27063024" w14:textId="77777777" w:rsidTr="00E96B08">
        <w:trPr>
          <w:trHeight w:val="238"/>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FD36DC7"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D273E2B"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3588A70D" w14:textId="77777777" w:rsidR="00655917" w:rsidRPr="003F76C7" w:rsidRDefault="00655917" w:rsidP="00E96B08">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67D76BD" w14:textId="77777777" w:rsidR="00655917" w:rsidRPr="003F76C7" w:rsidRDefault="00655917" w:rsidP="00E96B08">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26410269"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655917" w:rsidRPr="003F76C7" w14:paraId="24E69636" w14:textId="77777777" w:rsidTr="00E96B08">
        <w:trPr>
          <w:trHeight w:val="23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3719F2F"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8F49A34"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4ACC8559" w14:textId="77777777" w:rsidR="00655917" w:rsidRPr="003F76C7" w:rsidRDefault="00655917" w:rsidP="00E96B08">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24739C" w14:textId="77777777" w:rsidR="00655917" w:rsidRPr="003F76C7" w:rsidRDefault="00655917" w:rsidP="00E96B08">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4873FE10"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19"/>
    <w:p w14:paraId="3D1D6CC2" w14:textId="77777777" w:rsidR="00655917" w:rsidRPr="00480035" w:rsidRDefault="00655917" w:rsidP="00655917">
      <w:pPr>
        <w:textAlignment w:val="baseline"/>
        <w:rPr>
          <w:rFonts w:ascii="Segoe UI" w:eastAsia="Times New Roman" w:hAnsi="Segoe UI" w:cs="Segoe UI"/>
          <w:sz w:val="18"/>
          <w:szCs w:val="18"/>
          <w:lang w:eastAsia="ru-RU"/>
        </w:rPr>
      </w:pPr>
      <w:r w:rsidRPr="00480035">
        <w:rPr>
          <w:rFonts w:eastAsia="Times New Roman" w:cs="Times New Roman"/>
          <w:b/>
          <w:i/>
          <w:szCs w:val="24"/>
          <w:lang w:eastAsia="ru-RU"/>
        </w:rPr>
        <w:t>*</w:t>
      </w:r>
      <w:r w:rsidRPr="00480035">
        <w:rPr>
          <w:rFonts w:eastAsia="Times New Roman" w:cs="Times New Roman"/>
          <w:i/>
          <w:szCs w:val="24"/>
          <w:lang w:eastAsia="ru-RU"/>
        </w:rPr>
        <w:t>Pretendents norāda pakalpojuma veikšanas sākumu un beigu datumu, mēnesi attiecīgajā gadā.</w:t>
      </w:r>
      <w:r w:rsidRPr="00480035">
        <w:rPr>
          <w:rFonts w:eastAsia="Times New Roman" w:cs="Times New Roman"/>
          <w:szCs w:val="24"/>
          <w:lang w:eastAsia="ru-RU"/>
        </w:rPr>
        <w:t> </w:t>
      </w:r>
    </w:p>
    <w:p w14:paraId="2CE231D5" w14:textId="77777777" w:rsidR="00655917" w:rsidRDefault="00655917" w:rsidP="00655917">
      <w:pPr>
        <w:textAlignment w:val="baseline"/>
        <w:rPr>
          <w:rFonts w:eastAsia="Times New Roman" w:cs="Times New Roman"/>
          <w:i/>
          <w:szCs w:val="24"/>
          <w:lang w:eastAsia="ru-RU"/>
        </w:rPr>
      </w:pPr>
      <w:r w:rsidRPr="00480035">
        <w:rPr>
          <w:rFonts w:eastAsia="Times New Roman" w:cs="Times New Roman"/>
          <w:i/>
          <w:szCs w:val="24"/>
          <w:lang w:eastAsia="ru-RU"/>
        </w:rPr>
        <w:t>**Komisijai ir tiesības ziņas pārbaudīt, sazinoties ar norādīto pakalpojuma saņēmēju</w:t>
      </w:r>
    </w:p>
    <w:p w14:paraId="7C9E8CAB" w14:textId="77777777" w:rsidR="00655917" w:rsidRDefault="00655917" w:rsidP="00655917">
      <w:pPr>
        <w:jc w:val="right"/>
        <w:textAlignment w:val="baseline"/>
        <w:rPr>
          <w:rFonts w:eastAsia="Times New Roman" w:cs="Times New Roman"/>
          <w:i/>
          <w:iCs/>
          <w:szCs w:val="24"/>
          <w:lang w:eastAsia="ru-RU"/>
        </w:rPr>
      </w:pPr>
    </w:p>
    <w:p w14:paraId="69878995" w14:textId="77777777" w:rsidR="00655917" w:rsidRPr="00CD0EE9" w:rsidRDefault="00655917" w:rsidP="00655917">
      <w:pPr>
        <w:pStyle w:val="ListParagraph"/>
        <w:jc w:val="center"/>
        <w:rPr>
          <w:rFonts w:eastAsia="Times New Roman" w:cs="Times New Roman"/>
          <w:b/>
          <w:i/>
          <w:iCs/>
          <w:caps/>
          <w:szCs w:val="24"/>
          <w:lang w:eastAsia="lv-LV"/>
        </w:rPr>
      </w:pPr>
      <w:r>
        <w:rPr>
          <w:rFonts w:eastAsia="Times New Roman" w:cs="Times New Roman"/>
          <w:b/>
          <w:sz w:val="28"/>
          <w:szCs w:val="28"/>
          <w:lang w:eastAsia="lv-LV"/>
        </w:rPr>
        <w:t>Pretendenta p</w:t>
      </w:r>
      <w:r w:rsidRPr="00C335D4">
        <w:rPr>
          <w:rFonts w:eastAsia="Times New Roman" w:cs="Times New Roman"/>
          <w:b/>
          <w:sz w:val="28"/>
          <w:szCs w:val="28"/>
          <w:lang w:eastAsia="lv-LV"/>
        </w:rPr>
        <w:t>iesaistīt</w:t>
      </w:r>
      <w:r>
        <w:rPr>
          <w:rFonts w:eastAsia="Times New Roman" w:cs="Times New Roman"/>
          <w:b/>
          <w:sz w:val="28"/>
          <w:szCs w:val="28"/>
          <w:lang w:eastAsia="lv-LV"/>
        </w:rPr>
        <w:t>ā</w:t>
      </w:r>
      <w:r w:rsidRPr="00C335D4">
        <w:rPr>
          <w:rFonts w:eastAsia="Times New Roman" w:cs="Times New Roman"/>
          <w:b/>
          <w:sz w:val="28"/>
          <w:szCs w:val="28"/>
          <w:lang w:eastAsia="lv-LV"/>
        </w:rPr>
        <w:t xml:space="preserve"> pasniedzēj</w:t>
      </w:r>
      <w:r>
        <w:rPr>
          <w:rFonts w:eastAsia="Times New Roman" w:cs="Times New Roman"/>
          <w:b/>
          <w:sz w:val="28"/>
          <w:szCs w:val="28"/>
          <w:lang w:eastAsia="lv-LV"/>
        </w:rPr>
        <w:t>a</w:t>
      </w:r>
      <w:r w:rsidRPr="00C335D4">
        <w:rPr>
          <w:rFonts w:eastAsia="Times New Roman" w:cs="Times New Roman"/>
          <w:b/>
          <w:sz w:val="28"/>
          <w:szCs w:val="28"/>
          <w:lang w:eastAsia="lv-LV"/>
        </w:rPr>
        <w:t xml:space="preserve"> pieredze</w:t>
      </w:r>
    </w:p>
    <w:p w14:paraId="0FB616F0" w14:textId="77777777" w:rsidR="00655917" w:rsidRDefault="00655917" w:rsidP="00655917">
      <w:pPr>
        <w:jc w:val="right"/>
        <w:textAlignment w:val="baseline"/>
        <w:rPr>
          <w:rFonts w:eastAsia="Times New Roman" w:cs="Times New Roman"/>
          <w:b/>
          <w:caps/>
          <w:sz w:val="28"/>
          <w:szCs w:val="28"/>
          <w:lang w:eastAsia="lv-LV"/>
        </w:rPr>
      </w:pPr>
      <w:r w:rsidRPr="00BD13D4">
        <w:rPr>
          <w:rFonts w:eastAsia="Times New Roman" w:cs="Times New Roman"/>
          <w:i/>
          <w:iCs/>
          <w:szCs w:val="24"/>
          <w:lang w:eastAsia="ru-RU"/>
        </w:rPr>
        <w:t>3.tabula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843"/>
        <w:gridCol w:w="2268"/>
        <w:gridCol w:w="1559"/>
        <w:gridCol w:w="1985"/>
      </w:tblGrid>
      <w:tr w:rsidR="00655917" w:rsidRPr="003F76C7" w14:paraId="2BC18C9B" w14:textId="77777777" w:rsidTr="00E96B08">
        <w:tc>
          <w:tcPr>
            <w:tcW w:w="1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9AA7B0" w14:textId="77777777" w:rsidR="00655917" w:rsidRPr="00BD13D4" w:rsidRDefault="00655917" w:rsidP="00E96B08">
            <w:pPr>
              <w:jc w:val="center"/>
              <w:textAlignment w:val="baseline"/>
              <w:rPr>
                <w:rFonts w:eastAsia="Times New Roman" w:cs="Times New Roman"/>
                <w:b/>
                <w:bCs/>
                <w:sz w:val="22"/>
                <w:lang w:val="en-US" w:eastAsia="ru-RU"/>
              </w:rPr>
            </w:pPr>
            <w:r w:rsidRPr="00BD13D4">
              <w:rPr>
                <w:rFonts w:eastAsia="Times New Roman" w:cs="Times New Roman"/>
                <w:b/>
                <w:bCs/>
                <w:sz w:val="22"/>
                <w:lang w:val="en-US" w:eastAsia="ru-RU"/>
              </w:rPr>
              <w:t>Pasniedzēja vārds, uzvārds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1FF51C" w14:textId="77777777" w:rsidR="00655917" w:rsidRPr="00BD13D4" w:rsidRDefault="00655917" w:rsidP="00E96B08">
            <w:pPr>
              <w:jc w:val="center"/>
              <w:textAlignment w:val="baseline"/>
              <w:rPr>
                <w:rFonts w:eastAsia="Times New Roman" w:cs="Times New Roman"/>
                <w:b/>
                <w:bCs/>
                <w:sz w:val="22"/>
                <w:lang w:val="en-US" w:eastAsia="ru-RU"/>
              </w:rPr>
            </w:pPr>
            <w:r>
              <w:rPr>
                <w:rFonts w:eastAsia="Times New Roman" w:cs="Times New Roman"/>
                <w:b/>
                <w:bCs/>
                <w:sz w:val="22"/>
                <w:lang w:val="en-US" w:eastAsia="ru-RU"/>
              </w:rPr>
              <w:t>M</w:t>
            </w:r>
            <w:r w:rsidRPr="00E522EE">
              <w:rPr>
                <w:rFonts w:eastAsia="Times New Roman" w:cs="Times New Roman"/>
                <w:b/>
                <w:bCs/>
                <w:sz w:val="22"/>
                <w:lang w:val="en-US" w:eastAsia="ru-RU"/>
              </w:rPr>
              <w:t>ācību tēma</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0B1BC5" w14:textId="77777777" w:rsidR="00655917" w:rsidRPr="00BD13D4" w:rsidRDefault="00655917" w:rsidP="00E96B08">
            <w:pPr>
              <w:jc w:val="center"/>
              <w:textAlignment w:val="baseline"/>
              <w:rPr>
                <w:rFonts w:eastAsia="Times New Roman" w:cs="Times New Roman"/>
                <w:b/>
                <w:bCs/>
                <w:sz w:val="22"/>
                <w:lang w:eastAsia="ru-RU"/>
              </w:rPr>
            </w:pPr>
            <w:r>
              <w:rPr>
                <w:rFonts w:eastAsia="Times New Roman" w:cs="Times New Roman"/>
                <w:b/>
                <w:bCs/>
                <w:sz w:val="22"/>
                <w:lang w:eastAsia="ru-RU"/>
              </w:rPr>
              <w:t>M</w:t>
            </w:r>
            <w:r w:rsidRPr="00BD13D4">
              <w:rPr>
                <w:rFonts w:eastAsia="Times New Roman" w:cs="Times New Roman"/>
                <w:b/>
                <w:bCs/>
                <w:sz w:val="22"/>
                <w:lang w:eastAsia="ru-RU"/>
              </w:rPr>
              <w:t>ācību stundu skaits</w:t>
            </w:r>
            <w:r>
              <w:rPr>
                <w:rFonts w:eastAsia="Times New Roman" w:cs="Times New Roman"/>
                <w:b/>
                <w:bCs/>
                <w:sz w:val="22"/>
                <w:lang w:eastAsia="ru-RU"/>
              </w:rPr>
              <w:t xml:space="preserve"> saskaņā ar 7.3.apakšpuntā noteikto</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354449" w14:textId="77777777" w:rsidR="00655917" w:rsidRPr="00BD13D4" w:rsidRDefault="00655917" w:rsidP="00E96B08">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veikšanas periods*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8977B0" w14:textId="77777777" w:rsidR="00655917" w:rsidRPr="00BD13D4" w:rsidRDefault="00655917" w:rsidP="00E96B08">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pakalpojuma saņēmējs**</w:t>
            </w:r>
          </w:p>
        </w:tc>
      </w:tr>
      <w:tr w:rsidR="00655917" w:rsidRPr="003F76C7" w14:paraId="47350F9B" w14:textId="77777777" w:rsidTr="00E96B08">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3B3BDED7"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2E0B15B"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1009BF9"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0F6C3D82" w14:textId="77777777" w:rsidR="00655917" w:rsidRPr="003F76C7" w:rsidRDefault="00655917" w:rsidP="00E96B08">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680687B"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655917" w:rsidRPr="003F76C7" w14:paraId="0967E42B" w14:textId="77777777" w:rsidTr="00E96B08">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59A47FF4"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6CD9AE5"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8BC0234"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0FAD7BE1" w14:textId="77777777" w:rsidR="00655917" w:rsidRPr="003F76C7" w:rsidRDefault="00655917" w:rsidP="00E96B08">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D762B4D" w14:textId="77777777" w:rsidR="00655917" w:rsidRPr="003F76C7" w:rsidRDefault="00655917" w:rsidP="00E96B08">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p w14:paraId="71A90C20" w14:textId="77777777" w:rsidR="00655917" w:rsidRPr="00BD13D4" w:rsidRDefault="00655917" w:rsidP="00655917">
      <w:pPr>
        <w:jc w:val="both"/>
        <w:textAlignment w:val="baseline"/>
        <w:rPr>
          <w:rFonts w:ascii="Segoe UI" w:eastAsia="Times New Roman" w:hAnsi="Segoe UI" w:cs="Segoe UI"/>
          <w:sz w:val="18"/>
          <w:szCs w:val="18"/>
          <w:lang w:eastAsia="ru-RU"/>
        </w:rPr>
      </w:pPr>
      <w:r w:rsidRPr="00BD13D4">
        <w:rPr>
          <w:rFonts w:eastAsia="Times New Roman" w:cs="Times New Roman"/>
          <w:b/>
          <w:bCs/>
          <w:i/>
          <w:iCs/>
          <w:szCs w:val="24"/>
          <w:lang w:eastAsia="ru-RU"/>
        </w:rPr>
        <w:t>*</w:t>
      </w:r>
      <w:r w:rsidRPr="00BD13D4" w:rsidDel="002B4506">
        <w:rPr>
          <w:rFonts w:eastAsia="Times New Roman" w:cs="Times New Roman"/>
          <w:i/>
          <w:iCs/>
          <w:szCs w:val="24"/>
          <w:lang w:eastAsia="ru-RU"/>
        </w:rPr>
        <w:t xml:space="preserve"> </w:t>
      </w:r>
      <w:r w:rsidRPr="00BD13D4">
        <w:rPr>
          <w:rFonts w:eastAsia="Times New Roman" w:cs="Times New Roman"/>
          <w:i/>
          <w:iCs/>
          <w:szCs w:val="24"/>
          <w:lang w:eastAsia="ru-RU"/>
        </w:rPr>
        <w:t>Norāda pakalpojuma/mācību veikšanas sākumu un beigu datumu, mēnesi attiecīgajā gadā.</w:t>
      </w:r>
      <w:r w:rsidRPr="00BD13D4">
        <w:rPr>
          <w:rFonts w:eastAsia="Times New Roman" w:cs="Times New Roman"/>
          <w:szCs w:val="24"/>
          <w:lang w:eastAsia="ru-RU"/>
        </w:rPr>
        <w:t> </w:t>
      </w:r>
    </w:p>
    <w:p w14:paraId="7D4324E7" w14:textId="77777777" w:rsidR="00655917" w:rsidRDefault="00655917" w:rsidP="00655917">
      <w:pPr>
        <w:jc w:val="both"/>
        <w:textAlignment w:val="baseline"/>
        <w:rPr>
          <w:rFonts w:eastAsia="Times New Roman" w:cs="Times New Roman"/>
          <w:szCs w:val="24"/>
          <w:lang w:eastAsia="ru-RU"/>
        </w:rPr>
      </w:pPr>
      <w:r w:rsidRPr="00BD13D4">
        <w:rPr>
          <w:rFonts w:eastAsia="Times New Roman" w:cs="Times New Roman"/>
          <w:i/>
          <w:iCs/>
          <w:szCs w:val="24"/>
          <w:lang w:eastAsia="ru-RU"/>
        </w:rPr>
        <w:t>**Komisijai ir tiesības ziņas pārbaudīt, sazinoties ar norādīto pakalpojuma saņēmēju.</w:t>
      </w:r>
      <w:r w:rsidRPr="006C0F94">
        <w:rPr>
          <w:rFonts w:eastAsia="Times New Roman" w:cs="Times New Roman"/>
          <w:szCs w:val="24"/>
          <w:lang w:eastAsia="ru-RU"/>
        </w:rPr>
        <w:t> </w:t>
      </w:r>
    </w:p>
    <w:p w14:paraId="57B3E156" w14:textId="77777777" w:rsidR="00655917" w:rsidRPr="00550F50" w:rsidRDefault="00655917" w:rsidP="00550F50">
      <w:pPr>
        <w:rPr>
          <w:rFonts w:eastAsia="Times New Roman" w:cs="Times New Roman"/>
          <w:b/>
          <w:caps/>
          <w:sz w:val="28"/>
          <w:szCs w:val="28"/>
          <w:lang w:eastAsia="lv-LV"/>
        </w:rPr>
      </w:pPr>
    </w:p>
    <w:p w14:paraId="527EB0A9" w14:textId="50BDCC2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0"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0"/>
      <w:r>
        <w:rPr>
          <w:rFonts w:cs="Times New Roman"/>
          <w:szCs w:val="24"/>
        </w:rPr>
        <w:t>publiski pieejamās datubāzes,</w:t>
      </w:r>
      <w:r w:rsidRPr="00A0540A">
        <w:rPr>
          <w:rFonts w:cs="Times New Roman"/>
          <w:szCs w:val="24"/>
        </w:rPr>
        <w:t xml:space="preserve"> iegūst informāciju par to, vai pretendentam, </w:t>
      </w:r>
      <w:bookmarkStart w:id="21" w:name="_Hlk141942056"/>
      <w:r w:rsidRPr="00A0540A">
        <w:rPr>
          <w:rFonts w:cs="Times New Roman"/>
          <w:szCs w:val="24"/>
        </w:rPr>
        <w:t xml:space="preserve">kuram būtu piešķiramas Iepirkuma līguma slēgšanas tiesības </w:t>
      </w:r>
      <w:bookmarkEnd w:id="2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62F1158"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2"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550F50">
        <w:rPr>
          <w:rFonts w:cs="Times New Roman"/>
          <w:i/>
          <w:iCs/>
          <w:szCs w:val="24"/>
        </w:rPr>
        <w:t>euro</w:t>
      </w:r>
      <w:r w:rsidR="00140A85">
        <w:rPr>
          <w:rFonts w:cs="Times New Roman"/>
          <w:szCs w:val="24"/>
        </w:rPr>
        <w:t>)</w:t>
      </w:r>
      <w:r w:rsidRPr="0037158A">
        <w:rPr>
          <w:rFonts w:cs="Times New Roman"/>
          <w:szCs w:val="24"/>
        </w:rPr>
        <w:t xml:space="preserve">, </w:t>
      </w:r>
      <w:bookmarkStart w:id="23" w:name="_Hlk141942066"/>
      <w:bookmarkEnd w:id="22"/>
      <w:r w:rsidRPr="0037158A">
        <w:rPr>
          <w:rFonts w:cs="Times New Roman"/>
          <w:szCs w:val="24"/>
        </w:rPr>
        <w:t xml:space="preserve">komisija lūdz 3 (trīs) darba dienu laikā iesniegt </w:t>
      </w:r>
      <w:bookmarkEnd w:id="23"/>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24" w:name="_Hlk141942113"/>
      <w:r w:rsidRPr="0037158A">
        <w:rPr>
          <w:rFonts w:cs="Times New Roman"/>
          <w:szCs w:val="24"/>
        </w:rPr>
        <w:t xml:space="preserve">pretendentam dienā, kad pieņemts lēmums par iespējamu līguma slēgšanas tiesību piešķiršanu, </w:t>
      </w:r>
      <w:bookmarkEnd w:id="2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2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2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550F50">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6B9539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26" w:name="_Hlk141942561"/>
      <w:r w:rsidR="00892D63">
        <w:rPr>
          <w:bCs/>
        </w:rPr>
        <w:t>kuram</w:t>
      </w:r>
      <w:r w:rsidR="00892D63" w:rsidRPr="00CA283C">
        <w:rPr>
          <w:bCs/>
        </w:rPr>
        <w:t xml:space="preserve"> būtu piešķiramas līguma slēgšanas tiesības</w:t>
      </w:r>
      <w:bookmarkEnd w:id="26"/>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27"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9415C8" w:rsidRDefault="00A91868" w:rsidP="00A91868">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w:t>
      </w:r>
      <w:r w:rsidRPr="009415C8">
        <w:rPr>
          <w:rFonts w:cs="Times New Roman"/>
          <w:color w:val="414142"/>
          <w:szCs w:val="24"/>
          <w:shd w:val="clear" w:color="auto" w:fill="FFFFFF"/>
        </w:rPr>
        <w:lastRenderedPageBreak/>
        <w:t>ja tie izdoti ne agrāk kā sešus mēnešus pirms iesniegšanas dienas, ja izziņas vai dokumenta izdevējs nav norādījis īsāku tā derīguma termiņu.</w:t>
      </w:r>
    </w:p>
    <w:bookmarkEnd w:id="27"/>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28" w:name="_Toc476310548"/>
      <w:r>
        <w:rPr>
          <w:sz w:val="28"/>
          <w:szCs w:val="28"/>
        </w:rPr>
        <w:t xml:space="preserve"> </w:t>
      </w:r>
      <w:bookmarkStart w:id="29" w:name="_Hlk168051051"/>
      <w:r w:rsidR="00936765" w:rsidRPr="006A176E">
        <w:rPr>
          <w:sz w:val="28"/>
          <w:szCs w:val="28"/>
        </w:rPr>
        <w:t>P</w:t>
      </w:r>
      <w:r w:rsidR="00153721" w:rsidRPr="006A176E">
        <w:rPr>
          <w:sz w:val="28"/>
          <w:szCs w:val="28"/>
        </w:rPr>
        <w:t>IEDĀVĀJUMA IZVĒLE UN PIEDĀVĀJUMA IZVĒLES KRITĒRIJI</w:t>
      </w:r>
      <w:bookmarkEnd w:id="28"/>
      <w:bookmarkEnd w:id="29"/>
    </w:p>
    <w:p w14:paraId="22DDCEBA" w14:textId="77777777" w:rsidR="004567F0" w:rsidRPr="004567F0" w:rsidRDefault="004567F0" w:rsidP="004567F0"/>
    <w:p w14:paraId="20FE5284" w14:textId="29F4EAA6"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00655917" w:rsidRPr="006B1729">
        <w:t>Komisija par iepirkuma</w:t>
      </w:r>
      <w:r w:rsidR="00655917" w:rsidRPr="00936765">
        <w:t xml:space="preserve"> uzvarētāju atzīst to pretendentu, kura </w:t>
      </w:r>
      <w:r w:rsidR="00655917" w:rsidRPr="006B1729">
        <w:t xml:space="preserve">piedāvājums atbilst </w:t>
      </w:r>
      <w:r w:rsidR="00655917">
        <w:t>Iepirkuma uzaicinājumā</w:t>
      </w:r>
      <w:r w:rsidR="00655917" w:rsidRPr="006B1729">
        <w:t xml:space="preserve"> norādītajām prasībām un kura piedāvājums ir saimnieciski visizdevīgākais. Par saimnieciski visizdevīgāko tiks atzīts piedāvājums, kurš būs ieguvis lielāko punktu skaitu saskaņā ar Pretendenta piedāvājuma </w:t>
      </w:r>
      <w:r w:rsidR="00655917">
        <w:t>3</w:t>
      </w:r>
      <w:r w:rsidR="00655917" w:rsidRPr="006B1729">
        <w:t>.2. apakšpunkt</w:t>
      </w:r>
      <w:r w:rsidR="00655917">
        <w:t>a 4.tabulā</w:t>
      </w:r>
      <w:r w:rsidR="00655917" w:rsidRPr="006B1729">
        <w:t xml:space="preserve"> noteiktajiem piedāvājumu vērtēšanas kritērijiem</w:t>
      </w:r>
      <w:r w:rsidRPr="006B1729">
        <w:t>.</w:t>
      </w:r>
    </w:p>
    <w:p w14:paraId="57B04A26" w14:textId="50FD9C8A" w:rsidR="00936765" w:rsidRDefault="00936765" w:rsidP="00A73AF7">
      <w:pPr>
        <w:tabs>
          <w:tab w:val="left" w:pos="709"/>
          <w:tab w:val="left" w:pos="1560"/>
          <w:tab w:val="center" w:pos="4320"/>
          <w:tab w:val="left" w:pos="6096"/>
          <w:tab w:val="right" w:pos="8640"/>
        </w:tabs>
        <w:ind w:right="-1" w:firstLine="709"/>
        <w:jc w:val="both"/>
      </w:pPr>
      <w:r>
        <w:rPr>
          <w:b/>
        </w:rPr>
        <w:t>3</w:t>
      </w:r>
      <w:r w:rsidRPr="006B1729">
        <w:rPr>
          <w:b/>
        </w:rPr>
        <w:t>.2.</w:t>
      </w:r>
      <w:r w:rsidRPr="006B1729">
        <w:t xml:space="preserve"> </w:t>
      </w:r>
      <w:bookmarkStart w:id="30" w:name="_Hlk168051017"/>
      <w:r w:rsidRPr="006B1729">
        <w:t>Saimnieciski visizdevīgākā piedāvājuma izvēles kritēriji un to skaitliskās vērtības</w:t>
      </w:r>
      <w:bookmarkEnd w:id="30"/>
      <w:r w:rsidRPr="006B1729">
        <w:t xml:space="preserve">: </w:t>
      </w:r>
    </w:p>
    <w:p w14:paraId="3AB0080D" w14:textId="77777777" w:rsidR="00655917" w:rsidRDefault="00655917" w:rsidP="00502105">
      <w:pPr>
        <w:tabs>
          <w:tab w:val="left" w:pos="709"/>
          <w:tab w:val="left" w:pos="1560"/>
          <w:tab w:val="center" w:pos="4320"/>
          <w:tab w:val="left" w:pos="6096"/>
          <w:tab w:val="right" w:pos="8640"/>
        </w:tabs>
        <w:ind w:right="-1"/>
        <w:jc w:val="right"/>
        <w:rPr>
          <w:i/>
          <w:iCs/>
          <w:szCs w:val="24"/>
        </w:rPr>
      </w:pPr>
    </w:p>
    <w:p w14:paraId="2EB216F9" w14:textId="33DABADF" w:rsidR="00502105" w:rsidRPr="00502105" w:rsidRDefault="00655917" w:rsidP="00502105">
      <w:pPr>
        <w:tabs>
          <w:tab w:val="left" w:pos="709"/>
          <w:tab w:val="left" w:pos="1560"/>
          <w:tab w:val="center" w:pos="4320"/>
          <w:tab w:val="left" w:pos="6096"/>
          <w:tab w:val="right" w:pos="8640"/>
        </w:tabs>
        <w:ind w:right="-1"/>
        <w:jc w:val="right"/>
        <w:rPr>
          <w:i/>
          <w:iCs/>
        </w:rPr>
      </w:pPr>
      <w:r>
        <w:rPr>
          <w:i/>
          <w:iCs/>
          <w:szCs w:val="24"/>
        </w:rPr>
        <w:t>4</w:t>
      </w:r>
      <w:r w:rsidR="00502105" w:rsidRPr="00502105">
        <w:rPr>
          <w:i/>
          <w:iCs/>
          <w:szCs w:val="24"/>
        </w:rPr>
        <w:t>.tabula</w:t>
      </w:r>
    </w:p>
    <w:tbl>
      <w:tblPr>
        <w:tblStyle w:val="TableGrid"/>
        <w:tblW w:w="9629" w:type="dxa"/>
        <w:tblInd w:w="-5" w:type="dxa"/>
        <w:tblLook w:val="04A0" w:firstRow="1" w:lastRow="0" w:firstColumn="1" w:lastColumn="0" w:noHBand="0" w:noVBand="1"/>
      </w:tblPr>
      <w:tblGrid>
        <w:gridCol w:w="1415"/>
        <w:gridCol w:w="2038"/>
        <w:gridCol w:w="1688"/>
        <w:gridCol w:w="4488"/>
      </w:tblGrid>
      <w:tr w:rsidR="00655917" w:rsidRPr="00630D4F" w14:paraId="6DA3FA4F" w14:textId="77777777" w:rsidTr="00655917">
        <w:tc>
          <w:tcPr>
            <w:tcW w:w="1415" w:type="dxa"/>
            <w:shd w:val="clear" w:color="auto" w:fill="D9D9D9" w:themeFill="background1" w:themeFillShade="D9"/>
          </w:tcPr>
          <w:p w14:paraId="42FB41F5" w14:textId="77777777" w:rsidR="00655917" w:rsidRPr="00630D4F" w:rsidRDefault="00655917" w:rsidP="00E96B08">
            <w:pPr>
              <w:jc w:val="center"/>
              <w:rPr>
                <w:rFonts w:ascii="Times New Roman" w:hAnsi="Times New Roman" w:cs="Times New Roman"/>
                <w:b/>
              </w:rPr>
            </w:pPr>
            <w:r w:rsidRPr="00630D4F">
              <w:rPr>
                <w:rFonts w:ascii="Times New Roman" w:hAnsi="Times New Roman" w:cs="Times New Roman"/>
                <w:b/>
              </w:rPr>
              <w:t>Nr.</w:t>
            </w:r>
          </w:p>
          <w:p w14:paraId="3C1E387C" w14:textId="77777777" w:rsidR="00655917" w:rsidRPr="00630D4F" w:rsidRDefault="00655917" w:rsidP="00E96B08">
            <w:pPr>
              <w:jc w:val="center"/>
              <w:rPr>
                <w:rFonts w:ascii="Times New Roman" w:hAnsi="Times New Roman" w:cs="Times New Roman"/>
                <w:b/>
              </w:rPr>
            </w:pPr>
            <w:r w:rsidRPr="00630D4F">
              <w:rPr>
                <w:rFonts w:ascii="Times New Roman" w:hAnsi="Times New Roman" w:cs="Times New Roman"/>
                <w:b/>
              </w:rPr>
              <w:t>p.k.</w:t>
            </w:r>
          </w:p>
        </w:tc>
        <w:tc>
          <w:tcPr>
            <w:tcW w:w="2038" w:type="dxa"/>
            <w:shd w:val="clear" w:color="auto" w:fill="D9D9D9" w:themeFill="background1" w:themeFillShade="D9"/>
          </w:tcPr>
          <w:p w14:paraId="6E69B6C6" w14:textId="77777777" w:rsidR="00655917" w:rsidRPr="00630D4F" w:rsidRDefault="00655917" w:rsidP="00E96B08">
            <w:pPr>
              <w:jc w:val="center"/>
              <w:rPr>
                <w:rFonts w:ascii="Times New Roman" w:hAnsi="Times New Roman" w:cs="Times New Roman"/>
                <w:b/>
              </w:rPr>
            </w:pPr>
            <w:r w:rsidRPr="00630D4F">
              <w:rPr>
                <w:rFonts w:ascii="Times New Roman" w:hAnsi="Times New Roman" w:cs="Times New Roman"/>
                <w:b/>
              </w:rPr>
              <w:t>Vērtēšanas kritērijs</w:t>
            </w:r>
          </w:p>
        </w:tc>
        <w:tc>
          <w:tcPr>
            <w:tcW w:w="1688" w:type="dxa"/>
            <w:shd w:val="clear" w:color="auto" w:fill="D9D9D9" w:themeFill="background1" w:themeFillShade="D9"/>
          </w:tcPr>
          <w:p w14:paraId="6895BFF1" w14:textId="77777777" w:rsidR="00655917" w:rsidRPr="00630D4F" w:rsidRDefault="00655917" w:rsidP="00E96B08">
            <w:pPr>
              <w:ind w:left="102"/>
              <w:jc w:val="center"/>
              <w:rPr>
                <w:rFonts w:ascii="Times New Roman" w:hAnsi="Times New Roman" w:cs="Times New Roman"/>
                <w:b/>
              </w:rPr>
            </w:pPr>
            <w:r w:rsidRPr="00630D4F">
              <w:rPr>
                <w:rFonts w:ascii="Times New Roman" w:hAnsi="Times New Roman" w:cs="Times New Roman"/>
                <w:b/>
              </w:rPr>
              <w:t>Maksimālais punktu skaits</w:t>
            </w:r>
          </w:p>
        </w:tc>
        <w:tc>
          <w:tcPr>
            <w:tcW w:w="4488" w:type="dxa"/>
            <w:shd w:val="clear" w:color="auto" w:fill="D9D9D9" w:themeFill="background1" w:themeFillShade="D9"/>
          </w:tcPr>
          <w:p w14:paraId="53F15DB0" w14:textId="77777777" w:rsidR="00655917" w:rsidRPr="00630D4F" w:rsidRDefault="00655917" w:rsidP="00E96B08">
            <w:pPr>
              <w:ind w:right="-108"/>
              <w:jc w:val="center"/>
              <w:rPr>
                <w:rFonts w:ascii="Times New Roman" w:hAnsi="Times New Roman" w:cs="Times New Roman"/>
                <w:b/>
              </w:rPr>
            </w:pPr>
            <w:r w:rsidRPr="00630D4F">
              <w:rPr>
                <w:rFonts w:ascii="Times New Roman" w:hAnsi="Times New Roman" w:cs="Times New Roman"/>
                <w:b/>
              </w:rPr>
              <w:t>Punktu piešķiršanas metodika</w:t>
            </w:r>
          </w:p>
        </w:tc>
      </w:tr>
      <w:tr w:rsidR="00655917" w:rsidRPr="00630D4F" w14:paraId="3565EF90" w14:textId="77777777" w:rsidTr="00655917">
        <w:tc>
          <w:tcPr>
            <w:tcW w:w="1415" w:type="dxa"/>
          </w:tcPr>
          <w:p w14:paraId="46C68C94" w14:textId="77777777" w:rsidR="00655917" w:rsidRPr="00630D4F" w:rsidRDefault="00655917" w:rsidP="00E96B08">
            <w:pPr>
              <w:rPr>
                <w:rFonts w:ascii="Times New Roman" w:hAnsi="Times New Roman" w:cs="Times New Roman"/>
              </w:rPr>
            </w:pPr>
            <w:r w:rsidRPr="00630D4F">
              <w:rPr>
                <w:rFonts w:ascii="Times New Roman" w:hAnsi="Times New Roman" w:cs="Times New Roman"/>
              </w:rPr>
              <w:t>1.</w:t>
            </w:r>
          </w:p>
        </w:tc>
        <w:tc>
          <w:tcPr>
            <w:tcW w:w="2038" w:type="dxa"/>
          </w:tcPr>
          <w:p w14:paraId="4A0BE88D" w14:textId="77777777" w:rsidR="00655917" w:rsidRPr="00630D4F" w:rsidRDefault="00655917" w:rsidP="00E96B08">
            <w:pPr>
              <w:rPr>
                <w:rFonts w:ascii="Times New Roman" w:hAnsi="Times New Roman" w:cs="Times New Roman"/>
              </w:rPr>
            </w:pPr>
            <w:bookmarkStart w:id="31" w:name="_Hlk165276537"/>
            <w:r w:rsidRPr="00630D4F">
              <w:rPr>
                <w:rFonts w:ascii="Times New Roman" w:hAnsi="Times New Roman" w:cs="Times New Roman"/>
              </w:rPr>
              <w:t>Pretendenta piedāvātā pasniedzēja pieredze</w:t>
            </w:r>
            <w:bookmarkEnd w:id="31"/>
          </w:p>
        </w:tc>
        <w:tc>
          <w:tcPr>
            <w:tcW w:w="1688" w:type="dxa"/>
          </w:tcPr>
          <w:p w14:paraId="45E53A72" w14:textId="77777777" w:rsidR="00655917" w:rsidRPr="00630D4F" w:rsidRDefault="00655917" w:rsidP="00E96B08">
            <w:pPr>
              <w:jc w:val="center"/>
              <w:rPr>
                <w:rFonts w:ascii="Times New Roman" w:hAnsi="Times New Roman" w:cs="Times New Roman"/>
              </w:rPr>
            </w:pPr>
            <w:r w:rsidRPr="00630D4F">
              <w:rPr>
                <w:rFonts w:ascii="Times New Roman" w:hAnsi="Times New Roman" w:cs="Times New Roman"/>
              </w:rPr>
              <w:t>60</w:t>
            </w:r>
          </w:p>
        </w:tc>
        <w:tc>
          <w:tcPr>
            <w:tcW w:w="4488" w:type="dxa"/>
          </w:tcPr>
          <w:p w14:paraId="05FFFD5C" w14:textId="7710655E" w:rsidR="00655917" w:rsidRPr="00630D4F" w:rsidRDefault="00655917" w:rsidP="00E96B08">
            <w:pPr>
              <w:tabs>
                <w:tab w:val="left" w:pos="709"/>
                <w:tab w:val="left" w:pos="1560"/>
                <w:tab w:val="center" w:pos="4320"/>
                <w:tab w:val="left" w:pos="6096"/>
                <w:tab w:val="right" w:pos="8640"/>
              </w:tabs>
              <w:jc w:val="both"/>
              <w:rPr>
                <w:rFonts w:ascii="Times New Roman" w:hAnsi="Times New Roman" w:cs="Times New Roman"/>
                <w:bCs/>
              </w:rPr>
            </w:pPr>
            <w:r w:rsidRPr="00630D4F">
              <w:rPr>
                <w:rFonts w:ascii="Times New Roman" w:hAnsi="Times New Roman" w:cs="Times New Roman"/>
                <w:b/>
              </w:rPr>
              <w:t>Vērtēšana tiek veikta, pamatojoties uz Pretendenta sniegto informāciju par piesaistītā pasniedzēja</w:t>
            </w:r>
            <w:r w:rsidR="00485BD5" w:rsidRPr="00630D4F">
              <w:rPr>
                <w:rFonts w:ascii="Times New Roman" w:hAnsi="Times New Roman" w:cs="Times New Roman"/>
                <w:b/>
              </w:rPr>
              <w:t xml:space="preserve"> mācību un/vai praktiskā darba pieredzi konfliktu vadībā, komunikācijā ar sarežģītiem klientiem</w:t>
            </w:r>
            <w:r w:rsidR="00485BD5" w:rsidRPr="00630D4F">
              <w:rPr>
                <w:rFonts w:ascii="Times New Roman" w:hAnsi="Times New Roman" w:cs="Times New Roman"/>
                <w:bCs/>
              </w:rPr>
              <w:t xml:space="preserve"> </w:t>
            </w:r>
            <w:r w:rsidRPr="00630D4F">
              <w:rPr>
                <w:rFonts w:ascii="Times New Roman" w:hAnsi="Times New Roman" w:cs="Times New Roman"/>
                <w:bCs/>
              </w:rPr>
              <w:t xml:space="preserve">(3.tabula) </w:t>
            </w:r>
          </w:p>
          <w:p w14:paraId="48A77303" w14:textId="108EE1D6" w:rsidR="00655917" w:rsidRPr="00630D4F" w:rsidRDefault="00655917" w:rsidP="00E96B08">
            <w:pPr>
              <w:tabs>
                <w:tab w:val="left" w:pos="709"/>
                <w:tab w:val="left" w:pos="1560"/>
                <w:tab w:val="center" w:pos="4320"/>
                <w:tab w:val="left" w:pos="6096"/>
                <w:tab w:val="right" w:pos="8640"/>
              </w:tabs>
              <w:jc w:val="both"/>
              <w:rPr>
                <w:rFonts w:ascii="Times New Roman" w:hAnsi="Times New Roman" w:cs="Times New Roman"/>
                <w:bCs/>
              </w:rPr>
            </w:pPr>
            <w:r w:rsidRPr="00630D4F">
              <w:rPr>
                <w:rFonts w:ascii="Times New Roman" w:hAnsi="Times New Roman" w:cs="Times New Roman"/>
                <w:b/>
              </w:rPr>
              <w:t xml:space="preserve">0 punkti, </w:t>
            </w:r>
            <w:r w:rsidRPr="00630D4F">
              <w:rPr>
                <w:rFonts w:ascii="Times New Roman" w:hAnsi="Times New Roman" w:cs="Times New Roman"/>
                <w:bCs/>
              </w:rPr>
              <w:t>tiek piešķirti Pretendenta piedāvātais</w:t>
            </w:r>
            <w:r w:rsidRPr="00630D4F">
              <w:rPr>
                <w:rFonts w:ascii="Times New Roman" w:hAnsi="Times New Roman" w:cs="Times New Roman"/>
                <w:b/>
              </w:rPr>
              <w:t xml:space="preserve"> </w:t>
            </w:r>
            <w:r w:rsidRPr="00630D4F">
              <w:rPr>
                <w:rFonts w:ascii="Times New Roman" w:hAnsi="Times New Roman" w:cs="Times New Roman"/>
                <w:bCs/>
              </w:rPr>
              <w:t xml:space="preserve">pasniedzējs vadījis vismaz </w:t>
            </w:r>
            <w:r w:rsidR="00AD7972" w:rsidRPr="00630D4F">
              <w:rPr>
                <w:rFonts w:ascii="Times New Roman" w:hAnsi="Times New Roman" w:cs="Times New Roman"/>
                <w:bCs/>
              </w:rPr>
              <w:t xml:space="preserve"> 3</w:t>
            </w:r>
            <w:r w:rsidRPr="00630D4F">
              <w:rPr>
                <w:rFonts w:ascii="Times New Roman" w:hAnsi="Times New Roman" w:cs="Times New Roman"/>
                <w:bCs/>
              </w:rPr>
              <w:t>00 (</w:t>
            </w:r>
            <w:r w:rsidR="00AD7972" w:rsidRPr="00630D4F">
              <w:rPr>
                <w:rFonts w:ascii="Times New Roman" w:hAnsi="Times New Roman" w:cs="Times New Roman"/>
                <w:bCs/>
              </w:rPr>
              <w:t xml:space="preserve">trīs </w:t>
            </w:r>
            <w:r w:rsidRPr="00630D4F">
              <w:rPr>
                <w:rFonts w:ascii="Times New Roman" w:hAnsi="Times New Roman" w:cs="Times New Roman"/>
                <w:bCs/>
              </w:rPr>
              <w:t>simti) mācību</w:t>
            </w:r>
            <w:r w:rsidRPr="00630D4F">
              <w:rPr>
                <w:rStyle w:val="normaltextrun"/>
                <w:rFonts w:ascii="Times New Roman" w:hAnsi="Times New Roman" w:cs="Times New Roman"/>
                <w:bCs/>
                <w:color w:val="000000"/>
                <w:shd w:val="clear" w:color="auto" w:fill="FFFFFF"/>
              </w:rPr>
              <w:t xml:space="preserve"> stundas</w:t>
            </w:r>
            <w:r w:rsidRPr="00630D4F">
              <w:rPr>
                <w:rFonts w:ascii="Times New Roman" w:hAnsi="Times New Roman" w:cs="Times New Roman"/>
                <w:bCs/>
              </w:rPr>
              <w:t>;</w:t>
            </w:r>
          </w:p>
          <w:p w14:paraId="5AF40398" w14:textId="7B162DAF" w:rsidR="00655917" w:rsidRPr="00630D4F" w:rsidRDefault="00655917" w:rsidP="00E96B08">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630D4F">
              <w:rPr>
                <w:rStyle w:val="normaltextrun"/>
                <w:rFonts w:ascii="Times New Roman" w:hAnsi="Times New Roman" w:cs="Times New Roman"/>
                <w:b/>
                <w:bCs/>
                <w:color w:val="000000"/>
                <w:shd w:val="clear" w:color="auto" w:fill="FFFFFF"/>
              </w:rPr>
              <w:t xml:space="preserve">20 punkti, </w:t>
            </w:r>
            <w:r w:rsidRPr="00630D4F">
              <w:rPr>
                <w:rStyle w:val="normaltextrun"/>
                <w:rFonts w:ascii="Times New Roman" w:hAnsi="Times New Roman" w:cs="Times New Roman"/>
                <w:color w:val="000000"/>
                <w:shd w:val="clear" w:color="auto" w:fill="FFFFFF"/>
              </w:rPr>
              <w:t xml:space="preserve">tiek piešķirti </w:t>
            </w:r>
            <w:r w:rsidRPr="00630D4F">
              <w:rPr>
                <w:rFonts w:ascii="Times New Roman" w:hAnsi="Times New Roman" w:cs="Times New Roman"/>
                <w:bCs/>
              </w:rPr>
              <w:t>Pretendenta piedāvātais</w:t>
            </w:r>
            <w:r w:rsidRPr="00630D4F">
              <w:rPr>
                <w:rStyle w:val="normaltextrun"/>
                <w:rFonts w:ascii="Times New Roman" w:hAnsi="Times New Roman" w:cs="Times New Roman"/>
                <w:color w:val="000000"/>
                <w:shd w:val="clear" w:color="auto" w:fill="FFFFFF"/>
              </w:rPr>
              <w:t xml:space="preserve"> </w:t>
            </w:r>
            <w:r w:rsidRPr="00630D4F">
              <w:rPr>
                <w:rFonts w:ascii="Times New Roman" w:hAnsi="Times New Roman" w:cs="Times New Roman"/>
                <w:bCs/>
              </w:rPr>
              <w:t xml:space="preserve">pasniedzējs  vadījis vismaz </w:t>
            </w:r>
            <w:r w:rsidR="00AD7972" w:rsidRPr="00630D4F">
              <w:rPr>
                <w:rFonts w:ascii="Times New Roman" w:hAnsi="Times New Roman" w:cs="Times New Roman"/>
                <w:bCs/>
              </w:rPr>
              <w:t>3</w:t>
            </w:r>
            <w:r w:rsidRPr="00630D4F">
              <w:rPr>
                <w:rFonts w:ascii="Times New Roman" w:hAnsi="Times New Roman" w:cs="Times New Roman"/>
                <w:bCs/>
              </w:rPr>
              <w:t>50 (</w:t>
            </w:r>
            <w:r w:rsidR="00F04071" w:rsidRPr="00630D4F">
              <w:rPr>
                <w:rFonts w:ascii="Times New Roman" w:hAnsi="Times New Roman" w:cs="Times New Roman"/>
                <w:bCs/>
              </w:rPr>
              <w:t xml:space="preserve">trīs </w:t>
            </w:r>
            <w:r w:rsidRPr="00630D4F">
              <w:rPr>
                <w:rFonts w:ascii="Times New Roman" w:hAnsi="Times New Roman" w:cs="Times New Roman"/>
                <w:bCs/>
              </w:rPr>
              <w:t>simti piecdesmit) mācību</w:t>
            </w:r>
            <w:r w:rsidRPr="00630D4F">
              <w:rPr>
                <w:rStyle w:val="normaltextrun"/>
                <w:rFonts w:ascii="Times New Roman" w:hAnsi="Times New Roman" w:cs="Times New Roman"/>
                <w:bCs/>
                <w:color w:val="000000"/>
                <w:shd w:val="clear" w:color="auto" w:fill="FFFFFF"/>
              </w:rPr>
              <w:t xml:space="preserve"> stundas;</w:t>
            </w:r>
          </w:p>
          <w:p w14:paraId="5E3ABF53" w14:textId="61D32A6B" w:rsidR="00655917" w:rsidRPr="00630D4F" w:rsidRDefault="00655917" w:rsidP="00E96B08">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630D4F">
              <w:rPr>
                <w:rStyle w:val="normaltextrun"/>
                <w:rFonts w:ascii="Times New Roman" w:hAnsi="Times New Roman" w:cs="Times New Roman"/>
                <w:b/>
                <w:bCs/>
                <w:color w:val="000000"/>
                <w:shd w:val="clear" w:color="auto" w:fill="FFFFFF"/>
              </w:rPr>
              <w:t xml:space="preserve">40 punkti, </w:t>
            </w:r>
            <w:r w:rsidRPr="00630D4F">
              <w:rPr>
                <w:rStyle w:val="normaltextrun"/>
                <w:rFonts w:ascii="Times New Roman" w:hAnsi="Times New Roman" w:cs="Times New Roman"/>
                <w:color w:val="000000"/>
                <w:shd w:val="clear" w:color="auto" w:fill="FFFFFF"/>
              </w:rPr>
              <w:t xml:space="preserve">tiek piešķirti </w:t>
            </w:r>
            <w:r w:rsidRPr="00630D4F">
              <w:rPr>
                <w:rFonts w:ascii="Times New Roman" w:hAnsi="Times New Roman" w:cs="Times New Roman"/>
                <w:bCs/>
              </w:rPr>
              <w:t>Pretendenta piedāvātais</w:t>
            </w:r>
            <w:r w:rsidRPr="00630D4F">
              <w:rPr>
                <w:rStyle w:val="normaltextrun"/>
                <w:rFonts w:ascii="Times New Roman" w:hAnsi="Times New Roman" w:cs="Times New Roman"/>
                <w:color w:val="000000"/>
                <w:shd w:val="clear" w:color="auto" w:fill="FFFFFF"/>
              </w:rPr>
              <w:t xml:space="preserve"> </w:t>
            </w:r>
            <w:r w:rsidRPr="00630D4F">
              <w:rPr>
                <w:rFonts w:ascii="Times New Roman" w:hAnsi="Times New Roman" w:cs="Times New Roman"/>
                <w:bCs/>
              </w:rPr>
              <w:t xml:space="preserve">pasniedzējs vadījis vismaz </w:t>
            </w:r>
            <w:r w:rsidR="00F04071" w:rsidRPr="00630D4F">
              <w:rPr>
                <w:rFonts w:ascii="Times New Roman" w:hAnsi="Times New Roman" w:cs="Times New Roman"/>
                <w:bCs/>
              </w:rPr>
              <w:t>40</w:t>
            </w:r>
            <w:r w:rsidRPr="00630D4F">
              <w:rPr>
                <w:rFonts w:ascii="Times New Roman" w:hAnsi="Times New Roman" w:cs="Times New Roman"/>
                <w:bCs/>
              </w:rPr>
              <w:t>0 (</w:t>
            </w:r>
            <w:r w:rsidR="0042220D" w:rsidRPr="00630D4F">
              <w:rPr>
                <w:rFonts w:ascii="Times New Roman" w:hAnsi="Times New Roman" w:cs="Times New Roman"/>
                <w:bCs/>
              </w:rPr>
              <w:t>četri</w:t>
            </w:r>
            <w:r w:rsidRPr="00630D4F">
              <w:rPr>
                <w:rFonts w:ascii="Times New Roman" w:hAnsi="Times New Roman" w:cs="Times New Roman"/>
                <w:bCs/>
              </w:rPr>
              <w:t xml:space="preserve"> simti) mācību</w:t>
            </w:r>
            <w:r w:rsidRPr="00630D4F">
              <w:rPr>
                <w:rStyle w:val="normaltextrun"/>
                <w:rFonts w:ascii="Times New Roman" w:hAnsi="Times New Roman" w:cs="Times New Roman"/>
                <w:bCs/>
                <w:color w:val="000000"/>
                <w:shd w:val="clear" w:color="auto" w:fill="FFFFFF"/>
              </w:rPr>
              <w:t xml:space="preserve"> stundas</w:t>
            </w:r>
            <w:r w:rsidRPr="00630D4F">
              <w:rPr>
                <w:rStyle w:val="normaltextrun"/>
                <w:rFonts w:ascii="Times New Roman" w:hAnsi="Times New Roman" w:cs="Times New Roman"/>
                <w:color w:val="000000"/>
                <w:shd w:val="clear" w:color="auto" w:fill="FFFFFF"/>
              </w:rPr>
              <w:t>;</w:t>
            </w:r>
          </w:p>
          <w:p w14:paraId="0ECABC94" w14:textId="49EEC10E" w:rsidR="00655917" w:rsidRPr="00630D4F" w:rsidRDefault="00655917" w:rsidP="00E96B08">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630D4F">
              <w:rPr>
                <w:rStyle w:val="normaltextrun"/>
                <w:rFonts w:ascii="Times New Roman" w:hAnsi="Times New Roman" w:cs="Times New Roman"/>
                <w:b/>
                <w:bCs/>
                <w:color w:val="000000"/>
                <w:shd w:val="clear" w:color="auto" w:fill="FFFFFF"/>
              </w:rPr>
              <w:t xml:space="preserve">60 punkti, </w:t>
            </w:r>
            <w:r w:rsidRPr="00630D4F">
              <w:rPr>
                <w:rStyle w:val="normaltextrun"/>
                <w:rFonts w:ascii="Times New Roman" w:hAnsi="Times New Roman" w:cs="Times New Roman"/>
                <w:color w:val="000000"/>
                <w:shd w:val="clear" w:color="auto" w:fill="FFFFFF"/>
              </w:rPr>
              <w:t xml:space="preserve">tiek piešķirti </w:t>
            </w:r>
            <w:r w:rsidRPr="00630D4F">
              <w:rPr>
                <w:rFonts w:ascii="Times New Roman" w:hAnsi="Times New Roman" w:cs="Times New Roman"/>
                <w:bCs/>
              </w:rPr>
              <w:t>Pretendenta piedāvātais</w:t>
            </w:r>
            <w:r w:rsidRPr="00630D4F">
              <w:rPr>
                <w:rStyle w:val="normaltextrun"/>
                <w:rFonts w:ascii="Times New Roman" w:hAnsi="Times New Roman" w:cs="Times New Roman"/>
                <w:color w:val="000000"/>
                <w:shd w:val="clear" w:color="auto" w:fill="FFFFFF"/>
              </w:rPr>
              <w:t xml:space="preserve"> </w:t>
            </w:r>
            <w:r w:rsidRPr="00630D4F">
              <w:rPr>
                <w:rFonts w:ascii="Times New Roman" w:hAnsi="Times New Roman" w:cs="Times New Roman"/>
                <w:bCs/>
              </w:rPr>
              <w:t xml:space="preserve">pasniedzējs vadījis vismaz </w:t>
            </w:r>
            <w:r w:rsidR="00F04071" w:rsidRPr="00630D4F">
              <w:rPr>
                <w:rFonts w:ascii="Times New Roman" w:hAnsi="Times New Roman" w:cs="Times New Roman"/>
                <w:bCs/>
              </w:rPr>
              <w:t>45</w:t>
            </w:r>
            <w:r w:rsidRPr="00630D4F">
              <w:rPr>
                <w:rFonts w:ascii="Times New Roman" w:hAnsi="Times New Roman" w:cs="Times New Roman"/>
                <w:bCs/>
              </w:rPr>
              <w:t>0 (</w:t>
            </w:r>
            <w:r w:rsidR="0042220D" w:rsidRPr="00630D4F">
              <w:rPr>
                <w:rFonts w:ascii="Times New Roman" w:hAnsi="Times New Roman" w:cs="Times New Roman"/>
                <w:bCs/>
              </w:rPr>
              <w:t>četri</w:t>
            </w:r>
            <w:r w:rsidRPr="00630D4F">
              <w:rPr>
                <w:rFonts w:ascii="Times New Roman" w:hAnsi="Times New Roman" w:cs="Times New Roman"/>
                <w:bCs/>
              </w:rPr>
              <w:t xml:space="preserve"> simti piecdesmit) mācību</w:t>
            </w:r>
            <w:r w:rsidRPr="00630D4F">
              <w:rPr>
                <w:rStyle w:val="normaltextrun"/>
                <w:rFonts w:ascii="Times New Roman" w:hAnsi="Times New Roman" w:cs="Times New Roman"/>
                <w:bCs/>
                <w:color w:val="000000"/>
                <w:shd w:val="clear" w:color="auto" w:fill="FFFFFF"/>
              </w:rPr>
              <w:t xml:space="preserve"> stundas</w:t>
            </w:r>
            <w:r w:rsidRPr="00630D4F">
              <w:rPr>
                <w:rStyle w:val="normaltextrun"/>
                <w:rFonts w:ascii="Times New Roman" w:hAnsi="Times New Roman" w:cs="Times New Roman"/>
                <w:color w:val="000000"/>
                <w:shd w:val="clear" w:color="auto" w:fill="FFFFFF"/>
              </w:rPr>
              <w:t>.</w:t>
            </w:r>
          </w:p>
          <w:p w14:paraId="12B1430C" w14:textId="77777777" w:rsidR="00655917" w:rsidRPr="00630D4F" w:rsidRDefault="00655917" w:rsidP="00E96B08">
            <w:pPr>
              <w:ind w:right="32"/>
              <w:jc w:val="both"/>
              <w:rPr>
                <w:rFonts w:ascii="Times New Roman" w:hAnsi="Times New Roman" w:cs="Times New Roman"/>
                <w:i/>
                <w:iCs/>
                <w:color w:val="000000"/>
                <w:shd w:val="clear" w:color="auto" w:fill="FFFFFF"/>
              </w:rPr>
            </w:pPr>
          </w:p>
        </w:tc>
      </w:tr>
      <w:tr w:rsidR="00655917" w:rsidRPr="00630D4F" w14:paraId="7281AA71" w14:textId="77777777" w:rsidTr="00655917">
        <w:tc>
          <w:tcPr>
            <w:tcW w:w="1415" w:type="dxa"/>
          </w:tcPr>
          <w:p w14:paraId="22A436BD" w14:textId="77777777" w:rsidR="00655917" w:rsidRPr="00630D4F" w:rsidRDefault="00655917" w:rsidP="00E96B08">
            <w:pPr>
              <w:rPr>
                <w:rFonts w:ascii="Times New Roman" w:hAnsi="Times New Roman" w:cs="Times New Roman"/>
              </w:rPr>
            </w:pPr>
            <w:r w:rsidRPr="00630D4F">
              <w:rPr>
                <w:rFonts w:ascii="Times New Roman" w:hAnsi="Times New Roman" w:cs="Times New Roman"/>
              </w:rPr>
              <w:t>2.</w:t>
            </w:r>
          </w:p>
        </w:tc>
        <w:tc>
          <w:tcPr>
            <w:tcW w:w="2038" w:type="dxa"/>
          </w:tcPr>
          <w:p w14:paraId="10D4B8D2" w14:textId="77777777" w:rsidR="00655917" w:rsidRPr="00630D4F" w:rsidRDefault="00655917" w:rsidP="00E96B08">
            <w:pPr>
              <w:rPr>
                <w:rFonts w:ascii="Times New Roman" w:hAnsi="Times New Roman" w:cs="Times New Roman"/>
              </w:rPr>
            </w:pPr>
            <w:r w:rsidRPr="00630D4F">
              <w:rPr>
                <w:rFonts w:ascii="Times New Roman" w:hAnsi="Times New Roman" w:cs="Times New Roman"/>
              </w:rPr>
              <w:t xml:space="preserve">Finanšu piedāvājuma cena kopā </w:t>
            </w:r>
          </w:p>
        </w:tc>
        <w:tc>
          <w:tcPr>
            <w:tcW w:w="1688" w:type="dxa"/>
          </w:tcPr>
          <w:p w14:paraId="4BC300B1" w14:textId="77777777" w:rsidR="00655917" w:rsidRPr="00630D4F" w:rsidRDefault="00655917" w:rsidP="00E96B08">
            <w:pPr>
              <w:jc w:val="center"/>
              <w:rPr>
                <w:rFonts w:ascii="Times New Roman" w:hAnsi="Times New Roman" w:cs="Times New Roman"/>
              </w:rPr>
            </w:pPr>
            <w:r w:rsidRPr="00630D4F">
              <w:rPr>
                <w:rFonts w:ascii="Times New Roman" w:hAnsi="Times New Roman" w:cs="Times New Roman"/>
              </w:rPr>
              <w:t>40</w:t>
            </w:r>
          </w:p>
        </w:tc>
        <w:tc>
          <w:tcPr>
            <w:tcW w:w="4488" w:type="dxa"/>
          </w:tcPr>
          <w:p w14:paraId="12FE6D2E" w14:textId="77777777" w:rsidR="00655917" w:rsidRPr="00630D4F" w:rsidRDefault="00655917" w:rsidP="00E96B08">
            <w:pPr>
              <w:tabs>
                <w:tab w:val="left" w:pos="709"/>
                <w:tab w:val="left" w:pos="1560"/>
                <w:tab w:val="center" w:pos="4320"/>
                <w:tab w:val="left" w:pos="6096"/>
                <w:tab w:val="right" w:pos="8640"/>
              </w:tabs>
              <w:jc w:val="both"/>
              <w:rPr>
                <w:rFonts w:ascii="Times New Roman" w:hAnsi="Times New Roman" w:cs="Times New Roman"/>
              </w:rPr>
            </w:pPr>
            <w:r w:rsidRPr="00630D4F">
              <w:rPr>
                <w:rFonts w:ascii="Times New Roman" w:hAnsi="Times New Roman" w:cs="Times New Roman"/>
                <w:b/>
              </w:rPr>
              <w:t xml:space="preserve">Vērtēšana tiek veikta, pamatojoties uz </w:t>
            </w:r>
            <w:bookmarkStart w:id="32" w:name="_Hlk161999808"/>
            <w:r w:rsidRPr="00630D4F">
              <w:rPr>
                <w:rFonts w:ascii="Times New Roman" w:hAnsi="Times New Roman" w:cs="Times New Roman"/>
                <w:b/>
              </w:rPr>
              <w:t>Pretendenta “Finanšu piedāvājums” sniegto informāciju</w:t>
            </w:r>
            <w:bookmarkEnd w:id="32"/>
            <w:r w:rsidRPr="00630D4F">
              <w:rPr>
                <w:rFonts w:ascii="Times New Roman" w:hAnsi="Times New Roman" w:cs="Times New Roman"/>
                <w:b/>
              </w:rPr>
              <w:t>.</w:t>
            </w:r>
          </w:p>
          <w:p w14:paraId="45AF403F" w14:textId="77777777" w:rsidR="00655917" w:rsidRPr="00630D4F" w:rsidRDefault="00655917" w:rsidP="00E96B08">
            <w:pPr>
              <w:tabs>
                <w:tab w:val="left" w:pos="709"/>
                <w:tab w:val="left" w:pos="1560"/>
                <w:tab w:val="center" w:pos="4320"/>
                <w:tab w:val="left" w:pos="6096"/>
                <w:tab w:val="right" w:pos="8640"/>
              </w:tabs>
              <w:jc w:val="both"/>
              <w:rPr>
                <w:rFonts w:ascii="Times New Roman" w:hAnsi="Times New Roman" w:cs="Times New Roman"/>
              </w:rPr>
            </w:pPr>
            <w:r w:rsidRPr="00630D4F">
              <w:rPr>
                <w:rFonts w:ascii="Times New Roman" w:hAnsi="Times New Roman" w:cs="Times New Roman"/>
              </w:rPr>
              <w:t>Maksimālo punktu skaitu piešķir piedāvājumam ar viszemāko piedāvāto cenu kopā, EUR bez PVN, pārējiem proporcionāli mazāk. Piešķiramo punktu skaitu aprēķina saskaņā ar šādu formulu:</w:t>
            </w:r>
          </w:p>
          <w:p w14:paraId="6F40961D" w14:textId="77777777" w:rsidR="00655917" w:rsidRPr="00630D4F" w:rsidRDefault="00655917" w:rsidP="00E96B08">
            <w:pPr>
              <w:tabs>
                <w:tab w:val="left" w:pos="709"/>
                <w:tab w:val="left" w:pos="1560"/>
                <w:tab w:val="center" w:pos="4320"/>
                <w:tab w:val="left" w:pos="6096"/>
                <w:tab w:val="right" w:pos="8640"/>
              </w:tabs>
              <w:jc w:val="both"/>
              <w:rPr>
                <w:rFonts w:ascii="Times New Roman" w:hAnsi="Times New Roman" w:cs="Times New Roman"/>
                <w:b/>
              </w:rPr>
            </w:pPr>
            <w:r w:rsidRPr="00630D4F">
              <w:rPr>
                <w:rFonts w:ascii="Times New Roman" w:hAnsi="Times New Roman" w:cs="Times New Roman"/>
                <w:b/>
              </w:rPr>
              <w:t>Viszemākā piedāvātā cena kopā, EUR bez PVN ÷ Vērtējamā piedāvājuma piedāvātā cena kopā, EUR bez PVN x 40.</w:t>
            </w:r>
          </w:p>
          <w:p w14:paraId="1BCBBF96" w14:textId="77777777" w:rsidR="00655917" w:rsidRPr="00630D4F" w:rsidRDefault="00655917" w:rsidP="00E96B08">
            <w:pPr>
              <w:rPr>
                <w:rFonts w:ascii="Times New Roman" w:hAnsi="Times New Roman" w:cs="Times New Roman"/>
                <w:i/>
                <w:iCs/>
                <w:highlight w:val="yellow"/>
              </w:rPr>
            </w:pPr>
            <w:r w:rsidRPr="00630D4F">
              <w:rPr>
                <w:rFonts w:ascii="Times New Roman" w:hAnsi="Times New Roman" w:cs="Times New Roman"/>
                <w:i/>
                <w:iCs/>
              </w:rPr>
              <w:t>(Vērtējumu nosaka ar precizitāti divas zīmes aiz komata)</w:t>
            </w:r>
          </w:p>
        </w:tc>
      </w:tr>
      <w:tr w:rsidR="00655917" w:rsidRPr="00630D4F" w14:paraId="429D2E47" w14:textId="77777777" w:rsidTr="00655917">
        <w:tc>
          <w:tcPr>
            <w:tcW w:w="3453" w:type="dxa"/>
            <w:gridSpan w:val="2"/>
          </w:tcPr>
          <w:p w14:paraId="73749FCB" w14:textId="77777777" w:rsidR="00655917" w:rsidRPr="00630D4F" w:rsidRDefault="00655917" w:rsidP="00E96B08">
            <w:pPr>
              <w:rPr>
                <w:rFonts w:ascii="Times New Roman" w:hAnsi="Times New Roman" w:cs="Times New Roman"/>
              </w:rPr>
            </w:pPr>
            <w:r w:rsidRPr="00630D4F">
              <w:rPr>
                <w:rFonts w:ascii="Times New Roman" w:hAnsi="Times New Roman" w:cs="Times New Roman"/>
                <w:b/>
              </w:rPr>
              <w:t>Maksimālais iespējamais kopējais punktu skaits</w:t>
            </w:r>
          </w:p>
        </w:tc>
        <w:tc>
          <w:tcPr>
            <w:tcW w:w="1688" w:type="dxa"/>
          </w:tcPr>
          <w:p w14:paraId="5C231A91" w14:textId="77777777" w:rsidR="00655917" w:rsidRPr="00630D4F" w:rsidRDefault="00655917" w:rsidP="00E96B08">
            <w:pPr>
              <w:jc w:val="center"/>
              <w:rPr>
                <w:rFonts w:ascii="Times New Roman" w:hAnsi="Times New Roman" w:cs="Times New Roman"/>
              </w:rPr>
            </w:pPr>
            <w:r w:rsidRPr="00630D4F">
              <w:rPr>
                <w:rFonts w:ascii="Times New Roman" w:hAnsi="Times New Roman" w:cs="Times New Roman"/>
                <w:b/>
              </w:rPr>
              <w:t>100</w:t>
            </w:r>
          </w:p>
        </w:tc>
        <w:tc>
          <w:tcPr>
            <w:tcW w:w="4488" w:type="dxa"/>
          </w:tcPr>
          <w:p w14:paraId="49BF1533" w14:textId="77777777" w:rsidR="00655917" w:rsidRPr="00630D4F" w:rsidRDefault="00655917" w:rsidP="00E96B08">
            <w:pPr>
              <w:tabs>
                <w:tab w:val="left" w:pos="709"/>
                <w:tab w:val="left" w:pos="1560"/>
                <w:tab w:val="center" w:pos="4320"/>
                <w:tab w:val="left" w:pos="6096"/>
                <w:tab w:val="right" w:pos="8640"/>
              </w:tabs>
              <w:jc w:val="both"/>
              <w:rPr>
                <w:rFonts w:ascii="Times New Roman" w:hAnsi="Times New Roman" w:cs="Times New Roman"/>
                <w:b/>
              </w:rPr>
            </w:pPr>
          </w:p>
        </w:tc>
      </w:tr>
    </w:tbl>
    <w:p w14:paraId="3C834683" w14:textId="77777777" w:rsidR="00936765" w:rsidRPr="006B1729" w:rsidRDefault="00936765" w:rsidP="00936765">
      <w:pPr>
        <w:tabs>
          <w:tab w:val="left" w:pos="709"/>
          <w:tab w:val="left" w:pos="1560"/>
          <w:tab w:val="center" w:pos="4320"/>
          <w:tab w:val="left" w:pos="6096"/>
          <w:tab w:val="right" w:pos="8640"/>
        </w:tabs>
        <w:ind w:right="-1"/>
        <w:jc w:val="both"/>
      </w:pPr>
    </w:p>
    <w:p w14:paraId="2119767D" w14:textId="75CAF8BF" w:rsidR="00936765" w:rsidRDefault="00936765" w:rsidP="00936765">
      <w:pPr>
        <w:tabs>
          <w:tab w:val="left" w:pos="709"/>
          <w:tab w:val="left" w:pos="1560"/>
          <w:tab w:val="center" w:pos="4320"/>
          <w:tab w:val="left" w:pos="6096"/>
          <w:tab w:val="right" w:pos="8640"/>
        </w:tabs>
        <w:ind w:right="-1"/>
        <w:jc w:val="both"/>
        <w:rPr>
          <w:lang w:eastAsia="lv-LV"/>
        </w:rPr>
      </w:pPr>
      <w:r>
        <w:rPr>
          <w:b/>
          <w:bCs/>
        </w:rPr>
        <w:t>3</w:t>
      </w:r>
      <w:r w:rsidRPr="00936765">
        <w:rPr>
          <w:b/>
          <w:bCs/>
        </w:rPr>
        <w:t>.3.</w:t>
      </w:r>
      <w:r>
        <w:rPr>
          <w:i/>
        </w:rPr>
        <w:t xml:space="preserve"> </w:t>
      </w:r>
      <w:r w:rsidR="00485BD5" w:rsidRPr="00B73374">
        <w:rPr>
          <w:lang w:eastAsia="lv-LV"/>
        </w:rPr>
        <w:t xml:space="preserve">Gadījumā, ja vairāki pretendenti saņēmuši </w:t>
      </w:r>
      <w:r w:rsidR="00485BD5" w:rsidRPr="00B73374">
        <w:rPr>
          <w:i/>
          <w:lang w:eastAsia="lv-LV"/>
        </w:rPr>
        <w:t>vienādu punktu skaitu</w:t>
      </w:r>
      <w:r w:rsidR="00485BD5" w:rsidRPr="00B73374">
        <w:rPr>
          <w:lang w:eastAsia="lv-LV"/>
        </w:rPr>
        <w:t xml:space="preserve"> līguma slēgšanas tiesības tiek piešķirtas pretendentam, kurš saņēmis lielāko </w:t>
      </w:r>
      <w:r w:rsidR="00485BD5" w:rsidRPr="00355A51">
        <w:rPr>
          <w:lang w:eastAsia="lv-LV"/>
        </w:rPr>
        <w:t xml:space="preserve">punktu skaitu </w:t>
      </w:r>
      <w:r w:rsidR="00485BD5" w:rsidRPr="00355A51">
        <w:rPr>
          <w:iCs/>
          <w:lang w:eastAsia="lv-LV"/>
        </w:rPr>
        <w:t>“</w:t>
      </w:r>
      <w:r w:rsidR="00485BD5">
        <w:rPr>
          <w:iCs/>
          <w:lang w:eastAsia="lv-LV"/>
        </w:rPr>
        <w:t>P</w:t>
      </w:r>
      <w:r w:rsidR="00485BD5" w:rsidRPr="00355A51">
        <w:rPr>
          <w:iCs/>
          <w:lang w:eastAsia="lv-LV"/>
        </w:rPr>
        <w:t xml:space="preserve">iedāvājuma izvēle un piedāvājuma izvēles kritēriji” </w:t>
      </w:r>
      <w:r w:rsidR="00485BD5" w:rsidRPr="00BD13D4">
        <w:rPr>
          <w:lang w:eastAsia="lv-LV"/>
        </w:rPr>
        <w:t>4.tabul</w:t>
      </w:r>
      <w:r w:rsidR="00485BD5">
        <w:rPr>
          <w:lang w:eastAsia="lv-LV"/>
        </w:rPr>
        <w:t>as</w:t>
      </w:r>
      <w:r w:rsidR="00485BD5" w:rsidRPr="00BD13D4">
        <w:rPr>
          <w:lang w:eastAsia="lv-LV"/>
        </w:rPr>
        <w:t xml:space="preserve"> </w:t>
      </w:r>
      <w:r w:rsidR="00485BD5" w:rsidRPr="00355A51">
        <w:rPr>
          <w:lang w:eastAsia="lv-LV"/>
        </w:rPr>
        <w:t xml:space="preserve"> </w:t>
      </w:r>
      <w:r w:rsidR="00485BD5" w:rsidRPr="00355A51">
        <w:rPr>
          <w:iCs/>
          <w:lang w:eastAsia="lv-LV"/>
        </w:rPr>
        <w:t>1.punkta “</w:t>
      </w:r>
      <w:r w:rsidR="00485BD5" w:rsidRPr="00355A51">
        <w:rPr>
          <w:rFonts w:cs="Times New Roman"/>
          <w:szCs w:val="24"/>
        </w:rPr>
        <w:t>Pretendenta</w:t>
      </w:r>
      <w:r w:rsidR="00485BD5" w:rsidRPr="00E2783F">
        <w:rPr>
          <w:rFonts w:cs="Times New Roman"/>
          <w:szCs w:val="24"/>
        </w:rPr>
        <w:t xml:space="preserve"> piedāvātā pasniedzēja </w:t>
      </w:r>
      <w:r w:rsidR="00485BD5" w:rsidRPr="004871B0">
        <w:rPr>
          <w:rFonts w:cs="Times New Roman"/>
          <w:szCs w:val="24"/>
        </w:rPr>
        <w:t>pieredze</w:t>
      </w:r>
      <w:r w:rsidR="00485BD5" w:rsidRPr="00182C82">
        <w:rPr>
          <w:iCs/>
          <w:lang w:eastAsia="lv-LV"/>
        </w:rPr>
        <w:t>” pozīcijā.</w:t>
      </w:r>
    </w:p>
    <w:p w14:paraId="370DA05A" w14:textId="5BA1548D" w:rsidR="006A176E" w:rsidRDefault="003E5984" w:rsidP="008A7125">
      <w:pPr>
        <w:tabs>
          <w:tab w:val="left" w:pos="709"/>
          <w:tab w:val="left" w:pos="1560"/>
          <w:tab w:val="center" w:pos="4320"/>
          <w:tab w:val="left" w:pos="6096"/>
          <w:tab w:val="right" w:pos="8640"/>
        </w:tabs>
        <w:ind w:right="-1"/>
        <w:jc w:val="both"/>
        <w:rPr>
          <w:lang w:eastAsia="lv-LV"/>
        </w:rPr>
      </w:pPr>
      <w:r w:rsidRPr="003E5984">
        <w:rPr>
          <w:b/>
          <w:bCs/>
          <w:lang w:eastAsia="lv-LV"/>
        </w:rPr>
        <w:lastRenderedPageBreak/>
        <w:t>3.4.</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06B5B3B3" w:rsidR="00A259CA" w:rsidRDefault="00485BD5" w:rsidP="00B66D1E">
      <w:pPr>
        <w:jc w:val="right"/>
        <w:rPr>
          <w:i/>
          <w:iCs/>
          <w:szCs w:val="24"/>
        </w:rPr>
      </w:pPr>
      <w:r>
        <w:rPr>
          <w:i/>
          <w:iCs/>
          <w:szCs w:val="24"/>
        </w:rPr>
        <w:t>5</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410"/>
        <w:gridCol w:w="3446"/>
        <w:gridCol w:w="1927"/>
        <w:gridCol w:w="1126"/>
        <w:gridCol w:w="859"/>
        <w:gridCol w:w="1576"/>
      </w:tblGrid>
      <w:tr w:rsidR="00485BD5" w:rsidRPr="0038606E" w14:paraId="7A2BD6B0" w14:textId="77777777" w:rsidTr="00550F50">
        <w:tc>
          <w:tcPr>
            <w:tcW w:w="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6DC98"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Nr. p.k.</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999B9"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Iepirkuma priekšmets</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B1444"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Vienība</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5482D"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Cena par 1 (vienu) vienību</w:t>
            </w:r>
          </w:p>
          <w:p w14:paraId="501EA729"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EUR bez PVN</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FAE4E"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Vienību</w:t>
            </w:r>
          </w:p>
          <w:p w14:paraId="65CEBB14"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 xml:space="preserve"> skaits</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BD8D0"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 xml:space="preserve">Summa  </w:t>
            </w:r>
          </w:p>
          <w:p w14:paraId="60E988A4"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EUR bez PVN</w:t>
            </w:r>
            <w:r w:rsidRPr="0038606E" w:rsidDel="00094DCE">
              <w:rPr>
                <w:rFonts w:ascii="Times New Roman" w:eastAsia="Times New Roman" w:hAnsi="Times New Roman" w:cs="Times New Roman"/>
                <w:b/>
              </w:rPr>
              <w:t xml:space="preserve"> </w:t>
            </w:r>
          </w:p>
        </w:tc>
      </w:tr>
      <w:tr w:rsidR="00485BD5" w:rsidRPr="0038606E" w14:paraId="09F64A28" w14:textId="77777777" w:rsidTr="00550F50">
        <w:tc>
          <w:tcPr>
            <w:tcW w:w="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81957" w14:textId="77777777" w:rsidR="00485BD5" w:rsidRPr="0038606E" w:rsidRDefault="00485BD5" w:rsidP="00E96B08">
            <w:pPr>
              <w:jc w:val="center"/>
              <w:rPr>
                <w:rFonts w:ascii="Times New Roman" w:eastAsia="Times New Roman" w:hAnsi="Times New Roman" w:cs="Times New Roman"/>
                <w:b/>
              </w:rPr>
            </w:pPr>
            <w:r w:rsidRPr="0038606E">
              <w:rPr>
                <w:rFonts w:ascii="Times New Roman" w:hAnsi="Times New Roman" w:cs="Times New Roman"/>
                <w:sz w:val="24"/>
              </w:rPr>
              <w:t>1</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1251A" w14:textId="77777777" w:rsidR="00485BD5" w:rsidRPr="0038606E" w:rsidRDefault="00485BD5" w:rsidP="00E96B08">
            <w:pPr>
              <w:jc w:val="center"/>
              <w:rPr>
                <w:rFonts w:ascii="Times New Roman" w:eastAsia="Times New Roman" w:hAnsi="Times New Roman" w:cs="Times New Roman"/>
                <w:b/>
              </w:rPr>
            </w:pPr>
            <w:r w:rsidRPr="0038606E">
              <w:rPr>
                <w:rFonts w:ascii="Times New Roman" w:hAnsi="Times New Roman" w:cs="Times New Roman"/>
                <w:sz w:val="24"/>
              </w:rPr>
              <w:t>2</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93216" w14:textId="77777777" w:rsidR="00485BD5" w:rsidRPr="0038606E" w:rsidRDefault="00485BD5" w:rsidP="00E96B08">
            <w:pPr>
              <w:jc w:val="center"/>
              <w:rPr>
                <w:rFonts w:ascii="Times New Roman" w:eastAsia="Times New Roman" w:hAnsi="Times New Roman" w:cs="Times New Roman"/>
                <w:b/>
              </w:rPr>
            </w:pPr>
            <w:r w:rsidRPr="0038606E">
              <w:rPr>
                <w:rFonts w:ascii="Times New Roman" w:hAnsi="Times New Roman" w:cs="Times New Roman"/>
                <w:sz w:val="24"/>
              </w:rPr>
              <w:t>3</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32F16" w14:textId="77777777" w:rsidR="00485BD5" w:rsidRPr="0038606E" w:rsidRDefault="00485BD5" w:rsidP="00E96B08">
            <w:pPr>
              <w:jc w:val="center"/>
              <w:rPr>
                <w:rFonts w:ascii="Times New Roman" w:hAnsi="Times New Roman" w:cs="Times New Roman"/>
              </w:rPr>
            </w:pPr>
            <w:r w:rsidRPr="0038606E">
              <w:rPr>
                <w:rFonts w:ascii="Times New Roman" w:hAnsi="Times New Roman" w:cs="Times New Roman"/>
                <w:sz w:val="24"/>
              </w:rPr>
              <w:t>4</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24891"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5</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6B9E5" w14:textId="77777777" w:rsidR="00485BD5" w:rsidRPr="0038606E" w:rsidRDefault="00485BD5" w:rsidP="00E96B08">
            <w:pPr>
              <w:jc w:val="center"/>
              <w:rPr>
                <w:rFonts w:ascii="Times New Roman" w:eastAsia="Times New Roman" w:hAnsi="Times New Roman" w:cs="Times New Roman"/>
                <w:b/>
              </w:rPr>
            </w:pPr>
            <w:r w:rsidRPr="0038606E">
              <w:rPr>
                <w:rFonts w:ascii="Times New Roman" w:eastAsia="Times New Roman" w:hAnsi="Times New Roman" w:cs="Times New Roman"/>
                <w:b/>
              </w:rPr>
              <w:t>6</w:t>
            </w:r>
          </w:p>
        </w:tc>
      </w:tr>
      <w:tr w:rsidR="00485BD5" w:rsidRPr="0038606E" w14:paraId="60E74884" w14:textId="77777777" w:rsidTr="00550F50">
        <w:trPr>
          <w:trHeight w:val="330"/>
        </w:trPr>
        <w:tc>
          <w:tcPr>
            <w:tcW w:w="410" w:type="dxa"/>
            <w:tcBorders>
              <w:top w:val="single" w:sz="4" w:space="0" w:color="auto"/>
              <w:left w:val="single" w:sz="4" w:space="0" w:color="auto"/>
              <w:bottom w:val="single" w:sz="4" w:space="0" w:color="auto"/>
              <w:right w:val="single" w:sz="4" w:space="0" w:color="auto"/>
            </w:tcBorders>
            <w:vAlign w:val="center"/>
          </w:tcPr>
          <w:p w14:paraId="48878A57" w14:textId="77777777" w:rsidR="00485BD5" w:rsidRPr="0038606E" w:rsidRDefault="00485BD5" w:rsidP="00E96B08">
            <w:pPr>
              <w:ind w:right="101"/>
              <w:jc w:val="center"/>
              <w:rPr>
                <w:rFonts w:ascii="Times New Roman" w:eastAsia="Times New Roman" w:hAnsi="Times New Roman" w:cs="Times New Roman"/>
              </w:rPr>
            </w:pPr>
            <w:r w:rsidRPr="0038606E">
              <w:rPr>
                <w:rFonts w:ascii="Times New Roman" w:eastAsia="Times New Roman" w:hAnsi="Times New Roman" w:cs="Times New Roman"/>
              </w:rPr>
              <w:t>1.</w:t>
            </w:r>
          </w:p>
        </w:tc>
        <w:tc>
          <w:tcPr>
            <w:tcW w:w="3446" w:type="dxa"/>
            <w:tcBorders>
              <w:top w:val="single" w:sz="4" w:space="0" w:color="auto"/>
              <w:left w:val="single" w:sz="4" w:space="0" w:color="auto"/>
              <w:bottom w:val="single" w:sz="4" w:space="0" w:color="auto"/>
              <w:right w:val="single" w:sz="4" w:space="0" w:color="auto"/>
            </w:tcBorders>
            <w:vAlign w:val="center"/>
          </w:tcPr>
          <w:p w14:paraId="12D31316" w14:textId="6CA8A45C" w:rsidR="00485BD5" w:rsidRPr="00550F50" w:rsidRDefault="00485BD5" w:rsidP="00E96B08">
            <w:pPr>
              <w:ind w:left="49" w:right="101"/>
              <w:jc w:val="both"/>
              <w:rPr>
                <w:rFonts w:ascii="Times New Roman" w:hAnsi="Times New Roman" w:cs="Times New Roman"/>
              </w:rPr>
            </w:pPr>
            <w:r w:rsidRPr="00550F50">
              <w:rPr>
                <w:rFonts w:ascii="Times New Roman" w:hAnsi="Times New Roman" w:cs="Times New Roman"/>
              </w:rPr>
              <w:t>Mācību kurss “Konfliktu vadība, smago sarunu vešana - darbs ar sarežģītiem klientiem”, Pasūtītāja telpās</w:t>
            </w:r>
            <w:r w:rsidR="00550F50">
              <w:rPr>
                <w:rFonts w:ascii="Times New Roman" w:hAnsi="Times New Roman" w:cs="Times New Roman"/>
              </w:rPr>
              <w:t xml:space="preserve">* </w:t>
            </w:r>
          </w:p>
        </w:tc>
        <w:tc>
          <w:tcPr>
            <w:tcW w:w="1927" w:type="dxa"/>
            <w:tcBorders>
              <w:top w:val="single" w:sz="4" w:space="0" w:color="auto"/>
              <w:left w:val="single" w:sz="4" w:space="0" w:color="auto"/>
              <w:bottom w:val="single" w:sz="4" w:space="0" w:color="auto"/>
              <w:right w:val="single" w:sz="4" w:space="0" w:color="auto"/>
            </w:tcBorders>
            <w:vAlign w:val="center"/>
          </w:tcPr>
          <w:p w14:paraId="468FE08C" w14:textId="77777777" w:rsidR="00485BD5" w:rsidRPr="0038606E" w:rsidRDefault="00485BD5" w:rsidP="00E96B08">
            <w:pPr>
              <w:spacing w:before="120" w:after="120"/>
              <w:jc w:val="center"/>
              <w:rPr>
                <w:rFonts w:ascii="Times New Roman" w:hAnsi="Times New Roman" w:cs="Times New Roman"/>
              </w:rPr>
            </w:pPr>
            <w:r w:rsidRPr="0038606E">
              <w:rPr>
                <w:rFonts w:ascii="Times New Roman" w:hAnsi="Times New Roman" w:cs="Times New Roman"/>
              </w:rPr>
              <w:t>Mācību grupa līdz 12 dalībniekiem</w:t>
            </w:r>
          </w:p>
        </w:tc>
        <w:tc>
          <w:tcPr>
            <w:tcW w:w="1126" w:type="dxa"/>
            <w:tcBorders>
              <w:top w:val="single" w:sz="4" w:space="0" w:color="auto"/>
              <w:left w:val="single" w:sz="4" w:space="0" w:color="auto"/>
              <w:bottom w:val="single" w:sz="4" w:space="0" w:color="auto"/>
              <w:right w:val="single" w:sz="4" w:space="0" w:color="auto"/>
            </w:tcBorders>
          </w:tcPr>
          <w:p w14:paraId="18A6457C" w14:textId="77777777" w:rsidR="00485BD5" w:rsidRPr="0038606E" w:rsidRDefault="00485BD5" w:rsidP="00E96B08">
            <w:pPr>
              <w:jc w:val="center"/>
              <w:rPr>
                <w:rFonts w:ascii="Times New Roman" w:eastAsia="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tcPr>
          <w:p w14:paraId="3DC46BBB" w14:textId="556DDA8D" w:rsidR="00485BD5" w:rsidRPr="0038606E" w:rsidRDefault="00550F50" w:rsidP="00E96B08">
            <w:pPr>
              <w:jc w:val="center"/>
              <w:rPr>
                <w:rFonts w:ascii="Times New Roman" w:eastAsia="Times New Roman" w:hAnsi="Times New Roman" w:cs="Times New Roman"/>
              </w:rPr>
            </w:pPr>
            <w:r>
              <w:rPr>
                <w:rFonts w:ascii="Times New Roman" w:eastAsia="Times New Roman" w:hAnsi="Times New Roman" w:cs="Times New Roman"/>
              </w:rPr>
              <w:t>34</w:t>
            </w:r>
          </w:p>
        </w:tc>
        <w:tc>
          <w:tcPr>
            <w:tcW w:w="1576" w:type="dxa"/>
            <w:tcBorders>
              <w:top w:val="single" w:sz="4" w:space="0" w:color="auto"/>
              <w:left w:val="single" w:sz="4" w:space="0" w:color="auto"/>
              <w:bottom w:val="single" w:sz="4" w:space="0" w:color="auto"/>
              <w:right w:val="single" w:sz="4" w:space="0" w:color="auto"/>
            </w:tcBorders>
            <w:vAlign w:val="center"/>
          </w:tcPr>
          <w:p w14:paraId="3365BBED" w14:textId="77777777" w:rsidR="00485BD5" w:rsidRPr="0038606E" w:rsidRDefault="00485BD5" w:rsidP="00E96B08">
            <w:pPr>
              <w:jc w:val="center"/>
              <w:rPr>
                <w:rFonts w:ascii="Times New Roman" w:eastAsia="Times New Roman" w:hAnsi="Times New Roman" w:cs="Times New Roman"/>
              </w:rPr>
            </w:pPr>
          </w:p>
        </w:tc>
      </w:tr>
      <w:tr w:rsidR="00485BD5" w:rsidRPr="0038606E" w14:paraId="6483290A" w14:textId="77777777" w:rsidTr="00550F50">
        <w:trPr>
          <w:trHeight w:val="330"/>
        </w:trPr>
        <w:tc>
          <w:tcPr>
            <w:tcW w:w="410" w:type="dxa"/>
            <w:tcBorders>
              <w:top w:val="single" w:sz="4" w:space="0" w:color="auto"/>
              <w:left w:val="single" w:sz="4" w:space="0" w:color="auto"/>
              <w:bottom w:val="single" w:sz="4" w:space="0" w:color="auto"/>
              <w:right w:val="single" w:sz="4" w:space="0" w:color="auto"/>
            </w:tcBorders>
            <w:vAlign w:val="center"/>
          </w:tcPr>
          <w:p w14:paraId="3A79711B" w14:textId="677112C5" w:rsidR="00485BD5" w:rsidRPr="0038606E" w:rsidRDefault="00752240" w:rsidP="00E96B08">
            <w:pPr>
              <w:ind w:right="101"/>
              <w:jc w:val="center"/>
              <w:rPr>
                <w:rFonts w:ascii="Times New Roman" w:eastAsia="Times New Roman" w:hAnsi="Times New Roman" w:cs="Times New Roman"/>
              </w:rPr>
            </w:pPr>
            <w:r>
              <w:rPr>
                <w:rFonts w:ascii="Times New Roman" w:eastAsia="Times New Roman" w:hAnsi="Times New Roman" w:cs="Times New Roman"/>
              </w:rPr>
              <w:t>2</w:t>
            </w:r>
            <w:r w:rsidR="00485BD5" w:rsidRPr="0038606E">
              <w:rPr>
                <w:rFonts w:ascii="Times New Roman" w:eastAsia="Times New Roman" w:hAnsi="Times New Roman" w:cs="Times New Roman"/>
              </w:rPr>
              <w:t>.</w:t>
            </w:r>
          </w:p>
        </w:tc>
        <w:tc>
          <w:tcPr>
            <w:tcW w:w="3446" w:type="dxa"/>
            <w:tcBorders>
              <w:top w:val="single" w:sz="4" w:space="0" w:color="auto"/>
              <w:left w:val="single" w:sz="4" w:space="0" w:color="auto"/>
              <w:bottom w:val="single" w:sz="4" w:space="0" w:color="auto"/>
              <w:right w:val="single" w:sz="4" w:space="0" w:color="auto"/>
            </w:tcBorders>
            <w:vAlign w:val="center"/>
          </w:tcPr>
          <w:p w14:paraId="5FF4F977" w14:textId="6473F5BA" w:rsidR="00485BD5" w:rsidRPr="0038606E" w:rsidRDefault="00485BD5" w:rsidP="00E96B08">
            <w:pPr>
              <w:ind w:left="49" w:right="101"/>
              <w:jc w:val="both"/>
              <w:rPr>
                <w:rFonts w:ascii="Times New Roman" w:hAnsi="Times New Roman" w:cs="Times New Roman"/>
              </w:rPr>
            </w:pPr>
            <w:r w:rsidRPr="0038606E">
              <w:rPr>
                <w:rFonts w:ascii="Times New Roman" w:hAnsi="Times New Roman" w:cs="Times New Roman"/>
              </w:rPr>
              <w:t xml:space="preserve">Cena par 1 (vienu) </w:t>
            </w:r>
            <w:r w:rsidR="00906383">
              <w:rPr>
                <w:rFonts w:ascii="Times New Roman" w:hAnsi="Times New Roman" w:cs="Times New Roman"/>
              </w:rPr>
              <w:t>priekš</w:t>
            </w:r>
            <w:r w:rsidR="00550F50" w:rsidRPr="0038606E">
              <w:rPr>
                <w:rFonts w:ascii="Times New Roman" w:hAnsi="Times New Roman" w:cs="Times New Roman"/>
              </w:rPr>
              <w:t>izpētes</w:t>
            </w:r>
            <w:r w:rsidRPr="0038606E">
              <w:rPr>
                <w:rFonts w:ascii="Times New Roman" w:hAnsi="Times New Roman" w:cs="Times New Roman"/>
              </w:rPr>
              <w:t xml:space="preserve"> stundu*</w:t>
            </w:r>
            <w:r w:rsidR="00550F50">
              <w:rPr>
                <w:rFonts w:ascii="Times New Roman" w:hAnsi="Times New Roman" w:cs="Times New Roman"/>
              </w:rPr>
              <w:t>*</w:t>
            </w:r>
            <w:r w:rsidRPr="0038606E">
              <w:rPr>
                <w:rFonts w:ascii="Times New Roman" w:hAnsi="Times New Roman" w:cs="Times New Roman"/>
              </w:rPr>
              <w:t xml:space="preserve"> </w:t>
            </w:r>
          </w:p>
        </w:tc>
        <w:tc>
          <w:tcPr>
            <w:tcW w:w="1927" w:type="dxa"/>
            <w:tcBorders>
              <w:top w:val="single" w:sz="4" w:space="0" w:color="auto"/>
              <w:left w:val="single" w:sz="4" w:space="0" w:color="auto"/>
              <w:bottom w:val="single" w:sz="4" w:space="0" w:color="auto"/>
              <w:right w:val="single" w:sz="4" w:space="0" w:color="auto"/>
            </w:tcBorders>
            <w:vAlign w:val="center"/>
          </w:tcPr>
          <w:p w14:paraId="54133035" w14:textId="577F6CAA" w:rsidR="00485BD5" w:rsidRPr="0038606E" w:rsidRDefault="00485BD5" w:rsidP="00E96B08">
            <w:pPr>
              <w:jc w:val="center"/>
              <w:rPr>
                <w:rFonts w:ascii="Times New Roman" w:hAnsi="Times New Roman" w:cs="Times New Roman"/>
              </w:rPr>
            </w:pPr>
            <w:r w:rsidRPr="0038606E">
              <w:rPr>
                <w:rFonts w:ascii="Times New Roman" w:hAnsi="Times New Roman" w:cs="Times New Roman"/>
              </w:rPr>
              <w:t>stunda*</w:t>
            </w:r>
            <w:r w:rsidR="00906383">
              <w:rPr>
                <w:rFonts w:ascii="Times New Roman" w:hAnsi="Times New Roman" w:cs="Times New Roman"/>
              </w:rPr>
              <w:t>*</w:t>
            </w:r>
          </w:p>
        </w:tc>
        <w:tc>
          <w:tcPr>
            <w:tcW w:w="1126" w:type="dxa"/>
            <w:tcBorders>
              <w:top w:val="single" w:sz="4" w:space="0" w:color="auto"/>
              <w:left w:val="single" w:sz="4" w:space="0" w:color="auto"/>
              <w:bottom w:val="single" w:sz="4" w:space="0" w:color="auto"/>
              <w:right w:val="single" w:sz="4" w:space="0" w:color="auto"/>
            </w:tcBorders>
          </w:tcPr>
          <w:p w14:paraId="7F2D4342" w14:textId="77777777" w:rsidR="00485BD5" w:rsidRPr="0038606E" w:rsidRDefault="00485BD5" w:rsidP="00E96B08">
            <w:pPr>
              <w:jc w:val="center"/>
              <w:rPr>
                <w:rFonts w:ascii="Times New Roman" w:eastAsia="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tcPr>
          <w:p w14:paraId="067A2B4C" w14:textId="77EA03DA" w:rsidR="00485BD5" w:rsidRPr="0038606E" w:rsidRDefault="00484C08" w:rsidP="00E96B08">
            <w:pPr>
              <w:jc w:val="center"/>
              <w:rPr>
                <w:rFonts w:ascii="Times New Roman" w:eastAsia="Times New Roman" w:hAnsi="Times New Roman" w:cs="Times New Roman"/>
              </w:rPr>
            </w:pPr>
            <w:r w:rsidRPr="00182E07">
              <w:rPr>
                <w:rFonts w:eastAsia="Times New Roman" w:cs="Times New Roman"/>
              </w:rPr>
              <w:t>48</w:t>
            </w:r>
            <w:r w:rsidR="00550F50" w:rsidRPr="00182E07">
              <w:rPr>
                <w:rFonts w:cs="Times New Roman"/>
              </w:rPr>
              <w:t>***</w:t>
            </w:r>
          </w:p>
        </w:tc>
        <w:tc>
          <w:tcPr>
            <w:tcW w:w="1576" w:type="dxa"/>
            <w:tcBorders>
              <w:top w:val="single" w:sz="4" w:space="0" w:color="auto"/>
              <w:left w:val="single" w:sz="4" w:space="0" w:color="auto"/>
              <w:bottom w:val="single" w:sz="4" w:space="0" w:color="auto"/>
              <w:right w:val="single" w:sz="4" w:space="0" w:color="auto"/>
            </w:tcBorders>
            <w:vAlign w:val="center"/>
          </w:tcPr>
          <w:p w14:paraId="17DBC0E1" w14:textId="77777777" w:rsidR="00485BD5" w:rsidRPr="0038606E" w:rsidRDefault="00485BD5" w:rsidP="00E96B08">
            <w:pPr>
              <w:jc w:val="center"/>
              <w:rPr>
                <w:rFonts w:ascii="Times New Roman" w:eastAsia="Times New Roman" w:hAnsi="Times New Roman" w:cs="Times New Roman"/>
              </w:rPr>
            </w:pPr>
          </w:p>
        </w:tc>
      </w:tr>
      <w:tr w:rsidR="00485BD5" w:rsidRPr="0038606E" w14:paraId="000E6B5B" w14:textId="77777777" w:rsidTr="00550F50">
        <w:trPr>
          <w:trHeight w:val="330"/>
        </w:trPr>
        <w:tc>
          <w:tcPr>
            <w:tcW w:w="410" w:type="dxa"/>
            <w:tcBorders>
              <w:top w:val="single" w:sz="4" w:space="0" w:color="auto"/>
              <w:left w:val="single" w:sz="4" w:space="0" w:color="auto"/>
              <w:bottom w:val="single" w:sz="4" w:space="0" w:color="auto"/>
              <w:right w:val="single" w:sz="4" w:space="0" w:color="auto"/>
            </w:tcBorders>
            <w:vAlign w:val="center"/>
          </w:tcPr>
          <w:p w14:paraId="16CA5268" w14:textId="67A2BECD" w:rsidR="00485BD5" w:rsidRPr="0038606E" w:rsidRDefault="00752240" w:rsidP="00E96B08">
            <w:pPr>
              <w:ind w:right="101"/>
              <w:jc w:val="center"/>
              <w:rPr>
                <w:rFonts w:ascii="Times New Roman" w:hAnsi="Times New Roman" w:cs="Times New Roman"/>
              </w:rPr>
            </w:pPr>
            <w:r>
              <w:rPr>
                <w:rFonts w:ascii="Times New Roman" w:hAnsi="Times New Roman" w:cs="Times New Roman"/>
              </w:rPr>
              <w:t>3</w:t>
            </w:r>
            <w:r w:rsidR="00485BD5" w:rsidRPr="0038606E">
              <w:rPr>
                <w:rFonts w:ascii="Times New Roman" w:hAnsi="Times New Roman" w:cs="Times New Roman"/>
              </w:rPr>
              <w:t>.</w:t>
            </w:r>
          </w:p>
        </w:tc>
        <w:tc>
          <w:tcPr>
            <w:tcW w:w="3446" w:type="dxa"/>
            <w:tcBorders>
              <w:top w:val="single" w:sz="4" w:space="0" w:color="auto"/>
              <w:left w:val="single" w:sz="4" w:space="0" w:color="auto"/>
              <w:bottom w:val="single" w:sz="4" w:space="0" w:color="auto"/>
              <w:right w:val="single" w:sz="4" w:space="0" w:color="auto"/>
            </w:tcBorders>
            <w:vAlign w:val="center"/>
          </w:tcPr>
          <w:p w14:paraId="6AC8173A" w14:textId="390D8214" w:rsidR="00485BD5" w:rsidRPr="0038606E" w:rsidRDefault="00550F50" w:rsidP="00E96B08">
            <w:pPr>
              <w:ind w:left="49" w:right="101"/>
              <w:jc w:val="both"/>
              <w:rPr>
                <w:rFonts w:ascii="Times New Roman" w:hAnsi="Times New Roman" w:cs="Times New Roman"/>
              </w:rPr>
            </w:pPr>
            <w:bookmarkStart w:id="33" w:name="_Hlk168050636"/>
            <w:r>
              <w:rPr>
                <w:rFonts w:ascii="Times New Roman" w:hAnsi="Times New Roman"/>
                <w:sz w:val="24"/>
                <w:szCs w:val="24"/>
              </w:rPr>
              <w:t>K</w:t>
            </w:r>
            <w:r w:rsidRPr="00C957F0">
              <w:rPr>
                <w:rFonts w:ascii="Times New Roman" w:hAnsi="Times New Roman"/>
                <w:sz w:val="24"/>
                <w:szCs w:val="24"/>
              </w:rPr>
              <w:t xml:space="preserve">ritisko situāciju risināšanas algoritmu </w:t>
            </w:r>
            <w:r w:rsidR="00752240">
              <w:rPr>
                <w:rFonts w:ascii="Times New Roman" w:hAnsi="Times New Roman"/>
                <w:sz w:val="24"/>
                <w:szCs w:val="24"/>
              </w:rPr>
              <w:t xml:space="preserve">izstrāde saskaņā ar </w:t>
            </w:r>
            <w:bookmarkEnd w:id="33"/>
            <w:r w:rsidR="00752240">
              <w:rPr>
                <w:rFonts w:ascii="Times New Roman" w:hAnsi="Times New Roman"/>
                <w:sz w:val="24"/>
                <w:szCs w:val="24"/>
              </w:rPr>
              <w:t>2.pielikumu</w:t>
            </w:r>
          </w:p>
        </w:tc>
        <w:tc>
          <w:tcPr>
            <w:tcW w:w="1927" w:type="dxa"/>
            <w:tcBorders>
              <w:top w:val="single" w:sz="4" w:space="0" w:color="auto"/>
              <w:left w:val="single" w:sz="4" w:space="0" w:color="auto"/>
              <w:bottom w:val="single" w:sz="4" w:space="0" w:color="auto"/>
              <w:right w:val="single" w:sz="4" w:space="0" w:color="auto"/>
            </w:tcBorders>
            <w:vAlign w:val="center"/>
          </w:tcPr>
          <w:p w14:paraId="192FF5CC" w14:textId="2294553B" w:rsidR="00485BD5" w:rsidRPr="0038606E" w:rsidRDefault="00752240" w:rsidP="00E96B08">
            <w:pPr>
              <w:jc w:val="center"/>
              <w:rPr>
                <w:rFonts w:ascii="Times New Roman" w:hAnsi="Times New Roman" w:cs="Times New Roman"/>
              </w:rPr>
            </w:pPr>
            <w:r>
              <w:rPr>
                <w:rFonts w:ascii="Times New Roman" w:hAnsi="Times New Roman" w:cs="Times New Roman"/>
              </w:rPr>
              <w:t>kopums</w:t>
            </w:r>
          </w:p>
        </w:tc>
        <w:tc>
          <w:tcPr>
            <w:tcW w:w="1126" w:type="dxa"/>
            <w:tcBorders>
              <w:top w:val="single" w:sz="4" w:space="0" w:color="auto"/>
              <w:left w:val="single" w:sz="4" w:space="0" w:color="auto"/>
              <w:bottom w:val="single" w:sz="4" w:space="0" w:color="auto"/>
              <w:right w:val="single" w:sz="4" w:space="0" w:color="auto"/>
            </w:tcBorders>
          </w:tcPr>
          <w:p w14:paraId="5FF551F9" w14:textId="77777777" w:rsidR="00485BD5" w:rsidRPr="0038606E" w:rsidRDefault="00485BD5" w:rsidP="00E96B08">
            <w:pPr>
              <w:jc w:val="center"/>
              <w:rPr>
                <w:rFonts w:ascii="Times New Roman" w:eastAsia="Times New Roman" w:hAnsi="Times New Roman" w:cs="Times New Roman"/>
              </w:rPr>
            </w:pPr>
          </w:p>
        </w:tc>
        <w:tc>
          <w:tcPr>
            <w:tcW w:w="859" w:type="dxa"/>
            <w:tcBorders>
              <w:top w:val="single" w:sz="4" w:space="0" w:color="auto"/>
              <w:left w:val="single" w:sz="4" w:space="0" w:color="auto"/>
              <w:bottom w:val="single" w:sz="4" w:space="0" w:color="auto"/>
              <w:right w:val="single" w:sz="4" w:space="0" w:color="auto"/>
            </w:tcBorders>
          </w:tcPr>
          <w:p w14:paraId="6156A681" w14:textId="2F9675CD" w:rsidR="00485BD5" w:rsidRPr="0038606E" w:rsidRDefault="00752240" w:rsidP="00E96B08">
            <w:pPr>
              <w:jc w:val="center"/>
              <w:rPr>
                <w:rFonts w:ascii="Times New Roman" w:eastAsia="Times New Roman" w:hAnsi="Times New Roman" w:cs="Times New Roman"/>
              </w:rPr>
            </w:pPr>
            <w:r w:rsidRPr="00182E07">
              <w:rPr>
                <w:rFonts w:eastAsia="Times New Roman" w:cs="Times New Roman"/>
              </w:rPr>
              <w:t>1</w:t>
            </w:r>
          </w:p>
        </w:tc>
        <w:tc>
          <w:tcPr>
            <w:tcW w:w="1576" w:type="dxa"/>
            <w:tcBorders>
              <w:top w:val="single" w:sz="4" w:space="0" w:color="auto"/>
              <w:left w:val="single" w:sz="4" w:space="0" w:color="auto"/>
              <w:bottom w:val="single" w:sz="4" w:space="0" w:color="auto"/>
              <w:right w:val="single" w:sz="4" w:space="0" w:color="auto"/>
            </w:tcBorders>
            <w:vAlign w:val="center"/>
          </w:tcPr>
          <w:p w14:paraId="543E9607" w14:textId="77777777" w:rsidR="00485BD5" w:rsidRPr="0038606E" w:rsidRDefault="00485BD5" w:rsidP="00E96B08">
            <w:pPr>
              <w:jc w:val="center"/>
              <w:rPr>
                <w:rFonts w:ascii="Times New Roman" w:eastAsia="Times New Roman" w:hAnsi="Times New Roman" w:cs="Times New Roman"/>
              </w:rPr>
            </w:pPr>
          </w:p>
        </w:tc>
      </w:tr>
      <w:tr w:rsidR="00485BD5" w:rsidRPr="0038606E" w14:paraId="1C60F203" w14:textId="77777777" w:rsidTr="00550F50">
        <w:trPr>
          <w:trHeight w:val="330"/>
        </w:trPr>
        <w:tc>
          <w:tcPr>
            <w:tcW w:w="77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9293F" w14:textId="77777777" w:rsidR="00485BD5" w:rsidRPr="0038606E" w:rsidRDefault="00485BD5" w:rsidP="00E96B08">
            <w:pPr>
              <w:jc w:val="right"/>
              <w:rPr>
                <w:rFonts w:ascii="Times New Roman" w:eastAsia="Times New Roman" w:hAnsi="Times New Roman" w:cs="Times New Roman"/>
                <w:b/>
              </w:rPr>
            </w:pPr>
            <w:r w:rsidRPr="0038606E">
              <w:rPr>
                <w:rFonts w:ascii="Times New Roman" w:hAnsi="Times New Roman" w:cs="Times New Roman"/>
                <w:b/>
              </w:rPr>
              <w:t>Kopā EUR bez PVN:</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02FA7" w14:textId="77777777" w:rsidR="00485BD5" w:rsidRPr="0038606E" w:rsidRDefault="00485BD5" w:rsidP="00E96B08">
            <w:pPr>
              <w:jc w:val="right"/>
              <w:rPr>
                <w:rFonts w:ascii="Times New Roman" w:eastAsia="Times New Roman" w:hAnsi="Times New Roman" w:cs="Times New Roman"/>
                <w:b/>
              </w:rPr>
            </w:pPr>
          </w:p>
        </w:tc>
      </w:tr>
    </w:tbl>
    <w:p w14:paraId="4DCF8451" w14:textId="29F05864" w:rsidR="00A259CA" w:rsidRDefault="00550F50" w:rsidP="00550F50">
      <w:r>
        <w:rPr>
          <w:rFonts w:cs="Times New Roman"/>
        </w:rPr>
        <w:t>*</w:t>
      </w:r>
      <w:r w:rsidRPr="00550F50">
        <w:rPr>
          <w:rFonts w:cs="Times New Roman"/>
          <w:sz w:val="22"/>
        </w:rPr>
        <w:t xml:space="preserve">Talejas ielā 1, Rīgā, </w:t>
      </w:r>
      <w:r w:rsidRPr="0018382C">
        <w:rPr>
          <w:sz w:val="22"/>
        </w:rPr>
        <w:t>Daugavpilī Klusā ielā 4a, Kuldīgā Liepājas ielā</w:t>
      </w:r>
      <w:r w:rsidR="00F04071">
        <w:rPr>
          <w:sz w:val="22"/>
        </w:rPr>
        <w:t xml:space="preserve"> </w:t>
      </w:r>
      <w:r w:rsidRPr="0018382C">
        <w:rPr>
          <w:sz w:val="22"/>
        </w:rPr>
        <w:t>48, Valmierā Beātes ielā 49</w:t>
      </w:r>
      <w:r>
        <w:t>.</w:t>
      </w:r>
    </w:p>
    <w:p w14:paraId="4DE2D7FC" w14:textId="77777777" w:rsidR="00550F50" w:rsidRDefault="00550F50" w:rsidP="00550F50">
      <w:pPr>
        <w:pStyle w:val="ListParagraph"/>
        <w:ind w:left="0"/>
        <w:rPr>
          <w:bCs/>
        </w:rPr>
      </w:pPr>
      <w:r w:rsidRPr="007C11F1">
        <w:rPr>
          <w:bCs/>
        </w:rPr>
        <w:t xml:space="preserve">** 1 </w:t>
      </w:r>
      <w:r w:rsidRPr="006E4CD7">
        <w:rPr>
          <w:bCs/>
        </w:rPr>
        <w:t>(viena) astronomiskās stundas ilgums ir 60 (sešdesmit) minūtes</w:t>
      </w:r>
      <w:r>
        <w:rPr>
          <w:bCs/>
        </w:rPr>
        <w:t>.</w:t>
      </w:r>
    </w:p>
    <w:p w14:paraId="244C88FB" w14:textId="77777777" w:rsidR="00550F50" w:rsidRPr="006E4CD7" w:rsidRDefault="00550F50" w:rsidP="00550F50">
      <w:pPr>
        <w:pStyle w:val="ListParagraph"/>
        <w:ind w:left="0"/>
        <w:rPr>
          <w:bCs/>
        </w:rPr>
      </w:pPr>
      <w:r w:rsidRPr="00D40C8D">
        <w:rPr>
          <w:bCs/>
        </w:rPr>
        <w:t>***norādīts orientējošais vienību skaits, kas netiks ietverts Līgumā. Līgumā tiks ietverta tikai cena par vienu vienību.</w:t>
      </w:r>
      <w:r w:rsidRPr="00965C28">
        <w:rPr>
          <w:bCs/>
        </w:rPr>
        <w:t xml:space="preserve"> Tiks izmantots piedāvājumu salīdzināšanai.</w:t>
      </w:r>
    </w:p>
    <w:p w14:paraId="372BC333" w14:textId="77777777" w:rsidR="00550F50" w:rsidRPr="00326F16" w:rsidRDefault="00550F50" w:rsidP="008A7125">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A83F01">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A83F01">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15E759C8" w14:textId="77777777" w:rsidR="00485BD5" w:rsidRPr="000C3AE9" w:rsidRDefault="00485BD5" w:rsidP="00A83F01">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w:t>
      </w:r>
      <w:r w:rsidRPr="000C3AE9">
        <w:rPr>
          <w:rFonts w:cs="Times New Roman"/>
          <w:szCs w:val="24"/>
        </w:rPr>
        <w:t>norādītā cena kopā EUR bez PVN neveidos iepirkuma kopējo cenu EUR bez PVN un tiks izmantota</w:t>
      </w:r>
      <w:r>
        <w:rPr>
          <w:rFonts w:cs="Times New Roman"/>
          <w:szCs w:val="24"/>
        </w:rPr>
        <w:t xml:space="preserve"> saimnieciski visizdevīgākā</w:t>
      </w:r>
      <w:r w:rsidRPr="000C3AE9">
        <w:rPr>
          <w:rFonts w:cs="Times New Roman"/>
          <w:szCs w:val="24"/>
        </w:rPr>
        <w:t xml:space="preserve"> piedāvājuma noteikšanai.</w:t>
      </w:r>
    </w:p>
    <w:p w14:paraId="676BFE95" w14:textId="17A5B826" w:rsidR="00485BD5" w:rsidRPr="00C967ED" w:rsidRDefault="00485BD5" w:rsidP="00A83F01">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sidRPr="00182E07">
        <w:rPr>
          <w:szCs w:val="24"/>
        </w:rPr>
        <w:t>66 115,70 EUR</w:t>
      </w:r>
      <w:r w:rsidRPr="00431381">
        <w:rPr>
          <w:szCs w:val="24"/>
        </w:rPr>
        <w:t xml:space="preserve"> </w:t>
      </w:r>
      <w:r>
        <w:rPr>
          <w:szCs w:val="24"/>
        </w:rPr>
        <w:t xml:space="preserve">(sešdesmit seši tūkstoši simtu piecpadsmit </w:t>
      </w:r>
      <w:r w:rsidRPr="00C967ED">
        <w:rPr>
          <w:i/>
          <w:iCs/>
          <w:szCs w:val="24"/>
        </w:rPr>
        <w:t>euro</w:t>
      </w:r>
      <w:r>
        <w:rPr>
          <w:i/>
          <w:iCs/>
          <w:szCs w:val="24"/>
        </w:rPr>
        <w:t xml:space="preserve"> </w:t>
      </w:r>
      <w:r w:rsidRPr="00D40C8D">
        <w:rPr>
          <w:szCs w:val="24"/>
        </w:rPr>
        <w:t>un 0,</w:t>
      </w:r>
      <w:r>
        <w:rPr>
          <w:szCs w:val="24"/>
        </w:rPr>
        <w:t>70</w:t>
      </w:r>
      <w:r>
        <w:rPr>
          <w:i/>
          <w:iCs/>
          <w:szCs w:val="24"/>
        </w:rPr>
        <w:t xml:space="preserve"> euro </w:t>
      </w:r>
      <w:r w:rsidRPr="00D40C8D">
        <w:rPr>
          <w:szCs w:val="24"/>
        </w:rPr>
        <w:t>centi</w:t>
      </w:r>
      <w:r>
        <w:rPr>
          <w:szCs w:val="24"/>
        </w:rPr>
        <w:t xml:space="preserve">) </w:t>
      </w:r>
      <w:r w:rsidRPr="00431381">
        <w:rPr>
          <w:szCs w:val="24"/>
        </w:rPr>
        <w:t>bez PVN</w:t>
      </w:r>
      <w:r>
        <w:t>.</w:t>
      </w:r>
    </w:p>
    <w:p w14:paraId="35128B6C" w14:textId="77777777" w:rsidR="00485BD5" w:rsidRDefault="00485BD5" w:rsidP="00485BD5">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34"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7E936862" w:rsidR="006A176E" w:rsidRPr="002221B8" w:rsidRDefault="006A176E" w:rsidP="00A83F01">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80085A">
        <w:rPr>
          <w:b/>
          <w:bCs/>
          <w:szCs w:val="24"/>
        </w:rPr>
        <w:t>4</w:t>
      </w:r>
      <w:r w:rsidRPr="002221B8">
        <w:rPr>
          <w:b/>
          <w:bCs/>
          <w:szCs w:val="24"/>
        </w:rPr>
        <w:t xml:space="preserve">. gada </w:t>
      </w:r>
      <w:r w:rsidR="00CF7F43">
        <w:rPr>
          <w:b/>
          <w:bCs/>
          <w:szCs w:val="24"/>
        </w:rPr>
        <w:t>12. </w:t>
      </w:r>
      <w:r w:rsidR="00550F50">
        <w:rPr>
          <w:b/>
          <w:bCs/>
          <w:szCs w:val="24"/>
        </w:rPr>
        <w:t>jū</w:t>
      </w:r>
      <w:r w:rsidR="00CF7F43">
        <w:rPr>
          <w:b/>
          <w:bCs/>
          <w:szCs w:val="24"/>
        </w:rPr>
        <w:t>lija</w:t>
      </w:r>
      <w:r w:rsidRPr="002221B8">
        <w:rPr>
          <w:b/>
          <w:bCs/>
          <w:szCs w:val="24"/>
        </w:rPr>
        <w:t xml:space="preserve"> plkst. 10.00, nosūtot piedāvājumu uz elektroniskā pasta adresi:  </w:t>
      </w:r>
      <w:r w:rsidR="00550F50" w:rsidRPr="004878F1">
        <w:rPr>
          <w:b/>
          <w:bCs/>
          <w:szCs w:val="24"/>
        </w:rPr>
        <w:t>agrita.ozola.1</w:t>
      </w:r>
      <w:r w:rsidRPr="00550F50">
        <w:rPr>
          <w:b/>
          <w:bCs/>
          <w:szCs w:val="24"/>
        </w:rPr>
        <w:t>@</w:t>
      </w:r>
      <w:r w:rsidRPr="002221B8">
        <w:rPr>
          <w:b/>
          <w:bCs/>
          <w:szCs w:val="24"/>
        </w:rPr>
        <w:t xml:space="preserve">vid.gov.lv. </w:t>
      </w:r>
    </w:p>
    <w:p w14:paraId="782CEA40" w14:textId="77777777" w:rsidR="006A176E" w:rsidRPr="006F41DC" w:rsidRDefault="006A176E" w:rsidP="00A83F01">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A83F01">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3A320A3F" w:rsidR="006A176E" w:rsidRPr="006F41DC" w:rsidRDefault="006A176E" w:rsidP="00A83F01">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CF7F43">
        <w:rPr>
          <w:rFonts w:eastAsia="Times New Roman" w:cs="Times New Roman"/>
          <w:szCs w:val="24"/>
          <w:lang w:eastAsia="lv-LV"/>
        </w:rPr>
        <w:t xml:space="preserve">. </w:t>
      </w:r>
      <w:r w:rsidR="0042220D" w:rsidRPr="00CF7F43">
        <w:rPr>
          <w:rFonts w:eastAsia="Times New Roman" w:cs="Times New Roman"/>
          <w:szCs w:val="24"/>
          <w:lang w:eastAsia="lv-LV"/>
        </w:rPr>
        <w:t>3</w:t>
      </w:r>
      <w:r w:rsidR="0023453C" w:rsidRPr="00CF7F43">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72724805" w:rsidR="006A176E" w:rsidRPr="002221B8" w:rsidRDefault="006A176E" w:rsidP="00A83F01">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80085A">
        <w:rPr>
          <w:rFonts w:eastAsia="Times New Roman" w:cs="Times New Roman"/>
          <w:b/>
          <w:bCs/>
          <w:szCs w:val="24"/>
          <w:lang w:eastAsia="lv-LV"/>
        </w:rPr>
        <w:t>4</w:t>
      </w:r>
      <w:r w:rsidRPr="002221B8">
        <w:rPr>
          <w:rFonts w:eastAsia="Times New Roman" w:cs="Times New Roman"/>
          <w:b/>
          <w:bCs/>
          <w:szCs w:val="24"/>
          <w:lang w:eastAsia="lv-LV"/>
        </w:rPr>
        <w:t>. gada</w:t>
      </w:r>
      <w:r w:rsidR="00CF7F43">
        <w:rPr>
          <w:rFonts w:eastAsia="Times New Roman" w:cs="Times New Roman"/>
          <w:b/>
          <w:bCs/>
          <w:szCs w:val="24"/>
          <w:lang w:eastAsia="lv-LV"/>
        </w:rPr>
        <w:t xml:space="preserve"> 12. jūlijā</w:t>
      </w:r>
      <w:r w:rsidRPr="002221B8">
        <w:rPr>
          <w:rFonts w:eastAsia="Times New Roman" w:cs="Times New Roman"/>
          <w:b/>
          <w:bCs/>
          <w:szCs w:val="24"/>
          <w:lang w:eastAsia="lv-LV"/>
        </w:rPr>
        <w:t xml:space="preserve"> no plkst. 10.00 līdz plkst. 11.00 nosūta uz elektronisko pasta adresi: </w:t>
      </w:r>
      <w:r w:rsidR="00550F50">
        <w:rPr>
          <w:rFonts w:eastAsia="Times New Roman" w:cs="Times New Roman"/>
          <w:b/>
          <w:bCs/>
          <w:szCs w:val="24"/>
          <w:lang w:eastAsia="lv-LV"/>
        </w:rPr>
        <w:t>agrita.ozola.1</w:t>
      </w:r>
      <w:r w:rsidR="00550F50"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3C005BF6" w14:textId="631440A7" w:rsidR="00550F50" w:rsidRPr="006F41DC" w:rsidRDefault="006A176E" w:rsidP="00A83F01">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E10356">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r w:rsidR="00550F50">
        <w:rPr>
          <w:rFonts w:eastAsia="Times New Roman" w:cs="Times New Roman"/>
          <w:szCs w:val="24"/>
          <w:lang w:eastAsia="lv-LV"/>
        </w:rPr>
        <w:t>.</w:t>
      </w:r>
    </w:p>
    <w:bookmarkEnd w:id="34"/>
    <w:p w14:paraId="47109A75" w14:textId="4CEFCFF3" w:rsidR="008D4751" w:rsidRDefault="00550F50" w:rsidP="00A83F01">
      <w:pPr>
        <w:pStyle w:val="ListParagraph"/>
        <w:numPr>
          <w:ilvl w:val="0"/>
          <w:numId w:val="7"/>
        </w:numPr>
        <w:tabs>
          <w:tab w:val="left" w:pos="1134"/>
        </w:tabs>
        <w:ind w:left="0" w:firstLine="709"/>
        <w:jc w:val="both"/>
        <w:rPr>
          <w:rFonts w:eastAsia="Times New Roman" w:cs="Times New Roman"/>
          <w:sz w:val="26"/>
          <w:szCs w:val="26"/>
          <w:lang w:eastAsia="lv-LV"/>
        </w:rPr>
      </w:pPr>
      <w:r w:rsidRPr="00550F50">
        <w:rPr>
          <w:szCs w:val="24"/>
        </w:rPr>
        <w:lastRenderedPageBreak/>
        <w:t xml:space="preserve">Aicinām pretendentu pēc piedāvājuma nosūtīšanas pārliecināties vai tiek saņemta atbilde, </w:t>
      </w:r>
      <w:r w:rsidRPr="00550F50">
        <w:rPr>
          <w:iCs/>
          <w:szCs w:val="24"/>
        </w:rPr>
        <w:t xml:space="preserve">kas apliecina piedāvājuma saņemšanu. Atbildes nesaņemšanas gadījumā </w:t>
      </w:r>
      <w:r w:rsidRPr="00550F50">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158F331C" w14:textId="77777777" w:rsidR="00671CB5" w:rsidRDefault="00671CB5">
      <w:pPr>
        <w:rPr>
          <w:rFonts w:cs="Times New Roman"/>
          <w:sz w:val="20"/>
          <w:szCs w:val="20"/>
        </w:rPr>
      </w:pPr>
    </w:p>
    <w:p w14:paraId="3EAFA795" w14:textId="77777777" w:rsidR="00671CB5" w:rsidRDefault="00671CB5" w:rsidP="00671CB5">
      <w:pPr>
        <w:ind w:firstLine="720"/>
        <w:jc w:val="right"/>
        <w:rPr>
          <w:rFonts w:cs="Times New Roman"/>
          <w:i/>
          <w:iCs/>
          <w:szCs w:val="24"/>
        </w:rPr>
        <w:sectPr w:rsidR="00671CB5" w:rsidSect="00385EA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pPr>
    </w:p>
    <w:p w14:paraId="43C51000" w14:textId="77777777" w:rsidR="00671CB5" w:rsidRDefault="00671CB5" w:rsidP="00671CB5">
      <w:pPr>
        <w:ind w:firstLine="720"/>
        <w:jc w:val="right"/>
        <w:rPr>
          <w:rFonts w:cs="Times New Roman"/>
          <w:i/>
          <w:iCs/>
          <w:szCs w:val="24"/>
        </w:rPr>
      </w:pPr>
    </w:p>
    <w:p w14:paraId="205AA71F" w14:textId="6FBD9797" w:rsidR="00671CB5" w:rsidRDefault="00671CB5" w:rsidP="00671CB5">
      <w:pPr>
        <w:ind w:firstLine="720"/>
        <w:jc w:val="right"/>
        <w:rPr>
          <w:rFonts w:cs="Times New Roman"/>
          <w:i/>
          <w:iCs/>
          <w:szCs w:val="24"/>
        </w:rPr>
      </w:pPr>
      <w:r w:rsidRPr="002015C4">
        <w:rPr>
          <w:rFonts w:cs="Times New Roman"/>
          <w:i/>
          <w:iCs/>
          <w:szCs w:val="24"/>
        </w:rPr>
        <w:t>1</w:t>
      </w:r>
      <w:r>
        <w:rPr>
          <w:rFonts w:cs="Times New Roman"/>
          <w:i/>
          <w:iCs/>
          <w:szCs w:val="24"/>
        </w:rPr>
        <w:t>.p</w:t>
      </w:r>
      <w:r w:rsidRPr="002015C4">
        <w:rPr>
          <w:rFonts w:cs="Times New Roman"/>
          <w:i/>
          <w:iCs/>
          <w:szCs w:val="24"/>
        </w:rPr>
        <w:t>ielikums</w:t>
      </w:r>
    </w:p>
    <w:p w14:paraId="29370DFC" w14:textId="77777777" w:rsidR="0020659B" w:rsidRDefault="0020659B" w:rsidP="00671CB5">
      <w:pPr>
        <w:ind w:firstLine="720"/>
        <w:jc w:val="both"/>
        <w:rPr>
          <w:rFonts w:cs="Times New Roman"/>
          <w:b/>
          <w:bCs/>
          <w:sz w:val="28"/>
          <w:szCs w:val="28"/>
        </w:rPr>
      </w:pPr>
    </w:p>
    <w:p w14:paraId="50CA0CE1" w14:textId="6A99CC14" w:rsidR="00671CB5" w:rsidRPr="00182E07" w:rsidRDefault="0020659B" w:rsidP="00671CB5">
      <w:pPr>
        <w:ind w:firstLine="720"/>
        <w:jc w:val="both"/>
        <w:rPr>
          <w:rFonts w:cs="Times New Roman"/>
          <w:b/>
          <w:bCs/>
          <w:sz w:val="28"/>
          <w:szCs w:val="28"/>
        </w:rPr>
      </w:pPr>
      <w:r w:rsidRPr="00182E07">
        <w:rPr>
          <w:rFonts w:cs="Times New Roman"/>
          <w:b/>
          <w:bCs/>
          <w:sz w:val="28"/>
          <w:szCs w:val="28"/>
        </w:rPr>
        <w:t>Mācību programma</w:t>
      </w:r>
    </w:p>
    <w:p w14:paraId="0719EACC" w14:textId="77777777" w:rsidR="0020659B" w:rsidRPr="0056691E" w:rsidRDefault="0020659B" w:rsidP="00671CB5">
      <w:pPr>
        <w:ind w:firstLine="720"/>
        <w:jc w:val="both"/>
        <w:rPr>
          <w:rFonts w:cs="Times New Roman"/>
          <w:sz w:val="28"/>
          <w:szCs w:val="28"/>
        </w:rPr>
      </w:pPr>
    </w:p>
    <w:p w14:paraId="725CEB8D" w14:textId="77777777" w:rsidR="00671CB5" w:rsidRPr="008601EC" w:rsidRDefault="00671CB5" w:rsidP="00A83F01">
      <w:pPr>
        <w:pStyle w:val="ListParagraph"/>
        <w:numPr>
          <w:ilvl w:val="0"/>
          <w:numId w:val="15"/>
        </w:numPr>
        <w:jc w:val="both"/>
        <w:rPr>
          <w:rFonts w:cs="Times New Roman"/>
          <w:b/>
          <w:bCs/>
          <w:szCs w:val="24"/>
        </w:rPr>
      </w:pPr>
      <w:r w:rsidRPr="008601EC">
        <w:rPr>
          <w:rFonts w:cs="Times New Roman"/>
          <w:b/>
          <w:bCs/>
          <w:szCs w:val="24"/>
        </w:rPr>
        <w:t>Darbs ar sarežģītiem klientiem – teorija un praktiskie darbi ar situāciju izspēli par:</w:t>
      </w:r>
    </w:p>
    <w:p w14:paraId="71C57BED" w14:textId="77777777" w:rsidR="00671CB5" w:rsidRPr="008601EC" w:rsidRDefault="00671CB5" w:rsidP="00A83F01">
      <w:pPr>
        <w:pStyle w:val="ListParagraph"/>
        <w:numPr>
          <w:ilvl w:val="0"/>
          <w:numId w:val="10"/>
        </w:numPr>
        <w:shd w:val="clear" w:color="auto" w:fill="FFFFFF"/>
        <w:jc w:val="both"/>
        <w:textAlignment w:val="baseline"/>
        <w:rPr>
          <w:rFonts w:cs="Times New Roman"/>
          <w:szCs w:val="24"/>
        </w:rPr>
      </w:pPr>
      <w:r w:rsidRPr="008601EC">
        <w:rPr>
          <w:rFonts w:cs="Times New Roman"/>
          <w:szCs w:val="24"/>
        </w:rPr>
        <w:t>Pasīvās agresijas atpazīšana un rīcība saskarsmē ar šādu agresoru.</w:t>
      </w:r>
    </w:p>
    <w:p w14:paraId="40302F1B" w14:textId="77777777" w:rsidR="00671CB5" w:rsidRPr="008601EC" w:rsidRDefault="00671CB5" w:rsidP="00A83F01">
      <w:pPr>
        <w:pStyle w:val="ListParagraph"/>
        <w:numPr>
          <w:ilvl w:val="0"/>
          <w:numId w:val="10"/>
        </w:numPr>
        <w:shd w:val="clear" w:color="auto" w:fill="FFFFFF"/>
        <w:jc w:val="both"/>
        <w:textAlignment w:val="baseline"/>
        <w:rPr>
          <w:rFonts w:ascii="Montserrat" w:eastAsia="Times New Roman" w:hAnsi="Montserrat" w:cs="Times New Roman"/>
          <w:szCs w:val="24"/>
          <w:lang w:eastAsia="lv-LV"/>
        </w:rPr>
      </w:pPr>
      <w:r w:rsidRPr="008601EC">
        <w:rPr>
          <w:rFonts w:cs="Times New Roman"/>
          <w:szCs w:val="24"/>
        </w:rPr>
        <w:t>Agresīvi klienti klātienes, tālruņa sarunā. Agresijas pārtraukšanas tehnikas (pasniedzējs iedod konkrētus rīkus kā risināt un piemēri priekšizpētes rezultāts).</w:t>
      </w:r>
    </w:p>
    <w:p w14:paraId="138BE9F7" w14:textId="77777777" w:rsidR="00671CB5" w:rsidRPr="008601EC" w:rsidRDefault="00671CB5" w:rsidP="00A83F01">
      <w:pPr>
        <w:pStyle w:val="ListParagraph"/>
        <w:numPr>
          <w:ilvl w:val="0"/>
          <w:numId w:val="10"/>
        </w:numPr>
        <w:jc w:val="both"/>
        <w:rPr>
          <w:rFonts w:cs="Times New Roman"/>
          <w:szCs w:val="24"/>
        </w:rPr>
      </w:pPr>
      <w:r w:rsidRPr="008601EC">
        <w:rPr>
          <w:rFonts w:cs="Times New Roman"/>
          <w:szCs w:val="24"/>
        </w:rPr>
        <w:t>Praktiski parādīt kā strādāt ar dažādu sarežģītu klientu tipiem (klients kurš neklausās, visu zinošs klients, satraukts klients, agresīvs klients, neapmierināts klients, citi gadījumi).</w:t>
      </w:r>
    </w:p>
    <w:p w14:paraId="799B6352" w14:textId="77777777" w:rsidR="00671CB5" w:rsidRPr="008601EC" w:rsidRDefault="00671CB5" w:rsidP="00A83F01">
      <w:pPr>
        <w:pStyle w:val="ListParagraph"/>
        <w:numPr>
          <w:ilvl w:val="0"/>
          <w:numId w:val="10"/>
        </w:numPr>
        <w:jc w:val="both"/>
        <w:rPr>
          <w:rFonts w:cs="Times New Roman"/>
          <w:szCs w:val="24"/>
        </w:rPr>
      </w:pPr>
      <w:r w:rsidRPr="008601EC">
        <w:rPr>
          <w:rFonts w:cs="Times New Roman"/>
          <w:szCs w:val="24"/>
        </w:rPr>
        <w:t>Trauksmes atpazīšana saskarsmē ar problemātiskām personām.</w:t>
      </w:r>
    </w:p>
    <w:p w14:paraId="593E42A3" w14:textId="77777777" w:rsidR="00671CB5" w:rsidRPr="008601EC" w:rsidRDefault="00671CB5" w:rsidP="00A83F01">
      <w:pPr>
        <w:pStyle w:val="ListParagraph"/>
        <w:numPr>
          <w:ilvl w:val="0"/>
          <w:numId w:val="12"/>
        </w:numPr>
        <w:shd w:val="clear" w:color="auto" w:fill="FFFFFF"/>
        <w:ind w:left="1068"/>
        <w:jc w:val="both"/>
        <w:textAlignment w:val="baseline"/>
        <w:rPr>
          <w:rFonts w:cs="Times New Roman"/>
          <w:szCs w:val="24"/>
        </w:rPr>
      </w:pPr>
      <w:r w:rsidRPr="008601EC">
        <w:rPr>
          <w:rFonts w:cs="Times New Roman"/>
          <w:szCs w:val="24"/>
        </w:rPr>
        <w:t>Kāpēc problemātiskas personas izvēlas uzbrukuma taktiku un kā ar to tikt galā, nodrošinot ieinteresētību un izprast klienta vēlmes šādās situācijās?</w:t>
      </w:r>
    </w:p>
    <w:p w14:paraId="448F5F2D" w14:textId="77777777" w:rsidR="00671CB5" w:rsidRPr="008601EC" w:rsidRDefault="00671CB5" w:rsidP="00A83F01">
      <w:pPr>
        <w:pStyle w:val="ListParagraph"/>
        <w:numPr>
          <w:ilvl w:val="0"/>
          <w:numId w:val="12"/>
        </w:numPr>
        <w:shd w:val="clear" w:color="auto" w:fill="FFFFFF"/>
        <w:ind w:left="1068"/>
        <w:jc w:val="both"/>
        <w:textAlignment w:val="baseline"/>
        <w:rPr>
          <w:rFonts w:cs="Times New Roman"/>
          <w:szCs w:val="24"/>
        </w:rPr>
      </w:pPr>
      <w:r w:rsidRPr="008601EC">
        <w:rPr>
          <w:rFonts w:cs="Times New Roman"/>
          <w:szCs w:val="24"/>
        </w:rPr>
        <w:t>Prasme veidot un vadīt sarunu ar krīzes stāvoklī nonākušām, problemātiskām un agresīvām personām.</w:t>
      </w:r>
    </w:p>
    <w:p w14:paraId="4B4313C5" w14:textId="77777777" w:rsidR="00671CB5" w:rsidRDefault="00671CB5" w:rsidP="00A83F01">
      <w:pPr>
        <w:pStyle w:val="ListParagraph"/>
        <w:numPr>
          <w:ilvl w:val="0"/>
          <w:numId w:val="12"/>
        </w:numPr>
        <w:ind w:left="1068"/>
        <w:jc w:val="both"/>
        <w:rPr>
          <w:rFonts w:cs="Times New Roman"/>
          <w:szCs w:val="24"/>
        </w:rPr>
      </w:pPr>
      <w:r w:rsidRPr="008601EC">
        <w:rPr>
          <w:rFonts w:cs="Times New Roman"/>
          <w:szCs w:val="24"/>
        </w:rPr>
        <w:t>Klienta izteiktās kritikas mierīga uzklausīšana.</w:t>
      </w:r>
    </w:p>
    <w:p w14:paraId="1AFAEC36" w14:textId="77777777" w:rsidR="00671CB5" w:rsidRPr="008601EC" w:rsidRDefault="00671CB5" w:rsidP="00550F50">
      <w:pPr>
        <w:pStyle w:val="ListParagraph"/>
        <w:ind w:left="1068"/>
        <w:jc w:val="both"/>
        <w:rPr>
          <w:rFonts w:cs="Times New Roman"/>
          <w:szCs w:val="24"/>
        </w:rPr>
      </w:pPr>
    </w:p>
    <w:p w14:paraId="675A3EE9" w14:textId="77777777" w:rsidR="00671CB5" w:rsidRPr="008601EC" w:rsidRDefault="00671CB5" w:rsidP="00A83F01">
      <w:pPr>
        <w:pStyle w:val="ListParagraph"/>
        <w:numPr>
          <w:ilvl w:val="0"/>
          <w:numId w:val="15"/>
        </w:numPr>
        <w:jc w:val="both"/>
        <w:rPr>
          <w:rFonts w:cs="Times New Roman"/>
          <w:b/>
          <w:bCs/>
          <w:szCs w:val="24"/>
        </w:rPr>
      </w:pPr>
      <w:r w:rsidRPr="008601EC">
        <w:rPr>
          <w:rFonts w:cs="Times New Roman"/>
          <w:b/>
          <w:bCs/>
          <w:szCs w:val="24"/>
        </w:rPr>
        <w:t>Emocionālā pašregulācija – teorija un praktiskie darbi:</w:t>
      </w:r>
    </w:p>
    <w:p w14:paraId="0C2C6264" w14:textId="77777777" w:rsidR="00671CB5" w:rsidRPr="008601EC" w:rsidRDefault="00671CB5" w:rsidP="00A83F01">
      <w:pPr>
        <w:pStyle w:val="ListParagraph"/>
        <w:numPr>
          <w:ilvl w:val="0"/>
          <w:numId w:val="14"/>
        </w:numPr>
        <w:jc w:val="both"/>
        <w:rPr>
          <w:rFonts w:cs="Times New Roman"/>
          <w:szCs w:val="24"/>
        </w:rPr>
      </w:pPr>
      <w:r w:rsidRPr="008601EC">
        <w:rPr>
          <w:rFonts w:cs="Times New Roman"/>
          <w:szCs w:val="24"/>
        </w:rPr>
        <w:t>Emocionālās pašregulācijas iespējas un praktiski vingrinājumi</w:t>
      </w:r>
    </w:p>
    <w:p w14:paraId="1DC73F77" w14:textId="77777777" w:rsidR="00671CB5" w:rsidRPr="008601EC" w:rsidRDefault="00671CB5" w:rsidP="00A83F01">
      <w:pPr>
        <w:pStyle w:val="ListParagraph"/>
        <w:numPr>
          <w:ilvl w:val="0"/>
          <w:numId w:val="13"/>
        </w:numPr>
        <w:shd w:val="clear" w:color="auto" w:fill="FFFFFF"/>
        <w:jc w:val="both"/>
        <w:textAlignment w:val="baseline"/>
        <w:rPr>
          <w:rFonts w:cs="Times New Roman"/>
          <w:szCs w:val="24"/>
        </w:rPr>
      </w:pPr>
      <w:r w:rsidRPr="008601EC">
        <w:rPr>
          <w:rFonts w:cs="Times New Roman"/>
          <w:szCs w:val="24"/>
        </w:rPr>
        <w:t>Ko darīt stresa situācijās? Stresa vadība darbā ar sarežģītiem klientiem.</w:t>
      </w:r>
    </w:p>
    <w:p w14:paraId="7FDA875A" w14:textId="77777777" w:rsidR="00671CB5" w:rsidRPr="008601EC" w:rsidRDefault="00671CB5" w:rsidP="00A83F01">
      <w:pPr>
        <w:pStyle w:val="ListParagraph"/>
        <w:numPr>
          <w:ilvl w:val="0"/>
          <w:numId w:val="13"/>
        </w:numPr>
        <w:shd w:val="clear" w:color="auto" w:fill="FFFFFF"/>
        <w:jc w:val="both"/>
        <w:textAlignment w:val="baseline"/>
        <w:rPr>
          <w:rFonts w:cs="Times New Roman"/>
          <w:szCs w:val="24"/>
        </w:rPr>
      </w:pPr>
      <w:r w:rsidRPr="008601EC">
        <w:rPr>
          <w:rFonts w:cs="Times New Roman"/>
          <w:szCs w:val="24"/>
        </w:rPr>
        <w:t>Stresa vadīšanas modeļi, kā kontrolēt sevi.</w:t>
      </w:r>
    </w:p>
    <w:p w14:paraId="7D8780B3" w14:textId="77777777" w:rsidR="00671CB5" w:rsidRPr="008601EC" w:rsidRDefault="00671CB5" w:rsidP="00A83F01">
      <w:pPr>
        <w:pStyle w:val="ListParagraph"/>
        <w:numPr>
          <w:ilvl w:val="0"/>
          <w:numId w:val="13"/>
        </w:numPr>
        <w:shd w:val="clear" w:color="auto" w:fill="FFFFFF"/>
        <w:jc w:val="both"/>
        <w:textAlignment w:val="baseline"/>
        <w:rPr>
          <w:rFonts w:cs="Times New Roman"/>
          <w:szCs w:val="24"/>
        </w:rPr>
      </w:pPr>
      <w:r w:rsidRPr="008601EC">
        <w:rPr>
          <w:rFonts w:cs="Times New Roman"/>
          <w:szCs w:val="24"/>
        </w:rPr>
        <w:t>Kā „neuzsprāgt”, nepacelt balsi?</w:t>
      </w:r>
    </w:p>
    <w:p w14:paraId="526160B7" w14:textId="77777777" w:rsidR="00671CB5" w:rsidRPr="008601EC" w:rsidRDefault="00671CB5" w:rsidP="00A83F01">
      <w:pPr>
        <w:pStyle w:val="ListParagraph"/>
        <w:numPr>
          <w:ilvl w:val="0"/>
          <w:numId w:val="13"/>
        </w:numPr>
        <w:shd w:val="clear" w:color="auto" w:fill="FFFFFF"/>
        <w:jc w:val="both"/>
        <w:textAlignment w:val="baseline"/>
        <w:rPr>
          <w:rFonts w:cs="Times New Roman"/>
          <w:szCs w:val="24"/>
        </w:rPr>
      </w:pPr>
      <w:r w:rsidRPr="008601EC">
        <w:rPr>
          <w:rFonts w:cs="Times New Roman"/>
          <w:szCs w:val="24"/>
        </w:rPr>
        <w:t>Kā stresa situācijās būt ieinteresētam, klienta vēlmes izprotošam.</w:t>
      </w:r>
    </w:p>
    <w:p w14:paraId="7CC838E6" w14:textId="77777777" w:rsidR="00671CB5" w:rsidRPr="008601EC" w:rsidRDefault="00671CB5" w:rsidP="00A83F01">
      <w:pPr>
        <w:pStyle w:val="ListParagraph"/>
        <w:numPr>
          <w:ilvl w:val="0"/>
          <w:numId w:val="11"/>
        </w:numPr>
        <w:jc w:val="both"/>
        <w:rPr>
          <w:rFonts w:cs="Times New Roman"/>
          <w:szCs w:val="24"/>
        </w:rPr>
      </w:pPr>
      <w:r w:rsidRPr="008601EC">
        <w:rPr>
          <w:rFonts w:cs="Times New Roman"/>
          <w:szCs w:val="24"/>
        </w:rPr>
        <w:t>Pret stresa paņēmieni.</w:t>
      </w:r>
    </w:p>
    <w:p w14:paraId="283BC964" w14:textId="77777777" w:rsidR="00671CB5" w:rsidRPr="008601EC" w:rsidRDefault="00671CB5" w:rsidP="00A83F01">
      <w:pPr>
        <w:pStyle w:val="ListParagraph"/>
        <w:numPr>
          <w:ilvl w:val="0"/>
          <w:numId w:val="11"/>
        </w:numPr>
        <w:jc w:val="both"/>
        <w:rPr>
          <w:rFonts w:cs="Times New Roman"/>
          <w:szCs w:val="24"/>
        </w:rPr>
      </w:pPr>
      <w:r w:rsidRPr="008601EC">
        <w:rPr>
          <w:rFonts w:cs="Times New Roman"/>
          <w:szCs w:val="24"/>
        </w:rPr>
        <w:t>Kā mierīgi reaģēt saskarsmē ar problemātiskām personām konstruktīvi rīkojoties?</w:t>
      </w:r>
    </w:p>
    <w:p w14:paraId="18A9C24B" w14:textId="77777777" w:rsidR="00671CB5" w:rsidRPr="008601EC" w:rsidRDefault="00671CB5" w:rsidP="00A83F01">
      <w:pPr>
        <w:pStyle w:val="ListParagraph"/>
        <w:numPr>
          <w:ilvl w:val="0"/>
          <w:numId w:val="11"/>
        </w:numPr>
        <w:jc w:val="both"/>
        <w:rPr>
          <w:rFonts w:cs="Times New Roman"/>
          <w:szCs w:val="24"/>
        </w:rPr>
      </w:pPr>
      <w:r w:rsidRPr="008601EC">
        <w:rPr>
          <w:rFonts w:cs="Times New Roman"/>
          <w:szCs w:val="24"/>
        </w:rPr>
        <w:t>Izpratne un pieņemšana.</w:t>
      </w:r>
    </w:p>
    <w:p w14:paraId="0A1C2001" w14:textId="083287C5" w:rsidR="0023453C" w:rsidRDefault="0023453C">
      <w:pPr>
        <w:rPr>
          <w:rFonts w:cs="Times New Roman"/>
          <w:sz w:val="20"/>
          <w:szCs w:val="20"/>
        </w:rPr>
      </w:pPr>
      <w:r>
        <w:rPr>
          <w:rFonts w:cs="Times New Roman"/>
          <w:sz w:val="20"/>
          <w:szCs w:val="20"/>
        </w:rPr>
        <w:br w:type="page"/>
      </w:r>
    </w:p>
    <w:p w14:paraId="08EC405F" w14:textId="77777777" w:rsidR="00752240" w:rsidRDefault="00752240">
      <w:pPr>
        <w:rPr>
          <w:rFonts w:cs="Times New Roman"/>
          <w:sz w:val="20"/>
          <w:szCs w:val="20"/>
        </w:rPr>
      </w:pPr>
    </w:p>
    <w:p w14:paraId="23AE2F9B" w14:textId="235C3D91" w:rsidR="00752240" w:rsidRPr="00182E07" w:rsidRDefault="00752240" w:rsidP="00182E07">
      <w:pPr>
        <w:widowControl w:val="0"/>
        <w:jc w:val="right"/>
        <w:rPr>
          <w:rFonts w:cs="Times New Roman"/>
          <w:i/>
          <w:iCs/>
          <w:szCs w:val="24"/>
        </w:rPr>
      </w:pPr>
      <w:r w:rsidRPr="00182E07">
        <w:rPr>
          <w:rFonts w:cs="Times New Roman"/>
          <w:i/>
          <w:iCs/>
          <w:szCs w:val="24"/>
        </w:rPr>
        <w:t>2.pielikums</w:t>
      </w:r>
    </w:p>
    <w:p w14:paraId="5B826EFC" w14:textId="77777777" w:rsidR="0020659B" w:rsidRDefault="0020659B" w:rsidP="0020659B">
      <w:pPr>
        <w:widowControl w:val="0"/>
        <w:jc w:val="center"/>
        <w:rPr>
          <w:rFonts w:cs="Times New Roman"/>
          <w:b/>
          <w:bCs/>
          <w:sz w:val="28"/>
          <w:szCs w:val="28"/>
        </w:rPr>
      </w:pPr>
    </w:p>
    <w:p w14:paraId="6CD3A0CC" w14:textId="275C0605" w:rsidR="0020659B" w:rsidRPr="00182E07" w:rsidRDefault="0020659B" w:rsidP="00182E07">
      <w:pPr>
        <w:widowControl w:val="0"/>
        <w:jc w:val="center"/>
        <w:rPr>
          <w:rFonts w:cs="Times New Roman"/>
          <w:b/>
          <w:bCs/>
          <w:sz w:val="28"/>
          <w:szCs w:val="28"/>
        </w:rPr>
      </w:pPr>
      <w:r>
        <w:rPr>
          <w:rFonts w:cs="Times New Roman"/>
          <w:b/>
          <w:bCs/>
          <w:sz w:val="28"/>
          <w:szCs w:val="28"/>
        </w:rPr>
        <w:t>K</w:t>
      </w:r>
      <w:r w:rsidRPr="00241FF9">
        <w:rPr>
          <w:rFonts w:cs="Times New Roman"/>
          <w:b/>
          <w:bCs/>
          <w:sz w:val="28"/>
          <w:szCs w:val="28"/>
        </w:rPr>
        <w:t>ritiskās situācijas</w:t>
      </w:r>
      <w:r w:rsidRPr="0020659B">
        <w:rPr>
          <w:rFonts w:cs="Times New Roman"/>
          <w:b/>
          <w:bCs/>
          <w:sz w:val="28"/>
          <w:szCs w:val="28"/>
        </w:rPr>
        <w:t xml:space="preserve"> </w:t>
      </w:r>
      <w:r>
        <w:rPr>
          <w:rFonts w:cs="Times New Roman"/>
          <w:b/>
          <w:bCs/>
          <w:sz w:val="28"/>
          <w:szCs w:val="28"/>
        </w:rPr>
        <w:t>a</w:t>
      </w:r>
      <w:r w:rsidRPr="00182E07">
        <w:rPr>
          <w:rFonts w:cs="Times New Roman"/>
          <w:b/>
          <w:bCs/>
          <w:sz w:val="28"/>
          <w:szCs w:val="28"/>
        </w:rPr>
        <w:t>lgoritmu izstrāde</w:t>
      </w:r>
      <w:r>
        <w:rPr>
          <w:rFonts w:cs="Times New Roman"/>
          <w:b/>
          <w:bCs/>
          <w:sz w:val="28"/>
          <w:szCs w:val="28"/>
        </w:rPr>
        <w:t>i</w:t>
      </w:r>
      <w:r w:rsidRPr="00182E07">
        <w:rPr>
          <w:rFonts w:cs="Times New Roman"/>
          <w:b/>
          <w:bCs/>
          <w:sz w:val="28"/>
          <w:szCs w:val="28"/>
        </w:rPr>
        <w:t xml:space="preserve"> </w:t>
      </w:r>
    </w:p>
    <w:p w14:paraId="768851FA" w14:textId="77777777" w:rsidR="0020659B" w:rsidRDefault="0020659B" w:rsidP="0020659B">
      <w:pPr>
        <w:widowControl w:val="0"/>
        <w:rPr>
          <w:rFonts w:cs="Times New Roman"/>
          <w:i/>
          <w:iCs/>
          <w:szCs w:val="24"/>
        </w:rPr>
      </w:pPr>
    </w:p>
    <w:tbl>
      <w:tblPr>
        <w:tblStyle w:val="TableGrid"/>
        <w:tblW w:w="9067" w:type="dxa"/>
        <w:tblLook w:val="04A0" w:firstRow="1" w:lastRow="0" w:firstColumn="1" w:lastColumn="0" w:noHBand="0" w:noVBand="1"/>
      </w:tblPr>
      <w:tblGrid>
        <w:gridCol w:w="2689"/>
        <w:gridCol w:w="3969"/>
        <w:gridCol w:w="2409"/>
      </w:tblGrid>
      <w:tr w:rsidR="0020659B" w:rsidRPr="00CF7F43" w14:paraId="54837BC1" w14:textId="77777777" w:rsidTr="00182E07">
        <w:trPr>
          <w:trHeight w:val="419"/>
        </w:trPr>
        <w:tc>
          <w:tcPr>
            <w:tcW w:w="2689" w:type="dxa"/>
            <w:shd w:val="clear" w:color="auto" w:fill="D9D9D9" w:themeFill="background1" w:themeFillShade="D9"/>
            <w:vAlign w:val="center"/>
          </w:tcPr>
          <w:p w14:paraId="13BAF7C4" w14:textId="11FF26EC" w:rsidR="0020659B" w:rsidRPr="00CF7F43" w:rsidRDefault="0020659B" w:rsidP="00182E07">
            <w:pPr>
              <w:jc w:val="center"/>
              <w:rPr>
                <w:rFonts w:ascii="Times New Roman" w:hAnsi="Times New Roman" w:cs="Times New Roman"/>
              </w:rPr>
            </w:pPr>
            <w:r w:rsidRPr="00CF7F43">
              <w:rPr>
                <w:rFonts w:ascii="Times New Roman" w:hAnsi="Times New Roman" w:cs="Times New Roman"/>
                <w:b/>
                <w:bCs/>
              </w:rPr>
              <w:t>Kritisko situāciju grupas</w:t>
            </w:r>
          </w:p>
        </w:tc>
        <w:tc>
          <w:tcPr>
            <w:tcW w:w="3969" w:type="dxa"/>
            <w:shd w:val="clear" w:color="auto" w:fill="D9D9D9" w:themeFill="background1" w:themeFillShade="D9"/>
            <w:vAlign w:val="center"/>
          </w:tcPr>
          <w:p w14:paraId="06BFE6DC" w14:textId="77777777" w:rsidR="0020659B" w:rsidRPr="00CF7F43" w:rsidRDefault="0020659B" w:rsidP="00182E07">
            <w:pPr>
              <w:jc w:val="center"/>
              <w:rPr>
                <w:rFonts w:ascii="Times New Roman" w:hAnsi="Times New Roman" w:cs="Times New Roman"/>
                <w:b/>
                <w:bCs/>
              </w:rPr>
            </w:pPr>
            <w:r w:rsidRPr="00CF7F43">
              <w:rPr>
                <w:rFonts w:ascii="Times New Roman" w:hAnsi="Times New Roman" w:cs="Times New Roman"/>
                <w:b/>
                <w:bCs/>
              </w:rPr>
              <w:t>Situācija</w:t>
            </w:r>
          </w:p>
        </w:tc>
        <w:tc>
          <w:tcPr>
            <w:tcW w:w="2409" w:type="dxa"/>
            <w:shd w:val="clear" w:color="auto" w:fill="D9D9D9" w:themeFill="background1" w:themeFillShade="D9"/>
            <w:vAlign w:val="center"/>
          </w:tcPr>
          <w:p w14:paraId="0B08326F" w14:textId="77777777" w:rsidR="0020659B" w:rsidRPr="00CF7F43" w:rsidRDefault="0020659B" w:rsidP="00182E07">
            <w:pPr>
              <w:jc w:val="center"/>
              <w:rPr>
                <w:rFonts w:ascii="Times New Roman" w:hAnsi="Times New Roman" w:cs="Times New Roman"/>
                <w:b/>
                <w:bCs/>
              </w:rPr>
            </w:pPr>
            <w:r w:rsidRPr="00CF7F43">
              <w:rPr>
                <w:rFonts w:ascii="Times New Roman" w:hAnsi="Times New Roman" w:cs="Times New Roman"/>
                <w:b/>
                <w:bCs/>
              </w:rPr>
              <w:t>Saziņas veids</w:t>
            </w:r>
          </w:p>
        </w:tc>
      </w:tr>
      <w:tr w:rsidR="0020659B" w:rsidRPr="00CF7F43" w14:paraId="0FA46ACC" w14:textId="77777777" w:rsidTr="00182E07">
        <w:tc>
          <w:tcPr>
            <w:tcW w:w="2689" w:type="dxa"/>
            <w:vMerge w:val="restart"/>
          </w:tcPr>
          <w:p w14:paraId="532F7421" w14:textId="77777777" w:rsidR="0020659B" w:rsidRPr="00CF7F43" w:rsidRDefault="0020659B" w:rsidP="00E05747">
            <w:pPr>
              <w:rPr>
                <w:rStyle w:val="Strong"/>
                <w:rFonts w:ascii="Times New Roman" w:hAnsi="Times New Roman" w:cs="Times New Roman"/>
                <w:color w:val="0D0D0D"/>
                <w:bdr w:val="single" w:sz="2" w:space="0" w:color="E3E3E3" w:frame="1"/>
                <w:shd w:val="clear" w:color="auto" w:fill="FFFFFF"/>
              </w:rPr>
            </w:pPr>
          </w:p>
          <w:p w14:paraId="5E86E7BC" w14:textId="77777777" w:rsidR="0020659B" w:rsidRPr="00CF7F43" w:rsidRDefault="0020659B" w:rsidP="00E05747">
            <w:pPr>
              <w:rPr>
                <w:rStyle w:val="Strong"/>
                <w:rFonts w:ascii="Times New Roman" w:hAnsi="Times New Roman" w:cs="Times New Roman"/>
                <w:color w:val="0D0D0D"/>
                <w:bdr w:val="single" w:sz="2" w:space="0" w:color="E3E3E3" w:frame="1"/>
                <w:shd w:val="clear" w:color="auto" w:fill="FFFFFF"/>
              </w:rPr>
            </w:pPr>
          </w:p>
          <w:p w14:paraId="7874F7A7" w14:textId="77777777" w:rsidR="0020659B" w:rsidRPr="00CF7F43" w:rsidRDefault="0020659B" w:rsidP="00E05747">
            <w:pPr>
              <w:rPr>
                <w:rFonts w:ascii="Times New Roman" w:hAnsi="Times New Roman" w:cs="Times New Roman"/>
              </w:rPr>
            </w:pPr>
            <w:r w:rsidRPr="00CF7F43">
              <w:rPr>
                <w:rFonts w:ascii="Times New Roman" w:hAnsi="Times New Roman" w:cs="Times New Roman"/>
              </w:rPr>
              <w:t>Agresivitāte</w:t>
            </w:r>
          </w:p>
        </w:tc>
        <w:tc>
          <w:tcPr>
            <w:tcW w:w="3969" w:type="dxa"/>
          </w:tcPr>
          <w:p w14:paraId="3A4DB223"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Emocionāli agresīva komunikācija</w:t>
            </w:r>
          </w:p>
        </w:tc>
        <w:tc>
          <w:tcPr>
            <w:tcW w:w="2409" w:type="dxa"/>
          </w:tcPr>
          <w:p w14:paraId="51B7B4EB"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492BC97E" w14:textId="77777777" w:rsidTr="00182E07">
        <w:tc>
          <w:tcPr>
            <w:tcW w:w="2689" w:type="dxa"/>
            <w:vMerge/>
          </w:tcPr>
          <w:p w14:paraId="31A1DC44" w14:textId="77777777" w:rsidR="0020659B" w:rsidRPr="00CF7F43" w:rsidRDefault="0020659B" w:rsidP="00E05747">
            <w:pPr>
              <w:rPr>
                <w:rFonts w:ascii="Times New Roman" w:hAnsi="Times New Roman" w:cs="Times New Roman"/>
              </w:rPr>
            </w:pPr>
          </w:p>
        </w:tc>
        <w:tc>
          <w:tcPr>
            <w:tcW w:w="3969" w:type="dxa"/>
          </w:tcPr>
          <w:p w14:paraId="298BF379"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 xml:space="preserve">Draudi ar fizisku izrēķināšanos </w:t>
            </w:r>
          </w:p>
        </w:tc>
        <w:tc>
          <w:tcPr>
            <w:tcW w:w="2409" w:type="dxa"/>
          </w:tcPr>
          <w:p w14:paraId="79082978"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16B34591" w14:textId="77777777" w:rsidTr="00182E07">
        <w:tc>
          <w:tcPr>
            <w:tcW w:w="2689" w:type="dxa"/>
            <w:vMerge/>
          </w:tcPr>
          <w:p w14:paraId="2FDDCC01" w14:textId="77777777" w:rsidR="0020659B" w:rsidRPr="00CF7F43" w:rsidRDefault="0020659B" w:rsidP="00E05747">
            <w:pPr>
              <w:rPr>
                <w:rFonts w:ascii="Times New Roman" w:hAnsi="Times New Roman" w:cs="Times New Roman"/>
              </w:rPr>
            </w:pPr>
          </w:p>
        </w:tc>
        <w:tc>
          <w:tcPr>
            <w:tcW w:w="3969" w:type="dxa"/>
          </w:tcPr>
          <w:p w14:paraId="6AE8050C"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Kliedz uz amatpersonu</w:t>
            </w:r>
          </w:p>
        </w:tc>
        <w:tc>
          <w:tcPr>
            <w:tcW w:w="2409" w:type="dxa"/>
          </w:tcPr>
          <w:p w14:paraId="62169086"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4103D0D6" w14:textId="77777777" w:rsidTr="00182E07">
        <w:tc>
          <w:tcPr>
            <w:tcW w:w="2689" w:type="dxa"/>
            <w:vMerge/>
          </w:tcPr>
          <w:p w14:paraId="768079D4" w14:textId="77777777" w:rsidR="0020659B" w:rsidRPr="00CF7F43" w:rsidRDefault="0020659B" w:rsidP="00E05747">
            <w:pPr>
              <w:rPr>
                <w:rFonts w:ascii="Times New Roman" w:hAnsi="Times New Roman" w:cs="Times New Roman"/>
              </w:rPr>
            </w:pPr>
          </w:p>
        </w:tc>
        <w:tc>
          <w:tcPr>
            <w:tcW w:w="3969" w:type="dxa"/>
          </w:tcPr>
          <w:p w14:paraId="39CEB606"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Klienta uzvedība ir agresīva no sarunas sākuma vai paliek agresīva sarunas laikā</w:t>
            </w:r>
          </w:p>
        </w:tc>
        <w:tc>
          <w:tcPr>
            <w:tcW w:w="2409" w:type="dxa"/>
          </w:tcPr>
          <w:p w14:paraId="4A29CF55"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0344F1FA" w14:textId="77777777" w:rsidTr="00182E07">
        <w:tc>
          <w:tcPr>
            <w:tcW w:w="2689" w:type="dxa"/>
            <w:vMerge/>
          </w:tcPr>
          <w:p w14:paraId="4A6F7D3B" w14:textId="77777777" w:rsidR="0020659B" w:rsidRPr="00CF7F43" w:rsidRDefault="0020659B" w:rsidP="00E05747">
            <w:pPr>
              <w:rPr>
                <w:rFonts w:ascii="Times New Roman" w:hAnsi="Times New Roman" w:cs="Times New Roman"/>
              </w:rPr>
            </w:pPr>
          </w:p>
        </w:tc>
        <w:tc>
          <w:tcPr>
            <w:tcW w:w="3969" w:type="dxa"/>
          </w:tcPr>
          <w:p w14:paraId="322411F5"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Izsaka nicinošas piezīmes</w:t>
            </w:r>
          </w:p>
        </w:tc>
        <w:tc>
          <w:tcPr>
            <w:tcW w:w="2409" w:type="dxa"/>
          </w:tcPr>
          <w:p w14:paraId="2CD1AF75"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7A834442" w14:textId="77777777" w:rsidTr="00182E07">
        <w:tc>
          <w:tcPr>
            <w:tcW w:w="2689" w:type="dxa"/>
            <w:vMerge/>
          </w:tcPr>
          <w:p w14:paraId="0703A877" w14:textId="77777777" w:rsidR="0020659B" w:rsidRPr="00CF7F43" w:rsidRDefault="0020659B" w:rsidP="00E05747">
            <w:pPr>
              <w:rPr>
                <w:rFonts w:ascii="Times New Roman" w:hAnsi="Times New Roman" w:cs="Times New Roman"/>
              </w:rPr>
            </w:pPr>
          </w:p>
        </w:tc>
        <w:tc>
          <w:tcPr>
            <w:tcW w:w="3969" w:type="dxa"/>
          </w:tcPr>
          <w:p w14:paraId="326289E4"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Klients draud ar sūdzībām un juridiskām sekām</w:t>
            </w:r>
          </w:p>
        </w:tc>
        <w:tc>
          <w:tcPr>
            <w:tcW w:w="2409" w:type="dxa"/>
          </w:tcPr>
          <w:p w14:paraId="0950C431"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Pa tālruni, Klātienē</w:t>
            </w:r>
          </w:p>
        </w:tc>
      </w:tr>
      <w:tr w:rsidR="0020659B" w:rsidRPr="00CF7F43" w14:paraId="0682198A" w14:textId="77777777" w:rsidTr="00182E07">
        <w:tc>
          <w:tcPr>
            <w:tcW w:w="2689" w:type="dxa"/>
            <w:vMerge/>
          </w:tcPr>
          <w:p w14:paraId="18DE7FDE" w14:textId="77777777" w:rsidR="0020659B" w:rsidRPr="00CF7F43" w:rsidRDefault="0020659B" w:rsidP="00E05747">
            <w:pPr>
              <w:rPr>
                <w:rFonts w:ascii="Times New Roman" w:hAnsi="Times New Roman" w:cs="Times New Roman"/>
              </w:rPr>
            </w:pPr>
          </w:p>
        </w:tc>
        <w:tc>
          <w:tcPr>
            <w:tcW w:w="3969" w:type="dxa"/>
          </w:tcPr>
          <w:p w14:paraId="2ADC2877"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Fiziska agresija</w:t>
            </w:r>
          </w:p>
        </w:tc>
        <w:tc>
          <w:tcPr>
            <w:tcW w:w="2409" w:type="dxa"/>
          </w:tcPr>
          <w:p w14:paraId="5B091547"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Klātienē</w:t>
            </w:r>
          </w:p>
        </w:tc>
      </w:tr>
      <w:tr w:rsidR="0020659B" w:rsidRPr="00CF7F43" w14:paraId="5D6949DD" w14:textId="77777777" w:rsidTr="00182E07">
        <w:tc>
          <w:tcPr>
            <w:tcW w:w="2689" w:type="dxa"/>
            <w:vMerge w:val="restart"/>
          </w:tcPr>
          <w:p w14:paraId="481A8751" w14:textId="77777777" w:rsidR="0020659B" w:rsidRPr="00CF7F43" w:rsidRDefault="0020659B" w:rsidP="00E05747">
            <w:pPr>
              <w:rPr>
                <w:rFonts w:ascii="Times New Roman" w:hAnsi="Times New Roman" w:cs="Times New Roman"/>
              </w:rPr>
            </w:pPr>
            <w:r w:rsidRPr="00CF7F43">
              <w:rPr>
                <w:rFonts w:ascii="Times New Roman" w:hAnsi="Times New Roman" w:cs="Times New Roman"/>
              </w:rPr>
              <w:t>Nevēlēšanās klausīties vai sadarboties</w:t>
            </w:r>
          </w:p>
        </w:tc>
        <w:tc>
          <w:tcPr>
            <w:tcW w:w="3969" w:type="dxa"/>
          </w:tcPr>
          <w:p w14:paraId="3CC61381"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Nevēlēšanās klausīties sniegtajos skaidrojumos</w:t>
            </w:r>
          </w:p>
        </w:tc>
        <w:tc>
          <w:tcPr>
            <w:tcW w:w="2409" w:type="dxa"/>
          </w:tcPr>
          <w:p w14:paraId="15E716FB"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1B5DAE0F" w14:textId="77777777" w:rsidTr="00182E07">
        <w:tc>
          <w:tcPr>
            <w:tcW w:w="2689" w:type="dxa"/>
            <w:vMerge/>
          </w:tcPr>
          <w:p w14:paraId="2B438358" w14:textId="77777777" w:rsidR="0020659B" w:rsidRPr="00CF7F43" w:rsidRDefault="0020659B" w:rsidP="00E05747">
            <w:pPr>
              <w:rPr>
                <w:rFonts w:ascii="Times New Roman" w:hAnsi="Times New Roman" w:cs="Times New Roman"/>
              </w:rPr>
            </w:pPr>
          </w:p>
        </w:tc>
        <w:tc>
          <w:tcPr>
            <w:tcW w:w="3969" w:type="dxa"/>
          </w:tcPr>
          <w:p w14:paraId="58129B90"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Klientu nevēlēšanās sadarboties, lai rastu risinājumu viņa situācijai</w:t>
            </w:r>
          </w:p>
        </w:tc>
        <w:tc>
          <w:tcPr>
            <w:tcW w:w="2409" w:type="dxa"/>
          </w:tcPr>
          <w:p w14:paraId="5CE6BFEC"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402E4185" w14:textId="77777777" w:rsidTr="00182E07">
        <w:tc>
          <w:tcPr>
            <w:tcW w:w="2689" w:type="dxa"/>
            <w:vMerge/>
          </w:tcPr>
          <w:p w14:paraId="73EB2972" w14:textId="77777777" w:rsidR="0020659B" w:rsidRPr="00CF7F43" w:rsidRDefault="0020659B" w:rsidP="00E05747">
            <w:pPr>
              <w:rPr>
                <w:rFonts w:ascii="Times New Roman" w:hAnsi="Times New Roman" w:cs="Times New Roman"/>
              </w:rPr>
            </w:pPr>
          </w:p>
        </w:tc>
        <w:tc>
          <w:tcPr>
            <w:tcW w:w="3969" w:type="dxa"/>
          </w:tcPr>
          <w:p w14:paraId="1FA1FCDE"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Klientu nevēlēšanās novērst pieļautās kļūdas (neatzīst savas kļūdas)</w:t>
            </w:r>
          </w:p>
        </w:tc>
        <w:tc>
          <w:tcPr>
            <w:tcW w:w="2409" w:type="dxa"/>
          </w:tcPr>
          <w:p w14:paraId="246E8D44"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2F2FA937" w14:textId="77777777" w:rsidTr="00182E07">
        <w:tc>
          <w:tcPr>
            <w:tcW w:w="2689" w:type="dxa"/>
            <w:vMerge w:val="restart"/>
          </w:tcPr>
          <w:p w14:paraId="499460A9" w14:textId="77777777" w:rsidR="0020659B" w:rsidRPr="00CF7F43" w:rsidRDefault="0020659B" w:rsidP="00E05747">
            <w:pPr>
              <w:rPr>
                <w:rFonts w:ascii="Times New Roman" w:hAnsi="Times New Roman" w:cs="Times New Roman"/>
              </w:rPr>
            </w:pPr>
            <w:r w:rsidRPr="00CF7F43">
              <w:rPr>
                <w:rFonts w:ascii="Times New Roman" w:hAnsi="Times New Roman" w:cs="Times New Roman"/>
              </w:rPr>
              <w:t>Emocionāla reakcija un manipulācija</w:t>
            </w:r>
          </w:p>
        </w:tc>
        <w:tc>
          <w:tcPr>
            <w:tcW w:w="3969" w:type="dxa"/>
          </w:tcPr>
          <w:p w14:paraId="5C4D08F6"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Emocionāla reakcija uz negatīviem lēmumiem – atteikums pieņemt jebkādus argumentus un skaidrojumus</w:t>
            </w:r>
          </w:p>
        </w:tc>
        <w:tc>
          <w:tcPr>
            <w:tcW w:w="2409" w:type="dxa"/>
          </w:tcPr>
          <w:p w14:paraId="125DAFD8"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12A74A4E" w14:textId="77777777" w:rsidTr="00182E07">
        <w:tc>
          <w:tcPr>
            <w:tcW w:w="2689" w:type="dxa"/>
            <w:vMerge/>
          </w:tcPr>
          <w:p w14:paraId="527B8237" w14:textId="77777777" w:rsidR="0020659B" w:rsidRPr="00CF7F43" w:rsidRDefault="0020659B" w:rsidP="00E05747">
            <w:pPr>
              <w:rPr>
                <w:rFonts w:ascii="Times New Roman" w:hAnsi="Times New Roman" w:cs="Times New Roman"/>
              </w:rPr>
            </w:pPr>
          </w:p>
        </w:tc>
        <w:tc>
          <w:tcPr>
            <w:tcW w:w="3969" w:type="dxa"/>
          </w:tcPr>
          <w:p w14:paraId="673F4CA6"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Mēģināšana iežēlināt un veselības traucējumu simulācija</w:t>
            </w:r>
          </w:p>
        </w:tc>
        <w:tc>
          <w:tcPr>
            <w:tcW w:w="2409" w:type="dxa"/>
          </w:tcPr>
          <w:p w14:paraId="026C5FE3"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1F6FD788" w14:textId="77777777" w:rsidTr="00182E07">
        <w:tc>
          <w:tcPr>
            <w:tcW w:w="2689" w:type="dxa"/>
            <w:vMerge/>
          </w:tcPr>
          <w:p w14:paraId="36DA46B7" w14:textId="77777777" w:rsidR="0020659B" w:rsidRPr="00CF7F43" w:rsidRDefault="0020659B" w:rsidP="00E05747">
            <w:pPr>
              <w:rPr>
                <w:rFonts w:ascii="Times New Roman" w:hAnsi="Times New Roman" w:cs="Times New Roman"/>
              </w:rPr>
            </w:pPr>
          </w:p>
        </w:tc>
        <w:tc>
          <w:tcPr>
            <w:tcW w:w="3969" w:type="dxa"/>
          </w:tcPr>
          <w:p w14:paraId="6ED7A3AF"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Neapmierinātība ar VID informācijas sistēmu (IS) darbību</w:t>
            </w:r>
          </w:p>
        </w:tc>
        <w:tc>
          <w:tcPr>
            <w:tcW w:w="2409" w:type="dxa"/>
          </w:tcPr>
          <w:p w14:paraId="61AF5C2B"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r w:rsidR="0020659B" w:rsidRPr="00CF7F43" w14:paraId="0C01A1F8" w14:textId="77777777" w:rsidTr="00182E07">
        <w:tc>
          <w:tcPr>
            <w:tcW w:w="2689" w:type="dxa"/>
          </w:tcPr>
          <w:p w14:paraId="20AC4431" w14:textId="77777777" w:rsidR="0020659B" w:rsidRPr="00CF7F43" w:rsidRDefault="0020659B" w:rsidP="00E05747">
            <w:pPr>
              <w:rPr>
                <w:rFonts w:ascii="Times New Roman" w:hAnsi="Times New Roman" w:cs="Times New Roman"/>
              </w:rPr>
            </w:pPr>
            <w:r w:rsidRPr="00CF7F43">
              <w:rPr>
                <w:rFonts w:ascii="Times New Roman" w:hAnsi="Times New Roman" w:cs="Times New Roman"/>
              </w:rPr>
              <w:t>Komunikācijas problēmas</w:t>
            </w:r>
          </w:p>
        </w:tc>
        <w:tc>
          <w:tcPr>
            <w:tcW w:w="3969" w:type="dxa"/>
          </w:tcPr>
          <w:p w14:paraId="0BC0BFBB" w14:textId="77777777" w:rsidR="0020659B" w:rsidRPr="00CF7F43" w:rsidRDefault="0020659B" w:rsidP="00E05747">
            <w:pPr>
              <w:rPr>
                <w:rFonts w:ascii="Times New Roman" w:hAnsi="Times New Roman" w:cs="Times New Roman"/>
                <w:color w:val="0D0D0D"/>
                <w:shd w:val="clear" w:color="auto" w:fill="FFFFFF"/>
              </w:rPr>
            </w:pPr>
            <w:r w:rsidRPr="00CF7F43">
              <w:rPr>
                <w:rFonts w:ascii="Times New Roman" w:hAnsi="Times New Roman" w:cs="Times New Roman"/>
                <w:color w:val="0D0D0D"/>
                <w:shd w:val="clear" w:color="auto" w:fill="FFFFFF"/>
              </w:rPr>
              <w:t>Komunikācijas problēmas - grūtības skaidri un efektīvi komunicēt kas izraisa pārpratumus un konfliktsituācijas</w:t>
            </w:r>
          </w:p>
        </w:tc>
        <w:tc>
          <w:tcPr>
            <w:tcW w:w="2409" w:type="dxa"/>
          </w:tcPr>
          <w:p w14:paraId="7C8817AF" w14:textId="77777777" w:rsidR="0020659B" w:rsidRPr="00CF7F43" w:rsidRDefault="0020659B" w:rsidP="00E05747">
            <w:pPr>
              <w:rPr>
                <w:rFonts w:ascii="Times New Roman" w:hAnsi="Times New Roman" w:cs="Times New Roman"/>
              </w:rPr>
            </w:pPr>
            <w:r w:rsidRPr="00CF7F43">
              <w:rPr>
                <w:rFonts w:ascii="Times New Roman" w:hAnsi="Times New Roman" w:cs="Times New Roman"/>
                <w:color w:val="0D0D0D"/>
                <w:shd w:val="clear" w:color="auto" w:fill="FFFFFF"/>
              </w:rPr>
              <w:t>Pa tālruni, Klātienē</w:t>
            </w:r>
          </w:p>
        </w:tc>
      </w:tr>
    </w:tbl>
    <w:p w14:paraId="047BAFBC" w14:textId="77777777" w:rsidR="0020659B" w:rsidRDefault="0020659B" w:rsidP="00182E07">
      <w:pPr>
        <w:widowControl w:val="0"/>
        <w:rPr>
          <w:rFonts w:cs="Times New Roman"/>
          <w:i/>
          <w:iCs/>
          <w:szCs w:val="24"/>
        </w:rPr>
      </w:pPr>
    </w:p>
    <w:p w14:paraId="39DC439D" w14:textId="77777777" w:rsidR="0020659B" w:rsidRDefault="0020659B" w:rsidP="0023453C">
      <w:pPr>
        <w:widowControl w:val="0"/>
        <w:jc w:val="right"/>
        <w:rPr>
          <w:rFonts w:cs="Times New Roman"/>
          <w:i/>
          <w:iCs/>
          <w:szCs w:val="24"/>
        </w:rPr>
        <w:sectPr w:rsidR="0020659B" w:rsidSect="00385EAD">
          <w:pgSz w:w="11906" w:h="16838"/>
          <w:pgMar w:top="1134" w:right="851" w:bottom="1134" w:left="1701" w:header="709" w:footer="709" w:gutter="0"/>
          <w:cols w:space="708"/>
          <w:titlePg/>
          <w:docGrid w:linePitch="360"/>
        </w:sectPr>
      </w:pPr>
    </w:p>
    <w:p w14:paraId="7A6DF7A5" w14:textId="6A447EA8" w:rsidR="003B3847" w:rsidRPr="00550F50" w:rsidRDefault="00752240" w:rsidP="0023453C">
      <w:pPr>
        <w:widowControl w:val="0"/>
        <w:jc w:val="right"/>
        <w:rPr>
          <w:rFonts w:cs="Times New Roman"/>
          <w:i/>
          <w:iCs/>
          <w:szCs w:val="24"/>
        </w:rPr>
      </w:pPr>
      <w:r>
        <w:rPr>
          <w:rFonts w:cs="Times New Roman"/>
          <w:i/>
          <w:iCs/>
          <w:szCs w:val="24"/>
        </w:rPr>
        <w:lastRenderedPageBreak/>
        <w:t>3</w:t>
      </w:r>
      <w:r w:rsidR="0023453C" w:rsidRPr="00550F50">
        <w:rPr>
          <w:rFonts w:cs="Times New Roman"/>
          <w:i/>
          <w:iCs/>
          <w:szCs w:val="24"/>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182E07" w:rsidRDefault="0023453C" w:rsidP="0023453C">
      <w:pPr>
        <w:widowControl w:val="0"/>
        <w:jc w:val="center"/>
        <w:rPr>
          <w:rFonts w:eastAsia="Times New Roman" w:cs="Times New Roman"/>
          <w:b/>
          <w:bCs/>
          <w:sz w:val="28"/>
          <w:szCs w:val="28"/>
          <w:lang w:eastAsia="lv-LV"/>
        </w:rPr>
      </w:pPr>
      <w:r w:rsidRPr="00182E07">
        <w:rPr>
          <w:rFonts w:eastAsia="Times New Roman" w:cs="Times New Roman"/>
          <w:b/>
          <w:bCs/>
          <w:sz w:val="28"/>
          <w:szCs w:val="28"/>
          <w:lang w:eastAsia="lv-LV"/>
        </w:rPr>
        <w:t>Piedāvājuma  šifrēšan</w:t>
      </w:r>
      <w:r w:rsidR="001F09F7" w:rsidRPr="00182E07">
        <w:rPr>
          <w:rFonts w:eastAsia="Times New Roman" w:cs="Times New Roman"/>
          <w:b/>
          <w:bCs/>
          <w:sz w:val="28"/>
          <w:szCs w:val="28"/>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A83F01">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A83F01">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8"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A83F01">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A83F01">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A83F01">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A83F01">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9"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329C8C0E"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B691" w14:textId="77777777" w:rsidR="0078696A" w:rsidRDefault="0078696A" w:rsidP="00183526">
      <w:r>
        <w:separator/>
      </w:r>
    </w:p>
  </w:endnote>
  <w:endnote w:type="continuationSeparator" w:id="0">
    <w:p w14:paraId="4EBC2056" w14:textId="77777777" w:rsidR="0078696A" w:rsidRDefault="0078696A" w:rsidP="00183526">
      <w:r>
        <w:continuationSeparator/>
      </w:r>
    </w:p>
  </w:endnote>
  <w:endnote w:type="continuationNotice" w:id="1">
    <w:p w14:paraId="59DB4B2A" w14:textId="77777777" w:rsidR="0078696A" w:rsidRDefault="00786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9BCC" w14:textId="77777777" w:rsidR="0078696A" w:rsidRDefault="0078696A" w:rsidP="00183526">
      <w:r>
        <w:separator/>
      </w:r>
    </w:p>
  </w:footnote>
  <w:footnote w:type="continuationSeparator" w:id="0">
    <w:p w14:paraId="19516220" w14:textId="77777777" w:rsidR="0078696A" w:rsidRDefault="0078696A" w:rsidP="00183526">
      <w:r>
        <w:continuationSeparator/>
      </w:r>
    </w:p>
  </w:footnote>
  <w:footnote w:type="continuationNotice" w:id="1">
    <w:p w14:paraId="21CFDAB8" w14:textId="77777777" w:rsidR="0078696A" w:rsidRDefault="00786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D7919E3"/>
    <w:multiLevelType w:val="hybridMultilevel"/>
    <w:tmpl w:val="A1F6EB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4F07DC4"/>
    <w:multiLevelType w:val="hybridMultilevel"/>
    <w:tmpl w:val="22EE6F4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B494A8D"/>
    <w:multiLevelType w:val="multilevel"/>
    <w:tmpl w:val="20384EDC"/>
    <w:lvl w:ilvl="0">
      <w:start w:val="1"/>
      <w:numFmt w:val="decimal"/>
      <w:lvlText w:val="%1."/>
      <w:lvlJc w:val="left"/>
      <w:pPr>
        <w:ind w:left="2203"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31C17EF"/>
    <w:multiLevelType w:val="hybridMultilevel"/>
    <w:tmpl w:val="7C8A41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C768C2"/>
    <w:multiLevelType w:val="hybridMultilevel"/>
    <w:tmpl w:val="460C9B38"/>
    <w:lvl w:ilvl="0" w:tplc="04260001">
      <w:start w:val="1"/>
      <w:numFmt w:val="bullet"/>
      <w:lvlText w:val=""/>
      <w:lvlJc w:val="left"/>
      <w:pPr>
        <w:ind w:left="1210" w:hanging="360"/>
      </w:pPr>
      <w:rPr>
        <w:rFonts w:ascii="Symbol" w:hAnsi="Symbol" w:hint="default"/>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10" w15:restartNumberingAfterBreak="0">
    <w:nsid w:val="59777BA6"/>
    <w:multiLevelType w:val="hybridMultilevel"/>
    <w:tmpl w:val="F6EA0304"/>
    <w:lvl w:ilvl="0" w:tplc="5BAA1B9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A15AD9"/>
    <w:multiLevelType w:val="hybridMultilevel"/>
    <w:tmpl w:val="EA58EC2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64209B6"/>
    <w:multiLevelType w:val="hybridMultilevel"/>
    <w:tmpl w:val="5B5097C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33607031">
    <w:abstractNumId w:val="3"/>
  </w:num>
  <w:num w:numId="2" w16cid:durableId="1926918543">
    <w:abstractNumId w:val="11"/>
  </w:num>
  <w:num w:numId="3" w16cid:durableId="911039321">
    <w:abstractNumId w:val="6"/>
  </w:num>
  <w:num w:numId="4" w16cid:durableId="2107341477">
    <w:abstractNumId w:val="5"/>
  </w:num>
  <w:num w:numId="5" w16cid:durableId="1821925811">
    <w:abstractNumId w:val="0"/>
  </w:num>
  <w:num w:numId="6" w16cid:durableId="838889223">
    <w:abstractNumId w:val="12"/>
  </w:num>
  <w:num w:numId="7" w16cid:durableId="1652055705">
    <w:abstractNumId w:val="4"/>
  </w:num>
  <w:num w:numId="8" w16cid:durableId="1727488645">
    <w:abstractNumId w:val="8"/>
  </w:num>
  <w:num w:numId="9" w16cid:durableId="1592855760">
    <w:abstractNumId w:val="10"/>
  </w:num>
  <w:num w:numId="10" w16cid:durableId="845902787">
    <w:abstractNumId w:val="1"/>
  </w:num>
  <w:num w:numId="11" w16cid:durableId="1378894571">
    <w:abstractNumId w:val="14"/>
  </w:num>
  <w:num w:numId="12" w16cid:durableId="1796408166">
    <w:abstractNumId w:val="9"/>
  </w:num>
  <w:num w:numId="13" w16cid:durableId="350959934">
    <w:abstractNumId w:val="13"/>
  </w:num>
  <w:num w:numId="14" w16cid:durableId="1359117252">
    <w:abstractNumId w:val="2"/>
  </w:num>
  <w:num w:numId="15" w16cid:durableId="173069347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38E8"/>
    <w:rsid w:val="000253D3"/>
    <w:rsid w:val="00025B6C"/>
    <w:rsid w:val="00032351"/>
    <w:rsid w:val="000341F3"/>
    <w:rsid w:val="00034770"/>
    <w:rsid w:val="00054748"/>
    <w:rsid w:val="0005493F"/>
    <w:rsid w:val="00055163"/>
    <w:rsid w:val="00056721"/>
    <w:rsid w:val="0006163F"/>
    <w:rsid w:val="00061AAB"/>
    <w:rsid w:val="000664A4"/>
    <w:rsid w:val="00070641"/>
    <w:rsid w:val="00070B01"/>
    <w:rsid w:val="00071571"/>
    <w:rsid w:val="000776A7"/>
    <w:rsid w:val="00085BE6"/>
    <w:rsid w:val="00086A7A"/>
    <w:rsid w:val="00087D18"/>
    <w:rsid w:val="0009245D"/>
    <w:rsid w:val="000A0838"/>
    <w:rsid w:val="000A0AB2"/>
    <w:rsid w:val="000A163C"/>
    <w:rsid w:val="000A3F84"/>
    <w:rsid w:val="000B26B6"/>
    <w:rsid w:val="000B29D6"/>
    <w:rsid w:val="000C23CD"/>
    <w:rsid w:val="000C2BC5"/>
    <w:rsid w:val="000C6592"/>
    <w:rsid w:val="000D2092"/>
    <w:rsid w:val="000D2954"/>
    <w:rsid w:val="000D3BE8"/>
    <w:rsid w:val="000D7490"/>
    <w:rsid w:val="000E345B"/>
    <w:rsid w:val="000E62E0"/>
    <w:rsid w:val="000F4217"/>
    <w:rsid w:val="000F5054"/>
    <w:rsid w:val="001026E7"/>
    <w:rsid w:val="0010542E"/>
    <w:rsid w:val="00112522"/>
    <w:rsid w:val="00112C30"/>
    <w:rsid w:val="00113380"/>
    <w:rsid w:val="00122319"/>
    <w:rsid w:val="00123564"/>
    <w:rsid w:val="00127A17"/>
    <w:rsid w:val="00127B5E"/>
    <w:rsid w:val="00127DB0"/>
    <w:rsid w:val="001316D3"/>
    <w:rsid w:val="001338F7"/>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2E07"/>
    <w:rsid w:val="001834F2"/>
    <w:rsid w:val="00183526"/>
    <w:rsid w:val="00186DF4"/>
    <w:rsid w:val="0019250D"/>
    <w:rsid w:val="00193220"/>
    <w:rsid w:val="001940CB"/>
    <w:rsid w:val="00194A2E"/>
    <w:rsid w:val="001A00E5"/>
    <w:rsid w:val="001A1CC5"/>
    <w:rsid w:val="001A437D"/>
    <w:rsid w:val="001B1084"/>
    <w:rsid w:val="001B1734"/>
    <w:rsid w:val="001B293F"/>
    <w:rsid w:val="001B3229"/>
    <w:rsid w:val="001B77CF"/>
    <w:rsid w:val="001C0483"/>
    <w:rsid w:val="001C28B3"/>
    <w:rsid w:val="001C327F"/>
    <w:rsid w:val="001D0800"/>
    <w:rsid w:val="001D08A3"/>
    <w:rsid w:val="001D6A6E"/>
    <w:rsid w:val="001D7F8C"/>
    <w:rsid w:val="001E1C18"/>
    <w:rsid w:val="001E22B4"/>
    <w:rsid w:val="001E42B2"/>
    <w:rsid w:val="001E7089"/>
    <w:rsid w:val="001E7C30"/>
    <w:rsid w:val="001F0206"/>
    <w:rsid w:val="001F09F7"/>
    <w:rsid w:val="001F17DD"/>
    <w:rsid w:val="001F1B7B"/>
    <w:rsid w:val="001F1BE9"/>
    <w:rsid w:val="001F75B4"/>
    <w:rsid w:val="0020659B"/>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15630"/>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86790"/>
    <w:rsid w:val="003915D0"/>
    <w:rsid w:val="003A3B43"/>
    <w:rsid w:val="003A3FCF"/>
    <w:rsid w:val="003B3847"/>
    <w:rsid w:val="003B3F08"/>
    <w:rsid w:val="003B426A"/>
    <w:rsid w:val="003B569E"/>
    <w:rsid w:val="003B5C4E"/>
    <w:rsid w:val="003B60DC"/>
    <w:rsid w:val="003C2BE6"/>
    <w:rsid w:val="003C3738"/>
    <w:rsid w:val="003C3BDC"/>
    <w:rsid w:val="003D6890"/>
    <w:rsid w:val="003E20DD"/>
    <w:rsid w:val="003E2E9F"/>
    <w:rsid w:val="003E3655"/>
    <w:rsid w:val="003E5984"/>
    <w:rsid w:val="003E5C05"/>
    <w:rsid w:val="003F08E4"/>
    <w:rsid w:val="003F4BD9"/>
    <w:rsid w:val="00400A3B"/>
    <w:rsid w:val="0040277E"/>
    <w:rsid w:val="00404493"/>
    <w:rsid w:val="004060B7"/>
    <w:rsid w:val="00412D93"/>
    <w:rsid w:val="00413119"/>
    <w:rsid w:val="00421687"/>
    <w:rsid w:val="0042220D"/>
    <w:rsid w:val="0042318C"/>
    <w:rsid w:val="00425584"/>
    <w:rsid w:val="00425C2C"/>
    <w:rsid w:val="00426614"/>
    <w:rsid w:val="004308E1"/>
    <w:rsid w:val="00433E2B"/>
    <w:rsid w:val="00437B95"/>
    <w:rsid w:val="00443A9C"/>
    <w:rsid w:val="00443C4E"/>
    <w:rsid w:val="00445A1A"/>
    <w:rsid w:val="00450B69"/>
    <w:rsid w:val="004567F0"/>
    <w:rsid w:val="00466C6B"/>
    <w:rsid w:val="00475B0E"/>
    <w:rsid w:val="00480763"/>
    <w:rsid w:val="0048176D"/>
    <w:rsid w:val="0048494D"/>
    <w:rsid w:val="00484C08"/>
    <w:rsid w:val="00484C79"/>
    <w:rsid w:val="00485BD5"/>
    <w:rsid w:val="00486BEC"/>
    <w:rsid w:val="004878F1"/>
    <w:rsid w:val="0049218D"/>
    <w:rsid w:val="00493360"/>
    <w:rsid w:val="00497900"/>
    <w:rsid w:val="004A3F6E"/>
    <w:rsid w:val="004B36DC"/>
    <w:rsid w:val="004B3C64"/>
    <w:rsid w:val="004B47CE"/>
    <w:rsid w:val="004B501C"/>
    <w:rsid w:val="004B67A8"/>
    <w:rsid w:val="004C4561"/>
    <w:rsid w:val="004D27CA"/>
    <w:rsid w:val="004D2AC6"/>
    <w:rsid w:val="004D2CB9"/>
    <w:rsid w:val="004D71E0"/>
    <w:rsid w:val="004D79E1"/>
    <w:rsid w:val="004F0060"/>
    <w:rsid w:val="004F125A"/>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6B3"/>
    <w:rsid w:val="00531E9F"/>
    <w:rsid w:val="005449CA"/>
    <w:rsid w:val="005478D1"/>
    <w:rsid w:val="00550C85"/>
    <w:rsid w:val="00550F50"/>
    <w:rsid w:val="005519D6"/>
    <w:rsid w:val="00552D7C"/>
    <w:rsid w:val="0055402F"/>
    <w:rsid w:val="00556687"/>
    <w:rsid w:val="005573A4"/>
    <w:rsid w:val="005641EB"/>
    <w:rsid w:val="00565858"/>
    <w:rsid w:val="00566785"/>
    <w:rsid w:val="00566939"/>
    <w:rsid w:val="00591E5B"/>
    <w:rsid w:val="00592ECD"/>
    <w:rsid w:val="005933A4"/>
    <w:rsid w:val="0059620C"/>
    <w:rsid w:val="005A703E"/>
    <w:rsid w:val="005A7A46"/>
    <w:rsid w:val="005B5EAB"/>
    <w:rsid w:val="005C2607"/>
    <w:rsid w:val="005C6571"/>
    <w:rsid w:val="005D40C9"/>
    <w:rsid w:val="005E1C41"/>
    <w:rsid w:val="005E63A5"/>
    <w:rsid w:val="005E6EE6"/>
    <w:rsid w:val="005F1C2B"/>
    <w:rsid w:val="00601696"/>
    <w:rsid w:val="00601E63"/>
    <w:rsid w:val="0060292D"/>
    <w:rsid w:val="00603899"/>
    <w:rsid w:val="00604DB2"/>
    <w:rsid w:val="00604EC8"/>
    <w:rsid w:val="00606F7C"/>
    <w:rsid w:val="00612059"/>
    <w:rsid w:val="006167EF"/>
    <w:rsid w:val="00617097"/>
    <w:rsid w:val="006170E0"/>
    <w:rsid w:val="0063092F"/>
    <w:rsid w:val="00630D4F"/>
    <w:rsid w:val="00631456"/>
    <w:rsid w:val="006335A4"/>
    <w:rsid w:val="0063748D"/>
    <w:rsid w:val="00637E4B"/>
    <w:rsid w:val="006447C9"/>
    <w:rsid w:val="00645319"/>
    <w:rsid w:val="00646770"/>
    <w:rsid w:val="00652046"/>
    <w:rsid w:val="00654B90"/>
    <w:rsid w:val="00655917"/>
    <w:rsid w:val="006611D4"/>
    <w:rsid w:val="00662052"/>
    <w:rsid w:val="00662A90"/>
    <w:rsid w:val="00664121"/>
    <w:rsid w:val="00664DB9"/>
    <w:rsid w:val="006660EF"/>
    <w:rsid w:val="00666267"/>
    <w:rsid w:val="00667512"/>
    <w:rsid w:val="00671A63"/>
    <w:rsid w:val="00671CB5"/>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6E1F"/>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6B51"/>
    <w:rsid w:val="007312E1"/>
    <w:rsid w:val="007315BB"/>
    <w:rsid w:val="00731AF5"/>
    <w:rsid w:val="00732188"/>
    <w:rsid w:val="00736C4C"/>
    <w:rsid w:val="007462BE"/>
    <w:rsid w:val="0074644B"/>
    <w:rsid w:val="007467D2"/>
    <w:rsid w:val="00746BDD"/>
    <w:rsid w:val="00751CC9"/>
    <w:rsid w:val="00752240"/>
    <w:rsid w:val="00761FF8"/>
    <w:rsid w:val="007636B3"/>
    <w:rsid w:val="00767071"/>
    <w:rsid w:val="0077090C"/>
    <w:rsid w:val="007716C9"/>
    <w:rsid w:val="007728B1"/>
    <w:rsid w:val="00784B6B"/>
    <w:rsid w:val="0078696A"/>
    <w:rsid w:val="007904D3"/>
    <w:rsid w:val="00792541"/>
    <w:rsid w:val="00794D30"/>
    <w:rsid w:val="00794E85"/>
    <w:rsid w:val="007A1723"/>
    <w:rsid w:val="007A3B50"/>
    <w:rsid w:val="007A7ED3"/>
    <w:rsid w:val="007B22C7"/>
    <w:rsid w:val="007B3954"/>
    <w:rsid w:val="007B7359"/>
    <w:rsid w:val="007C3840"/>
    <w:rsid w:val="007D1803"/>
    <w:rsid w:val="007D1FC9"/>
    <w:rsid w:val="007D2A2A"/>
    <w:rsid w:val="007D3FB1"/>
    <w:rsid w:val="007E18F1"/>
    <w:rsid w:val="007E2B85"/>
    <w:rsid w:val="007E3AB8"/>
    <w:rsid w:val="007E3FA1"/>
    <w:rsid w:val="007E71A5"/>
    <w:rsid w:val="007F2F8D"/>
    <w:rsid w:val="007F4D73"/>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87133"/>
    <w:rsid w:val="00892C30"/>
    <w:rsid w:val="00892D63"/>
    <w:rsid w:val="00893F7A"/>
    <w:rsid w:val="008968A2"/>
    <w:rsid w:val="00896B8A"/>
    <w:rsid w:val="008A1546"/>
    <w:rsid w:val="008A6314"/>
    <w:rsid w:val="008A7125"/>
    <w:rsid w:val="008B2EC3"/>
    <w:rsid w:val="008B542D"/>
    <w:rsid w:val="008B5B7B"/>
    <w:rsid w:val="008B7F46"/>
    <w:rsid w:val="008C228A"/>
    <w:rsid w:val="008C3050"/>
    <w:rsid w:val="008C3DBE"/>
    <w:rsid w:val="008C5986"/>
    <w:rsid w:val="008D34D7"/>
    <w:rsid w:val="008D41FC"/>
    <w:rsid w:val="008D4751"/>
    <w:rsid w:val="008D5B93"/>
    <w:rsid w:val="008E00BA"/>
    <w:rsid w:val="008E183B"/>
    <w:rsid w:val="008E206C"/>
    <w:rsid w:val="008F12EA"/>
    <w:rsid w:val="008F2524"/>
    <w:rsid w:val="008F5114"/>
    <w:rsid w:val="008F6BC8"/>
    <w:rsid w:val="008F6E9C"/>
    <w:rsid w:val="00906383"/>
    <w:rsid w:val="0090677C"/>
    <w:rsid w:val="0090759B"/>
    <w:rsid w:val="009113AC"/>
    <w:rsid w:val="0091169E"/>
    <w:rsid w:val="00913516"/>
    <w:rsid w:val="00917641"/>
    <w:rsid w:val="0092247C"/>
    <w:rsid w:val="0092250B"/>
    <w:rsid w:val="00926CFC"/>
    <w:rsid w:val="009279F0"/>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D5711"/>
    <w:rsid w:val="009E08E9"/>
    <w:rsid w:val="009E4410"/>
    <w:rsid w:val="009F0135"/>
    <w:rsid w:val="009F0566"/>
    <w:rsid w:val="009F2814"/>
    <w:rsid w:val="009F5FCF"/>
    <w:rsid w:val="00A01148"/>
    <w:rsid w:val="00A02898"/>
    <w:rsid w:val="00A03C6A"/>
    <w:rsid w:val="00A0540A"/>
    <w:rsid w:val="00A05A41"/>
    <w:rsid w:val="00A0697A"/>
    <w:rsid w:val="00A07C71"/>
    <w:rsid w:val="00A1004A"/>
    <w:rsid w:val="00A12CD7"/>
    <w:rsid w:val="00A15D7A"/>
    <w:rsid w:val="00A178E3"/>
    <w:rsid w:val="00A2470C"/>
    <w:rsid w:val="00A259CA"/>
    <w:rsid w:val="00A47F92"/>
    <w:rsid w:val="00A51E07"/>
    <w:rsid w:val="00A53A63"/>
    <w:rsid w:val="00A570C4"/>
    <w:rsid w:val="00A600AF"/>
    <w:rsid w:val="00A619ED"/>
    <w:rsid w:val="00A73AF7"/>
    <w:rsid w:val="00A740DF"/>
    <w:rsid w:val="00A7529C"/>
    <w:rsid w:val="00A77531"/>
    <w:rsid w:val="00A815AA"/>
    <w:rsid w:val="00A83F01"/>
    <w:rsid w:val="00A86A85"/>
    <w:rsid w:val="00A90686"/>
    <w:rsid w:val="00A91868"/>
    <w:rsid w:val="00A939F5"/>
    <w:rsid w:val="00A94368"/>
    <w:rsid w:val="00A9733B"/>
    <w:rsid w:val="00AA0235"/>
    <w:rsid w:val="00AA0EE5"/>
    <w:rsid w:val="00AA575F"/>
    <w:rsid w:val="00AA6B0E"/>
    <w:rsid w:val="00AB26BC"/>
    <w:rsid w:val="00AC06A7"/>
    <w:rsid w:val="00AC3DDE"/>
    <w:rsid w:val="00AC56DA"/>
    <w:rsid w:val="00AC644E"/>
    <w:rsid w:val="00AC6559"/>
    <w:rsid w:val="00AD087B"/>
    <w:rsid w:val="00AD4496"/>
    <w:rsid w:val="00AD5B07"/>
    <w:rsid w:val="00AD7972"/>
    <w:rsid w:val="00AE10A5"/>
    <w:rsid w:val="00AE6031"/>
    <w:rsid w:val="00AF2D56"/>
    <w:rsid w:val="00B01743"/>
    <w:rsid w:val="00B06A37"/>
    <w:rsid w:val="00B126E8"/>
    <w:rsid w:val="00B127A4"/>
    <w:rsid w:val="00B13704"/>
    <w:rsid w:val="00B14DD6"/>
    <w:rsid w:val="00B203D1"/>
    <w:rsid w:val="00B216D8"/>
    <w:rsid w:val="00B21CE4"/>
    <w:rsid w:val="00B23F0A"/>
    <w:rsid w:val="00B2424E"/>
    <w:rsid w:val="00B31C7E"/>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4BCD"/>
    <w:rsid w:val="00B85D14"/>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31B2"/>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CF7F43"/>
    <w:rsid w:val="00D01AAD"/>
    <w:rsid w:val="00D04525"/>
    <w:rsid w:val="00D079F8"/>
    <w:rsid w:val="00D16C44"/>
    <w:rsid w:val="00D236FF"/>
    <w:rsid w:val="00D40FE9"/>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0356"/>
    <w:rsid w:val="00E13CE1"/>
    <w:rsid w:val="00E21016"/>
    <w:rsid w:val="00E314D1"/>
    <w:rsid w:val="00E34BB3"/>
    <w:rsid w:val="00E37E47"/>
    <w:rsid w:val="00E41032"/>
    <w:rsid w:val="00E4216B"/>
    <w:rsid w:val="00E43E86"/>
    <w:rsid w:val="00E45757"/>
    <w:rsid w:val="00E46795"/>
    <w:rsid w:val="00E47790"/>
    <w:rsid w:val="00E5157B"/>
    <w:rsid w:val="00E5447F"/>
    <w:rsid w:val="00E54612"/>
    <w:rsid w:val="00E61101"/>
    <w:rsid w:val="00E67C4D"/>
    <w:rsid w:val="00E7532A"/>
    <w:rsid w:val="00E825BD"/>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6274"/>
    <w:rsid w:val="00EE63AA"/>
    <w:rsid w:val="00EE76A0"/>
    <w:rsid w:val="00EE7C1B"/>
    <w:rsid w:val="00EF1159"/>
    <w:rsid w:val="00EF2D6E"/>
    <w:rsid w:val="00EF322D"/>
    <w:rsid w:val="00EF4161"/>
    <w:rsid w:val="00F00565"/>
    <w:rsid w:val="00F04071"/>
    <w:rsid w:val="00F04947"/>
    <w:rsid w:val="00F117FB"/>
    <w:rsid w:val="00F1382C"/>
    <w:rsid w:val="00F13A58"/>
    <w:rsid w:val="00F167CC"/>
    <w:rsid w:val="00F20C71"/>
    <w:rsid w:val="00F2346B"/>
    <w:rsid w:val="00F237EB"/>
    <w:rsid w:val="00F23D8A"/>
    <w:rsid w:val="00F347E2"/>
    <w:rsid w:val="00F40AB6"/>
    <w:rsid w:val="00F5122E"/>
    <w:rsid w:val="00F52460"/>
    <w:rsid w:val="00F5717C"/>
    <w:rsid w:val="00F57A79"/>
    <w:rsid w:val="00F61D38"/>
    <w:rsid w:val="00F63462"/>
    <w:rsid w:val="00F65B99"/>
    <w:rsid w:val="00F70C28"/>
    <w:rsid w:val="00F733FA"/>
    <w:rsid w:val="00F7464B"/>
    <w:rsid w:val="00F81BFA"/>
    <w:rsid w:val="00F841E8"/>
    <w:rsid w:val="00F86BAD"/>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
    <w:name w:val="normaltextrun"/>
    <w:basedOn w:val="DefaultParagraphFont"/>
    <w:rsid w:val="003E2E9F"/>
  </w:style>
  <w:style w:type="character" w:customStyle="1" w:styleId="eop">
    <w:name w:val="eop"/>
    <w:basedOn w:val="DefaultParagraphFont"/>
    <w:rsid w:val="003E2E9F"/>
  </w:style>
  <w:style w:type="character" w:styleId="Strong">
    <w:name w:val="Strong"/>
    <w:basedOn w:val="DefaultParagraphFont"/>
    <w:uiPriority w:val="22"/>
    <w:qFormat/>
    <w:rsid w:val="0020659B"/>
    <w:rPr>
      <w:b/>
      <w:bCs/>
    </w:rPr>
  </w:style>
  <w:style w:type="paragraph" w:customStyle="1" w:styleId="Default">
    <w:name w:val="Default"/>
    <w:rsid w:val="00F65B99"/>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7-zip.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832B26308788C40A2479DBBBE67CC63" ma:contentTypeVersion="0" ma:contentTypeDescription="Izveidot jaunu dokumentu." ma:contentTypeScope="" ma:versionID="a490bdd6234b25556ba824cbbd5dcc7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2CCF69-DBBC-4B48-90B0-97A773C7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14661</Words>
  <Characters>8357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6</cp:revision>
  <dcterms:created xsi:type="dcterms:W3CDTF">2024-06-28T06:45:00Z</dcterms:created>
  <dcterms:modified xsi:type="dcterms:W3CDTF">2024-06-28T07:38:00Z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0x0101004832B26308788C40A2479DBBBE67CC63</vt:lpwstr>
  </property>
</Properties>
</file>