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bookmarkStart w:id="0" w:name="_Hlk115246153"/>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74E093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9E08EB">
              <w:rPr>
                <w:rFonts w:eastAsia="Times New Roman" w:cs="Times New Roman"/>
                <w:lang w:eastAsia="lv-LV"/>
              </w:rPr>
              <w:t xml:space="preserve">motorzāģa </w:t>
            </w:r>
            <w:r w:rsidR="009B2D6C">
              <w:rPr>
                <w:rFonts w:eastAsia="Times New Roman" w:cs="Times New Roman"/>
                <w:lang w:eastAsia="lv-LV"/>
              </w:rPr>
              <w:t>un instrumentu kaste</w:t>
            </w:r>
            <w:r w:rsidR="009E08EB">
              <w:rPr>
                <w:rFonts w:eastAsia="Times New Roman" w:cs="Times New Roman"/>
                <w:lang w:eastAsia="lv-LV"/>
              </w:rPr>
              <w:t>s</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9B2D6C" w:rsidRPr="00326F16" w14:paraId="3B434F57" w14:textId="77777777" w:rsidTr="009B2D6C">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9B2D6C" w:rsidRPr="0061798A" w:rsidRDefault="009B2D6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3186" w:type="pct"/>
            <w:tcBorders>
              <w:top w:val="single" w:sz="4" w:space="0" w:color="auto"/>
              <w:left w:val="single" w:sz="4" w:space="0" w:color="auto"/>
              <w:bottom w:val="single" w:sz="4" w:space="0" w:color="auto"/>
            </w:tcBorders>
          </w:tcPr>
          <w:p w14:paraId="038409C5" w14:textId="113FFDCA" w:rsidR="009B2D6C" w:rsidRPr="00A726B1" w:rsidRDefault="009B2D6C"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motorzāģis, bez redzamiem mehāniski tehniskiem bojājumiem. Darbspēja nav pārbaudīta</w:t>
            </w:r>
            <w:r w:rsidR="00496F4B">
              <w:rPr>
                <w:rFonts w:eastAsia="Times New Roman" w:cs="Times New Roman"/>
                <w:iCs/>
                <w:lang w:eastAsia="lv-LV"/>
              </w:rPr>
              <w:t xml:space="preserve"> (1.-3.attēls)</w:t>
            </w:r>
          </w:p>
        </w:tc>
        <w:tc>
          <w:tcPr>
            <w:tcW w:w="1362" w:type="pct"/>
            <w:tcBorders>
              <w:top w:val="single" w:sz="4" w:space="0" w:color="auto"/>
              <w:left w:val="single" w:sz="4" w:space="0" w:color="auto"/>
              <w:bottom w:val="single" w:sz="4" w:space="0" w:color="auto"/>
            </w:tcBorders>
          </w:tcPr>
          <w:p w14:paraId="11C12F61" w14:textId="6066AB20" w:rsidR="009B2D6C" w:rsidRPr="008E65E7" w:rsidRDefault="009B2D6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1 gab</w:t>
            </w:r>
            <w:r w:rsidR="009E08EB">
              <w:rPr>
                <w:rFonts w:eastAsia="Times New Roman" w:cs="Times New Roman"/>
                <w:bCs/>
                <w:i/>
                <w:szCs w:val="24"/>
                <w:lang w:eastAsia="lv-LV"/>
              </w:rPr>
              <w:t>.</w:t>
            </w:r>
          </w:p>
        </w:tc>
      </w:tr>
      <w:tr w:rsidR="009B2D6C" w:rsidRPr="00326F16" w14:paraId="05349100" w14:textId="77777777" w:rsidTr="009B2D6C">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6E92066" w14:textId="77777777" w:rsidR="009B2D6C" w:rsidRPr="0061798A" w:rsidRDefault="009B2D6C"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188CD52E" w14:textId="3297DECC" w:rsidR="009B2D6C" w:rsidRDefault="009B2D6C"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instrumentu kaste ar dažādiem lietotiem darba instrumentiem</w:t>
            </w:r>
            <w:r w:rsidR="00496F4B">
              <w:rPr>
                <w:rFonts w:eastAsia="Times New Roman" w:cs="Times New Roman"/>
                <w:iCs/>
                <w:lang w:eastAsia="lv-LV"/>
              </w:rPr>
              <w:t xml:space="preserve"> (4.-5.attēls)</w:t>
            </w:r>
          </w:p>
        </w:tc>
        <w:tc>
          <w:tcPr>
            <w:tcW w:w="1362" w:type="pct"/>
            <w:tcBorders>
              <w:top w:val="single" w:sz="4" w:space="0" w:color="auto"/>
              <w:left w:val="single" w:sz="4" w:space="0" w:color="auto"/>
              <w:bottom w:val="single" w:sz="4" w:space="0" w:color="auto"/>
            </w:tcBorders>
          </w:tcPr>
          <w:p w14:paraId="6DDAFD4E" w14:textId="5DBFD7F2" w:rsidR="009B2D6C" w:rsidRDefault="009B2D6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1 gab</w:t>
            </w:r>
            <w:r w:rsidR="009E08EB">
              <w:rPr>
                <w:rFonts w:eastAsia="Times New Roman" w:cs="Times New Roman"/>
                <w:bCs/>
                <w:i/>
                <w:szCs w:val="24"/>
                <w:lang w:eastAsia="lv-LV"/>
              </w:rPr>
              <w:t>.</w:t>
            </w: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1EE424F7"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9B2D6C">
              <w:rPr>
                <w:bCs/>
                <w:color w:val="000000"/>
                <w:szCs w:val="24"/>
              </w:rPr>
              <w:t>pieteikties uz</w:t>
            </w:r>
            <w:r w:rsidR="00BB1995" w:rsidRPr="00BB1995">
              <w:rPr>
                <w:bCs/>
                <w:color w:val="000000"/>
                <w:szCs w:val="24"/>
              </w:rPr>
              <w:t xml:space="preserve"> Tehniskā piedāvājuma 2.1. – 2.</w:t>
            </w:r>
            <w:r w:rsidR="009B2D6C">
              <w:rPr>
                <w:bCs/>
                <w:color w:val="000000"/>
                <w:szCs w:val="24"/>
              </w:rPr>
              <w:t>2</w:t>
            </w:r>
            <w:r w:rsidR="00BB1995" w:rsidRPr="00BB1995">
              <w:rPr>
                <w:bCs/>
                <w:color w:val="000000"/>
                <w:szCs w:val="24"/>
              </w:rPr>
              <w:t>.apakšpunktā norādīto valstij piekritīgo mantu, kas norādīta katrā pozīcijā,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3B16913D"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9B2D6C">
              <w:rPr>
                <w:rFonts w:eastAsia="Times New Roman" w:cs="Times New Roman"/>
                <w:szCs w:val="24"/>
                <w:lang w:eastAsia="lv-LV"/>
              </w:rPr>
              <w:t>Uriekstes</w:t>
            </w:r>
            <w:proofErr w:type="spellEnd"/>
            <w:r w:rsidR="009B2D6C">
              <w:rPr>
                <w:rFonts w:eastAsia="Times New Roman" w:cs="Times New Roman"/>
                <w:szCs w:val="24"/>
                <w:lang w:eastAsia="lv-LV"/>
              </w:rPr>
              <w:t xml:space="preserve"> iela 16,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7699E05E"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speciālist_ valstij piekritīgo mantu darbības jomā </w:t>
            </w:r>
            <w:proofErr w:type="spellStart"/>
            <w:r w:rsidR="009B2D6C">
              <w:rPr>
                <w:rFonts w:eastAsia="Times New Roman" w:cs="Times New Roman"/>
                <w:szCs w:val="24"/>
                <w:lang w:eastAsia="lv-LV"/>
              </w:rPr>
              <w:t>Ilmaru</w:t>
            </w:r>
            <w:proofErr w:type="spellEnd"/>
            <w:r w:rsidR="009B2D6C">
              <w:rPr>
                <w:rFonts w:eastAsia="Times New Roman" w:cs="Times New Roman"/>
                <w:szCs w:val="24"/>
                <w:lang w:eastAsia="lv-LV"/>
              </w:rPr>
              <w:t xml:space="preserve"> </w:t>
            </w:r>
            <w:proofErr w:type="spellStart"/>
            <w:r w:rsidR="009B2D6C">
              <w:rPr>
                <w:rFonts w:eastAsia="Times New Roman" w:cs="Times New Roman"/>
                <w:szCs w:val="24"/>
                <w:lang w:eastAsia="lv-LV"/>
              </w:rPr>
              <w:t>Kukuru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B2D6C" w:rsidRPr="004603FF">
                <w:rPr>
                  <w:rStyle w:val="Hyperlink"/>
                  <w:rFonts w:eastAsia="Times New Roman" w:cs="Times New Roman"/>
                  <w:szCs w:val="24"/>
                  <w:lang w:eastAsia="lv-LV"/>
                </w:rPr>
                <w:t>ilmars.kukurs@vid.gov.lv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30D5F762" w14:textId="77777777" w:rsidR="00065173" w:rsidRDefault="0006517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065173"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18A16FC6" w:rsidR="00BB1995" w:rsidRPr="00065173" w:rsidRDefault="00F36D28"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6D28">
              <w:rPr>
                <w:rFonts w:ascii="Times New Roman" w:eastAsia="Times New Roman" w:hAnsi="Times New Roman" w:cs="Times New Roman"/>
                <w:bCs/>
                <w:iCs/>
                <w:sz w:val="24"/>
                <w:szCs w:val="24"/>
                <w:lang w:eastAsia="lv-LV"/>
              </w:rPr>
              <w:t>Lietots motorzāģis, bez redzamiem mehāniski tehniskiem bojājumiem. Darbspēja nav pārbaudīta</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390C1F1" w:rsidR="00BB1995" w:rsidRPr="00065173" w:rsidRDefault="00065173" w:rsidP="00BB1995">
            <w:pPr>
              <w:jc w:val="center"/>
              <w:rPr>
                <w:rFonts w:ascii="Times New Roman" w:eastAsia="Times New Roman" w:hAnsi="Times New Roman" w:cs="Times New Roman"/>
                <w:sz w:val="24"/>
                <w:szCs w:val="24"/>
              </w:rPr>
            </w:pPr>
            <w:r w:rsidRPr="00065173">
              <w:rPr>
                <w:rFonts w:ascii="Times New Roman" w:eastAsia="Times New Roman" w:hAnsi="Times New Roman" w:cs="Times New Roman"/>
                <w:sz w:val="24"/>
                <w:szCs w:val="24"/>
              </w:rPr>
              <w:t>1</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065173"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065173"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0449CC69" w:rsidR="00BB1995" w:rsidRPr="00065173" w:rsidRDefault="00F36D28"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6D28">
              <w:rPr>
                <w:rFonts w:ascii="Times New Roman" w:eastAsia="Times New Roman" w:hAnsi="Times New Roman" w:cs="Times New Roman"/>
                <w:bCs/>
                <w:iCs/>
                <w:sz w:val="24"/>
                <w:szCs w:val="24"/>
                <w:lang w:eastAsia="lv-LV"/>
              </w:rPr>
              <w:t>Lietota instrumentu kaste ar dažādiem lietotiem darba instrumentiem</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3169CF13" w:rsidR="00BB1995" w:rsidRPr="00065173" w:rsidRDefault="00065173" w:rsidP="00BB1995">
            <w:pPr>
              <w:jc w:val="center"/>
              <w:rPr>
                <w:rFonts w:ascii="Times New Roman" w:eastAsia="Times New Roman" w:hAnsi="Times New Roman" w:cs="Times New Roman"/>
                <w:sz w:val="24"/>
                <w:szCs w:val="24"/>
              </w:rPr>
            </w:pPr>
            <w:r w:rsidRPr="00065173">
              <w:rPr>
                <w:rFonts w:ascii="Times New Roman" w:eastAsia="Times New Roman" w:hAnsi="Times New Roman" w:cs="Times New Roman"/>
                <w:sz w:val="24"/>
                <w:szCs w:val="24"/>
              </w:rPr>
              <w:t>1</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065173"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9174F5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3F07CC">
        <w:rPr>
          <w:rFonts w:eastAsia="Times New Roman" w:cs="Times New Roman"/>
          <w:b/>
          <w:bCs/>
          <w:sz w:val="26"/>
          <w:szCs w:val="26"/>
          <w:lang w:eastAsia="lv-LV"/>
        </w:rPr>
        <w:t>10. oktobrim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327ADFD" w:rsidR="00CB009F" w:rsidRPr="00F36D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F36D28">
        <w:rPr>
          <w:rFonts w:eastAsia="Times New Roman" w:cs="Times New Roman"/>
          <w:sz w:val="26"/>
          <w:szCs w:val="26"/>
          <w:lang w:eastAsia="lv-LV"/>
        </w:rPr>
        <w:t xml:space="preserve">piedāvājumā </w:t>
      </w:r>
      <w:r w:rsidR="004D713C" w:rsidRPr="00F36D28">
        <w:rPr>
          <w:rFonts w:eastAsia="Times New Roman" w:cs="Times New Roman"/>
          <w:i/>
          <w:iCs/>
          <w:sz w:val="26"/>
          <w:szCs w:val="26"/>
          <w:lang w:eastAsia="lv-LV"/>
        </w:rPr>
        <w:t>norādītā cena</w:t>
      </w:r>
      <w:r w:rsidR="004D713C" w:rsidRPr="00F36D28">
        <w:rPr>
          <w:rFonts w:eastAsia="Times New Roman" w:cs="Times New Roman"/>
          <w:sz w:val="26"/>
          <w:szCs w:val="26"/>
          <w:lang w:eastAsia="lv-LV"/>
        </w:rPr>
        <w:t xml:space="preserve"> </w:t>
      </w:r>
      <w:r w:rsidRPr="00F36D28">
        <w:rPr>
          <w:rFonts w:eastAsia="Times New Roman" w:cs="Times New Roman"/>
          <w:sz w:val="26"/>
          <w:szCs w:val="26"/>
          <w:lang w:eastAsia="lv-LV"/>
        </w:rPr>
        <w:t xml:space="preserve">EUR (bez PVN) tiks izmantota piedāvājuma ar visaugstāko </w:t>
      </w:r>
      <w:bookmarkStart w:id="4" w:name="_Hlk110500788"/>
      <w:r w:rsidR="00DA2BA8" w:rsidRPr="00F36D28">
        <w:rPr>
          <w:rFonts w:eastAsia="Times New Roman" w:cs="Times New Roman"/>
          <w:i/>
          <w:iCs/>
          <w:sz w:val="26"/>
          <w:szCs w:val="26"/>
          <w:lang w:eastAsia="lv-LV"/>
        </w:rPr>
        <w:t>cenu noteikšanai</w:t>
      </w:r>
      <w:r w:rsidR="004D713C" w:rsidRPr="00F36D28">
        <w:rPr>
          <w:rFonts w:eastAsia="Times New Roman" w:cs="Times New Roman"/>
          <w:i/>
          <w:iCs/>
          <w:sz w:val="26"/>
          <w:szCs w:val="26"/>
          <w:lang w:eastAsia="lv-LV"/>
        </w:rPr>
        <w:t xml:space="preserve"> katra</w:t>
      </w:r>
      <w:r w:rsidR="00661D7E" w:rsidRPr="00F36D28">
        <w:rPr>
          <w:rFonts w:eastAsia="Times New Roman" w:cs="Times New Roman"/>
          <w:i/>
          <w:iCs/>
          <w:sz w:val="26"/>
          <w:szCs w:val="26"/>
          <w:lang w:eastAsia="lv-LV"/>
        </w:rPr>
        <w:t>i</w:t>
      </w:r>
      <w:r w:rsidR="004D713C" w:rsidRPr="00F36D28">
        <w:rPr>
          <w:rFonts w:eastAsia="Times New Roman" w:cs="Times New Roman"/>
          <w:i/>
          <w:iCs/>
          <w:sz w:val="26"/>
          <w:szCs w:val="26"/>
          <w:lang w:eastAsia="lv-LV"/>
        </w:rPr>
        <w:t xml:space="preserve"> pozīcijai</w:t>
      </w:r>
      <w:r w:rsidR="001F3FE6" w:rsidRPr="00F36D28">
        <w:rPr>
          <w:rFonts w:eastAsia="Times New Roman" w:cs="Times New Roman"/>
          <w:sz w:val="26"/>
          <w:szCs w:val="26"/>
          <w:lang w:eastAsia="lv-LV"/>
        </w:rPr>
        <w:t>.</w:t>
      </w:r>
      <w:bookmarkEnd w:id="4"/>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F36D28">
        <w:rPr>
          <w:rFonts w:eastAsia="Times New Roman" w:cs="Times New Roman"/>
          <w:sz w:val="26"/>
          <w:szCs w:val="26"/>
          <w:lang w:eastAsia="lv-LV"/>
        </w:rPr>
        <w:t xml:space="preserve">Lai piedāvājums tiktu </w:t>
      </w:r>
      <w:r w:rsidR="00950A59" w:rsidRPr="00F36D28">
        <w:rPr>
          <w:rFonts w:eastAsia="Times New Roman" w:cs="Times New Roman"/>
          <w:sz w:val="26"/>
          <w:szCs w:val="26"/>
          <w:lang w:eastAsia="lv-LV"/>
        </w:rPr>
        <w:t>saņemts VID</w:t>
      </w:r>
      <w:r w:rsidRPr="00F36D28">
        <w:rPr>
          <w:rFonts w:eastAsia="Times New Roman" w:cs="Times New Roman"/>
          <w:sz w:val="26"/>
          <w:szCs w:val="26"/>
          <w:lang w:eastAsia="lv-LV"/>
        </w:rPr>
        <w:t xml:space="preserve">, </w:t>
      </w:r>
      <w:r w:rsidR="00F77A4F" w:rsidRPr="00F36D28">
        <w:rPr>
          <w:rFonts w:eastAsia="Times New Roman" w:cs="Times New Roman"/>
          <w:sz w:val="26"/>
          <w:szCs w:val="26"/>
          <w:lang w:eastAsia="lv-LV"/>
        </w:rPr>
        <w:t>lūdzam</w:t>
      </w:r>
      <w:r w:rsidR="00F77A4F">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2A9E652F" w:rsidR="001F3FE6" w:rsidRDefault="001F3FE6" w:rsidP="001F3FE6">
      <w:pPr>
        <w:tabs>
          <w:tab w:val="left" w:pos="993"/>
        </w:tabs>
        <w:ind w:left="360"/>
        <w:jc w:val="both"/>
        <w:rPr>
          <w:rFonts w:eastAsia="Times New Roman" w:cs="Times New Roman"/>
          <w:sz w:val="16"/>
          <w:szCs w:val="16"/>
          <w:lang w:eastAsia="lv-LV"/>
        </w:rPr>
      </w:pPr>
    </w:p>
    <w:p w14:paraId="199C9757" w14:textId="71E2ED05" w:rsidR="00065173" w:rsidRDefault="00065173" w:rsidP="001F3FE6">
      <w:pPr>
        <w:tabs>
          <w:tab w:val="left" w:pos="993"/>
        </w:tabs>
        <w:ind w:left="360"/>
        <w:jc w:val="both"/>
        <w:rPr>
          <w:rFonts w:eastAsia="Times New Roman" w:cs="Times New Roman"/>
          <w:sz w:val="16"/>
          <w:szCs w:val="16"/>
          <w:lang w:eastAsia="lv-LV"/>
        </w:rPr>
      </w:pPr>
    </w:p>
    <w:p w14:paraId="29ABD4C0" w14:textId="400D8E03" w:rsidR="00065173" w:rsidRDefault="00065173" w:rsidP="001F3FE6">
      <w:pPr>
        <w:tabs>
          <w:tab w:val="left" w:pos="993"/>
        </w:tabs>
        <w:ind w:left="360"/>
        <w:jc w:val="both"/>
        <w:rPr>
          <w:rFonts w:eastAsia="Times New Roman" w:cs="Times New Roman"/>
          <w:sz w:val="16"/>
          <w:szCs w:val="16"/>
          <w:lang w:eastAsia="lv-LV"/>
        </w:rPr>
      </w:pPr>
    </w:p>
    <w:p w14:paraId="630DCEC5" w14:textId="77777777" w:rsidR="00065173" w:rsidRPr="001F3FE6" w:rsidRDefault="00065173"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339E584" w:rsidR="00CB009F" w:rsidRPr="00065173"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065173">
        <w:rPr>
          <w:rFonts w:eastAsia="Times New Roman" w:cs="Times New Roman"/>
          <w:i/>
          <w:sz w:val="26"/>
          <w:szCs w:val="26"/>
          <w:lang w:eastAsia="lv-LV"/>
        </w:rPr>
        <w:t xml:space="preserve">visaugstāko cenu </w:t>
      </w:r>
      <w:bookmarkStart w:id="6" w:name="_Hlk49184192"/>
      <w:r w:rsidR="005A5107" w:rsidRPr="00065173">
        <w:rPr>
          <w:rFonts w:eastAsia="Times New Roman" w:cs="Times New Roman"/>
          <w:i/>
          <w:sz w:val="26"/>
          <w:szCs w:val="26"/>
          <w:lang w:eastAsia="lv-LV"/>
        </w:rPr>
        <w:t>par konkrēto Mantu katrā pozīcijā</w:t>
      </w:r>
      <w:bookmarkEnd w:id="6"/>
      <w:r w:rsidR="005A5107" w:rsidRPr="00065173">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E6A3155"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23C258EC" w:rsidR="00CB009F" w:rsidRDefault="00CB009F" w:rsidP="00CC7947">
      <w:pPr>
        <w:tabs>
          <w:tab w:val="left" w:pos="993"/>
        </w:tabs>
        <w:jc w:val="both"/>
        <w:rPr>
          <w:rFonts w:eastAsia="Times New Roman" w:cs="Times New Roman"/>
          <w:sz w:val="16"/>
          <w:szCs w:val="16"/>
          <w:lang w:eastAsia="lv-LV"/>
        </w:rPr>
      </w:pPr>
    </w:p>
    <w:p w14:paraId="71DA2B26" w14:textId="59B653B4" w:rsidR="00065173" w:rsidRDefault="00065173" w:rsidP="00CC7947">
      <w:pPr>
        <w:tabs>
          <w:tab w:val="left" w:pos="993"/>
        </w:tabs>
        <w:jc w:val="both"/>
        <w:rPr>
          <w:rFonts w:eastAsia="Times New Roman" w:cs="Times New Roman"/>
          <w:sz w:val="16"/>
          <w:szCs w:val="16"/>
          <w:lang w:eastAsia="lv-LV"/>
        </w:rPr>
      </w:pPr>
    </w:p>
    <w:p w14:paraId="42B606D1" w14:textId="77777777" w:rsidR="00065173" w:rsidRPr="00326F16" w:rsidRDefault="00065173"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lastRenderedPageBreak/>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89EBDE1" w14:textId="48F60D20" w:rsidR="00BB1995" w:rsidRPr="00BB1995" w:rsidRDefault="00496F4B"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02532809" wp14:editId="3232DFEF">
            <wp:extent cx="5857875" cy="2733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8844" r="1285" b="19700"/>
                    <a:stretch/>
                  </pic:blipFill>
                  <pic:spPr bwMode="auto">
                    <a:xfrm>
                      <a:off x="0" y="0"/>
                      <a:ext cx="5857875" cy="2733675"/>
                    </a:xfrm>
                    <a:prstGeom prst="rect">
                      <a:avLst/>
                    </a:prstGeom>
                    <a:noFill/>
                    <a:ln>
                      <a:noFill/>
                    </a:ln>
                    <a:extLst>
                      <a:ext uri="{53640926-AAD7-44D8-BBD7-CCE9431645EC}">
                        <a14:shadowObscured xmlns:a14="http://schemas.microsoft.com/office/drawing/2010/main"/>
                      </a:ext>
                    </a:extLst>
                  </pic:spPr>
                </pic:pic>
              </a:graphicData>
            </a:graphic>
          </wp:inline>
        </w:drawing>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BB1995">
      <w:pPr>
        <w:jc w:val="center"/>
        <w:rPr>
          <w:rFonts w:eastAsia="Calibri" w:cs="Times New Roman"/>
          <w:i/>
          <w:szCs w:val="24"/>
        </w:rPr>
      </w:pPr>
    </w:p>
    <w:p w14:paraId="2FA2EB12" w14:textId="07F91E2B" w:rsidR="00BB1995" w:rsidRPr="00BB1995" w:rsidRDefault="00496F4B"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1B6AEBE3" wp14:editId="56BA3712">
            <wp:extent cx="5934075" cy="2733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275" b="25268"/>
                    <a:stretch/>
                  </pic:blipFill>
                  <pic:spPr bwMode="auto">
                    <a:xfrm>
                      <a:off x="0" y="0"/>
                      <a:ext cx="5934075" cy="2733675"/>
                    </a:xfrm>
                    <a:prstGeom prst="rect">
                      <a:avLst/>
                    </a:prstGeom>
                    <a:noFill/>
                    <a:ln>
                      <a:noFill/>
                    </a:ln>
                    <a:extLst>
                      <a:ext uri="{53640926-AAD7-44D8-BBD7-CCE9431645EC}">
                        <a14:shadowObscured xmlns:a14="http://schemas.microsoft.com/office/drawing/2010/main"/>
                      </a:ext>
                    </a:extLst>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77777777" w:rsidR="00BB1995" w:rsidRPr="00BB1995" w:rsidRDefault="00BB1995" w:rsidP="00BB1995">
      <w:pPr>
        <w:jc w:val="center"/>
        <w:rPr>
          <w:rFonts w:eastAsia="Times New Roman" w:cs="Times New Roman"/>
          <w:b/>
          <w:sz w:val="28"/>
          <w:szCs w:val="28"/>
        </w:rPr>
      </w:pPr>
    </w:p>
    <w:p w14:paraId="0CC6F7FA" w14:textId="28709A91" w:rsidR="00BB1995" w:rsidRPr="00BB1995" w:rsidRDefault="00496F4B" w:rsidP="00BB1995">
      <w:pPr>
        <w:jc w:val="center"/>
        <w:rPr>
          <w:rFonts w:eastAsia="Times New Roman" w:cs="Times New Roman"/>
          <w:b/>
          <w:sz w:val="28"/>
          <w:szCs w:val="28"/>
        </w:rPr>
      </w:pPr>
      <w:r>
        <w:rPr>
          <w:rFonts w:cs="Times New Roman"/>
          <w:i/>
          <w:noProof/>
          <w:szCs w:val="24"/>
        </w:rPr>
        <w:lastRenderedPageBreak/>
        <w:drawing>
          <wp:inline distT="0" distB="0" distL="0" distR="0" wp14:anchorId="4FDBA7E3" wp14:editId="38C47E84">
            <wp:extent cx="4524375" cy="33914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27438" cy="3393762"/>
                    </a:xfrm>
                    <a:prstGeom prst="rect">
                      <a:avLst/>
                    </a:prstGeom>
                    <a:noFill/>
                    <a:ln>
                      <a:noFill/>
                    </a:ln>
                  </pic:spPr>
                </pic:pic>
              </a:graphicData>
            </a:graphic>
          </wp:inline>
        </w:drawing>
      </w:r>
    </w:p>
    <w:p w14:paraId="4823D928" w14:textId="77777777" w:rsidR="00BB1995" w:rsidRPr="00BB1995" w:rsidRDefault="00BB1995" w:rsidP="00BB1995">
      <w:pPr>
        <w:jc w:val="center"/>
        <w:rPr>
          <w:rFonts w:eastAsia="Calibri" w:cs="Times New Roman"/>
          <w:i/>
          <w:szCs w:val="24"/>
        </w:rPr>
      </w:pPr>
      <w:r w:rsidRPr="00BB1995">
        <w:rPr>
          <w:rFonts w:eastAsia="Calibri" w:cs="Times New Roman"/>
          <w:i/>
          <w:szCs w:val="24"/>
        </w:rPr>
        <w:t>3.attēls</w:t>
      </w:r>
    </w:p>
    <w:p w14:paraId="224EBB3C" w14:textId="77777777" w:rsidR="00BB1995" w:rsidRPr="00BB1995" w:rsidRDefault="00BB1995" w:rsidP="00BB1995">
      <w:pPr>
        <w:jc w:val="center"/>
        <w:rPr>
          <w:rFonts w:eastAsia="Calibri" w:cs="Times New Roman"/>
          <w:i/>
          <w:szCs w:val="24"/>
        </w:rPr>
      </w:pPr>
    </w:p>
    <w:p w14:paraId="4171AF42" w14:textId="6B50A66C" w:rsidR="00BB1995" w:rsidRPr="00BB1995" w:rsidRDefault="00496F4B"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3E09C639" wp14:editId="646C573D">
            <wp:extent cx="5391150" cy="40411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1906" cy="4041766"/>
                    </a:xfrm>
                    <a:prstGeom prst="rect">
                      <a:avLst/>
                    </a:prstGeom>
                    <a:noFill/>
                    <a:ln>
                      <a:noFill/>
                    </a:ln>
                  </pic:spPr>
                </pic:pic>
              </a:graphicData>
            </a:graphic>
          </wp:inline>
        </w:drawing>
      </w:r>
    </w:p>
    <w:p w14:paraId="415D553D" w14:textId="77777777" w:rsidR="00BB1995" w:rsidRPr="00BB1995" w:rsidRDefault="00BB1995" w:rsidP="00BB1995">
      <w:pPr>
        <w:jc w:val="center"/>
        <w:rPr>
          <w:rFonts w:eastAsia="Calibri" w:cs="Times New Roman"/>
          <w:i/>
          <w:szCs w:val="24"/>
        </w:rPr>
      </w:pPr>
      <w:r w:rsidRPr="00BB1995">
        <w:rPr>
          <w:rFonts w:eastAsia="Calibri" w:cs="Times New Roman"/>
          <w:i/>
          <w:szCs w:val="24"/>
        </w:rPr>
        <w:t>4.attēls</w:t>
      </w:r>
    </w:p>
    <w:p w14:paraId="349BCBF8" w14:textId="77777777" w:rsidR="00BB1995" w:rsidRPr="00BB1995" w:rsidRDefault="00BB1995" w:rsidP="00BB1995">
      <w:pPr>
        <w:jc w:val="center"/>
        <w:rPr>
          <w:rFonts w:eastAsia="Calibri" w:cs="Times New Roman"/>
          <w:i/>
          <w:szCs w:val="24"/>
        </w:rPr>
      </w:pPr>
    </w:p>
    <w:p w14:paraId="63C4F9FD" w14:textId="28D180C0"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4CBD07BB" w14:textId="77777777" w:rsidR="00A61577" w:rsidRDefault="00A61577" w:rsidP="00A61577">
      <w:pPr>
        <w:jc w:val="center"/>
        <w:rPr>
          <w:rFonts w:eastAsia="Times New Roman" w:cs="Times New Roman"/>
          <w:b/>
          <w:sz w:val="28"/>
          <w:szCs w:val="28"/>
        </w:rPr>
      </w:pPr>
    </w:p>
    <w:p w14:paraId="78BCDCEA" w14:textId="2A2E1D0B" w:rsidR="002A7100" w:rsidRDefault="002A7100"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12F4A239" w14:textId="77777777" w:rsidR="00496F4B" w:rsidRDefault="00496F4B" w:rsidP="004F5FC1">
      <w:pPr>
        <w:jc w:val="center"/>
        <w:rPr>
          <w:rFonts w:eastAsia="Times New Roman" w:cs="Times New Roman"/>
          <w:b/>
          <w:sz w:val="28"/>
          <w:szCs w:val="28"/>
        </w:rPr>
      </w:pPr>
    </w:p>
    <w:p w14:paraId="4318554F" w14:textId="7457DADD" w:rsidR="00CE4BA0" w:rsidRDefault="00496F4B" w:rsidP="004F5FC1">
      <w:pPr>
        <w:jc w:val="center"/>
        <w:rPr>
          <w:rFonts w:eastAsia="Times New Roman" w:cs="Times New Roman"/>
          <w:b/>
          <w:sz w:val="28"/>
          <w:szCs w:val="28"/>
        </w:rPr>
      </w:pPr>
      <w:r>
        <w:rPr>
          <w:rFonts w:eastAsia="Calibri" w:cs="Times New Roman"/>
          <w:i/>
          <w:noProof/>
          <w:szCs w:val="24"/>
        </w:rPr>
        <w:drawing>
          <wp:inline distT="0" distB="0" distL="0" distR="0" wp14:anchorId="697458E1" wp14:editId="69101C2D">
            <wp:extent cx="5286028"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8419" cy="3964192"/>
                    </a:xfrm>
                    <a:prstGeom prst="rect">
                      <a:avLst/>
                    </a:prstGeom>
                    <a:noFill/>
                    <a:ln>
                      <a:noFill/>
                    </a:ln>
                  </pic:spPr>
                </pic:pic>
              </a:graphicData>
            </a:graphic>
          </wp:inline>
        </w:drawing>
      </w:r>
    </w:p>
    <w:p w14:paraId="122EFFD6" w14:textId="77777777" w:rsidR="002A7100" w:rsidRDefault="002A7100" w:rsidP="004F5FC1">
      <w:pPr>
        <w:jc w:val="center"/>
        <w:rPr>
          <w:rFonts w:eastAsia="Times New Roman" w:cs="Times New Roman"/>
          <w:b/>
          <w:sz w:val="28"/>
          <w:szCs w:val="28"/>
        </w:rPr>
      </w:pPr>
    </w:p>
    <w:p w14:paraId="56767115" w14:textId="5AD6BD96" w:rsidR="00496F4B" w:rsidRPr="00BB1995" w:rsidRDefault="00496F4B" w:rsidP="00496F4B">
      <w:pPr>
        <w:jc w:val="center"/>
        <w:rPr>
          <w:rFonts w:eastAsia="Calibri" w:cs="Times New Roman"/>
          <w:i/>
          <w:szCs w:val="24"/>
        </w:rPr>
      </w:pPr>
      <w:r>
        <w:rPr>
          <w:rFonts w:eastAsia="Calibri" w:cs="Times New Roman"/>
          <w:i/>
          <w:szCs w:val="24"/>
        </w:rPr>
        <w:t>5</w:t>
      </w:r>
      <w:r w:rsidRPr="00BB1995">
        <w:rPr>
          <w:rFonts w:eastAsia="Calibri" w:cs="Times New Roman"/>
          <w:i/>
          <w:szCs w:val="24"/>
        </w:rPr>
        <w:t>.attēls</w:t>
      </w: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3" w:name="_Hlk76630719"/>
    </w:p>
    <w:bookmarkEnd w:id="13"/>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C360F" w14:textId="77777777" w:rsidR="00162D52" w:rsidRDefault="00162D52" w:rsidP="00183526">
      <w:r>
        <w:separator/>
      </w:r>
    </w:p>
  </w:endnote>
  <w:endnote w:type="continuationSeparator" w:id="0">
    <w:p w14:paraId="5592CD84" w14:textId="77777777" w:rsidR="00162D52" w:rsidRDefault="00162D52" w:rsidP="00183526">
      <w:r>
        <w:continuationSeparator/>
      </w:r>
    </w:p>
  </w:endnote>
  <w:endnote w:type="continuationNotice" w:id="1">
    <w:p w14:paraId="547EB8C9" w14:textId="77777777" w:rsidR="00162D52" w:rsidRDefault="00162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5073" w14:textId="77777777" w:rsidR="00162D52" w:rsidRDefault="00162D52" w:rsidP="00183526">
      <w:r>
        <w:separator/>
      </w:r>
    </w:p>
  </w:footnote>
  <w:footnote w:type="continuationSeparator" w:id="0">
    <w:p w14:paraId="44CD4E64" w14:textId="77777777" w:rsidR="00162D52" w:rsidRDefault="00162D52" w:rsidP="00183526">
      <w:r>
        <w:continuationSeparator/>
      </w:r>
    </w:p>
  </w:footnote>
  <w:footnote w:type="continuationNotice" w:id="1">
    <w:p w14:paraId="5D637A52" w14:textId="77777777" w:rsidR="00162D52" w:rsidRDefault="00162D52"/>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BD59C4">
        <w:rPr>
          <w:rStyle w:val="FootnoteReference"/>
          <w:i/>
          <w:iCs/>
        </w:rPr>
        <w:footnoteRef/>
      </w:r>
      <w:r w:rsidRPr="00BD59C4">
        <w:rPr>
          <w:i/>
          <w:iCs/>
        </w:rPr>
        <w:t xml:space="preserve"> </w:t>
      </w:r>
      <w:r w:rsidRPr="009B2D6C">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5173"/>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2D52"/>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7CC"/>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6F4B"/>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1228"/>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2D6C"/>
    <w:rsid w:val="009B3F68"/>
    <w:rsid w:val="009D0371"/>
    <w:rsid w:val="009D1848"/>
    <w:rsid w:val="009D3527"/>
    <w:rsid w:val="009D64DA"/>
    <w:rsid w:val="009D682F"/>
    <w:rsid w:val="009E08E9"/>
    <w:rsid w:val="009E08E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D28"/>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03D1"/>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5406</Words>
  <Characters>3082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2022-10-04T08:43:00Z</dcterms:created>
  <dcterms:modified xsi:type="dcterms:W3CDTF">2022-10-04T08:43:00Z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