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D7E9" w14:textId="77777777" w:rsidR="00E86B03" w:rsidRPr="009F18BC" w:rsidRDefault="00E86B03">
      <w:pPr>
        <w:jc w:val="center"/>
        <w:rPr>
          <w:rFonts w:cs="Times New Roman"/>
          <w:b/>
          <w:bCs/>
          <w:color w:val="000000" w:themeColor="text1"/>
        </w:rPr>
      </w:pPr>
      <w:r w:rsidRPr="009F18BC">
        <w:rPr>
          <w:rFonts w:eastAsia="Times New Roman" w:cs="Times New Roman"/>
          <w:b/>
          <w:bCs/>
          <w:color w:val="000000" w:themeColor="text1"/>
          <w:lang w:eastAsia="lv-LV"/>
        </w:rPr>
        <w:t>PRETENDENTA PIEDĀVĀJUMS</w:t>
      </w:r>
    </w:p>
    <w:p w14:paraId="3564D9A4" w14:textId="18EC96A8" w:rsidR="00E86B03" w:rsidRPr="009F18BC" w:rsidRDefault="00E86B03">
      <w:pPr>
        <w:jc w:val="center"/>
        <w:rPr>
          <w:rFonts w:eastAsia="Times New Roman" w:cs="Times New Roman"/>
          <w:b/>
          <w:bCs/>
          <w:color w:val="000000" w:themeColor="text1"/>
        </w:rPr>
      </w:pPr>
      <w:r w:rsidRPr="009F18BC">
        <w:rPr>
          <w:rFonts w:eastAsia="Times New Roman" w:cs="Times New Roman"/>
          <w:b/>
          <w:bCs/>
          <w:color w:val="000000" w:themeColor="text1"/>
        </w:rPr>
        <w:t>Valsts ieņēmumu dienesta rīkotaja</w:t>
      </w:r>
      <w:r w:rsidR="00172A32">
        <w:rPr>
          <w:rFonts w:eastAsia="Times New Roman" w:cs="Times New Roman"/>
          <w:b/>
          <w:bCs/>
          <w:color w:val="000000" w:themeColor="text1"/>
        </w:rPr>
        <w:t>m iepirkumam</w:t>
      </w:r>
    </w:p>
    <w:p w14:paraId="5104B025" w14:textId="517C6789" w:rsidR="00AA13BF" w:rsidRPr="009F18BC" w:rsidRDefault="00173311">
      <w:pPr>
        <w:jc w:val="center"/>
        <w:rPr>
          <w:b/>
          <w:bCs/>
          <w:color w:val="000000" w:themeColor="text1"/>
        </w:rPr>
      </w:pPr>
      <w:bookmarkStart w:id="0" w:name="_Hlk121725854"/>
      <w:r w:rsidRPr="009F18BC">
        <w:rPr>
          <w:b/>
          <w:bCs/>
          <w:color w:val="000000" w:themeColor="text1"/>
        </w:rPr>
        <w:t>“</w:t>
      </w:r>
      <w:bookmarkStart w:id="1" w:name="_Hlk205275005"/>
      <w:r w:rsidRPr="009F18BC">
        <w:rPr>
          <w:b/>
          <w:bCs/>
          <w:color w:val="000000" w:themeColor="text1"/>
        </w:rPr>
        <w:t>VID amatu konkursu publicēšana maksas vakanču portālā</w:t>
      </w:r>
      <w:bookmarkEnd w:id="1"/>
      <w:r w:rsidRPr="009F18BC">
        <w:rPr>
          <w:b/>
          <w:bCs/>
          <w:color w:val="000000" w:themeColor="text1"/>
        </w:rPr>
        <w:t>”</w:t>
      </w:r>
    </w:p>
    <w:bookmarkEnd w:id="0"/>
    <w:p w14:paraId="31B20948" w14:textId="77777777" w:rsidR="00B674E6" w:rsidRPr="009F18BC" w:rsidRDefault="00B674E6" w:rsidP="00B674E6">
      <w:pPr>
        <w:ind w:firstLine="709"/>
        <w:jc w:val="both"/>
        <w:rPr>
          <w:rFonts w:cs="Times New Roman"/>
          <w:color w:val="000000" w:themeColor="text1"/>
          <w:szCs w:val="24"/>
        </w:rPr>
      </w:pPr>
    </w:p>
    <w:p w14:paraId="67F628F6" w14:textId="77777777" w:rsidR="00183EC7" w:rsidRDefault="00183EC7" w:rsidP="00183EC7">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698E5B87" w14:textId="42B8B2E3" w:rsidR="00183EC7" w:rsidRPr="00086A7A" w:rsidRDefault="00183EC7" w:rsidP="00183EC7">
      <w:pPr>
        <w:pStyle w:val="ListParagraph"/>
        <w:numPr>
          <w:ilvl w:val="0"/>
          <w:numId w:val="40"/>
        </w:numPr>
        <w:tabs>
          <w:tab w:val="left" w:pos="1134"/>
        </w:tabs>
        <w:ind w:left="0" w:firstLine="709"/>
        <w:jc w:val="both"/>
        <w:rPr>
          <w:szCs w:val="24"/>
        </w:rPr>
      </w:pPr>
      <w:r w:rsidRPr="00086A7A">
        <w:rPr>
          <w:szCs w:val="24"/>
        </w:rPr>
        <w:t>apliecina, ka nodrošinās iepirkuma “</w:t>
      </w:r>
      <w:r w:rsidR="005F454A" w:rsidRPr="005F454A">
        <w:rPr>
          <w:szCs w:val="24"/>
        </w:rPr>
        <w:t>VID amatu konkursu publicēšana maksas vakanču portālā</w:t>
      </w:r>
      <w:r w:rsidRPr="00086A7A">
        <w:rPr>
          <w:szCs w:val="24"/>
        </w:rPr>
        <w:t>”, ID Nr.FM VID 202</w:t>
      </w:r>
      <w:r w:rsidR="005F454A">
        <w:rPr>
          <w:szCs w:val="24"/>
        </w:rPr>
        <w:t>5</w:t>
      </w:r>
      <w:r w:rsidRPr="00086A7A">
        <w:rPr>
          <w:szCs w:val="24"/>
        </w:rPr>
        <w:t>/</w:t>
      </w:r>
      <w:r w:rsidR="005F454A">
        <w:rPr>
          <w:szCs w:val="24"/>
        </w:rPr>
        <w:t>190</w:t>
      </w:r>
      <w:r w:rsidRPr="00086A7A">
        <w:rPr>
          <w:szCs w:val="24"/>
        </w:rPr>
        <w:t xml:space="preserve"> izpildi atbilstoši obligātajām (minimālajām) tehniskajām prasībām un finanšu piedāvājumā noteiktajām cenām;</w:t>
      </w:r>
    </w:p>
    <w:p w14:paraId="155A4082" w14:textId="77777777" w:rsidR="00183EC7" w:rsidRPr="0055402F" w:rsidRDefault="00183EC7" w:rsidP="00183EC7">
      <w:pPr>
        <w:pStyle w:val="ListParagraph"/>
        <w:numPr>
          <w:ilvl w:val="0"/>
          <w:numId w:val="40"/>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4269755F" w14:textId="77777777" w:rsidR="00183EC7" w:rsidRPr="009930AD" w:rsidRDefault="00183EC7" w:rsidP="00183EC7">
      <w:pPr>
        <w:pStyle w:val="ListParagraph"/>
        <w:numPr>
          <w:ilvl w:val="0"/>
          <w:numId w:val="41"/>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62C8958D" w14:textId="77777777" w:rsidR="00183EC7" w:rsidRPr="009930AD" w:rsidRDefault="00183EC7" w:rsidP="00183EC7">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441E2C79" w14:textId="77777777" w:rsidR="00183EC7" w:rsidRPr="009930AD" w:rsidRDefault="00183EC7" w:rsidP="00183EC7">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49CE729" w14:textId="77777777" w:rsidR="00183EC7" w:rsidRPr="009930AD" w:rsidRDefault="00183EC7" w:rsidP="00183EC7">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2143F1FE" w14:textId="77777777" w:rsidR="00E86B03" w:rsidRPr="009F18BC" w:rsidRDefault="00E86B03" w:rsidP="00A85AE2">
      <w:pPr>
        <w:rPr>
          <w:rFonts w:eastAsia="Times New Roman" w:cs="Times New Roman"/>
          <w:b/>
          <w:color w:val="000000" w:themeColor="text1"/>
          <w:szCs w:val="24"/>
          <w:lang w:eastAsia="lv-LV"/>
        </w:rPr>
      </w:pPr>
    </w:p>
    <w:p w14:paraId="46A75F83" w14:textId="77777777" w:rsidR="00E86B03" w:rsidRPr="009F18BC" w:rsidRDefault="00E86B03">
      <w:pPr>
        <w:numPr>
          <w:ilvl w:val="0"/>
          <w:numId w:val="1"/>
        </w:numPr>
        <w:ind w:left="426"/>
        <w:contextualSpacing/>
        <w:jc w:val="center"/>
        <w:rPr>
          <w:rFonts w:eastAsia="Times New Roman" w:cs="Times New Roman"/>
          <w:b/>
          <w:bCs/>
          <w:caps/>
          <w:color w:val="000000" w:themeColor="text1"/>
          <w:sz w:val="28"/>
          <w:szCs w:val="28"/>
          <w:lang w:eastAsia="lv-LV"/>
        </w:rPr>
      </w:pPr>
      <w:r w:rsidRPr="009F18BC">
        <w:rPr>
          <w:rFonts w:eastAsia="Times New Roman" w:cs="Times New Roman"/>
          <w:b/>
          <w:bCs/>
          <w:caps/>
          <w:color w:val="000000" w:themeColor="text1"/>
          <w:sz w:val="28"/>
          <w:szCs w:val="28"/>
          <w:lang w:eastAsia="lv-LV"/>
        </w:rPr>
        <w:t>Tehniskais piedāvājums</w:t>
      </w:r>
    </w:p>
    <w:p w14:paraId="1E07EDF2" w14:textId="2461A849" w:rsidR="00E86B03" w:rsidRPr="009F18BC" w:rsidRDefault="00183EC7" w:rsidP="00183EC7">
      <w:pPr>
        <w:contextualSpacing/>
        <w:jc w:val="right"/>
        <w:rPr>
          <w:rFonts w:eastAsia="Times New Roman" w:cs="Times New Roman"/>
          <w:i/>
          <w:color w:val="000000" w:themeColor="text1"/>
          <w:szCs w:val="24"/>
          <w:highlight w:val="yellow"/>
          <w:lang w:eastAsia="lv-LV"/>
        </w:rPr>
      </w:pPr>
      <w:r w:rsidRPr="00183EC7">
        <w:rPr>
          <w:rFonts w:eastAsia="Times New Roman" w:cs="Times New Roman"/>
          <w:i/>
          <w:color w:val="000000" w:themeColor="text1"/>
          <w:szCs w:val="24"/>
          <w:lang w:eastAsia="lv-LV"/>
        </w:rPr>
        <w:t>1.tabula</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6521"/>
        <w:gridCol w:w="1984"/>
      </w:tblGrid>
      <w:tr w:rsidR="009F18BC" w:rsidRPr="009F18BC" w14:paraId="2AA51F29" w14:textId="77777777" w:rsidTr="005F454A">
        <w:trPr>
          <w:trHeight w:val="123"/>
          <w:tblHeader/>
        </w:trPr>
        <w:tc>
          <w:tcPr>
            <w:tcW w:w="452" w:type="pct"/>
            <w:shd w:val="clear" w:color="auto" w:fill="BFBFBF" w:themeFill="background1" w:themeFillShade="BF"/>
            <w:vAlign w:val="center"/>
          </w:tcPr>
          <w:p w14:paraId="31403016" w14:textId="77777777" w:rsidR="00E86B03" w:rsidRPr="009F18BC" w:rsidRDefault="00E86B03">
            <w:pPr>
              <w:jc w:val="center"/>
              <w:rPr>
                <w:rFonts w:eastAsia="Times New Roman" w:cs="Times New Roman"/>
                <w:b/>
                <w:bCs/>
                <w:color w:val="000000" w:themeColor="text1"/>
                <w:lang w:eastAsia="lv-LV"/>
              </w:rPr>
            </w:pPr>
            <w:r w:rsidRPr="009F18BC">
              <w:rPr>
                <w:rFonts w:eastAsia="Times New Roman" w:cs="Times New Roman"/>
                <w:b/>
                <w:bCs/>
                <w:color w:val="000000" w:themeColor="text1"/>
                <w:lang w:eastAsia="lv-LV"/>
              </w:rPr>
              <w:t>Nr. p.k.</w:t>
            </w:r>
          </w:p>
        </w:tc>
        <w:tc>
          <w:tcPr>
            <w:tcW w:w="3487" w:type="pct"/>
            <w:shd w:val="clear" w:color="auto" w:fill="BFBFBF" w:themeFill="background1" w:themeFillShade="BF"/>
            <w:vAlign w:val="center"/>
          </w:tcPr>
          <w:p w14:paraId="0681874D" w14:textId="77777777" w:rsidR="00E86B03" w:rsidRPr="009F18BC" w:rsidRDefault="00E86B03">
            <w:pPr>
              <w:tabs>
                <w:tab w:val="left" w:pos="1725"/>
              </w:tabs>
              <w:jc w:val="center"/>
              <w:rPr>
                <w:rFonts w:eastAsia="Times New Roman" w:cs="Times New Roman"/>
                <w:b/>
                <w:bCs/>
                <w:color w:val="000000" w:themeColor="text1"/>
                <w:lang w:eastAsia="lv-LV"/>
              </w:rPr>
            </w:pPr>
            <w:r w:rsidRPr="009F18BC">
              <w:rPr>
                <w:rFonts w:eastAsia="Times New Roman" w:cs="Times New Roman"/>
                <w:b/>
                <w:bCs/>
                <w:color w:val="000000" w:themeColor="text1"/>
                <w:lang w:eastAsia="lv-LV"/>
              </w:rPr>
              <w:t>Obligātās</w:t>
            </w:r>
            <w:r w:rsidR="00194A2E" w:rsidRPr="009F18BC">
              <w:rPr>
                <w:rFonts w:eastAsia="Times New Roman" w:cs="Times New Roman"/>
                <w:b/>
                <w:bCs/>
                <w:color w:val="000000" w:themeColor="text1"/>
                <w:lang w:eastAsia="lv-LV"/>
              </w:rPr>
              <w:t xml:space="preserve"> (minimālās)</w:t>
            </w:r>
            <w:r w:rsidRPr="009F18BC">
              <w:rPr>
                <w:rFonts w:eastAsia="Times New Roman" w:cs="Times New Roman"/>
                <w:b/>
                <w:bCs/>
                <w:color w:val="000000" w:themeColor="text1"/>
                <w:lang w:eastAsia="lv-LV"/>
              </w:rPr>
              <w:t xml:space="preserve"> prasības</w:t>
            </w:r>
          </w:p>
        </w:tc>
        <w:tc>
          <w:tcPr>
            <w:tcW w:w="1061" w:type="pct"/>
            <w:shd w:val="clear" w:color="auto" w:fill="BFBFBF" w:themeFill="background1" w:themeFillShade="BF"/>
            <w:vAlign w:val="center"/>
          </w:tcPr>
          <w:p w14:paraId="32303724" w14:textId="77777777" w:rsidR="00E86B03" w:rsidRPr="009F18BC" w:rsidRDefault="00E86B03">
            <w:pPr>
              <w:jc w:val="center"/>
              <w:rPr>
                <w:rFonts w:eastAsia="Times New Roman" w:cs="Times New Roman"/>
                <w:b/>
                <w:bCs/>
                <w:color w:val="000000" w:themeColor="text1"/>
                <w:lang w:eastAsia="lv-LV"/>
              </w:rPr>
            </w:pPr>
            <w:r w:rsidRPr="009F18BC">
              <w:rPr>
                <w:rFonts w:eastAsia="Times New Roman" w:cs="Times New Roman"/>
                <w:b/>
                <w:bCs/>
                <w:color w:val="000000" w:themeColor="text1"/>
                <w:lang w:eastAsia="lv-LV"/>
              </w:rPr>
              <w:t>Pretendenta piedāvātais</w:t>
            </w:r>
          </w:p>
          <w:p w14:paraId="7EC03352" w14:textId="77777777" w:rsidR="004D2AC6" w:rsidRPr="009F18BC" w:rsidRDefault="00D01AAD">
            <w:pPr>
              <w:jc w:val="center"/>
              <w:rPr>
                <w:rFonts w:cs="Times New Roman"/>
                <w:i/>
                <w:iCs/>
                <w:color w:val="000000" w:themeColor="text1"/>
                <w:sz w:val="20"/>
                <w:szCs w:val="20"/>
                <w:u w:val="single"/>
              </w:rPr>
            </w:pPr>
            <w:r w:rsidRPr="009F18BC">
              <w:rPr>
                <w:rFonts w:cs="Times New Roman"/>
                <w:i/>
                <w:iCs/>
                <w:color w:val="000000" w:themeColor="text1"/>
                <w:sz w:val="20"/>
                <w:szCs w:val="20"/>
              </w:rPr>
              <w:t>(</w:t>
            </w:r>
            <w:r w:rsidRPr="009F18BC">
              <w:rPr>
                <w:rFonts w:cs="Times New Roman"/>
                <w:i/>
                <w:iCs/>
                <w:color w:val="000000" w:themeColor="text1"/>
                <w:sz w:val="20"/>
                <w:szCs w:val="20"/>
                <w:u w:val="single"/>
              </w:rPr>
              <w:t>pretendents</w:t>
            </w:r>
            <w:r w:rsidR="000F4217" w:rsidRPr="009F18BC">
              <w:rPr>
                <w:rStyle w:val="FootnoteReference"/>
                <w:rFonts w:cs="Times New Roman"/>
                <w:i/>
                <w:iCs/>
                <w:color w:val="000000" w:themeColor="text1"/>
                <w:sz w:val="20"/>
                <w:szCs w:val="20"/>
                <w:u w:val="single"/>
              </w:rPr>
              <w:footnoteReference w:id="2"/>
            </w:r>
            <w:r w:rsidRPr="009F18BC">
              <w:rPr>
                <w:rFonts w:cs="Times New Roman"/>
                <w:i/>
                <w:iCs/>
                <w:color w:val="000000" w:themeColor="text1"/>
                <w:sz w:val="20"/>
                <w:szCs w:val="20"/>
                <w:u w:val="single"/>
              </w:rPr>
              <w:t xml:space="preserve"> aizpilda </w:t>
            </w:r>
          </w:p>
          <w:p w14:paraId="2E7DC96D" w14:textId="77777777" w:rsidR="00E86B03" w:rsidRPr="009F18BC" w:rsidRDefault="00D01AAD">
            <w:pPr>
              <w:jc w:val="center"/>
              <w:rPr>
                <w:rFonts w:eastAsia="Times New Roman" w:cs="Times New Roman"/>
                <w:i/>
                <w:iCs/>
                <w:color w:val="000000" w:themeColor="text1"/>
                <w:sz w:val="20"/>
                <w:szCs w:val="20"/>
                <w:lang w:eastAsia="lv-LV"/>
              </w:rPr>
            </w:pPr>
            <w:r w:rsidRPr="009F18BC">
              <w:rPr>
                <w:rFonts w:cs="Times New Roman"/>
                <w:i/>
                <w:iCs/>
                <w:color w:val="000000" w:themeColor="text1"/>
                <w:sz w:val="20"/>
                <w:szCs w:val="20"/>
                <w:u w:val="single"/>
              </w:rPr>
              <w:t>katru aili</w:t>
            </w:r>
            <w:r w:rsidRPr="009F18BC">
              <w:rPr>
                <w:rFonts w:cs="Times New Roman"/>
                <w:i/>
                <w:iCs/>
                <w:color w:val="000000" w:themeColor="text1"/>
                <w:sz w:val="20"/>
                <w:szCs w:val="20"/>
              </w:rPr>
              <w:t>)</w:t>
            </w:r>
          </w:p>
        </w:tc>
      </w:tr>
      <w:tr w:rsidR="009F18BC" w:rsidRPr="009F18BC" w14:paraId="0C05C835" w14:textId="77777777" w:rsidTr="005F454A">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92317" w14:textId="77777777" w:rsidR="00515958" w:rsidRPr="009F18BC" w:rsidRDefault="00507668" w:rsidP="003325DD">
            <w:pPr>
              <w:jc w:val="center"/>
              <w:rPr>
                <w:rFonts w:eastAsia="Times New Roman" w:cs="Times New Roman"/>
                <w:b/>
                <w:bCs/>
                <w:color w:val="000000" w:themeColor="text1"/>
                <w:lang w:eastAsia="lv-LV"/>
              </w:rPr>
            </w:pPr>
            <w:r w:rsidRPr="009F18BC">
              <w:rPr>
                <w:rFonts w:eastAsia="Times New Roman" w:cs="Times New Roman"/>
                <w:b/>
                <w:bCs/>
                <w:color w:val="000000" w:themeColor="text1"/>
                <w:lang w:eastAsia="lv-LV"/>
              </w:rPr>
              <w:t>1.</w:t>
            </w: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42B3EFDD" w14:textId="0221F7A5" w:rsidR="00515958" w:rsidRPr="009F18BC" w:rsidRDefault="00755F53">
            <w:pPr>
              <w:jc w:val="center"/>
              <w:rPr>
                <w:rFonts w:eastAsia="Times New Roman" w:cs="Times New Roman"/>
                <w:b/>
                <w:bCs/>
                <w:color w:val="000000" w:themeColor="text1"/>
                <w:lang w:eastAsia="lv-LV"/>
              </w:rPr>
            </w:pPr>
            <w:r>
              <w:rPr>
                <w:rFonts w:eastAsia="Times New Roman" w:cs="Times New Roman"/>
                <w:b/>
                <w:bCs/>
                <w:color w:val="000000" w:themeColor="text1"/>
                <w:lang w:eastAsia="lv-LV"/>
              </w:rPr>
              <w:t>Iepirkuma</w:t>
            </w:r>
            <w:r w:rsidR="004E4BB0" w:rsidRPr="009F18BC">
              <w:rPr>
                <w:rFonts w:eastAsia="Times New Roman" w:cs="Times New Roman"/>
                <w:b/>
                <w:bCs/>
                <w:color w:val="000000" w:themeColor="text1"/>
                <w:lang w:eastAsia="lv-LV"/>
              </w:rPr>
              <w:t xml:space="preserve"> </w:t>
            </w:r>
            <w:r w:rsidR="0033734E" w:rsidRPr="009F18BC">
              <w:rPr>
                <w:rFonts w:eastAsia="Times New Roman" w:cs="Times New Roman"/>
                <w:b/>
                <w:bCs/>
                <w:color w:val="000000" w:themeColor="text1"/>
                <w:lang w:eastAsia="lv-LV"/>
              </w:rPr>
              <w:t>priekšmets</w:t>
            </w:r>
          </w:p>
        </w:tc>
      </w:tr>
      <w:tr w:rsidR="009F18BC" w:rsidRPr="009F18BC" w14:paraId="01D79FAC" w14:textId="77777777" w:rsidTr="005F454A">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54DE4157" w14:textId="1CEE9F99" w:rsidR="00D9723F" w:rsidRPr="009F18BC" w:rsidRDefault="00595045" w:rsidP="003325DD">
            <w:pPr>
              <w:jc w:val="center"/>
              <w:rPr>
                <w:rFonts w:eastAsia="Times New Roman" w:cs="Times New Roman"/>
                <w:b/>
                <w:bCs/>
                <w:color w:val="000000" w:themeColor="text1"/>
                <w:lang w:eastAsia="lv-LV"/>
              </w:rPr>
            </w:pPr>
            <w:r w:rsidRPr="009F18BC">
              <w:rPr>
                <w:rFonts w:eastAsia="Times New Roman" w:cs="Times New Roman"/>
                <w:color w:val="000000" w:themeColor="text1"/>
                <w:lang w:eastAsia="lv-LV"/>
              </w:rPr>
              <w:t>1.1</w:t>
            </w:r>
            <w:r w:rsidRPr="009F18BC">
              <w:rPr>
                <w:rFonts w:eastAsia="Times New Roman" w:cs="Times New Roman"/>
                <w:b/>
                <w:bCs/>
                <w:color w:val="000000" w:themeColor="text1"/>
                <w:lang w:eastAsia="lv-LV"/>
              </w:rPr>
              <w:t>.</w:t>
            </w:r>
          </w:p>
        </w:tc>
        <w:tc>
          <w:tcPr>
            <w:tcW w:w="4548" w:type="pct"/>
            <w:gridSpan w:val="2"/>
            <w:tcBorders>
              <w:top w:val="single" w:sz="4" w:space="0" w:color="auto"/>
              <w:left w:val="single" w:sz="4" w:space="0" w:color="auto"/>
              <w:bottom w:val="single" w:sz="4" w:space="0" w:color="auto"/>
            </w:tcBorders>
          </w:tcPr>
          <w:p w14:paraId="2FAC58CE" w14:textId="26EE65E6" w:rsidR="00507E13" w:rsidRPr="009F18BC" w:rsidRDefault="00172A32">
            <w:pPr>
              <w:ind w:left="135" w:right="145"/>
              <w:jc w:val="both"/>
              <w:rPr>
                <w:rFonts w:eastAsia="Times New Roman" w:cs="Times New Roman"/>
                <w:i/>
                <w:iCs/>
                <w:color w:val="000000" w:themeColor="text1"/>
                <w:lang w:eastAsia="lv-LV"/>
              </w:rPr>
            </w:pPr>
            <w:r>
              <w:rPr>
                <w:color w:val="000000" w:themeColor="text1"/>
              </w:rPr>
              <w:t>Iepirkuma</w:t>
            </w:r>
            <w:r w:rsidR="004E4BB0" w:rsidRPr="009F18BC">
              <w:rPr>
                <w:color w:val="000000" w:themeColor="text1"/>
              </w:rPr>
              <w:t xml:space="preserve"> </w:t>
            </w:r>
            <w:r w:rsidR="00BA1806" w:rsidRPr="009F18BC">
              <w:rPr>
                <w:color w:val="000000" w:themeColor="text1"/>
              </w:rPr>
              <w:t xml:space="preserve">priekšmets ir Valsts ieņēmuma dienesta </w:t>
            </w:r>
            <w:r w:rsidR="00BA1806" w:rsidRPr="009F18BC">
              <w:rPr>
                <w:color w:val="000000" w:themeColor="text1"/>
                <w:lang w:eastAsia="lv-LV"/>
              </w:rPr>
              <w:t>a</w:t>
            </w:r>
            <w:r w:rsidR="00BA1806" w:rsidRPr="009F18BC">
              <w:rPr>
                <w:color w:val="000000" w:themeColor="text1"/>
              </w:rPr>
              <w:t>matu konkursu publicēšana (turpmāk – darba sludinājums), maksas vakanču portālā nodrošinot Valsts ieņēmuma dienesta (turpmāk – VID) izsludināto amatu konkursu pieejamību lielākam pretendentu lokam, kā rezultātā darbam VID tiek piesaistīti kvalificēt</w:t>
            </w:r>
            <w:r w:rsidR="00A31407">
              <w:rPr>
                <w:color w:val="000000" w:themeColor="text1"/>
              </w:rPr>
              <w:t>āki</w:t>
            </w:r>
            <w:r w:rsidR="00BA1806" w:rsidRPr="009F18BC">
              <w:rPr>
                <w:color w:val="000000" w:themeColor="text1"/>
              </w:rPr>
              <w:t xml:space="preserve"> darbinieki. </w:t>
            </w:r>
          </w:p>
        </w:tc>
      </w:tr>
      <w:tr w:rsidR="009F18BC" w:rsidRPr="009F18BC" w14:paraId="1889899D" w14:textId="77777777" w:rsidTr="005F454A">
        <w:trPr>
          <w:trHeight w:val="239"/>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7EC26" w14:textId="77777777" w:rsidR="00E86B03" w:rsidRPr="009F18BC" w:rsidRDefault="00827C45" w:rsidP="003325DD">
            <w:pPr>
              <w:jc w:val="center"/>
              <w:rPr>
                <w:rFonts w:eastAsia="Times New Roman" w:cs="Times New Roman"/>
                <w:b/>
                <w:bCs/>
                <w:color w:val="000000" w:themeColor="text1"/>
                <w:lang w:eastAsia="lv-LV"/>
              </w:rPr>
            </w:pPr>
            <w:r w:rsidRPr="009F18BC">
              <w:rPr>
                <w:rFonts w:eastAsia="Times New Roman" w:cs="Times New Roman"/>
                <w:b/>
                <w:bCs/>
                <w:color w:val="000000" w:themeColor="text1"/>
                <w:lang w:eastAsia="lv-LV"/>
              </w:rPr>
              <w:t>2.</w:t>
            </w: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D5B744D" w14:textId="7D9E6604" w:rsidR="00E86B03" w:rsidRPr="009F18BC" w:rsidRDefault="00FE69DA">
            <w:pPr>
              <w:ind w:left="141" w:right="134"/>
              <w:jc w:val="center"/>
              <w:rPr>
                <w:rFonts w:eastAsia="Times New Roman" w:cs="Times New Roman"/>
                <w:b/>
                <w:bCs/>
                <w:i/>
                <w:iCs/>
                <w:color w:val="000000" w:themeColor="text1"/>
                <w:lang w:eastAsia="lv-LV"/>
              </w:rPr>
            </w:pPr>
            <w:r w:rsidRPr="009F18BC">
              <w:rPr>
                <w:rFonts w:cs="Times New Roman"/>
                <w:b/>
                <w:bCs/>
                <w:color w:val="000000" w:themeColor="text1"/>
              </w:rPr>
              <w:t>Plānotais pakalpojuma apjoms</w:t>
            </w:r>
          </w:p>
        </w:tc>
      </w:tr>
      <w:tr w:rsidR="009F18BC" w:rsidRPr="009F18BC" w14:paraId="769120C2" w14:textId="77777777" w:rsidTr="005F454A">
        <w:trPr>
          <w:trHeight w:val="310"/>
        </w:trPr>
        <w:tc>
          <w:tcPr>
            <w:tcW w:w="452" w:type="pct"/>
            <w:tcBorders>
              <w:top w:val="single" w:sz="4" w:space="0" w:color="auto"/>
            </w:tcBorders>
            <w:vAlign w:val="center"/>
          </w:tcPr>
          <w:p w14:paraId="128D2305" w14:textId="2C2E81D0" w:rsidR="00062C49" w:rsidRPr="009F18BC" w:rsidRDefault="00062C49" w:rsidP="003325DD">
            <w:pPr>
              <w:jc w:val="center"/>
              <w:rPr>
                <w:rFonts w:eastAsia="Times New Roman" w:cs="Times New Roman"/>
                <w:color w:val="000000" w:themeColor="text1"/>
                <w:lang w:eastAsia="lv-LV"/>
              </w:rPr>
            </w:pPr>
            <w:r w:rsidRPr="009F18BC">
              <w:rPr>
                <w:rFonts w:eastAsia="Times New Roman" w:cs="Times New Roman"/>
                <w:color w:val="000000" w:themeColor="text1"/>
                <w:lang w:eastAsia="lv-LV"/>
              </w:rPr>
              <w:t>2.1.</w:t>
            </w:r>
          </w:p>
        </w:tc>
        <w:tc>
          <w:tcPr>
            <w:tcW w:w="3487" w:type="pct"/>
            <w:tcBorders>
              <w:top w:val="single" w:sz="4" w:space="0" w:color="auto"/>
            </w:tcBorders>
          </w:tcPr>
          <w:p w14:paraId="0EB8607E" w14:textId="77777777" w:rsidR="001D3999" w:rsidRPr="00C753CC" w:rsidRDefault="00FE69DA" w:rsidP="00183EC7">
            <w:pPr>
              <w:pStyle w:val="Default"/>
              <w:ind w:right="142"/>
              <w:jc w:val="both"/>
              <w:rPr>
                <w:color w:val="0D0D0D" w:themeColor="text1" w:themeTint="F2"/>
              </w:rPr>
            </w:pPr>
            <w:r w:rsidRPr="003468C8">
              <w:rPr>
                <w:color w:val="0D0D0D" w:themeColor="text1" w:themeTint="F2"/>
              </w:rPr>
              <w:t xml:space="preserve">Līguma izpildes laikā </w:t>
            </w:r>
            <w:r w:rsidR="00EC2840" w:rsidRPr="003468C8">
              <w:rPr>
                <w:color w:val="0D0D0D" w:themeColor="text1" w:themeTint="F2"/>
              </w:rPr>
              <w:t>d</w:t>
            </w:r>
            <w:r w:rsidRPr="003468C8">
              <w:rPr>
                <w:color w:val="0D0D0D" w:themeColor="text1" w:themeTint="F2"/>
              </w:rPr>
              <w:t>arba sludinājumu skaits līdz 400,</w:t>
            </w:r>
            <w:r w:rsidRPr="00C753CC">
              <w:rPr>
                <w:color w:val="0D0D0D" w:themeColor="text1" w:themeTint="F2"/>
              </w:rPr>
              <w:t xml:space="preserve"> paredzot, ka </w:t>
            </w:r>
            <w:r w:rsidR="00A06B01" w:rsidRPr="00C753CC">
              <w:rPr>
                <w:color w:val="0D0D0D" w:themeColor="text1" w:themeTint="F2"/>
              </w:rPr>
              <w:t xml:space="preserve">viena darba sludinājuma </w:t>
            </w:r>
            <w:r w:rsidRPr="00C753CC">
              <w:rPr>
                <w:color w:val="0D0D0D" w:themeColor="text1" w:themeTint="F2"/>
              </w:rPr>
              <w:t xml:space="preserve">publicēšanas ilgums no 10 līdz 30 kalendārām dienām, ar iespēju ievietoto sludinājumu </w:t>
            </w:r>
            <w:r w:rsidR="00C12C7A" w:rsidRPr="00C753CC">
              <w:rPr>
                <w:color w:val="0D0D0D" w:themeColor="text1" w:themeTint="F2"/>
              </w:rPr>
              <w:t>pacelt</w:t>
            </w:r>
            <w:r w:rsidR="00C12C7A" w:rsidRPr="00C753CC" w:rsidDel="00C12C7A">
              <w:rPr>
                <w:color w:val="0D0D0D" w:themeColor="text1" w:themeTint="F2"/>
              </w:rPr>
              <w:t xml:space="preserve"> </w:t>
            </w:r>
            <w:r w:rsidRPr="00C753CC">
              <w:rPr>
                <w:color w:val="0D0D0D" w:themeColor="text1" w:themeTint="F2"/>
              </w:rPr>
              <w:t>(</w:t>
            </w:r>
            <w:r w:rsidR="00C12C7A" w:rsidRPr="00C753CC">
              <w:rPr>
                <w:color w:val="0D0D0D" w:themeColor="text1" w:themeTint="F2"/>
              </w:rPr>
              <w:t>atjaunot</w:t>
            </w:r>
            <w:r w:rsidRPr="00C753CC">
              <w:rPr>
                <w:color w:val="0D0D0D" w:themeColor="text1" w:themeTint="F2"/>
              </w:rPr>
              <w:t>) lapas augšējā sadaļā pēc pasūtītāja pieprasījuma</w:t>
            </w:r>
            <w:r w:rsidR="001D3999" w:rsidRPr="00C753CC">
              <w:rPr>
                <w:color w:val="0D0D0D" w:themeColor="text1" w:themeTint="F2"/>
              </w:rPr>
              <w:t xml:space="preserve">, </w:t>
            </w:r>
          </w:p>
          <w:tbl>
            <w:tblPr>
              <w:tblW w:w="0" w:type="auto"/>
              <w:tblBorders>
                <w:top w:val="nil"/>
                <w:left w:val="nil"/>
                <w:bottom w:val="nil"/>
                <w:right w:val="nil"/>
              </w:tblBorders>
              <w:tblLook w:val="0000" w:firstRow="0" w:lastRow="0" w:firstColumn="0" w:lastColumn="0" w:noHBand="0" w:noVBand="0"/>
            </w:tblPr>
            <w:tblGrid>
              <w:gridCol w:w="6511"/>
            </w:tblGrid>
            <w:tr w:rsidR="004A6045" w:rsidRPr="00C753CC" w14:paraId="729EB1F0" w14:textId="77777777">
              <w:trPr>
                <w:trHeight w:val="247"/>
              </w:trPr>
              <w:tc>
                <w:tcPr>
                  <w:tcW w:w="0" w:type="auto"/>
                </w:tcPr>
                <w:p w14:paraId="525A709A" w14:textId="4CE6601E" w:rsidR="001D3999" w:rsidRPr="00183EC7" w:rsidRDefault="001D3999" w:rsidP="00183EC7">
                  <w:pPr>
                    <w:jc w:val="both"/>
                    <w:rPr>
                      <w:color w:val="0D0D0D" w:themeColor="text1" w:themeTint="F2"/>
                      <w:szCs w:val="24"/>
                    </w:rPr>
                  </w:pPr>
                  <w:r w:rsidRPr="00C753CC">
                    <w:rPr>
                      <w:color w:val="0D0D0D" w:themeColor="text1" w:themeTint="F2"/>
                      <w:szCs w:val="24"/>
                    </w:rPr>
                    <w:t>ne biežāk kā vienu reizi 7 kalendārajās dienās</w:t>
                  </w:r>
                  <w:r w:rsidR="001204BB">
                    <w:rPr>
                      <w:color w:val="0D0D0D" w:themeColor="text1" w:themeTint="F2"/>
                      <w:szCs w:val="24"/>
                    </w:rPr>
                    <w:t xml:space="preserve">. </w:t>
                  </w:r>
                  <w:r w:rsidR="00182815" w:rsidRPr="00C753CC">
                    <w:rPr>
                      <w:color w:val="0D0D0D" w:themeColor="text1" w:themeTint="F2"/>
                      <w:szCs w:val="24"/>
                    </w:rPr>
                    <w:t xml:space="preserve">Ja sludinājumā norādīta vairāk kā viena darba vietas adrese, pēc pasūtītāja pieprasījuma  sludinājums tiek izvietots vakanču portālā adrešu filtrā norādot katru no adresēm (skaitu nosaka pasūtītājs pēc </w:t>
                  </w:r>
                  <w:r w:rsidR="00182815" w:rsidRPr="00C753CC">
                    <w:rPr>
                      <w:color w:val="0D0D0D" w:themeColor="text1" w:themeTint="F2"/>
                      <w:szCs w:val="24"/>
                    </w:rPr>
                    <w:lastRenderedPageBreak/>
                    <w:t xml:space="preserve">nepieciešamības, bet ne vairāk kā 4 </w:t>
                  </w:r>
                  <w:r w:rsidR="00FE134F">
                    <w:rPr>
                      <w:color w:val="0D0D0D" w:themeColor="text1" w:themeTint="F2"/>
                      <w:szCs w:val="24"/>
                    </w:rPr>
                    <w:t>adres</w:t>
                  </w:r>
                  <w:r w:rsidR="00CF3DC9">
                    <w:rPr>
                      <w:color w:val="0D0D0D" w:themeColor="text1" w:themeTint="F2"/>
                      <w:szCs w:val="24"/>
                    </w:rPr>
                    <w:t>ē</w:t>
                  </w:r>
                  <w:r w:rsidR="00FE134F">
                    <w:rPr>
                      <w:color w:val="0D0D0D" w:themeColor="text1" w:themeTint="F2"/>
                      <w:szCs w:val="24"/>
                    </w:rPr>
                    <w:t>s</w:t>
                  </w:r>
                  <w:r w:rsidR="00182815" w:rsidRPr="00C753CC">
                    <w:rPr>
                      <w:color w:val="0D0D0D" w:themeColor="text1" w:themeTint="F2"/>
                      <w:szCs w:val="24"/>
                    </w:rPr>
                    <w:t xml:space="preserve">) un neatkarīgi no publikāciju skaita tas tiek uzskaitīts kā viens sludinājums. </w:t>
                  </w:r>
                </w:p>
              </w:tc>
            </w:tr>
          </w:tbl>
          <w:p w14:paraId="4B852A4B" w14:textId="4D1D36E7" w:rsidR="00C226E6" w:rsidRPr="004A6045" w:rsidRDefault="00C226E6" w:rsidP="004E4BB0">
            <w:pPr>
              <w:ind w:left="141" w:right="134"/>
              <w:jc w:val="both"/>
              <w:rPr>
                <w:color w:val="0D0D0D" w:themeColor="text1" w:themeTint="F2"/>
                <w:szCs w:val="24"/>
              </w:rPr>
            </w:pPr>
          </w:p>
        </w:tc>
        <w:tc>
          <w:tcPr>
            <w:tcW w:w="1061" w:type="pct"/>
          </w:tcPr>
          <w:p w14:paraId="5A13BB24" w14:textId="4BBEF484" w:rsidR="00062C49" w:rsidRPr="009F18BC" w:rsidRDefault="00FE69DA" w:rsidP="00714CB2">
            <w:pPr>
              <w:ind w:left="8" w:right="132"/>
              <w:jc w:val="center"/>
              <w:rPr>
                <w:i/>
                <w:color w:val="000000" w:themeColor="text1"/>
              </w:rPr>
            </w:pPr>
            <w:r w:rsidRPr="009F18BC">
              <w:rPr>
                <w:i/>
                <w:iCs/>
                <w:color w:val="000000" w:themeColor="text1"/>
              </w:rPr>
              <w:lastRenderedPageBreak/>
              <w:t>Pretendents norāda vietni</w:t>
            </w:r>
            <w:r w:rsidR="0056693A" w:rsidRPr="009F18BC">
              <w:rPr>
                <w:i/>
                <w:color w:val="000000" w:themeColor="text1"/>
              </w:rPr>
              <w:t xml:space="preserve"> kurā tiks ievietots sludinājums</w:t>
            </w:r>
            <w:r w:rsidRPr="009F18BC">
              <w:rPr>
                <w:i/>
                <w:color w:val="000000" w:themeColor="text1"/>
              </w:rPr>
              <w:t>:</w:t>
            </w:r>
          </w:p>
          <w:p w14:paraId="4EB450EB" w14:textId="3F57210F" w:rsidR="00FE69DA" w:rsidRPr="009F18BC" w:rsidRDefault="00FE69DA" w:rsidP="00714CB2">
            <w:pPr>
              <w:ind w:left="8" w:right="132"/>
              <w:jc w:val="center"/>
              <w:rPr>
                <w:rFonts w:eastAsia="Times New Roman" w:cs="Times New Roman"/>
                <w:i/>
                <w:color w:val="000000" w:themeColor="text1"/>
                <w:lang w:eastAsia="lv-LV"/>
              </w:rPr>
            </w:pPr>
            <w:r w:rsidRPr="009F18BC">
              <w:rPr>
                <w:rFonts w:eastAsia="Times New Roman" w:cs="Times New Roman"/>
                <w:i/>
                <w:color w:val="000000" w:themeColor="text1"/>
                <w:lang w:eastAsia="lv-LV"/>
              </w:rPr>
              <w:t>_____________</w:t>
            </w:r>
          </w:p>
        </w:tc>
      </w:tr>
      <w:tr w:rsidR="009F18BC" w:rsidRPr="009F18BC" w14:paraId="20375574" w14:textId="77777777" w:rsidTr="005F454A">
        <w:trPr>
          <w:trHeight w:val="310"/>
        </w:trPr>
        <w:tc>
          <w:tcPr>
            <w:tcW w:w="452" w:type="pct"/>
            <w:tcBorders>
              <w:top w:val="single" w:sz="4" w:space="0" w:color="auto"/>
            </w:tcBorders>
            <w:vAlign w:val="center"/>
          </w:tcPr>
          <w:p w14:paraId="189D2564" w14:textId="265B3D71" w:rsidR="00EC2840" w:rsidRPr="009F18BC" w:rsidRDefault="00EC2840" w:rsidP="003325DD">
            <w:pPr>
              <w:jc w:val="center"/>
              <w:rPr>
                <w:rFonts w:eastAsia="Times New Roman" w:cs="Times New Roman"/>
                <w:color w:val="000000" w:themeColor="text1"/>
                <w:lang w:eastAsia="lv-LV"/>
              </w:rPr>
            </w:pPr>
            <w:r w:rsidRPr="009F18BC">
              <w:rPr>
                <w:rFonts w:eastAsia="Times New Roman" w:cs="Times New Roman"/>
                <w:color w:val="000000" w:themeColor="text1"/>
                <w:lang w:eastAsia="lv-LV"/>
              </w:rPr>
              <w:t>2.</w:t>
            </w:r>
            <w:r w:rsidR="00BB3C1A">
              <w:rPr>
                <w:rFonts w:eastAsia="Times New Roman" w:cs="Times New Roman"/>
                <w:color w:val="000000" w:themeColor="text1"/>
                <w:lang w:eastAsia="lv-LV"/>
              </w:rPr>
              <w:t>2</w:t>
            </w:r>
            <w:r w:rsidRPr="009F18BC">
              <w:rPr>
                <w:rFonts w:eastAsia="Times New Roman" w:cs="Times New Roman"/>
                <w:color w:val="000000" w:themeColor="text1"/>
                <w:lang w:eastAsia="lv-LV"/>
              </w:rPr>
              <w:t>.</w:t>
            </w:r>
          </w:p>
        </w:tc>
        <w:tc>
          <w:tcPr>
            <w:tcW w:w="3487" w:type="pct"/>
            <w:tcBorders>
              <w:top w:val="single" w:sz="4" w:space="0" w:color="auto"/>
            </w:tcBorders>
          </w:tcPr>
          <w:p w14:paraId="5FB02C91" w14:textId="672C5D46" w:rsidR="00EC2840" w:rsidRPr="009F18BC" w:rsidRDefault="00EC2840" w:rsidP="00A22BB9">
            <w:pPr>
              <w:ind w:left="141" w:right="134"/>
              <w:jc w:val="both"/>
              <w:rPr>
                <w:color w:val="000000" w:themeColor="text1"/>
                <w:highlight w:val="yellow"/>
              </w:rPr>
            </w:pPr>
            <w:r w:rsidRPr="009F18BC">
              <w:rPr>
                <w:color w:val="000000" w:themeColor="text1"/>
              </w:rPr>
              <w:t xml:space="preserve">VID kontaktpersona </w:t>
            </w:r>
            <w:proofErr w:type="spellStart"/>
            <w:r w:rsidRPr="009F18BC">
              <w:rPr>
                <w:color w:val="000000" w:themeColor="text1"/>
              </w:rPr>
              <w:t>nosūta</w:t>
            </w:r>
            <w:proofErr w:type="spellEnd"/>
            <w:r w:rsidRPr="009F18BC">
              <w:rPr>
                <w:color w:val="000000" w:themeColor="text1"/>
              </w:rPr>
              <w:t xml:space="preserve"> </w:t>
            </w:r>
            <w:r w:rsidR="2EACC95A" w:rsidRPr="009F18BC">
              <w:rPr>
                <w:color w:val="000000" w:themeColor="text1"/>
              </w:rPr>
              <w:t xml:space="preserve">Pakalpojuma sniedzējam </w:t>
            </w:r>
            <w:r w:rsidRPr="009F18BC">
              <w:rPr>
                <w:color w:val="000000" w:themeColor="text1"/>
              </w:rPr>
              <w:t>pieteikumu</w:t>
            </w:r>
            <w:r w:rsidR="009A278D" w:rsidRPr="009F18BC">
              <w:rPr>
                <w:color w:val="000000" w:themeColor="text1"/>
              </w:rPr>
              <w:t xml:space="preserve"> ar izstrādātu darba sludinājumu</w:t>
            </w:r>
            <w:r w:rsidR="1DD12BB5" w:rsidRPr="009F18BC">
              <w:rPr>
                <w:color w:val="000000" w:themeColor="text1"/>
              </w:rPr>
              <w:t>,</w:t>
            </w:r>
            <w:r w:rsidR="00C56910" w:rsidRPr="009F18BC">
              <w:rPr>
                <w:color w:val="000000" w:themeColor="text1"/>
              </w:rPr>
              <w:t xml:space="preserve"> </w:t>
            </w:r>
            <w:r w:rsidR="009A278D" w:rsidRPr="009F18BC">
              <w:rPr>
                <w:color w:val="000000" w:themeColor="text1"/>
              </w:rPr>
              <w:t xml:space="preserve">kuru Pakalpojuma sniedzējs publicē </w:t>
            </w:r>
            <w:r w:rsidR="009A278D" w:rsidRPr="003468C8">
              <w:rPr>
                <w:color w:val="000000" w:themeColor="text1"/>
              </w:rPr>
              <w:t>2 (divu) darbdienu laikā</w:t>
            </w:r>
            <w:r w:rsidR="00B3288E">
              <w:rPr>
                <w:color w:val="000000" w:themeColor="text1"/>
              </w:rPr>
              <w:t xml:space="preserve"> (ieskaitot dienu, kurā nosūtīts pieteikums sludinājuma publicēšanai)</w:t>
            </w:r>
            <w:r w:rsidR="009A278D" w:rsidRPr="009F18BC">
              <w:rPr>
                <w:color w:val="000000" w:themeColor="text1"/>
              </w:rPr>
              <w:t xml:space="preserve">. </w:t>
            </w:r>
          </w:p>
        </w:tc>
        <w:tc>
          <w:tcPr>
            <w:tcW w:w="1061" w:type="pct"/>
          </w:tcPr>
          <w:p w14:paraId="04AA9C35" w14:textId="77777777" w:rsidR="00EC2840" w:rsidRPr="009F18BC" w:rsidRDefault="00EC2840" w:rsidP="007767BD">
            <w:pPr>
              <w:ind w:left="8" w:right="132"/>
              <w:jc w:val="both"/>
              <w:rPr>
                <w:i/>
                <w:iCs/>
                <w:color w:val="000000" w:themeColor="text1"/>
                <w:szCs w:val="24"/>
              </w:rPr>
            </w:pPr>
          </w:p>
        </w:tc>
      </w:tr>
      <w:tr w:rsidR="009F18BC" w:rsidRPr="009F18BC" w14:paraId="51BF9F97" w14:textId="77777777" w:rsidTr="005F454A">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D12AB" w14:textId="1A02C0AF" w:rsidR="000A7A9E" w:rsidRPr="009F18BC" w:rsidRDefault="000A7A9E" w:rsidP="000A7A9E">
            <w:pPr>
              <w:jc w:val="center"/>
              <w:rPr>
                <w:rFonts w:eastAsia="Times New Roman" w:cs="Times New Roman"/>
                <w:b/>
                <w:bCs/>
                <w:color w:val="000000" w:themeColor="text1"/>
                <w:lang w:eastAsia="lv-LV"/>
              </w:rPr>
            </w:pPr>
            <w:r w:rsidRPr="009F18BC">
              <w:rPr>
                <w:rFonts w:eastAsia="Times New Roman" w:cs="Times New Roman"/>
                <w:b/>
                <w:bCs/>
                <w:color w:val="000000" w:themeColor="text1"/>
                <w:lang w:eastAsia="lv-LV"/>
              </w:rPr>
              <w:t>3.</w:t>
            </w: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1E1E29F" w14:textId="591E39EF" w:rsidR="000A7A9E" w:rsidRPr="009F18BC" w:rsidRDefault="000A7A9E">
            <w:pPr>
              <w:ind w:left="141" w:right="134"/>
              <w:jc w:val="center"/>
              <w:rPr>
                <w:rFonts w:cs="Times New Roman"/>
                <w:b/>
                <w:bCs/>
                <w:color w:val="000000" w:themeColor="text1"/>
              </w:rPr>
            </w:pPr>
            <w:r w:rsidRPr="009F18BC">
              <w:rPr>
                <w:rFonts w:eastAsia="Times New Roman" w:cs="Times New Roman"/>
                <w:b/>
                <w:bCs/>
                <w:color w:val="000000" w:themeColor="text1"/>
                <w:lang w:eastAsia="lv-LV"/>
              </w:rPr>
              <w:t>Prasības attiecībā uz Pretendenta tehniskajām un profesionālajām spējām</w:t>
            </w:r>
          </w:p>
        </w:tc>
      </w:tr>
      <w:tr w:rsidR="009F18BC" w:rsidRPr="009F18BC" w14:paraId="61363B24" w14:textId="77777777" w:rsidTr="005F454A">
        <w:trPr>
          <w:trHeight w:val="310"/>
        </w:trPr>
        <w:tc>
          <w:tcPr>
            <w:tcW w:w="452" w:type="pct"/>
            <w:tcBorders>
              <w:top w:val="single" w:sz="4" w:space="0" w:color="auto"/>
            </w:tcBorders>
            <w:vAlign w:val="center"/>
          </w:tcPr>
          <w:p w14:paraId="1388121A" w14:textId="05CF7C62" w:rsidR="00813CC8" w:rsidRPr="009F18BC" w:rsidRDefault="00813CC8" w:rsidP="003325DD">
            <w:pPr>
              <w:jc w:val="center"/>
              <w:rPr>
                <w:rFonts w:eastAsia="Times New Roman" w:cs="Times New Roman"/>
                <w:color w:val="000000" w:themeColor="text1"/>
                <w:lang w:eastAsia="lv-LV"/>
              </w:rPr>
            </w:pPr>
            <w:r w:rsidRPr="009F18BC">
              <w:rPr>
                <w:rFonts w:eastAsia="Times New Roman" w:cs="Times New Roman"/>
                <w:color w:val="000000" w:themeColor="text1"/>
                <w:lang w:eastAsia="lv-LV"/>
              </w:rPr>
              <w:t>3.</w:t>
            </w:r>
            <w:r w:rsidR="004B7115">
              <w:rPr>
                <w:rFonts w:eastAsia="Times New Roman" w:cs="Times New Roman"/>
                <w:color w:val="000000" w:themeColor="text1"/>
                <w:lang w:eastAsia="lv-LV"/>
              </w:rPr>
              <w:t>1</w:t>
            </w:r>
            <w:r w:rsidRPr="009F18BC">
              <w:rPr>
                <w:rFonts w:eastAsia="Times New Roman" w:cs="Times New Roman"/>
                <w:color w:val="000000" w:themeColor="text1"/>
                <w:lang w:eastAsia="lv-LV"/>
              </w:rPr>
              <w:t>.</w:t>
            </w:r>
          </w:p>
        </w:tc>
        <w:tc>
          <w:tcPr>
            <w:tcW w:w="3487" w:type="pct"/>
            <w:tcBorders>
              <w:top w:val="single" w:sz="4" w:space="0" w:color="auto"/>
            </w:tcBorders>
          </w:tcPr>
          <w:p w14:paraId="662B265E" w14:textId="5282EC27" w:rsidR="00C226E6" w:rsidRPr="009F18BC" w:rsidRDefault="00A22BB9" w:rsidP="00A274DE">
            <w:pPr>
              <w:pStyle w:val="ListParagraph"/>
              <w:ind w:left="141" w:right="134"/>
              <w:jc w:val="both"/>
              <w:rPr>
                <w:color w:val="000000" w:themeColor="text1"/>
              </w:rPr>
            </w:pPr>
            <w:bookmarkStart w:id="2" w:name="_Hlk62668721"/>
            <w:r w:rsidRPr="009F18BC">
              <w:rPr>
                <w:color w:val="000000" w:themeColor="text1"/>
              </w:rPr>
              <w:t xml:space="preserve">Pretendenta portāla unikālo apmeklētāju skaits vidēji mēnesī, </w:t>
            </w:r>
            <w:r w:rsidRPr="009F18BC">
              <w:rPr>
                <w:b/>
                <w:bCs/>
                <w:color w:val="000000" w:themeColor="text1"/>
              </w:rPr>
              <w:t>katrā no</w:t>
            </w:r>
            <w:r w:rsidRPr="009F18BC">
              <w:rPr>
                <w:color w:val="000000" w:themeColor="text1"/>
              </w:rPr>
              <w:t xml:space="preserve"> </w:t>
            </w:r>
            <w:r w:rsidR="00AB2A71" w:rsidRPr="009F18BC">
              <w:rPr>
                <w:color w:val="000000" w:themeColor="text1"/>
              </w:rPr>
              <w:t>202</w:t>
            </w:r>
            <w:r w:rsidR="00164EE6">
              <w:rPr>
                <w:color w:val="000000" w:themeColor="text1"/>
              </w:rPr>
              <w:t>3</w:t>
            </w:r>
            <w:r w:rsidR="00AB2A71" w:rsidRPr="009F18BC">
              <w:rPr>
                <w:color w:val="000000" w:themeColor="text1"/>
              </w:rPr>
              <w:t>.</w:t>
            </w:r>
            <w:r w:rsidR="00E627D4">
              <w:rPr>
                <w:color w:val="000000" w:themeColor="text1"/>
              </w:rPr>
              <w:t>,</w:t>
            </w:r>
            <w:r w:rsidR="00AB2A71" w:rsidRPr="009F18BC">
              <w:rPr>
                <w:color w:val="000000" w:themeColor="text1"/>
              </w:rPr>
              <w:t xml:space="preserve"> </w:t>
            </w:r>
            <w:r w:rsidR="00714CB2" w:rsidRPr="009F18BC">
              <w:rPr>
                <w:color w:val="000000" w:themeColor="text1"/>
              </w:rPr>
              <w:t>202</w:t>
            </w:r>
            <w:r w:rsidR="00164EE6">
              <w:rPr>
                <w:color w:val="000000" w:themeColor="text1"/>
              </w:rPr>
              <w:t>4</w:t>
            </w:r>
            <w:r w:rsidR="00714CB2" w:rsidRPr="009F18BC">
              <w:rPr>
                <w:color w:val="000000" w:themeColor="text1"/>
              </w:rPr>
              <w:t>.</w:t>
            </w:r>
            <w:r w:rsidR="00E25A14">
              <w:rPr>
                <w:color w:val="000000" w:themeColor="text1"/>
              </w:rPr>
              <w:t>gadiem</w:t>
            </w:r>
            <w:r w:rsidR="00E627D4">
              <w:rPr>
                <w:color w:val="000000" w:themeColor="text1"/>
              </w:rPr>
              <w:t xml:space="preserve"> un</w:t>
            </w:r>
            <w:r w:rsidR="00AB2A71" w:rsidRPr="009F18BC">
              <w:rPr>
                <w:color w:val="000000" w:themeColor="text1"/>
              </w:rPr>
              <w:t xml:space="preserve"> 202</w:t>
            </w:r>
            <w:r w:rsidR="00164EE6">
              <w:rPr>
                <w:color w:val="000000" w:themeColor="text1"/>
              </w:rPr>
              <w:t>5</w:t>
            </w:r>
            <w:r w:rsidR="00AB2A71" w:rsidRPr="009F18BC">
              <w:rPr>
                <w:color w:val="000000" w:themeColor="text1"/>
              </w:rPr>
              <w:t xml:space="preserve">. </w:t>
            </w:r>
            <w:r w:rsidR="00013A7D" w:rsidRPr="009F18BC">
              <w:rPr>
                <w:color w:val="000000" w:themeColor="text1"/>
              </w:rPr>
              <w:t>gad</w:t>
            </w:r>
            <w:r w:rsidR="00E25A14">
              <w:rPr>
                <w:color w:val="000000" w:themeColor="text1"/>
              </w:rPr>
              <w:t>ā</w:t>
            </w:r>
            <w:r w:rsidR="00013A7D" w:rsidRPr="009F18BC">
              <w:rPr>
                <w:color w:val="000000" w:themeColor="text1"/>
              </w:rPr>
              <w:t xml:space="preserve"> </w:t>
            </w:r>
            <w:r w:rsidR="00714CB2" w:rsidRPr="009F18BC">
              <w:rPr>
                <w:color w:val="000000" w:themeColor="text1"/>
              </w:rPr>
              <w:t xml:space="preserve">līdz </w:t>
            </w:r>
            <w:r w:rsidR="00E25A14">
              <w:rPr>
                <w:color w:val="000000" w:themeColor="text1"/>
              </w:rPr>
              <w:t>augustam (ieskaitot jūliju</w:t>
            </w:r>
            <w:r w:rsidR="00714CB2" w:rsidRPr="009F18BC">
              <w:rPr>
                <w:color w:val="000000" w:themeColor="text1"/>
              </w:rPr>
              <w:t>)</w:t>
            </w:r>
            <w:r w:rsidRPr="009F18BC">
              <w:rPr>
                <w:color w:val="000000" w:themeColor="text1"/>
              </w:rPr>
              <w:t xml:space="preserve"> ir </w:t>
            </w:r>
            <w:r w:rsidR="006A6250" w:rsidRPr="009F18BC">
              <w:rPr>
                <w:color w:val="000000" w:themeColor="text1"/>
              </w:rPr>
              <w:t>ne mazāk</w:t>
            </w:r>
            <w:r w:rsidR="00F402C5" w:rsidRPr="009F18BC">
              <w:rPr>
                <w:color w:val="000000" w:themeColor="text1"/>
              </w:rPr>
              <w:t>s</w:t>
            </w:r>
            <w:r w:rsidR="006A6250" w:rsidRPr="009F18BC">
              <w:rPr>
                <w:color w:val="000000" w:themeColor="text1"/>
              </w:rPr>
              <w:t xml:space="preserve"> kā </w:t>
            </w:r>
            <w:r w:rsidR="00013A7D">
              <w:rPr>
                <w:color w:val="000000" w:themeColor="text1"/>
              </w:rPr>
              <w:t xml:space="preserve">100 000 (viens simts </w:t>
            </w:r>
            <w:r w:rsidR="00013A7D" w:rsidRPr="009F18BC">
              <w:rPr>
                <w:color w:val="000000" w:themeColor="text1"/>
              </w:rPr>
              <w:t xml:space="preserve"> </w:t>
            </w:r>
            <w:r w:rsidRPr="009F18BC">
              <w:rPr>
                <w:color w:val="000000" w:themeColor="text1"/>
              </w:rPr>
              <w:t>tūkstoši</w:t>
            </w:r>
            <w:r w:rsidR="00013A7D">
              <w:rPr>
                <w:color w:val="000000" w:themeColor="text1"/>
              </w:rPr>
              <w:t>)</w:t>
            </w:r>
            <w:r w:rsidR="00EF151E" w:rsidRPr="009F18BC">
              <w:rPr>
                <w:color w:val="000000" w:themeColor="text1"/>
              </w:rPr>
              <w:t>.</w:t>
            </w:r>
            <w:bookmarkEnd w:id="2"/>
          </w:p>
        </w:tc>
        <w:tc>
          <w:tcPr>
            <w:tcW w:w="1061" w:type="pct"/>
          </w:tcPr>
          <w:p w14:paraId="206BC376" w14:textId="7400044E" w:rsidR="00813CC8" w:rsidRPr="009F18BC" w:rsidRDefault="00813CC8" w:rsidP="0048108D">
            <w:pPr>
              <w:ind w:left="141" w:right="134"/>
              <w:jc w:val="both"/>
              <w:rPr>
                <w:rFonts w:eastAsia="Times New Roman" w:cs="Times New Roman"/>
                <w:color w:val="000000" w:themeColor="text1"/>
                <w:szCs w:val="24"/>
                <w:lang w:eastAsia="lv-LV"/>
              </w:rPr>
            </w:pPr>
          </w:p>
        </w:tc>
      </w:tr>
      <w:tr w:rsidR="009F18BC" w:rsidRPr="009F18BC" w14:paraId="30151FD9" w14:textId="77777777" w:rsidTr="005F454A">
        <w:trPr>
          <w:trHeight w:val="310"/>
        </w:trPr>
        <w:tc>
          <w:tcPr>
            <w:tcW w:w="452" w:type="pct"/>
            <w:tcBorders>
              <w:top w:val="single" w:sz="4" w:space="0" w:color="auto"/>
            </w:tcBorders>
            <w:vAlign w:val="center"/>
          </w:tcPr>
          <w:p w14:paraId="15ADDA18" w14:textId="49202D4E" w:rsidR="00A22BB9" w:rsidRPr="009F18BC" w:rsidRDefault="00A22BB9" w:rsidP="003325DD">
            <w:pPr>
              <w:jc w:val="center"/>
              <w:rPr>
                <w:rFonts w:eastAsia="Times New Roman" w:cs="Times New Roman"/>
                <w:color w:val="000000" w:themeColor="text1"/>
                <w:lang w:eastAsia="lv-LV"/>
              </w:rPr>
            </w:pPr>
            <w:r w:rsidRPr="009F18BC">
              <w:rPr>
                <w:rFonts w:eastAsia="Times New Roman" w:cs="Times New Roman"/>
                <w:color w:val="000000" w:themeColor="text1"/>
                <w:lang w:eastAsia="lv-LV"/>
              </w:rPr>
              <w:t>3.</w:t>
            </w:r>
            <w:r w:rsidR="004B7115">
              <w:rPr>
                <w:rFonts w:eastAsia="Times New Roman" w:cs="Times New Roman"/>
                <w:color w:val="000000" w:themeColor="text1"/>
                <w:lang w:eastAsia="lv-LV"/>
              </w:rPr>
              <w:t>2</w:t>
            </w:r>
            <w:r w:rsidRPr="009F18BC">
              <w:rPr>
                <w:rFonts w:eastAsia="Times New Roman" w:cs="Times New Roman"/>
                <w:color w:val="000000" w:themeColor="text1"/>
                <w:lang w:eastAsia="lv-LV"/>
              </w:rPr>
              <w:t>.</w:t>
            </w:r>
          </w:p>
        </w:tc>
        <w:tc>
          <w:tcPr>
            <w:tcW w:w="3487" w:type="pct"/>
            <w:tcBorders>
              <w:top w:val="single" w:sz="4" w:space="0" w:color="auto"/>
            </w:tcBorders>
            <w:shd w:val="clear" w:color="auto" w:fill="auto"/>
          </w:tcPr>
          <w:p w14:paraId="499492F3" w14:textId="10AF696C" w:rsidR="00E66E2B" w:rsidRPr="009F18BC" w:rsidRDefault="00A22BB9" w:rsidP="00CF1115">
            <w:pPr>
              <w:tabs>
                <w:tab w:val="num" w:pos="545"/>
              </w:tabs>
              <w:ind w:left="141" w:right="134"/>
              <w:jc w:val="both"/>
              <w:rPr>
                <w:rFonts w:eastAsia="Times New Roman" w:cs="Times New Roman"/>
                <w:color w:val="000000" w:themeColor="text1"/>
                <w:lang w:eastAsia="lv-LV"/>
              </w:rPr>
            </w:pPr>
            <w:r w:rsidRPr="001204BB">
              <w:rPr>
                <w:color w:val="000000" w:themeColor="text1"/>
              </w:rPr>
              <w:t xml:space="preserve">Lai apliecinātu </w:t>
            </w:r>
            <w:r w:rsidR="009F4434" w:rsidRPr="001204BB">
              <w:rPr>
                <w:color w:val="000000" w:themeColor="text1"/>
              </w:rPr>
              <w:t xml:space="preserve">atbilstību </w:t>
            </w:r>
            <w:r w:rsidRPr="001204BB">
              <w:rPr>
                <w:color w:val="000000" w:themeColor="text1"/>
              </w:rPr>
              <w:t>3.</w:t>
            </w:r>
            <w:r w:rsidR="004B7115" w:rsidRPr="001204BB">
              <w:rPr>
                <w:color w:val="000000" w:themeColor="text1"/>
              </w:rPr>
              <w:t>1</w:t>
            </w:r>
            <w:r w:rsidRPr="001204BB">
              <w:rPr>
                <w:color w:val="000000" w:themeColor="text1"/>
              </w:rPr>
              <w:t xml:space="preserve">.apakšpunktā </w:t>
            </w:r>
            <w:r w:rsidR="009F4434" w:rsidRPr="001204BB">
              <w:rPr>
                <w:color w:val="000000" w:themeColor="text1"/>
              </w:rPr>
              <w:t>izvirzītajām prasībām, pretendents</w:t>
            </w:r>
            <w:r w:rsidR="00986BEB" w:rsidRPr="001204BB">
              <w:rPr>
                <w:color w:val="000000" w:themeColor="text1"/>
              </w:rPr>
              <w:t xml:space="preserve"> pielikumā</w:t>
            </w:r>
            <w:r w:rsidR="009F4434" w:rsidRPr="001204BB">
              <w:rPr>
                <w:color w:val="000000" w:themeColor="text1"/>
              </w:rPr>
              <w:t xml:space="preserve"> </w:t>
            </w:r>
            <w:r w:rsidRPr="001204BB">
              <w:rPr>
                <w:color w:val="000000" w:themeColor="text1"/>
              </w:rPr>
              <w:t xml:space="preserve">iesniedz </w:t>
            </w:r>
            <w:r w:rsidRPr="001204BB">
              <w:rPr>
                <w:color w:val="000000" w:themeColor="text1"/>
                <w:szCs w:val="24"/>
              </w:rPr>
              <w:t>statisti</w:t>
            </w:r>
            <w:r w:rsidR="00986BEB" w:rsidRPr="001204BB">
              <w:rPr>
                <w:color w:val="000000" w:themeColor="text1"/>
                <w:szCs w:val="24"/>
              </w:rPr>
              <w:t>s</w:t>
            </w:r>
            <w:r w:rsidRPr="001204BB">
              <w:rPr>
                <w:color w:val="000000" w:themeColor="text1"/>
                <w:szCs w:val="24"/>
              </w:rPr>
              <w:t>ku</w:t>
            </w:r>
            <w:r w:rsidR="00EF151E" w:rsidRPr="001204BB">
              <w:rPr>
                <w:color w:val="000000" w:themeColor="text1"/>
                <w:szCs w:val="24"/>
              </w:rPr>
              <w:t xml:space="preserve"> </w:t>
            </w:r>
            <w:r w:rsidR="00986BEB" w:rsidRPr="001204BB">
              <w:rPr>
                <w:color w:val="000000" w:themeColor="text1"/>
                <w:szCs w:val="24"/>
              </w:rPr>
              <w:t>pārskatu</w:t>
            </w:r>
            <w:r w:rsidR="00EF151E" w:rsidRPr="001204BB">
              <w:rPr>
                <w:color w:val="000000" w:themeColor="text1"/>
                <w:szCs w:val="24"/>
              </w:rPr>
              <w:t xml:space="preserve"> pa</w:t>
            </w:r>
            <w:r w:rsidR="00E627D4">
              <w:rPr>
                <w:color w:val="000000" w:themeColor="text1"/>
                <w:szCs w:val="24"/>
              </w:rPr>
              <w:t xml:space="preserve">r </w:t>
            </w:r>
            <w:r w:rsidR="00EF151E" w:rsidRPr="001204BB">
              <w:rPr>
                <w:color w:val="000000" w:themeColor="text1"/>
                <w:szCs w:val="24"/>
              </w:rPr>
              <w:t xml:space="preserve"> </w:t>
            </w:r>
            <w:r w:rsidR="00E25A14" w:rsidRPr="00E25A14">
              <w:rPr>
                <w:color w:val="000000" w:themeColor="text1"/>
              </w:rPr>
              <w:t>2023., 2024.gadiem un 2025. gadā līdz augustam (ieskaitot jūliju</w:t>
            </w:r>
            <w:r w:rsidR="00E25A14">
              <w:rPr>
                <w:color w:val="000000" w:themeColor="text1"/>
              </w:rPr>
              <w:t>)</w:t>
            </w:r>
            <w:r w:rsidR="00AD7F4B" w:rsidRPr="001204BB">
              <w:rPr>
                <w:color w:val="000000" w:themeColor="text1"/>
              </w:rPr>
              <w:t xml:space="preserve">, </w:t>
            </w:r>
            <w:r w:rsidRPr="001204BB">
              <w:rPr>
                <w:color w:val="000000" w:themeColor="text1"/>
                <w:szCs w:val="24"/>
              </w:rPr>
              <w:t xml:space="preserve">kas apliecina </w:t>
            </w:r>
            <w:r w:rsidRPr="001204BB">
              <w:rPr>
                <w:rFonts w:eastAsia="Times New Roman" w:cs="Times New Roman"/>
                <w:color w:val="000000" w:themeColor="text1"/>
                <w:lang w:eastAsia="lv-LV"/>
              </w:rPr>
              <w:t xml:space="preserve">portāla </w:t>
            </w:r>
            <w:r w:rsidRPr="001204BB">
              <w:rPr>
                <w:rFonts w:eastAsia="Times New Roman" w:cs="Times New Roman"/>
                <w:b/>
                <w:bCs/>
                <w:color w:val="000000" w:themeColor="text1"/>
                <w:lang w:eastAsia="lv-LV"/>
              </w:rPr>
              <w:t xml:space="preserve">unikālo </w:t>
            </w:r>
            <w:r w:rsidRPr="001204BB">
              <w:rPr>
                <w:rFonts w:eastAsia="Times New Roman" w:cs="Times New Roman"/>
                <w:color w:val="000000" w:themeColor="text1"/>
                <w:lang w:eastAsia="lv-LV"/>
              </w:rPr>
              <w:t>apmeklētāju skaitu.</w:t>
            </w:r>
            <w:r w:rsidRPr="009F18BC">
              <w:rPr>
                <w:rFonts w:eastAsia="Times New Roman" w:cs="Times New Roman"/>
                <w:color w:val="000000" w:themeColor="text1"/>
                <w:lang w:eastAsia="lv-LV"/>
              </w:rPr>
              <w:t xml:space="preserve"> </w:t>
            </w:r>
          </w:p>
        </w:tc>
        <w:tc>
          <w:tcPr>
            <w:tcW w:w="1061" w:type="pct"/>
          </w:tcPr>
          <w:p w14:paraId="63D65203" w14:textId="64D8645B" w:rsidR="00A22BB9" w:rsidRPr="009F18BC" w:rsidRDefault="00A22BB9" w:rsidP="0048108D">
            <w:pPr>
              <w:ind w:left="141" w:right="134"/>
              <w:jc w:val="both"/>
              <w:rPr>
                <w:rFonts w:eastAsia="Times New Roman" w:cs="Times New Roman"/>
                <w:i/>
                <w:iCs/>
                <w:color w:val="000000" w:themeColor="text1"/>
                <w:szCs w:val="24"/>
                <w:lang w:eastAsia="lv-LV"/>
              </w:rPr>
            </w:pPr>
          </w:p>
        </w:tc>
      </w:tr>
      <w:tr w:rsidR="00505B32" w:rsidRPr="009F18BC" w14:paraId="64A27EFF" w14:textId="77777777" w:rsidTr="00747356">
        <w:trPr>
          <w:trHeight w:val="293"/>
        </w:trPr>
        <w:tc>
          <w:tcPr>
            <w:tcW w:w="452" w:type="pct"/>
            <w:tcBorders>
              <w:top w:val="single" w:sz="4" w:space="0" w:color="auto"/>
            </w:tcBorders>
            <w:vAlign w:val="center"/>
          </w:tcPr>
          <w:p w14:paraId="39918F3C" w14:textId="570CDA79" w:rsidR="00505B32" w:rsidRPr="009F18BC" w:rsidRDefault="00505B32" w:rsidP="003325DD">
            <w:pPr>
              <w:jc w:val="center"/>
              <w:rPr>
                <w:rFonts w:eastAsia="Times New Roman" w:cs="Times New Roman"/>
                <w:color w:val="000000" w:themeColor="text1"/>
                <w:lang w:eastAsia="lv-LV"/>
              </w:rPr>
            </w:pPr>
            <w:r>
              <w:rPr>
                <w:rFonts w:eastAsia="Times New Roman" w:cs="Times New Roman"/>
                <w:color w:val="000000" w:themeColor="text1"/>
                <w:lang w:eastAsia="lv-LV"/>
              </w:rPr>
              <w:t>3.</w:t>
            </w:r>
            <w:r w:rsidR="004B7115">
              <w:rPr>
                <w:rFonts w:eastAsia="Times New Roman" w:cs="Times New Roman"/>
                <w:color w:val="000000" w:themeColor="text1"/>
                <w:lang w:eastAsia="lv-LV"/>
              </w:rPr>
              <w:t>3</w:t>
            </w:r>
            <w:r>
              <w:rPr>
                <w:rFonts w:eastAsia="Times New Roman" w:cs="Times New Roman"/>
                <w:color w:val="000000" w:themeColor="text1"/>
                <w:lang w:eastAsia="lv-LV"/>
              </w:rPr>
              <w:t>.</w:t>
            </w:r>
          </w:p>
        </w:tc>
        <w:tc>
          <w:tcPr>
            <w:tcW w:w="3487" w:type="pct"/>
            <w:tcBorders>
              <w:top w:val="single" w:sz="4" w:space="0" w:color="auto"/>
            </w:tcBorders>
          </w:tcPr>
          <w:p w14:paraId="2030D0B5" w14:textId="2EAA4BB7" w:rsidR="00505B32" w:rsidRPr="009F18BC" w:rsidRDefault="00505B32" w:rsidP="00CF1115">
            <w:pPr>
              <w:tabs>
                <w:tab w:val="num" w:pos="545"/>
              </w:tabs>
              <w:ind w:left="141" w:right="134"/>
              <w:jc w:val="both"/>
              <w:rPr>
                <w:color w:val="000000" w:themeColor="text1"/>
              </w:rPr>
            </w:pPr>
            <w:bookmarkStart w:id="3" w:name="_Hlk191986284"/>
            <w:r w:rsidRPr="004A6045">
              <w:rPr>
                <w:color w:val="0D0D0D" w:themeColor="text1" w:themeTint="F2"/>
              </w:rPr>
              <w:t xml:space="preserve">Pretendents apliecina, ka var nodrošināt sludinājuma piesaisti ne mazāk kā </w:t>
            </w:r>
            <w:r w:rsidR="00E627D4">
              <w:rPr>
                <w:color w:val="0D0D0D" w:themeColor="text1" w:themeTint="F2"/>
              </w:rPr>
              <w:t>2 (divām)</w:t>
            </w:r>
            <w:r w:rsidR="00E627D4" w:rsidRPr="004A6045">
              <w:rPr>
                <w:color w:val="0D0D0D" w:themeColor="text1" w:themeTint="F2"/>
              </w:rPr>
              <w:t xml:space="preserve"> </w:t>
            </w:r>
            <w:r w:rsidRPr="004A6045">
              <w:rPr>
                <w:color w:val="0D0D0D" w:themeColor="text1" w:themeTint="F2"/>
              </w:rPr>
              <w:t>amata kategorijām (</w:t>
            </w:r>
            <w:r w:rsidR="00F300CE">
              <w:rPr>
                <w:color w:val="0D0D0D" w:themeColor="text1" w:themeTint="F2"/>
              </w:rPr>
              <w:t>darbības</w:t>
            </w:r>
            <w:r w:rsidRPr="004A6045">
              <w:rPr>
                <w:color w:val="0D0D0D" w:themeColor="text1" w:themeTint="F2"/>
              </w:rPr>
              <w:t xml:space="preserve"> jomas).</w:t>
            </w:r>
            <w:bookmarkEnd w:id="3"/>
          </w:p>
        </w:tc>
        <w:tc>
          <w:tcPr>
            <w:tcW w:w="1061" w:type="pct"/>
          </w:tcPr>
          <w:p w14:paraId="0BC3766A" w14:textId="77777777" w:rsidR="00505B32" w:rsidRPr="009F18BC" w:rsidRDefault="00505B32" w:rsidP="0048108D">
            <w:pPr>
              <w:ind w:left="141" w:right="134"/>
              <w:jc w:val="both"/>
              <w:rPr>
                <w:rFonts w:eastAsia="Times New Roman" w:cs="Times New Roman"/>
                <w:i/>
                <w:iCs/>
                <w:color w:val="000000" w:themeColor="text1"/>
                <w:szCs w:val="24"/>
                <w:lang w:eastAsia="lv-LV"/>
              </w:rPr>
            </w:pPr>
          </w:p>
        </w:tc>
      </w:tr>
      <w:tr w:rsidR="009F18BC" w:rsidRPr="009F18BC" w14:paraId="63F3ECEF" w14:textId="77777777" w:rsidTr="005F454A">
        <w:trPr>
          <w:trHeight w:val="395"/>
        </w:trPr>
        <w:tc>
          <w:tcPr>
            <w:tcW w:w="452" w:type="pct"/>
            <w:tcBorders>
              <w:top w:val="single" w:sz="4" w:space="0" w:color="auto"/>
            </w:tcBorders>
            <w:shd w:val="clear" w:color="auto" w:fill="BFBFBF" w:themeFill="background1" w:themeFillShade="BF"/>
            <w:vAlign w:val="center"/>
          </w:tcPr>
          <w:p w14:paraId="340616A8" w14:textId="4FA0D7D7" w:rsidR="004B6DC3" w:rsidRPr="009F18BC" w:rsidRDefault="004B6DC3" w:rsidP="009209F7">
            <w:pPr>
              <w:jc w:val="center"/>
              <w:rPr>
                <w:rFonts w:eastAsia="Times New Roman" w:cs="Times New Roman"/>
                <w:b/>
                <w:bCs/>
                <w:color w:val="000000" w:themeColor="text1"/>
                <w:lang w:eastAsia="lv-LV"/>
              </w:rPr>
            </w:pPr>
            <w:r w:rsidRPr="009F18BC">
              <w:rPr>
                <w:rFonts w:eastAsia="Times New Roman" w:cs="Times New Roman"/>
                <w:b/>
                <w:bCs/>
                <w:color w:val="000000" w:themeColor="text1"/>
                <w:lang w:eastAsia="lv-LV"/>
              </w:rPr>
              <w:t>4.</w:t>
            </w:r>
          </w:p>
        </w:tc>
        <w:tc>
          <w:tcPr>
            <w:tcW w:w="4548" w:type="pct"/>
            <w:gridSpan w:val="2"/>
            <w:tcBorders>
              <w:top w:val="single" w:sz="4" w:space="0" w:color="auto"/>
            </w:tcBorders>
            <w:shd w:val="clear" w:color="auto" w:fill="BFBFBF" w:themeFill="background1" w:themeFillShade="BF"/>
          </w:tcPr>
          <w:p w14:paraId="5A35FB3B" w14:textId="1AB2890B" w:rsidR="004B6DC3" w:rsidRPr="009F18BC" w:rsidRDefault="004B6DC3">
            <w:pPr>
              <w:ind w:left="83" w:right="132"/>
              <w:jc w:val="center"/>
              <w:rPr>
                <w:rFonts w:eastAsia="Times New Roman" w:cs="Times New Roman"/>
                <w:b/>
                <w:bCs/>
                <w:color w:val="000000" w:themeColor="text1"/>
                <w:lang w:eastAsia="lv-LV"/>
              </w:rPr>
            </w:pPr>
            <w:r w:rsidRPr="009F18BC">
              <w:rPr>
                <w:rFonts w:eastAsia="Times New Roman" w:cs="Times New Roman"/>
                <w:b/>
                <w:bCs/>
                <w:color w:val="000000" w:themeColor="text1"/>
                <w:lang w:eastAsia="lv-LV"/>
              </w:rPr>
              <w:t>Pakalpojuma izmaksas</w:t>
            </w:r>
          </w:p>
        </w:tc>
      </w:tr>
      <w:tr w:rsidR="009F18BC" w:rsidRPr="009F18BC" w14:paraId="2CD41D12" w14:textId="77777777" w:rsidTr="005F454A">
        <w:trPr>
          <w:trHeight w:val="988"/>
        </w:trPr>
        <w:tc>
          <w:tcPr>
            <w:tcW w:w="452" w:type="pct"/>
            <w:tcBorders>
              <w:top w:val="single" w:sz="4" w:space="0" w:color="auto"/>
            </w:tcBorders>
            <w:vAlign w:val="center"/>
          </w:tcPr>
          <w:p w14:paraId="6374D884" w14:textId="6113135E" w:rsidR="004B6DC3" w:rsidRPr="009F18BC" w:rsidRDefault="004B6DC3" w:rsidP="009209F7">
            <w:pPr>
              <w:jc w:val="center"/>
              <w:rPr>
                <w:rFonts w:eastAsia="Times New Roman" w:cs="Times New Roman"/>
                <w:color w:val="000000" w:themeColor="text1"/>
                <w:lang w:eastAsia="lv-LV"/>
              </w:rPr>
            </w:pPr>
            <w:r w:rsidRPr="009F18BC">
              <w:rPr>
                <w:rFonts w:eastAsia="Times New Roman" w:cs="Times New Roman"/>
                <w:color w:val="000000" w:themeColor="text1"/>
                <w:lang w:eastAsia="lv-LV"/>
              </w:rPr>
              <w:t>4.1.</w:t>
            </w:r>
          </w:p>
        </w:tc>
        <w:tc>
          <w:tcPr>
            <w:tcW w:w="3487" w:type="pct"/>
            <w:tcBorders>
              <w:top w:val="single" w:sz="4" w:space="0" w:color="auto"/>
            </w:tcBorders>
          </w:tcPr>
          <w:p w14:paraId="14A32DCD" w14:textId="484EC8D5" w:rsidR="004B6DC3" w:rsidRPr="009F18BC" w:rsidRDefault="004B6DC3" w:rsidP="003F1BA7">
            <w:pPr>
              <w:ind w:left="141" w:right="108"/>
              <w:jc w:val="both"/>
              <w:rPr>
                <w:rFonts w:eastAsia="Times New Roman" w:cs="Times New Roman"/>
                <w:color w:val="000000" w:themeColor="text1"/>
                <w:lang w:eastAsia="lv-LV"/>
              </w:rPr>
            </w:pPr>
            <w:r w:rsidRPr="009F18BC">
              <w:rPr>
                <w:rFonts w:eastAsia="Times New Roman" w:cs="Times New Roman"/>
                <w:color w:val="000000" w:themeColor="text1"/>
                <w:lang w:eastAsia="lv-LV"/>
              </w:rPr>
              <w:t>Pakalpojuma cenā jābūt ietvertām visām izmaksām, kas saistītas ar Pakalpojuma nodrošināšanu, tajā skaitā, darba samaksu</w:t>
            </w:r>
            <w:r w:rsidR="006A39BF" w:rsidRPr="009F18BC">
              <w:rPr>
                <w:rFonts w:eastAsia="Times New Roman" w:cs="Times New Roman"/>
                <w:color w:val="000000" w:themeColor="text1"/>
                <w:lang w:eastAsia="lv-LV"/>
              </w:rPr>
              <w:t>,</w:t>
            </w:r>
            <w:r w:rsidRPr="009F18BC">
              <w:rPr>
                <w:rFonts w:eastAsia="Times New Roman" w:cs="Times New Roman"/>
                <w:color w:val="000000" w:themeColor="text1"/>
                <w:lang w:eastAsia="lv-LV"/>
              </w:rPr>
              <w:t xml:space="preserve"> izmaksas, kas saistītas nodokļiem (izņemot PVN), nodevām, ar nepieciešamo atļauju iegūšanu no trešajām personām un citas ar Pakalpojuma savlaicīgu un kvalitatīvu izpildi saistītas izmaksas.</w:t>
            </w:r>
          </w:p>
        </w:tc>
        <w:tc>
          <w:tcPr>
            <w:tcW w:w="1061" w:type="pct"/>
          </w:tcPr>
          <w:p w14:paraId="5320CFE3" w14:textId="77777777" w:rsidR="004B6DC3" w:rsidRPr="009F18BC" w:rsidRDefault="004B6DC3" w:rsidP="00813CC8">
            <w:pPr>
              <w:ind w:left="83" w:right="132"/>
              <w:jc w:val="both"/>
              <w:rPr>
                <w:rFonts w:eastAsia="Times New Roman" w:cs="Times New Roman"/>
                <w:strike/>
                <w:color w:val="000000" w:themeColor="text1"/>
                <w:szCs w:val="24"/>
                <w:lang w:eastAsia="lv-LV"/>
              </w:rPr>
            </w:pPr>
          </w:p>
        </w:tc>
      </w:tr>
      <w:tr w:rsidR="009F18BC" w:rsidRPr="009F18BC" w14:paraId="6A182F82" w14:textId="67C44E40" w:rsidTr="005F454A">
        <w:trPr>
          <w:trHeight w:val="196"/>
        </w:trPr>
        <w:tc>
          <w:tcPr>
            <w:tcW w:w="452" w:type="pct"/>
            <w:shd w:val="clear" w:color="auto" w:fill="D9D9D9" w:themeFill="background1" w:themeFillShade="D9"/>
          </w:tcPr>
          <w:p w14:paraId="7B2D1CF0" w14:textId="06D0B5A5" w:rsidR="00813CC8" w:rsidRPr="009F18BC" w:rsidRDefault="004E510C">
            <w:pPr>
              <w:jc w:val="center"/>
              <w:rPr>
                <w:rFonts w:eastAsia="Times New Roman" w:cs="Times New Roman"/>
                <w:b/>
                <w:bCs/>
                <w:color w:val="000000" w:themeColor="text1"/>
                <w:lang w:eastAsia="lv-LV"/>
              </w:rPr>
            </w:pPr>
            <w:r w:rsidRPr="009F18BC">
              <w:rPr>
                <w:rFonts w:eastAsia="Times New Roman" w:cs="Times New Roman"/>
                <w:b/>
                <w:bCs/>
                <w:color w:val="000000" w:themeColor="text1"/>
                <w:lang w:eastAsia="lv-LV"/>
              </w:rPr>
              <w:t>5</w:t>
            </w:r>
            <w:r w:rsidR="00813CC8" w:rsidRPr="009F18BC">
              <w:rPr>
                <w:rFonts w:eastAsia="Times New Roman" w:cs="Times New Roman"/>
                <w:b/>
                <w:bCs/>
                <w:color w:val="000000" w:themeColor="text1"/>
                <w:lang w:eastAsia="lv-LV"/>
              </w:rPr>
              <w:t>.</w:t>
            </w:r>
          </w:p>
        </w:tc>
        <w:tc>
          <w:tcPr>
            <w:tcW w:w="4548" w:type="pct"/>
            <w:gridSpan w:val="2"/>
            <w:shd w:val="clear" w:color="auto" w:fill="D9D9D9" w:themeFill="background1" w:themeFillShade="D9"/>
          </w:tcPr>
          <w:p w14:paraId="70FAE68E" w14:textId="309AA296" w:rsidR="00813CC8" w:rsidRPr="009F18BC" w:rsidRDefault="00FC5AE2">
            <w:pPr>
              <w:jc w:val="center"/>
              <w:rPr>
                <w:rFonts w:eastAsia="Times New Roman" w:cs="Times New Roman"/>
                <w:b/>
                <w:bCs/>
                <w:color w:val="000000" w:themeColor="text1"/>
                <w:lang w:eastAsia="lv-LV"/>
              </w:rPr>
            </w:pPr>
            <w:r w:rsidRPr="009F18BC">
              <w:rPr>
                <w:rFonts w:eastAsia="Times New Roman" w:cs="Times New Roman"/>
                <w:b/>
                <w:bCs/>
                <w:color w:val="000000" w:themeColor="text1"/>
                <w:lang w:eastAsia="lv-LV"/>
              </w:rPr>
              <w:t xml:space="preserve">Samaksas </w:t>
            </w:r>
            <w:r w:rsidR="00EB2ABC" w:rsidRPr="009F18BC">
              <w:rPr>
                <w:rFonts w:eastAsia="Times New Roman" w:cs="Times New Roman"/>
                <w:b/>
                <w:bCs/>
                <w:color w:val="000000" w:themeColor="text1"/>
                <w:lang w:eastAsia="lv-LV"/>
              </w:rPr>
              <w:t>nosacījumi</w:t>
            </w:r>
          </w:p>
        </w:tc>
      </w:tr>
      <w:tr w:rsidR="009F18BC" w:rsidRPr="009F18BC" w14:paraId="129D3332" w14:textId="77777777" w:rsidTr="005F454A">
        <w:trPr>
          <w:trHeight w:val="196"/>
        </w:trPr>
        <w:tc>
          <w:tcPr>
            <w:tcW w:w="452" w:type="pct"/>
            <w:shd w:val="clear" w:color="auto" w:fill="auto"/>
          </w:tcPr>
          <w:p w14:paraId="2D46F58A" w14:textId="0FD53A69" w:rsidR="00FC5AE2" w:rsidRPr="009F18BC" w:rsidRDefault="004E510C" w:rsidP="00FC5AE2">
            <w:pPr>
              <w:jc w:val="center"/>
              <w:rPr>
                <w:rFonts w:eastAsia="Times New Roman" w:cs="Times New Roman"/>
                <w:color w:val="000000" w:themeColor="text1"/>
                <w:lang w:eastAsia="lv-LV"/>
              </w:rPr>
            </w:pPr>
            <w:r w:rsidRPr="009F18BC">
              <w:rPr>
                <w:rFonts w:eastAsia="Times New Roman" w:cs="Times New Roman"/>
                <w:color w:val="000000" w:themeColor="text1"/>
                <w:lang w:eastAsia="lv-LV"/>
              </w:rPr>
              <w:t>5</w:t>
            </w:r>
            <w:r w:rsidR="00FC5AE2" w:rsidRPr="009F18BC">
              <w:rPr>
                <w:rFonts w:eastAsia="Times New Roman" w:cs="Times New Roman"/>
                <w:color w:val="000000" w:themeColor="text1"/>
                <w:lang w:eastAsia="lv-LV"/>
              </w:rPr>
              <w:t>.1.</w:t>
            </w:r>
          </w:p>
        </w:tc>
        <w:tc>
          <w:tcPr>
            <w:tcW w:w="3487" w:type="pct"/>
            <w:shd w:val="clear" w:color="auto" w:fill="auto"/>
          </w:tcPr>
          <w:p w14:paraId="16468A79" w14:textId="214FDDF9" w:rsidR="00C226E6" w:rsidRPr="009F18BC" w:rsidRDefault="00EB2ABC" w:rsidP="00A274DE">
            <w:pPr>
              <w:ind w:left="137" w:right="134"/>
              <w:jc w:val="both"/>
              <w:rPr>
                <w:color w:val="000000" w:themeColor="text1"/>
              </w:rPr>
            </w:pPr>
            <w:r w:rsidRPr="009F18BC">
              <w:rPr>
                <w:color w:val="000000" w:themeColor="text1"/>
              </w:rPr>
              <w:t>Līguma kopējā summa 9999,00 EUR</w:t>
            </w:r>
            <w:r w:rsidRPr="009F18BC">
              <w:rPr>
                <w:b/>
                <w:bCs/>
                <w:color w:val="000000" w:themeColor="text1"/>
              </w:rPr>
              <w:t xml:space="preserve"> </w:t>
            </w:r>
            <w:r w:rsidRPr="009F18BC">
              <w:rPr>
                <w:color w:val="000000" w:themeColor="text1"/>
              </w:rPr>
              <w:t xml:space="preserve">(deviņi tūkstoši deviņi simti deviņdesmit deviņi </w:t>
            </w:r>
            <w:proofErr w:type="spellStart"/>
            <w:r w:rsidRPr="009F18BC">
              <w:rPr>
                <w:i/>
                <w:iCs/>
                <w:color w:val="000000" w:themeColor="text1"/>
              </w:rPr>
              <w:t>euro</w:t>
            </w:r>
            <w:proofErr w:type="spellEnd"/>
            <w:r w:rsidRPr="009F18BC">
              <w:rPr>
                <w:i/>
                <w:iCs/>
                <w:color w:val="000000" w:themeColor="text1"/>
              </w:rPr>
              <w:t xml:space="preserve"> </w:t>
            </w:r>
            <w:r w:rsidRPr="009F18BC">
              <w:rPr>
                <w:color w:val="000000" w:themeColor="text1"/>
              </w:rPr>
              <w:t>un</w:t>
            </w:r>
            <w:r w:rsidRPr="009F18BC">
              <w:rPr>
                <w:i/>
                <w:iCs/>
                <w:color w:val="000000" w:themeColor="text1"/>
              </w:rPr>
              <w:t xml:space="preserve"> </w:t>
            </w:r>
            <w:r w:rsidRPr="009F18BC">
              <w:rPr>
                <w:color w:val="000000" w:themeColor="text1"/>
              </w:rPr>
              <w:t>00 centi) bez PVN. PVN tiek aprēķināts un maksāts papildus saskaņā ar spēkā esošo nodokļa likmi.</w:t>
            </w:r>
            <w:r w:rsidR="00F56745">
              <w:rPr>
                <w:color w:val="000000" w:themeColor="text1"/>
              </w:rPr>
              <w:t xml:space="preserve"> </w:t>
            </w:r>
          </w:p>
        </w:tc>
        <w:tc>
          <w:tcPr>
            <w:tcW w:w="1061" w:type="pct"/>
            <w:shd w:val="clear" w:color="auto" w:fill="auto"/>
            <w:vAlign w:val="center"/>
          </w:tcPr>
          <w:p w14:paraId="2B3B078B" w14:textId="77777777" w:rsidR="00FC5AE2" w:rsidRPr="009F18BC" w:rsidRDefault="00FC5AE2" w:rsidP="00FC5AE2">
            <w:pPr>
              <w:ind w:left="137"/>
              <w:jc w:val="both"/>
              <w:rPr>
                <w:rFonts w:eastAsia="Times New Roman" w:cs="Times New Roman"/>
                <w:i/>
                <w:color w:val="000000" w:themeColor="text1"/>
                <w:szCs w:val="24"/>
                <w:lang w:eastAsia="lv-LV"/>
              </w:rPr>
            </w:pPr>
          </w:p>
        </w:tc>
      </w:tr>
      <w:tr w:rsidR="009F18BC" w:rsidRPr="009F18BC" w14:paraId="252ACD47" w14:textId="77777777" w:rsidTr="005F454A">
        <w:trPr>
          <w:trHeight w:val="196"/>
        </w:trPr>
        <w:tc>
          <w:tcPr>
            <w:tcW w:w="452" w:type="pct"/>
            <w:shd w:val="clear" w:color="auto" w:fill="auto"/>
          </w:tcPr>
          <w:p w14:paraId="38A65FCB" w14:textId="022E7BDB" w:rsidR="00FC5AE2" w:rsidRPr="009F18BC" w:rsidRDefault="004E510C" w:rsidP="00FC5AE2">
            <w:pPr>
              <w:jc w:val="center"/>
              <w:rPr>
                <w:rFonts w:eastAsia="Times New Roman" w:cs="Times New Roman"/>
                <w:color w:val="000000" w:themeColor="text1"/>
                <w:lang w:eastAsia="lv-LV"/>
              </w:rPr>
            </w:pPr>
            <w:r w:rsidRPr="009F18BC">
              <w:rPr>
                <w:rFonts w:eastAsia="Times New Roman" w:cs="Times New Roman"/>
                <w:color w:val="000000" w:themeColor="text1"/>
                <w:lang w:eastAsia="lv-LV"/>
              </w:rPr>
              <w:t>5</w:t>
            </w:r>
            <w:r w:rsidR="00FC5AE2" w:rsidRPr="009F18BC">
              <w:rPr>
                <w:rFonts w:eastAsia="Times New Roman" w:cs="Times New Roman"/>
                <w:color w:val="000000" w:themeColor="text1"/>
                <w:lang w:eastAsia="lv-LV"/>
              </w:rPr>
              <w:t>.2.</w:t>
            </w:r>
          </w:p>
        </w:tc>
        <w:tc>
          <w:tcPr>
            <w:tcW w:w="3487" w:type="pct"/>
            <w:shd w:val="clear" w:color="auto" w:fill="auto"/>
          </w:tcPr>
          <w:p w14:paraId="61B5D060" w14:textId="38755DD7" w:rsidR="00FC5AE2" w:rsidRPr="009F18BC" w:rsidRDefault="00EB2ABC" w:rsidP="60BBB5AE">
            <w:pPr>
              <w:ind w:left="137" w:right="134"/>
              <w:jc w:val="both"/>
              <w:rPr>
                <w:color w:val="000000" w:themeColor="text1"/>
                <w:szCs w:val="24"/>
              </w:rPr>
            </w:pPr>
            <w:r w:rsidRPr="009F18BC">
              <w:rPr>
                <w:color w:val="000000" w:themeColor="text1"/>
              </w:rPr>
              <w:t>Pasūtītājs veic samaksu par Pakalpojuma ietvaros izpildītajiem darbiem 30 (trīsdesmit) dienu laikā pēc attiecīgā abpusēji parakstītā nodošanas-pieņemšanas akta un rēķina saņemšanas dienas, naudu pārskaitot uz Pretendenta norēķinu kontu bankā.</w:t>
            </w:r>
          </w:p>
        </w:tc>
        <w:tc>
          <w:tcPr>
            <w:tcW w:w="1061" w:type="pct"/>
            <w:shd w:val="clear" w:color="auto" w:fill="auto"/>
            <w:vAlign w:val="center"/>
          </w:tcPr>
          <w:p w14:paraId="1707E6B8" w14:textId="3A9C076E" w:rsidR="00FC5AE2" w:rsidRPr="009F18BC" w:rsidRDefault="00FC5AE2" w:rsidP="00110CFE">
            <w:pPr>
              <w:pStyle w:val="Default"/>
              <w:rPr>
                <w:rFonts w:eastAsia="Times New Roman"/>
                <w:i/>
                <w:color w:val="000000" w:themeColor="text1"/>
                <w:lang w:eastAsia="lv-LV"/>
              </w:rPr>
            </w:pPr>
          </w:p>
        </w:tc>
      </w:tr>
      <w:tr w:rsidR="009F18BC" w:rsidRPr="009F18BC" w14:paraId="2D7D40A8" w14:textId="77777777" w:rsidTr="005F454A">
        <w:trPr>
          <w:trHeight w:val="196"/>
        </w:trPr>
        <w:tc>
          <w:tcPr>
            <w:tcW w:w="452" w:type="pct"/>
            <w:shd w:val="clear" w:color="auto" w:fill="auto"/>
          </w:tcPr>
          <w:p w14:paraId="22B0952E" w14:textId="4C522C64" w:rsidR="00FC5AE2" w:rsidRPr="009F18BC" w:rsidRDefault="004E510C" w:rsidP="00FC5AE2">
            <w:pPr>
              <w:jc w:val="center"/>
              <w:rPr>
                <w:rFonts w:eastAsia="Times New Roman" w:cs="Times New Roman"/>
                <w:color w:val="000000" w:themeColor="text1"/>
                <w:lang w:eastAsia="lv-LV"/>
              </w:rPr>
            </w:pPr>
            <w:r w:rsidRPr="009F18BC">
              <w:rPr>
                <w:rFonts w:eastAsia="Times New Roman" w:cs="Times New Roman"/>
                <w:color w:val="000000" w:themeColor="text1"/>
                <w:lang w:eastAsia="lv-LV"/>
              </w:rPr>
              <w:t>5</w:t>
            </w:r>
            <w:r w:rsidR="00FC5AE2" w:rsidRPr="009F18BC">
              <w:rPr>
                <w:rFonts w:eastAsia="Times New Roman" w:cs="Times New Roman"/>
                <w:color w:val="000000" w:themeColor="text1"/>
                <w:lang w:eastAsia="lv-LV"/>
              </w:rPr>
              <w:t>.3.</w:t>
            </w:r>
          </w:p>
        </w:tc>
        <w:tc>
          <w:tcPr>
            <w:tcW w:w="3487" w:type="pct"/>
            <w:shd w:val="clear" w:color="auto" w:fill="auto"/>
          </w:tcPr>
          <w:p w14:paraId="6B57B86F" w14:textId="726F9CE6" w:rsidR="00FC5AE2" w:rsidRPr="009F18BC" w:rsidRDefault="00AD0C70" w:rsidP="60BBB5AE">
            <w:pPr>
              <w:ind w:left="137" w:right="134"/>
              <w:jc w:val="both"/>
              <w:rPr>
                <w:color w:val="000000" w:themeColor="text1"/>
                <w:szCs w:val="24"/>
              </w:rPr>
            </w:pPr>
            <w:r w:rsidRPr="009F18BC">
              <w:rPr>
                <w:color w:val="000000" w:themeColor="text1"/>
              </w:rPr>
              <w:t>Pasūtītājs veic samaksu Pretendentam tikai par pilnīgi un pienācīgā kvalitātē atbilstoši līguma noteikumiem izpildītajiem pakalpojumiem.</w:t>
            </w:r>
          </w:p>
        </w:tc>
        <w:tc>
          <w:tcPr>
            <w:tcW w:w="1061" w:type="pct"/>
            <w:shd w:val="clear" w:color="auto" w:fill="auto"/>
            <w:vAlign w:val="center"/>
          </w:tcPr>
          <w:p w14:paraId="1F4B7968" w14:textId="77777777" w:rsidR="00FC5AE2" w:rsidRPr="009F18BC" w:rsidRDefault="00FC5AE2" w:rsidP="00FC5AE2">
            <w:pPr>
              <w:ind w:left="137"/>
              <w:jc w:val="both"/>
              <w:rPr>
                <w:rFonts w:eastAsia="Times New Roman" w:cs="Times New Roman"/>
                <w:i/>
                <w:color w:val="000000" w:themeColor="text1"/>
                <w:szCs w:val="24"/>
                <w:lang w:eastAsia="lv-LV"/>
              </w:rPr>
            </w:pPr>
          </w:p>
        </w:tc>
      </w:tr>
      <w:tr w:rsidR="009F18BC" w:rsidRPr="009F18BC" w14:paraId="128F37F8" w14:textId="77777777" w:rsidTr="005F454A">
        <w:trPr>
          <w:trHeight w:val="196"/>
        </w:trPr>
        <w:tc>
          <w:tcPr>
            <w:tcW w:w="452" w:type="pct"/>
            <w:shd w:val="clear" w:color="auto" w:fill="auto"/>
          </w:tcPr>
          <w:p w14:paraId="056A8F4A" w14:textId="642E0ECE" w:rsidR="00AD0C70" w:rsidRPr="009F18BC" w:rsidRDefault="00D84BD2" w:rsidP="00AD0C70">
            <w:pPr>
              <w:jc w:val="center"/>
              <w:rPr>
                <w:rFonts w:eastAsia="Times New Roman" w:cs="Times New Roman"/>
                <w:color w:val="000000" w:themeColor="text1"/>
                <w:lang w:eastAsia="lv-LV"/>
              </w:rPr>
            </w:pPr>
            <w:r w:rsidRPr="009F18BC">
              <w:rPr>
                <w:rFonts w:eastAsia="Times New Roman" w:cs="Times New Roman"/>
                <w:color w:val="000000" w:themeColor="text1"/>
                <w:lang w:eastAsia="lv-LV"/>
              </w:rPr>
              <w:t>5.4.</w:t>
            </w:r>
          </w:p>
        </w:tc>
        <w:tc>
          <w:tcPr>
            <w:tcW w:w="3487" w:type="pct"/>
            <w:shd w:val="clear" w:color="auto" w:fill="auto"/>
          </w:tcPr>
          <w:p w14:paraId="6407AFF2" w14:textId="0879E086" w:rsidR="00AD0C70" w:rsidRPr="009F18BC" w:rsidRDefault="00AD0C70" w:rsidP="60BBB5AE">
            <w:pPr>
              <w:ind w:left="137" w:right="134"/>
              <w:jc w:val="both"/>
              <w:rPr>
                <w:color w:val="000000" w:themeColor="text1"/>
                <w:szCs w:val="24"/>
              </w:rPr>
            </w:pPr>
            <w:r w:rsidRPr="009F18BC">
              <w:rPr>
                <w:color w:val="000000" w:themeColor="text1"/>
              </w:rPr>
              <w:t>Par samaksas brīdi uzskatāms naudas pārskaitīšanas datums no Pasūtītāja norēķinu konta.</w:t>
            </w:r>
          </w:p>
        </w:tc>
        <w:tc>
          <w:tcPr>
            <w:tcW w:w="1061" w:type="pct"/>
            <w:shd w:val="clear" w:color="auto" w:fill="auto"/>
            <w:vAlign w:val="center"/>
          </w:tcPr>
          <w:p w14:paraId="15F5D23D" w14:textId="77777777" w:rsidR="00AD0C70" w:rsidRPr="009F18BC" w:rsidRDefault="00AD0C70" w:rsidP="00AD0C70">
            <w:pPr>
              <w:ind w:left="137"/>
              <w:jc w:val="both"/>
              <w:rPr>
                <w:rFonts w:eastAsia="Times New Roman" w:cs="Times New Roman"/>
                <w:i/>
                <w:color w:val="000000" w:themeColor="text1"/>
                <w:szCs w:val="24"/>
                <w:lang w:eastAsia="lv-LV"/>
              </w:rPr>
            </w:pPr>
          </w:p>
        </w:tc>
      </w:tr>
      <w:tr w:rsidR="009F18BC" w:rsidRPr="009F18BC" w14:paraId="14355A17" w14:textId="77777777" w:rsidTr="005F454A">
        <w:trPr>
          <w:trHeight w:val="196"/>
        </w:trPr>
        <w:tc>
          <w:tcPr>
            <w:tcW w:w="452" w:type="pct"/>
            <w:shd w:val="clear" w:color="auto" w:fill="auto"/>
          </w:tcPr>
          <w:p w14:paraId="52DEFC6B" w14:textId="12F59F3B" w:rsidR="00AD0C70" w:rsidRPr="009F18BC" w:rsidRDefault="00D84BD2" w:rsidP="00AD0C70">
            <w:pPr>
              <w:jc w:val="center"/>
              <w:rPr>
                <w:rFonts w:eastAsia="Times New Roman" w:cs="Times New Roman"/>
                <w:color w:val="000000" w:themeColor="text1"/>
                <w:lang w:eastAsia="lv-LV"/>
              </w:rPr>
            </w:pPr>
            <w:r w:rsidRPr="009F18BC">
              <w:rPr>
                <w:rFonts w:eastAsia="Times New Roman" w:cs="Times New Roman"/>
                <w:color w:val="000000" w:themeColor="text1"/>
                <w:lang w:eastAsia="lv-LV"/>
              </w:rPr>
              <w:t>5.5.</w:t>
            </w:r>
          </w:p>
        </w:tc>
        <w:tc>
          <w:tcPr>
            <w:tcW w:w="3487" w:type="pct"/>
            <w:shd w:val="clear" w:color="auto" w:fill="auto"/>
          </w:tcPr>
          <w:p w14:paraId="4F86729B" w14:textId="1686316F" w:rsidR="00AD0C70" w:rsidRPr="009F18BC" w:rsidRDefault="00AD0C70" w:rsidP="60BBB5AE">
            <w:pPr>
              <w:ind w:left="137" w:right="134"/>
              <w:jc w:val="both"/>
              <w:rPr>
                <w:color w:val="000000" w:themeColor="text1"/>
                <w:szCs w:val="24"/>
              </w:rPr>
            </w:pPr>
            <w:r w:rsidRPr="009F18BC">
              <w:rPr>
                <w:color w:val="000000" w:themeColor="text1"/>
              </w:rPr>
              <w:t>Finanšu piedāvājumā cenas ir norādītas, paredzot prognozējamo cenu svārstību risku un ir nemainīgas visā līguma darbības laikā. Pasūtītājs veic samaksu saskaņā ar Finanšu piedāvājumā norādītajām cenām.</w:t>
            </w:r>
          </w:p>
        </w:tc>
        <w:tc>
          <w:tcPr>
            <w:tcW w:w="1061" w:type="pct"/>
            <w:shd w:val="clear" w:color="auto" w:fill="auto"/>
            <w:vAlign w:val="center"/>
          </w:tcPr>
          <w:p w14:paraId="73E78710" w14:textId="77777777" w:rsidR="00AD0C70" w:rsidRPr="009F18BC" w:rsidRDefault="00AD0C70" w:rsidP="00AD0C70">
            <w:pPr>
              <w:ind w:left="137"/>
              <w:jc w:val="both"/>
              <w:rPr>
                <w:rFonts w:eastAsia="Times New Roman" w:cs="Times New Roman"/>
                <w:i/>
                <w:color w:val="000000" w:themeColor="text1"/>
                <w:szCs w:val="24"/>
                <w:lang w:eastAsia="lv-LV"/>
              </w:rPr>
            </w:pPr>
          </w:p>
        </w:tc>
      </w:tr>
      <w:tr w:rsidR="00BA587E" w:rsidRPr="009F18BC" w14:paraId="267ACFCB" w14:textId="77777777" w:rsidTr="005F454A">
        <w:trPr>
          <w:trHeight w:val="196"/>
        </w:trPr>
        <w:tc>
          <w:tcPr>
            <w:tcW w:w="452" w:type="pct"/>
            <w:shd w:val="clear" w:color="auto" w:fill="auto"/>
          </w:tcPr>
          <w:p w14:paraId="29FA967A" w14:textId="7A2D1ABB" w:rsidR="00BA587E" w:rsidRPr="009F18BC" w:rsidRDefault="00BA587E" w:rsidP="00AD0C70">
            <w:pPr>
              <w:jc w:val="center"/>
              <w:rPr>
                <w:rFonts w:eastAsia="Times New Roman" w:cs="Times New Roman"/>
                <w:color w:val="000000" w:themeColor="text1"/>
                <w:lang w:eastAsia="lv-LV"/>
              </w:rPr>
            </w:pPr>
            <w:r>
              <w:rPr>
                <w:rFonts w:eastAsia="Times New Roman" w:cs="Times New Roman"/>
                <w:color w:val="000000" w:themeColor="text1"/>
                <w:lang w:eastAsia="lv-LV"/>
              </w:rPr>
              <w:t>5.6.</w:t>
            </w:r>
          </w:p>
        </w:tc>
        <w:tc>
          <w:tcPr>
            <w:tcW w:w="3487" w:type="pct"/>
            <w:shd w:val="clear" w:color="auto" w:fill="auto"/>
          </w:tcPr>
          <w:p w14:paraId="0D6B8FE7" w14:textId="56F764B2" w:rsidR="00BA587E" w:rsidRPr="009F18BC" w:rsidRDefault="00BA587E" w:rsidP="60BBB5AE">
            <w:pPr>
              <w:ind w:left="137" w:right="134"/>
              <w:jc w:val="both"/>
              <w:rPr>
                <w:color w:val="000000" w:themeColor="text1"/>
              </w:rPr>
            </w:pPr>
            <w:r w:rsidRPr="00BA587E">
              <w:rPr>
                <w:color w:val="000000" w:themeColor="text1"/>
              </w:rPr>
              <w:t>Pakalpojuma cenā jābūt ietvertām visām izmaksām, kas saistītas ar Pakalpojuma nodrošināšanu, tajā skaitā, darba samaksu, izmaksas, kas saistītas nodokļiem (izņemot PVN), nodevām, ar nepieciešamo atļauju iegūšanu no trešajām personām un citas ar Pakalpojuma savlaicīgu un kvalitatīvu izpildi saistītas izmaksas.</w:t>
            </w:r>
          </w:p>
        </w:tc>
        <w:tc>
          <w:tcPr>
            <w:tcW w:w="1061" w:type="pct"/>
            <w:shd w:val="clear" w:color="auto" w:fill="auto"/>
            <w:vAlign w:val="center"/>
          </w:tcPr>
          <w:p w14:paraId="727C52A1" w14:textId="77777777" w:rsidR="00BA587E" w:rsidRPr="009F18BC" w:rsidRDefault="00BA587E" w:rsidP="00AD0C70">
            <w:pPr>
              <w:ind w:left="137"/>
              <w:jc w:val="both"/>
              <w:rPr>
                <w:rFonts w:eastAsia="Times New Roman" w:cs="Times New Roman"/>
                <w:i/>
                <w:color w:val="000000" w:themeColor="text1"/>
                <w:szCs w:val="24"/>
                <w:lang w:eastAsia="lv-LV"/>
              </w:rPr>
            </w:pPr>
          </w:p>
        </w:tc>
      </w:tr>
      <w:tr w:rsidR="009F18BC" w:rsidRPr="009F18BC" w14:paraId="07B2731D" w14:textId="77777777" w:rsidTr="005F454A">
        <w:trPr>
          <w:trHeight w:val="196"/>
        </w:trPr>
        <w:tc>
          <w:tcPr>
            <w:tcW w:w="452" w:type="pct"/>
            <w:shd w:val="clear" w:color="auto" w:fill="auto"/>
          </w:tcPr>
          <w:p w14:paraId="5B9AAFC4" w14:textId="2C5F4C28" w:rsidR="00AD0C70" w:rsidRPr="009F18BC" w:rsidRDefault="00D84BD2" w:rsidP="00AD0C70">
            <w:pPr>
              <w:jc w:val="center"/>
              <w:rPr>
                <w:rFonts w:eastAsia="Times New Roman" w:cs="Times New Roman"/>
                <w:color w:val="000000" w:themeColor="text1"/>
                <w:lang w:eastAsia="lv-LV"/>
              </w:rPr>
            </w:pPr>
            <w:r w:rsidRPr="009F18BC">
              <w:rPr>
                <w:rFonts w:eastAsia="Times New Roman" w:cs="Times New Roman"/>
                <w:color w:val="000000" w:themeColor="text1"/>
                <w:lang w:eastAsia="lv-LV"/>
              </w:rPr>
              <w:lastRenderedPageBreak/>
              <w:t>5.</w:t>
            </w:r>
            <w:r w:rsidR="00BA587E">
              <w:rPr>
                <w:rFonts w:eastAsia="Times New Roman" w:cs="Times New Roman"/>
                <w:color w:val="000000" w:themeColor="text1"/>
                <w:lang w:eastAsia="lv-LV"/>
              </w:rPr>
              <w:t>7</w:t>
            </w:r>
            <w:r w:rsidRPr="009F18BC">
              <w:rPr>
                <w:rFonts w:eastAsia="Times New Roman" w:cs="Times New Roman"/>
                <w:color w:val="000000" w:themeColor="text1"/>
                <w:lang w:eastAsia="lv-LV"/>
              </w:rPr>
              <w:t>.</w:t>
            </w:r>
          </w:p>
        </w:tc>
        <w:tc>
          <w:tcPr>
            <w:tcW w:w="3487" w:type="pct"/>
            <w:shd w:val="clear" w:color="auto" w:fill="auto"/>
          </w:tcPr>
          <w:p w14:paraId="5855D27C" w14:textId="099DE271" w:rsidR="00AD0C70" w:rsidRPr="009F18BC" w:rsidRDefault="00AD0C70" w:rsidP="60BBB5AE">
            <w:pPr>
              <w:ind w:left="137" w:right="134"/>
              <w:jc w:val="both"/>
              <w:rPr>
                <w:color w:val="000000" w:themeColor="text1"/>
                <w:szCs w:val="24"/>
              </w:rPr>
            </w:pPr>
            <w:r w:rsidRPr="009F18BC">
              <w:rPr>
                <w:color w:val="000000" w:themeColor="text1"/>
              </w:rPr>
              <w:t>Pasūtītājam nav pienākuma izlietot visu Tehniskā piedāvājuma 5.1.apakšpunktā norādīto summu pasūtot Pakalpojumus līguma darbības laikā.</w:t>
            </w:r>
          </w:p>
        </w:tc>
        <w:tc>
          <w:tcPr>
            <w:tcW w:w="1061" w:type="pct"/>
            <w:shd w:val="clear" w:color="auto" w:fill="auto"/>
            <w:vAlign w:val="center"/>
          </w:tcPr>
          <w:p w14:paraId="6F78C88B" w14:textId="77777777" w:rsidR="00AD0C70" w:rsidRPr="009F18BC" w:rsidRDefault="00AD0C70" w:rsidP="00AD0C70">
            <w:pPr>
              <w:ind w:left="137"/>
              <w:jc w:val="both"/>
              <w:rPr>
                <w:rFonts w:eastAsia="Times New Roman" w:cs="Times New Roman"/>
                <w:i/>
                <w:color w:val="000000" w:themeColor="text1"/>
                <w:szCs w:val="24"/>
                <w:lang w:eastAsia="lv-LV"/>
              </w:rPr>
            </w:pPr>
          </w:p>
        </w:tc>
      </w:tr>
      <w:tr w:rsidR="005F454A" w:rsidRPr="009F18BC" w14:paraId="5938537C" w14:textId="77777777" w:rsidTr="005F454A">
        <w:trPr>
          <w:trHeight w:val="196"/>
        </w:trPr>
        <w:tc>
          <w:tcPr>
            <w:tcW w:w="452" w:type="pct"/>
            <w:shd w:val="clear" w:color="auto" w:fill="BFBFBF" w:themeFill="background1" w:themeFillShade="BF"/>
          </w:tcPr>
          <w:p w14:paraId="21F418ED" w14:textId="49F49586" w:rsidR="005F454A" w:rsidRPr="009F18BC" w:rsidRDefault="005F454A" w:rsidP="00AD0C70">
            <w:pPr>
              <w:jc w:val="center"/>
              <w:rPr>
                <w:rFonts w:eastAsia="Times New Roman" w:cs="Times New Roman"/>
                <w:color w:val="000000" w:themeColor="text1"/>
                <w:lang w:eastAsia="lv-LV"/>
              </w:rPr>
            </w:pPr>
            <w:r>
              <w:rPr>
                <w:rFonts w:eastAsia="Times New Roman" w:cs="Times New Roman"/>
                <w:color w:val="000000" w:themeColor="text1"/>
                <w:lang w:eastAsia="lv-LV"/>
              </w:rPr>
              <w:t>6.</w:t>
            </w:r>
          </w:p>
        </w:tc>
        <w:tc>
          <w:tcPr>
            <w:tcW w:w="4548" w:type="pct"/>
            <w:gridSpan w:val="2"/>
            <w:shd w:val="clear" w:color="auto" w:fill="BFBFBF" w:themeFill="background1" w:themeFillShade="BF"/>
          </w:tcPr>
          <w:p w14:paraId="6C1E15D4" w14:textId="7EE0D55A" w:rsidR="005F454A" w:rsidRPr="009F18BC" w:rsidRDefault="005F454A" w:rsidP="005F454A">
            <w:pPr>
              <w:ind w:left="137"/>
              <w:jc w:val="center"/>
              <w:rPr>
                <w:rFonts w:eastAsia="Times New Roman" w:cs="Times New Roman"/>
                <w:i/>
                <w:color w:val="000000" w:themeColor="text1"/>
                <w:szCs w:val="24"/>
                <w:lang w:eastAsia="lv-LV"/>
              </w:rPr>
            </w:pPr>
            <w:r w:rsidRPr="009973EC">
              <w:rPr>
                <w:rFonts w:eastAsia="Times New Roman" w:cs="Times New Roman"/>
                <w:b/>
                <w:bCs/>
                <w:lang w:eastAsia="lv-LV"/>
              </w:rPr>
              <w:t>Pušu atbildība, Līguma darbības termiņš un citi noteikumi</w:t>
            </w:r>
          </w:p>
        </w:tc>
      </w:tr>
      <w:tr w:rsidR="005F454A" w:rsidRPr="009F18BC" w14:paraId="54E1B961" w14:textId="77777777" w:rsidTr="005F454A">
        <w:trPr>
          <w:trHeight w:val="196"/>
        </w:trPr>
        <w:tc>
          <w:tcPr>
            <w:tcW w:w="452" w:type="pct"/>
            <w:shd w:val="clear" w:color="auto" w:fill="auto"/>
          </w:tcPr>
          <w:p w14:paraId="55BA485F" w14:textId="230B2C25" w:rsidR="005F454A" w:rsidRPr="009F18BC" w:rsidRDefault="005F454A" w:rsidP="00AD0C70">
            <w:pPr>
              <w:jc w:val="center"/>
              <w:rPr>
                <w:rFonts w:eastAsia="Times New Roman" w:cs="Times New Roman"/>
                <w:color w:val="000000" w:themeColor="text1"/>
                <w:lang w:eastAsia="lv-LV"/>
              </w:rPr>
            </w:pPr>
            <w:r>
              <w:rPr>
                <w:rFonts w:eastAsia="Times New Roman" w:cs="Times New Roman"/>
                <w:color w:val="000000" w:themeColor="text1"/>
                <w:lang w:eastAsia="lv-LV"/>
              </w:rPr>
              <w:t>6.1</w:t>
            </w:r>
          </w:p>
        </w:tc>
        <w:tc>
          <w:tcPr>
            <w:tcW w:w="3487" w:type="pct"/>
            <w:shd w:val="clear" w:color="auto" w:fill="auto"/>
          </w:tcPr>
          <w:p w14:paraId="6677379B" w14:textId="63CCDD4C" w:rsidR="005F454A" w:rsidRPr="009F18BC" w:rsidRDefault="005F454A" w:rsidP="60BBB5AE">
            <w:pPr>
              <w:ind w:left="137" w:right="134"/>
              <w:jc w:val="both"/>
              <w:rPr>
                <w:color w:val="000000" w:themeColor="text1"/>
              </w:rPr>
            </w:pPr>
            <w:r w:rsidRPr="005F454A">
              <w:rPr>
                <w:color w:val="000000" w:themeColor="text1"/>
              </w:rPr>
              <w:t>Saskaņā ar pielikumā ietvertā Līguma projekta noteikumiem.</w:t>
            </w:r>
          </w:p>
        </w:tc>
        <w:tc>
          <w:tcPr>
            <w:tcW w:w="1061" w:type="pct"/>
            <w:shd w:val="clear" w:color="auto" w:fill="auto"/>
            <w:vAlign w:val="center"/>
          </w:tcPr>
          <w:p w14:paraId="069D2003" w14:textId="77777777" w:rsidR="005F454A" w:rsidRPr="009F18BC" w:rsidRDefault="005F454A" w:rsidP="00AD0C70">
            <w:pPr>
              <w:ind w:left="137"/>
              <w:jc w:val="both"/>
              <w:rPr>
                <w:rFonts w:eastAsia="Times New Roman" w:cs="Times New Roman"/>
                <w:i/>
                <w:color w:val="000000" w:themeColor="text1"/>
                <w:szCs w:val="24"/>
                <w:lang w:eastAsia="lv-LV"/>
              </w:rPr>
            </w:pPr>
          </w:p>
        </w:tc>
      </w:tr>
      <w:tr w:rsidR="00183EC7" w:rsidRPr="009F18BC" w14:paraId="7B7EC409" w14:textId="77777777" w:rsidTr="005F454A">
        <w:trPr>
          <w:trHeight w:val="196"/>
        </w:trPr>
        <w:tc>
          <w:tcPr>
            <w:tcW w:w="452" w:type="pct"/>
            <w:shd w:val="clear" w:color="auto" w:fill="BFBFBF" w:themeFill="background1" w:themeFillShade="BF"/>
          </w:tcPr>
          <w:p w14:paraId="1AAD9578" w14:textId="07949BD0" w:rsidR="00183EC7" w:rsidRPr="009F18BC" w:rsidRDefault="005F454A" w:rsidP="00AD0C70">
            <w:pPr>
              <w:jc w:val="center"/>
              <w:rPr>
                <w:rFonts w:eastAsia="Times New Roman" w:cs="Times New Roman"/>
                <w:color w:val="000000" w:themeColor="text1"/>
                <w:lang w:eastAsia="lv-LV"/>
              </w:rPr>
            </w:pPr>
            <w:r>
              <w:rPr>
                <w:rFonts w:eastAsia="Times New Roman" w:cs="Times New Roman"/>
                <w:lang w:eastAsia="lv-LV"/>
              </w:rPr>
              <w:t>7</w:t>
            </w:r>
            <w:r w:rsidR="00183EC7" w:rsidRPr="00183EC7">
              <w:rPr>
                <w:rFonts w:eastAsia="Times New Roman" w:cs="Times New Roman"/>
                <w:lang w:eastAsia="lv-LV"/>
              </w:rPr>
              <w:t>.</w:t>
            </w:r>
          </w:p>
        </w:tc>
        <w:tc>
          <w:tcPr>
            <w:tcW w:w="4548" w:type="pct"/>
            <w:gridSpan w:val="2"/>
            <w:shd w:val="clear" w:color="auto" w:fill="BFBFBF" w:themeFill="background1" w:themeFillShade="BF"/>
          </w:tcPr>
          <w:p w14:paraId="4BE3C163" w14:textId="7DAB6434" w:rsidR="00183EC7" w:rsidRPr="009F18BC" w:rsidRDefault="00183EC7" w:rsidP="00183EC7">
            <w:pPr>
              <w:ind w:left="137"/>
              <w:jc w:val="center"/>
              <w:rPr>
                <w:rFonts w:eastAsia="Times New Roman" w:cs="Times New Roman"/>
                <w:i/>
                <w:color w:val="000000" w:themeColor="text1"/>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BA587E" w:rsidRPr="009F18BC" w14:paraId="7BC6C734" w14:textId="77777777" w:rsidTr="005F454A">
        <w:trPr>
          <w:trHeight w:val="196"/>
        </w:trPr>
        <w:tc>
          <w:tcPr>
            <w:tcW w:w="452" w:type="pct"/>
            <w:shd w:val="clear" w:color="auto" w:fill="auto"/>
          </w:tcPr>
          <w:p w14:paraId="2EC46099" w14:textId="4E7C8D0D" w:rsidR="00BA587E" w:rsidRPr="009F18BC" w:rsidRDefault="005F454A" w:rsidP="00AD0C70">
            <w:pPr>
              <w:jc w:val="center"/>
              <w:rPr>
                <w:rFonts w:eastAsia="Times New Roman" w:cs="Times New Roman"/>
                <w:color w:val="000000" w:themeColor="text1"/>
                <w:lang w:eastAsia="lv-LV"/>
              </w:rPr>
            </w:pPr>
            <w:r>
              <w:rPr>
                <w:rFonts w:eastAsia="Times New Roman" w:cs="Times New Roman"/>
                <w:color w:val="000000" w:themeColor="text1"/>
                <w:lang w:eastAsia="lv-LV"/>
              </w:rPr>
              <w:t>7</w:t>
            </w:r>
            <w:r w:rsidR="00BA587E">
              <w:rPr>
                <w:rFonts w:eastAsia="Times New Roman" w:cs="Times New Roman"/>
                <w:color w:val="000000" w:themeColor="text1"/>
                <w:lang w:eastAsia="lv-LV"/>
              </w:rPr>
              <w:t>.1.</w:t>
            </w:r>
          </w:p>
        </w:tc>
        <w:tc>
          <w:tcPr>
            <w:tcW w:w="4548" w:type="pct"/>
            <w:gridSpan w:val="2"/>
            <w:shd w:val="clear" w:color="auto" w:fill="auto"/>
          </w:tcPr>
          <w:p w14:paraId="13006B5A" w14:textId="77777777" w:rsidR="00BA587E" w:rsidRDefault="00BA587E" w:rsidP="00183EC7">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16C76DAA" w14:textId="12232188" w:rsidR="00BA587E" w:rsidRPr="009F18BC" w:rsidRDefault="00BA587E" w:rsidP="00AD0C70">
            <w:pPr>
              <w:ind w:left="137"/>
              <w:jc w:val="both"/>
              <w:rPr>
                <w:rFonts w:eastAsia="Times New Roman" w:cs="Times New Roman"/>
                <w:i/>
                <w:color w:val="000000" w:themeColor="text1"/>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BA587E" w:rsidRPr="009F18BC" w14:paraId="3DC4C25E" w14:textId="77777777" w:rsidTr="005F454A">
        <w:trPr>
          <w:trHeight w:val="196"/>
        </w:trPr>
        <w:tc>
          <w:tcPr>
            <w:tcW w:w="452" w:type="pct"/>
            <w:shd w:val="clear" w:color="auto" w:fill="auto"/>
          </w:tcPr>
          <w:p w14:paraId="475E4497" w14:textId="69BC6AD3" w:rsidR="00BA587E" w:rsidRPr="009F18BC" w:rsidRDefault="005F454A" w:rsidP="00AD0C70">
            <w:pPr>
              <w:jc w:val="center"/>
              <w:rPr>
                <w:rFonts w:eastAsia="Times New Roman" w:cs="Times New Roman"/>
                <w:color w:val="000000" w:themeColor="text1"/>
                <w:lang w:eastAsia="lv-LV"/>
              </w:rPr>
            </w:pPr>
            <w:r>
              <w:rPr>
                <w:rFonts w:eastAsia="Times New Roman" w:cs="Times New Roman"/>
                <w:color w:val="000000" w:themeColor="text1"/>
                <w:lang w:eastAsia="lv-LV"/>
              </w:rPr>
              <w:t>7</w:t>
            </w:r>
            <w:r w:rsidR="00BA587E">
              <w:rPr>
                <w:rFonts w:eastAsia="Times New Roman" w:cs="Times New Roman"/>
                <w:color w:val="000000" w:themeColor="text1"/>
                <w:lang w:eastAsia="lv-LV"/>
              </w:rPr>
              <w:t>.2.</w:t>
            </w:r>
          </w:p>
        </w:tc>
        <w:tc>
          <w:tcPr>
            <w:tcW w:w="4548" w:type="pct"/>
            <w:gridSpan w:val="2"/>
            <w:shd w:val="clear" w:color="auto" w:fill="auto"/>
          </w:tcPr>
          <w:p w14:paraId="2A4B2976" w14:textId="77777777" w:rsidR="00BA587E" w:rsidRDefault="00BA587E" w:rsidP="00183EC7">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18CE4F4B" w14:textId="20825E0C" w:rsidR="00BA587E" w:rsidRPr="009F18BC" w:rsidRDefault="00BA587E" w:rsidP="00AD0C70">
            <w:pPr>
              <w:ind w:left="137"/>
              <w:jc w:val="both"/>
              <w:rPr>
                <w:rFonts w:eastAsia="Times New Roman" w:cs="Times New Roman"/>
                <w:i/>
                <w:color w:val="000000" w:themeColor="text1"/>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BA587E" w:rsidRPr="009F18BC" w14:paraId="066F4856" w14:textId="77777777" w:rsidTr="005F454A">
        <w:trPr>
          <w:trHeight w:val="196"/>
        </w:trPr>
        <w:tc>
          <w:tcPr>
            <w:tcW w:w="452" w:type="pct"/>
            <w:shd w:val="clear" w:color="auto" w:fill="auto"/>
          </w:tcPr>
          <w:p w14:paraId="6E557DBA" w14:textId="4E674A79" w:rsidR="00BA587E" w:rsidRPr="009F18BC" w:rsidRDefault="005F454A" w:rsidP="00AD0C70">
            <w:pPr>
              <w:jc w:val="center"/>
              <w:rPr>
                <w:rFonts w:eastAsia="Times New Roman" w:cs="Times New Roman"/>
                <w:color w:val="000000" w:themeColor="text1"/>
                <w:lang w:eastAsia="lv-LV"/>
              </w:rPr>
            </w:pPr>
            <w:r>
              <w:rPr>
                <w:rFonts w:eastAsia="Times New Roman" w:cs="Times New Roman"/>
                <w:color w:val="000000" w:themeColor="text1"/>
                <w:lang w:eastAsia="lv-LV"/>
              </w:rPr>
              <w:t>7</w:t>
            </w:r>
            <w:r w:rsidR="00BA587E">
              <w:rPr>
                <w:rFonts w:eastAsia="Times New Roman" w:cs="Times New Roman"/>
                <w:color w:val="000000" w:themeColor="text1"/>
                <w:lang w:eastAsia="lv-LV"/>
              </w:rPr>
              <w:t>.3.</w:t>
            </w:r>
          </w:p>
        </w:tc>
        <w:tc>
          <w:tcPr>
            <w:tcW w:w="4548" w:type="pct"/>
            <w:gridSpan w:val="2"/>
            <w:shd w:val="clear" w:color="auto" w:fill="auto"/>
          </w:tcPr>
          <w:p w14:paraId="143D66F1" w14:textId="77777777" w:rsidR="00BA587E" w:rsidRDefault="00BA587E" w:rsidP="00183EC7">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0697BE61" w14:textId="12A2D7C3" w:rsidR="00BA587E" w:rsidRPr="009F18BC" w:rsidRDefault="00BA587E" w:rsidP="00AD0C70">
            <w:pPr>
              <w:ind w:left="137"/>
              <w:jc w:val="both"/>
              <w:rPr>
                <w:rFonts w:eastAsia="Times New Roman" w:cs="Times New Roman"/>
                <w:i/>
                <w:color w:val="000000" w:themeColor="text1"/>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4"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4"/>
            <w:r w:rsidRPr="00F86C66">
              <w:rPr>
                <w:rFonts w:eastAsia="Times New Roman" w:cs="Times New Roman"/>
                <w:i/>
                <w:iCs/>
                <w:szCs w:val="24"/>
                <w:lang w:eastAsia="lv-LV"/>
              </w:rPr>
              <w:t>.</w:t>
            </w:r>
          </w:p>
        </w:tc>
      </w:tr>
    </w:tbl>
    <w:p w14:paraId="69B8BD60" w14:textId="35A11110" w:rsidR="00507E13" w:rsidRPr="009F18BC" w:rsidRDefault="00507E13" w:rsidP="00DA5AE7">
      <w:pPr>
        <w:rPr>
          <w:i/>
          <w:iCs/>
          <w:color w:val="000000" w:themeColor="text1"/>
        </w:rPr>
      </w:pPr>
    </w:p>
    <w:p w14:paraId="6AC7D1B1" w14:textId="77777777" w:rsidR="00183EC7" w:rsidRPr="009F18BC" w:rsidRDefault="00183EC7" w:rsidP="00DA5AE7">
      <w:pPr>
        <w:rPr>
          <w:i/>
          <w:iCs/>
          <w:color w:val="000000" w:themeColor="text1"/>
        </w:rPr>
      </w:pPr>
    </w:p>
    <w:p w14:paraId="48A386CF" w14:textId="37FCDA81" w:rsidR="0037158A" w:rsidRPr="009F18BC" w:rsidRDefault="0037158A" w:rsidP="005C2123">
      <w:pPr>
        <w:pStyle w:val="ListParagraph"/>
        <w:numPr>
          <w:ilvl w:val="0"/>
          <w:numId w:val="14"/>
        </w:numPr>
        <w:jc w:val="center"/>
        <w:rPr>
          <w:rFonts w:eastAsia="Times New Roman" w:cs="Times New Roman"/>
          <w:b/>
          <w:bCs/>
          <w:caps/>
          <w:color w:val="000000" w:themeColor="text1"/>
          <w:sz w:val="28"/>
          <w:szCs w:val="28"/>
          <w:lang w:eastAsia="lv-LV"/>
        </w:rPr>
      </w:pPr>
      <w:r w:rsidRPr="009F18BC">
        <w:rPr>
          <w:rFonts w:eastAsia="Times New Roman" w:cs="Times New Roman"/>
          <w:b/>
          <w:bCs/>
          <w:caps/>
          <w:color w:val="000000" w:themeColor="text1"/>
          <w:sz w:val="28"/>
          <w:szCs w:val="28"/>
          <w:lang w:eastAsia="lv-LV"/>
        </w:rPr>
        <w:t>Finanšu piedāvājums</w:t>
      </w:r>
    </w:p>
    <w:p w14:paraId="67256DBA" w14:textId="148D905A" w:rsidR="00214CF4" w:rsidRPr="00183EC7" w:rsidRDefault="00183EC7" w:rsidP="00183EC7">
      <w:pPr>
        <w:spacing w:after="120"/>
        <w:ind w:left="1069" w:right="-2"/>
        <w:jc w:val="right"/>
        <w:rPr>
          <w:rFonts w:eastAsia="Times New Roman" w:cs="Times New Roman"/>
          <w:i/>
          <w:iCs/>
          <w:color w:val="000000" w:themeColor="text1"/>
        </w:rPr>
      </w:pPr>
      <w:r>
        <w:rPr>
          <w:rFonts w:eastAsia="Times New Roman" w:cs="Times New Roman"/>
          <w:i/>
          <w:iCs/>
          <w:color w:val="000000" w:themeColor="text1"/>
        </w:rPr>
        <w:t>2</w:t>
      </w:r>
      <w:r w:rsidR="00CC391E" w:rsidRPr="009F18BC">
        <w:rPr>
          <w:rFonts w:eastAsia="Times New Roman" w:cs="Times New Roman"/>
          <w:i/>
          <w:iCs/>
          <w:color w:val="000000" w:themeColor="text1"/>
        </w:rPr>
        <w:t>.tabula</w:t>
      </w:r>
    </w:p>
    <w:tbl>
      <w:tblPr>
        <w:tblStyle w:val="TableGrid"/>
        <w:tblW w:w="0" w:type="auto"/>
        <w:tblInd w:w="-5" w:type="dxa"/>
        <w:tblLook w:val="04A0" w:firstRow="1" w:lastRow="0" w:firstColumn="1" w:lastColumn="0" w:noHBand="0" w:noVBand="1"/>
      </w:tblPr>
      <w:tblGrid>
        <w:gridCol w:w="1843"/>
        <w:gridCol w:w="1899"/>
        <w:gridCol w:w="1869"/>
        <w:gridCol w:w="1869"/>
        <w:gridCol w:w="1869"/>
      </w:tblGrid>
      <w:tr w:rsidR="00214CF4" w14:paraId="774B57CA" w14:textId="77777777" w:rsidTr="005F454A">
        <w:tc>
          <w:tcPr>
            <w:tcW w:w="1843" w:type="dxa"/>
            <w:shd w:val="clear" w:color="auto" w:fill="F2F2F2" w:themeFill="background1" w:themeFillShade="F2"/>
          </w:tcPr>
          <w:p w14:paraId="42941D87" w14:textId="7B79637A" w:rsidR="00214CF4" w:rsidRPr="0065527C" w:rsidRDefault="00214CF4" w:rsidP="00214CF4">
            <w:pPr>
              <w:jc w:val="both"/>
              <w:rPr>
                <w:rFonts w:ascii="Times New Roman" w:eastAsia="Times New Roman" w:hAnsi="Times New Roman" w:cs="Times New Roman"/>
                <w:color w:val="000000" w:themeColor="text1"/>
                <w:sz w:val="24"/>
                <w:szCs w:val="24"/>
              </w:rPr>
            </w:pPr>
            <w:r w:rsidRPr="0065527C">
              <w:rPr>
                <w:rFonts w:ascii="Times New Roman" w:hAnsi="Times New Roman" w:cs="Times New Roman"/>
                <w:color w:val="000000" w:themeColor="text1"/>
                <w:sz w:val="24"/>
                <w:szCs w:val="24"/>
              </w:rPr>
              <w:t xml:space="preserve">Cena par 1 (viena) sludinājuma </w:t>
            </w:r>
            <w:r w:rsidRPr="0065527C">
              <w:rPr>
                <w:rFonts w:ascii="Times New Roman" w:hAnsi="Times New Roman" w:cs="Times New Roman"/>
                <w:b/>
                <w:color w:val="000000" w:themeColor="text1"/>
                <w:sz w:val="24"/>
                <w:szCs w:val="24"/>
              </w:rPr>
              <w:t>publicēšanu</w:t>
            </w:r>
            <w:r w:rsidRPr="0065527C">
              <w:rPr>
                <w:rFonts w:ascii="Times New Roman" w:hAnsi="Times New Roman" w:cs="Times New Roman"/>
                <w:color w:val="000000" w:themeColor="text1"/>
                <w:sz w:val="24"/>
                <w:szCs w:val="24"/>
              </w:rPr>
              <w:t xml:space="preserve"> 1 (vienu) reizi 10 (desmit) kalendārajās dienās</w:t>
            </w:r>
            <w:r w:rsidRPr="0065527C">
              <w:rPr>
                <w:rFonts w:ascii="Times New Roman" w:hAnsi="Times New Roman" w:cs="Times New Roman"/>
                <w:b/>
                <w:bCs/>
                <w:color w:val="000000" w:themeColor="text1"/>
                <w:sz w:val="24"/>
                <w:szCs w:val="24"/>
              </w:rPr>
              <w:t>, EUR bez PVN*</w:t>
            </w:r>
          </w:p>
        </w:tc>
        <w:tc>
          <w:tcPr>
            <w:tcW w:w="1899" w:type="dxa"/>
            <w:shd w:val="clear" w:color="auto" w:fill="F2F2F2" w:themeFill="background1" w:themeFillShade="F2"/>
          </w:tcPr>
          <w:p w14:paraId="473DAC6B" w14:textId="18787F40" w:rsidR="00214CF4" w:rsidRPr="0065527C" w:rsidRDefault="00214CF4" w:rsidP="00214CF4">
            <w:pPr>
              <w:jc w:val="both"/>
              <w:rPr>
                <w:rFonts w:ascii="Times New Roman" w:eastAsia="Times New Roman" w:hAnsi="Times New Roman" w:cs="Times New Roman"/>
                <w:color w:val="000000" w:themeColor="text1"/>
                <w:sz w:val="24"/>
                <w:szCs w:val="24"/>
              </w:rPr>
            </w:pPr>
            <w:r w:rsidRPr="0065527C">
              <w:rPr>
                <w:rFonts w:ascii="Times New Roman" w:hAnsi="Times New Roman" w:cs="Times New Roman"/>
                <w:color w:val="000000" w:themeColor="text1"/>
                <w:sz w:val="24"/>
                <w:szCs w:val="24"/>
              </w:rPr>
              <w:t xml:space="preserve">Cena par 1 (viena) sludinājuma </w:t>
            </w:r>
            <w:r w:rsidRPr="0065527C">
              <w:rPr>
                <w:rFonts w:ascii="Times New Roman" w:hAnsi="Times New Roman" w:cs="Times New Roman"/>
                <w:b/>
                <w:color w:val="000000" w:themeColor="text1"/>
                <w:sz w:val="24"/>
                <w:szCs w:val="24"/>
              </w:rPr>
              <w:t>publicēšanu</w:t>
            </w:r>
            <w:r w:rsidRPr="0065527C">
              <w:rPr>
                <w:rFonts w:ascii="Times New Roman" w:hAnsi="Times New Roman" w:cs="Times New Roman"/>
                <w:color w:val="000000" w:themeColor="text1"/>
                <w:sz w:val="24"/>
                <w:szCs w:val="24"/>
              </w:rPr>
              <w:t xml:space="preserve"> 1 (vienu) reizi 20 (divdesmit) kalendārajās dienās</w:t>
            </w:r>
            <w:r w:rsidRPr="0065527C">
              <w:rPr>
                <w:rFonts w:ascii="Times New Roman" w:hAnsi="Times New Roman" w:cs="Times New Roman"/>
                <w:b/>
                <w:bCs/>
                <w:color w:val="000000" w:themeColor="text1"/>
                <w:sz w:val="24"/>
                <w:szCs w:val="24"/>
              </w:rPr>
              <w:t>, EUR bez PVN*</w:t>
            </w:r>
          </w:p>
        </w:tc>
        <w:tc>
          <w:tcPr>
            <w:tcW w:w="1869" w:type="dxa"/>
            <w:shd w:val="clear" w:color="auto" w:fill="F2F2F2" w:themeFill="background1" w:themeFillShade="F2"/>
          </w:tcPr>
          <w:p w14:paraId="240C5FB0" w14:textId="47040555" w:rsidR="00214CF4" w:rsidRPr="0065527C" w:rsidRDefault="00214CF4" w:rsidP="00214CF4">
            <w:pPr>
              <w:jc w:val="both"/>
              <w:rPr>
                <w:rFonts w:ascii="Times New Roman" w:eastAsia="Times New Roman" w:hAnsi="Times New Roman" w:cs="Times New Roman"/>
                <w:color w:val="000000" w:themeColor="text1"/>
                <w:sz w:val="24"/>
                <w:szCs w:val="24"/>
              </w:rPr>
            </w:pPr>
            <w:r w:rsidRPr="0065527C">
              <w:rPr>
                <w:rFonts w:ascii="Times New Roman" w:hAnsi="Times New Roman" w:cs="Times New Roman"/>
                <w:color w:val="000000" w:themeColor="text1"/>
                <w:sz w:val="24"/>
                <w:szCs w:val="24"/>
              </w:rPr>
              <w:t xml:space="preserve">Cena par 1 (viena) sludinājuma </w:t>
            </w:r>
            <w:r w:rsidRPr="0065527C">
              <w:rPr>
                <w:rFonts w:ascii="Times New Roman" w:hAnsi="Times New Roman" w:cs="Times New Roman"/>
                <w:b/>
                <w:color w:val="000000" w:themeColor="text1"/>
                <w:sz w:val="24"/>
                <w:szCs w:val="24"/>
              </w:rPr>
              <w:t>publicēšanu</w:t>
            </w:r>
            <w:r w:rsidRPr="0065527C">
              <w:rPr>
                <w:rFonts w:ascii="Times New Roman" w:hAnsi="Times New Roman" w:cs="Times New Roman"/>
                <w:color w:val="000000" w:themeColor="text1"/>
                <w:sz w:val="24"/>
                <w:szCs w:val="24"/>
              </w:rPr>
              <w:t xml:space="preserve"> 1 (vienu) reizi 30 (trīsdesmit) kalendārajās dienās</w:t>
            </w:r>
            <w:r w:rsidRPr="0065527C">
              <w:rPr>
                <w:rFonts w:ascii="Times New Roman" w:hAnsi="Times New Roman" w:cs="Times New Roman"/>
                <w:b/>
                <w:bCs/>
                <w:color w:val="000000" w:themeColor="text1"/>
                <w:sz w:val="24"/>
                <w:szCs w:val="24"/>
              </w:rPr>
              <w:t>, EUR bez PVN*</w:t>
            </w:r>
          </w:p>
        </w:tc>
        <w:tc>
          <w:tcPr>
            <w:tcW w:w="1869" w:type="dxa"/>
            <w:shd w:val="clear" w:color="auto" w:fill="F2F2F2" w:themeFill="background1" w:themeFillShade="F2"/>
          </w:tcPr>
          <w:p w14:paraId="09BF9C1D" w14:textId="33ECF6E3" w:rsidR="00214CF4" w:rsidRPr="0065527C" w:rsidRDefault="00214CF4" w:rsidP="00214CF4">
            <w:pPr>
              <w:jc w:val="both"/>
              <w:rPr>
                <w:rFonts w:ascii="Times New Roman" w:eastAsia="Times New Roman" w:hAnsi="Times New Roman" w:cs="Times New Roman"/>
                <w:color w:val="000000" w:themeColor="text1"/>
                <w:sz w:val="24"/>
                <w:szCs w:val="24"/>
              </w:rPr>
            </w:pPr>
            <w:r w:rsidRPr="0065527C">
              <w:rPr>
                <w:rFonts w:ascii="Times New Roman" w:hAnsi="Times New Roman" w:cs="Times New Roman"/>
                <w:color w:val="000000" w:themeColor="text1"/>
                <w:sz w:val="24"/>
                <w:szCs w:val="24"/>
              </w:rPr>
              <w:t>Cena par 1 (viena) sludinājuma pacelšanu augšējā sadaļā pēc pasūtītāja pieprasījuma 1 (vienu) reizi 7 (septiņās) kalendārajās dienās</w:t>
            </w:r>
            <w:r w:rsidRPr="0065527C">
              <w:rPr>
                <w:rFonts w:ascii="Times New Roman" w:hAnsi="Times New Roman" w:cs="Times New Roman"/>
                <w:b/>
                <w:bCs/>
                <w:color w:val="000000" w:themeColor="text1"/>
                <w:sz w:val="24"/>
                <w:szCs w:val="24"/>
              </w:rPr>
              <w:t>, EUR bez PVN*</w:t>
            </w:r>
          </w:p>
        </w:tc>
        <w:tc>
          <w:tcPr>
            <w:tcW w:w="1869" w:type="dxa"/>
            <w:shd w:val="clear" w:color="auto" w:fill="F2F2F2" w:themeFill="background1" w:themeFillShade="F2"/>
          </w:tcPr>
          <w:p w14:paraId="16D4A85B" w14:textId="6D99DE6F" w:rsidR="00214CF4" w:rsidRPr="0065527C" w:rsidRDefault="00FB13B2" w:rsidP="00214CF4">
            <w:pPr>
              <w:jc w:val="both"/>
              <w:rPr>
                <w:rFonts w:ascii="Times New Roman" w:eastAsia="Times New Roman" w:hAnsi="Times New Roman" w:cs="Times New Roman"/>
                <w:color w:val="000000" w:themeColor="text1"/>
                <w:sz w:val="24"/>
                <w:szCs w:val="24"/>
              </w:rPr>
            </w:pPr>
            <w:bookmarkStart w:id="5" w:name="_Hlk205276561"/>
            <w:r>
              <w:rPr>
                <w:rFonts w:ascii="Times New Roman" w:hAnsi="Times New Roman" w:cs="Times New Roman"/>
                <w:color w:val="000000" w:themeColor="text1"/>
                <w:sz w:val="24"/>
                <w:szCs w:val="24"/>
              </w:rPr>
              <w:t>C</w:t>
            </w:r>
            <w:r w:rsidR="0065527C" w:rsidRPr="0065527C">
              <w:rPr>
                <w:rFonts w:ascii="Times New Roman" w:hAnsi="Times New Roman" w:cs="Times New Roman"/>
                <w:color w:val="000000" w:themeColor="text1"/>
                <w:sz w:val="24"/>
                <w:szCs w:val="24"/>
              </w:rPr>
              <w:t xml:space="preserve">ena par 1 (viena) sludinājuma </w:t>
            </w:r>
            <w:r w:rsidR="0065527C" w:rsidRPr="0065527C">
              <w:rPr>
                <w:rFonts w:ascii="Times New Roman" w:hAnsi="Times New Roman" w:cs="Times New Roman"/>
                <w:b/>
                <w:color w:val="000000" w:themeColor="text1"/>
                <w:sz w:val="24"/>
                <w:szCs w:val="24"/>
              </w:rPr>
              <w:t>publicēšanu</w:t>
            </w:r>
            <w:r w:rsidR="0065527C" w:rsidRPr="0065527C">
              <w:rPr>
                <w:rFonts w:ascii="Times New Roman" w:hAnsi="Times New Roman" w:cs="Times New Roman"/>
                <w:color w:val="000000" w:themeColor="text1"/>
                <w:sz w:val="24"/>
                <w:szCs w:val="24"/>
              </w:rPr>
              <w:t xml:space="preserve"> 1 (vienu) reizi (10 (desmit)</w:t>
            </w:r>
            <w:r>
              <w:rPr>
                <w:rFonts w:ascii="Times New Roman" w:hAnsi="Times New Roman" w:cs="Times New Roman"/>
                <w:color w:val="000000" w:themeColor="text1"/>
                <w:sz w:val="24"/>
                <w:szCs w:val="24"/>
              </w:rPr>
              <w:t>, 20 (divdesmit)</w:t>
            </w:r>
            <w:r w:rsidR="0065527C" w:rsidRPr="006552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un</w:t>
            </w:r>
            <w:r w:rsidRPr="0065527C">
              <w:rPr>
                <w:rFonts w:ascii="Times New Roman" w:hAnsi="Times New Roman" w:cs="Times New Roman"/>
                <w:color w:val="000000" w:themeColor="text1"/>
                <w:sz w:val="24"/>
                <w:szCs w:val="24"/>
              </w:rPr>
              <w:t xml:space="preserve"> </w:t>
            </w:r>
            <w:r w:rsidR="00716F59">
              <w:rPr>
                <w:rFonts w:ascii="Times New Roman" w:hAnsi="Times New Roman" w:cs="Times New Roman"/>
                <w:color w:val="000000" w:themeColor="text1"/>
                <w:sz w:val="24"/>
                <w:szCs w:val="24"/>
              </w:rPr>
              <w:t>3</w:t>
            </w:r>
            <w:r w:rsidR="0065527C" w:rsidRPr="0065527C">
              <w:rPr>
                <w:rFonts w:ascii="Times New Roman" w:hAnsi="Times New Roman" w:cs="Times New Roman"/>
                <w:color w:val="000000" w:themeColor="text1"/>
                <w:sz w:val="24"/>
                <w:szCs w:val="24"/>
              </w:rPr>
              <w:t>0 (</w:t>
            </w:r>
            <w:r>
              <w:rPr>
                <w:rFonts w:ascii="Times New Roman" w:hAnsi="Times New Roman" w:cs="Times New Roman"/>
                <w:color w:val="000000" w:themeColor="text1"/>
                <w:sz w:val="24"/>
                <w:szCs w:val="24"/>
              </w:rPr>
              <w:t>trīs</w:t>
            </w:r>
            <w:r w:rsidRPr="0065527C">
              <w:rPr>
                <w:rFonts w:ascii="Times New Roman" w:hAnsi="Times New Roman" w:cs="Times New Roman"/>
                <w:color w:val="000000" w:themeColor="text1"/>
                <w:sz w:val="24"/>
                <w:szCs w:val="24"/>
              </w:rPr>
              <w:t>desmit</w:t>
            </w:r>
            <w:r w:rsidR="0065527C" w:rsidRPr="0065527C">
              <w:rPr>
                <w:rFonts w:ascii="Times New Roman" w:hAnsi="Times New Roman" w:cs="Times New Roman"/>
                <w:color w:val="000000" w:themeColor="text1"/>
                <w:sz w:val="24"/>
                <w:szCs w:val="24"/>
              </w:rPr>
              <w:t>) kalendārajās dienās</w:t>
            </w:r>
            <w:r>
              <w:rPr>
                <w:rFonts w:ascii="Times New Roman" w:hAnsi="Times New Roman" w:cs="Times New Roman"/>
                <w:color w:val="000000" w:themeColor="text1"/>
                <w:sz w:val="24"/>
                <w:szCs w:val="24"/>
              </w:rPr>
              <w:t xml:space="preserve"> </w:t>
            </w:r>
            <w:r w:rsidRPr="00747356">
              <w:rPr>
                <w:rFonts w:cs="Times New Roman"/>
                <w:b/>
                <w:bCs/>
                <w:color w:val="000000" w:themeColor="text1"/>
                <w:szCs w:val="24"/>
              </w:rPr>
              <w:t>kopā</w:t>
            </w:r>
            <w:r w:rsidRPr="0091359D">
              <w:rPr>
                <w:rFonts w:ascii="Times New Roman" w:hAnsi="Times New Roman" w:cs="Times New Roman"/>
                <w:color w:val="000000" w:themeColor="text1"/>
                <w:sz w:val="24"/>
                <w:szCs w:val="24"/>
              </w:rPr>
              <w:t>,</w:t>
            </w:r>
            <w:r w:rsidR="0065527C" w:rsidRPr="0065527C">
              <w:rPr>
                <w:rFonts w:ascii="Times New Roman" w:hAnsi="Times New Roman" w:cs="Times New Roman"/>
                <w:color w:val="000000" w:themeColor="text1"/>
                <w:sz w:val="24"/>
                <w:szCs w:val="24"/>
              </w:rPr>
              <w:t xml:space="preserve"> </w:t>
            </w:r>
            <w:r w:rsidR="0065527C" w:rsidRPr="00DF6424">
              <w:rPr>
                <w:rFonts w:ascii="Times New Roman" w:hAnsi="Times New Roman" w:cs="Times New Roman"/>
                <w:b/>
                <w:bCs/>
                <w:color w:val="000000" w:themeColor="text1"/>
                <w:sz w:val="24"/>
                <w:szCs w:val="24"/>
              </w:rPr>
              <w:t>ar publicēšanas cenā iekļautu sludinājuma</w:t>
            </w:r>
            <w:r w:rsidR="0065527C" w:rsidRPr="0065527C">
              <w:rPr>
                <w:rFonts w:ascii="Times New Roman" w:hAnsi="Times New Roman" w:cs="Times New Roman"/>
                <w:color w:val="000000" w:themeColor="text1"/>
                <w:sz w:val="24"/>
                <w:szCs w:val="24"/>
              </w:rPr>
              <w:t xml:space="preserve"> </w:t>
            </w:r>
            <w:r w:rsidR="0065527C" w:rsidRPr="00DF6424">
              <w:rPr>
                <w:rFonts w:ascii="Times New Roman" w:hAnsi="Times New Roman" w:cs="Times New Roman"/>
                <w:b/>
                <w:bCs/>
                <w:color w:val="000000" w:themeColor="text1"/>
                <w:sz w:val="24"/>
                <w:szCs w:val="24"/>
              </w:rPr>
              <w:t>pacelšanu</w:t>
            </w:r>
            <w:r w:rsidR="0065527C" w:rsidRPr="0065527C">
              <w:rPr>
                <w:rFonts w:ascii="Times New Roman" w:hAnsi="Times New Roman" w:cs="Times New Roman"/>
                <w:color w:val="000000" w:themeColor="text1"/>
                <w:sz w:val="24"/>
                <w:szCs w:val="24"/>
              </w:rPr>
              <w:t xml:space="preserve"> </w:t>
            </w:r>
            <w:r w:rsidR="0065527C" w:rsidRPr="0065527C">
              <w:rPr>
                <w:rFonts w:ascii="Times New Roman" w:hAnsi="Times New Roman" w:cs="Times New Roman"/>
                <w:b/>
                <w:bCs/>
                <w:color w:val="000000" w:themeColor="text1"/>
                <w:sz w:val="24"/>
                <w:szCs w:val="24"/>
              </w:rPr>
              <w:t>EUR bez PVN</w:t>
            </w:r>
            <w:bookmarkEnd w:id="5"/>
          </w:p>
        </w:tc>
      </w:tr>
      <w:tr w:rsidR="00214CF4" w14:paraId="12E005BA" w14:textId="77777777" w:rsidTr="005F454A">
        <w:trPr>
          <w:trHeight w:val="249"/>
        </w:trPr>
        <w:tc>
          <w:tcPr>
            <w:tcW w:w="1843" w:type="dxa"/>
          </w:tcPr>
          <w:p w14:paraId="2073CB15" w14:textId="7D9B6BEE" w:rsidR="00214CF4" w:rsidRPr="0065527C" w:rsidRDefault="005F454A" w:rsidP="005F454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899" w:type="dxa"/>
          </w:tcPr>
          <w:p w14:paraId="1542B149" w14:textId="4E889307" w:rsidR="00214CF4" w:rsidRPr="0065527C" w:rsidRDefault="005F454A" w:rsidP="005F454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869" w:type="dxa"/>
          </w:tcPr>
          <w:p w14:paraId="3A97EA07" w14:textId="687D6043" w:rsidR="00214CF4" w:rsidRPr="0065527C" w:rsidRDefault="005F454A" w:rsidP="005F454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1869" w:type="dxa"/>
          </w:tcPr>
          <w:p w14:paraId="70F9E455" w14:textId="2CE2D9AF" w:rsidR="00214CF4" w:rsidRPr="0065527C" w:rsidRDefault="005F454A" w:rsidP="005F454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869" w:type="dxa"/>
          </w:tcPr>
          <w:p w14:paraId="3DB99042" w14:textId="15C5E545" w:rsidR="00214CF4" w:rsidRDefault="005F454A" w:rsidP="005F454A">
            <w:pPr>
              <w:jc w:val="center"/>
              <w:rPr>
                <w:rFonts w:eastAsia="Times New Roman" w:cs="Times New Roman"/>
                <w:color w:val="000000" w:themeColor="text1"/>
              </w:rPr>
            </w:pPr>
            <w:r>
              <w:rPr>
                <w:rFonts w:eastAsia="Times New Roman" w:cs="Times New Roman"/>
                <w:color w:val="000000" w:themeColor="text1"/>
              </w:rPr>
              <w:t>5</w:t>
            </w:r>
          </w:p>
        </w:tc>
      </w:tr>
      <w:tr w:rsidR="005F454A" w14:paraId="73FC09B1" w14:textId="77777777" w:rsidTr="005F454A">
        <w:trPr>
          <w:trHeight w:val="807"/>
        </w:trPr>
        <w:tc>
          <w:tcPr>
            <w:tcW w:w="1843" w:type="dxa"/>
          </w:tcPr>
          <w:p w14:paraId="44CA3A31" w14:textId="77777777" w:rsidR="005F454A" w:rsidRPr="0065527C" w:rsidRDefault="005F454A" w:rsidP="00214CF4">
            <w:pPr>
              <w:jc w:val="both"/>
              <w:rPr>
                <w:rFonts w:eastAsia="Times New Roman" w:cs="Times New Roman"/>
                <w:color w:val="000000" w:themeColor="text1"/>
                <w:szCs w:val="24"/>
              </w:rPr>
            </w:pPr>
          </w:p>
        </w:tc>
        <w:tc>
          <w:tcPr>
            <w:tcW w:w="1899" w:type="dxa"/>
          </w:tcPr>
          <w:p w14:paraId="1D2743DE" w14:textId="77777777" w:rsidR="005F454A" w:rsidRPr="0065527C" w:rsidRDefault="005F454A" w:rsidP="00214CF4">
            <w:pPr>
              <w:jc w:val="both"/>
              <w:rPr>
                <w:rFonts w:eastAsia="Times New Roman" w:cs="Times New Roman"/>
                <w:color w:val="000000" w:themeColor="text1"/>
                <w:szCs w:val="24"/>
              </w:rPr>
            </w:pPr>
          </w:p>
        </w:tc>
        <w:tc>
          <w:tcPr>
            <w:tcW w:w="1869" w:type="dxa"/>
          </w:tcPr>
          <w:p w14:paraId="06635BDE" w14:textId="77777777" w:rsidR="005F454A" w:rsidRPr="0065527C" w:rsidRDefault="005F454A" w:rsidP="00214CF4">
            <w:pPr>
              <w:jc w:val="both"/>
              <w:rPr>
                <w:rFonts w:eastAsia="Times New Roman" w:cs="Times New Roman"/>
                <w:color w:val="000000" w:themeColor="text1"/>
                <w:szCs w:val="24"/>
              </w:rPr>
            </w:pPr>
          </w:p>
        </w:tc>
        <w:tc>
          <w:tcPr>
            <w:tcW w:w="1869" w:type="dxa"/>
          </w:tcPr>
          <w:p w14:paraId="2CC7FA50" w14:textId="77777777" w:rsidR="005F454A" w:rsidRPr="0065527C" w:rsidRDefault="005F454A" w:rsidP="00214CF4">
            <w:pPr>
              <w:jc w:val="both"/>
              <w:rPr>
                <w:rFonts w:eastAsia="Times New Roman" w:cs="Times New Roman"/>
                <w:color w:val="000000" w:themeColor="text1"/>
                <w:szCs w:val="24"/>
              </w:rPr>
            </w:pPr>
          </w:p>
        </w:tc>
        <w:tc>
          <w:tcPr>
            <w:tcW w:w="1869" w:type="dxa"/>
          </w:tcPr>
          <w:p w14:paraId="0EDA9E6A" w14:textId="77777777" w:rsidR="005F454A" w:rsidRDefault="005F454A" w:rsidP="00214CF4">
            <w:pPr>
              <w:jc w:val="both"/>
              <w:rPr>
                <w:rFonts w:eastAsia="Times New Roman" w:cs="Times New Roman"/>
                <w:color w:val="000000" w:themeColor="text1"/>
              </w:rPr>
            </w:pPr>
          </w:p>
        </w:tc>
      </w:tr>
      <w:tr w:rsidR="0065527C" w14:paraId="5BC220F9" w14:textId="77777777" w:rsidTr="005F454A">
        <w:trPr>
          <w:trHeight w:val="156"/>
        </w:trPr>
        <w:tc>
          <w:tcPr>
            <w:tcW w:w="5611" w:type="dxa"/>
            <w:gridSpan w:val="3"/>
            <w:shd w:val="clear" w:color="auto" w:fill="D9D9D9" w:themeFill="background1" w:themeFillShade="D9"/>
          </w:tcPr>
          <w:p w14:paraId="0A69F2C9" w14:textId="73DAA201" w:rsidR="0065527C" w:rsidRPr="0065527C" w:rsidRDefault="0065527C" w:rsidP="0065527C">
            <w:pPr>
              <w:jc w:val="center"/>
              <w:rPr>
                <w:rFonts w:ascii="Times New Roman" w:eastAsia="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Pr="0065527C">
              <w:rPr>
                <w:rFonts w:ascii="Times New Roman" w:hAnsi="Times New Roman" w:cs="Times New Roman"/>
                <w:b/>
                <w:bCs/>
                <w:color w:val="000000" w:themeColor="text1"/>
                <w:sz w:val="24"/>
                <w:szCs w:val="24"/>
              </w:rPr>
              <w:t>Kopā, EUR bez PVN</w:t>
            </w:r>
          </w:p>
        </w:tc>
        <w:tc>
          <w:tcPr>
            <w:tcW w:w="3738" w:type="dxa"/>
            <w:gridSpan w:val="2"/>
          </w:tcPr>
          <w:p w14:paraId="4AD80199" w14:textId="77777777" w:rsidR="0065527C" w:rsidRPr="0065527C" w:rsidRDefault="0065527C" w:rsidP="00214CF4">
            <w:pPr>
              <w:jc w:val="both"/>
              <w:rPr>
                <w:rFonts w:ascii="Times New Roman" w:eastAsia="Times New Roman" w:hAnsi="Times New Roman" w:cs="Times New Roman"/>
                <w:color w:val="000000" w:themeColor="text1"/>
                <w:sz w:val="24"/>
                <w:szCs w:val="24"/>
              </w:rPr>
            </w:pPr>
          </w:p>
        </w:tc>
      </w:tr>
    </w:tbl>
    <w:p w14:paraId="2C03BC6B" w14:textId="77777777" w:rsidR="005F454A" w:rsidRDefault="005F454A" w:rsidP="00BA587E">
      <w:pPr>
        <w:jc w:val="both"/>
        <w:rPr>
          <w:rFonts w:eastAsia="Times New Roman" w:cs="Times New Roman"/>
          <w:color w:val="000000" w:themeColor="text1"/>
        </w:rPr>
      </w:pPr>
    </w:p>
    <w:p w14:paraId="7495CD4A" w14:textId="00AA9ADD" w:rsidR="00BA587E" w:rsidRPr="00BA587E" w:rsidRDefault="00BA587E" w:rsidP="00BA587E">
      <w:pPr>
        <w:jc w:val="both"/>
        <w:rPr>
          <w:rFonts w:eastAsia="Times New Roman" w:cs="Times New Roman"/>
          <w:color w:val="000000" w:themeColor="text1"/>
        </w:rPr>
      </w:pPr>
      <w:r w:rsidRPr="00BA587E">
        <w:rPr>
          <w:rFonts w:eastAsia="Times New Roman" w:cs="Times New Roman"/>
          <w:color w:val="000000" w:themeColor="text1"/>
        </w:rPr>
        <w:lastRenderedPageBreak/>
        <w:t>Nosacījumi finanšu piedāvājuma iesniegšanai:</w:t>
      </w:r>
    </w:p>
    <w:p w14:paraId="31F18020" w14:textId="77777777" w:rsidR="00BA587E" w:rsidRPr="00BA587E" w:rsidRDefault="00BA587E" w:rsidP="00BA587E">
      <w:pPr>
        <w:tabs>
          <w:tab w:val="left" w:pos="284"/>
        </w:tabs>
        <w:jc w:val="both"/>
        <w:rPr>
          <w:rFonts w:eastAsia="Times New Roman" w:cs="Times New Roman"/>
          <w:color w:val="000000" w:themeColor="text1"/>
        </w:rPr>
      </w:pPr>
      <w:r w:rsidRPr="00BA587E">
        <w:rPr>
          <w:rFonts w:eastAsia="Times New Roman" w:cs="Times New Roman"/>
          <w:b/>
          <w:bCs/>
          <w:color w:val="000000" w:themeColor="text1"/>
        </w:rPr>
        <w:t>1.</w:t>
      </w:r>
      <w:r w:rsidRPr="00BA587E">
        <w:rPr>
          <w:rFonts w:eastAsia="Times New Roman" w:cs="Times New Roman"/>
          <w:b/>
          <w:bCs/>
          <w:color w:val="000000" w:themeColor="text1"/>
        </w:rPr>
        <w:tab/>
      </w:r>
      <w:r w:rsidRPr="00BA587E">
        <w:rPr>
          <w:rFonts w:eastAsia="Times New Roman" w:cs="Times New Roman"/>
          <w:color w:val="000000" w:themeColor="text1"/>
        </w:rPr>
        <w:t xml:space="preserve">Pretendents nedrīkst iesniegt vairākus piedāvājuma variantus. </w:t>
      </w:r>
    </w:p>
    <w:p w14:paraId="18CD295D" w14:textId="77777777" w:rsidR="00BA587E" w:rsidRPr="00BA587E" w:rsidRDefault="00BA587E" w:rsidP="00BA587E">
      <w:pPr>
        <w:tabs>
          <w:tab w:val="left" w:pos="284"/>
        </w:tabs>
        <w:jc w:val="both"/>
        <w:rPr>
          <w:rFonts w:eastAsia="Times New Roman" w:cs="Times New Roman"/>
          <w:color w:val="000000" w:themeColor="text1"/>
        </w:rPr>
      </w:pPr>
      <w:r w:rsidRPr="00BA587E">
        <w:rPr>
          <w:rFonts w:eastAsia="Times New Roman" w:cs="Times New Roman"/>
          <w:b/>
          <w:bCs/>
          <w:color w:val="000000" w:themeColor="text1"/>
        </w:rPr>
        <w:t>2.</w:t>
      </w:r>
      <w:r w:rsidRPr="00BA587E">
        <w:rPr>
          <w:rFonts w:eastAsia="Times New Roman" w:cs="Times New Roman"/>
          <w:color w:val="000000" w:themeColor="text1"/>
        </w:rPr>
        <w:tab/>
        <w:t>Cenām jābūt norādītām EUR bez PVN, norādot ne vairāk kā 2 (divas) zīmes aiz komata.</w:t>
      </w:r>
    </w:p>
    <w:p w14:paraId="2C5434C2" w14:textId="70A6549F" w:rsidR="00214CF4" w:rsidRDefault="00BA587E" w:rsidP="00BA587E">
      <w:pPr>
        <w:tabs>
          <w:tab w:val="left" w:pos="284"/>
        </w:tabs>
        <w:jc w:val="both"/>
        <w:rPr>
          <w:rFonts w:eastAsia="Times New Roman" w:cs="Times New Roman"/>
          <w:color w:val="000000" w:themeColor="text1"/>
        </w:rPr>
      </w:pPr>
      <w:r w:rsidRPr="00BA587E">
        <w:rPr>
          <w:rFonts w:eastAsia="Times New Roman" w:cs="Times New Roman"/>
          <w:b/>
          <w:bCs/>
          <w:color w:val="000000" w:themeColor="text1"/>
        </w:rPr>
        <w:t>3.</w:t>
      </w:r>
      <w:r w:rsidRPr="00BA587E">
        <w:rPr>
          <w:rFonts w:eastAsia="Times New Roman" w:cs="Times New Roman"/>
          <w:color w:val="000000" w:themeColor="text1"/>
        </w:rPr>
        <w:tab/>
        <w:t>Pretendenta iesniegtajā finanšu piedāvājumā norādītā cena kopā EUR bez PVN neveidos iepirkuma kopējo cenu EUR bez PVN un tiks izmantota piedāvājuma ar viszemāko cenu noteikšanai.</w:t>
      </w:r>
    </w:p>
    <w:p w14:paraId="0F13D2E8" w14:textId="702189B7" w:rsidR="00872AC9" w:rsidRPr="009F18BC" w:rsidRDefault="00872AC9" w:rsidP="00BA587E">
      <w:pPr>
        <w:tabs>
          <w:tab w:val="left" w:pos="284"/>
        </w:tabs>
        <w:jc w:val="both"/>
        <w:rPr>
          <w:rFonts w:eastAsia="Times New Roman" w:cs="Times New Roman"/>
          <w:color w:val="000000" w:themeColor="text1"/>
          <w:szCs w:val="24"/>
        </w:rPr>
      </w:pPr>
    </w:p>
    <w:tbl>
      <w:tblPr>
        <w:tblStyle w:val="TableGrid"/>
        <w:tblW w:w="9203" w:type="dxa"/>
        <w:tblLook w:val="04A0" w:firstRow="1" w:lastRow="0" w:firstColumn="1" w:lastColumn="0" w:noHBand="0" w:noVBand="1"/>
      </w:tblPr>
      <w:tblGrid>
        <w:gridCol w:w="2972"/>
        <w:gridCol w:w="6231"/>
      </w:tblGrid>
      <w:tr w:rsidR="009F18BC" w:rsidRPr="009F18BC" w14:paraId="59C01D0D" w14:textId="77777777" w:rsidTr="00714CB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FC7C5C" w14:textId="77777777" w:rsidR="00B127A4" w:rsidRPr="009F18BC" w:rsidRDefault="00B127A4" w:rsidP="00DA6DA2">
            <w:pPr>
              <w:widowControl w:val="0"/>
              <w:spacing w:before="120"/>
              <w:rPr>
                <w:rFonts w:ascii="Times New Roman" w:hAnsi="Times New Roman" w:cs="Times New Roman"/>
                <w:b/>
                <w:bCs/>
                <w:color w:val="000000" w:themeColor="text1"/>
                <w:sz w:val="24"/>
                <w:szCs w:val="24"/>
              </w:rPr>
            </w:pPr>
            <w:r w:rsidRPr="009F18BC">
              <w:rPr>
                <w:rFonts w:ascii="Times New Roman" w:hAnsi="Times New Roman" w:cs="Times New Roman"/>
                <w:b/>
                <w:bCs/>
                <w:color w:val="000000" w:themeColor="text1"/>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53B9497" w14:textId="77777777" w:rsidR="00B127A4" w:rsidRPr="009F18BC" w:rsidRDefault="00B127A4" w:rsidP="00716787">
            <w:pPr>
              <w:widowControl w:val="0"/>
              <w:spacing w:before="120"/>
              <w:rPr>
                <w:rFonts w:ascii="Times New Roman" w:hAnsi="Times New Roman" w:cs="Times New Roman"/>
                <w:b/>
                <w:color w:val="000000" w:themeColor="text1"/>
                <w:sz w:val="24"/>
                <w:szCs w:val="24"/>
              </w:rPr>
            </w:pPr>
          </w:p>
        </w:tc>
      </w:tr>
      <w:tr w:rsidR="009F18BC" w:rsidRPr="009F18BC" w14:paraId="03C6DA0A" w14:textId="77777777" w:rsidTr="00714CB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275E67" w14:textId="77777777" w:rsidR="00B127A4" w:rsidRPr="009F18BC" w:rsidRDefault="00B127A4" w:rsidP="00716787">
            <w:pPr>
              <w:widowControl w:val="0"/>
              <w:spacing w:before="120"/>
              <w:rPr>
                <w:rFonts w:ascii="Times New Roman" w:hAnsi="Times New Roman" w:cs="Times New Roman"/>
                <w:color w:val="000000" w:themeColor="text1"/>
                <w:sz w:val="24"/>
                <w:szCs w:val="24"/>
              </w:rPr>
            </w:pPr>
            <w:r w:rsidRPr="009F18BC">
              <w:rPr>
                <w:rFonts w:ascii="Times New Roman" w:hAnsi="Times New Roman" w:cs="Times New Roman"/>
                <w:color w:val="000000" w:themeColor="text1"/>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135D77BA" w14:textId="77777777" w:rsidR="00B127A4" w:rsidRPr="009F18BC" w:rsidRDefault="00B127A4" w:rsidP="00716787">
            <w:pPr>
              <w:widowControl w:val="0"/>
              <w:spacing w:before="120"/>
              <w:rPr>
                <w:rFonts w:ascii="Times New Roman" w:hAnsi="Times New Roman" w:cs="Times New Roman"/>
                <w:color w:val="000000" w:themeColor="text1"/>
                <w:sz w:val="24"/>
                <w:szCs w:val="24"/>
              </w:rPr>
            </w:pPr>
          </w:p>
        </w:tc>
      </w:tr>
      <w:tr w:rsidR="009F18BC" w:rsidRPr="009F18BC" w14:paraId="2D9EC25B" w14:textId="77777777" w:rsidTr="00714CB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A75F56" w14:textId="77777777" w:rsidR="00B127A4" w:rsidRPr="009F18BC" w:rsidRDefault="00B127A4" w:rsidP="00716787">
            <w:pPr>
              <w:widowControl w:val="0"/>
              <w:spacing w:before="120"/>
              <w:rPr>
                <w:rFonts w:ascii="Times New Roman" w:hAnsi="Times New Roman" w:cs="Times New Roman"/>
                <w:color w:val="000000" w:themeColor="text1"/>
                <w:sz w:val="24"/>
                <w:szCs w:val="24"/>
              </w:rPr>
            </w:pPr>
            <w:r w:rsidRPr="009F18BC">
              <w:rPr>
                <w:rFonts w:ascii="Times New Roman" w:hAnsi="Times New Roman" w:cs="Times New Roman"/>
                <w:color w:val="000000" w:themeColor="text1"/>
                <w:sz w:val="24"/>
                <w:szCs w:val="24"/>
              </w:rPr>
              <w:t>Juridiskā un faktiskā adrese:</w:t>
            </w:r>
          </w:p>
        </w:tc>
        <w:tc>
          <w:tcPr>
            <w:tcW w:w="6231" w:type="dxa"/>
            <w:tcBorders>
              <w:left w:val="single" w:sz="4" w:space="0" w:color="FFFFFF" w:themeColor="background1"/>
              <w:right w:val="single" w:sz="4" w:space="0" w:color="FFFFFF" w:themeColor="background1"/>
            </w:tcBorders>
          </w:tcPr>
          <w:p w14:paraId="76015ECD" w14:textId="77777777" w:rsidR="00B127A4" w:rsidRPr="009F18BC" w:rsidRDefault="00B127A4" w:rsidP="00716787">
            <w:pPr>
              <w:widowControl w:val="0"/>
              <w:spacing w:before="120"/>
              <w:rPr>
                <w:rFonts w:ascii="Times New Roman" w:hAnsi="Times New Roman" w:cs="Times New Roman"/>
                <w:color w:val="000000" w:themeColor="text1"/>
                <w:sz w:val="24"/>
                <w:szCs w:val="24"/>
              </w:rPr>
            </w:pPr>
          </w:p>
        </w:tc>
      </w:tr>
      <w:tr w:rsidR="009F18BC" w:rsidRPr="009F18BC" w14:paraId="0C6DBA3A" w14:textId="77777777" w:rsidTr="00714CB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92D57B" w14:textId="77777777" w:rsidR="00B127A4" w:rsidRPr="009F18BC" w:rsidRDefault="00B127A4" w:rsidP="00716787">
            <w:pPr>
              <w:widowControl w:val="0"/>
              <w:spacing w:before="120"/>
              <w:rPr>
                <w:rFonts w:ascii="Times New Roman" w:hAnsi="Times New Roman" w:cs="Times New Roman"/>
                <w:color w:val="000000" w:themeColor="text1"/>
                <w:sz w:val="24"/>
                <w:szCs w:val="24"/>
              </w:rPr>
            </w:pPr>
            <w:r w:rsidRPr="009F18BC">
              <w:rPr>
                <w:rFonts w:ascii="Times New Roman" w:hAnsi="Times New Roman" w:cs="Times New Roman"/>
                <w:color w:val="000000" w:themeColor="text1"/>
                <w:sz w:val="24"/>
                <w:szCs w:val="24"/>
              </w:rPr>
              <w:t>Kontaktpersona:</w:t>
            </w:r>
          </w:p>
        </w:tc>
        <w:tc>
          <w:tcPr>
            <w:tcW w:w="6231" w:type="dxa"/>
            <w:tcBorders>
              <w:left w:val="single" w:sz="4" w:space="0" w:color="FFFFFF" w:themeColor="background1"/>
              <w:right w:val="single" w:sz="4" w:space="0" w:color="FFFFFF" w:themeColor="background1"/>
            </w:tcBorders>
          </w:tcPr>
          <w:p w14:paraId="2214A0E8" w14:textId="77777777" w:rsidR="00B127A4" w:rsidRPr="009F18BC" w:rsidRDefault="00B127A4" w:rsidP="00716787">
            <w:pPr>
              <w:widowControl w:val="0"/>
              <w:spacing w:before="120"/>
              <w:rPr>
                <w:rFonts w:ascii="Times New Roman" w:hAnsi="Times New Roman" w:cs="Times New Roman"/>
                <w:color w:val="000000" w:themeColor="text1"/>
                <w:sz w:val="24"/>
                <w:szCs w:val="24"/>
              </w:rPr>
            </w:pPr>
          </w:p>
        </w:tc>
      </w:tr>
      <w:tr w:rsidR="009F18BC" w:rsidRPr="009F18BC" w14:paraId="4CE6DFA9" w14:textId="77777777" w:rsidTr="00714CB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8E03A8" w14:textId="77777777" w:rsidR="00B127A4" w:rsidRPr="009F18BC" w:rsidRDefault="00B127A4" w:rsidP="00716787">
            <w:pPr>
              <w:widowControl w:val="0"/>
              <w:spacing w:before="120"/>
              <w:rPr>
                <w:rFonts w:ascii="Times New Roman" w:hAnsi="Times New Roman" w:cs="Times New Roman"/>
                <w:color w:val="000000" w:themeColor="text1"/>
                <w:sz w:val="24"/>
                <w:szCs w:val="24"/>
              </w:rPr>
            </w:pPr>
            <w:r w:rsidRPr="009F18BC">
              <w:rPr>
                <w:rFonts w:ascii="Times New Roman" w:hAnsi="Times New Roman" w:cs="Times New Roman"/>
                <w:color w:val="000000" w:themeColor="text1"/>
                <w:sz w:val="24"/>
                <w:szCs w:val="24"/>
              </w:rPr>
              <w:t>Tālrunis:</w:t>
            </w:r>
          </w:p>
        </w:tc>
        <w:tc>
          <w:tcPr>
            <w:tcW w:w="6231" w:type="dxa"/>
            <w:tcBorders>
              <w:left w:val="single" w:sz="4" w:space="0" w:color="FFFFFF" w:themeColor="background1"/>
              <w:right w:val="single" w:sz="4" w:space="0" w:color="FFFFFF" w:themeColor="background1"/>
            </w:tcBorders>
          </w:tcPr>
          <w:p w14:paraId="2B2F33E7" w14:textId="77777777" w:rsidR="00B127A4" w:rsidRPr="009F18BC" w:rsidRDefault="00B127A4" w:rsidP="00716787">
            <w:pPr>
              <w:widowControl w:val="0"/>
              <w:spacing w:before="120"/>
              <w:rPr>
                <w:rFonts w:ascii="Times New Roman" w:hAnsi="Times New Roman" w:cs="Times New Roman"/>
                <w:color w:val="000000" w:themeColor="text1"/>
                <w:sz w:val="24"/>
                <w:szCs w:val="24"/>
              </w:rPr>
            </w:pPr>
          </w:p>
        </w:tc>
      </w:tr>
      <w:tr w:rsidR="009F18BC" w:rsidRPr="009F18BC" w14:paraId="06E7C13F" w14:textId="77777777" w:rsidTr="00714CB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1F3FD1" w14:textId="77777777" w:rsidR="00B127A4" w:rsidRPr="009F18BC" w:rsidRDefault="00B127A4" w:rsidP="00716787">
            <w:pPr>
              <w:widowControl w:val="0"/>
              <w:spacing w:before="120"/>
              <w:rPr>
                <w:rFonts w:ascii="Times New Roman" w:hAnsi="Times New Roman" w:cs="Times New Roman"/>
                <w:color w:val="000000" w:themeColor="text1"/>
                <w:sz w:val="24"/>
                <w:szCs w:val="24"/>
              </w:rPr>
            </w:pPr>
            <w:r w:rsidRPr="009F18BC">
              <w:rPr>
                <w:rFonts w:ascii="Times New Roman" w:hAnsi="Times New Roman" w:cs="Times New Roman"/>
                <w:color w:val="000000" w:themeColor="text1"/>
                <w:sz w:val="24"/>
                <w:szCs w:val="24"/>
              </w:rPr>
              <w:t>E-pasta adrese:</w:t>
            </w:r>
          </w:p>
        </w:tc>
        <w:tc>
          <w:tcPr>
            <w:tcW w:w="6231" w:type="dxa"/>
            <w:tcBorders>
              <w:left w:val="single" w:sz="4" w:space="0" w:color="FFFFFF" w:themeColor="background1"/>
              <w:right w:val="single" w:sz="4" w:space="0" w:color="FFFFFF" w:themeColor="background1"/>
            </w:tcBorders>
          </w:tcPr>
          <w:p w14:paraId="59E02491" w14:textId="77777777" w:rsidR="00B127A4" w:rsidRPr="009F18BC" w:rsidRDefault="00B127A4" w:rsidP="00716787">
            <w:pPr>
              <w:widowControl w:val="0"/>
              <w:spacing w:before="120"/>
              <w:rPr>
                <w:rFonts w:ascii="Times New Roman" w:hAnsi="Times New Roman" w:cs="Times New Roman"/>
                <w:color w:val="000000" w:themeColor="text1"/>
                <w:sz w:val="24"/>
                <w:szCs w:val="24"/>
              </w:rPr>
            </w:pPr>
          </w:p>
        </w:tc>
      </w:tr>
      <w:tr w:rsidR="00B127A4" w:rsidRPr="009F18BC" w14:paraId="49860917" w14:textId="77777777" w:rsidTr="00714CB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D36F4" w14:textId="77777777" w:rsidR="00B127A4" w:rsidRPr="009F18BC" w:rsidRDefault="00B127A4" w:rsidP="00716787">
            <w:pPr>
              <w:widowControl w:val="0"/>
              <w:spacing w:before="120"/>
              <w:rPr>
                <w:rFonts w:ascii="Times New Roman" w:hAnsi="Times New Roman" w:cs="Times New Roman"/>
                <w:color w:val="000000" w:themeColor="text1"/>
                <w:sz w:val="24"/>
                <w:szCs w:val="24"/>
              </w:rPr>
            </w:pPr>
            <w:r w:rsidRPr="009F18BC">
              <w:rPr>
                <w:rFonts w:ascii="Times New Roman" w:hAnsi="Times New Roman" w:cs="Times New Roman"/>
                <w:color w:val="000000" w:themeColor="text1"/>
                <w:sz w:val="24"/>
                <w:szCs w:val="24"/>
              </w:rPr>
              <w:t>Bankas rekvizīti:</w:t>
            </w:r>
          </w:p>
        </w:tc>
        <w:tc>
          <w:tcPr>
            <w:tcW w:w="6231" w:type="dxa"/>
            <w:tcBorders>
              <w:left w:val="single" w:sz="4" w:space="0" w:color="FFFFFF" w:themeColor="background1"/>
              <w:right w:val="single" w:sz="4" w:space="0" w:color="FFFFFF" w:themeColor="background1"/>
            </w:tcBorders>
          </w:tcPr>
          <w:p w14:paraId="3E61D06F" w14:textId="77777777" w:rsidR="00B127A4" w:rsidRPr="009F18BC" w:rsidRDefault="00B127A4" w:rsidP="00716787">
            <w:pPr>
              <w:widowControl w:val="0"/>
              <w:spacing w:before="120"/>
              <w:rPr>
                <w:rFonts w:ascii="Times New Roman" w:hAnsi="Times New Roman" w:cs="Times New Roman"/>
                <w:color w:val="000000" w:themeColor="text1"/>
                <w:sz w:val="24"/>
                <w:szCs w:val="24"/>
              </w:rPr>
            </w:pPr>
          </w:p>
        </w:tc>
      </w:tr>
    </w:tbl>
    <w:p w14:paraId="36179E3C" w14:textId="77777777" w:rsidR="00D01AAD" w:rsidRPr="009F18BC" w:rsidRDefault="00D01AAD" w:rsidP="00D01AAD">
      <w:pPr>
        <w:widowControl w:val="0"/>
        <w:rPr>
          <w:rFonts w:cs="Times New Roman"/>
          <w:color w:val="000000" w:themeColor="text1"/>
          <w:sz w:val="20"/>
          <w:szCs w:val="20"/>
        </w:rPr>
      </w:pPr>
    </w:p>
    <w:p w14:paraId="431E2655" w14:textId="77777777" w:rsidR="00716787" w:rsidRPr="009F18BC" w:rsidRDefault="00716787" w:rsidP="00716787">
      <w:pPr>
        <w:widowControl w:val="0"/>
        <w:rPr>
          <w:rFonts w:cs="Times New Roman"/>
          <w:color w:val="000000" w:themeColor="text1"/>
          <w:szCs w:val="24"/>
        </w:rPr>
      </w:pPr>
    </w:p>
    <w:p w14:paraId="76B1701B" w14:textId="77777777" w:rsidR="00716787" w:rsidRPr="009F18BC" w:rsidRDefault="00716787">
      <w:pPr>
        <w:widowControl w:val="0"/>
        <w:rPr>
          <w:rFonts w:cs="Times New Roman"/>
          <w:color w:val="000000" w:themeColor="text1"/>
        </w:rPr>
      </w:pPr>
      <w:r w:rsidRPr="009F18BC">
        <w:rPr>
          <w:rFonts w:cs="Times New Roman"/>
          <w:color w:val="000000" w:themeColor="text1"/>
        </w:rPr>
        <w:t>____________________________</w:t>
      </w:r>
    </w:p>
    <w:p w14:paraId="1026A4DC" w14:textId="77777777" w:rsidR="00716787" w:rsidRPr="009F18BC" w:rsidRDefault="00716787" w:rsidP="00716787">
      <w:pPr>
        <w:widowControl w:val="0"/>
        <w:rPr>
          <w:rFonts w:cs="Times New Roman"/>
          <w:color w:val="000000" w:themeColor="text1"/>
          <w:sz w:val="20"/>
          <w:szCs w:val="20"/>
        </w:rPr>
      </w:pPr>
      <w:r w:rsidRPr="009F18BC">
        <w:rPr>
          <w:rFonts w:cs="Times New Roman"/>
          <w:color w:val="000000" w:themeColor="text1"/>
          <w:sz w:val="20"/>
          <w:szCs w:val="20"/>
        </w:rPr>
        <w:t>Pretendenta pilnvarot</w:t>
      </w:r>
      <w:r w:rsidR="00FB6A95" w:rsidRPr="009F18BC">
        <w:rPr>
          <w:rFonts w:cs="Times New Roman"/>
          <w:color w:val="000000" w:themeColor="text1"/>
          <w:sz w:val="20"/>
          <w:szCs w:val="20"/>
        </w:rPr>
        <w:t>ā</w:t>
      </w:r>
      <w:r w:rsidRPr="009F18BC">
        <w:rPr>
          <w:rFonts w:cs="Times New Roman"/>
          <w:color w:val="000000" w:themeColor="text1"/>
          <w:sz w:val="20"/>
          <w:szCs w:val="20"/>
        </w:rPr>
        <w:t xml:space="preserve">s personas paraksts, </w:t>
      </w:r>
    </w:p>
    <w:p w14:paraId="358F58E0" w14:textId="77777777" w:rsidR="00716787" w:rsidRPr="009F18BC" w:rsidRDefault="00716787" w:rsidP="00716787">
      <w:pPr>
        <w:widowControl w:val="0"/>
        <w:rPr>
          <w:rFonts w:cs="Times New Roman"/>
          <w:color w:val="000000" w:themeColor="text1"/>
          <w:sz w:val="20"/>
          <w:szCs w:val="20"/>
        </w:rPr>
      </w:pPr>
      <w:r w:rsidRPr="009F18BC">
        <w:rPr>
          <w:rFonts w:cs="Times New Roman"/>
          <w:color w:val="000000" w:themeColor="text1"/>
          <w:sz w:val="20"/>
          <w:szCs w:val="20"/>
        </w:rPr>
        <w:t>paraksta atšifrējums</w:t>
      </w:r>
    </w:p>
    <w:p w14:paraId="575151C1" w14:textId="77777777" w:rsidR="00716787" w:rsidRPr="009F18BC" w:rsidRDefault="00716787" w:rsidP="00716787">
      <w:pPr>
        <w:widowControl w:val="0"/>
        <w:rPr>
          <w:rFonts w:cs="Times New Roman"/>
          <w:color w:val="000000" w:themeColor="text1"/>
          <w:szCs w:val="24"/>
        </w:rPr>
      </w:pPr>
    </w:p>
    <w:p w14:paraId="65BA44C9" w14:textId="77777777" w:rsidR="00716787" w:rsidRPr="009F18BC" w:rsidRDefault="00716787">
      <w:pPr>
        <w:widowControl w:val="0"/>
        <w:rPr>
          <w:rFonts w:cs="Times New Roman"/>
          <w:color w:val="000000" w:themeColor="text1"/>
        </w:rPr>
      </w:pPr>
      <w:r w:rsidRPr="009F18BC">
        <w:rPr>
          <w:rFonts w:cs="Times New Roman"/>
          <w:color w:val="000000" w:themeColor="text1"/>
        </w:rPr>
        <w:t>____________________________</w:t>
      </w:r>
    </w:p>
    <w:p w14:paraId="35EDAD89" w14:textId="77777777" w:rsidR="003B3847" w:rsidRDefault="00716787" w:rsidP="00716787">
      <w:pPr>
        <w:rPr>
          <w:rFonts w:cs="Times New Roman"/>
          <w:color w:val="000000" w:themeColor="text1"/>
          <w:sz w:val="20"/>
          <w:szCs w:val="20"/>
        </w:rPr>
      </w:pPr>
      <w:r w:rsidRPr="009F18BC">
        <w:rPr>
          <w:rFonts w:cs="Times New Roman"/>
          <w:color w:val="000000" w:themeColor="text1"/>
          <w:sz w:val="20"/>
          <w:szCs w:val="20"/>
        </w:rPr>
        <w:t>Datums</w:t>
      </w:r>
      <w:r w:rsidRPr="009F18BC">
        <w:rPr>
          <w:rFonts w:cs="Times New Roman"/>
          <w:color w:val="000000" w:themeColor="text1"/>
          <w:sz w:val="20"/>
          <w:szCs w:val="20"/>
        </w:rPr>
        <w:tab/>
      </w:r>
      <w:r w:rsidRPr="009F18BC">
        <w:rPr>
          <w:rFonts w:cs="Times New Roman"/>
          <w:color w:val="000000" w:themeColor="text1"/>
          <w:sz w:val="20"/>
          <w:szCs w:val="20"/>
        </w:rPr>
        <w:tab/>
      </w:r>
    </w:p>
    <w:p w14:paraId="6013572B" w14:textId="77777777" w:rsidR="00BA587E" w:rsidRPr="009F18BC" w:rsidRDefault="00BA587E" w:rsidP="00716787">
      <w:pPr>
        <w:rPr>
          <w:rFonts w:cs="Times New Roman"/>
          <w:color w:val="000000" w:themeColor="text1"/>
          <w:sz w:val="20"/>
          <w:szCs w:val="20"/>
        </w:rPr>
      </w:pPr>
    </w:p>
    <w:p w14:paraId="76212EEA" w14:textId="3BE1F69D" w:rsidR="00BA587E" w:rsidRPr="00BA587E" w:rsidRDefault="00BA587E" w:rsidP="00BA587E">
      <w:pPr>
        <w:pStyle w:val="ListParagraph"/>
        <w:numPr>
          <w:ilvl w:val="0"/>
          <w:numId w:val="14"/>
        </w:numPr>
        <w:jc w:val="center"/>
        <w:rPr>
          <w:rFonts w:eastAsia="Times New Roman" w:cs="Times New Roman"/>
          <w:b/>
          <w:caps/>
          <w:sz w:val="28"/>
          <w:szCs w:val="28"/>
          <w:lang w:eastAsia="lv-LV"/>
        </w:rPr>
      </w:pPr>
      <w:r w:rsidRPr="00BA587E">
        <w:rPr>
          <w:rFonts w:eastAsia="Times New Roman" w:cs="Times New Roman"/>
          <w:b/>
          <w:caps/>
          <w:sz w:val="28"/>
          <w:szCs w:val="28"/>
          <w:lang w:eastAsia="lv-LV"/>
        </w:rPr>
        <w:t>Komisijas iegūstamā informācija</w:t>
      </w:r>
    </w:p>
    <w:p w14:paraId="7211C15D" w14:textId="18F7E83D" w:rsidR="00BA587E" w:rsidRPr="00DD2488" w:rsidRDefault="00BA587E" w:rsidP="00BA587E">
      <w:pPr>
        <w:pStyle w:val="ListParagraph"/>
        <w:rPr>
          <w:rFonts w:eastAsia="Times New Roman" w:cs="Times New Roman"/>
          <w:b/>
          <w:caps/>
          <w:sz w:val="28"/>
          <w:szCs w:val="28"/>
          <w:lang w:eastAsia="lv-LV"/>
        </w:rPr>
      </w:pPr>
    </w:p>
    <w:p w14:paraId="2E33FE74" w14:textId="77777777" w:rsidR="00BA587E" w:rsidRPr="00A0540A" w:rsidRDefault="00BA587E" w:rsidP="00BA587E">
      <w:pPr>
        <w:pStyle w:val="ListParagraph"/>
        <w:numPr>
          <w:ilvl w:val="1"/>
          <w:numId w:val="14"/>
        </w:numPr>
        <w:tabs>
          <w:tab w:val="left" w:pos="1134"/>
        </w:tabs>
        <w:ind w:left="0" w:firstLine="709"/>
        <w:jc w:val="both"/>
        <w:rPr>
          <w:rFonts w:cs="Times New Roman"/>
          <w:szCs w:val="24"/>
        </w:rPr>
      </w:pPr>
      <w:r w:rsidRPr="00A0540A">
        <w:rPr>
          <w:rFonts w:cs="Times New Roman"/>
          <w:szCs w:val="24"/>
        </w:rPr>
        <w:t xml:space="preserve"> Komisija no </w:t>
      </w:r>
      <w:bookmarkStart w:id="6" w:name="_Hlk141971361"/>
      <w:r w:rsidRPr="00A0540A">
        <w:rPr>
          <w:rFonts w:cs="Times New Roman"/>
          <w:szCs w:val="24"/>
        </w:rPr>
        <w:t>Valsts ieņēmumu dienesta</w:t>
      </w:r>
      <w:r>
        <w:rPr>
          <w:rFonts w:cs="Times New Roman"/>
          <w:szCs w:val="24"/>
        </w:rPr>
        <w:t xml:space="preserve"> (turpmāk – VID) </w:t>
      </w:r>
      <w:bookmarkEnd w:id="6"/>
      <w:r>
        <w:rPr>
          <w:rFonts w:cs="Times New Roman"/>
          <w:szCs w:val="24"/>
        </w:rPr>
        <w:t>publiski pieejamās datubāzes,</w:t>
      </w:r>
      <w:r w:rsidRPr="00A0540A">
        <w:rPr>
          <w:rFonts w:cs="Times New Roman"/>
          <w:szCs w:val="24"/>
        </w:rPr>
        <w:t xml:space="preserve"> iegūst informāciju par to, vai pretendentam, </w:t>
      </w:r>
      <w:bookmarkStart w:id="7" w:name="_Hlk141942056"/>
      <w:r w:rsidRPr="00A0540A">
        <w:rPr>
          <w:rFonts w:cs="Times New Roman"/>
          <w:szCs w:val="24"/>
        </w:rPr>
        <w:t xml:space="preserve">kuram būtu piešķiramas Iepirkuma līguma slēgšanas tiesības </w:t>
      </w:r>
      <w:bookmarkEnd w:id="7"/>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1BB570C0" w14:textId="77777777" w:rsidR="00BA587E" w:rsidRPr="0037158A" w:rsidRDefault="00BA587E" w:rsidP="00BA587E">
      <w:pPr>
        <w:pStyle w:val="ListParagraph"/>
        <w:numPr>
          <w:ilvl w:val="1"/>
          <w:numId w:val="14"/>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8" w:name="_Hlk141972215"/>
      <w:r w:rsidRPr="0037158A">
        <w:rPr>
          <w:rFonts w:cs="Times New Roman"/>
          <w:szCs w:val="24"/>
        </w:rPr>
        <w:t xml:space="preserve">kas kopsummā pārsniedz </w:t>
      </w:r>
      <w:r>
        <w:rPr>
          <w:rFonts w:cs="Times New Roman"/>
          <w:szCs w:val="24"/>
        </w:rPr>
        <w:t xml:space="preserve">EUR </w:t>
      </w:r>
      <w:r w:rsidRPr="0037158A">
        <w:rPr>
          <w:rFonts w:cs="Times New Roman"/>
          <w:szCs w:val="24"/>
        </w:rPr>
        <w:t xml:space="preserve">150 </w:t>
      </w:r>
      <w:r>
        <w:rPr>
          <w:rFonts w:cs="Times New Roman"/>
          <w:szCs w:val="24"/>
        </w:rPr>
        <w:t>(</w:t>
      </w:r>
      <w:r w:rsidRPr="00A0540A">
        <w:rPr>
          <w:rFonts w:cs="Times New Roman"/>
          <w:szCs w:val="24"/>
        </w:rPr>
        <w:t xml:space="preserve">viens simts piecdesmit </w:t>
      </w:r>
      <w:proofErr w:type="spellStart"/>
      <w:r w:rsidRPr="002472AB">
        <w:rPr>
          <w:rFonts w:cs="Times New Roman"/>
          <w:i/>
          <w:iCs/>
          <w:szCs w:val="24"/>
        </w:rPr>
        <w:t>euro</w:t>
      </w:r>
      <w:proofErr w:type="spellEnd"/>
      <w:r>
        <w:rPr>
          <w:rFonts w:cs="Times New Roman"/>
          <w:szCs w:val="24"/>
        </w:rPr>
        <w:t>)</w:t>
      </w:r>
      <w:r w:rsidRPr="0037158A">
        <w:rPr>
          <w:rFonts w:cs="Times New Roman"/>
          <w:szCs w:val="24"/>
        </w:rPr>
        <w:t xml:space="preserve">, </w:t>
      </w:r>
      <w:bookmarkStart w:id="9" w:name="_Hlk141942066"/>
      <w:bookmarkEnd w:id="8"/>
      <w:r w:rsidRPr="0037158A">
        <w:rPr>
          <w:rFonts w:cs="Times New Roman"/>
          <w:szCs w:val="24"/>
        </w:rPr>
        <w:t xml:space="preserve">komisija lūdz 3 (trīs) darba dienu laikā iesniegt </w:t>
      </w:r>
      <w:bookmarkEnd w:id="9"/>
      <w:r w:rsidRPr="0037158A">
        <w:rPr>
          <w:rFonts w:cs="Times New Roman"/>
          <w:szCs w:val="24"/>
        </w:rPr>
        <w:t xml:space="preserve">izdruku no </w:t>
      </w:r>
      <w:r>
        <w:rPr>
          <w:rFonts w:cs="Times New Roman"/>
          <w:szCs w:val="24"/>
        </w:rPr>
        <w:t>VID</w:t>
      </w:r>
      <w:r w:rsidRPr="0037158A">
        <w:rPr>
          <w:rFonts w:cs="Times New Roman"/>
          <w:szCs w:val="24"/>
        </w:rPr>
        <w:t xml:space="preserve"> elektroniskās deklarēšanas sistēmas par to, ka </w:t>
      </w:r>
      <w:bookmarkStart w:id="10" w:name="_Hlk141942113"/>
      <w:r w:rsidRPr="0037158A">
        <w:rPr>
          <w:rFonts w:cs="Times New Roman"/>
          <w:szCs w:val="24"/>
        </w:rPr>
        <w:t xml:space="preserve">pretendentam dienā, kad pieņemts lēmums par iespējamu līguma slēgšanas tiesību piešķiršanu, </w:t>
      </w:r>
      <w:bookmarkEnd w:id="10"/>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1AB3299A" w14:textId="77777777" w:rsidR="00BA587E" w:rsidRDefault="00BA587E" w:rsidP="00BA587E">
      <w:r>
        <w:rPr>
          <w:rFonts w:cs="Times New Roman"/>
          <w:szCs w:val="24"/>
        </w:rPr>
        <w:tab/>
      </w:r>
      <w:r w:rsidRPr="00A0540A">
        <w:t xml:space="preserve">Ja </w:t>
      </w:r>
      <w:r>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664FC718" w14:textId="77777777" w:rsidR="00BA587E" w:rsidRPr="008C3050" w:rsidRDefault="00BA587E" w:rsidP="00BA587E">
      <w:pPr>
        <w:pStyle w:val="ListParagraph"/>
        <w:numPr>
          <w:ilvl w:val="1"/>
          <w:numId w:val="14"/>
        </w:numPr>
        <w:tabs>
          <w:tab w:val="left" w:pos="1276"/>
        </w:tabs>
        <w:ind w:left="0" w:firstLine="709"/>
        <w:jc w:val="both"/>
      </w:pPr>
      <w:bookmarkStart w:id="11"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11"/>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w:t>
      </w:r>
      <w:r>
        <w:t xml:space="preserve">EUR </w:t>
      </w:r>
      <w:r w:rsidRPr="00CD1BE4">
        <w:t>150</w:t>
      </w:r>
      <w:r>
        <w:t xml:space="preserve"> (</w:t>
      </w:r>
      <w:r w:rsidRPr="00A0540A">
        <w:rPr>
          <w:rFonts w:cs="Times New Roman"/>
          <w:szCs w:val="24"/>
        </w:rPr>
        <w:t>viens simts piecdesmit</w:t>
      </w:r>
      <w:r w:rsidRPr="00CD1BE4">
        <w:t xml:space="preserve"> </w:t>
      </w:r>
      <w:proofErr w:type="spellStart"/>
      <w:r w:rsidRPr="002472AB">
        <w:rPr>
          <w:i/>
          <w:iCs/>
        </w:rPr>
        <w:t>euro</w:t>
      </w:r>
      <w:proofErr w:type="spellEnd"/>
      <w:r>
        <w:t>)</w:t>
      </w:r>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1D95CEDE" w14:textId="77777777" w:rsidR="00BA587E" w:rsidRDefault="00BA587E" w:rsidP="00BA587E">
      <w:pPr>
        <w:pStyle w:val="ListParagraph"/>
        <w:numPr>
          <w:ilvl w:val="1"/>
          <w:numId w:val="14"/>
        </w:numPr>
        <w:tabs>
          <w:tab w:val="left" w:pos="1276"/>
        </w:tabs>
        <w:ind w:left="0" w:firstLine="709"/>
        <w:jc w:val="both"/>
        <w:rPr>
          <w:bCs/>
        </w:rPr>
      </w:pPr>
      <w:r>
        <w:rPr>
          <w:bCs/>
        </w:rPr>
        <w:t>Komisija</w:t>
      </w:r>
      <w:r w:rsidRPr="00CA283C">
        <w:rPr>
          <w:bCs/>
        </w:rPr>
        <w:t xml:space="preserve"> attiecībā uz </w:t>
      </w:r>
      <w:r>
        <w:rPr>
          <w:bCs/>
        </w:rPr>
        <w:t xml:space="preserve">pretendentu, </w:t>
      </w:r>
      <w:bookmarkStart w:id="12" w:name="_Hlk141942561"/>
      <w:r>
        <w:rPr>
          <w:bCs/>
        </w:rPr>
        <w:t>kuram</w:t>
      </w:r>
      <w:r w:rsidRPr="00CA283C">
        <w:rPr>
          <w:bCs/>
        </w:rPr>
        <w:t xml:space="preserve"> būtu piešķiramas līguma slēgšanas tiesības</w:t>
      </w:r>
      <w:bookmarkEnd w:id="12"/>
      <w:r w:rsidRPr="00CA283C">
        <w:rPr>
          <w:bCs/>
        </w:rPr>
        <w:t xml:space="preserve">, pārbauda, vai attiecībā uz šo pretendentu, </w:t>
      </w:r>
      <w:r w:rsidRPr="008D5B93" w:rsidDel="00593DB3">
        <w:rPr>
          <w:bCs/>
        </w:rPr>
        <w:t xml:space="preserve">tā </w:t>
      </w:r>
      <w:r w:rsidRPr="005D5988">
        <w:rPr>
          <w:bCs/>
        </w:rPr>
        <w:t xml:space="preserve">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w:t>
      </w:r>
      <w:r w:rsidRPr="005D5988">
        <w:rPr>
          <w:bCs/>
        </w:rPr>
        <w:lastRenderedPageBreak/>
        <w:t xml:space="preserve">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172DEAC0" w14:textId="77777777" w:rsidR="00BA587E" w:rsidRPr="009415C8" w:rsidRDefault="00BA587E" w:rsidP="00BA587E">
      <w:pPr>
        <w:pStyle w:val="ListParagraph"/>
        <w:numPr>
          <w:ilvl w:val="1"/>
          <w:numId w:val="14"/>
        </w:numPr>
        <w:tabs>
          <w:tab w:val="left" w:pos="1276"/>
        </w:tabs>
        <w:ind w:left="0" w:firstLine="709"/>
        <w:jc w:val="both"/>
        <w:rPr>
          <w:rFonts w:cs="Times New Roman"/>
          <w:bCs/>
          <w:szCs w:val="24"/>
        </w:rPr>
      </w:pPr>
      <w:bookmarkStart w:id="13" w:name="_Hlk142462496"/>
      <w:r>
        <w:rPr>
          <w:bCs/>
        </w:rPr>
        <w:t>Komisija</w:t>
      </w:r>
      <w:r w:rsidRPr="006B1AE6">
        <w:rPr>
          <w:bCs/>
        </w:rPr>
        <w:t xml:space="preserve"> </w:t>
      </w:r>
      <w:r>
        <w:rPr>
          <w:bCs/>
        </w:rPr>
        <w:t>3.4.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3.4</w:t>
      </w:r>
      <w:r w:rsidRPr="006B1AE6">
        <w:rPr>
          <w:bCs/>
        </w:rPr>
        <w:t xml:space="preserve">. apakšpunktā minētajām </w:t>
      </w:r>
      <w:r w:rsidRPr="009415C8">
        <w:rPr>
          <w:rFonts w:cs="Times New Roman"/>
          <w:bCs/>
          <w:szCs w:val="24"/>
        </w:rPr>
        <w:t>personām vietnē nav publicēta, pretendentam tā jāiesniedz:</w:t>
      </w:r>
    </w:p>
    <w:p w14:paraId="579381E5" w14:textId="77777777" w:rsidR="00BA587E" w:rsidRPr="009415C8" w:rsidRDefault="00BA587E" w:rsidP="00BA587E">
      <w:pPr>
        <w:pStyle w:val="ListParagraph"/>
        <w:numPr>
          <w:ilvl w:val="2"/>
          <w:numId w:val="14"/>
        </w:numPr>
        <w:ind w:left="1843"/>
        <w:jc w:val="both"/>
        <w:rPr>
          <w:rFonts w:cs="Times New Roman"/>
          <w:bCs/>
          <w:szCs w:val="24"/>
        </w:rPr>
      </w:pPr>
      <w:r w:rsidRPr="009415C8">
        <w:rPr>
          <w:rFonts w:cs="Times New Roman"/>
          <w:bCs/>
          <w:szCs w:val="24"/>
        </w:rPr>
        <w:t xml:space="preserve">kopā ar piedāvājumu vai </w:t>
      </w:r>
    </w:p>
    <w:p w14:paraId="50EB063B" w14:textId="77777777" w:rsidR="00BA587E" w:rsidRPr="009415C8" w:rsidRDefault="00BA587E" w:rsidP="00BA587E">
      <w:pPr>
        <w:pStyle w:val="ListParagraph"/>
        <w:numPr>
          <w:ilvl w:val="2"/>
          <w:numId w:val="14"/>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635AEFAE" w14:textId="77777777" w:rsidR="00BA587E" w:rsidRPr="00D62CC1" w:rsidRDefault="00BA587E" w:rsidP="00BA587E">
      <w:pPr>
        <w:pStyle w:val="ListParagraph"/>
        <w:numPr>
          <w:ilvl w:val="1"/>
          <w:numId w:val="14"/>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sešus mēnešus pirms iesniegšanas dienas, ja izziņas vai dokumenta izdevējs nav norādījis īsāku tā derīguma termiņu.</w:t>
      </w:r>
    </w:p>
    <w:bookmarkEnd w:id="13"/>
    <w:p w14:paraId="7A27246D" w14:textId="77777777" w:rsidR="00294911" w:rsidRPr="009F18BC" w:rsidRDefault="00294911" w:rsidP="00716787">
      <w:pPr>
        <w:rPr>
          <w:rFonts w:cs="Times New Roman"/>
          <w:color w:val="000000" w:themeColor="text1"/>
          <w:sz w:val="20"/>
          <w:szCs w:val="20"/>
        </w:rPr>
      </w:pPr>
    </w:p>
    <w:p w14:paraId="245FE15F" w14:textId="72EE66E7" w:rsidR="00BA587E" w:rsidRPr="00BA587E" w:rsidRDefault="00BA587E" w:rsidP="00BA587E">
      <w:pPr>
        <w:pStyle w:val="ListParagraph"/>
        <w:keepNext/>
        <w:numPr>
          <w:ilvl w:val="0"/>
          <w:numId w:val="45"/>
        </w:numPr>
        <w:tabs>
          <w:tab w:val="left" w:pos="426"/>
        </w:tabs>
        <w:ind w:right="-284"/>
        <w:jc w:val="center"/>
        <w:outlineLvl w:val="1"/>
        <w:rPr>
          <w:rFonts w:eastAsia="Times New Roman" w:cs="Times New Roman"/>
          <w:b/>
          <w:sz w:val="28"/>
          <w:szCs w:val="28"/>
        </w:rPr>
      </w:pPr>
      <w:r w:rsidRPr="00BA587E">
        <w:rPr>
          <w:rFonts w:eastAsia="Times New Roman" w:cs="Times New Roman"/>
          <w:b/>
          <w:sz w:val="28"/>
          <w:szCs w:val="28"/>
        </w:rPr>
        <w:t>PIEDĀVĀJUMA IZVĒLE UN PIEDĀVĀJUMA IZVĒLES KRITĒRIJI</w:t>
      </w:r>
    </w:p>
    <w:p w14:paraId="0D55C0D9" w14:textId="77777777" w:rsidR="00BA587E" w:rsidRPr="00BA587E" w:rsidRDefault="00BA587E" w:rsidP="00BA587E"/>
    <w:p w14:paraId="2DD3F550" w14:textId="610B7B64" w:rsidR="00BA587E" w:rsidRPr="00BA587E" w:rsidRDefault="00BA587E" w:rsidP="00BA587E">
      <w:pPr>
        <w:tabs>
          <w:tab w:val="left" w:pos="709"/>
          <w:tab w:val="left" w:pos="1560"/>
          <w:tab w:val="center" w:pos="4320"/>
          <w:tab w:val="left" w:pos="6096"/>
          <w:tab w:val="right" w:pos="8640"/>
        </w:tabs>
        <w:ind w:right="-1" w:firstLine="709"/>
        <w:jc w:val="both"/>
      </w:pPr>
      <w:r w:rsidRPr="00BA587E">
        <w:rPr>
          <w:b/>
        </w:rPr>
        <w:t xml:space="preserve">4.1. </w:t>
      </w:r>
      <w:r w:rsidRPr="00BA587E">
        <w:t xml:space="preserve">Komisija par iepirkuma uzvarētāju atzīst to pretendentu, kura piedāvājums atbilst Iepirkuma uzaicinājumā norādītajām prasībām un kura piedāvājums ir saimnieciski visizdevīgākais. Par saimnieciski visizdevīgāko tiks atzīts piedāvājums, kurš būs ieguvis lielāko punktu skaitu saskaņā ar </w:t>
      </w:r>
      <w:r w:rsidR="004E19B2">
        <w:t>3</w:t>
      </w:r>
      <w:r w:rsidRPr="00BA587E">
        <w:t>.tabulas “Saimnieciski visizdevīgākā piedāvājuma izvēles kritēriji un to skaitliskās vērtības” noteiktajiem piedāvājumu vērtēšanas kritērijiem.</w:t>
      </w:r>
    </w:p>
    <w:p w14:paraId="3776C58C" w14:textId="77777777" w:rsidR="00BA587E" w:rsidRPr="00BA587E" w:rsidRDefault="00BA587E" w:rsidP="00BA587E">
      <w:pPr>
        <w:tabs>
          <w:tab w:val="left" w:pos="709"/>
          <w:tab w:val="left" w:pos="1560"/>
          <w:tab w:val="center" w:pos="4320"/>
          <w:tab w:val="left" w:pos="6096"/>
          <w:tab w:val="right" w:pos="8640"/>
        </w:tabs>
        <w:ind w:right="-1" w:firstLine="709"/>
        <w:jc w:val="both"/>
        <w:rPr>
          <w:b/>
        </w:rPr>
      </w:pPr>
    </w:p>
    <w:p w14:paraId="62854A46" w14:textId="77777777" w:rsidR="00BA587E" w:rsidRPr="00BA587E" w:rsidRDefault="00BA587E" w:rsidP="00BA587E">
      <w:pPr>
        <w:tabs>
          <w:tab w:val="left" w:pos="709"/>
          <w:tab w:val="left" w:pos="1560"/>
          <w:tab w:val="center" w:pos="4320"/>
          <w:tab w:val="left" w:pos="6096"/>
          <w:tab w:val="right" w:pos="8640"/>
        </w:tabs>
        <w:ind w:right="-1" w:firstLine="709"/>
        <w:jc w:val="both"/>
        <w:rPr>
          <w:b/>
          <w:bCs/>
        </w:rPr>
      </w:pPr>
      <w:bookmarkStart w:id="14" w:name="_Hlk205546466"/>
      <w:r w:rsidRPr="00BA587E">
        <w:rPr>
          <w:b/>
          <w:bCs/>
        </w:rPr>
        <w:t>Saimnieciski visizdevīgākā piedāvājuma izvēles kritēriji un to skaitliskās vērtības</w:t>
      </w:r>
    </w:p>
    <w:bookmarkEnd w:id="14"/>
    <w:p w14:paraId="2E7F4509" w14:textId="0B354CC0" w:rsidR="00BA587E" w:rsidRPr="00BA587E" w:rsidRDefault="004E19B2" w:rsidP="00BA587E">
      <w:pPr>
        <w:tabs>
          <w:tab w:val="left" w:pos="709"/>
          <w:tab w:val="left" w:pos="1560"/>
          <w:tab w:val="center" w:pos="4320"/>
          <w:tab w:val="left" w:pos="6096"/>
          <w:tab w:val="right" w:pos="8640"/>
        </w:tabs>
        <w:ind w:right="-1"/>
        <w:jc w:val="right"/>
        <w:rPr>
          <w:i/>
          <w:iCs/>
        </w:rPr>
      </w:pPr>
      <w:r>
        <w:rPr>
          <w:i/>
          <w:iCs/>
          <w:szCs w:val="24"/>
        </w:rPr>
        <w:t>3</w:t>
      </w:r>
      <w:r w:rsidR="00BA587E" w:rsidRPr="00BA587E">
        <w:rPr>
          <w:i/>
          <w:iCs/>
          <w:szCs w:val="24"/>
        </w:rPr>
        <w:t>.tabula</w:t>
      </w:r>
    </w:p>
    <w:tbl>
      <w:tblPr>
        <w:tblStyle w:val="TableGrid4"/>
        <w:tblW w:w="0" w:type="auto"/>
        <w:tblLook w:val="04A0" w:firstRow="1" w:lastRow="0" w:firstColumn="1" w:lastColumn="0" w:noHBand="0" w:noVBand="1"/>
      </w:tblPr>
      <w:tblGrid>
        <w:gridCol w:w="699"/>
        <w:gridCol w:w="8"/>
        <w:gridCol w:w="5085"/>
        <w:gridCol w:w="1523"/>
        <w:gridCol w:w="2029"/>
      </w:tblGrid>
      <w:tr w:rsidR="005F454A" w:rsidRPr="005F454A" w14:paraId="2B865528" w14:textId="77777777" w:rsidTr="00747356">
        <w:tc>
          <w:tcPr>
            <w:tcW w:w="707" w:type="dxa"/>
            <w:gridSpan w:val="2"/>
            <w:hideMark/>
          </w:tcPr>
          <w:p w14:paraId="7C446FAF" w14:textId="77777777" w:rsidR="005F454A" w:rsidRPr="005F454A" w:rsidRDefault="005F454A" w:rsidP="005F454A">
            <w:pPr>
              <w:autoSpaceDE w:val="0"/>
              <w:autoSpaceDN w:val="0"/>
              <w:adjustRightInd w:val="0"/>
              <w:jc w:val="center"/>
              <w:rPr>
                <w:rFonts w:ascii="Times New Roman" w:eastAsia="Aptos" w:hAnsi="Times New Roman" w:cs="Times New Roman"/>
                <w:color w:val="000000"/>
                <w:sz w:val="24"/>
                <w:szCs w:val="24"/>
              </w:rPr>
            </w:pPr>
            <w:r w:rsidRPr="005F454A">
              <w:rPr>
                <w:rFonts w:ascii="Times New Roman" w:eastAsia="Aptos" w:hAnsi="Times New Roman" w:cs="Times New Roman"/>
                <w:b/>
                <w:bCs/>
                <w:color w:val="000000"/>
                <w:sz w:val="24"/>
                <w:szCs w:val="24"/>
              </w:rPr>
              <w:t>Nr.</w:t>
            </w:r>
          </w:p>
          <w:p w14:paraId="687D8A14" w14:textId="77777777" w:rsidR="005F454A" w:rsidRPr="005F454A" w:rsidRDefault="005F454A" w:rsidP="005F454A">
            <w:pPr>
              <w:jc w:val="center"/>
              <w:rPr>
                <w:rFonts w:ascii="Times New Roman" w:eastAsia="Aptos" w:hAnsi="Times New Roman" w:cs="Times New Roman"/>
                <w:color w:val="000000"/>
                <w:sz w:val="24"/>
                <w:szCs w:val="24"/>
                <w:lang w:eastAsia="lv-LV"/>
              </w:rPr>
            </w:pPr>
            <w:r w:rsidRPr="005F454A">
              <w:rPr>
                <w:rFonts w:ascii="Times New Roman" w:eastAsia="Aptos" w:hAnsi="Times New Roman" w:cs="Times New Roman"/>
                <w:b/>
                <w:bCs/>
                <w:color w:val="000000"/>
                <w:sz w:val="24"/>
                <w:szCs w:val="24"/>
              </w:rPr>
              <w:t>p.k.</w:t>
            </w:r>
          </w:p>
        </w:tc>
        <w:tc>
          <w:tcPr>
            <w:tcW w:w="5085" w:type="dxa"/>
            <w:hideMark/>
          </w:tcPr>
          <w:p w14:paraId="332704B2" w14:textId="77777777" w:rsidR="005F454A" w:rsidRPr="005F454A" w:rsidRDefault="005F454A" w:rsidP="005F454A">
            <w:pPr>
              <w:jc w:val="center"/>
              <w:rPr>
                <w:rFonts w:ascii="Times New Roman" w:eastAsia="Aptos" w:hAnsi="Times New Roman" w:cs="Times New Roman"/>
                <w:color w:val="000000"/>
                <w:sz w:val="24"/>
                <w:szCs w:val="24"/>
                <w:lang w:eastAsia="lv-LV"/>
              </w:rPr>
            </w:pPr>
            <w:r w:rsidRPr="005F454A">
              <w:rPr>
                <w:rFonts w:ascii="Times New Roman" w:eastAsia="Aptos" w:hAnsi="Times New Roman" w:cs="Times New Roman"/>
                <w:b/>
                <w:bCs/>
                <w:color w:val="000000"/>
                <w:sz w:val="24"/>
                <w:szCs w:val="24"/>
              </w:rPr>
              <w:t>Kritēriji</w:t>
            </w:r>
          </w:p>
        </w:tc>
        <w:tc>
          <w:tcPr>
            <w:tcW w:w="1523" w:type="dxa"/>
          </w:tcPr>
          <w:p w14:paraId="7AEBFBEC" w14:textId="77777777" w:rsidR="005F454A" w:rsidRPr="005F454A" w:rsidRDefault="005F454A" w:rsidP="005F454A">
            <w:pPr>
              <w:jc w:val="center"/>
              <w:rPr>
                <w:rFonts w:ascii="Times New Roman" w:eastAsia="Aptos" w:hAnsi="Times New Roman" w:cs="Times New Roman"/>
                <w:b/>
                <w:bCs/>
                <w:color w:val="000000"/>
                <w:sz w:val="24"/>
                <w:szCs w:val="24"/>
              </w:rPr>
            </w:pPr>
            <w:r w:rsidRPr="005F454A">
              <w:rPr>
                <w:rFonts w:ascii="Times New Roman" w:eastAsia="Aptos" w:hAnsi="Times New Roman" w:cs="Times New Roman"/>
                <w:b/>
                <w:bCs/>
                <w:color w:val="000000"/>
                <w:sz w:val="24"/>
                <w:szCs w:val="24"/>
              </w:rPr>
              <w:t xml:space="preserve">Maksimālais punktu skaits                  </w:t>
            </w:r>
          </w:p>
        </w:tc>
        <w:tc>
          <w:tcPr>
            <w:tcW w:w="2029" w:type="dxa"/>
            <w:hideMark/>
          </w:tcPr>
          <w:p w14:paraId="4A2C9614" w14:textId="77777777" w:rsidR="005F454A" w:rsidRPr="005F454A" w:rsidRDefault="005F454A" w:rsidP="005F454A">
            <w:pPr>
              <w:jc w:val="center"/>
              <w:rPr>
                <w:rFonts w:ascii="Times New Roman" w:eastAsia="Aptos" w:hAnsi="Times New Roman" w:cs="Times New Roman"/>
                <w:color w:val="000000"/>
                <w:sz w:val="24"/>
                <w:szCs w:val="24"/>
                <w:lang w:eastAsia="lv-LV"/>
              </w:rPr>
            </w:pPr>
            <w:r w:rsidRPr="005F454A">
              <w:rPr>
                <w:rFonts w:ascii="Times New Roman" w:eastAsia="Aptos" w:hAnsi="Times New Roman" w:cs="Times New Roman"/>
                <w:b/>
                <w:bCs/>
                <w:color w:val="000000"/>
                <w:sz w:val="24"/>
                <w:szCs w:val="24"/>
              </w:rPr>
              <w:t>Kritērija procentuālais īpatsvars (kopā 100%)</w:t>
            </w:r>
          </w:p>
        </w:tc>
      </w:tr>
      <w:tr w:rsidR="005F454A" w:rsidRPr="005F454A" w14:paraId="05567B76" w14:textId="77777777" w:rsidTr="00747356">
        <w:tc>
          <w:tcPr>
            <w:tcW w:w="707" w:type="dxa"/>
            <w:gridSpan w:val="2"/>
            <w:hideMark/>
          </w:tcPr>
          <w:p w14:paraId="5B7DBBD7" w14:textId="77777777" w:rsidR="005F454A" w:rsidRPr="005F454A" w:rsidRDefault="005F454A" w:rsidP="005F454A">
            <w:pPr>
              <w:jc w:val="center"/>
              <w:rPr>
                <w:rFonts w:ascii="Times New Roman" w:eastAsia="Aptos" w:hAnsi="Times New Roman" w:cs="Times New Roman"/>
                <w:color w:val="000000"/>
                <w:sz w:val="24"/>
                <w:szCs w:val="24"/>
              </w:rPr>
            </w:pPr>
            <w:bookmarkStart w:id="15" w:name="_Hlk121470960"/>
          </w:p>
          <w:p w14:paraId="019C1EEC" w14:textId="77777777" w:rsidR="005F454A" w:rsidRPr="005F454A" w:rsidRDefault="005F454A" w:rsidP="005F454A">
            <w:pPr>
              <w:jc w:val="center"/>
              <w:rPr>
                <w:rFonts w:ascii="Times New Roman" w:eastAsia="Aptos" w:hAnsi="Times New Roman" w:cs="Times New Roman"/>
                <w:color w:val="000000"/>
                <w:sz w:val="24"/>
                <w:szCs w:val="24"/>
              </w:rPr>
            </w:pPr>
          </w:p>
          <w:p w14:paraId="5D5AE1DB" w14:textId="77777777" w:rsidR="005F454A" w:rsidRPr="005F454A" w:rsidRDefault="005F454A" w:rsidP="005F454A">
            <w:pPr>
              <w:jc w:val="center"/>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1.</w:t>
            </w:r>
          </w:p>
        </w:tc>
        <w:tc>
          <w:tcPr>
            <w:tcW w:w="5085" w:type="dxa"/>
          </w:tcPr>
          <w:p w14:paraId="02976927" w14:textId="74AB887D" w:rsidR="005F454A" w:rsidRPr="005F454A" w:rsidRDefault="005F454A" w:rsidP="005F454A">
            <w:pPr>
              <w:ind w:left="141" w:right="134"/>
              <w:contextualSpacing/>
              <w:jc w:val="both"/>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Unikālo apmeklētāju skaits vidēji mēnesī</w:t>
            </w:r>
            <w:r w:rsidRPr="005F454A">
              <w:rPr>
                <w:rFonts w:ascii="Times New Roman" w:eastAsia="Aptos" w:hAnsi="Times New Roman" w:cs="Times New Roman"/>
                <w:b/>
                <w:bCs/>
                <w:color w:val="000000"/>
                <w:sz w:val="24"/>
                <w:szCs w:val="24"/>
              </w:rPr>
              <w:t xml:space="preserve"> </w:t>
            </w:r>
            <w:r w:rsidRPr="005F454A">
              <w:rPr>
                <w:rFonts w:ascii="Times New Roman" w:eastAsia="Aptos" w:hAnsi="Times New Roman" w:cs="Times New Roman"/>
                <w:color w:val="000000"/>
                <w:sz w:val="24"/>
                <w:szCs w:val="24"/>
              </w:rPr>
              <w:t>no 2023.</w:t>
            </w:r>
            <w:r w:rsidR="00D366B2">
              <w:rPr>
                <w:rFonts w:ascii="Times New Roman" w:eastAsia="Aptos" w:hAnsi="Times New Roman" w:cs="Times New Roman"/>
                <w:color w:val="000000"/>
                <w:sz w:val="24"/>
                <w:szCs w:val="24"/>
              </w:rPr>
              <w:t>janvāra</w:t>
            </w:r>
            <w:r w:rsidR="00E627D4">
              <w:rPr>
                <w:rFonts w:ascii="Times New Roman" w:eastAsia="Aptos" w:hAnsi="Times New Roman" w:cs="Times New Roman"/>
                <w:color w:val="000000"/>
                <w:sz w:val="24"/>
                <w:szCs w:val="24"/>
              </w:rPr>
              <w:t>,</w:t>
            </w:r>
            <w:r w:rsidRPr="005F454A">
              <w:rPr>
                <w:rFonts w:ascii="Times New Roman" w:eastAsia="Aptos" w:hAnsi="Times New Roman" w:cs="Times New Roman"/>
                <w:color w:val="000000"/>
                <w:sz w:val="24"/>
                <w:szCs w:val="24"/>
              </w:rPr>
              <w:t xml:space="preserve"> </w:t>
            </w:r>
            <w:r w:rsidR="00D366B2">
              <w:rPr>
                <w:rFonts w:ascii="Times New Roman" w:eastAsia="Aptos" w:hAnsi="Times New Roman" w:cs="Times New Roman"/>
                <w:color w:val="000000"/>
                <w:sz w:val="24"/>
                <w:szCs w:val="24"/>
              </w:rPr>
              <w:t>līdz</w:t>
            </w:r>
            <w:r w:rsidR="00E627D4" w:rsidRPr="005F454A">
              <w:rPr>
                <w:rFonts w:ascii="Times New Roman" w:eastAsia="Aptos" w:hAnsi="Times New Roman" w:cs="Times New Roman"/>
                <w:color w:val="000000"/>
                <w:sz w:val="24"/>
                <w:szCs w:val="24"/>
              </w:rPr>
              <w:t xml:space="preserve"> </w:t>
            </w:r>
            <w:r w:rsidRPr="005F454A">
              <w:rPr>
                <w:rFonts w:ascii="Times New Roman" w:eastAsia="Aptos" w:hAnsi="Times New Roman" w:cs="Times New Roman"/>
                <w:color w:val="000000"/>
                <w:sz w:val="24"/>
                <w:szCs w:val="24"/>
              </w:rPr>
              <w:t xml:space="preserve">2025. </w:t>
            </w:r>
            <w:r w:rsidR="00013A7D" w:rsidRPr="005F454A">
              <w:rPr>
                <w:rFonts w:ascii="Times New Roman" w:eastAsia="Aptos" w:hAnsi="Times New Roman" w:cs="Times New Roman"/>
                <w:color w:val="000000"/>
                <w:sz w:val="24"/>
                <w:szCs w:val="24"/>
              </w:rPr>
              <w:t>gad</w:t>
            </w:r>
            <w:r w:rsidR="00D366B2">
              <w:rPr>
                <w:rFonts w:ascii="Times New Roman" w:eastAsia="Aptos" w:hAnsi="Times New Roman" w:cs="Times New Roman"/>
                <w:color w:val="000000"/>
                <w:sz w:val="24"/>
                <w:szCs w:val="24"/>
              </w:rPr>
              <w:t>a augustam (ieskaitot jūliju)</w:t>
            </w:r>
            <w:r w:rsidR="00013A7D" w:rsidRPr="005F454A">
              <w:rPr>
                <w:rFonts w:ascii="Times New Roman" w:eastAsia="Aptos" w:hAnsi="Times New Roman" w:cs="Times New Roman"/>
                <w:color w:val="000000"/>
                <w:sz w:val="24"/>
                <w:szCs w:val="24"/>
              </w:rPr>
              <w:t xml:space="preserve"> </w:t>
            </w:r>
            <w:r w:rsidR="00D366B2">
              <w:rPr>
                <w:rFonts w:ascii="Times New Roman" w:eastAsia="Aptos" w:hAnsi="Times New Roman" w:cs="Times New Roman"/>
                <w:color w:val="000000"/>
                <w:sz w:val="24"/>
                <w:szCs w:val="24"/>
              </w:rPr>
              <w:t>:</w:t>
            </w:r>
            <w:r w:rsidR="00E627D4">
              <w:rPr>
                <w:rFonts w:ascii="Times New Roman" w:eastAsia="Aptos" w:hAnsi="Times New Roman" w:cs="Times New Roman"/>
                <w:color w:val="000000"/>
                <w:sz w:val="24"/>
                <w:szCs w:val="24"/>
              </w:rPr>
              <w:t xml:space="preserve"> </w:t>
            </w:r>
          </w:p>
          <w:p w14:paraId="05A9ACE7" w14:textId="73A014D9" w:rsidR="005F454A" w:rsidRPr="005F454A" w:rsidRDefault="005F454A" w:rsidP="005F454A">
            <w:pPr>
              <w:numPr>
                <w:ilvl w:val="0"/>
                <w:numId w:val="36"/>
              </w:numPr>
              <w:ind w:right="134"/>
              <w:contextualSpacing/>
              <w:jc w:val="both"/>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 xml:space="preserve">no 0 līdz </w:t>
            </w:r>
            <w:r w:rsidR="00013A7D">
              <w:rPr>
                <w:rFonts w:ascii="Times New Roman" w:eastAsia="Aptos" w:hAnsi="Times New Roman" w:cs="Times New Roman"/>
                <w:color w:val="000000"/>
                <w:sz w:val="24"/>
                <w:szCs w:val="24"/>
              </w:rPr>
              <w:t>100</w:t>
            </w:r>
            <w:r w:rsidR="00013A7D" w:rsidRPr="005F454A">
              <w:rPr>
                <w:rFonts w:ascii="Times New Roman" w:eastAsia="Aptos" w:hAnsi="Times New Roman" w:cs="Times New Roman"/>
                <w:color w:val="000000"/>
                <w:sz w:val="24"/>
                <w:szCs w:val="24"/>
              </w:rPr>
              <w:t xml:space="preserve"> </w:t>
            </w:r>
            <w:r w:rsidRPr="005F454A">
              <w:rPr>
                <w:rFonts w:ascii="Times New Roman" w:eastAsia="Aptos" w:hAnsi="Times New Roman" w:cs="Times New Roman"/>
                <w:color w:val="000000"/>
                <w:sz w:val="24"/>
                <w:szCs w:val="24"/>
              </w:rPr>
              <w:t>tūkstoši – 0 punkti;</w:t>
            </w:r>
          </w:p>
          <w:p w14:paraId="595AC215" w14:textId="3D5D9160" w:rsidR="005F454A" w:rsidRPr="005F454A" w:rsidRDefault="005F454A" w:rsidP="005F454A">
            <w:pPr>
              <w:numPr>
                <w:ilvl w:val="0"/>
                <w:numId w:val="36"/>
              </w:numPr>
              <w:ind w:right="134"/>
              <w:contextualSpacing/>
              <w:jc w:val="both"/>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 xml:space="preserve">no </w:t>
            </w:r>
            <w:r w:rsidR="00013A7D">
              <w:rPr>
                <w:rFonts w:ascii="Times New Roman" w:eastAsia="Aptos" w:hAnsi="Times New Roman" w:cs="Times New Roman"/>
                <w:color w:val="000000"/>
                <w:sz w:val="24"/>
                <w:szCs w:val="24"/>
              </w:rPr>
              <w:t>10</w:t>
            </w:r>
            <w:r w:rsidR="00013A7D" w:rsidRPr="005F454A">
              <w:rPr>
                <w:rFonts w:ascii="Times New Roman" w:eastAsia="Aptos" w:hAnsi="Times New Roman" w:cs="Times New Roman"/>
                <w:color w:val="000000"/>
                <w:sz w:val="24"/>
                <w:szCs w:val="24"/>
              </w:rPr>
              <w:t xml:space="preserve">0 </w:t>
            </w:r>
            <w:r w:rsidRPr="005F454A">
              <w:rPr>
                <w:rFonts w:ascii="Times New Roman" w:eastAsia="Aptos" w:hAnsi="Times New Roman" w:cs="Times New Roman"/>
                <w:color w:val="000000"/>
                <w:sz w:val="24"/>
                <w:szCs w:val="24"/>
              </w:rPr>
              <w:t xml:space="preserve">līdz </w:t>
            </w:r>
            <w:r w:rsidR="00013A7D">
              <w:rPr>
                <w:rFonts w:ascii="Times New Roman" w:eastAsia="Aptos" w:hAnsi="Times New Roman" w:cs="Times New Roman"/>
                <w:color w:val="000000"/>
                <w:sz w:val="24"/>
                <w:szCs w:val="24"/>
              </w:rPr>
              <w:t>2</w:t>
            </w:r>
            <w:r w:rsidR="00013A7D" w:rsidRPr="005F454A">
              <w:rPr>
                <w:rFonts w:ascii="Times New Roman" w:eastAsia="Aptos" w:hAnsi="Times New Roman" w:cs="Times New Roman"/>
                <w:color w:val="000000"/>
                <w:sz w:val="24"/>
                <w:szCs w:val="24"/>
              </w:rPr>
              <w:t xml:space="preserve">00 </w:t>
            </w:r>
            <w:r w:rsidRPr="005F454A">
              <w:rPr>
                <w:rFonts w:ascii="Times New Roman" w:eastAsia="Aptos" w:hAnsi="Times New Roman" w:cs="Times New Roman"/>
                <w:color w:val="000000"/>
                <w:sz w:val="24"/>
                <w:szCs w:val="24"/>
              </w:rPr>
              <w:t xml:space="preserve">tūkstoši – </w:t>
            </w:r>
            <w:r w:rsidR="00D366B2">
              <w:rPr>
                <w:rFonts w:ascii="Times New Roman" w:eastAsia="Aptos" w:hAnsi="Times New Roman" w:cs="Times New Roman"/>
                <w:color w:val="000000"/>
                <w:sz w:val="24"/>
                <w:szCs w:val="24"/>
              </w:rPr>
              <w:t>5</w:t>
            </w:r>
            <w:r w:rsidR="00D366B2" w:rsidRPr="005F454A">
              <w:rPr>
                <w:rFonts w:ascii="Times New Roman" w:eastAsia="Aptos" w:hAnsi="Times New Roman" w:cs="Times New Roman"/>
                <w:color w:val="000000"/>
                <w:sz w:val="24"/>
                <w:szCs w:val="24"/>
              </w:rPr>
              <w:t xml:space="preserve"> </w:t>
            </w:r>
            <w:r w:rsidRPr="005F454A">
              <w:rPr>
                <w:rFonts w:ascii="Times New Roman" w:eastAsia="Aptos" w:hAnsi="Times New Roman" w:cs="Times New Roman"/>
                <w:color w:val="000000"/>
                <w:sz w:val="24"/>
                <w:szCs w:val="24"/>
              </w:rPr>
              <w:t>punkts;</w:t>
            </w:r>
          </w:p>
          <w:p w14:paraId="09D477E4" w14:textId="106C9156" w:rsidR="005F454A" w:rsidRPr="005F454A" w:rsidRDefault="005F454A" w:rsidP="005F454A">
            <w:pPr>
              <w:numPr>
                <w:ilvl w:val="0"/>
                <w:numId w:val="36"/>
              </w:numPr>
              <w:ind w:right="134"/>
              <w:contextualSpacing/>
              <w:jc w:val="both"/>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 xml:space="preserve">no </w:t>
            </w:r>
            <w:r w:rsidR="00013A7D">
              <w:rPr>
                <w:rFonts w:ascii="Times New Roman" w:eastAsia="Aptos" w:hAnsi="Times New Roman" w:cs="Times New Roman"/>
                <w:color w:val="000000"/>
                <w:sz w:val="24"/>
                <w:szCs w:val="24"/>
              </w:rPr>
              <w:t>2</w:t>
            </w:r>
            <w:r w:rsidR="00013A7D" w:rsidRPr="005F454A">
              <w:rPr>
                <w:rFonts w:ascii="Times New Roman" w:eastAsia="Aptos" w:hAnsi="Times New Roman" w:cs="Times New Roman"/>
                <w:color w:val="000000"/>
                <w:sz w:val="24"/>
                <w:szCs w:val="24"/>
              </w:rPr>
              <w:t xml:space="preserve">00 </w:t>
            </w:r>
            <w:r w:rsidRPr="005F454A">
              <w:rPr>
                <w:rFonts w:ascii="Times New Roman" w:eastAsia="Aptos" w:hAnsi="Times New Roman" w:cs="Times New Roman"/>
                <w:color w:val="000000"/>
                <w:sz w:val="24"/>
                <w:szCs w:val="24"/>
              </w:rPr>
              <w:t xml:space="preserve">līdz </w:t>
            </w:r>
            <w:r w:rsidR="00D366B2">
              <w:rPr>
                <w:rFonts w:ascii="Times New Roman" w:eastAsia="Aptos" w:hAnsi="Times New Roman" w:cs="Times New Roman"/>
                <w:color w:val="000000"/>
                <w:sz w:val="24"/>
                <w:szCs w:val="24"/>
              </w:rPr>
              <w:t>30</w:t>
            </w:r>
            <w:r w:rsidR="00D366B2" w:rsidRPr="005F454A">
              <w:rPr>
                <w:rFonts w:ascii="Times New Roman" w:eastAsia="Aptos" w:hAnsi="Times New Roman" w:cs="Times New Roman"/>
                <w:color w:val="000000"/>
                <w:sz w:val="24"/>
                <w:szCs w:val="24"/>
              </w:rPr>
              <w:t xml:space="preserve">0 </w:t>
            </w:r>
            <w:r w:rsidRPr="005F454A">
              <w:rPr>
                <w:rFonts w:ascii="Times New Roman" w:eastAsia="Aptos" w:hAnsi="Times New Roman" w:cs="Times New Roman"/>
                <w:color w:val="000000"/>
                <w:sz w:val="24"/>
                <w:szCs w:val="24"/>
              </w:rPr>
              <w:t xml:space="preserve">tūkstoši – </w:t>
            </w:r>
            <w:r w:rsidR="00D366B2">
              <w:rPr>
                <w:rFonts w:ascii="Times New Roman" w:eastAsia="Aptos" w:hAnsi="Times New Roman" w:cs="Times New Roman"/>
                <w:color w:val="000000"/>
                <w:sz w:val="24"/>
                <w:szCs w:val="24"/>
              </w:rPr>
              <w:t>10</w:t>
            </w:r>
            <w:r w:rsidRPr="005F454A">
              <w:rPr>
                <w:rFonts w:ascii="Times New Roman" w:eastAsia="Aptos" w:hAnsi="Times New Roman" w:cs="Times New Roman"/>
                <w:color w:val="000000"/>
                <w:sz w:val="24"/>
                <w:szCs w:val="24"/>
              </w:rPr>
              <w:t>punkti;</w:t>
            </w:r>
          </w:p>
          <w:p w14:paraId="1AF0B87D" w14:textId="7A1CC5DC" w:rsidR="005F454A" w:rsidRDefault="005F454A" w:rsidP="005F454A">
            <w:pPr>
              <w:ind w:left="501" w:right="134"/>
              <w:contextualSpacing/>
              <w:jc w:val="both"/>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 xml:space="preserve">no </w:t>
            </w:r>
            <w:r w:rsidR="00D366B2">
              <w:rPr>
                <w:rFonts w:ascii="Times New Roman" w:eastAsia="Aptos" w:hAnsi="Times New Roman" w:cs="Times New Roman"/>
                <w:color w:val="000000"/>
                <w:sz w:val="24"/>
                <w:szCs w:val="24"/>
              </w:rPr>
              <w:t>30</w:t>
            </w:r>
            <w:r w:rsidR="00D366B2" w:rsidRPr="005F454A">
              <w:rPr>
                <w:rFonts w:ascii="Times New Roman" w:eastAsia="Aptos" w:hAnsi="Times New Roman" w:cs="Times New Roman"/>
                <w:color w:val="000000"/>
                <w:sz w:val="24"/>
                <w:szCs w:val="24"/>
              </w:rPr>
              <w:t xml:space="preserve">0 </w:t>
            </w:r>
            <w:r w:rsidRPr="005F454A">
              <w:rPr>
                <w:rFonts w:ascii="Times New Roman" w:eastAsia="Aptos" w:hAnsi="Times New Roman" w:cs="Times New Roman"/>
                <w:color w:val="000000"/>
                <w:sz w:val="24"/>
                <w:szCs w:val="24"/>
              </w:rPr>
              <w:t xml:space="preserve">tūkstoši un vairāk – </w:t>
            </w:r>
            <w:r w:rsidR="00D366B2">
              <w:rPr>
                <w:rFonts w:ascii="Times New Roman" w:eastAsia="Aptos" w:hAnsi="Times New Roman" w:cs="Times New Roman"/>
                <w:color w:val="000000"/>
                <w:sz w:val="24"/>
                <w:szCs w:val="24"/>
              </w:rPr>
              <w:t>15</w:t>
            </w:r>
            <w:r w:rsidR="00D366B2" w:rsidRPr="005F454A">
              <w:rPr>
                <w:rFonts w:ascii="Times New Roman" w:eastAsia="Aptos" w:hAnsi="Times New Roman" w:cs="Times New Roman"/>
                <w:color w:val="000000"/>
                <w:sz w:val="24"/>
                <w:szCs w:val="24"/>
              </w:rPr>
              <w:t xml:space="preserve"> </w:t>
            </w:r>
            <w:r w:rsidRPr="005F454A">
              <w:rPr>
                <w:rFonts w:ascii="Times New Roman" w:eastAsia="Aptos" w:hAnsi="Times New Roman" w:cs="Times New Roman"/>
                <w:color w:val="000000"/>
                <w:sz w:val="24"/>
                <w:szCs w:val="24"/>
              </w:rPr>
              <w:t>punkti.</w:t>
            </w:r>
          </w:p>
          <w:p w14:paraId="370808F8" w14:textId="1C028BD4" w:rsidR="00D366B2" w:rsidRPr="005F454A" w:rsidRDefault="00D366B2" w:rsidP="00747356">
            <w:pPr>
              <w:ind w:right="134"/>
              <w:contextualSpacing/>
              <w:jc w:val="both"/>
              <w:rPr>
                <w:rFonts w:ascii="Times New Roman" w:eastAsia="Aptos" w:hAnsi="Times New Roman" w:cs="Times New Roman"/>
                <w:color w:val="000000"/>
                <w:sz w:val="24"/>
                <w:szCs w:val="24"/>
              </w:rPr>
            </w:pPr>
          </w:p>
        </w:tc>
        <w:tc>
          <w:tcPr>
            <w:tcW w:w="1523" w:type="dxa"/>
          </w:tcPr>
          <w:p w14:paraId="4A4CF333" w14:textId="77777777" w:rsidR="005F454A" w:rsidRPr="005F454A" w:rsidRDefault="005F454A" w:rsidP="005F454A">
            <w:pPr>
              <w:jc w:val="center"/>
              <w:rPr>
                <w:rFonts w:ascii="Times New Roman" w:eastAsia="Aptos" w:hAnsi="Times New Roman" w:cs="Times New Roman"/>
                <w:color w:val="000000"/>
                <w:sz w:val="24"/>
                <w:szCs w:val="24"/>
              </w:rPr>
            </w:pPr>
          </w:p>
          <w:p w14:paraId="051AD4F5" w14:textId="77777777" w:rsidR="005F454A" w:rsidRPr="005F454A" w:rsidRDefault="005F454A" w:rsidP="005F454A">
            <w:pPr>
              <w:jc w:val="center"/>
              <w:rPr>
                <w:rFonts w:ascii="Times New Roman" w:eastAsia="Aptos" w:hAnsi="Times New Roman" w:cs="Times New Roman"/>
                <w:color w:val="000000"/>
                <w:sz w:val="24"/>
                <w:szCs w:val="24"/>
              </w:rPr>
            </w:pPr>
          </w:p>
          <w:p w14:paraId="71685DEB" w14:textId="77777777" w:rsidR="005F454A" w:rsidRPr="005F454A" w:rsidRDefault="005F454A" w:rsidP="005F454A">
            <w:pPr>
              <w:jc w:val="center"/>
              <w:rPr>
                <w:rFonts w:ascii="Times New Roman" w:eastAsia="Aptos" w:hAnsi="Times New Roman" w:cs="Times New Roman"/>
                <w:color w:val="000000"/>
                <w:sz w:val="24"/>
                <w:szCs w:val="24"/>
              </w:rPr>
            </w:pPr>
          </w:p>
          <w:p w14:paraId="4BE7F2F0" w14:textId="77777777" w:rsidR="005F454A" w:rsidRPr="005F454A" w:rsidRDefault="005F454A" w:rsidP="005F454A">
            <w:pPr>
              <w:jc w:val="center"/>
              <w:rPr>
                <w:rFonts w:ascii="Times New Roman" w:eastAsia="Aptos" w:hAnsi="Times New Roman" w:cs="Times New Roman"/>
                <w:color w:val="000000"/>
                <w:sz w:val="24"/>
                <w:szCs w:val="24"/>
              </w:rPr>
            </w:pPr>
          </w:p>
          <w:p w14:paraId="1C5FB0B0" w14:textId="3CDF7917" w:rsidR="005F454A" w:rsidRPr="005F454A" w:rsidRDefault="00D366B2" w:rsidP="005F454A">
            <w:pPr>
              <w:jc w:val="center"/>
              <w:rPr>
                <w:rFonts w:ascii="Times New Roman" w:eastAsia="Aptos" w:hAnsi="Times New Roman" w:cs="Times New Roman"/>
                <w:color w:val="000000"/>
                <w:sz w:val="24"/>
                <w:szCs w:val="24"/>
              </w:rPr>
            </w:pPr>
            <w:r>
              <w:rPr>
                <w:rFonts w:ascii="Times New Roman" w:eastAsia="Aptos" w:hAnsi="Times New Roman" w:cs="Times New Roman"/>
                <w:color w:val="000000"/>
                <w:sz w:val="24"/>
                <w:szCs w:val="24"/>
              </w:rPr>
              <w:t>1</w:t>
            </w:r>
            <w:r w:rsidR="00E627D4">
              <w:rPr>
                <w:rFonts w:ascii="Times New Roman" w:eastAsia="Aptos" w:hAnsi="Times New Roman" w:cs="Times New Roman"/>
                <w:color w:val="000000"/>
                <w:sz w:val="24"/>
                <w:szCs w:val="24"/>
              </w:rPr>
              <w:t>5</w:t>
            </w:r>
          </w:p>
        </w:tc>
        <w:tc>
          <w:tcPr>
            <w:tcW w:w="2029" w:type="dxa"/>
            <w:hideMark/>
          </w:tcPr>
          <w:p w14:paraId="1E0A1F10" w14:textId="64353E0C" w:rsidR="005F454A" w:rsidRPr="005F454A" w:rsidRDefault="00E25A14" w:rsidP="005F454A">
            <w:pPr>
              <w:jc w:val="center"/>
              <w:rPr>
                <w:rFonts w:ascii="Times New Roman" w:eastAsia="Aptos" w:hAnsi="Times New Roman" w:cs="Times New Roman"/>
                <w:color w:val="000000"/>
                <w:sz w:val="24"/>
                <w:szCs w:val="24"/>
              </w:rPr>
            </w:pPr>
            <w:r>
              <w:rPr>
                <w:rFonts w:ascii="Times New Roman" w:eastAsia="Aptos" w:hAnsi="Times New Roman" w:cs="Times New Roman"/>
                <w:color w:val="000000"/>
                <w:sz w:val="24"/>
                <w:szCs w:val="24"/>
              </w:rPr>
              <w:t>4</w:t>
            </w:r>
            <w:r w:rsidRPr="005F454A">
              <w:rPr>
                <w:rFonts w:ascii="Times New Roman" w:eastAsia="Aptos" w:hAnsi="Times New Roman" w:cs="Times New Roman"/>
                <w:color w:val="000000"/>
                <w:sz w:val="24"/>
                <w:szCs w:val="24"/>
              </w:rPr>
              <w:t>5</w:t>
            </w:r>
          </w:p>
        </w:tc>
      </w:tr>
      <w:bookmarkEnd w:id="15"/>
      <w:tr w:rsidR="005F454A" w:rsidRPr="005F454A" w14:paraId="578B2C1A" w14:textId="77777777" w:rsidTr="00747356">
        <w:tc>
          <w:tcPr>
            <w:tcW w:w="707" w:type="dxa"/>
            <w:gridSpan w:val="2"/>
          </w:tcPr>
          <w:p w14:paraId="61CB1EC1" w14:textId="77777777" w:rsidR="005F454A" w:rsidRPr="005F454A" w:rsidRDefault="005F454A" w:rsidP="005F454A">
            <w:pPr>
              <w:jc w:val="center"/>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2.</w:t>
            </w:r>
          </w:p>
        </w:tc>
        <w:tc>
          <w:tcPr>
            <w:tcW w:w="5085" w:type="dxa"/>
          </w:tcPr>
          <w:p w14:paraId="4867B77E" w14:textId="35E65105" w:rsidR="005F454A" w:rsidRPr="00747356" w:rsidRDefault="005F454A" w:rsidP="005F454A">
            <w:pPr>
              <w:autoSpaceDE w:val="0"/>
              <w:autoSpaceDN w:val="0"/>
              <w:adjustRightInd w:val="0"/>
              <w:jc w:val="both"/>
              <w:rPr>
                <w:rFonts w:ascii="Times New Roman" w:eastAsia="Aptos" w:hAnsi="Times New Roman" w:cs="Times New Roman"/>
                <w:color w:val="0D0D0D"/>
                <w:sz w:val="24"/>
                <w:szCs w:val="24"/>
              </w:rPr>
            </w:pPr>
            <w:r w:rsidRPr="00DE5F88">
              <w:rPr>
                <w:rFonts w:ascii="Times New Roman" w:eastAsia="Aptos" w:hAnsi="Times New Roman" w:cs="Times New Roman"/>
                <w:color w:val="0D0D0D"/>
                <w:sz w:val="24"/>
                <w:szCs w:val="24"/>
              </w:rPr>
              <w:t xml:space="preserve">Pretendents apliecina, ka var nodrošināt  sludinājuma piesaisti </w:t>
            </w:r>
            <w:r w:rsidRPr="00747356">
              <w:rPr>
                <w:rFonts w:ascii="Times New Roman" w:eastAsia="Aptos" w:hAnsi="Times New Roman" w:cs="Times New Roman"/>
                <w:color w:val="0D0D0D"/>
                <w:sz w:val="24"/>
                <w:szCs w:val="24"/>
              </w:rPr>
              <w:t xml:space="preserve">ne mazāk kā </w:t>
            </w:r>
            <w:r w:rsidR="00E627D4" w:rsidRPr="00747356">
              <w:rPr>
                <w:rFonts w:ascii="Times New Roman" w:eastAsia="Aptos" w:hAnsi="Times New Roman" w:cs="Times New Roman"/>
                <w:color w:val="0D0D0D"/>
                <w:sz w:val="24"/>
                <w:szCs w:val="24"/>
              </w:rPr>
              <w:t xml:space="preserve">2 </w:t>
            </w:r>
            <w:r w:rsidRPr="00747356">
              <w:rPr>
                <w:rFonts w:ascii="Times New Roman" w:eastAsia="Aptos" w:hAnsi="Times New Roman" w:cs="Times New Roman"/>
                <w:color w:val="0D0D0D"/>
                <w:sz w:val="24"/>
                <w:szCs w:val="24"/>
              </w:rPr>
              <w:t>amata kategorijām (darbības jomas):</w:t>
            </w:r>
          </w:p>
          <w:p w14:paraId="4DF72D65" w14:textId="340C257E" w:rsidR="005F454A" w:rsidRPr="00747356" w:rsidRDefault="00E627D4" w:rsidP="005F454A">
            <w:pPr>
              <w:numPr>
                <w:ilvl w:val="0"/>
                <w:numId w:val="36"/>
              </w:numPr>
              <w:autoSpaceDE w:val="0"/>
              <w:autoSpaceDN w:val="0"/>
              <w:adjustRightInd w:val="0"/>
              <w:jc w:val="both"/>
              <w:rPr>
                <w:rFonts w:ascii="Times New Roman" w:eastAsia="Aptos" w:hAnsi="Times New Roman" w:cs="Times New Roman"/>
                <w:color w:val="000000"/>
                <w:sz w:val="24"/>
                <w:szCs w:val="24"/>
              </w:rPr>
            </w:pPr>
            <w:r w:rsidRPr="00747356">
              <w:rPr>
                <w:rFonts w:ascii="Times New Roman" w:eastAsia="Aptos" w:hAnsi="Times New Roman" w:cs="Times New Roman"/>
                <w:color w:val="000000"/>
                <w:sz w:val="24"/>
                <w:szCs w:val="24"/>
              </w:rPr>
              <w:t xml:space="preserve">2 </w:t>
            </w:r>
            <w:r w:rsidR="005F454A" w:rsidRPr="00747356">
              <w:rPr>
                <w:rFonts w:ascii="Times New Roman" w:eastAsia="Aptos" w:hAnsi="Times New Roman" w:cs="Times New Roman"/>
                <w:color w:val="000000"/>
                <w:sz w:val="24"/>
                <w:szCs w:val="24"/>
              </w:rPr>
              <w:t>amata kategorijas</w:t>
            </w:r>
            <w:r w:rsidR="004E19B2" w:rsidRPr="00747356">
              <w:rPr>
                <w:rFonts w:ascii="Times New Roman" w:eastAsia="Aptos" w:hAnsi="Times New Roman" w:cs="Times New Roman"/>
                <w:color w:val="000000"/>
                <w:sz w:val="24"/>
                <w:szCs w:val="24"/>
              </w:rPr>
              <w:t xml:space="preserve"> </w:t>
            </w:r>
            <w:r w:rsidR="005F454A" w:rsidRPr="00747356">
              <w:rPr>
                <w:rFonts w:ascii="Times New Roman" w:eastAsia="Aptos" w:hAnsi="Times New Roman" w:cs="Times New Roman"/>
                <w:color w:val="000000"/>
                <w:sz w:val="24"/>
                <w:szCs w:val="24"/>
              </w:rPr>
              <w:t xml:space="preserve">–  </w:t>
            </w:r>
            <w:r w:rsidRPr="00747356">
              <w:rPr>
                <w:rFonts w:ascii="Times New Roman" w:eastAsia="Aptos" w:hAnsi="Times New Roman" w:cs="Times New Roman"/>
                <w:color w:val="000000"/>
                <w:sz w:val="24"/>
                <w:szCs w:val="24"/>
              </w:rPr>
              <w:t>0</w:t>
            </w:r>
            <w:r w:rsidR="004E19B2" w:rsidRPr="00747356">
              <w:rPr>
                <w:rFonts w:ascii="Times New Roman" w:eastAsia="Aptos" w:hAnsi="Times New Roman" w:cs="Times New Roman"/>
                <w:color w:val="000000"/>
                <w:sz w:val="24"/>
                <w:szCs w:val="24"/>
              </w:rPr>
              <w:t xml:space="preserve"> </w:t>
            </w:r>
            <w:r w:rsidR="005F454A" w:rsidRPr="00747356">
              <w:rPr>
                <w:rFonts w:ascii="Times New Roman" w:eastAsia="Aptos" w:hAnsi="Times New Roman" w:cs="Times New Roman"/>
                <w:color w:val="000000"/>
                <w:sz w:val="24"/>
                <w:szCs w:val="24"/>
              </w:rPr>
              <w:t>punkti</w:t>
            </w:r>
          </w:p>
          <w:p w14:paraId="2BBD68B8" w14:textId="538FF853" w:rsidR="005F454A" w:rsidRPr="00DE5F88" w:rsidRDefault="00E627D4" w:rsidP="005F454A">
            <w:pPr>
              <w:numPr>
                <w:ilvl w:val="0"/>
                <w:numId w:val="36"/>
              </w:numPr>
              <w:ind w:right="134"/>
              <w:contextualSpacing/>
              <w:jc w:val="both"/>
              <w:rPr>
                <w:rFonts w:ascii="Times New Roman" w:eastAsia="Aptos" w:hAnsi="Times New Roman" w:cs="Times New Roman"/>
                <w:color w:val="000000"/>
                <w:sz w:val="24"/>
                <w:szCs w:val="24"/>
              </w:rPr>
            </w:pPr>
            <w:r w:rsidRPr="00DE5F88">
              <w:rPr>
                <w:rFonts w:ascii="Times New Roman" w:eastAsia="Aptos" w:hAnsi="Times New Roman" w:cs="Times New Roman"/>
                <w:color w:val="000000"/>
                <w:sz w:val="24"/>
                <w:szCs w:val="24"/>
              </w:rPr>
              <w:t xml:space="preserve">3 </w:t>
            </w:r>
            <w:r w:rsidR="005F454A" w:rsidRPr="00DE5F88">
              <w:rPr>
                <w:rFonts w:ascii="Times New Roman" w:eastAsia="Aptos" w:hAnsi="Times New Roman" w:cs="Times New Roman"/>
                <w:color w:val="000000"/>
                <w:sz w:val="24"/>
                <w:szCs w:val="24"/>
              </w:rPr>
              <w:t>amata kategorijas</w:t>
            </w:r>
            <w:r w:rsidR="00FB13B2" w:rsidRPr="00DE5F88">
              <w:rPr>
                <w:rFonts w:ascii="Times New Roman" w:eastAsia="Aptos" w:hAnsi="Times New Roman" w:cs="Times New Roman"/>
                <w:color w:val="000000"/>
                <w:sz w:val="24"/>
                <w:szCs w:val="24"/>
              </w:rPr>
              <w:t xml:space="preserve"> </w:t>
            </w:r>
            <w:r w:rsidR="005F454A" w:rsidRPr="00DE5F88">
              <w:rPr>
                <w:rFonts w:ascii="Times New Roman" w:eastAsia="Aptos" w:hAnsi="Times New Roman" w:cs="Times New Roman"/>
                <w:color w:val="000000"/>
                <w:sz w:val="24"/>
                <w:szCs w:val="24"/>
              </w:rPr>
              <w:t xml:space="preserve">–  </w:t>
            </w:r>
            <w:r w:rsidR="00013A7D" w:rsidRPr="00DE5F88">
              <w:rPr>
                <w:rFonts w:ascii="Times New Roman" w:eastAsia="Aptos" w:hAnsi="Times New Roman" w:cs="Times New Roman"/>
                <w:color w:val="000000"/>
                <w:sz w:val="24"/>
                <w:szCs w:val="24"/>
              </w:rPr>
              <w:t>10</w:t>
            </w:r>
            <w:r w:rsidR="004E19B2" w:rsidRPr="00DE5F88">
              <w:rPr>
                <w:rFonts w:ascii="Times New Roman" w:eastAsia="Aptos" w:hAnsi="Times New Roman" w:cs="Times New Roman"/>
                <w:color w:val="000000"/>
                <w:sz w:val="24"/>
                <w:szCs w:val="24"/>
              </w:rPr>
              <w:t xml:space="preserve"> </w:t>
            </w:r>
            <w:r w:rsidR="005F454A" w:rsidRPr="00DE5F88">
              <w:rPr>
                <w:rFonts w:ascii="Times New Roman" w:eastAsia="Aptos" w:hAnsi="Times New Roman" w:cs="Times New Roman"/>
                <w:color w:val="000000"/>
                <w:sz w:val="24"/>
                <w:szCs w:val="24"/>
              </w:rPr>
              <w:t>punkt</w:t>
            </w:r>
            <w:r w:rsidR="00013A7D" w:rsidRPr="00DE5F88">
              <w:rPr>
                <w:rFonts w:ascii="Times New Roman" w:eastAsia="Aptos" w:hAnsi="Times New Roman" w:cs="Times New Roman"/>
                <w:color w:val="000000"/>
                <w:sz w:val="24"/>
                <w:szCs w:val="24"/>
              </w:rPr>
              <w:t>i</w:t>
            </w:r>
          </w:p>
          <w:p w14:paraId="072CC5FC" w14:textId="15BF21C5" w:rsidR="00013A7D" w:rsidRPr="00DE5F88" w:rsidRDefault="00013A7D" w:rsidP="005F454A">
            <w:pPr>
              <w:numPr>
                <w:ilvl w:val="0"/>
                <w:numId w:val="36"/>
              </w:numPr>
              <w:ind w:right="134"/>
              <w:contextualSpacing/>
              <w:jc w:val="both"/>
              <w:rPr>
                <w:rFonts w:ascii="Times New Roman" w:eastAsia="Aptos" w:hAnsi="Times New Roman" w:cs="Times New Roman"/>
                <w:color w:val="000000"/>
                <w:sz w:val="24"/>
                <w:szCs w:val="24"/>
              </w:rPr>
            </w:pPr>
            <w:r w:rsidRPr="00DE5F88">
              <w:rPr>
                <w:rFonts w:ascii="Times New Roman" w:eastAsia="Aptos" w:hAnsi="Times New Roman" w:cs="Times New Roman"/>
                <w:color w:val="000000"/>
                <w:sz w:val="24"/>
                <w:szCs w:val="24"/>
              </w:rPr>
              <w:t>vairāk kā 3 amata kategorijas – 15 punkti</w:t>
            </w:r>
          </w:p>
          <w:p w14:paraId="1E95669E" w14:textId="55366DAE" w:rsidR="00942C5B" w:rsidRPr="00DE5F88" w:rsidRDefault="00942C5B" w:rsidP="00747356">
            <w:pPr>
              <w:ind w:left="141" w:right="134"/>
              <w:contextualSpacing/>
              <w:jc w:val="both"/>
              <w:rPr>
                <w:rFonts w:ascii="Times New Roman" w:eastAsia="Aptos" w:hAnsi="Times New Roman" w:cs="Times New Roman"/>
                <w:color w:val="000000"/>
                <w:sz w:val="24"/>
                <w:szCs w:val="24"/>
              </w:rPr>
            </w:pPr>
          </w:p>
        </w:tc>
        <w:tc>
          <w:tcPr>
            <w:tcW w:w="1523" w:type="dxa"/>
          </w:tcPr>
          <w:p w14:paraId="648E7697" w14:textId="77777777" w:rsidR="005F454A" w:rsidRPr="005F454A" w:rsidRDefault="005F454A" w:rsidP="005F454A">
            <w:pPr>
              <w:jc w:val="center"/>
              <w:rPr>
                <w:rFonts w:ascii="Times New Roman" w:eastAsia="Aptos" w:hAnsi="Times New Roman" w:cs="Times New Roman"/>
                <w:color w:val="000000"/>
                <w:sz w:val="24"/>
                <w:szCs w:val="24"/>
              </w:rPr>
            </w:pPr>
          </w:p>
          <w:p w14:paraId="48686BBA" w14:textId="77777777" w:rsidR="005F454A" w:rsidRPr="005F454A" w:rsidRDefault="005F454A" w:rsidP="005F454A">
            <w:pPr>
              <w:jc w:val="center"/>
              <w:rPr>
                <w:rFonts w:ascii="Times New Roman" w:eastAsia="Aptos" w:hAnsi="Times New Roman" w:cs="Times New Roman"/>
                <w:color w:val="000000"/>
                <w:sz w:val="24"/>
                <w:szCs w:val="24"/>
              </w:rPr>
            </w:pPr>
          </w:p>
          <w:p w14:paraId="68F9957C" w14:textId="77777777" w:rsidR="005F454A" w:rsidRPr="005F454A" w:rsidRDefault="005F454A" w:rsidP="005F454A">
            <w:pPr>
              <w:jc w:val="center"/>
              <w:rPr>
                <w:rFonts w:ascii="Times New Roman" w:eastAsia="Aptos" w:hAnsi="Times New Roman" w:cs="Times New Roman"/>
                <w:color w:val="000000"/>
                <w:sz w:val="24"/>
                <w:szCs w:val="24"/>
              </w:rPr>
            </w:pPr>
          </w:p>
          <w:p w14:paraId="49E8AADC" w14:textId="241A8AC6" w:rsidR="005F454A" w:rsidRPr="005F454A" w:rsidRDefault="00013A7D" w:rsidP="005F454A">
            <w:pPr>
              <w:jc w:val="center"/>
              <w:rPr>
                <w:rFonts w:ascii="Times New Roman" w:eastAsia="Aptos" w:hAnsi="Times New Roman" w:cs="Times New Roman"/>
                <w:color w:val="000000"/>
                <w:sz w:val="24"/>
                <w:szCs w:val="24"/>
              </w:rPr>
            </w:pPr>
            <w:r>
              <w:rPr>
                <w:rFonts w:ascii="Times New Roman" w:eastAsia="Aptos" w:hAnsi="Times New Roman" w:cs="Times New Roman"/>
                <w:color w:val="000000"/>
                <w:sz w:val="24"/>
                <w:szCs w:val="24"/>
              </w:rPr>
              <w:t>15</w:t>
            </w:r>
          </w:p>
        </w:tc>
        <w:tc>
          <w:tcPr>
            <w:tcW w:w="2029" w:type="dxa"/>
          </w:tcPr>
          <w:p w14:paraId="7DEF9A93" w14:textId="77777777" w:rsidR="005F454A" w:rsidRPr="005F454A" w:rsidRDefault="005F454A" w:rsidP="005F454A">
            <w:pPr>
              <w:jc w:val="center"/>
              <w:rPr>
                <w:rFonts w:ascii="Times New Roman" w:eastAsia="Aptos" w:hAnsi="Times New Roman" w:cs="Times New Roman"/>
                <w:color w:val="000000"/>
                <w:sz w:val="24"/>
                <w:szCs w:val="24"/>
              </w:rPr>
            </w:pPr>
          </w:p>
          <w:p w14:paraId="6C0A05BE" w14:textId="294A8A40" w:rsidR="005F454A" w:rsidRPr="005F454A" w:rsidRDefault="00E25A14" w:rsidP="005F454A">
            <w:pPr>
              <w:jc w:val="center"/>
              <w:rPr>
                <w:rFonts w:ascii="Times New Roman" w:eastAsia="Aptos" w:hAnsi="Times New Roman" w:cs="Times New Roman"/>
                <w:color w:val="000000"/>
                <w:sz w:val="24"/>
                <w:szCs w:val="24"/>
              </w:rPr>
            </w:pPr>
            <w:r>
              <w:rPr>
                <w:rFonts w:ascii="Times New Roman" w:eastAsia="Aptos" w:hAnsi="Times New Roman" w:cs="Times New Roman"/>
                <w:color w:val="000000"/>
                <w:sz w:val="24"/>
                <w:szCs w:val="24"/>
              </w:rPr>
              <w:t>25</w:t>
            </w:r>
          </w:p>
        </w:tc>
      </w:tr>
      <w:tr w:rsidR="005F454A" w:rsidRPr="005F454A" w14:paraId="54146332" w14:textId="77777777" w:rsidTr="00747356">
        <w:tc>
          <w:tcPr>
            <w:tcW w:w="707" w:type="dxa"/>
            <w:gridSpan w:val="2"/>
            <w:hideMark/>
          </w:tcPr>
          <w:p w14:paraId="1127D8CF" w14:textId="2BF65E1E" w:rsidR="005F454A" w:rsidRPr="005F454A" w:rsidRDefault="005F454A" w:rsidP="005F454A">
            <w:pPr>
              <w:jc w:val="center"/>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3.</w:t>
            </w:r>
          </w:p>
        </w:tc>
        <w:tc>
          <w:tcPr>
            <w:tcW w:w="5085" w:type="dxa"/>
          </w:tcPr>
          <w:p w14:paraId="40B53E3D" w14:textId="2BEABEA1" w:rsidR="005F454A" w:rsidRPr="00747356" w:rsidRDefault="005F454A" w:rsidP="005F454A">
            <w:pPr>
              <w:autoSpaceDE w:val="0"/>
              <w:autoSpaceDN w:val="0"/>
              <w:adjustRightInd w:val="0"/>
              <w:jc w:val="both"/>
              <w:rPr>
                <w:rFonts w:ascii="Times New Roman" w:eastAsia="Aptos" w:hAnsi="Times New Roman" w:cs="Times New Roman"/>
                <w:color w:val="000000"/>
                <w:sz w:val="24"/>
                <w:szCs w:val="24"/>
              </w:rPr>
            </w:pPr>
            <w:r w:rsidRPr="00DE5F88">
              <w:rPr>
                <w:rFonts w:ascii="Times New Roman" w:eastAsia="Aptos" w:hAnsi="Times New Roman" w:cs="Times New Roman"/>
                <w:color w:val="000000"/>
                <w:sz w:val="24"/>
                <w:szCs w:val="24"/>
              </w:rPr>
              <w:t xml:space="preserve">Finanšu piedāvājumā norādītā cena par 1 (viena) sludinājuma publicēšanu </w:t>
            </w:r>
            <w:r w:rsidR="00FB13B2" w:rsidRPr="00747356">
              <w:rPr>
                <w:rFonts w:eastAsia="Aptos" w:cs="Times New Roman"/>
                <w:b/>
                <w:bCs/>
                <w:color w:val="000000"/>
                <w:szCs w:val="24"/>
              </w:rPr>
              <w:t>kopā</w:t>
            </w:r>
            <w:r w:rsidR="00FB13B2" w:rsidRPr="00DE5F88">
              <w:rPr>
                <w:rFonts w:ascii="Times New Roman" w:eastAsia="Aptos" w:hAnsi="Times New Roman" w:cs="Times New Roman"/>
                <w:color w:val="000000"/>
                <w:sz w:val="24"/>
                <w:szCs w:val="24"/>
              </w:rPr>
              <w:t xml:space="preserve"> </w:t>
            </w:r>
            <w:r w:rsidR="00FB13B2" w:rsidRPr="00747356">
              <w:rPr>
                <w:rFonts w:ascii="Times New Roman" w:eastAsia="Aptos" w:hAnsi="Times New Roman" w:cs="Times New Roman"/>
                <w:color w:val="000000"/>
                <w:sz w:val="24"/>
                <w:szCs w:val="24"/>
              </w:rPr>
              <w:t>(</w:t>
            </w:r>
            <w:r w:rsidR="00FB13B2" w:rsidRPr="00747356">
              <w:rPr>
                <w:rFonts w:ascii="Times New Roman" w:eastAsia="Aptos" w:hAnsi="Times New Roman" w:cs="Times New Roman"/>
                <w:i/>
                <w:iCs/>
                <w:color w:val="000000"/>
                <w:sz w:val="24"/>
                <w:szCs w:val="24"/>
              </w:rPr>
              <w:t xml:space="preserve">cena par </w:t>
            </w:r>
            <w:r w:rsidRPr="00747356">
              <w:rPr>
                <w:rFonts w:ascii="Times New Roman" w:eastAsia="Aptos" w:hAnsi="Times New Roman" w:cs="Times New Roman"/>
                <w:i/>
                <w:iCs/>
                <w:color w:val="000000"/>
                <w:sz w:val="24"/>
                <w:szCs w:val="24"/>
              </w:rPr>
              <w:t xml:space="preserve">1 (vienu) reizi 10 (desmit) </w:t>
            </w:r>
            <w:r w:rsidR="00FB13B2" w:rsidRPr="00747356">
              <w:rPr>
                <w:rFonts w:ascii="Times New Roman" w:eastAsia="Aptos" w:hAnsi="Times New Roman" w:cs="Times New Roman"/>
                <w:i/>
                <w:iCs/>
                <w:color w:val="000000"/>
                <w:sz w:val="24"/>
                <w:szCs w:val="24"/>
              </w:rPr>
              <w:t xml:space="preserve">+ cena par 1 (vienu) reizi 20 (divdesmit) + cena par 1 (vienu) reizi </w:t>
            </w:r>
            <w:r w:rsidRPr="00747356">
              <w:rPr>
                <w:rFonts w:ascii="Times New Roman" w:eastAsia="Aptos" w:hAnsi="Times New Roman" w:cs="Times New Roman"/>
                <w:i/>
                <w:iCs/>
                <w:color w:val="000000"/>
                <w:sz w:val="24"/>
                <w:szCs w:val="24"/>
              </w:rPr>
              <w:t>30 (</w:t>
            </w:r>
            <w:r w:rsidR="00FB13B2" w:rsidRPr="00747356">
              <w:rPr>
                <w:rFonts w:ascii="Times New Roman" w:eastAsia="Aptos" w:hAnsi="Times New Roman" w:cs="Times New Roman"/>
                <w:i/>
                <w:iCs/>
                <w:color w:val="000000"/>
                <w:sz w:val="24"/>
                <w:szCs w:val="24"/>
              </w:rPr>
              <w:t>trīsdesmit</w:t>
            </w:r>
            <w:r w:rsidRPr="00747356">
              <w:rPr>
                <w:rFonts w:ascii="Times New Roman" w:eastAsia="Aptos" w:hAnsi="Times New Roman" w:cs="Times New Roman"/>
                <w:i/>
                <w:iCs/>
                <w:color w:val="000000"/>
                <w:sz w:val="24"/>
                <w:szCs w:val="24"/>
              </w:rPr>
              <w:t>) kalendārajām dienām</w:t>
            </w:r>
            <w:r w:rsidR="00FB13B2" w:rsidRPr="00747356">
              <w:rPr>
                <w:rFonts w:ascii="Times New Roman" w:eastAsia="Aptos" w:hAnsi="Times New Roman" w:cs="Times New Roman"/>
                <w:color w:val="000000"/>
                <w:sz w:val="24"/>
                <w:szCs w:val="24"/>
              </w:rPr>
              <w:t>)</w:t>
            </w:r>
            <w:r w:rsidRPr="00747356">
              <w:rPr>
                <w:rFonts w:ascii="Times New Roman" w:eastAsia="Aptos" w:hAnsi="Times New Roman" w:cs="Times New Roman"/>
                <w:color w:val="000000"/>
                <w:sz w:val="24"/>
                <w:szCs w:val="24"/>
              </w:rPr>
              <w:t xml:space="preserve"> bez PVN:</w:t>
            </w:r>
          </w:p>
          <w:p w14:paraId="0421771E" w14:textId="679FFA8E" w:rsidR="005F454A" w:rsidRPr="00DE5F88" w:rsidRDefault="005F454A" w:rsidP="005F454A">
            <w:pPr>
              <w:numPr>
                <w:ilvl w:val="0"/>
                <w:numId w:val="36"/>
              </w:numPr>
              <w:ind w:right="134"/>
              <w:contextualSpacing/>
              <w:jc w:val="both"/>
              <w:rPr>
                <w:rFonts w:ascii="Times New Roman" w:eastAsia="Aptos" w:hAnsi="Times New Roman" w:cs="Times New Roman"/>
                <w:color w:val="000000"/>
                <w:sz w:val="24"/>
                <w:szCs w:val="24"/>
              </w:rPr>
            </w:pPr>
            <w:r w:rsidRPr="00DE5F88">
              <w:rPr>
                <w:rFonts w:ascii="Times New Roman" w:eastAsia="Aptos" w:hAnsi="Times New Roman" w:cs="Times New Roman"/>
                <w:color w:val="000000"/>
                <w:sz w:val="24"/>
                <w:szCs w:val="24"/>
              </w:rPr>
              <w:lastRenderedPageBreak/>
              <w:t xml:space="preserve">no 0 līdz 25,00 EUR – </w:t>
            </w:r>
            <w:r w:rsidR="00E25A14" w:rsidRPr="00DE5F88">
              <w:rPr>
                <w:rFonts w:ascii="Times New Roman" w:eastAsia="Aptos" w:hAnsi="Times New Roman" w:cs="Times New Roman"/>
                <w:color w:val="000000"/>
                <w:sz w:val="24"/>
                <w:szCs w:val="24"/>
              </w:rPr>
              <w:t xml:space="preserve">10 </w:t>
            </w:r>
            <w:r w:rsidRPr="00DE5F88">
              <w:rPr>
                <w:rFonts w:ascii="Times New Roman" w:eastAsia="Aptos" w:hAnsi="Times New Roman" w:cs="Times New Roman"/>
                <w:color w:val="000000"/>
                <w:sz w:val="24"/>
                <w:szCs w:val="24"/>
              </w:rPr>
              <w:t>punkti;</w:t>
            </w:r>
          </w:p>
          <w:p w14:paraId="12E35BEB" w14:textId="0A30F940" w:rsidR="005F454A" w:rsidRPr="00DE5F88" w:rsidRDefault="005F454A" w:rsidP="005F454A">
            <w:pPr>
              <w:numPr>
                <w:ilvl w:val="0"/>
                <w:numId w:val="36"/>
              </w:numPr>
              <w:ind w:right="134"/>
              <w:contextualSpacing/>
              <w:jc w:val="both"/>
              <w:rPr>
                <w:rFonts w:ascii="Times New Roman" w:eastAsia="Aptos" w:hAnsi="Times New Roman" w:cs="Times New Roman"/>
                <w:color w:val="000000"/>
                <w:sz w:val="24"/>
                <w:szCs w:val="24"/>
              </w:rPr>
            </w:pPr>
            <w:r w:rsidRPr="00DE5F88">
              <w:rPr>
                <w:rFonts w:ascii="Times New Roman" w:eastAsia="Aptos" w:hAnsi="Times New Roman" w:cs="Times New Roman"/>
                <w:color w:val="000000"/>
                <w:sz w:val="24"/>
                <w:szCs w:val="24"/>
              </w:rPr>
              <w:t xml:space="preserve">no 25 līdz 50,00 EUR– </w:t>
            </w:r>
            <w:r w:rsidR="00E25A14" w:rsidRPr="00DE5F88">
              <w:rPr>
                <w:rFonts w:ascii="Times New Roman" w:eastAsia="Aptos" w:hAnsi="Times New Roman" w:cs="Times New Roman"/>
                <w:color w:val="000000"/>
                <w:sz w:val="24"/>
                <w:szCs w:val="24"/>
              </w:rPr>
              <w:t xml:space="preserve">5 </w:t>
            </w:r>
            <w:r w:rsidRPr="00DE5F88">
              <w:rPr>
                <w:rFonts w:ascii="Times New Roman" w:eastAsia="Aptos" w:hAnsi="Times New Roman" w:cs="Times New Roman"/>
                <w:color w:val="000000"/>
                <w:sz w:val="24"/>
                <w:szCs w:val="24"/>
              </w:rPr>
              <w:t>punkt</w:t>
            </w:r>
            <w:r w:rsidR="00E25A14" w:rsidRPr="00DE5F88">
              <w:rPr>
                <w:rFonts w:ascii="Times New Roman" w:eastAsia="Aptos" w:hAnsi="Times New Roman" w:cs="Times New Roman"/>
                <w:color w:val="000000"/>
                <w:sz w:val="24"/>
                <w:szCs w:val="24"/>
              </w:rPr>
              <w:t>i</w:t>
            </w:r>
            <w:r w:rsidRPr="00DE5F88">
              <w:rPr>
                <w:rFonts w:ascii="Times New Roman" w:eastAsia="Aptos" w:hAnsi="Times New Roman" w:cs="Times New Roman"/>
                <w:color w:val="000000"/>
                <w:sz w:val="24"/>
                <w:szCs w:val="24"/>
              </w:rPr>
              <w:t>;</w:t>
            </w:r>
          </w:p>
          <w:p w14:paraId="374A0BAE" w14:textId="77777777" w:rsidR="005F454A" w:rsidRPr="00DE5F88" w:rsidRDefault="005F454A" w:rsidP="005F454A">
            <w:pPr>
              <w:numPr>
                <w:ilvl w:val="0"/>
                <w:numId w:val="36"/>
              </w:numPr>
              <w:ind w:right="134"/>
              <w:contextualSpacing/>
              <w:jc w:val="both"/>
              <w:rPr>
                <w:rFonts w:ascii="Times New Roman" w:eastAsia="Aptos" w:hAnsi="Times New Roman" w:cs="Times New Roman"/>
                <w:color w:val="000000"/>
                <w:sz w:val="24"/>
                <w:szCs w:val="24"/>
              </w:rPr>
            </w:pPr>
            <w:r w:rsidRPr="00DE5F88">
              <w:rPr>
                <w:rFonts w:ascii="Times New Roman" w:eastAsia="Aptos" w:hAnsi="Times New Roman" w:cs="Times New Roman"/>
                <w:color w:val="000000"/>
                <w:sz w:val="24"/>
                <w:szCs w:val="24"/>
              </w:rPr>
              <w:t>no 50,00 EUR un vairāk – 0 punkti.</w:t>
            </w:r>
          </w:p>
        </w:tc>
        <w:tc>
          <w:tcPr>
            <w:tcW w:w="1523" w:type="dxa"/>
          </w:tcPr>
          <w:p w14:paraId="2EAEECBA" w14:textId="77777777" w:rsidR="005F454A" w:rsidRPr="005F454A" w:rsidRDefault="005F454A" w:rsidP="005F454A">
            <w:pPr>
              <w:jc w:val="center"/>
              <w:rPr>
                <w:rFonts w:ascii="Times New Roman" w:eastAsia="Aptos" w:hAnsi="Times New Roman" w:cs="Times New Roman"/>
                <w:color w:val="000000"/>
                <w:sz w:val="24"/>
                <w:szCs w:val="24"/>
              </w:rPr>
            </w:pPr>
          </w:p>
          <w:p w14:paraId="07BC5F3C" w14:textId="77777777" w:rsidR="005F454A" w:rsidRPr="005F454A" w:rsidRDefault="005F454A" w:rsidP="005F454A">
            <w:pPr>
              <w:jc w:val="center"/>
              <w:rPr>
                <w:rFonts w:ascii="Times New Roman" w:eastAsia="Aptos" w:hAnsi="Times New Roman" w:cs="Times New Roman"/>
                <w:color w:val="000000"/>
                <w:sz w:val="24"/>
                <w:szCs w:val="24"/>
              </w:rPr>
            </w:pPr>
          </w:p>
          <w:p w14:paraId="609E3518" w14:textId="77777777" w:rsidR="005F454A" w:rsidRPr="005F454A" w:rsidRDefault="005F454A" w:rsidP="005F454A">
            <w:pPr>
              <w:jc w:val="center"/>
              <w:rPr>
                <w:rFonts w:ascii="Times New Roman" w:eastAsia="Aptos" w:hAnsi="Times New Roman" w:cs="Times New Roman"/>
                <w:color w:val="000000"/>
                <w:sz w:val="24"/>
                <w:szCs w:val="24"/>
              </w:rPr>
            </w:pPr>
          </w:p>
          <w:p w14:paraId="3067D1AE" w14:textId="13D6BDA1" w:rsidR="005F454A" w:rsidRPr="005F454A" w:rsidRDefault="00E25A14" w:rsidP="005F454A">
            <w:pPr>
              <w:jc w:val="center"/>
              <w:rPr>
                <w:rFonts w:ascii="Times New Roman" w:eastAsia="Aptos" w:hAnsi="Times New Roman" w:cs="Times New Roman"/>
                <w:color w:val="000000"/>
                <w:sz w:val="24"/>
                <w:szCs w:val="24"/>
              </w:rPr>
            </w:pPr>
            <w:r>
              <w:rPr>
                <w:rFonts w:ascii="Times New Roman" w:eastAsia="Aptos" w:hAnsi="Times New Roman" w:cs="Times New Roman"/>
                <w:color w:val="000000"/>
                <w:sz w:val="24"/>
                <w:szCs w:val="24"/>
              </w:rPr>
              <w:t>10</w:t>
            </w:r>
          </w:p>
        </w:tc>
        <w:tc>
          <w:tcPr>
            <w:tcW w:w="2029" w:type="dxa"/>
            <w:hideMark/>
          </w:tcPr>
          <w:p w14:paraId="19E3D2A2" w14:textId="303597DD" w:rsidR="005F454A" w:rsidRPr="005F454A" w:rsidRDefault="00E25A14" w:rsidP="005F454A">
            <w:pPr>
              <w:jc w:val="center"/>
              <w:rPr>
                <w:rFonts w:ascii="Times New Roman" w:eastAsia="Aptos" w:hAnsi="Times New Roman" w:cs="Times New Roman"/>
                <w:color w:val="000000"/>
                <w:sz w:val="24"/>
                <w:szCs w:val="24"/>
              </w:rPr>
            </w:pPr>
            <w:r>
              <w:rPr>
                <w:rFonts w:ascii="Times New Roman" w:eastAsia="Aptos" w:hAnsi="Times New Roman" w:cs="Times New Roman"/>
                <w:color w:val="000000"/>
                <w:sz w:val="24"/>
                <w:szCs w:val="24"/>
              </w:rPr>
              <w:t>20</w:t>
            </w:r>
          </w:p>
        </w:tc>
      </w:tr>
      <w:tr w:rsidR="005F454A" w:rsidRPr="005F454A" w14:paraId="222FA5E9" w14:textId="77777777" w:rsidTr="00747356">
        <w:tc>
          <w:tcPr>
            <w:tcW w:w="707" w:type="dxa"/>
            <w:gridSpan w:val="2"/>
          </w:tcPr>
          <w:p w14:paraId="2D2E66E8" w14:textId="77777777" w:rsidR="005F454A" w:rsidRPr="005F454A" w:rsidRDefault="005F454A" w:rsidP="005F454A">
            <w:pPr>
              <w:jc w:val="center"/>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4.</w:t>
            </w:r>
          </w:p>
        </w:tc>
        <w:tc>
          <w:tcPr>
            <w:tcW w:w="5085" w:type="dxa"/>
          </w:tcPr>
          <w:p w14:paraId="682EA1C7" w14:textId="77777777" w:rsidR="005F454A" w:rsidRPr="005F454A" w:rsidRDefault="005F454A" w:rsidP="005F454A">
            <w:pPr>
              <w:autoSpaceDE w:val="0"/>
              <w:autoSpaceDN w:val="0"/>
              <w:adjustRightInd w:val="0"/>
              <w:jc w:val="both"/>
              <w:rPr>
                <w:rFonts w:ascii="Times New Roman" w:eastAsia="Aptos" w:hAnsi="Times New Roman" w:cs="Times New Roman"/>
                <w:b/>
                <w:bCs/>
                <w:color w:val="000000"/>
                <w:sz w:val="24"/>
                <w:szCs w:val="24"/>
              </w:rPr>
            </w:pPr>
            <w:r w:rsidRPr="005F454A">
              <w:rPr>
                <w:rFonts w:ascii="Times New Roman" w:eastAsia="Aptos" w:hAnsi="Times New Roman" w:cs="Times New Roman"/>
                <w:color w:val="000000"/>
                <w:sz w:val="24"/>
                <w:szCs w:val="24"/>
              </w:rPr>
              <w:t>Cena par 1 (viena) sludinājuma pacelšanu augšējā sadaļā pēc pasūtītāja pieprasījuma 1 (vienu) reizi 7 (septiņās) kalendārajās dienās</w:t>
            </w:r>
            <w:r w:rsidRPr="005F454A">
              <w:rPr>
                <w:rFonts w:ascii="Times New Roman" w:eastAsia="Aptos" w:hAnsi="Times New Roman" w:cs="Times New Roman"/>
                <w:b/>
                <w:bCs/>
                <w:color w:val="000000"/>
                <w:sz w:val="24"/>
                <w:szCs w:val="24"/>
              </w:rPr>
              <w:t>, EUR bez PVN:</w:t>
            </w:r>
          </w:p>
          <w:p w14:paraId="600144C7" w14:textId="130FD2FA" w:rsidR="005F454A" w:rsidRPr="005F454A" w:rsidRDefault="005F454A" w:rsidP="005F454A">
            <w:pPr>
              <w:numPr>
                <w:ilvl w:val="0"/>
                <w:numId w:val="36"/>
              </w:numPr>
              <w:autoSpaceDE w:val="0"/>
              <w:autoSpaceDN w:val="0"/>
              <w:adjustRightInd w:val="0"/>
              <w:jc w:val="both"/>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 xml:space="preserve">no 0 līdz 10,00 EUR – </w:t>
            </w:r>
            <w:r w:rsidR="00E25A14">
              <w:rPr>
                <w:rFonts w:ascii="Times New Roman" w:eastAsia="Aptos" w:hAnsi="Times New Roman" w:cs="Times New Roman"/>
                <w:color w:val="000000"/>
                <w:sz w:val="24"/>
                <w:szCs w:val="24"/>
              </w:rPr>
              <w:t>10</w:t>
            </w:r>
            <w:r w:rsidRPr="005F454A">
              <w:rPr>
                <w:rFonts w:ascii="Times New Roman" w:eastAsia="Aptos" w:hAnsi="Times New Roman" w:cs="Times New Roman"/>
                <w:color w:val="000000"/>
                <w:sz w:val="24"/>
                <w:szCs w:val="24"/>
              </w:rPr>
              <w:t xml:space="preserve"> punkti</w:t>
            </w:r>
          </w:p>
          <w:p w14:paraId="2BB87F4E" w14:textId="611D848E" w:rsidR="005F454A" w:rsidRPr="005F454A" w:rsidRDefault="005F454A" w:rsidP="005F454A">
            <w:pPr>
              <w:numPr>
                <w:ilvl w:val="0"/>
                <w:numId w:val="36"/>
              </w:numPr>
              <w:autoSpaceDE w:val="0"/>
              <w:autoSpaceDN w:val="0"/>
              <w:adjustRightInd w:val="0"/>
              <w:jc w:val="both"/>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 xml:space="preserve">no 10 līdz 20,00 EUR – </w:t>
            </w:r>
            <w:r w:rsidR="00E25A14">
              <w:rPr>
                <w:rFonts w:ascii="Times New Roman" w:eastAsia="Aptos" w:hAnsi="Times New Roman" w:cs="Times New Roman"/>
                <w:color w:val="000000"/>
                <w:sz w:val="24"/>
                <w:szCs w:val="24"/>
              </w:rPr>
              <w:t>5</w:t>
            </w:r>
            <w:r w:rsidRPr="005F454A">
              <w:rPr>
                <w:rFonts w:ascii="Times New Roman" w:eastAsia="Aptos" w:hAnsi="Times New Roman" w:cs="Times New Roman"/>
                <w:color w:val="000000"/>
                <w:sz w:val="24"/>
                <w:szCs w:val="24"/>
              </w:rPr>
              <w:t xml:space="preserve"> punkti</w:t>
            </w:r>
          </w:p>
          <w:p w14:paraId="5FF89439" w14:textId="77777777" w:rsidR="005F454A" w:rsidRPr="005F454A" w:rsidRDefault="005F454A" w:rsidP="005F454A">
            <w:pPr>
              <w:numPr>
                <w:ilvl w:val="0"/>
                <w:numId w:val="36"/>
              </w:numPr>
              <w:autoSpaceDE w:val="0"/>
              <w:autoSpaceDN w:val="0"/>
              <w:adjustRightInd w:val="0"/>
              <w:jc w:val="both"/>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 xml:space="preserve">no 20,00 EUR un vairāk – 0 punkti </w:t>
            </w:r>
          </w:p>
        </w:tc>
        <w:tc>
          <w:tcPr>
            <w:tcW w:w="1523" w:type="dxa"/>
          </w:tcPr>
          <w:p w14:paraId="5E5B3415" w14:textId="77777777" w:rsidR="005F454A" w:rsidRPr="005F454A" w:rsidRDefault="005F454A" w:rsidP="005F454A">
            <w:pPr>
              <w:jc w:val="center"/>
              <w:rPr>
                <w:rFonts w:ascii="Times New Roman" w:eastAsia="Aptos" w:hAnsi="Times New Roman" w:cs="Times New Roman"/>
                <w:color w:val="000000"/>
                <w:sz w:val="24"/>
                <w:szCs w:val="24"/>
              </w:rPr>
            </w:pPr>
          </w:p>
          <w:p w14:paraId="6BEA009D" w14:textId="77777777" w:rsidR="005F454A" w:rsidRPr="005F454A" w:rsidRDefault="005F454A" w:rsidP="005F454A">
            <w:pPr>
              <w:jc w:val="center"/>
              <w:rPr>
                <w:rFonts w:ascii="Times New Roman" w:eastAsia="Aptos" w:hAnsi="Times New Roman" w:cs="Times New Roman"/>
                <w:color w:val="000000"/>
                <w:sz w:val="24"/>
                <w:szCs w:val="24"/>
              </w:rPr>
            </w:pPr>
          </w:p>
          <w:p w14:paraId="0B2671F6" w14:textId="44731D38" w:rsidR="005F454A" w:rsidRPr="005F454A" w:rsidRDefault="005F454A" w:rsidP="005F454A">
            <w:pPr>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 xml:space="preserve">        </w:t>
            </w:r>
            <w:r w:rsidR="00E25A14">
              <w:rPr>
                <w:rFonts w:ascii="Times New Roman" w:eastAsia="Aptos" w:hAnsi="Times New Roman" w:cs="Times New Roman"/>
                <w:color w:val="000000"/>
                <w:sz w:val="24"/>
                <w:szCs w:val="24"/>
              </w:rPr>
              <w:t>10</w:t>
            </w:r>
          </w:p>
        </w:tc>
        <w:tc>
          <w:tcPr>
            <w:tcW w:w="2029" w:type="dxa"/>
          </w:tcPr>
          <w:p w14:paraId="5CEEA5A2" w14:textId="77777777" w:rsidR="005F454A" w:rsidRPr="005F454A" w:rsidRDefault="005F454A" w:rsidP="005F454A">
            <w:pPr>
              <w:jc w:val="center"/>
              <w:rPr>
                <w:rFonts w:ascii="Times New Roman" w:eastAsia="Aptos" w:hAnsi="Times New Roman" w:cs="Times New Roman"/>
                <w:color w:val="000000"/>
                <w:sz w:val="24"/>
                <w:szCs w:val="24"/>
              </w:rPr>
            </w:pPr>
          </w:p>
          <w:p w14:paraId="4A552BB1" w14:textId="77777777" w:rsidR="005F454A" w:rsidRPr="005F454A" w:rsidRDefault="005F454A" w:rsidP="005F454A">
            <w:pPr>
              <w:jc w:val="center"/>
              <w:rPr>
                <w:rFonts w:ascii="Times New Roman" w:eastAsia="Aptos" w:hAnsi="Times New Roman" w:cs="Times New Roman"/>
                <w:color w:val="000000"/>
                <w:sz w:val="24"/>
                <w:szCs w:val="24"/>
              </w:rPr>
            </w:pPr>
          </w:p>
          <w:p w14:paraId="4079F819" w14:textId="0F34BAD3" w:rsidR="005F454A" w:rsidRPr="005F454A" w:rsidRDefault="00E25A14" w:rsidP="005F454A">
            <w:pPr>
              <w:jc w:val="center"/>
              <w:rPr>
                <w:rFonts w:ascii="Times New Roman" w:eastAsia="Aptos" w:hAnsi="Times New Roman" w:cs="Times New Roman"/>
                <w:color w:val="000000"/>
                <w:sz w:val="24"/>
                <w:szCs w:val="24"/>
              </w:rPr>
            </w:pPr>
            <w:r w:rsidRPr="005F454A">
              <w:rPr>
                <w:rFonts w:ascii="Times New Roman" w:eastAsia="Aptos" w:hAnsi="Times New Roman" w:cs="Times New Roman"/>
                <w:color w:val="000000"/>
                <w:sz w:val="24"/>
                <w:szCs w:val="24"/>
              </w:rPr>
              <w:t>1</w:t>
            </w:r>
            <w:r>
              <w:rPr>
                <w:rFonts w:ascii="Times New Roman" w:eastAsia="Aptos" w:hAnsi="Times New Roman" w:cs="Times New Roman"/>
                <w:color w:val="000000"/>
                <w:sz w:val="24"/>
                <w:szCs w:val="24"/>
              </w:rPr>
              <w:t>0</w:t>
            </w:r>
          </w:p>
        </w:tc>
      </w:tr>
      <w:tr w:rsidR="005F454A" w:rsidRPr="005F454A" w14:paraId="231FA43F" w14:textId="77777777" w:rsidTr="00747356">
        <w:tc>
          <w:tcPr>
            <w:tcW w:w="699" w:type="dxa"/>
          </w:tcPr>
          <w:p w14:paraId="18FC926B" w14:textId="77777777" w:rsidR="005F454A" w:rsidRPr="005F454A" w:rsidRDefault="005F454A" w:rsidP="005F454A">
            <w:pPr>
              <w:rPr>
                <w:rFonts w:ascii="Times New Roman" w:eastAsia="Aptos" w:hAnsi="Times New Roman" w:cs="Times New Roman"/>
                <w:sz w:val="24"/>
                <w:szCs w:val="24"/>
              </w:rPr>
            </w:pPr>
            <w:r w:rsidRPr="005F454A">
              <w:rPr>
                <w:rFonts w:ascii="Times New Roman" w:eastAsia="Aptos" w:hAnsi="Times New Roman" w:cs="Times New Roman"/>
                <w:sz w:val="24"/>
                <w:szCs w:val="24"/>
              </w:rPr>
              <w:t>5.</w:t>
            </w:r>
          </w:p>
        </w:tc>
        <w:tc>
          <w:tcPr>
            <w:tcW w:w="5093" w:type="dxa"/>
            <w:gridSpan w:val="2"/>
          </w:tcPr>
          <w:p w14:paraId="2C89E43F" w14:textId="74EFDD15" w:rsidR="005F454A" w:rsidRPr="005F454A" w:rsidRDefault="005F454A" w:rsidP="005F454A">
            <w:pPr>
              <w:rPr>
                <w:rFonts w:ascii="Times New Roman" w:eastAsia="Aptos" w:hAnsi="Times New Roman" w:cs="Times New Roman"/>
                <w:sz w:val="24"/>
                <w:szCs w:val="24"/>
              </w:rPr>
            </w:pPr>
            <w:r w:rsidRPr="005F454A">
              <w:rPr>
                <w:rFonts w:ascii="Times New Roman" w:eastAsia="Aptos" w:hAnsi="Times New Roman" w:cs="Times New Roman"/>
                <w:color w:val="000000"/>
                <w:sz w:val="24"/>
                <w:szCs w:val="24"/>
              </w:rPr>
              <w:t>Ja sludinājuma pacelšana iekļauta sludinājuma publicēšanas cenā un netiek prasīta papildus samaksa, tiek piešķirti papildus 5 punkti</w:t>
            </w:r>
          </w:p>
        </w:tc>
        <w:tc>
          <w:tcPr>
            <w:tcW w:w="1523" w:type="dxa"/>
          </w:tcPr>
          <w:p w14:paraId="41060267" w14:textId="310163D1" w:rsidR="005F454A" w:rsidRPr="005F454A" w:rsidRDefault="00215C31" w:rsidP="004E19B2">
            <w:pPr>
              <w:jc w:val="center"/>
              <w:rPr>
                <w:rFonts w:ascii="Times New Roman" w:eastAsia="Aptos" w:hAnsi="Times New Roman" w:cs="Times New Roman"/>
                <w:sz w:val="24"/>
                <w:szCs w:val="24"/>
              </w:rPr>
            </w:pPr>
            <w:r>
              <w:rPr>
                <w:rFonts w:ascii="Times New Roman" w:eastAsia="Aptos" w:hAnsi="Times New Roman" w:cs="Times New Roman"/>
                <w:sz w:val="24"/>
                <w:szCs w:val="24"/>
              </w:rPr>
              <w:t>5</w:t>
            </w:r>
          </w:p>
        </w:tc>
        <w:tc>
          <w:tcPr>
            <w:tcW w:w="2029" w:type="dxa"/>
          </w:tcPr>
          <w:p w14:paraId="1E970821" w14:textId="77777777" w:rsidR="005F454A" w:rsidRPr="005F454A" w:rsidRDefault="005F454A" w:rsidP="005F454A">
            <w:pPr>
              <w:rPr>
                <w:rFonts w:ascii="Times New Roman" w:eastAsia="Aptos" w:hAnsi="Times New Roman" w:cs="Times New Roman"/>
                <w:sz w:val="24"/>
                <w:szCs w:val="24"/>
              </w:rPr>
            </w:pPr>
          </w:p>
        </w:tc>
      </w:tr>
      <w:tr w:rsidR="004E19B2" w:rsidRPr="005F454A" w14:paraId="636CC240" w14:textId="77777777" w:rsidTr="00747356">
        <w:tc>
          <w:tcPr>
            <w:tcW w:w="5792" w:type="dxa"/>
            <w:gridSpan w:val="3"/>
          </w:tcPr>
          <w:p w14:paraId="2A2A743E" w14:textId="796A4CAB" w:rsidR="004E19B2" w:rsidRPr="004E19B2" w:rsidRDefault="004E19B2" w:rsidP="004E19B2">
            <w:pPr>
              <w:jc w:val="right"/>
              <w:rPr>
                <w:rFonts w:ascii="Times New Roman" w:eastAsia="Aptos" w:hAnsi="Times New Roman" w:cs="Times New Roman"/>
                <w:b/>
                <w:bCs/>
                <w:color w:val="000000"/>
                <w:sz w:val="24"/>
                <w:szCs w:val="24"/>
              </w:rPr>
            </w:pPr>
            <w:r w:rsidRPr="004E19B2">
              <w:rPr>
                <w:rFonts w:ascii="Times New Roman" w:eastAsia="Aptos" w:hAnsi="Times New Roman" w:cs="Times New Roman"/>
                <w:b/>
                <w:bCs/>
                <w:color w:val="000000"/>
                <w:sz w:val="24"/>
                <w:szCs w:val="24"/>
              </w:rPr>
              <w:t>KOPĀ:</w:t>
            </w:r>
          </w:p>
        </w:tc>
        <w:tc>
          <w:tcPr>
            <w:tcW w:w="1523" w:type="dxa"/>
          </w:tcPr>
          <w:p w14:paraId="39BA44B1" w14:textId="6644052F" w:rsidR="004E19B2" w:rsidRPr="004E19B2" w:rsidRDefault="00E25A14" w:rsidP="004E19B2">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5</w:t>
            </w:r>
            <w:r w:rsidR="00215C31">
              <w:rPr>
                <w:rFonts w:ascii="Times New Roman" w:eastAsia="Aptos" w:hAnsi="Times New Roman" w:cs="Times New Roman"/>
                <w:b/>
                <w:bCs/>
                <w:sz w:val="24"/>
                <w:szCs w:val="24"/>
              </w:rPr>
              <w:t>5</w:t>
            </w:r>
          </w:p>
        </w:tc>
        <w:tc>
          <w:tcPr>
            <w:tcW w:w="2029" w:type="dxa"/>
          </w:tcPr>
          <w:p w14:paraId="39EA0FCB" w14:textId="58E806CB" w:rsidR="004E19B2" w:rsidRPr="004E19B2" w:rsidRDefault="004E19B2" w:rsidP="004E19B2">
            <w:pPr>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100</w:t>
            </w:r>
          </w:p>
        </w:tc>
      </w:tr>
    </w:tbl>
    <w:p w14:paraId="6751CD0B" w14:textId="77777777" w:rsidR="00BA587E" w:rsidRPr="00BA587E" w:rsidRDefault="00BA587E" w:rsidP="00BA587E">
      <w:pPr>
        <w:tabs>
          <w:tab w:val="left" w:pos="709"/>
          <w:tab w:val="left" w:pos="1560"/>
          <w:tab w:val="center" w:pos="4320"/>
          <w:tab w:val="left" w:pos="6096"/>
          <w:tab w:val="right" w:pos="8640"/>
        </w:tabs>
        <w:ind w:right="-1"/>
        <w:jc w:val="both"/>
      </w:pPr>
    </w:p>
    <w:p w14:paraId="4833FEFB" w14:textId="4B2A3C1A" w:rsidR="00BA587E" w:rsidRPr="00BA587E" w:rsidRDefault="00BA587E" w:rsidP="00BA587E">
      <w:pPr>
        <w:tabs>
          <w:tab w:val="left" w:pos="1560"/>
          <w:tab w:val="center" w:pos="4320"/>
          <w:tab w:val="left" w:pos="6096"/>
          <w:tab w:val="right" w:pos="8640"/>
        </w:tabs>
        <w:ind w:right="-1" w:firstLine="709"/>
        <w:jc w:val="both"/>
        <w:rPr>
          <w:lang w:eastAsia="lv-LV"/>
        </w:rPr>
      </w:pPr>
      <w:r w:rsidRPr="00BA587E">
        <w:rPr>
          <w:b/>
          <w:bCs/>
        </w:rPr>
        <w:t>4.2.</w:t>
      </w:r>
      <w:r w:rsidRPr="00BA587E">
        <w:rPr>
          <w:i/>
        </w:rPr>
        <w:t xml:space="preserve"> </w:t>
      </w:r>
      <w:r w:rsidRPr="00BA587E">
        <w:rPr>
          <w:lang w:eastAsia="lv-LV"/>
        </w:rPr>
        <w:t xml:space="preserve">Gadījumā, ja vairāki pretendenti saņēmuši </w:t>
      </w:r>
      <w:r w:rsidRPr="00BA587E">
        <w:rPr>
          <w:iCs/>
          <w:lang w:eastAsia="lv-LV"/>
        </w:rPr>
        <w:t>vienādu punktu skaitu</w:t>
      </w:r>
      <w:r w:rsidRPr="00BA587E">
        <w:rPr>
          <w:lang w:eastAsia="lv-LV"/>
        </w:rPr>
        <w:t xml:space="preserve">, līguma slēgšanas tiesības tiek piešķirtas pretendentam, kurš </w:t>
      </w:r>
      <w:r w:rsidR="00215C31">
        <w:rPr>
          <w:lang w:eastAsia="lv-LV"/>
        </w:rPr>
        <w:t>saņēmis lielāko punktu skaitu Uzaicinājuma 3.tabulas “</w:t>
      </w:r>
      <w:r w:rsidR="00215C31" w:rsidRPr="00215C31">
        <w:rPr>
          <w:lang w:eastAsia="lv-LV"/>
        </w:rPr>
        <w:t>Saimnieciski visizdevīgākā piedāvājuma izvēles kritēriji un to skaitliskās vērtības</w:t>
      </w:r>
      <w:r w:rsidR="00215C31">
        <w:rPr>
          <w:lang w:eastAsia="lv-LV"/>
        </w:rPr>
        <w:t>” 2.rindas kritērijā</w:t>
      </w:r>
      <w:r w:rsidR="00665E26">
        <w:rPr>
          <w:lang w:eastAsia="lv-LV"/>
        </w:rPr>
        <w:t>.</w:t>
      </w:r>
      <w:r w:rsidR="00FB13B2" w:rsidRPr="00BA587E">
        <w:rPr>
          <w:lang w:eastAsia="lv-LV"/>
        </w:rPr>
        <w:t xml:space="preserve"> </w:t>
      </w:r>
    </w:p>
    <w:p w14:paraId="743DF34D" w14:textId="6169D34C" w:rsidR="00665E26" w:rsidRDefault="00BA587E" w:rsidP="00BA587E">
      <w:pPr>
        <w:tabs>
          <w:tab w:val="left" w:pos="1560"/>
          <w:tab w:val="center" w:pos="4320"/>
          <w:tab w:val="left" w:pos="6096"/>
          <w:tab w:val="right" w:pos="8640"/>
        </w:tabs>
        <w:ind w:right="-1" w:firstLine="709"/>
        <w:jc w:val="both"/>
        <w:rPr>
          <w:rFonts w:eastAsia="Times New Roman" w:cs="Times New Roman"/>
          <w:b/>
          <w:bCs/>
          <w:sz w:val="28"/>
          <w:szCs w:val="28"/>
          <w:lang w:eastAsia="lv-LV"/>
        </w:rPr>
      </w:pPr>
      <w:r w:rsidRPr="00BA587E">
        <w:rPr>
          <w:b/>
          <w:bCs/>
          <w:lang w:eastAsia="lv-LV"/>
        </w:rPr>
        <w:t>4.3.</w:t>
      </w:r>
      <w:r w:rsidRPr="00BA587E">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63B1ACAF" w14:textId="77777777" w:rsidR="00665E26" w:rsidRPr="00BA587E" w:rsidRDefault="00665E26" w:rsidP="00BA587E">
      <w:pPr>
        <w:tabs>
          <w:tab w:val="left" w:pos="1560"/>
          <w:tab w:val="center" w:pos="4320"/>
          <w:tab w:val="left" w:pos="6096"/>
          <w:tab w:val="right" w:pos="8640"/>
        </w:tabs>
        <w:ind w:right="-1" w:firstLine="709"/>
        <w:jc w:val="both"/>
        <w:rPr>
          <w:rFonts w:cs="Times New Roman"/>
          <w:sz w:val="20"/>
          <w:szCs w:val="20"/>
        </w:rPr>
      </w:pPr>
    </w:p>
    <w:p w14:paraId="0D90D5EF" w14:textId="51566868" w:rsidR="00BA587E" w:rsidRPr="00665E26" w:rsidRDefault="00BA587E" w:rsidP="00665E26">
      <w:pPr>
        <w:pStyle w:val="ListParagraph"/>
        <w:numPr>
          <w:ilvl w:val="0"/>
          <w:numId w:val="45"/>
        </w:numPr>
        <w:tabs>
          <w:tab w:val="left" w:pos="1560"/>
          <w:tab w:val="center" w:pos="4320"/>
          <w:tab w:val="left" w:pos="6096"/>
          <w:tab w:val="right" w:pos="8640"/>
        </w:tabs>
        <w:ind w:right="-1"/>
        <w:jc w:val="center"/>
        <w:rPr>
          <w:rFonts w:eastAsia="Times New Roman" w:cs="Times New Roman"/>
          <w:b/>
          <w:bCs/>
          <w:sz w:val="28"/>
          <w:szCs w:val="28"/>
          <w:lang w:eastAsia="lv-LV"/>
        </w:rPr>
      </w:pPr>
      <w:r w:rsidRPr="00665E26">
        <w:rPr>
          <w:rFonts w:eastAsia="Times New Roman" w:cs="Times New Roman"/>
          <w:b/>
          <w:bCs/>
          <w:sz w:val="28"/>
          <w:szCs w:val="28"/>
          <w:lang w:eastAsia="lv-LV"/>
        </w:rPr>
        <w:t>NOSACĪJUMI PIEDĀVĀJUMA IESNIEGŠANAI</w:t>
      </w:r>
    </w:p>
    <w:p w14:paraId="086BF869" w14:textId="77777777" w:rsidR="00BA587E" w:rsidRPr="00BA587E" w:rsidRDefault="00BA587E" w:rsidP="00BA587E">
      <w:pPr>
        <w:tabs>
          <w:tab w:val="left" w:pos="1134"/>
        </w:tabs>
        <w:jc w:val="both"/>
        <w:rPr>
          <w:rFonts w:eastAsia="Times New Roman" w:cs="Times New Roman"/>
          <w:szCs w:val="24"/>
          <w:lang w:eastAsia="lv-LV"/>
        </w:rPr>
      </w:pPr>
    </w:p>
    <w:p w14:paraId="6D2955B5" w14:textId="733FB4DE" w:rsidR="00665E26" w:rsidRPr="00665E26" w:rsidRDefault="00BA587E" w:rsidP="00665E26">
      <w:pPr>
        <w:pStyle w:val="ListParagraph"/>
        <w:numPr>
          <w:ilvl w:val="1"/>
          <w:numId w:val="47"/>
        </w:numPr>
        <w:ind w:left="0" w:firstLine="709"/>
        <w:jc w:val="both"/>
        <w:rPr>
          <w:b/>
          <w:bCs/>
          <w:szCs w:val="24"/>
        </w:rPr>
      </w:pPr>
      <w:r w:rsidRPr="00665E26">
        <w:rPr>
          <w:b/>
          <w:bCs/>
          <w:szCs w:val="24"/>
        </w:rPr>
        <w:t>Piedāvājumu pretendents var iesniegt līdz 202</w:t>
      </w:r>
      <w:r w:rsidR="00665E26" w:rsidRPr="00665E26">
        <w:rPr>
          <w:b/>
          <w:bCs/>
          <w:szCs w:val="24"/>
        </w:rPr>
        <w:t>5 </w:t>
      </w:r>
      <w:r w:rsidRPr="00665E26">
        <w:rPr>
          <w:b/>
          <w:bCs/>
          <w:szCs w:val="24"/>
        </w:rPr>
        <w:t xml:space="preserve">gada </w:t>
      </w:r>
      <w:r w:rsidR="00747356">
        <w:rPr>
          <w:b/>
          <w:bCs/>
          <w:szCs w:val="24"/>
        </w:rPr>
        <w:t>29</w:t>
      </w:r>
      <w:r w:rsidR="00747356" w:rsidRPr="00665E26">
        <w:rPr>
          <w:b/>
          <w:bCs/>
          <w:szCs w:val="24"/>
        </w:rPr>
        <w:t>.</w:t>
      </w:r>
      <w:r w:rsidR="00665E26" w:rsidRPr="00665E26">
        <w:rPr>
          <w:b/>
          <w:bCs/>
          <w:szCs w:val="24"/>
        </w:rPr>
        <w:t>augusta</w:t>
      </w:r>
      <w:r w:rsidRPr="00665E26">
        <w:rPr>
          <w:b/>
          <w:bCs/>
          <w:szCs w:val="24"/>
        </w:rPr>
        <w:t xml:space="preserve"> plkst. 10.00, nosūtot piedāvājumu uz elektroniskā pasta adresi: </w:t>
      </w:r>
      <w:r w:rsidR="00665E26" w:rsidRPr="00665E26">
        <w:rPr>
          <w:b/>
          <w:bCs/>
          <w:szCs w:val="24"/>
        </w:rPr>
        <w:t>Gunta.Borisevica</w:t>
      </w:r>
      <w:r w:rsidRPr="00665E26">
        <w:rPr>
          <w:b/>
          <w:bCs/>
          <w:szCs w:val="24"/>
        </w:rPr>
        <w:t xml:space="preserve">@vid.gov.lv. </w:t>
      </w:r>
    </w:p>
    <w:p w14:paraId="6F47E9D4" w14:textId="445EBC5B" w:rsidR="00665E26" w:rsidRPr="00665E26" w:rsidRDefault="00BA587E" w:rsidP="00665E26">
      <w:pPr>
        <w:pStyle w:val="ListParagraph"/>
        <w:numPr>
          <w:ilvl w:val="1"/>
          <w:numId w:val="47"/>
        </w:numPr>
        <w:ind w:left="0" w:firstLine="709"/>
        <w:jc w:val="both"/>
        <w:rPr>
          <w:szCs w:val="24"/>
        </w:rPr>
      </w:pPr>
      <w:r w:rsidRPr="00665E26">
        <w:rPr>
          <w:szCs w:val="24"/>
        </w:rPr>
        <w:t>Pretendents pirms piedāvājumu iesniegšanas termiņa beigām var grozīt vai atsaukt iesniegto piedāvājumu.</w:t>
      </w:r>
    </w:p>
    <w:p w14:paraId="0D698FE8" w14:textId="016CC0BC" w:rsidR="00665E26" w:rsidRPr="00665E26" w:rsidRDefault="00BA587E" w:rsidP="00665E26">
      <w:pPr>
        <w:pStyle w:val="ListParagraph"/>
        <w:numPr>
          <w:ilvl w:val="1"/>
          <w:numId w:val="47"/>
        </w:numPr>
        <w:ind w:left="0" w:firstLine="709"/>
        <w:jc w:val="both"/>
        <w:rPr>
          <w:szCs w:val="24"/>
        </w:rPr>
      </w:pPr>
      <w:r w:rsidRPr="00665E26">
        <w:rPr>
          <w:szCs w:val="24"/>
        </w:rPr>
        <w:t>Pēc piedāvājuma iesniegšanas termiņa beigām pretendentam nav tiesību mainīt savu piedāvājumu.</w:t>
      </w:r>
    </w:p>
    <w:p w14:paraId="5A9B109E" w14:textId="442A9F53" w:rsidR="00665E26" w:rsidRPr="00665E26" w:rsidRDefault="00BA587E" w:rsidP="00665E26">
      <w:pPr>
        <w:pStyle w:val="ListParagraph"/>
        <w:numPr>
          <w:ilvl w:val="1"/>
          <w:numId w:val="47"/>
        </w:numPr>
        <w:ind w:left="0" w:firstLine="709"/>
        <w:jc w:val="both"/>
        <w:rPr>
          <w:szCs w:val="24"/>
        </w:rPr>
      </w:pPr>
      <w:r w:rsidRPr="00665E26">
        <w:rPr>
          <w:szCs w:val="24"/>
        </w:rPr>
        <w:t>Piedāvājumam  jābūt aizsargātam, izmantojot šifrēšanu. Instrukciju skat. 1.pielikumā.</w:t>
      </w:r>
    </w:p>
    <w:p w14:paraId="5FCD3925" w14:textId="6E0AAF38" w:rsidR="00665E26" w:rsidRPr="00665E26" w:rsidRDefault="00BA587E" w:rsidP="00665E26">
      <w:pPr>
        <w:pStyle w:val="ListParagraph"/>
        <w:numPr>
          <w:ilvl w:val="1"/>
          <w:numId w:val="47"/>
        </w:numPr>
        <w:ind w:left="0" w:firstLine="709"/>
        <w:jc w:val="both"/>
        <w:rPr>
          <w:b/>
          <w:bCs/>
          <w:szCs w:val="24"/>
        </w:rPr>
      </w:pPr>
      <w:r w:rsidRPr="00665E26">
        <w:rPr>
          <w:b/>
          <w:bCs/>
          <w:szCs w:val="24"/>
        </w:rPr>
        <w:t>Piedāvājuma iesniedzējs 202</w:t>
      </w:r>
      <w:r w:rsidR="00665E26" w:rsidRPr="00665E26">
        <w:rPr>
          <w:b/>
          <w:bCs/>
          <w:szCs w:val="24"/>
        </w:rPr>
        <w:t>5 </w:t>
      </w:r>
      <w:r w:rsidRPr="00665E26">
        <w:rPr>
          <w:b/>
          <w:bCs/>
          <w:szCs w:val="24"/>
        </w:rPr>
        <w:t xml:space="preserve">gada </w:t>
      </w:r>
      <w:r w:rsidR="00747356">
        <w:rPr>
          <w:b/>
          <w:bCs/>
          <w:szCs w:val="24"/>
        </w:rPr>
        <w:t xml:space="preserve">29. </w:t>
      </w:r>
      <w:r w:rsidR="00665E26" w:rsidRPr="00665E26">
        <w:rPr>
          <w:b/>
          <w:bCs/>
          <w:szCs w:val="24"/>
        </w:rPr>
        <w:t xml:space="preserve">augustā </w:t>
      </w:r>
      <w:r w:rsidRPr="00665E26">
        <w:rPr>
          <w:b/>
          <w:bCs/>
          <w:szCs w:val="24"/>
        </w:rPr>
        <w:t xml:space="preserve">no plkst. 10.00 līdz plkst. 11.00 </w:t>
      </w:r>
      <w:proofErr w:type="spellStart"/>
      <w:r w:rsidRPr="00665E26">
        <w:rPr>
          <w:b/>
          <w:bCs/>
          <w:szCs w:val="24"/>
        </w:rPr>
        <w:t>nosūta</w:t>
      </w:r>
      <w:proofErr w:type="spellEnd"/>
      <w:r w:rsidRPr="00665E26">
        <w:rPr>
          <w:b/>
          <w:bCs/>
          <w:szCs w:val="24"/>
        </w:rPr>
        <w:t xml:space="preserve"> uz elektronisko pasta adresi: </w:t>
      </w:r>
      <w:r w:rsidR="00665E26" w:rsidRPr="00665E26">
        <w:rPr>
          <w:b/>
          <w:bCs/>
          <w:szCs w:val="24"/>
        </w:rPr>
        <w:t>Gunta.Borisevica@</w:t>
      </w:r>
      <w:r w:rsidRPr="00665E26">
        <w:rPr>
          <w:b/>
          <w:bCs/>
          <w:szCs w:val="24"/>
        </w:rPr>
        <w:t xml:space="preserve">vid.gov.lv paroli šifrētā piedāvājuma atvēršanai. </w:t>
      </w:r>
    </w:p>
    <w:p w14:paraId="3DCFAC6A" w14:textId="347D51CC" w:rsidR="00665E26" w:rsidRPr="00665E26" w:rsidRDefault="00BA587E" w:rsidP="00665E26">
      <w:pPr>
        <w:pStyle w:val="ListParagraph"/>
        <w:numPr>
          <w:ilvl w:val="1"/>
          <w:numId w:val="47"/>
        </w:numPr>
        <w:ind w:left="0" w:firstLine="709"/>
        <w:jc w:val="both"/>
        <w:rPr>
          <w:szCs w:val="24"/>
        </w:rPr>
      </w:pPr>
      <w:r w:rsidRPr="00665E26">
        <w:rPr>
          <w:szCs w:val="24"/>
        </w:rPr>
        <w:t>Piedāvājumu, kas nav iesniegts noteiktajā kārtībā vai kas ir iesniegts nešifrētā veidā un/vai kuram šīs sadaļas 5.5. apakšpunktā noteiktajā termiņā nav atsūtīta parole, Pasūtītājs neizskata.</w:t>
      </w:r>
    </w:p>
    <w:p w14:paraId="2A368799" w14:textId="46B7C4CB" w:rsidR="00665E26" w:rsidRPr="00665E26" w:rsidRDefault="00BA587E" w:rsidP="00665E26">
      <w:pPr>
        <w:pStyle w:val="ListParagraph"/>
        <w:numPr>
          <w:ilvl w:val="1"/>
          <w:numId w:val="47"/>
        </w:numPr>
        <w:ind w:left="0" w:firstLine="709"/>
        <w:jc w:val="both"/>
        <w:rPr>
          <w:i/>
          <w:iCs/>
          <w:szCs w:val="24"/>
          <w:lang w:eastAsia="lv-LV"/>
        </w:rPr>
      </w:pPr>
      <w:r w:rsidRPr="00665E26">
        <w:rPr>
          <w:szCs w:val="24"/>
        </w:rPr>
        <w:t xml:space="preserve">Lai piedāvājums tiktu saņemts VID, lūdzam personas piedāvājumu iesniegšanai izmantot e-pastu, kura sūtījuma FROM adreses domēns sakrīt ar faktiskā sūtītāja domēnu. </w:t>
      </w:r>
    </w:p>
    <w:p w14:paraId="12ACD84D" w14:textId="53A90614" w:rsidR="00BA587E" w:rsidRPr="00665E26" w:rsidRDefault="00BA587E" w:rsidP="00665E26">
      <w:pPr>
        <w:pStyle w:val="ListParagraph"/>
        <w:numPr>
          <w:ilvl w:val="1"/>
          <w:numId w:val="47"/>
        </w:numPr>
        <w:ind w:left="0" w:firstLine="709"/>
        <w:jc w:val="both"/>
        <w:rPr>
          <w:rFonts w:eastAsia="Times New Roman" w:cs="Times New Roman"/>
          <w:szCs w:val="24"/>
          <w:lang w:eastAsia="lv-LV"/>
        </w:rPr>
      </w:pPr>
      <w:r w:rsidRPr="00665E26">
        <w:rPr>
          <w:szCs w:val="24"/>
        </w:rPr>
        <w:t>Aicinām pretendentu pēc piedāvājuma nosūtīšanas pārliecināties vai tiek saņemta atbilde, kas apliecina</w:t>
      </w:r>
      <w:r w:rsidRPr="00665E26">
        <w:rPr>
          <w:iCs/>
          <w:szCs w:val="24"/>
        </w:rPr>
        <w:t xml:space="preserve"> piedāvājuma saņemšanu. Atbildes nesaņemšanas gadījumā zvanīt – </w:t>
      </w:r>
      <w:r w:rsidR="00665E26" w:rsidRPr="00665E26">
        <w:rPr>
          <w:iCs/>
          <w:szCs w:val="24"/>
        </w:rPr>
        <w:t>Gunta Borisēviča</w:t>
      </w:r>
      <w:r w:rsidRPr="00665E26">
        <w:rPr>
          <w:iCs/>
          <w:szCs w:val="24"/>
        </w:rPr>
        <w:t xml:space="preserve">, </w:t>
      </w:r>
      <w:r w:rsidR="00665E26" w:rsidRPr="00665E26">
        <w:rPr>
          <w:iCs/>
          <w:szCs w:val="24"/>
        </w:rPr>
        <w:t>67120238.</w:t>
      </w:r>
      <w:r w:rsidRPr="00665E26">
        <w:rPr>
          <w:iCs/>
          <w:szCs w:val="24"/>
        </w:rPr>
        <w:t xml:space="preserve"> </w:t>
      </w:r>
    </w:p>
    <w:p w14:paraId="35B31D95" w14:textId="77777777" w:rsidR="00BA587E" w:rsidRPr="00665E26" w:rsidRDefault="00BA587E" w:rsidP="00BA587E">
      <w:pPr>
        <w:widowControl w:val="0"/>
        <w:jc w:val="right"/>
        <w:rPr>
          <w:rFonts w:cs="Times New Roman"/>
          <w:sz w:val="20"/>
          <w:szCs w:val="20"/>
        </w:rPr>
      </w:pPr>
    </w:p>
    <w:p w14:paraId="38FFB646" w14:textId="77777777" w:rsidR="00BA587E" w:rsidRPr="00665E26" w:rsidRDefault="00BA587E" w:rsidP="00BA587E">
      <w:pPr>
        <w:widowControl w:val="0"/>
        <w:jc w:val="right"/>
        <w:rPr>
          <w:rFonts w:cs="Times New Roman"/>
          <w:sz w:val="20"/>
          <w:szCs w:val="20"/>
        </w:rPr>
      </w:pPr>
    </w:p>
    <w:p w14:paraId="102F4546" w14:textId="3382B8FE" w:rsidR="00BA587E" w:rsidRDefault="00BA587E" w:rsidP="00BA587E">
      <w:pPr>
        <w:widowControl w:val="0"/>
        <w:jc w:val="right"/>
        <w:rPr>
          <w:rFonts w:cs="Times New Roman"/>
          <w:sz w:val="20"/>
          <w:szCs w:val="20"/>
        </w:rPr>
      </w:pPr>
      <w:r w:rsidRPr="00665E26">
        <w:rPr>
          <w:rFonts w:cs="Times New Roman"/>
          <w:sz w:val="20"/>
          <w:szCs w:val="20"/>
        </w:rPr>
        <w:t>1.pieliku</w:t>
      </w:r>
      <w:r>
        <w:rPr>
          <w:rFonts w:cs="Times New Roman"/>
          <w:sz w:val="20"/>
          <w:szCs w:val="20"/>
        </w:rPr>
        <w:t>ms</w:t>
      </w:r>
    </w:p>
    <w:p w14:paraId="008155FE" w14:textId="77777777" w:rsidR="00BA587E" w:rsidRDefault="00BA587E" w:rsidP="00BA587E">
      <w:pPr>
        <w:widowControl w:val="0"/>
        <w:jc w:val="right"/>
        <w:rPr>
          <w:rFonts w:cs="Times New Roman"/>
          <w:sz w:val="20"/>
          <w:szCs w:val="20"/>
        </w:rPr>
      </w:pPr>
    </w:p>
    <w:p w14:paraId="7CCC904A" w14:textId="33DBE580" w:rsidR="00BA587E" w:rsidRPr="0023453C" w:rsidRDefault="00BA587E" w:rsidP="00BA587E">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4EC86EBA" w14:textId="77777777" w:rsidR="00BA587E" w:rsidRDefault="00BA587E" w:rsidP="00BA587E">
      <w:pPr>
        <w:widowControl w:val="0"/>
        <w:rPr>
          <w:rFonts w:eastAsia="Times New Roman" w:cs="Times New Roman"/>
          <w:szCs w:val="24"/>
          <w:lang w:eastAsia="lv-LV"/>
        </w:rPr>
      </w:pPr>
    </w:p>
    <w:p w14:paraId="7A4CC715" w14:textId="77777777" w:rsidR="00BA587E" w:rsidRDefault="00BA587E" w:rsidP="00BA587E">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6E7E77F2" w14:textId="77777777" w:rsidR="00BA587E" w:rsidRDefault="00BA587E" w:rsidP="00BA587E">
      <w:pPr>
        <w:pStyle w:val="ListParagraph"/>
        <w:widowControl w:val="0"/>
        <w:numPr>
          <w:ilvl w:val="0"/>
          <w:numId w:val="44"/>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04CC80EB" w14:textId="77777777" w:rsidR="00BA587E" w:rsidRDefault="00BA587E" w:rsidP="00BA587E">
      <w:pPr>
        <w:pStyle w:val="ListParagraph"/>
        <w:widowControl w:val="0"/>
        <w:numPr>
          <w:ilvl w:val="0"/>
          <w:numId w:val="44"/>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w:t>
      </w:r>
      <w:r w:rsidRPr="00DA2A60">
        <w:rPr>
          <w:rFonts w:eastAsia="Times New Roman" w:cs="Times New Roman"/>
          <w:i/>
          <w:iCs/>
          <w:szCs w:val="24"/>
          <w:lang w:eastAsia="lv-LV"/>
        </w:rPr>
        <w:lastRenderedPageBreak/>
        <w:t xml:space="preserve">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347A708B" w14:textId="77777777" w:rsidR="00BA587E" w:rsidRDefault="00BA587E" w:rsidP="00BA587E">
      <w:pPr>
        <w:pStyle w:val="ListParagraph"/>
        <w:widowControl w:val="0"/>
        <w:numPr>
          <w:ilvl w:val="0"/>
          <w:numId w:val="44"/>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583C4EAD" w14:textId="77777777" w:rsidR="00BA587E" w:rsidRDefault="00BA587E" w:rsidP="00BA587E">
      <w:pPr>
        <w:pStyle w:val="ListParagraph"/>
        <w:widowControl w:val="0"/>
        <w:numPr>
          <w:ilvl w:val="0"/>
          <w:numId w:val="44"/>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1CA315F2" w14:textId="77777777" w:rsidR="00BA587E" w:rsidRDefault="00BA587E" w:rsidP="00BA587E">
      <w:pPr>
        <w:pStyle w:val="ListParagraph"/>
        <w:widowControl w:val="0"/>
        <w:numPr>
          <w:ilvl w:val="0"/>
          <w:numId w:val="44"/>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378DA940" w14:textId="77777777" w:rsidR="00BA587E" w:rsidRPr="0023453C" w:rsidRDefault="00BA587E" w:rsidP="00BA587E">
      <w:pPr>
        <w:pStyle w:val="ListParagraph"/>
        <w:widowControl w:val="0"/>
        <w:numPr>
          <w:ilvl w:val="0"/>
          <w:numId w:val="44"/>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3"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50A2C8E7" w14:textId="77777777" w:rsidR="00BA587E" w:rsidRDefault="00BA587E" w:rsidP="00BA587E">
      <w:pPr>
        <w:widowControl w:val="0"/>
        <w:rPr>
          <w:rFonts w:cs="Times New Roman"/>
          <w:sz w:val="20"/>
          <w:szCs w:val="20"/>
        </w:rPr>
      </w:pPr>
    </w:p>
    <w:p w14:paraId="100218CB" w14:textId="77777777" w:rsidR="00BA587E" w:rsidRDefault="00BA587E" w:rsidP="00BA587E">
      <w:pPr>
        <w:widowControl w:val="0"/>
        <w:jc w:val="center"/>
        <w:rPr>
          <w:rFonts w:cs="Times New Roman"/>
          <w:sz w:val="20"/>
          <w:szCs w:val="20"/>
        </w:rPr>
      </w:pPr>
      <w:r>
        <w:rPr>
          <w:rFonts w:cs="Times New Roman"/>
          <w:noProof/>
          <w:sz w:val="20"/>
          <w:szCs w:val="20"/>
        </w:rPr>
        <w:drawing>
          <wp:inline distT="0" distB="0" distL="0" distR="0" wp14:anchorId="5715F3D3" wp14:editId="0037D47A">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3B7DD32D" w14:textId="77777777" w:rsidR="00BA587E" w:rsidRDefault="00BA587E" w:rsidP="00BA587E">
      <w:pPr>
        <w:widowControl w:val="0"/>
        <w:rPr>
          <w:rFonts w:cs="Times New Roman"/>
          <w:sz w:val="20"/>
          <w:szCs w:val="20"/>
        </w:rPr>
      </w:pPr>
    </w:p>
    <w:p w14:paraId="651B3E5C" w14:textId="77777777" w:rsidR="00BA587E" w:rsidRDefault="00BA587E" w:rsidP="00BA587E">
      <w:pPr>
        <w:widowControl w:val="0"/>
        <w:jc w:val="center"/>
        <w:rPr>
          <w:rFonts w:cs="Times New Roman"/>
          <w:sz w:val="20"/>
          <w:szCs w:val="20"/>
        </w:rPr>
      </w:pPr>
      <w:r>
        <w:rPr>
          <w:noProof/>
        </w:rPr>
        <w:drawing>
          <wp:inline distT="0" distB="0" distL="0" distR="0" wp14:anchorId="78DEF23B" wp14:editId="1BFFBE31">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61344788" w14:textId="77777777" w:rsidR="00BA587E" w:rsidRDefault="00BA587E" w:rsidP="00BA587E">
      <w:pPr>
        <w:widowControl w:val="0"/>
        <w:rPr>
          <w:rFonts w:cs="Times New Roman"/>
          <w:sz w:val="20"/>
          <w:szCs w:val="20"/>
        </w:rPr>
      </w:pPr>
    </w:p>
    <w:p w14:paraId="2DA90CC4" w14:textId="77777777" w:rsidR="00BA587E" w:rsidRDefault="00BA587E" w:rsidP="00BA587E">
      <w:pPr>
        <w:widowControl w:val="0"/>
        <w:rPr>
          <w:rFonts w:cs="Times New Roman"/>
          <w:sz w:val="20"/>
          <w:szCs w:val="20"/>
        </w:rPr>
      </w:pPr>
      <w:r>
        <w:rPr>
          <w:rFonts w:cs="Times New Roman"/>
          <w:sz w:val="20"/>
          <w:szCs w:val="20"/>
        </w:rPr>
        <w:t>Izveidotais šifrētais piedāvājums (dzeltenā mapīte).</w:t>
      </w:r>
    </w:p>
    <w:p w14:paraId="495B854F" w14:textId="77777777" w:rsidR="00BA587E" w:rsidRDefault="00BA587E" w:rsidP="00BA587E">
      <w:pPr>
        <w:widowControl w:val="0"/>
        <w:jc w:val="center"/>
        <w:rPr>
          <w:rFonts w:cs="Times New Roman"/>
          <w:sz w:val="20"/>
          <w:szCs w:val="20"/>
        </w:rPr>
      </w:pPr>
      <w:r>
        <w:rPr>
          <w:noProof/>
        </w:rPr>
        <w:drawing>
          <wp:inline distT="0" distB="0" distL="0" distR="0" wp14:anchorId="3D30304C" wp14:editId="7CB9ACEC">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2CBDAA50" w14:textId="77777777" w:rsidR="00A65CD9" w:rsidRPr="009F18BC" w:rsidRDefault="00A65CD9" w:rsidP="00872AC9">
      <w:pPr>
        <w:rPr>
          <w:rFonts w:cs="Times New Roman"/>
          <w:color w:val="000000" w:themeColor="text1"/>
          <w:szCs w:val="24"/>
        </w:rPr>
      </w:pPr>
    </w:p>
    <w:sectPr w:rsidR="00A65CD9" w:rsidRPr="009F18BC" w:rsidSect="00365F52">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642B" w14:textId="77777777" w:rsidR="00A728EC" w:rsidRDefault="00A728EC" w:rsidP="00183526">
      <w:r>
        <w:separator/>
      </w:r>
    </w:p>
  </w:endnote>
  <w:endnote w:type="continuationSeparator" w:id="0">
    <w:p w14:paraId="1EE4C0F4" w14:textId="77777777" w:rsidR="00A728EC" w:rsidRDefault="00A728EC" w:rsidP="00183526">
      <w:r>
        <w:continuationSeparator/>
      </w:r>
    </w:p>
  </w:endnote>
  <w:endnote w:type="continuationNotice" w:id="1">
    <w:p w14:paraId="343DCCF6" w14:textId="77777777" w:rsidR="00A728EC" w:rsidRDefault="00A72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BD79" w14:textId="77777777" w:rsidR="00A728EC" w:rsidRDefault="00A728EC" w:rsidP="00183526">
      <w:r>
        <w:separator/>
      </w:r>
    </w:p>
  </w:footnote>
  <w:footnote w:type="continuationSeparator" w:id="0">
    <w:p w14:paraId="40D2456F" w14:textId="77777777" w:rsidR="00A728EC" w:rsidRDefault="00A728EC" w:rsidP="00183526">
      <w:r>
        <w:continuationSeparator/>
      </w:r>
    </w:p>
  </w:footnote>
  <w:footnote w:type="continuationNotice" w:id="1">
    <w:p w14:paraId="71B61BE0" w14:textId="77777777" w:rsidR="00A728EC" w:rsidRDefault="00A728EC"/>
  </w:footnote>
  <w:footnote w:id="2">
    <w:p w14:paraId="2C2E3530" w14:textId="77777777" w:rsidR="00AB6AE3" w:rsidRDefault="00AB6AE3" w:rsidP="004B501C">
      <w:pPr>
        <w:pStyle w:val="FootnoteText"/>
        <w:jc w:val="both"/>
        <w:rPr>
          <w:rFonts w:cs="Times New Roman"/>
        </w:rPr>
      </w:pPr>
      <w:r w:rsidRPr="004B501C">
        <w:rPr>
          <w:rStyle w:val="FootnoteReference"/>
        </w:rPr>
        <w:footnoteRef/>
      </w:r>
      <w:r w:rsidRPr="004B501C">
        <w:t xml:space="preserve"> </w:t>
      </w:r>
      <w:r w:rsidRPr="60BBB5AE">
        <w:rPr>
          <w:i/>
          <w:iCs/>
        </w:rPr>
        <w:t>A</w:t>
      </w:r>
      <w:r w:rsidRPr="60BBB5AE">
        <w:rPr>
          <w:rFonts w:cs="Times New Roman"/>
          <w:i/>
          <w:iCs/>
        </w:rPr>
        <w:t xml:space="preserve">izpilda pretendents, ierakstot vārdu </w:t>
      </w:r>
      <w:r w:rsidRPr="60BBB5AE">
        <w:rPr>
          <w:rFonts w:cs="Times New Roman"/>
          <w:b/>
          <w:bCs/>
          <w:i/>
          <w:iCs/>
        </w:rPr>
        <w:t>„APLIECINĀM”</w:t>
      </w:r>
      <w:r w:rsidRPr="60BBB5AE">
        <w:rPr>
          <w:rFonts w:cs="Times New Roman"/>
          <w:i/>
          <w:iCs/>
        </w:rPr>
        <w:t xml:space="preserve"> vai </w:t>
      </w:r>
      <w:r w:rsidRPr="60BBB5AE">
        <w:rPr>
          <w:rFonts w:cs="Times New Roman"/>
          <w:b/>
          <w:bCs/>
          <w:i/>
          <w:iCs/>
        </w:rPr>
        <w:t>“NODROŠINĀSIM”</w:t>
      </w:r>
      <w:r w:rsidRPr="60BBB5AE">
        <w:rPr>
          <w:rFonts w:cs="Times New Roman"/>
          <w:i/>
          <w:iCs/>
        </w:rPr>
        <w:t>, vai</w:t>
      </w:r>
      <w:r w:rsidRPr="60BBB5AE">
        <w:rPr>
          <w:rFonts w:cs="Times New Roman"/>
          <w:b/>
          <w:bCs/>
          <w:i/>
          <w:iCs/>
        </w:rPr>
        <w:t xml:space="preserve"> „PIEKRĪTAM”</w:t>
      </w:r>
      <w:r w:rsidRPr="60BBB5AE">
        <w:rPr>
          <w:rFonts w:cs="Times New Roman"/>
          <w:i/>
          <w:iCs/>
        </w:rPr>
        <w:t>, vai citādi raksturojot savas spējas nodrošināt prasību ievērošanu.</w:t>
      </w:r>
      <w:r w:rsidRPr="004B501C">
        <w:rPr>
          <w:rFonts w:cs="Times New Roman"/>
        </w:rPr>
        <w:t xml:space="preserve"> </w:t>
      </w:r>
    </w:p>
    <w:p w14:paraId="4F531126" w14:textId="77777777" w:rsidR="00AB6AE3" w:rsidRPr="00515958" w:rsidRDefault="00AB6AE3" w:rsidP="004B501C">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6C76CB2A" w14:textId="7FE864F6" w:rsidR="00AB6AE3" w:rsidRDefault="00AB6AE3">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245CF0D6" w14:textId="77777777" w:rsidR="00AB6AE3" w:rsidRPr="00B13704" w:rsidRDefault="00AB6AE3" w:rsidP="00183526">
    <w:pPr>
      <w:pStyle w:val="Header"/>
      <w:jc w:val="right"/>
      <w:rPr>
        <w:sz w:val="16"/>
        <w:szCs w:val="16"/>
      </w:rPr>
    </w:pPr>
  </w:p>
  <w:p w14:paraId="1858FA4A" w14:textId="77777777" w:rsidR="00AB6AE3" w:rsidRDefault="00AB6A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5D57B3E"/>
    <w:multiLevelType w:val="hybridMultilevel"/>
    <w:tmpl w:val="17742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36A76"/>
    <w:multiLevelType w:val="hybridMultilevel"/>
    <w:tmpl w:val="04847A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82544D"/>
    <w:multiLevelType w:val="hybridMultilevel"/>
    <w:tmpl w:val="A9A242CE"/>
    <w:lvl w:ilvl="0" w:tplc="61D2549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BC23E8"/>
    <w:multiLevelType w:val="hybridMultilevel"/>
    <w:tmpl w:val="C8E6991C"/>
    <w:lvl w:ilvl="0" w:tplc="0426000F">
      <w:start w:val="1"/>
      <w:numFmt w:val="decimal"/>
      <w:lvlText w:val="%1."/>
      <w:lvlJc w:val="left"/>
      <w:pPr>
        <w:ind w:left="859" w:hanging="360"/>
      </w:pPr>
    </w:lvl>
    <w:lvl w:ilvl="1" w:tplc="04260019" w:tentative="1">
      <w:start w:val="1"/>
      <w:numFmt w:val="lowerLetter"/>
      <w:lvlText w:val="%2."/>
      <w:lvlJc w:val="left"/>
      <w:pPr>
        <w:ind w:left="1579" w:hanging="360"/>
      </w:pPr>
    </w:lvl>
    <w:lvl w:ilvl="2" w:tplc="0426001B" w:tentative="1">
      <w:start w:val="1"/>
      <w:numFmt w:val="lowerRoman"/>
      <w:lvlText w:val="%3."/>
      <w:lvlJc w:val="right"/>
      <w:pPr>
        <w:ind w:left="2299" w:hanging="180"/>
      </w:pPr>
    </w:lvl>
    <w:lvl w:ilvl="3" w:tplc="0426000F" w:tentative="1">
      <w:start w:val="1"/>
      <w:numFmt w:val="decimal"/>
      <w:lvlText w:val="%4."/>
      <w:lvlJc w:val="left"/>
      <w:pPr>
        <w:ind w:left="3019" w:hanging="360"/>
      </w:pPr>
    </w:lvl>
    <w:lvl w:ilvl="4" w:tplc="04260019" w:tentative="1">
      <w:start w:val="1"/>
      <w:numFmt w:val="lowerLetter"/>
      <w:lvlText w:val="%5."/>
      <w:lvlJc w:val="left"/>
      <w:pPr>
        <w:ind w:left="3739" w:hanging="360"/>
      </w:pPr>
    </w:lvl>
    <w:lvl w:ilvl="5" w:tplc="0426001B" w:tentative="1">
      <w:start w:val="1"/>
      <w:numFmt w:val="lowerRoman"/>
      <w:lvlText w:val="%6."/>
      <w:lvlJc w:val="right"/>
      <w:pPr>
        <w:ind w:left="4459" w:hanging="180"/>
      </w:pPr>
    </w:lvl>
    <w:lvl w:ilvl="6" w:tplc="0426000F" w:tentative="1">
      <w:start w:val="1"/>
      <w:numFmt w:val="decimal"/>
      <w:lvlText w:val="%7."/>
      <w:lvlJc w:val="left"/>
      <w:pPr>
        <w:ind w:left="5179" w:hanging="360"/>
      </w:pPr>
    </w:lvl>
    <w:lvl w:ilvl="7" w:tplc="04260019" w:tentative="1">
      <w:start w:val="1"/>
      <w:numFmt w:val="lowerLetter"/>
      <w:lvlText w:val="%8."/>
      <w:lvlJc w:val="left"/>
      <w:pPr>
        <w:ind w:left="5899" w:hanging="360"/>
      </w:pPr>
    </w:lvl>
    <w:lvl w:ilvl="8" w:tplc="0426001B" w:tentative="1">
      <w:start w:val="1"/>
      <w:numFmt w:val="lowerRoman"/>
      <w:lvlText w:val="%9."/>
      <w:lvlJc w:val="right"/>
      <w:pPr>
        <w:ind w:left="6619" w:hanging="180"/>
      </w:pPr>
    </w:lvl>
  </w:abstractNum>
  <w:abstractNum w:abstractNumId="5" w15:restartNumberingAfterBreak="0">
    <w:nsid w:val="13136B46"/>
    <w:multiLevelType w:val="multilevel"/>
    <w:tmpl w:val="929E1B4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3A6A20"/>
    <w:multiLevelType w:val="hybridMultilevel"/>
    <w:tmpl w:val="300CAE24"/>
    <w:lvl w:ilvl="0" w:tplc="0426000B">
      <w:start w:val="1"/>
      <w:numFmt w:val="bullet"/>
      <w:lvlText w:val=""/>
      <w:lvlJc w:val="left"/>
      <w:pPr>
        <w:ind w:left="1008" w:hanging="360"/>
      </w:pPr>
      <w:rPr>
        <w:rFonts w:ascii="Wingdings" w:hAnsi="Wingdings" w:hint="default"/>
      </w:rPr>
    </w:lvl>
    <w:lvl w:ilvl="1" w:tplc="04260003" w:tentative="1">
      <w:start w:val="1"/>
      <w:numFmt w:val="bullet"/>
      <w:lvlText w:val="o"/>
      <w:lvlJc w:val="left"/>
      <w:pPr>
        <w:ind w:left="1728" w:hanging="360"/>
      </w:pPr>
      <w:rPr>
        <w:rFonts w:ascii="Courier New" w:hAnsi="Courier New" w:cs="Courier New" w:hint="default"/>
      </w:rPr>
    </w:lvl>
    <w:lvl w:ilvl="2" w:tplc="04260005" w:tentative="1">
      <w:start w:val="1"/>
      <w:numFmt w:val="bullet"/>
      <w:lvlText w:val=""/>
      <w:lvlJc w:val="left"/>
      <w:pPr>
        <w:ind w:left="2448" w:hanging="360"/>
      </w:pPr>
      <w:rPr>
        <w:rFonts w:ascii="Wingdings" w:hAnsi="Wingdings" w:hint="default"/>
      </w:rPr>
    </w:lvl>
    <w:lvl w:ilvl="3" w:tplc="04260001" w:tentative="1">
      <w:start w:val="1"/>
      <w:numFmt w:val="bullet"/>
      <w:lvlText w:val=""/>
      <w:lvlJc w:val="left"/>
      <w:pPr>
        <w:ind w:left="3168" w:hanging="360"/>
      </w:pPr>
      <w:rPr>
        <w:rFonts w:ascii="Symbol" w:hAnsi="Symbol" w:hint="default"/>
      </w:rPr>
    </w:lvl>
    <w:lvl w:ilvl="4" w:tplc="04260003" w:tentative="1">
      <w:start w:val="1"/>
      <w:numFmt w:val="bullet"/>
      <w:lvlText w:val="o"/>
      <w:lvlJc w:val="left"/>
      <w:pPr>
        <w:ind w:left="3888" w:hanging="360"/>
      </w:pPr>
      <w:rPr>
        <w:rFonts w:ascii="Courier New" w:hAnsi="Courier New" w:cs="Courier New" w:hint="default"/>
      </w:rPr>
    </w:lvl>
    <w:lvl w:ilvl="5" w:tplc="04260005" w:tentative="1">
      <w:start w:val="1"/>
      <w:numFmt w:val="bullet"/>
      <w:lvlText w:val=""/>
      <w:lvlJc w:val="left"/>
      <w:pPr>
        <w:ind w:left="4608" w:hanging="360"/>
      </w:pPr>
      <w:rPr>
        <w:rFonts w:ascii="Wingdings" w:hAnsi="Wingdings" w:hint="default"/>
      </w:rPr>
    </w:lvl>
    <w:lvl w:ilvl="6" w:tplc="04260001" w:tentative="1">
      <w:start w:val="1"/>
      <w:numFmt w:val="bullet"/>
      <w:lvlText w:val=""/>
      <w:lvlJc w:val="left"/>
      <w:pPr>
        <w:ind w:left="5328" w:hanging="360"/>
      </w:pPr>
      <w:rPr>
        <w:rFonts w:ascii="Symbol" w:hAnsi="Symbol" w:hint="default"/>
      </w:rPr>
    </w:lvl>
    <w:lvl w:ilvl="7" w:tplc="04260003" w:tentative="1">
      <w:start w:val="1"/>
      <w:numFmt w:val="bullet"/>
      <w:lvlText w:val="o"/>
      <w:lvlJc w:val="left"/>
      <w:pPr>
        <w:ind w:left="6048" w:hanging="360"/>
      </w:pPr>
      <w:rPr>
        <w:rFonts w:ascii="Courier New" w:hAnsi="Courier New" w:cs="Courier New" w:hint="default"/>
      </w:rPr>
    </w:lvl>
    <w:lvl w:ilvl="8" w:tplc="04260005" w:tentative="1">
      <w:start w:val="1"/>
      <w:numFmt w:val="bullet"/>
      <w:lvlText w:val=""/>
      <w:lvlJc w:val="left"/>
      <w:pPr>
        <w:ind w:left="6768" w:hanging="360"/>
      </w:pPr>
      <w:rPr>
        <w:rFonts w:ascii="Wingdings" w:hAnsi="Wingdings" w:hint="default"/>
      </w:rPr>
    </w:lvl>
  </w:abstractNum>
  <w:abstractNum w:abstractNumId="7" w15:restartNumberingAfterBreak="0">
    <w:nsid w:val="19772234"/>
    <w:multiLevelType w:val="multilevel"/>
    <w:tmpl w:val="D67CD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9" w15:restartNumberingAfterBreak="0">
    <w:nsid w:val="1DD640BB"/>
    <w:multiLevelType w:val="hybridMultilevel"/>
    <w:tmpl w:val="BDDAFD76"/>
    <w:lvl w:ilvl="0" w:tplc="1C461A4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6D7091"/>
    <w:multiLevelType w:val="multilevel"/>
    <w:tmpl w:val="24320DA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EBD7E5A"/>
    <w:multiLevelType w:val="hybridMultilevel"/>
    <w:tmpl w:val="17742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873556"/>
    <w:multiLevelType w:val="hybridMultilevel"/>
    <w:tmpl w:val="A1F01F38"/>
    <w:lvl w:ilvl="0" w:tplc="61D2549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A123639"/>
    <w:multiLevelType w:val="hybridMultilevel"/>
    <w:tmpl w:val="1C22B4DA"/>
    <w:lvl w:ilvl="0" w:tplc="AB046BF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CE5166D"/>
    <w:multiLevelType w:val="hybridMultilevel"/>
    <w:tmpl w:val="280CAF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8556220"/>
    <w:multiLevelType w:val="multilevel"/>
    <w:tmpl w:val="3574EA12"/>
    <w:lvl w:ilvl="0">
      <w:start w:val="2"/>
      <w:numFmt w:val="decimal"/>
      <w:lvlText w:val="%1."/>
      <w:lvlJc w:val="left"/>
      <w:pPr>
        <w:ind w:left="675" w:hanging="675"/>
      </w:pPr>
      <w:rPr>
        <w:rFonts w:hint="default"/>
      </w:rPr>
    </w:lvl>
    <w:lvl w:ilvl="1">
      <w:start w:val="5"/>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890" w:hanging="180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2280" w:hanging="2160"/>
      </w:pPr>
      <w:rPr>
        <w:rFonts w:hint="default"/>
      </w:rPr>
    </w:lvl>
  </w:abstractNum>
  <w:abstractNum w:abstractNumId="17" w15:restartNumberingAfterBreak="0">
    <w:nsid w:val="39047C2F"/>
    <w:multiLevelType w:val="hybridMultilevel"/>
    <w:tmpl w:val="C7E08864"/>
    <w:lvl w:ilvl="0" w:tplc="61D2549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A8654F1"/>
    <w:multiLevelType w:val="hybridMultilevel"/>
    <w:tmpl w:val="320C71A6"/>
    <w:lvl w:ilvl="0" w:tplc="0E3438F4">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3FB53156"/>
    <w:multiLevelType w:val="hybridMultilevel"/>
    <w:tmpl w:val="17742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C71E53"/>
    <w:multiLevelType w:val="hybridMultilevel"/>
    <w:tmpl w:val="49D24C4A"/>
    <w:lvl w:ilvl="0" w:tplc="0426000F">
      <w:start w:val="1"/>
      <w:numFmt w:val="decimal"/>
      <w:lvlText w:val="%1."/>
      <w:lvlJc w:val="left"/>
      <w:pPr>
        <w:ind w:left="857" w:hanging="360"/>
      </w:pPr>
    </w:lvl>
    <w:lvl w:ilvl="1" w:tplc="04260019" w:tentative="1">
      <w:start w:val="1"/>
      <w:numFmt w:val="lowerLetter"/>
      <w:lvlText w:val="%2."/>
      <w:lvlJc w:val="left"/>
      <w:pPr>
        <w:ind w:left="1577" w:hanging="360"/>
      </w:pPr>
    </w:lvl>
    <w:lvl w:ilvl="2" w:tplc="0426001B" w:tentative="1">
      <w:start w:val="1"/>
      <w:numFmt w:val="lowerRoman"/>
      <w:lvlText w:val="%3."/>
      <w:lvlJc w:val="right"/>
      <w:pPr>
        <w:ind w:left="2297" w:hanging="180"/>
      </w:pPr>
    </w:lvl>
    <w:lvl w:ilvl="3" w:tplc="0426000F" w:tentative="1">
      <w:start w:val="1"/>
      <w:numFmt w:val="decimal"/>
      <w:lvlText w:val="%4."/>
      <w:lvlJc w:val="left"/>
      <w:pPr>
        <w:ind w:left="3017" w:hanging="360"/>
      </w:pPr>
    </w:lvl>
    <w:lvl w:ilvl="4" w:tplc="04260019" w:tentative="1">
      <w:start w:val="1"/>
      <w:numFmt w:val="lowerLetter"/>
      <w:lvlText w:val="%5."/>
      <w:lvlJc w:val="left"/>
      <w:pPr>
        <w:ind w:left="3737" w:hanging="360"/>
      </w:pPr>
    </w:lvl>
    <w:lvl w:ilvl="5" w:tplc="0426001B" w:tentative="1">
      <w:start w:val="1"/>
      <w:numFmt w:val="lowerRoman"/>
      <w:lvlText w:val="%6."/>
      <w:lvlJc w:val="right"/>
      <w:pPr>
        <w:ind w:left="4457" w:hanging="180"/>
      </w:pPr>
    </w:lvl>
    <w:lvl w:ilvl="6" w:tplc="0426000F" w:tentative="1">
      <w:start w:val="1"/>
      <w:numFmt w:val="decimal"/>
      <w:lvlText w:val="%7."/>
      <w:lvlJc w:val="left"/>
      <w:pPr>
        <w:ind w:left="5177" w:hanging="360"/>
      </w:pPr>
    </w:lvl>
    <w:lvl w:ilvl="7" w:tplc="04260019" w:tentative="1">
      <w:start w:val="1"/>
      <w:numFmt w:val="lowerLetter"/>
      <w:lvlText w:val="%8."/>
      <w:lvlJc w:val="left"/>
      <w:pPr>
        <w:ind w:left="5897" w:hanging="360"/>
      </w:pPr>
    </w:lvl>
    <w:lvl w:ilvl="8" w:tplc="0426001B" w:tentative="1">
      <w:start w:val="1"/>
      <w:numFmt w:val="lowerRoman"/>
      <w:lvlText w:val="%9."/>
      <w:lvlJc w:val="right"/>
      <w:pPr>
        <w:ind w:left="6617" w:hanging="180"/>
      </w:pPr>
    </w:lvl>
  </w:abstractNum>
  <w:abstractNum w:abstractNumId="22" w15:restartNumberingAfterBreak="0">
    <w:nsid w:val="430444DC"/>
    <w:multiLevelType w:val="hybridMultilevel"/>
    <w:tmpl w:val="B19AD7AC"/>
    <w:lvl w:ilvl="0" w:tplc="1A6AB8B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BA076A8"/>
    <w:multiLevelType w:val="hybridMultilevel"/>
    <w:tmpl w:val="D148405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5" w15:restartNumberingAfterBreak="0">
    <w:nsid w:val="4CDC64B9"/>
    <w:multiLevelType w:val="hybridMultilevel"/>
    <w:tmpl w:val="B270F374"/>
    <w:lvl w:ilvl="0" w:tplc="6E38F4E0">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70941E1"/>
    <w:multiLevelType w:val="hybridMultilevel"/>
    <w:tmpl w:val="0A8856FE"/>
    <w:lvl w:ilvl="0" w:tplc="C5F0265C">
      <w:start w:val="1"/>
      <w:numFmt w:val="decimal"/>
      <w:lvlText w:val="%1."/>
      <w:lvlJc w:val="left"/>
      <w:pPr>
        <w:ind w:left="720" w:hanging="360"/>
      </w:pPr>
      <w:rPr>
        <w:rFonts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9AD1640"/>
    <w:multiLevelType w:val="hybridMultilevel"/>
    <w:tmpl w:val="48E838EE"/>
    <w:lvl w:ilvl="0" w:tplc="582CFF28">
      <w:start w:val="3"/>
      <w:numFmt w:val="bullet"/>
      <w:lvlText w:val="-"/>
      <w:lvlJc w:val="left"/>
      <w:pPr>
        <w:ind w:left="497" w:hanging="360"/>
      </w:pPr>
      <w:rPr>
        <w:rFonts w:ascii="Times New Roman" w:eastAsiaTheme="minorHAnsi" w:hAnsi="Times New Roman" w:cs="Times New Roman" w:hint="default"/>
        <w:color w:val="auto"/>
      </w:rPr>
    </w:lvl>
    <w:lvl w:ilvl="1" w:tplc="04260003" w:tentative="1">
      <w:start w:val="1"/>
      <w:numFmt w:val="bullet"/>
      <w:lvlText w:val="o"/>
      <w:lvlJc w:val="left"/>
      <w:pPr>
        <w:ind w:left="1217" w:hanging="360"/>
      </w:pPr>
      <w:rPr>
        <w:rFonts w:ascii="Courier New" w:hAnsi="Courier New" w:cs="Courier New" w:hint="default"/>
      </w:rPr>
    </w:lvl>
    <w:lvl w:ilvl="2" w:tplc="04260005" w:tentative="1">
      <w:start w:val="1"/>
      <w:numFmt w:val="bullet"/>
      <w:lvlText w:val=""/>
      <w:lvlJc w:val="left"/>
      <w:pPr>
        <w:ind w:left="1937" w:hanging="360"/>
      </w:pPr>
      <w:rPr>
        <w:rFonts w:ascii="Wingdings" w:hAnsi="Wingdings" w:hint="default"/>
      </w:rPr>
    </w:lvl>
    <w:lvl w:ilvl="3" w:tplc="04260001" w:tentative="1">
      <w:start w:val="1"/>
      <w:numFmt w:val="bullet"/>
      <w:lvlText w:val=""/>
      <w:lvlJc w:val="left"/>
      <w:pPr>
        <w:ind w:left="2657" w:hanging="360"/>
      </w:pPr>
      <w:rPr>
        <w:rFonts w:ascii="Symbol" w:hAnsi="Symbol" w:hint="default"/>
      </w:rPr>
    </w:lvl>
    <w:lvl w:ilvl="4" w:tplc="04260003" w:tentative="1">
      <w:start w:val="1"/>
      <w:numFmt w:val="bullet"/>
      <w:lvlText w:val="o"/>
      <w:lvlJc w:val="left"/>
      <w:pPr>
        <w:ind w:left="3377" w:hanging="360"/>
      </w:pPr>
      <w:rPr>
        <w:rFonts w:ascii="Courier New" w:hAnsi="Courier New" w:cs="Courier New" w:hint="default"/>
      </w:rPr>
    </w:lvl>
    <w:lvl w:ilvl="5" w:tplc="04260005" w:tentative="1">
      <w:start w:val="1"/>
      <w:numFmt w:val="bullet"/>
      <w:lvlText w:val=""/>
      <w:lvlJc w:val="left"/>
      <w:pPr>
        <w:ind w:left="4097" w:hanging="360"/>
      </w:pPr>
      <w:rPr>
        <w:rFonts w:ascii="Wingdings" w:hAnsi="Wingdings" w:hint="default"/>
      </w:rPr>
    </w:lvl>
    <w:lvl w:ilvl="6" w:tplc="04260001" w:tentative="1">
      <w:start w:val="1"/>
      <w:numFmt w:val="bullet"/>
      <w:lvlText w:val=""/>
      <w:lvlJc w:val="left"/>
      <w:pPr>
        <w:ind w:left="4817" w:hanging="360"/>
      </w:pPr>
      <w:rPr>
        <w:rFonts w:ascii="Symbol" w:hAnsi="Symbol" w:hint="default"/>
      </w:rPr>
    </w:lvl>
    <w:lvl w:ilvl="7" w:tplc="04260003" w:tentative="1">
      <w:start w:val="1"/>
      <w:numFmt w:val="bullet"/>
      <w:lvlText w:val="o"/>
      <w:lvlJc w:val="left"/>
      <w:pPr>
        <w:ind w:left="5537" w:hanging="360"/>
      </w:pPr>
      <w:rPr>
        <w:rFonts w:ascii="Courier New" w:hAnsi="Courier New" w:cs="Courier New" w:hint="default"/>
      </w:rPr>
    </w:lvl>
    <w:lvl w:ilvl="8" w:tplc="04260005" w:tentative="1">
      <w:start w:val="1"/>
      <w:numFmt w:val="bullet"/>
      <w:lvlText w:val=""/>
      <w:lvlJc w:val="left"/>
      <w:pPr>
        <w:ind w:left="6257" w:hanging="360"/>
      </w:pPr>
      <w:rPr>
        <w:rFonts w:ascii="Wingdings" w:hAnsi="Wingdings" w:hint="default"/>
      </w:rPr>
    </w:lvl>
  </w:abstractNum>
  <w:abstractNum w:abstractNumId="29" w15:restartNumberingAfterBreak="0">
    <w:nsid w:val="5D48558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0" w15:restartNumberingAfterBreak="0">
    <w:nsid w:val="613B58E7"/>
    <w:multiLevelType w:val="hybridMultilevel"/>
    <w:tmpl w:val="A6164AF2"/>
    <w:lvl w:ilvl="0" w:tplc="61D25496">
      <w:start w:val="2"/>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C36901"/>
    <w:multiLevelType w:val="hybridMultilevel"/>
    <w:tmpl w:val="35B832CA"/>
    <w:lvl w:ilvl="0" w:tplc="FBCC7724">
      <w:start w:val="1"/>
      <w:numFmt w:val="decimal"/>
      <w:lvlText w:val="%1."/>
      <w:lvlJc w:val="left"/>
      <w:pPr>
        <w:ind w:left="720" w:hanging="360"/>
      </w:pPr>
      <w:rPr>
        <w:rFonts w:ascii="Times New Roman" w:eastAsia="Calibri" w:hAnsi="Times New Roman" w:cs="Times New Roman"/>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9F336A"/>
    <w:multiLevelType w:val="hybridMultilevel"/>
    <w:tmpl w:val="5A9EC110"/>
    <w:lvl w:ilvl="0" w:tplc="AF68A7D0">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7C25B16"/>
    <w:multiLevelType w:val="multilevel"/>
    <w:tmpl w:val="530EA1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443C4D"/>
    <w:multiLevelType w:val="hybridMultilevel"/>
    <w:tmpl w:val="44F82BAE"/>
    <w:lvl w:ilvl="0" w:tplc="61D2549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8537ED3"/>
    <w:multiLevelType w:val="hybridMultilevel"/>
    <w:tmpl w:val="5B48592A"/>
    <w:lvl w:ilvl="0" w:tplc="E15C1224">
      <w:start w:val="3"/>
      <w:numFmt w:val="bullet"/>
      <w:lvlText w:val=""/>
      <w:lvlJc w:val="left"/>
      <w:pPr>
        <w:ind w:left="496" w:hanging="360"/>
      </w:pPr>
      <w:rPr>
        <w:rFonts w:ascii="Symbol" w:eastAsiaTheme="minorHAnsi" w:hAnsi="Symbol" w:cstheme="minorBidi" w:hint="default"/>
      </w:rPr>
    </w:lvl>
    <w:lvl w:ilvl="1" w:tplc="04260003" w:tentative="1">
      <w:start w:val="1"/>
      <w:numFmt w:val="bullet"/>
      <w:lvlText w:val="o"/>
      <w:lvlJc w:val="left"/>
      <w:pPr>
        <w:ind w:left="1216" w:hanging="360"/>
      </w:pPr>
      <w:rPr>
        <w:rFonts w:ascii="Courier New" w:hAnsi="Courier New" w:cs="Courier New" w:hint="default"/>
      </w:rPr>
    </w:lvl>
    <w:lvl w:ilvl="2" w:tplc="04260005" w:tentative="1">
      <w:start w:val="1"/>
      <w:numFmt w:val="bullet"/>
      <w:lvlText w:val=""/>
      <w:lvlJc w:val="left"/>
      <w:pPr>
        <w:ind w:left="1936" w:hanging="360"/>
      </w:pPr>
      <w:rPr>
        <w:rFonts w:ascii="Wingdings" w:hAnsi="Wingdings" w:hint="default"/>
      </w:rPr>
    </w:lvl>
    <w:lvl w:ilvl="3" w:tplc="04260001" w:tentative="1">
      <w:start w:val="1"/>
      <w:numFmt w:val="bullet"/>
      <w:lvlText w:val=""/>
      <w:lvlJc w:val="left"/>
      <w:pPr>
        <w:ind w:left="2656" w:hanging="360"/>
      </w:pPr>
      <w:rPr>
        <w:rFonts w:ascii="Symbol" w:hAnsi="Symbol" w:hint="default"/>
      </w:rPr>
    </w:lvl>
    <w:lvl w:ilvl="4" w:tplc="04260003" w:tentative="1">
      <w:start w:val="1"/>
      <w:numFmt w:val="bullet"/>
      <w:lvlText w:val="o"/>
      <w:lvlJc w:val="left"/>
      <w:pPr>
        <w:ind w:left="3376" w:hanging="360"/>
      </w:pPr>
      <w:rPr>
        <w:rFonts w:ascii="Courier New" w:hAnsi="Courier New" w:cs="Courier New" w:hint="default"/>
      </w:rPr>
    </w:lvl>
    <w:lvl w:ilvl="5" w:tplc="04260005" w:tentative="1">
      <w:start w:val="1"/>
      <w:numFmt w:val="bullet"/>
      <w:lvlText w:val=""/>
      <w:lvlJc w:val="left"/>
      <w:pPr>
        <w:ind w:left="4096" w:hanging="360"/>
      </w:pPr>
      <w:rPr>
        <w:rFonts w:ascii="Wingdings" w:hAnsi="Wingdings" w:hint="default"/>
      </w:rPr>
    </w:lvl>
    <w:lvl w:ilvl="6" w:tplc="04260001" w:tentative="1">
      <w:start w:val="1"/>
      <w:numFmt w:val="bullet"/>
      <w:lvlText w:val=""/>
      <w:lvlJc w:val="left"/>
      <w:pPr>
        <w:ind w:left="4816" w:hanging="360"/>
      </w:pPr>
      <w:rPr>
        <w:rFonts w:ascii="Symbol" w:hAnsi="Symbol" w:hint="default"/>
      </w:rPr>
    </w:lvl>
    <w:lvl w:ilvl="7" w:tplc="04260003" w:tentative="1">
      <w:start w:val="1"/>
      <w:numFmt w:val="bullet"/>
      <w:lvlText w:val="o"/>
      <w:lvlJc w:val="left"/>
      <w:pPr>
        <w:ind w:left="5536" w:hanging="360"/>
      </w:pPr>
      <w:rPr>
        <w:rFonts w:ascii="Courier New" w:hAnsi="Courier New" w:cs="Courier New" w:hint="default"/>
      </w:rPr>
    </w:lvl>
    <w:lvl w:ilvl="8" w:tplc="04260005" w:tentative="1">
      <w:start w:val="1"/>
      <w:numFmt w:val="bullet"/>
      <w:lvlText w:val=""/>
      <w:lvlJc w:val="left"/>
      <w:pPr>
        <w:ind w:left="6256" w:hanging="360"/>
      </w:pPr>
      <w:rPr>
        <w:rFonts w:ascii="Wingdings" w:hAnsi="Wingdings" w:hint="default"/>
      </w:rPr>
    </w:lvl>
  </w:abstractNum>
  <w:abstractNum w:abstractNumId="38" w15:restartNumberingAfterBreak="0">
    <w:nsid w:val="68E738AF"/>
    <w:multiLevelType w:val="hybridMultilevel"/>
    <w:tmpl w:val="561017E4"/>
    <w:lvl w:ilvl="0" w:tplc="CAEC656E">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EC7A38"/>
    <w:multiLevelType w:val="hybridMultilevel"/>
    <w:tmpl w:val="519C27AA"/>
    <w:lvl w:ilvl="0" w:tplc="34DC612C">
      <w:start w:val="3"/>
      <w:numFmt w:val="bullet"/>
      <w:lvlText w:val="-"/>
      <w:lvlJc w:val="left"/>
      <w:pPr>
        <w:ind w:left="501" w:hanging="360"/>
      </w:pPr>
      <w:rPr>
        <w:rFonts w:ascii="Times New Roman" w:eastAsiaTheme="minorHAnsi" w:hAnsi="Times New Roman" w:cs="Times New Roman" w:hint="default"/>
      </w:rPr>
    </w:lvl>
    <w:lvl w:ilvl="1" w:tplc="04260003" w:tentative="1">
      <w:start w:val="1"/>
      <w:numFmt w:val="bullet"/>
      <w:lvlText w:val="o"/>
      <w:lvlJc w:val="left"/>
      <w:pPr>
        <w:ind w:left="1221" w:hanging="360"/>
      </w:pPr>
      <w:rPr>
        <w:rFonts w:ascii="Courier New" w:hAnsi="Courier New" w:cs="Courier New" w:hint="default"/>
      </w:rPr>
    </w:lvl>
    <w:lvl w:ilvl="2" w:tplc="04260005" w:tentative="1">
      <w:start w:val="1"/>
      <w:numFmt w:val="bullet"/>
      <w:lvlText w:val=""/>
      <w:lvlJc w:val="left"/>
      <w:pPr>
        <w:ind w:left="1941" w:hanging="360"/>
      </w:pPr>
      <w:rPr>
        <w:rFonts w:ascii="Wingdings" w:hAnsi="Wingdings" w:hint="default"/>
      </w:rPr>
    </w:lvl>
    <w:lvl w:ilvl="3" w:tplc="04260001" w:tentative="1">
      <w:start w:val="1"/>
      <w:numFmt w:val="bullet"/>
      <w:lvlText w:val=""/>
      <w:lvlJc w:val="left"/>
      <w:pPr>
        <w:ind w:left="2661" w:hanging="360"/>
      </w:pPr>
      <w:rPr>
        <w:rFonts w:ascii="Symbol" w:hAnsi="Symbol" w:hint="default"/>
      </w:rPr>
    </w:lvl>
    <w:lvl w:ilvl="4" w:tplc="04260003" w:tentative="1">
      <w:start w:val="1"/>
      <w:numFmt w:val="bullet"/>
      <w:lvlText w:val="o"/>
      <w:lvlJc w:val="left"/>
      <w:pPr>
        <w:ind w:left="3381" w:hanging="360"/>
      </w:pPr>
      <w:rPr>
        <w:rFonts w:ascii="Courier New" w:hAnsi="Courier New" w:cs="Courier New" w:hint="default"/>
      </w:rPr>
    </w:lvl>
    <w:lvl w:ilvl="5" w:tplc="04260005" w:tentative="1">
      <w:start w:val="1"/>
      <w:numFmt w:val="bullet"/>
      <w:lvlText w:val=""/>
      <w:lvlJc w:val="left"/>
      <w:pPr>
        <w:ind w:left="4101" w:hanging="360"/>
      </w:pPr>
      <w:rPr>
        <w:rFonts w:ascii="Wingdings" w:hAnsi="Wingdings" w:hint="default"/>
      </w:rPr>
    </w:lvl>
    <w:lvl w:ilvl="6" w:tplc="04260001" w:tentative="1">
      <w:start w:val="1"/>
      <w:numFmt w:val="bullet"/>
      <w:lvlText w:val=""/>
      <w:lvlJc w:val="left"/>
      <w:pPr>
        <w:ind w:left="4821" w:hanging="360"/>
      </w:pPr>
      <w:rPr>
        <w:rFonts w:ascii="Symbol" w:hAnsi="Symbol" w:hint="default"/>
      </w:rPr>
    </w:lvl>
    <w:lvl w:ilvl="7" w:tplc="04260003" w:tentative="1">
      <w:start w:val="1"/>
      <w:numFmt w:val="bullet"/>
      <w:lvlText w:val="o"/>
      <w:lvlJc w:val="left"/>
      <w:pPr>
        <w:ind w:left="5541" w:hanging="360"/>
      </w:pPr>
      <w:rPr>
        <w:rFonts w:ascii="Courier New" w:hAnsi="Courier New" w:cs="Courier New" w:hint="default"/>
      </w:rPr>
    </w:lvl>
    <w:lvl w:ilvl="8" w:tplc="04260005" w:tentative="1">
      <w:start w:val="1"/>
      <w:numFmt w:val="bullet"/>
      <w:lvlText w:val=""/>
      <w:lvlJc w:val="left"/>
      <w:pPr>
        <w:ind w:left="6261" w:hanging="360"/>
      </w:pPr>
      <w:rPr>
        <w:rFonts w:ascii="Wingdings" w:hAnsi="Wingdings" w:hint="default"/>
      </w:rPr>
    </w:lvl>
  </w:abstractNum>
  <w:abstractNum w:abstractNumId="40" w15:restartNumberingAfterBreak="0">
    <w:nsid w:val="73E15DE2"/>
    <w:multiLevelType w:val="hybridMultilevel"/>
    <w:tmpl w:val="AB66F178"/>
    <w:lvl w:ilvl="0" w:tplc="A2C6196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63A5337"/>
    <w:multiLevelType w:val="hybridMultilevel"/>
    <w:tmpl w:val="7B46CBAE"/>
    <w:lvl w:ilvl="0" w:tplc="C5F0265C">
      <w:start w:val="1"/>
      <w:numFmt w:val="decimal"/>
      <w:lvlText w:val="%1."/>
      <w:lvlJc w:val="left"/>
      <w:pPr>
        <w:ind w:left="1429" w:hanging="360"/>
      </w:pPr>
      <w:rPr>
        <w:rFonts w:hint="default"/>
        <w:b w:val="0"/>
        <w:sz w:val="24"/>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2" w15:restartNumberingAfterBreak="0">
    <w:nsid w:val="76B84688"/>
    <w:multiLevelType w:val="hybridMultilevel"/>
    <w:tmpl w:val="059CA0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77F44FCA">
      <w:numFmt w:val="bullet"/>
      <w:lvlText w:val="-"/>
      <w:lvlJc w:val="left"/>
      <w:pPr>
        <w:ind w:left="2340" w:hanging="360"/>
      </w:pPr>
      <w:rPr>
        <w:rFonts w:ascii="Times New Roman" w:eastAsia="Calibri" w:hAnsi="Times New Roman" w:cs="Times New Roman" w:hint="default"/>
      </w:rPr>
    </w:lvl>
    <w:lvl w:ilvl="3" w:tplc="0426000F">
      <w:start w:val="1"/>
      <w:numFmt w:val="decimal"/>
      <w:lvlText w:val="%4."/>
      <w:lvlJc w:val="left"/>
      <w:pPr>
        <w:ind w:left="36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C32537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4" w15:restartNumberingAfterBreak="0">
    <w:nsid w:val="7D4B0981"/>
    <w:multiLevelType w:val="multilevel"/>
    <w:tmpl w:val="6A74664E"/>
    <w:lvl w:ilvl="0">
      <w:start w:val="2"/>
      <w:numFmt w:val="decimal"/>
      <w:lvlText w:val="%1."/>
      <w:lvlJc w:val="left"/>
      <w:pPr>
        <w:ind w:left="675" w:hanging="675"/>
      </w:pPr>
      <w:rPr>
        <w:rFonts w:hint="default"/>
      </w:rPr>
    </w:lvl>
    <w:lvl w:ilvl="1">
      <w:start w:val="1"/>
      <w:numFmt w:val="decimal"/>
      <w:lvlText w:val="%1.%2."/>
      <w:lvlJc w:val="left"/>
      <w:pPr>
        <w:ind w:left="1288" w:hanging="720"/>
      </w:pPr>
      <w:rPr>
        <w:rFonts w:hint="default"/>
        <w:b/>
        <w:bCs/>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890" w:hanging="180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2280" w:hanging="2160"/>
      </w:pPr>
      <w:rPr>
        <w:rFonts w:hint="default"/>
      </w:rPr>
    </w:lvl>
  </w:abstractNum>
  <w:num w:numId="1" w16cid:durableId="1671450114">
    <w:abstractNumId w:val="14"/>
  </w:num>
  <w:num w:numId="2" w16cid:durableId="345056519">
    <w:abstractNumId w:val="31"/>
  </w:num>
  <w:num w:numId="3" w16cid:durableId="466355855">
    <w:abstractNumId w:val="1"/>
  </w:num>
  <w:num w:numId="4" w16cid:durableId="829057714">
    <w:abstractNumId w:val="21"/>
  </w:num>
  <w:num w:numId="5" w16cid:durableId="2133203213">
    <w:abstractNumId w:val="13"/>
  </w:num>
  <w:num w:numId="6" w16cid:durableId="1240141331">
    <w:abstractNumId w:val="4"/>
  </w:num>
  <w:num w:numId="7" w16cid:durableId="1811094676">
    <w:abstractNumId w:val="38"/>
  </w:num>
  <w:num w:numId="8" w16cid:durableId="1612281545">
    <w:abstractNumId w:val="20"/>
  </w:num>
  <w:num w:numId="9" w16cid:durableId="1546332361">
    <w:abstractNumId w:val="11"/>
  </w:num>
  <w:num w:numId="10" w16cid:durableId="887566580">
    <w:abstractNumId w:val="40"/>
  </w:num>
  <w:num w:numId="11" w16cid:durableId="1907302540">
    <w:abstractNumId w:val="35"/>
  </w:num>
  <w:num w:numId="12" w16cid:durableId="476150794">
    <w:abstractNumId w:val="6"/>
  </w:num>
  <w:num w:numId="13" w16cid:durableId="407189025">
    <w:abstractNumId w:val="16"/>
  </w:num>
  <w:num w:numId="14" w16cid:durableId="805003928">
    <w:abstractNumId w:val="44"/>
  </w:num>
  <w:num w:numId="15" w16cid:durableId="308244632">
    <w:abstractNumId w:val="0"/>
  </w:num>
  <w:num w:numId="16" w16cid:durableId="31226067">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9547978">
    <w:abstractNumId w:val="28"/>
  </w:num>
  <w:num w:numId="18" w16cid:durableId="1796220104">
    <w:abstractNumId w:val="32"/>
  </w:num>
  <w:num w:numId="19" w16cid:durableId="48119972">
    <w:abstractNumId w:val="9"/>
  </w:num>
  <w:num w:numId="20" w16cid:durableId="498421729">
    <w:abstractNumId w:val="37"/>
  </w:num>
  <w:num w:numId="21" w16cid:durableId="1844590182">
    <w:abstractNumId w:val="25"/>
  </w:num>
  <w:num w:numId="22" w16cid:durableId="1699771123">
    <w:abstractNumId w:val="5"/>
  </w:num>
  <w:num w:numId="23" w16cid:durableId="2086679223">
    <w:abstractNumId w:val="34"/>
  </w:num>
  <w:num w:numId="24" w16cid:durableId="1716808680">
    <w:abstractNumId w:val="8"/>
  </w:num>
  <w:num w:numId="25" w16cid:durableId="1672757143">
    <w:abstractNumId w:val="17"/>
  </w:num>
  <w:num w:numId="26" w16cid:durableId="94181095">
    <w:abstractNumId w:val="36"/>
  </w:num>
  <w:num w:numId="27" w16cid:durableId="1971400081">
    <w:abstractNumId w:val="30"/>
  </w:num>
  <w:num w:numId="28" w16cid:durableId="847449269">
    <w:abstractNumId w:val="12"/>
  </w:num>
  <w:num w:numId="29" w16cid:durableId="149030439">
    <w:abstractNumId w:val="3"/>
  </w:num>
  <w:num w:numId="30" w16cid:durableId="917248020">
    <w:abstractNumId w:val="7"/>
  </w:num>
  <w:num w:numId="31" w16cid:durableId="894662547">
    <w:abstractNumId w:val="2"/>
  </w:num>
  <w:num w:numId="32" w16cid:durableId="1562909644">
    <w:abstractNumId w:val="15"/>
  </w:num>
  <w:num w:numId="33" w16cid:durableId="434640623">
    <w:abstractNumId w:val="27"/>
  </w:num>
  <w:num w:numId="34" w16cid:durableId="34081934">
    <w:abstractNumId w:val="41"/>
  </w:num>
  <w:num w:numId="35" w16cid:durableId="974723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1006730">
    <w:abstractNumId w:val="39"/>
  </w:num>
  <w:num w:numId="37" w16cid:durableId="399064597">
    <w:abstractNumId w:val="18"/>
  </w:num>
  <w:num w:numId="38" w16cid:durableId="551429838">
    <w:abstractNumId w:val="22"/>
  </w:num>
  <w:num w:numId="39" w16cid:durableId="796946558">
    <w:abstractNumId w:val="2"/>
  </w:num>
  <w:num w:numId="40" w16cid:durableId="2107341477">
    <w:abstractNumId w:val="19"/>
  </w:num>
  <w:num w:numId="41" w16cid:durableId="838889223">
    <w:abstractNumId w:val="33"/>
  </w:num>
  <w:num w:numId="42" w16cid:durableId="911039321">
    <w:abstractNumId w:val="24"/>
  </w:num>
  <w:num w:numId="43" w16cid:durableId="657417000">
    <w:abstractNumId w:val="43"/>
  </w:num>
  <w:num w:numId="44" w16cid:durableId="1727488645">
    <w:abstractNumId w:val="26"/>
  </w:num>
  <w:num w:numId="45" w16cid:durableId="768161484">
    <w:abstractNumId w:val="23"/>
  </w:num>
  <w:num w:numId="46" w16cid:durableId="1159929690">
    <w:abstractNumId w:val="29"/>
  </w:num>
  <w:num w:numId="47" w16cid:durableId="76935063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9ED"/>
    <w:rsid w:val="00002007"/>
    <w:rsid w:val="000023FC"/>
    <w:rsid w:val="00002928"/>
    <w:rsid w:val="00002C22"/>
    <w:rsid w:val="00005244"/>
    <w:rsid w:val="000059BC"/>
    <w:rsid w:val="000059E0"/>
    <w:rsid w:val="00005E79"/>
    <w:rsid w:val="00006C2C"/>
    <w:rsid w:val="00007175"/>
    <w:rsid w:val="000079E2"/>
    <w:rsid w:val="00010E04"/>
    <w:rsid w:val="00010EA7"/>
    <w:rsid w:val="000128BA"/>
    <w:rsid w:val="000134CD"/>
    <w:rsid w:val="00013A7D"/>
    <w:rsid w:val="00014CEA"/>
    <w:rsid w:val="00014DFD"/>
    <w:rsid w:val="00016D93"/>
    <w:rsid w:val="00017F4A"/>
    <w:rsid w:val="00020AA9"/>
    <w:rsid w:val="00021F6C"/>
    <w:rsid w:val="0002238D"/>
    <w:rsid w:val="00022484"/>
    <w:rsid w:val="000233ED"/>
    <w:rsid w:val="000253D3"/>
    <w:rsid w:val="00025B6C"/>
    <w:rsid w:val="00026873"/>
    <w:rsid w:val="00026A05"/>
    <w:rsid w:val="0003202C"/>
    <w:rsid w:val="00032351"/>
    <w:rsid w:val="00033206"/>
    <w:rsid w:val="0003388A"/>
    <w:rsid w:val="000341F3"/>
    <w:rsid w:val="00034770"/>
    <w:rsid w:val="00035050"/>
    <w:rsid w:val="00036EE6"/>
    <w:rsid w:val="000377D6"/>
    <w:rsid w:val="00037E58"/>
    <w:rsid w:val="00037FCC"/>
    <w:rsid w:val="0004382D"/>
    <w:rsid w:val="000439DD"/>
    <w:rsid w:val="00043C51"/>
    <w:rsid w:val="00044270"/>
    <w:rsid w:val="00045438"/>
    <w:rsid w:val="00047251"/>
    <w:rsid w:val="0004732B"/>
    <w:rsid w:val="00047E28"/>
    <w:rsid w:val="00050590"/>
    <w:rsid w:val="000505A2"/>
    <w:rsid w:val="000511A7"/>
    <w:rsid w:val="000519B9"/>
    <w:rsid w:val="00053DA4"/>
    <w:rsid w:val="00054748"/>
    <w:rsid w:val="00055163"/>
    <w:rsid w:val="00056721"/>
    <w:rsid w:val="000602E3"/>
    <w:rsid w:val="00060E91"/>
    <w:rsid w:val="0006163F"/>
    <w:rsid w:val="00061AAB"/>
    <w:rsid w:val="00062C49"/>
    <w:rsid w:val="000646FE"/>
    <w:rsid w:val="00066379"/>
    <w:rsid w:val="000664A4"/>
    <w:rsid w:val="00067083"/>
    <w:rsid w:val="0006774D"/>
    <w:rsid w:val="00070559"/>
    <w:rsid w:val="00070571"/>
    <w:rsid w:val="00070641"/>
    <w:rsid w:val="0007064C"/>
    <w:rsid w:val="00070B01"/>
    <w:rsid w:val="00070FE6"/>
    <w:rsid w:val="00071661"/>
    <w:rsid w:val="00071C29"/>
    <w:rsid w:val="000726B0"/>
    <w:rsid w:val="00074669"/>
    <w:rsid w:val="000754BE"/>
    <w:rsid w:val="00075883"/>
    <w:rsid w:val="000776A7"/>
    <w:rsid w:val="00077D3C"/>
    <w:rsid w:val="00080BDA"/>
    <w:rsid w:val="00082D8F"/>
    <w:rsid w:val="000838C4"/>
    <w:rsid w:val="00083DBE"/>
    <w:rsid w:val="00083EBB"/>
    <w:rsid w:val="0008571A"/>
    <w:rsid w:val="00085BE6"/>
    <w:rsid w:val="00085BFA"/>
    <w:rsid w:val="00086456"/>
    <w:rsid w:val="00086D94"/>
    <w:rsid w:val="00087648"/>
    <w:rsid w:val="00087D18"/>
    <w:rsid w:val="0009072B"/>
    <w:rsid w:val="0009245D"/>
    <w:rsid w:val="000924E3"/>
    <w:rsid w:val="00092549"/>
    <w:rsid w:val="000945B9"/>
    <w:rsid w:val="00094C71"/>
    <w:rsid w:val="00095A07"/>
    <w:rsid w:val="0009691C"/>
    <w:rsid w:val="00097D77"/>
    <w:rsid w:val="000A0838"/>
    <w:rsid w:val="000A163C"/>
    <w:rsid w:val="000A2160"/>
    <w:rsid w:val="000A3669"/>
    <w:rsid w:val="000A3F84"/>
    <w:rsid w:val="000A4118"/>
    <w:rsid w:val="000A4FDC"/>
    <w:rsid w:val="000A7A9E"/>
    <w:rsid w:val="000B2F66"/>
    <w:rsid w:val="000B4DD1"/>
    <w:rsid w:val="000B5C97"/>
    <w:rsid w:val="000B5CF7"/>
    <w:rsid w:val="000B649F"/>
    <w:rsid w:val="000B7473"/>
    <w:rsid w:val="000B75F4"/>
    <w:rsid w:val="000C1558"/>
    <w:rsid w:val="000C1799"/>
    <w:rsid w:val="000C1D1D"/>
    <w:rsid w:val="000C1E53"/>
    <w:rsid w:val="000C23CD"/>
    <w:rsid w:val="000C251F"/>
    <w:rsid w:val="000C3062"/>
    <w:rsid w:val="000C3849"/>
    <w:rsid w:val="000C39FC"/>
    <w:rsid w:val="000C3B6F"/>
    <w:rsid w:val="000C545B"/>
    <w:rsid w:val="000C5FFC"/>
    <w:rsid w:val="000C6592"/>
    <w:rsid w:val="000D19E7"/>
    <w:rsid w:val="000D1E24"/>
    <w:rsid w:val="000D2092"/>
    <w:rsid w:val="000D2954"/>
    <w:rsid w:val="000D7490"/>
    <w:rsid w:val="000E0FF9"/>
    <w:rsid w:val="000E2F48"/>
    <w:rsid w:val="000E345B"/>
    <w:rsid w:val="000E35C0"/>
    <w:rsid w:val="000F0D4A"/>
    <w:rsid w:val="000F1EFD"/>
    <w:rsid w:val="000F3443"/>
    <w:rsid w:val="000F3B0F"/>
    <w:rsid w:val="000F4217"/>
    <w:rsid w:val="000F44B1"/>
    <w:rsid w:val="000F4582"/>
    <w:rsid w:val="000F45D8"/>
    <w:rsid w:val="000F5054"/>
    <w:rsid w:val="000F553A"/>
    <w:rsid w:val="000F77E7"/>
    <w:rsid w:val="001026E7"/>
    <w:rsid w:val="001031EF"/>
    <w:rsid w:val="001034BE"/>
    <w:rsid w:val="0010542E"/>
    <w:rsid w:val="00107A5C"/>
    <w:rsid w:val="00110CFE"/>
    <w:rsid w:val="00112522"/>
    <w:rsid w:val="00112AB8"/>
    <w:rsid w:val="00112C30"/>
    <w:rsid w:val="00113380"/>
    <w:rsid w:val="001136CF"/>
    <w:rsid w:val="001156BA"/>
    <w:rsid w:val="00117838"/>
    <w:rsid w:val="001204BB"/>
    <w:rsid w:val="00122319"/>
    <w:rsid w:val="00122988"/>
    <w:rsid w:val="00122F43"/>
    <w:rsid w:val="00123564"/>
    <w:rsid w:val="001247CF"/>
    <w:rsid w:val="00124E61"/>
    <w:rsid w:val="001257E9"/>
    <w:rsid w:val="00125A85"/>
    <w:rsid w:val="00125B6C"/>
    <w:rsid w:val="00125E6A"/>
    <w:rsid w:val="0012668A"/>
    <w:rsid w:val="00127A17"/>
    <w:rsid w:val="00127DB0"/>
    <w:rsid w:val="001315EE"/>
    <w:rsid w:val="00132021"/>
    <w:rsid w:val="0013344D"/>
    <w:rsid w:val="001336DA"/>
    <w:rsid w:val="001338F7"/>
    <w:rsid w:val="00134408"/>
    <w:rsid w:val="00134B59"/>
    <w:rsid w:val="00134E61"/>
    <w:rsid w:val="00135025"/>
    <w:rsid w:val="0013790B"/>
    <w:rsid w:val="001412FA"/>
    <w:rsid w:val="001420B1"/>
    <w:rsid w:val="00145588"/>
    <w:rsid w:val="0014771E"/>
    <w:rsid w:val="00147A96"/>
    <w:rsid w:val="00152699"/>
    <w:rsid w:val="00153494"/>
    <w:rsid w:val="00154282"/>
    <w:rsid w:val="001545AD"/>
    <w:rsid w:val="00154725"/>
    <w:rsid w:val="001567F1"/>
    <w:rsid w:val="001574FD"/>
    <w:rsid w:val="00160AEE"/>
    <w:rsid w:val="001615A9"/>
    <w:rsid w:val="00161B40"/>
    <w:rsid w:val="00162100"/>
    <w:rsid w:val="001623EF"/>
    <w:rsid w:val="00162A04"/>
    <w:rsid w:val="00163265"/>
    <w:rsid w:val="0016491C"/>
    <w:rsid w:val="00164EE6"/>
    <w:rsid w:val="001655B0"/>
    <w:rsid w:val="00166847"/>
    <w:rsid w:val="00166E6D"/>
    <w:rsid w:val="00167000"/>
    <w:rsid w:val="0016742B"/>
    <w:rsid w:val="001700E7"/>
    <w:rsid w:val="00170BEB"/>
    <w:rsid w:val="0017122C"/>
    <w:rsid w:val="00171CF6"/>
    <w:rsid w:val="001720E5"/>
    <w:rsid w:val="00172A32"/>
    <w:rsid w:val="00173311"/>
    <w:rsid w:val="001737B5"/>
    <w:rsid w:val="00173A7B"/>
    <w:rsid w:val="00175133"/>
    <w:rsid w:val="0017536F"/>
    <w:rsid w:val="00175661"/>
    <w:rsid w:val="0017637F"/>
    <w:rsid w:val="0017741D"/>
    <w:rsid w:val="00177AE1"/>
    <w:rsid w:val="001808E8"/>
    <w:rsid w:val="00182815"/>
    <w:rsid w:val="00182E43"/>
    <w:rsid w:val="001834F2"/>
    <w:rsid w:val="00183526"/>
    <w:rsid w:val="00183EC7"/>
    <w:rsid w:val="00185166"/>
    <w:rsid w:val="001865DF"/>
    <w:rsid w:val="0018675F"/>
    <w:rsid w:val="00186AFD"/>
    <w:rsid w:val="0018789D"/>
    <w:rsid w:val="0018792C"/>
    <w:rsid w:val="00192BD5"/>
    <w:rsid w:val="00193220"/>
    <w:rsid w:val="001936E5"/>
    <w:rsid w:val="001940CB"/>
    <w:rsid w:val="00194A2E"/>
    <w:rsid w:val="001951DF"/>
    <w:rsid w:val="001955A2"/>
    <w:rsid w:val="00195D09"/>
    <w:rsid w:val="00196226"/>
    <w:rsid w:val="001964A2"/>
    <w:rsid w:val="001A00E5"/>
    <w:rsid w:val="001A1CC5"/>
    <w:rsid w:val="001A4AC3"/>
    <w:rsid w:val="001A6972"/>
    <w:rsid w:val="001A75A5"/>
    <w:rsid w:val="001A7CA5"/>
    <w:rsid w:val="001B0769"/>
    <w:rsid w:val="001B1734"/>
    <w:rsid w:val="001B293F"/>
    <w:rsid w:val="001B3229"/>
    <w:rsid w:val="001B333C"/>
    <w:rsid w:val="001B3425"/>
    <w:rsid w:val="001B3AB8"/>
    <w:rsid w:val="001B4C74"/>
    <w:rsid w:val="001B4FB0"/>
    <w:rsid w:val="001B77CF"/>
    <w:rsid w:val="001B7896"/>
    <w:rsid w:val="001C0042"/>
    <w:rsid w:val="001C0483"/>
    <w:rsid w:val="001C12CA"/>
    <w:rsid w:val="001C28B3"/>
    <w:rsid w:val="001C327F"/>
    <w:rsid w:val="001C3CA8"/>
    <w:rsid w:val="001C571F"/>
    <w:rsid w:val="001C6371"/>
    <w:rsid w:val="001C649B"/>
    <w:rsid w:val="001C6E16"/>
    <w:rsid w:val="001C711F"/>
    <w:rsid w:val="001D0800"/>
    <w:rsid w:val="001D08A3"/>
    <w:rsid w:val="001D0C18"/>
    <w:rsid w:val="001D15BB"/>
    <w:rsid w:val="001D3999"/>
    <w:rsid w:val="001D4697"/>
    <w:rsid w:val="001D48E1"/>
    <w:rsid w:val="001D5532"/>
    <w:rsid w:val="001D64A1"/>
    <w:rsid w:val="001D6A6E"/>
    <w:rsid w:val="001D6E7F"/>
    <w:rsid w:val="001D7F8C"/>
    <w:rsid w:val="001E10DC"/>
    <w:rsid w:val="001E1C18"/>
    <w:rsid w:val="001E1D88"/>
    <w:rsid w:val="001E22B4"/>
    <w:rsid w:val="001E2819"/>
    <w:rsid w:val="001E2A05"/>
    <w:rsid w:val="001E2F09"/>
    <w:rsid w:val="001E2F68"/>
    <w:rsid w:val="001E4396"/>
    <w:rsid w:val="001E4CA6"/>
    <w:rsid w:val="001E4EB7"/>
    <w:rsid w:val="001E6716"/>
    <w:rsid w:val="001E6816"/>
    <w:rsid w:val="001E6A6E"/>
    <w:rsid w:val="001E6EC1"/>
    <w:rsid w:val="001F1B7B"/>
    <w:rsid w:val="001F4E5B"/>
    <w:rsid w:val="001F606B"/>
    <w:rsid w:val="001F732C"/>
    <w:rsid w:val="001F75B4"/>
    <w:rsid w:val="001F7832"/>
    <w:rsid w:val="00200240"/>
    <w:rsid w:val="0020401C"/>
    <w:rsid w:val="0020508B"/>
    <w:rsid w:val="00205BCA"/>
    <w:rsid w:val="00207472"/>
    <w:rsid w:val="00210218"/>
    <w:rsid w:val="002102DA"/>
    <w:rsid w:val="00211D3D"/>
    <w:rsid w:val="00212164"/>
    <w:rsid w:val="00212746"/>
    <w:rsid w:val="00212CB4"/>
    <w:rsid w:val="00214183"/>
    <w:rsid w:val="00214218"/>
    <w:rsid w:val="00214CF4"/>
    <w:rsid w:val="00214D56"/>
    <w:rsid w:val="00214E65"/>
    <w:rsid w:val="00215C31"/>
    <w:rsid w:val="00217107"/>
    <w:rsid w:val="00217AF0"/>
    <w:rsid w:val="0022185B"/>
    <w:rsid w:val="0022239D"/>
    <w:rsid w:val="00222716"/>
    <w:rsid w:val="002256C9"/>
    <w:rsid w:val="00226747"/>
    <w:rsid w:val="00226DFB"/>
    <w:rsid w:val="002276CF"/>
    <w:rsid w:val="00227D10"/>
    <w:rsid w:val="002310DD"/>
    <w:rsid w:val="00231AAF"/>
    <w:rsid w:val="00231B87"/>
    <w:rsid w:val="002321B1"/>
    <w:rsid w:val="00232DEB"/>
    <w:rsid w:val="00233B16"/>
    <w:rsid w:val="00233CE4"/>
    <w:rsid w:val="00233DB3"/>
    <w:rsid w:val="002341EE"/>
    <w:rsid w:val="00234604"/>
    <w:rsid w:val="00234726"/>
    <w:rsid w:val="00235779"/>
    <w:rsid w:val="00235FF0"/>
    <w:rsid w:val="00236B9A"/>
    <w:rsid w:val="00240128"/>
    <w:rsid w:val="00240842"/>
    <w:rsid w:val="00240CAA"/>
    <w:rsid w:val="0024119A"/>
    <w:rsid w:val="00241BDC"/>
    <w:rsid w:val="00242D8C"/>
    <w:rsid w:val="00243089"/>
    <w:rsid w:val="002432B2"/>
    <w:rsid w:val="0024395C"/>
    <w:rsid w:val="00245E63"/>
    <w:rsid w:val="0024666E"/>
    <w:rsid w:val="00247646"/>
    <w:rsid w:val="00247B8D"/>
    <w:rsid w:val="00247E12"/>
    <w:rsid w:val="00251438"/>
    <w:rsid w:val="00252978"/>
    <w:rsid w:val="00252F65"/>
    <w:rsid w:val="002540C5"/>
    <w:rsid w:val="002549FA"/>
    <w:rsid w:val="00254EC2"/>
    <w:rsid w:val="00255E01"/>
    <w:rsid w:val="00261E84"/>
    <w:rsid w:val="0026233C"/>
    <w:rsid w:val="0026396C"/>
    <w:rsid w:val="00263A8B"/>
    <w:rsid w:val="00263F05"/>
    <w:rsid w:val="00264ACD"/>
    <w:rsid w:val="002652F2"/>
    <w:rsid w:val="0026562A"/>
    <w:rsid w:val="002656C3"/>
    <w:rsid w:val="00265D18"/>
    <w:rsid w:val="00266A22"/>
    <w:rsid w:val="00266F9D"/>
    <w:rsid w:val="00267FDB"/>
    <w:rsid w:val="00271CE4"/>
    <w:rsid w:val="002754E3"/>
    <w:rsid w:val="00275CE1"/>
    <w:rsid w:val="002760D1"/>
    <w:rsid w:val="00277C27"/>
    <w:rsid w:val="00280E68"/>
    <w:rsid w:val="002821EA"/>
    <w:rsid w:val="002836D1"/>
    <w:rsid w:val="00284E54"/>
    <w:rsid w:val="002865AD"/>
    <w:rsid w:val="002867D5"/>
    <w:rsid w:val="002874BA"/>
    <w:rsid w:val="00291039"/>
    <w:rsid w:val="002914DB"/>
    <w:rsid w:val="0029358F"/>
    <w:rsid w:val="00293782"/>
    <w:rsid w:val="00294911"/>
    <w:rsid w:val="00294B71"/>
    <w:rsid w:val="002954F1"/>
    <w:rsid w:val="002A03FE"/>
    <w:rsid w:val="002A0AC8"/>
    <w:rsid w:val="002A1DA7"/>
    <w:rsid w:val="002A215E"/>
    <w:rsid w:val="002A574D"/>
    <w:rsid w:val="002A630D"/>
    <w:rsid w:val="002A72E0"/>
    <w:rsid w:val="002A7507"/>
    <w:rsid w:val="002B0FCF"/>
    <w:rsid w:val="002B30A5"/>
    <w:rsid w:val="002B5664"/>
    <w:rsid w:val="002B5C5E"/>
    <w:rsid w:val="002B6983"/>
    <w:rsid w:val="002B71B1"/>
    <w:rsid w:val="002B79AD"/>
    <w:rsid w:val="002B7CDC"/>
    <w:rsid w:val="002C0C88"/>
    <w:rsid w:val="002C2432"/>
    <w:rsid w:val="002C2661"/>
    <w:rsid w:val="002C3A5A"/>
    <w:rsid w:val="002C3CA6"/>
    <w:rsid w:val="002C48E8"/>
    <w:rsid w:val="002C4E66"/>
    <w:rsid w:val="002C56E9"/>
    <w:rsid w:val="002C6DCA"/>
    <w:rsid w:val="002C6DFA"/>
    <w:rsid w:val="002D0A52"/>
    <w:rsid w:val="002D0B84"/>
    <w:rsid w:val="002D2490"/>
    <w:rsid w:val="002D299B"/>
    <w:rsid w:val="002D3ABD"/>
    <w:rsid w:val="002D4159"/>
    <w:rsid w:val="002D49FF"/>
    <w:rsid w:val="002D5564"/>
    <w:rsid w:val="002D59C9"/>
    <w:rsid w:val="002D60A6"/>
    <w:rsid w:val="002D6B99"/>
    <w:rsid w:val="002E012A"/>
    <w:rsid w:val="002E038B"/>
    <w:rsid w:val="002E4830"/>
    <w:rsid w:val="002E4F68"/>
    <w:rsid w:val="002E7319"/>
    <w:rsid w:val="002E74A7"/>
    <w:rsid w:val="002E7F90"/>
    <w:rsid w:val="002F42A8"/>
    <w:rsid w:val="002F4891"/>
    <w:rsid w:val="002F5B39"/>
    <w:rsid w:val="002F6394"/>
    <w:rsid w:val="002F7358"/>
    <w:rsid w:val="002F797F"/>
    <w:rsid w:val="00302196"/>
    <w:rsid w:val="00302E0F"/>
    <w:rsid w:val="00304DF1"/>
    <w:rsid w:val="003106D6"/>
    <w:rsid w:val="0031122C"/>
    <w:rsid w:val="00311D30"/>
    <w:rsid w:val="003127E8"/>
    <w:rsid w:val="00313B3B"/>
    <w:rsid w:val="00320940"/>
    <w:rsid w:val="00320A84"/>
    <w:rsid w:val="00320B87"/>
    <w:rsid w:val="003214CF"/>
    <w:rsid w:val="0032173D"/>
    <w:rsid w:val="0032538B"/>
    <w:rsid w:val="003256AB"/>
    <w:rsid w:val="00325C14"/>
    <w:rsid w:val="00326837"/>
    <w:rsid w:val="00326CFB"/>
    <w:rsid w:val="00326F16"/>
    <w:rsid w:val="00327DCF"/>
    <w:rsid w:val="00327DE9"/>
    <w:rsid w:val="00327E26"/>
    <w:rsid w:val="00331763"/>
    <w:rsid w:val="003325DD"/>
    <w:rsid w:val="00332A0C"/>
    <w:rsid w:val="00332F96"/>
    <w:rsid w:val="00333815"/>
    <w:rsid w:val="003339D1"/>
    <w:rsid w:val="00333B37"/>
    <w:rsid w:val="00333C47"/>
    <w:rsid w:val="00334F2C"/>
    <w:rsid w:val="00335386"/>
    <w:rsid w:val="003356DC"/>
    <w:rsid w:val="0033734E"/>
    <w:rsid w:val="00337939"/>
    <w:rsid w:val="00337AB1"/>
    <w:rsid w:val="00337B84"/>
    <w:rsid w:val="00340720"/>
    <w:rsid w:val="00342E3F"/>
    <w:rsid w:val="003435AD"/>
    <w:rsid w:val="00343F01"/>
    <w:rsid w:val="003468C8"/>
    <w:rsid w:val="0035258A"/>
    <w:rsid w:val="00354E17"/>
    <w:rsid w:val="00354ED8"/>
    <w:rsid w:val="003554A9"/>
    <w:rsid w:val="00360077"/>
    <w:rsid w:val="00360B63"/>
    <w:rsid w:val="00361B7A"/>
    <w:rsid w:val="00361DFE"/>
    <w:rsid w:val="00363CC4"/>
    <w:rsid w:val="00363DA9"/>
    <w:rsid w:val="003644C7"/>
    <w:rsid w:val="0036523E"/>
    <w:rsid w:val="00365F52"/>
    <w:rsid w:val="00366C4E"/>
    <w:rsid w:val="00367D1C"/>
    <w:rsid w:val="0037158A"/>
    <w:rsid w:val="003723E1"/>
    <w:rsid w:val="00373DE8"/>
    <w:rsid w:val="00374F8B"/>
    <w:rsid w:val="0037512D"/>
    <w:rsid w:val="0038006D"/>
    <w:rsid w:val="003806B3"/>
    <w:rsid w:val="003823D3"/>
    <w:rsid w:val="0038310E"/>
    <w:rsid w:val="0038448D"/>
    <w:rsid w:val="00385DE0"/>
    <w:rsid w:val="00385EAD"/>
    <w:rsid w:val="0038606F"/>
    <w:rsid w:val="0038612C"/>
    <w:rsid w:val="00387201"/>
    <w:rsid w:val="003876CB"/>
    <w:rsid w:val="00390529"/>
    <w:rsid w:val="003915D0"/>
    <w:rsid w:val="0039180B"/>
    <w:rsid w:val="00391B4E"/>
    <w:rsid w:val="00391C03"/>
    <w:rsid w:val="00392796"/>
    <w:rsid w:val="00393F11"/>
    <w:rsid w:val="003956BF"/>
    <w:rsid w:val="0039691B"/>
    <w:rsid w:val="003A1196"/>
    <w:rsid w:val="003A3B43"/>
    <w:rsid w:val="003A4A86"/>
    <w:rsid w:val="003A76C0"/>
    <w:rsid w:val="003B030A"/>
    <w:rsid w:val="003B04A9"/>
    <w:rsid w:val="003B1662"/>
    <w:rsid w:val="003B27FD"/>
    <w:rsid w:val="003B2E2F"/>
    <w:rsid w:val="003B36BB"/>
    <w:rsid w:val="003B3847"/>
    <w:rsid w:val="003B3F08"/>
    <w:rsid w:val="003B426A"/>
    <w:rsid w:val="003B454C"/>
    <w:rsid w:val="003B45AD"/>
    <w:rsid w:val="003B569E"/>
    <w:rsid w:val="003B5C4E"/>
    <w:rsid w:val="003B5E7F"/>
    <w:rsid w:val="003B60DC"/>
    <w:rsid w:val="003B71CD"/>
    <w:rsid w:val="003C0312"/>
    <w:rsid w:val="003C0DF6"/>
    <w:rsid w:val="003C2BE6"/>
    <w:rsid w:val="003C2C7B"/>
    <w:rsid w:val="003C3738"/>
    <w:rsid w:val="003C3BDC"/>
    <w:rsid w:val="003C50C0"/>
    <w:rsid w:val="003C60C8"/>
    <w:rsid w:val="003D2298"/>
    <w:rsid w:val="003D393A"/>
    <w:rsid w:val="003D3E46"/>
    <w:rsid w:val="003D49DC"/>
    <w:rsid w:val="003D6890"/>
    <w:rsid w:val="003D7FFA"/>
    <w:rsid w:val="003E0104"/>
    <w:rsid w:val="003E0AF3"/>
    <w:rsid w:val="003E20DD"/>
    <w:rsid w:val="003E3655"/>
    <w:rsid w:val="003E39DD"/>
    <w:rsid w:val="003E3B48"/>
    <w:rsid w:val="003E4E55"/>
    <w:rsid w:val="003E5C05"/>
    <w:rsid w:val="003E6D0B"/>
    <w:rsid w:val="003F08E4"/>
    <w:rsid w:val="003F1BA7"/>
    <w:rsid w:val="003F4152"/>
    <w:rsid w:val="003F4BD9"/>
    <w:rsid w:val="003F6B35"/>
    <w:rsid w:val="00400A3B"/>
    <w:rsid w:val="004014D7"/>
    <w:rsid w:val="0040277E"/>
    <w:rsid w:val="0040374C"/>
    <w:rsid w:val="004037CF"/>
    <w:rsid w:val="00404128"/>
    <w:rsid w:val="00404621"/>
    <w:rsid w:val="00404E61"/>
    <w:rsid w:val="004060B7"/>
    <w:rsid w:val="00407C0F"/>
    <w:rsid w:val="004108C4"/>
    <w:rsid w:val="004123DE"/>
    <w:rsid w:val="00412D93"/>
    <w:rsid w:val="00413119"/>
    <w:rsid w:val="00413266"/>
    <w:rsid w:val="00415AAD"/>
    <w:rsid w:val="0041778C"/>
    <w:rsid w:val="004200E7"/>
    <w:rsid w:val="00421687"/>
    <w:rsid w:val="0042318C"/>
    <w:rsid w:val="004232E0"/>
    <w:rsid w:val="00423E32"/>
    <w:rsid w:val="004246D3"/>
    <w:rsid w:val="00425584"/>
    <w:rsid w:val="00425C2C"/>
    <w:rsid w:val="00425DBC"/>
    <w:rsid w:val="004308E1"/>
    <w:rsid w:val="00431C7A"/>
    <w:rsid w:val="00431E61"/>
    <w:rsid w:val="004321EF"/>
    <w:rsid w:val="00432534"/>
    <w:rsid w:val="00433E2B"/>
    <w:rsid w:val="00433ED1"/>
    <w:rsid w:val="00434CC9"/>
    <w:rsid w:val="004360FE"/>
    <w:rsid w:val="004364D4"/>
    <w:rsid w:val="00436F1F"/>
    <w:rsid w:val="0043707A"/>
    <w:rsid w:val="00437312"/>
    <w:rsid w:val="00437B95"/>
    <w:rsid w:val="004407D9"/>
    <w:rsid w:val="00441496"/>
    <w:rsid w:val="004414DC"/>
    <w:rsid w:val="00441FE0"/>
    <w:rsid w:val="00443A9C"/>
    <w:rsid w:val="00443C4E"/>
    <w:rsid w:val="004440AD"/>
    <w:rsid w:val="0044427E"/>
    <w:rsid w:val="00444E8D"/>
    <w:rsid w:val="00445A1A"/>
    <w:rsid w:val="00450B69"/>
    <w:rsid w:val="00454468"/>
    <w:rsid w:val="00454942"/>
    <w:rsid w:val="004555D3"/>
    <w:rsid w:val="00456B7A"/>
    <w:rsid w:val="004576A5"/>
    <w:rsid w:val="00460468"/>
    <w:rsid w:val="00462628"/>
    <w:rsid w:val="00466BD4"/>
    <w:rsid w:val="00466C6B"/>
    <w:rsid w:val="00466CD3"/>
    <w:rsid w:val="00471E10"/>
    <w:rsid w:val="00475796"/>
    <w:rsid w:val="00475B0E"/>
    <w:rsid w:val="004779A4"/>
    <w:rsid w:val="00477EBA"/>
    <w:rsid w:val="0048108D"/>
    <w:rsid w:val="00482DFC"/>
    <w:rsid w:val="0048494D"/>
    <w:rsid w:val="00484C79"/>
    <w:rsid w:val="004854DB"/>
    <w:rsid w:val="00485DDC"/>
    <w:rsid w:val="00486094"/>
    <w:rsid w:val="004862F6"/>
    <w:rsid w:val="00486AE7"/>
    <w:rsid w:val="00486BEC"/>
    <w:rsid w:val="00487F3B"/>
    <w:rsid w:val="0049177D"/>
    <w:rsid w:val="0049218D"/>
    <w:rsid w:val="0049240B"/>
    <w:rsid w:val="0049292A"/>
    <w:rsid w:val="004933CE"/>
    <w:rsid w:val="004936DB"/>
    <w:rsid w:val="00494228"/>
    <w:rsid w:val="00494A1A"/>
    <w:rsid w:val="00494B8D"/>
    <w:rsid w:val="00495EFB"/>
    <w:rsid w:val="00497900"/>
    <w:rsid w:val="004979F2"/>
    <w:rsid w:val="004A0741"/>
    <w:rsid w:val="004A16B4"/>
    <w:rsid w:val="004A20CE"/>
    <w:rsid w:val="004A2B4F"/>
    <w:rsid w:val="004A5C3F"/>
    <w:rsid w:val="004A6045"/>
    <w:rsid w:val="004B011B"/>
    <w:rsid w:val="004B0C52"/>
    <w:rsid w:val="004B14BD"/>
    <w:rsid w:val="004B36DC"/>
    <w:rsid w:val="004B3C64"/>
    <w:rsid w:val="004B3DC0"/>
    <w:rsid w:val="004B445A"/>
    <w:rsid w:val="004B47CE"/>
    <w:rsid w:val="004B4F1A"/>
    <w:rsid w:val="004B501C"/>
    <w:rsid w:val="004B631D"/>
    <w:rsid w:val="004B67A8"/>
    <w:rsid w:val="004B6DC3"/>
    <w:rsid w:val="004B6E35"/>
    <w:rsid w:val="004B7115"/>
    <w:rsid w:val="004B74B9"/>
    <w:rsid w:val="004C0425"/>
    <w:rsid w:val="004C080E"/>
    <w:rsid w:val="004C1A0A"/>
    <w:rsid w:val="004C25C2"/>
    <w:rsid w:val="004C4561"/>
    <w:rsid w:val="004C4850"/>
    <w:rsid w:val="004C4928"/>
    <w:rsid w:val="004C5038"/>
    <w:rsid w:val="004C5623"/>
    <w:rsid w:val="004C610D"/>
    <w:rsid w:val="004D22B0"/>
    <w:rsid w:val="004D27CA"/>
    <w:rsid w:val="004D2AC6"/>
    <w:rsid w:val="004D2CB9"/>
    <w:rsid w:val="004D4591"/>
    <w:rsid w:val="004D79E1"/>
    <w:rsid w:val="004E05D1"/>
    <w:rsid w:val="004E0CF1"/>
    <w:rsid w:val="004E0DC3"/>
    <w:rsid w:val="004E19B2"/>
    <w:rsid w:val="004E2378"/>
    <w:rsid w:val="004E3229"/>
    <w:rsid w:val="004E4BB0"/>
    <w:rsid w:val="004E510C"/>
    <w:rsid w:val="004E5B8C"/>
    <w:rsid w:val="004E7E1A"/>
    <w:rsid w:val="004F0060"/>
    <w:rsid w:val="004F0838"/>
    <w:rsid w:val="004F09B2"/>
    <w:rsid w:val="004F1401"/>
    <w:rsid w:val="004F1E0A"/>
    <w:rsid w:val="004F1FBD"/>
    <w:rsid w:val="004F2341"/>
    <w:rsid w:val="004F2BC1"/>
    <w:rsid w:val="004F2FB9"/>
    <w:rsid w:val="004F5582"/>
    <w:rsid w:val="004F6831"/>
    <w:rsid w:val="004F6E4A"/>
    <w:rsid w:val="004F7F5C"/>
    <w:rsid w:val="0050022D"/>
    <w:rsid w:val="00500E3B"/>
    <w:rsid w:val="00501FAC"/>
    <w:rsid w:val="0050373D"/>
    <w:rsid w:val="00503FF7"/>
    <w:rsid w:val="005048CD"/>
    <w:rsid w:val="00505429"/>
    <w:rsid w:val="00505579"/>
    <w:rsid w:val="0050587E"/>
    <w:rsid w:val="00505B32"/>
    <w:rsid w:val="00505B9C"/>
    <w:rsid w:val="00506FAA"/>
    <w:rsid w:val="0050752A"/>
    <w:rsid w:val="00507668"/>
    <w:rsid w:val="00507E13"/>
    <w:rsid w:val="00510373"/>
    <w:rsid w:val="00510895"/>
    <w:rsid w:val="00510DCC"/>
    <w:rsid w:val="00512266"/>
    <w:rsid w:val="00515958"/>
    <w:rsid w:val="005168C0"/>
    <w:rsid w:val="005169C7"/>
    <w:rsid w:val="00517F86"/>
    <w:rsid w:val="0052064A"/>
    <w:rsid w:val="00520BFA"/>
    <w:rsid w:val="00520ECA"/>
    <w:rsid w:val="00520FA2"/>
    <w:rsid w:val="00522051"/>
    <w:rsid w:val="005226C2"/>
    <w:rsid w:val="00523456"/>
    <w:rsid w:val="005246FF"/>
    <w:rsid w:val="00525743"/>
    <w:rsid w:val="005261BD"/>
    <w:rsid w:val="00526901"/>
    <w:rsid w:val="00531004"/>
    <w:rsid w:val="00531E9F"/>
    <w:rsid w:val="00532DB3"/>
    <w:rsid w:val="00533717"/>
    <w:rsid w:val="005344F6"/>
    <w:rsid w:val="005400CC"/>
    <w:rsid w:val="005414C2"/>
    <w:rsid w:val="00541654"/>
    <w:rsid w:val="005449CA"/>
    <w:rsid w:val="00544A37"/>
    <w:rsid w:val="00545A1B"/>
    <w:rsid w:val="005478D1"/>
    <w:rsid w:val="00550C85"/>
    <w:rsid w:val="005519D6"/>
    <w:rsid w:val="005520A0"/>
    <w:rsid w:val="00552611"/>
    <w:rsid w:val="00552A34"/>
    <w:rsid w:val="00552D7C"/>
    <w:rsid w:val="00553EC0"/>
    <w:rsid w:val="00554ACA"/>
    <w:rsid w:val="005553C1"/>
    <w:rsid w:val="005573A4"/>
    <w:rsid w:val="00560B3C"/>
    <w:rsid w:val="00560D3E"/>
    <w:rsid w:val="005615D1"/>
    <w:rsid w:val="0056303C"/>
    <w:rsid w:val="005641EB"/>
    <w:rsid w:val="00565858"/>
    <w:rsid w:val="00566785"/>
    <w:rsid w:val="00566939"/>
    <w:rsid w:val="0056693A"/>
    <w:rsid w:val="00571E30"/>
    <w:rsid w:val="0057204F"/>
    <w:rsid w:val="00575520"/>
    <w:rsid w:val="00575F9D"/>
    <w:rsid w:val="005764FE"/>
    <w:rsid w:val="00576CEF"/>
    <w:rsid w:val="005819AE"/>
    <w:rsid w:val="005822AC"/>
    <w:rsid w:val="005876C7"/>
    <w:rsid w:val="00590C33"/>
    <w:rsid w:val="00591445"/>
    <w:rsid w:val="00591549"/>
    <w:rsid w:val="00592ECD"/>
    <w:rsid w:val="005933A4"/>
    <w:rsid w:val="00594A41"/>
    <w:rsid w:val="00595045"/>
    <w:rsid w:val="005960BA"/>
    <w:rsid w:val="0059631B"/>
    <w:rsid w:val="00597BAA"/>
    <w:rsid w:val="005A27AF"/>
    <w:rsid w:val="005A4CC9"/>
    <w:rsid w:val="005A703E"/>
    <w:rsid w:val="005A76E3"/>
    <w:rsid w:val="005A7A46"/>
    <w:rsid w:val="005A7EC3"/>
    <w:rsid w:val="005B1E3C"/>
    <w:rsid w:val="005B353D"/>
    <w:rsid w:val="005B49E3"/>
    <w:rsid w:val="005B51A4"/>
    <w:rsid w:val="005B5EAB"/>
    <w:rsid w:val="005C2123"/>
    <w:rsid w:val="005C2607"/>
    <w:rsid w:val="005C364F"/>
    <w:rsid w:val="005C4737"/>
    <w:rsid w:val="005C59FB"/>
    <w:rsid w:val="005C5CD8"/>
    <w:rsid w:val="005C64A6"/>
    <w:rsid w:val="005C6571"/>
    <w:rsid w:val="005C67F0"/>
    <w:rsid w:val="005C6D5B"/>
    <w:rsid w:val="005C7125"/>
    <w:rsid w:val="005D0D03"/>
    <w:rsid w:val="005D10CB"/>
    <w:rsid w:val="005D12C7"/>
    <w:rsid w:val="005D1D61"/>
    <w:rsid w:val="005D2A01"/>
    <w:rsid w:val="005D40C9"/>
    <w:rsid w:val="005D66BB"/>
    <w:rsid w:val="005E49F1"/>
    <w:rsid w:val="005E4CA4"/>
    <w:rsid w:val="005E5DE4"/>
    <w:rsid w:val="005E63A5"/>
    <w:rsid w:val="005E6EE6"/>
    <w:rsid w:val="005E7A6D"/>
    <w:rsid w:val="005F1C2B"/>
    <w:rsid w:val="005F454A"/>
    <w:rsid w:val="005F50D8"/>
    <w:rsid w:val="005F5231"/>
    <w:rsid w:val="005F670D"/>
    <w:rsid w:val="005F69F9"/>
    <w:rsid w:val="005F753F"/>
    <w:rsid w:val="00601071"/>
    <w:rsid w:val="00601696"/>
    <w:rsid w:val="00601737"/>
    <w:rsid w:val="00602386"/>
    <w:rsid w:val="0060292D"/>
    <w:rsid w:val="00603031"/>
    <w:rsid w:val="00603899"/>
    <w:rsid w:val="00603D8A"/>
    <w:rsid w:val="00604903"/>
    <w:rsid w:val="00604EC8"/>
    <w:rsid w:val="006051D5"/>
    <w:rsid w:val="006056F7"/>
    <w:rsid w:val="00612059"/>
    <w:rsid w:val="00613A2D"/>
    <w:rsid w:val="00615E74"/>
    <w:rsid w:val="006167EF"/>
    <w:rsid w:val="00617097"/>
    <w:rsid w:val="006170E0"/>
    <w:rsid w:val="00625B74"/>
    <w:rsid w:val="0062649E"/>
    <w:rsid w:val="00626B15"/>
    <w:rsid w:val="0063092F"/>
    <w:rsid w:val="00631456"/>
    <w:rsid w:val="00633BA3"/>
    <w:rsid w:val="00634028"/>
    <w:rsid w:val="006347B1"/>
    <w:rsid w:val="00636A5A"/>
    <w:rsid w:val="00636E64"/>
    <w:rsid w:val="0063748D"/>
    <w:rsid w:val="00637E4B"/>
    <w:rsid w:val="00641A81"/>
    <w:rsid w:val="006422EC"/>
    <w:rsid w:val="00643AE3"/>
    <w:rsid w:val="00643F28"/>
    <w:rsid w:val="006447C9"/>
    <w:rsid w:val="006451BC"/>
    <w:rsid w:val="0064596E"/>
    <w:rsid w:val="00646F47"/>
    <w:rsid w:val="00647B38"/>
    <w:rsid w:val="006504FE"/>
    <w:rsid w:val="00652046"/>
    <w:rsid w:val="0065361D"/>
    <w:rsid w:val="006548A7"/>
    <w:rsid w:val="00654B90"/>
    <w:rsid w:val="00654D49"/>
    <w:rsid w:val="0065527C"/>
    <w:rsid w:val="00660571"/>
    <w:rsid w:val="0066087A"/>
    <w:rsid w:val="006611D4"/>
    <w:rsid w:val="00662052"/>
    <w:rsid w:val="00662A90"/>
    <w:rsid w:val="00664DB9"/>
    <w:rsid w:val="0066582A"/>
    <w:rsid w:val="00665E26"/>
    <w:rsid w:val="006660EF"/>
    <w:rsid w:val="00666267"/>
    <w:rsid w:val="00666F1A"/>
    <w:rsid w:val="00667512"/>
    <w:rsid w:val="006675B7"/>
    <w:rsid w:val="00667CA9"/>
    <w:rsid w:val="0067004F"/>
    <w:rsid w:val="006700A3"/>
    <w:rsid w:val="00670111"/>
    <w:rsid w:val="00670A5D"/>
    <w:rsid w:val="00671A63"/>
    <w:rsid w:val="00671DEB"/>
    <w:rsid w:val="00672879"/>
    <w:rsid w:val="006731C2"/>
    <w:rsid w:val="00674450"/>
    <w:rsid w:val="006746AC"/>
    <w:rsid w:val="00675333"/>
    <w:rsid w:val="00675AD0"/>
    <w:rsid w:val="006775A3"/>
    <w:rsid w:val="0068167E"/>
    <w:rsid w:val="00682568"/>
    <w:rsid w:val="006831B1"/>
    <w:rsid w:val="006837DA"/>
    <w:rsid w:val="00683E37"/>
    <w:rsid w:val="00683F78"/>
    <w:rsid w:val="0068568C"/>
    <w:rsid w:val="00685A45"/>
    <w:rsid w:val="0068735E"/>
    <w:rsid w:val="00690894"/>
    <w:rsid w:val="006913D5"/>
    <w:rsid w:val="0069319E"/>
    <w:rsid w:val="0069694F"/>
    <w:rsid w:val="00697781"/>
    <w:rsid w:val="00697A89"/>
    <w:rsid w:val="00697E1C"/>
    <w:rsid w:val="006A006B"/>
    <w:rsid w:val="006A04D8"/>
    <w:rsid w:val="006A0965"/>
    <w:rsid w:val="006A0FEE"/>
    <w:rsid w:val="006A1B64"/>
    <w:rsid w:val="006A1EB2"/>
    <w:rsid w:val="006A39BF"/>
    <w:rsid w:val="006A5968"/>
    <w:rsid w:val="006A6250"/>
    <w:rsid w:val="006A654C"/>
    <w:rsid w:val="006A6D7C"/>
    <w:rsid w:val="006B0D9E"/>
    <w:rsid w:val="006B0FEE"/>
    <w:rsid w:val="006B175E"/>
    <w:rsid w:val="006B19B3"/>
    <w:rsid w:val="006B324C"/>
    <w:rsid w:val="006B3ACA"/>
    <w:rsid w:val="006B4756"/>
    <w:rsid w:val="006B5BF8"/>
    <w:rsid w:val="006B6715"/>
    <w:rsid w:val="006C09D2"/>
    <w:rsid w:val="006C1C97"/>
    <w:rsid w:val="006C3F10"/>
    <w:rsid w:val="006C5233"/>
    <w:rsid w:val="006C6414"/>
    <w:rsid w:val="006C6975"/>
    <w:rsid w:val="006D05E1"/>
    <w:rsid w:val="006D0A24"/>
    <w:rsid w:val="006D1D5E"/>
    <w:rsid w:val="006D6B57"/>
    <w:rsid w:val="006D714B"/>
    <w:rsid w:val="006D7781"/>
    <w:rsid w:val="006E03B1"/>
    <w:rsid w:val="006E1284"/>
    <w:rsid w:val="006E1EED"/>
    <w:rsid w:val="006E1FA7"/>
    <w:rsid w:val="006E2A13"/>
    <w:rsid w:val="006E2C24"/>
    <w:rsid w:val="006E3CA1"/>
    <w:rsid w:val="006E59EA"/>
    <w:rsid w:val="006E5F4F"/>
    <w:rsid w:val="006E66AC"/>
    <w:rsid w:val="006E69C2"/>
    <w:rsid w:val="006E6CBF"/>
    <w:rsid w:val="006F0A78"/>
    <w:rsid w:val="006F0DFA"/>
    <w:rsid w:val="006F26C7"/>
    <w:rsid w:val="006F2B6E"/>
    <w:rsid w:val="006F2EED"/>
    <w:rsid w:val="006F3247"/>
    <w:rsid w:val="006F3617"/>
    <w:rsid w:val="006F3D91"/>
    <w:rsid w:val="006F7418"/>
    <w:rsid w:val="006F7B23"/>
    <w:rsid w:val="00700516"/>
    <w:rsid w:val="00702D89"/>
    <w:rsid w:val="007035C7"/>
    <w:rsid w:val="007049D0"/>
    <w:rsid w:val="0070523D"/>
    <w:rsid w:val="00706B3F"/>
    <w:rsid w:val="00710033"/>
    <w:rsid w:val="00711353"/>
    <w:rsid w:val="00712CC2"/>
    <w:rsid w:val="00712EC3"/>
    <w:rsid w:val="007137C2"/>
    <w:rsid w:val="00714561"/>
    <w:rsid w:val="00714CB2"/>
    <w:rsid w:val="0071542A"/>
    <w:rsid w:val="00715CA9"/>
    <w:rsid w:val="00715F71"/>
    <w:rsid w:val="00716500"/>
    <w:rsid w:val="00716787"/>
    <w:rsid w:val="00716C16"/>
    <w:rsid w:val="00716F59"/>
    <w:rsid w:val="00717370"/>
    <w:rsid w:val="00720779"/>
    <w:rsid w:val="00720948"/>
    <w:rsid w:val="00720A7A"/>
    <w:rsid w:val="00724456"/>
    <w:rsid w:val="0072454D"/>
    <w:rsid w:val="00726972"/>
    <w:rsid w:val="007273A9"/>
    <w:rsid w:val="007273F3"/>
    <w:rsid w:val="0073106F"/>
    <w:rsid w:val="007312E1"/>
    <w:rsid w:val="007315BB"/>
    <w:rsid w:val="00731AF5"/>
    <w:rsid w:val="007324EE"/>
    <w:rsid w:val="007333F9"/>
    <w:rsid w:val="00736002"/>
    <w:rsid w:val="00736C4C"/>
    <w:rsid w:val="007374EE"/>
    <w:rsid w:val="007401B5"/>
    <w:rsid w:val="007404AC"/>
    <w:rsid w:val="00741514"/>
    <w:rsid w:val="00741624"/>
    <w:rsid w:val="00742489"/>
    <w:rsid w:val="00743D9D"/>
    <w:rsid w:val="00745D21"/>
    <w:rsid w:val="00745DB5"/>
    <w:rsid w:val="007462BE"/>
    <w:rsid w:val="0074644B"/>
    <w:rsid w:val="007467D2"/>
    <w:rsid w:val="00747356"/>
    <w:rsid w:val="007473D4"/>
    <w:rsid w:val="00747D55"/>
    <w:rsid w:val="0075016C"/>
    <w:rsid w:val="00750ACC"/>
    <w:rsid w:val="00751D57"/>
    <w:rsid w:val="0075257E"/>
    <w:rsid w:val="007532A8"/>
    <w:rsid w:val="007536C2"/>
    <w:rsid w:val="0075423D"/>
    <w:rsid w:val="00755F53"/>
    <w:rsid w:val="00761FF8"/>
    <w:rsid w:val="00762510"/>
    <w:rsid w:val="007625D3"/>
    <w:rsid w:val="007636B3"/>
    <w:rsid w:val="0076430E"/>
    <w:rsid w:val="0076686F"/>
    <w:rsid w:val="00766975"/>
    <w:rsid w:val="00766A71"/>
    <w:rsid w:val="00767071"/>
    <w:rsid w:val="0076758B"/>
    <w:rsid w:val="007679E1"/>
    <w:rsid w:val="00767E62"/>
    <w:rsid w:val="0077090C"/>
    <w:rsid w:val="00770A69"/>
    <w:rsid w:val="00772738"/>
    <w:rsid w:val="007728B1"/>
    <w:rsid w:val="0077330F"/>
    <w:rsid w:val="0077546A"/>
    <w:rsid w:val="007767BD"/>
    <w:rsid w:val="00776ADC"/>
    <w:rsid w:val="00777A43"/>
    <w:rsid w:val="007811E9"/>
    <w:rsid w:val="007816AA"/>
    <w:rsid w:val="00781B25"/>
    <w:rsid w:val="007822D3"/>
    <w:rsid w:val="00783011"/>
    <w:rsid w:val="00783785"/>
    <w:rsid w:val="00784348"/>
    <w:rsid w:val="00784B6B"/>
    <w:rsid w:val="007904D3"/>
    <w:rsid w:val="00791F2E"/>
    <w:rsid w:val="0079227E"/>
    <w:rsid w:val="00792541"/>
    <w:rsid w:val="00792630"/>
    <w:rsid w:val="00793E8A"/>
    <w:rsid w:val="00794145"/>
    <w:rsid w:val="007945BE"/>
    <w:rsid w:val="00794D30"/>
    <w:rsid w:val="00794E85"/>
    <w:rsid w:val="007954AA"/>
    <w:rsid w:val="00795CB7"/>
    <w:rsid w:val="007A021A"/>
    <w:rsid w:val="007A2862"/>
    <w:rsid w:val="007A2E24"/>
    <w:rsid w:val="007A3B50"/>
    <w:rsid w:val="007A560E"/>
    <w:rsid w:val="007B00E1"/>
    <w:rsid w:val="007B083A"/>
    <w:rsid w:val="007B1D41"/>
    <w:rsid w:val="007B22C7"/>
    <w:rsid w:val="007B2CA2"/>
    <w:rsid w:val="007B3954"/>
    <w:rsid w:val="007B6389"/>
    <w:rsid w:val="007B6EF8"/>
    <w:rsid w:val="007B7359"/>
    <w:rsid w:val="007B7AAD"/>
    <w:rsid w:val="007B7FCE"/>
    <w:rsid w:val="007C06AA"/>
    <w:rsid w:val="007C1877"/>
    <w:rsid w:val="007C2B37"/>
    <w:rsid w:val="007C2EBC"/>
    <w:rsid w:val="007C3840"/>
    <w:rsid w:val="007C3C8B"/>
    <w:rsid w:val="007C40E4"/>
    <w:rsid w:val="007C4AC5"/>
    <w:rsid w:val="007C648E"/>
    <w:rsid w:val="007D0AA6"/>
    <w:rsid w:val="007D1803"/>
    <w:rsid w:val="007D2A2A"/>
    <w:rsid w:val="007D2B87"/>
    <w:rsid w:val="007D3B8C"/>
    <w:rsid w:val="007D3FB1"/>
    <w:rsid w:val="007D4363"/>
    <w:rsid w:val="007D4F61"/>
    <w:rsid w:val="007D73B6"/>
    <w:rsid w:val="007D7C8D"/>
    <w:rsid w:val="007E0029"/>
    <w:rsid w:val="007E00D3"/>
    <w:rsid w:val="007E18F1"/>
    <w:rsid w:val="007E2B85"/>
    <w:rsid w:val="007E3076"/>
    <w:rsid w:val="007E33E6"/>
    <w:rsid w:val="007E35A7"/>
    <w:rsid w:val="007E3FA1"/>
    <w:rsid w:val="007E4371"/>
    <w:rsid w:val="007E5042"/>
    <w:rsid w:val="007E671A"/>
    <w:rsid w:val="007E6831"/>
    <w:rsid w:val="007E71A5"/>
    <w:rsid w:val="007F117B"/>
    <w:rsid w:val="007F1BAD"/>
    <w:rsid w:val="007F37C6"/>
    <w:rsid w:val="007F4C36"/>
    <w:rsid w:val="007F53B6"/>
    <w:rsid w:val="007F5F70"/>
    <w:rsid w:val="0080182F"/>
    <w:rsid w:val="00801929"/>
    <w:rsid w:val="00801D6B"/>
    <w:rsid w:val="00801E7A"/>
    <w:rsid w:val="00801FE9"/>
    <w:rsid w:val="00802419"/>
    <w:rsid w:val="00802627"/>
    <w:rsid w:val="00803109"/>
    <w:rsid w:val="008032CC"/>
    <w:rsid w:val="008036FE"/>
    <w:rsid w:val="00805617"/>
    <w:rsid w:val="00805776"/>
    <w:rsid w:val="008061C4"/>
    <w:rsid w:val="00806F73"/>
    <w:rsid w:val="0080703E"/>
    <w:rsid w:val="008073F2"/>
    <w:rsid w:val="0080749F"/>
    <w:rsid w:val="0081278D"/>
    <w:rsid w:val="00812A39"/>
    <w:rsid w:val="00812FAA"/>
    <w:rsid w:val="00813713"/>
    <w:rsid w:val="00813CC8"/>
    <w:rsid w:val="008154C3"/>
    <w:rsid w:val="00816046"/>
    <w:rsid w:val="008165F8"/>
    <w:rsid w:val="00817A20"/>
    <w:rsid w:val="00820C88"/>
    <w:rsid w:val="00821FE8"/>
    <w:rsid w:val="008234F6"/>
    <w:rsid w:val="00823C40"/>
    <w:rsid w:val="00824F77"/>
    <w:rsid w:val="00827C45"/>
    <w:rsid w:val="008302D6"/>
    <w:rsid w:val="00830C4E"/>
    <w:rsid w:val="00831BD6"/>
    <w:rsid w:val="008342D8"/>
    <w:rsid w:val="008348D2"/>
    <w:rsid w:val="008348FB"/>
    <w:rsid w:val="0083565F"/>
    <w:rsid w:val="00837524"/>
    <w:rsid w:val="008419F2"/>
    <w:rsid w:val="00842BC1"/>
    <w:rsid w:val="00842E3E"/>
    <w:rsid w:val="00843451"/>
    <w:rsid w:val="0084573B"/>
    <w:rsid w:val="0084624E"/>
    <w:rsid w:val="00850683"/>
    <w:rsid w:val="008524B8"/>
    <w:rsid w:val="008551B6"/>
    <w:rsid w:val="00855A52"/>
    <w:rsid w:val="0085607A"/>
    <w:rsid w:val="008579C4"/>
    <w:rsid w:val="00857C1C"/>
    <w:rsid w:val="00857D1B"/>
    <w:rsid w:val="00861596"/>
    <w:rsid w:val="00862024"/>
    <w:rsid w:val="00863480"/>
    <w:rsid w:val="008638AA"/>
    <w:rsid w:val="00864BE0"/>
    <w:rsid w:val="008659AF"/>
    <w:rsid w:val="0086657D"/>
    <w:rsid w:val="0086718C"/>
    <w:rsid w:val="00867230"/>
    <w:rsid w:val="00867AFE"/>
    <w:rsid w:val="00867B16"/>
    <w:rsid w:val="0087071E"/>
    <w:rsid w:val="00870932"/>
    <w:rsid w:val="008724BD"/>
    <w:rsid w:val="00872AC9"/>
    <w:rsid w:val="008737C1"/>
    <w:rsid w:val="00874398"/>
    <w:rsid w:val="00874510"/>
    <w:rsid w:val="0087575A"/>
    <w:rsid w:val="00876333"/>
    <w:rsid w:val="008770CC"/>
    <w:rsid w:val="00877375"/>
    <w:rsid w:val="00880693"/>
    <w:rsid w:val="00882D71"/>
    <w:rsid w:val="00883353"/>
    <w:rsid w:val="008907EF"/>
    <w:rsid w:val="00890850"/>
    <w:rsid w:val="0089215D"/>
    <w:rsid w:val="00892C30"/>
    <w:rsid w:val="00893C7C"/>
    <w:rsid w:val="0089574A"/>
    <w:rsid w:val="00897D52"/>
    <w:rsid w:val="008A1043"/>
    <w:rsid w:val="008A10A2"/>
    <w:rsid w:val="008A1DF4"/>
    <w:rsid w:val="008A26C4"/>
    <w:rsid w:val="008A33F9"/>
    <w:rsid w:val="008A6314"/>
    <w:rsid w:val="008B0012"/>
    <w:rsid w:val="008B0BCE"/>
    <w:rsid w:val="008B1B4E"/>
    <w:rsid w:val="008B1C2D"/>
    <w:rsid w:val="008B2EC3"/>
    <w:rsid w:val="008B3324"/>
    <w:rsid w:val="008B542D"/>
    <w:rsid w:val="008B5B7B"/>
    <w:rsid w:val="008B7F46"/>
    <w:rsid w:val="008C04AF"/>
    <w:rsid w:val="008C1A96"/>
    <w:rsid w:val="008C228A"/>
    <w:rsid w:val="008C3DBE"/>
    <w:rsid w:val="008C5281"/>
    <w:rsid w:val="008C5986"/>
    <w:rsid w:val="008C6AC3"/>
    <w:rsid w:val="008D34D7"/>
    <w:rsid w:val="008D3701"/>
    <w:rsid w:val="008D4164"/>
    <w:rsid w:val="008D41FC"/>
    <w:rsid w:val="008D571F"/>
    <w:rsid w:val="008D59B3"/>
    <w:rsid w:val="008D7013"/>
    <w:rsid w:val="008E00BA"/>
    <w:rsid w:val="008E0FD2"/>
    <w:rsid w:val="008E206C"/>
    <w:rsid w:val="008E20D3"/>
    <w:rsid w:val="008E68F5"/>
    <w:rsid w:val="008E75BF"/>
    <w:rsid w:val="008E7797"/>
    <w:rsid w:val="008E7E0F"/>
    <w:rsid w:val="008E7E29"/>
    <w:rsid w:val="008F201D"/>
    <w:rsid w:val="008F2524"/>
    <w:rsid w:val="008F3544"/>
    <w:rsid w:val="008F3CE1"/>
    <w:rsid w:val="008F5114"/>
    <w:rsid w:val="008F567B"/>
    <w:rsid w:val="008F6BC8"/>
    <w:rsid w:val="008F71D3"/>
    <w:rsid w:val="009008B0"/>
    <w:rsid w:val="00902565"/>
    <w:rsid w:val="00902A86"/>
    <w:rsid w:val="00903AA4"/>
    <w:rsid w:val="0090677C"/>
    <w:rsid w:val="0090759B"/>
    <w:rsid w:val="009110ED"/>
    <w:rsid w:val="009113AC"/>
    <w:rsid w:val="0091169E"/>
    <w:rsid w:val="00913516"/>
    <w:rsid w:val="0091359D"/>
    <w:rsid w:val="009152AC"/>
    <w:rsid w:val="00915BC1"/>
    <w:rsid w:val="009166F3"/>
    <w:rsid w:val="00917641"/>
    <w:rsid w:val="009209F7"/>
    <w:rsid w:val="00921B58"/>
    <w:rsid w:val="00921DFA"/>
    <w:rsid w:val="0092247C"/>
    <w:rsid w:val="0092250B"/>
    <w:rsid w:val="00922F82"/>
    <w:rsid w:val="00923318"/>
    <w:rsid w:val="00923B47"/>
    <w:rsid w:val="00924F3D"/>
    <w:rsid w:val="009251E2"/>
    <w:rsid w:val="00925B61"/>
    <w:rsid w:val="00925C43"/>
    <w:rsid w:val="00925E05"/>
    <w:rsid w:val="00926CFC"/>
    <w:rsid w:val="009302CD"/>
    <w:rsid w:val="00935FE1"/>
    <w:rsid w:val="00936ACD"/>
    <w:rsid w:val="00936C35"/>
    <w:rsid w:val="00936DA3"/>
    <w:rsid w:val="009379B2"/>
    <w:rsid w:val="00941248"/>
    <w:rsid w:val="00942A7B"/>
    <w:rsid w:val="00942C5B"/>
    <w:rsid w:val="00944453"/>
    <w:rsid w:val="009444F9"/>
    <w:rsid w:val="0094553D"/>
    <w:rsid w:val="00947728"/>
    <w:rsid w:val="00947971"/>
    <w:rsid w:val="00947BE9"/>
    <w:rsid w:val="009507EB"/>
    <w:rsid w:val="00950F93"/>
    <w:rsid w:val="009519A7"/>
    <w:rsid w:val="00952433"/>
    <w:rsid w:val="00952EE1"/>
    <w:rsid w:val="00953AC0"/>
    <w:rsid w:val="0095403E"/>
    <w:rsid w:val="00954A97"/>
    <w:rsid w:val="00956FBD"/>
    <w:rsid w:val="0095748D"/>
    <w:rsid w:val="00960CB5"/>
    <w:rsid w:val="009610B5"/>
    <w:rsid w:val="009617C3"/>
    <w:rsid w:val="0096240D"/>
    <w:rsid w:val="009626E8"/>
    <w:rsid w:val="0096341C"/>
    <w:rsid w:val="00963D28"/>
    <w:rsid w:val="009644B2"/>
    <w:rsid w:val="0096579E"/>
    <w:rsid w:val="00965C42"/>
    <w:rsid w:val="009661AC"/>
    <w:rsid w:val="00966C7C"/>
    <w:rsid w:val="0096783E"/>
    <w:rsid w:val="00967F5E"/>
    <w:rsid w:val="0097079E"/>
    <w:rsid w:val="009715B0"/>
    <w:rsid w:val="009721DC"/>
    <w:rsid w:val="00972D40"/>
    <w:rsid w:val="00973085"/>
    <w:rsid w:val="00973B46"/>
    <w:rsid w:val="0097408D"/>
    <w:rsid w:val="00976744"/>
    <w:rsid w:val="00977382"/>
    <w:rsid w:val="00977CB2"/>
    <w:rsid w:val="009809E5"/>
    <w:rsid w:val="0098128B"/>
    <w:rsid w:val="00981FBC"/>
    <w:rsid w:val="00983006"/>
    <w:rsid w:val="00983B54"/>
    <w:rsid w:val="00984DDA"/>
    <w:rsid w:val="00985191"/>
    <w:rsid w:val="00985588"/>
    <w:rsid w:val="00985A21"/>
    <w:rsid w:val="009863DC"/>
    <w:rsid w:val="00986BEB"/>
    <w:rsid w:val="00987A39"/>
    <w:rsid w:val="00987BAC"/>
    <w:rsid w:val="009905FC"/>
    <w:rsid w:val="00992CC8"/>
    <w:rsid w:val="009937FF"/>
    <w:rsid w:val="009942D8"/>
    <w:rsid w:val="00994B84"/>
    <w:rsid w:val="00996733"/>
    <w:rsid w:val="00996F26"/>
    <w:rsid w:val="00996F74"/>
    <w:rsid w:val="009A0415"/>
    <w:rsid w:val="009A0545"/>
    <w:rsid w:val="009A278D"/>
    <w:rsid w:val="009A2A1B"/>
    <w:rsid w:val="009A3C2A"/>
    <w:rsid w:val="009A5406"/>
    <w:rsid w:val="009A5D65"/>
    <w:rsid w:val="009A6683"/>
    <w:rsid w:val="009B03BD"/>
    <w:rsid w:val="009B181B"/>
    <w:rsid w:val="009B1F8E"/>
    <w:rsid w:val="009B2996"/>
    <w:rsid w:val="009B3471"/>
    <w:rsid w:val="009B52B7"/>
    <w:rsid w:val="009C12ED"/>
    <w:rsid w:val="009C2027"/>
    <w:rsid w:val="009C20F5"/>
    <w:rsid w:val="009C42BA"/>
    <w:rsid w:val="009C57D2"/>
    <w:rsid w:val="009C58C3"/>
    <w:rsid w:val="009C59A9"/>
    <w:rsid w:val="009C5B7B"/>
    <w:rsid w:val="009C5F4F"/>
    <w:rsid w:val="009D2D5F"/>
    <w:rsid w:val="009D31D4"/>
    <w:rsid w:val="009D33DD"/>
    <w:rsid w:val="009D4004"/>
    <w:rsid w:val="009D450E"/>
    <w:rsid w:val="009D6A00"/>
    <w:rsid w:val="009D74C0"/>
    <w:rsid w:val="009E08E9"/>
    <w:rsid w:val="009E1A23"/>
    <w:rsid w:val="009E2BA3"/>
    <w:rsid w:val="009E2C3D"/>
    <w:rsid w:val="009E4410"/>
    <w:rsid w:val="009E4414"/>
    <w:rsid w:val="009E5738"/>
    <w:rsid w:val="009F0135"/>
    <w:rsid w:val="009F03F2"/>
    <w:rsid w:val="009F0566"/>
    <w:rsid w:val="009F18BC"/>
    <w:rsid w:val="009F1F81"/>
    <w:rsid w:val="009F2814"/>
    <w:rsid w:val="009F31E0"/>
    <w:rsid w:val="009F4434"/>
    <w:rsid w:val="009F48A6"/>
    <w:rsid w:val="009F4FA1"/>
    <w:rsid w:val="009F4FFF"/>
    <w:rsid w:val="009F5FCF"/>
    <w:rsid w:val="009F73DE"/>
    <w:rsid w:val="00A009C3"/>
    <w:rsid w:val="00A01016"/>
    <w:rsid w:val="00A01109"/>
    <w:rsid w:val="00A01148"/>
    <w:rsid w:val="00A0262C"/>
    <w:rsid w:val="00A03C6A"/>
    <w:rsid w:val="00A0540A"/>
    <w:rsid w:val="00A05A41"/>
    <w:rsid w:val="00A05D67"/>
    <w:rsid w:val="00A0697A"/>
    <w:rsid w:val="00A06B01"/>
    <w:rsid w:val="00A077B7"/>
    <w:rsid w:val="00A1004A"/>
    <w:rsid w:val="00A100FC"/>
    <w:rsid w:val="00A10FD5"/>
    <w:rsid w:val="00A12CD7"/>
    <w:rsid w:val="00A134C7"/>
    <w:rsid w:val="00A13B33"/>
    <w:rsid w:val="00A13C13"/>
    <w:rsid w:val="00A14D6A"/>
    <w:rsid w:val="00A15349"/>
    <w:rsid w:val="00A178E3"/>
    <w:rsid w:val="00A17FBB"/>
    <w:rsid w:val="00A207E1"/>
    <w:rsid w:val="00A208A9"/>
    <w:rsid w:val="00A21A3A"/>
    <w:rsid w:val="00A22BB9"/>
    <w:rsid w:val="00A23F26"/>
    <w:rsid w:val="00A2470C"/>
    <w:rsid w:val="00A259CA"/>
    <w:rsid w:val="00A261B3"/>
    <w:rsid w:val="00A267FA"/>
    <w:rsid w:val="00A274DE"/>
    <w:rsid w:val="00A27FDC"/>
    <w:rsid w:val="00A31407"/>
    <w:rsid w:val="00A3409C"/>
    <w:rsid w:val="00A3561B"/>
    <w:rsid w:val="00A3748D"/>
    <w:rsid w:val="00A40AEC"/>
    <w:rsid w:val="00A41E42"/>
    <w:rsid w:val="00A420FF"/>
    <w:rsid w:val="00A441A9"/>
    <w:rsid w:val="00A456FE"/>
    <w:rsid w:val="00A45D21"/>
    <w:rsid w:val="00A47F92"/>
    <w:rsid w:val="00A51096"/>
    <w:rsid w:val="00A5368F"/>
    <w:rsid w:val="00A53892"/>
    <w:rsid w:val="00A53A63"/>
    <w:rsid w:val="00A5472A"/>
    <w:rsid w:val="00A563EB"/>
    <w:rsid w:val="00A570C4"/>
    <w:rsid w:val="00A600AF"/>
    <w:rsid w:val="00A606BE"/>
    <w:rsid w:val="00A610F5"/>
    <w:rsid w:val="00A61809"/>
    <w:rsid w:val="00A61EF9"/>
    <w:rsid w:val="00A62F95"/>
    <w:rsid w:val="00A65B0E"/>
    <w:rsid w:val="00A65CD9"/>
    <w:rsid w:val="00A65FA4"/>
    <w:rsid w:val="00A66182"/>
    <w:rsid w:val="00A6737F"/>
    <w:rsid w:val="00A701C7"/>
    <w:rsid w:val="00A70A49"/>
    <w:rsid w:val="00A71DFE"/>
    <w:rsid w:val="00A728EC"/>
    <w:rsid w:val="00A75121"/>
    <w:rsid w:val="00A7529C"/>
    <w:rsid w:val="00A763F4"/>
    <w:rsid w:val="00A77AA6"/>
    <w:rsid w:val="00A80A05"/>
    <w:rsid w:val="00A815AA"/>
    <w:rsid w:val="00A82BB9"/>
    <w:rsid w:val="00A85AE2"/>
    <w:rsid w:val="00A86076"/>
    <w:rsid w:val="00A87196"/>
    <w:rsid w:val="00A8797E"/>
    <w:rsid w:val="00A903A1"/>
    <w:rsid w:val="00A90686"/>
    <w:rsid w:val="00A91156"/>
    <w:rsid w:val="00A92360"/>
    <w:rsid w:val="00A939F5"/>
    <w:rsid w:val="00A942F5"/>
    <w:rsid w:val="00A94A79"/>
    <w:rsid w:val="00A94C7F"/>
    <w:rsid w:val="00A95746"/>
    <w:rsid w:val="00A95781"/>
    <w:rsid w:val="00A95F88"/>
    <w:rsid w:val="00A96C81"/>
    <w:rsid w:val="00A9733B"/>
    <w:rsid w:val="00AA0235"/>
    <w:rsid w:val="00AA0EE5"/>
    <w:rsid w:val="00AA13BF"/>
    <w:rsid w:val="00AA1C75"/>
    <w:rsid w:val="00AA1EBE"/>
    <w:rsid w:val="00AA5A0D"/>
    <w:rsid w:val="00AA6CFC"/>
    <w:rsid w:val="00AA76A1"/>
    <w:rsid w:val="00AA7C8F"/>
    <w:rsid w:val="00AB21AC"/>
    <w:rsid w:val="00AB26BC"/>
    <w:rsid w:val="00AB2A71"/>
    <w:rsid w:val="00AB3479"/>
    <w:rsid w:val="00AB3A20"/>
    <w:rsid w:val="00AB4572"/>
    <w:rsid w:val="00AB529D"/>
    <w:rsid w:val="00AB6AE3"/>
    <w:rsid w:val="00AB6F3F"/>
    <w:rsid w:val="00AC01D1"/>
    <w:rsid w:val="00AC06A7"/>
    <w:rsid w:val="00AC2751"/>
    <w:rsid w:val="00AC2B56"/>
    <w:rsid w:val="00AC3AE9"/>
    <w:rsid w:val="00AC4B01"/>
    <w:rsid w:val="00AC56DA"/>
    <w:rsid w:val="00AC6559"/>
    <w:rsid w:val="00AD0398"/>
    <w:rsid w:val="00AD0C70"/>
    <w:rsid w:val="00AD106C"/>
    <w:rsid w:val="00AD172B"/>
    <w:rsid w:val="00AD3557"/>
    <w:rsid w:val="00AD37F3"/>
    <w:rsid w:val="00AD4496"/>
    <w:rsid w:val="00AD45AB"/>
    <w:rsid w:val="00AD5878"/>
    <w:rsid w:val="00AD5B07"/>
    <w:rsid w:val="00AD7F4B"/>
    <w:rsid w:val="00AE0337"/>
    <w:rsid w:val="00AE2D38"/>
    <w:rsid w:val="00AE370A"/>
    <w:rsid w:val="00AE5AFA"/>
    <w:rsid w:val="00AE6031"/>
    <w:rsid w:val="00AE6581"/>
    <w:rsid w:val="00AE6A82"/>
    <w:rsid w:val="00AF0EB9"/>
    <w:rsid w:val="00AF2D56"/>
    <w:rsid w:val="00AF300A"/>
    <w:rsid w:val="00AF3049"/>
    <w:rsid w:val="00AF3717"/>
    <w:rsid w:val="00AF4099"/>
    <w:rsid w:val="00AF5828"/>
    <w:rsid w:val="00AF6180"/>
    <w:rsid w:val="00AF6813"/>
    <w:rsid w:val="00AF6B15"/>
    <w:rsid w:val="00AF77B2"/>
    <w:rsid w:val="00B002AC"/>
    <w:rsid w:val="00B010B9"/>
    <w:rsid w:val="00B01677"/>
    <w:rsid w:val="00B01743"/>
    <w:rsid w:val="00B01FD1"/>
    <w:rsid w:val="00B03FD9"/>
    <w:rsid w:val="00B04136"/>
    <w:rsid w:val="00B10528"/>
    <w:rsid w:val="00B1257F"/>
    <w:rsid w:val="00B126E8"/>
    <w:rsid w:val="00B127A4"/>
    <w:rsid w:val="00B128D5"/>
    <w:rsid w:val="00B13704"/>
    <w:rsid w:val="00B149A8"/>
    <w:rsid w:val="00B14DD6"/>
    <w:rsid w:val="00B163F0"/>
    <w:rsid w:val="00B16869"/>
    <w:rsid w:val="00B216D8"/>
    <w:rsid w:val="00B21CE4"/>
    <w:rsid w:val="00B2424E"/>
    <w:rsid w:val="00B24AE3"/>
    <w:rsid w:val="00B24BB3"/>
    <w:rsid w:val="00B2598E"/>
    <w:rsid w:val="00B27223"/>
    <w:rsid w:val="00B272BE"/>
    <w:rsid w:val="00B27307"/>
    <w:rsid w:val="00B303A0"/>
    <w:rsid w:val="00B31C7E"/>
    <w:rsid w:val="00B3288E"/>
    <w:rsid w:val="00B33746"/>
    <w:rsid w:val="00B34373"/>
    <w:rsid w:val="00B358E5"/>
    <w:rsid w:val="00B35915"/>
    <w:rsid w:val="00B4212D"/>
    <w:rsid w:val="00B426CE"/>
    <w:rsid w:val="00B42F06"/>
    <w:rsid w:val="00B432A6"/>
    <w:rsid w:val="00B46466"/>
    <w:rsid w:val="00B47BD2"/>
    <w:rsid w:val="00B50A77"/>
    <w:rsid w:val="00B5187F"/>
    <w:rsid w:val="00B52303"/>
    <w:rsid w:val="00B54182"/>
    <w:rsid w:val="00B54633"/>
    <w:rsid w:val="00B57261"/>
    <w:rsid w:val="00B60115"/>
    <w:rsid w:val="00B60556"/>
    <w:rsid w:val="00B623FD"/>
    <w:rsid w:val="00B64130"/>
    <w:rsid w:val="00B6457F"/>
    <w:rsid w:val="00B64C62"/>
    <w:rsid w:val="00B651E0"/>
    <w:rsid w:val="00B6580F"/>
    <w:rsid w:val="00B65C88"/>
    <w:rsid w:val="00B6741A"/>
    <w:rsid w:val="00B674E6"/>
    <w:rsid w:val="00B67E29"/>
    <w:rsid w:val="00B70F22"/>
    <w:rsid w:val="00B73EA6"/>
    <w:rsid w:val="00B73F60"/>
    <w:rsid w:val="00B74CE9"/>
    <w:rsid w:val="00B8025A"/>
    <w:rsid w:val="00B8075F"/>
    <w:rsid w:val="00B81403"/>
    <w:rsid w:val="00B81FD1"/>
    <w:rsid w:val="00B823C7"/>
    <w:rsid w:val="00B83BBF"/>
    <w:rsid w:val="00B8445F"/>
    <w:rsid w:val="00B8590A"/>
    <w:rsid w:val="00B861A1"/>
    <w:rsid w:val="00B86A8E"/>
    <w:rsid w:val="00B86E03"/>
    <w:rsid w:val="00B90FB8"/>
    <w:rsid w:val="00B92B7E"/>
    <w:rsid w:val="00B93C8A"/>
    <w:rsid w:val="00B94F77"/>
    <w:rsid w:val="00B95187"/>
    <w:rsid w:val="00B96387"/>
    <w:rsid w:val="00BA1806"/>
    <w:rsid w:val="00BA1F4C"/>
    <w:rsid w:val="00BA293F"/>
    <w:rsid w:val="00BA2FA8"/>
    <w:rsid w:val="00BA32BC"/>
    <w:rsid w:val="00BA38CA"/>
    <w:rsid w:val="00BA3DB5"/>
    <w:rsid w:val="00BA464E"/>
    <w:rsid w:val="00BA587E"/>
    <w:rsid w:val="00BA5C96"/>
    <w:rsid w:val="00BB0A36"/>
    <w:rsid w:val="00BB3080"/>
    <w:rsid w:val="00BB3091"/>
    <w:rsid w:val="00BB36C8"/>
    <w:rsid w:val="00BB3A53"/>
    <w:rsid w:val="00BB3C1A"/>
    <w:rsid w:val="00BB42BC"/>
    <w:rsid w:val="00BB439D"/>
    <w:rsid w:val="00BC0B9B"/>
    <w:rsid w:val="00BC10CB"/>
    <w:rsid w:val="00BC167E"/>
    <w:rsid w:val="00BC1814"/>
    <w:rsid w:val="00BC351D"/>
    <w:rsid w:val="00BC3DF9"/>
    <w:rsid w:val="00BC3E78"/>
    <w:rsid w:val="00BC4183"/>
    <w:rsid w:val="00BC4D51"/>
    <w:rsid w:val="00BC524E"/>
    <w:rsid w:val="00BC5396"/>
    <w:rsid w:val="00BC6199"/>
    <w:rsid w:val="00BC65A4"/>
    <w:rsid w:val="00BC6B5A"/>
    <w:rsid w:val="00BD1FFD"/>
    <w:rsid w:val="00BD269E"/>
    <w:rsid w:val="00BD2C2C"/>
    <w:rsid w:val="00BD3465"/>
    <w:rsid w:val="00BD4197"/>
    <w:rsid w:val="00BD4D71"/>
    <w:rsid w:val="00BD5621"/>
    <w:rsid w:val="00BD6EEC"/>
    <w:rsid w:val="00BE030E"/>
    <w:rsid w:val="00BE0652"/>
    <w:rsid w:val="00BE0F9D"/>
    <w:rsid w:val="00BE1C1F"/>
    <w:rsid w:val="00BE1D24"/>
    <w:rsid w:val="00BE32EB"/>
    <w:rsid w:val="00BE53E8"/>
    <w:rsid w:val="00BE56E7"/>
    <w:rsid w:val="00BE608C"/>
    <w:rsid w:val="00BE6C0C"/>
    <w:rsid w:val="00BE6CB9"/>
    <w:rsid w:val="00BE759C"/>
    <w:rsid w:val="00BE7A1F"/>
    <w:rsid w:val="00BF2653"/>
    <w:rsid w:val="00BF315D"/>
    <w:rsid w:val="00BF4D5C"/>
    <w:rsid w:val="00BF5073"/>
    <w:rsid w:val="00C01714"/>
    <w:rsid w:val="00C020E3"/>
    <w:rsid w:val="00C03717"/>
    <w:rsid w:val="00C04AC6"/>
    <w:rsid w:val="00C04B6C"/>
    <w:rsid w:val="00C050CE"/>
    <w:rsid w:val="00C0604B"/>
    <w:rsid w:val="00C063B3"/>
    <w:rsid w:val="00C0645C"/>
    <w:rsid w:val="00C065E1"/>
    <w:rsid w:val="00C07665"/>
    <w:rsid w:val="00C07BE2"/>
    <w:rsid w:val="00C10780"/>
    <w:rsid w:val="00C1148E"/>
    <w:rsid w:val="00C11687"/>
    <w:rsid w:val="00C12C7A"/>
    <w:rsid w:val="00C1313D"/>
    <w:rsid w:val="00C13D42"/>
    <w:rsid w:val="00C14327"/>
    <w:rsid w:val="00C1541E"/>
    <w:rsid w:val="00C15993"/>
    <w:rsid w:val="00C15BDB"/>
    <w:rsid w:val="00C21199"/>
    <w:rsid w:val="00C21854"/>
    <w:rsid w:val="00C226E6"/>
    <w:rsid w:val="00C227E8"/>
    <w:rsid w:val="00C22837"/>
    <w:rsid w:val="00C22F3E"/>
    <w:rsid w:val="00C23883"/>
    <w:rsid w:val="00C2452E"/>
    <w:rsid w:val="00C2479E"/>
    <w:rsid w:val="00C26886"/>
    <w:rsid w:val="00C27122"/>
    <w:rsid w:val="00C27B50"/>
    <w:rsid w:val="00C31260"/>
    <w:rsid w:val="00C316B1"/>
    <w:rsid w:val="00C31CD1"/>
    <w:rsid w:val="00C32006"/>
    <w:rsid w:val="00C32063"/>
    <w:rsid w:val="00C333C6"/>
    <w:rsid w:val="00C33796"/>
    <w:rsid w:val="00C34E55"/>
    <w:rsid w:val="00C35AA7"/>
    <w:rsid w:val="00C4000B"/>
    <w:rsid w:val="00C4082D"/>
    <w:rsid w:val="00C40C05"/>
    <w:rsid w:val="00C41738"/>
    <w:rsid w:val="00C41BED"/>
    <w:rsid w:val="00C4211E"/>
    <w:rsid w:val="00C42B1A"/>
    <w:rsid w:val="00C43ED8"/>
    <w:rsid w:val="00C45842"/>
    <w:rsid w:val="00C45913"/>
    <w:rsid w:val="00C46770"/>
    <w:rsid w:val="00C46835"/>
    <w:rsid w:val="00C46F70"/>
    <w:rsid w:val="00C50B29"/>
    <w:rsid w:val="00C51F59"/>
    <w:rsid w:val="00C52982"/>
    <w:rsid w:val="00C53108"/>
    <w:rsid w:val="00C540C0"/>
    <w:rsid w:val="00C5486B"/>
    <w:rsid w:val="00C550FA"/>
    <w:rsid w:val="00C56910"/>
    <w:rsid w:val="00C56A53"/>
    <w:rsid w:val="00C56DD0"/>
    <w:rsid w:val="00C61480"/>
    <w:rsid w:val="00C622C5"/>
    <w:rsid w:val="00C634A2"/>
    <w:rsid w:val="00C652F9"/>
    <w:rsid w:val="00C65CB7"/>
    <w:rsid w:val="00C70A1D"/>
    <w:rsid w:val="00C73582"/>
    <w:rsid w:val="00C73EFB"/>
    <w:rsid w:val="00C75139"/>
    <w:rsid w:val="00C753CC"/>
    <w:rsid w:val="00C75BB2"/>
    <w:rsid w:val="00C75D29"/>
    <w:rsid w:val="00C768DE"/>
    <w:rsid w:val="00C76AF5"/>
    <w:rsid w:val="00C76FC9"/>
    <w:rsid w:val="00C8067A"/>
    <w:rsid w:val="00C80EE4"/>
    <w:rsid w:val="00C85292"/>
    <w:rsid w:val="00C85F37"/>
    <w:rsid w:val="00C8707D"/>
    <w:rsid w:val="00C87809"/>
    <w:rsid w:val="00C90F61"/>
    <w:rsid w:val="00C91158"/>
    <w:rsid w:val="00C915C7"/>
    <w:rsid w:val="00C91E57"/>
    <w:rsid w:val="00C921B6"/>
    <w:rsid w:val="00C93C05"/>
    <w:rsid w:val="00C94ABB"/>
    <w:rsid w:val="00C94C55"/>
    <w:rsid w:val="00C95833"/>
    <w:rsid w:val="00C95AC9"/>
    <w:rsid w:val="00C964DB"/>
    <w:rsid w:val="00C97870"/>
    <w:rsid w:val="00CA06BE"/>
    <w:rsid w:val="00CA0C22"/>
    <w:rsid w:val="00CA11D9"/>
    <w:rsid w:val="00CA2C08"/>
    <w:rsid w:val="00CA484A"/>
    <w:rsid w:val="00CA618F"/>
    <w:rsid w:val="00CA7396"/>
    <w:rsid w:val="00CB099A"/>
    <w:rsid w:val="00CB24B9"/>
    <w:rsid w:val="00CB39E5"/>
    <w:rsid w:val="00CB45FB"/>
    <w:rsid w:val="00CB4A24"/>
    <w:rsid w:val="00CB4EE6"/>
    <w:rsid w:val="00CB4F20"/>
    <w:rsid w:val="00CB7C8F"/>
    <w:rsid w:val="00CC0198"/>
    <w:rsid w:val="00CC01D3"/>
    <w:rsid w:val="00CC0563"/>
    <w:rsid w:val="00CC05DF"/>
    <w:rsid w:val="00CC0C91"/>
    <w:rsid w:val="00CC0EF8"/>
    <w:rsid w:val="00CC127C"/>
    <w:rsid w:val="00CC135C"/>
    <w:rsid w:val="00CC1573"/>
    <w:rsid w:val="00CC192B"/>
    <w:rsid w:val="00CC1F43"/>
    <w:rsid w:val="00CC391E"/>
    <w:rsid w:val="00CC3E98"/>
    <w:rsid w:val="00CC4230"/>
    <w:rsid w:val="00CC5FC7"/>
    <w:rsid w:val="00CC6726"/>
    <w:rsid w:val="00CC6E35"/>
    <w:rsid w:val="00CC7947"/>
    <w:rsid w:val="00CD0506"/>
    <w:rsid w:val="00CD0601"/>
    <w:rsid w:val="00CD367A"/>
    <w:rsid w:val="00CD4659"/>
    <w:rsid w:val="00CD6A46"/>
    <w:rsid w:val="00CD790F"/>
    <w:rsid w:val="00CE0759"/>
    <w:rsid w:val="00CE0883"/>
    <w:rsid w:val="00CE0AB1"/>
    <w:rsid w:val="00CE28E1"/>
    <w:rsid w:val="00CE29CD"/>
    <w:rsid w:val="00CE29FC"/>
    <w:rsid w:val="00CE3876"/>
    <w:rsid w:val="00CE3F3A"/>
    <w:rsid w:val="00CE54BE"/>
    <w:rsid w:val="00CE6B40"/>
    <w:rsid w:val="00CE7BAC"/>
    <w:rsid w:val="00CF1115"/>
    <w:rsid w:val="00CF2573"/>
    <w:rsid w:val="00CF2A59"/>
    <w:rsid w:val="00CF3DC9"/>
    <w:rsid w:val="00CF6924"/>
    <w:rsid w:val="00CF6BB0"/>
    <w:rsid w:val="00CF6E98"/>
    <w:rsid w:val="00CF7024"/>
    <w:rsid w:val="00D00A31"/>
    <w:rsid w:val="00D00C0A"/>
    <w:rsid w:val="00D0118C"/>
    <w:rsid w:val="00D01598"/>
    <w:rsid w:val="00D01AAD"/>
    <w:rsid w:val="00D0306E"/>
    <w:rsid w:val="00D038FC"/>
    <w:rsid w:val="00D04525"/>
    <w:rsid w:val="00D071F9"/>
    <w:rsid w:val="00D079F8"/>
    <w:rsid w:val="00D114F4"/>
    <w:rsid w:val="00D11634"/>
    <w:rsid w:val="00D1180C"/>
    <w:rsid w:val="00D12333"/>
    <w:rsid w:val="00D14C84"/>
    <w:rsid w:val="00D16EDD"/>
    <w:rsid w:val="00D224F5"/>
    <w:rsid w:val="00D22F7C"/>
    <w:rsid w:val="00D23444"/>
    <w:rsid w:val="00D236FF"/>
    <w:rsid w:val="00D24D3B"/>
    <w:rsid w:val="00D25ED0"/>
    <w:rsid w:val="00D25FFB"/>
    <w:rsid w:val="00D27EF6"/>
    <w:rsid w:val="00D31D53"/>
    <w:rsid w:val="00D32A05"/>
    <w:rsid w:val="00D32C97"/>
    <w:rsid w:val="00D32F93"/>
    <w:rsid w:val="00D3390A"/>
    <w:rsid w:val="00D366B2"/>
    <w:rsid w:val="00D37E8A"/>
    <w:rsid w:val="00D41ADD"/>
    <w:rsid w:val="00D429DE"/>
    <w:rsid w:val="00D42B19"/>
    <w:rsid w:val="00D468BE"/>
    <w:rsid w:val="00D46CAF"/>
    <w:rsid w:val="00D50217"/>
    <w:rsid w:val="00D50824"/>
    <w:rsid w:val="00D50A87"/>
    <w:rsid w:val="00D50C88"/>
    <w:rsid w:val="00D50D71"/>
    <w:rsid w:val="00D52A16"/>
    <w:rsid w:val="00D53E35"/>
    <w:rsid w:val="00D545C7"/>
    <w:rsid w:val="00D560C7"/>
    <w:rsid w:val="00D57E75"/>
    <w:rsid w:val="00D57EE9"/>
    <w:rsid w:val="00D6316A"/>
    <w:rsid w:val="00D67853"/>
    <w:rsid w:val="00D710A1"/>
    <w:rsid w:val="00D71476"/>
    <w:rsid w:val="00D72922"/>
    <w:rsid w:val="00D738BB"/>
    <w:rsid w:val="00D73E62"/>
    <w:rsid w:val="00D74052"/>
    <w:rsid w:val="00D746CD"/>
    <w:rsid w:val="00D74FD0"/>
    <w:rsid w:val="00D75C76"/>
    <w:rsid w:val="00D76408"/>
    <w:rsid w:val="00D7714F"/>
    <w:rsid w:val="00D77315"/>
    <w:rsid w:val="00D8117D"/>
    <w:rsid w:val="00D82418"/>
    <w:rsid w:val="00D834E2"/>
    <w:rsid w:val="00D84362"/>
    <w:rsid w:val="00D84BD2"/>
    <w:rsid w:val="00D8521E"/>
    <w:rsid w:val="00D86E94"/>
    <w:rsid w:val="00D8716A"/>
    <w:rsid w:val="00D873D9"/>
    <w:rsid w:val="00D87D36"/>
    <w:rsid w:val="00D90BE7"/>
    <w:rsid w:val="00D9124B"/>
    <w:rsid w:val="00D93262"/>
    <w:rsid w:val="00D93C8B"/>
    <w:rsid w:val="00D93DCD"/>
    <w:rsid w:val="00D94515"/>
    <w:rsid w:val="00D9539C"/>
    <w:rsid w:val="00D95C74"/>
    <w:rsid w:val="00D95CB6"/>
    <w:rsid w:val="00D96C47"/>
    <w:rsid w:val="00D9723F"/>
    <w:rsid w:val="00DA0D4D"/>
    <w:rsid w:val="00DA11BC"/>
    <w:rsid w:val="00DA1F52"/>
    <w:rsid w:val="00DA57D9"/>
    <w:rsid w:val="00DA593E"/>
    <w:rsid w:val="00DA5AE7"/>
    <w:rsid w:val="00DA6124"/>
    <w:rsid w:val="00DA6DA2"/>
    <w:rsid w:val="00DA7329"/>
    <w:rsid w:val="00DA761C"/>
    <w:rsid w:val="00DB0601"/>
    <w:rsid w:val="00DB0E74"/>
    <w:rsid w:val="00DB1187"/>
    <w:rsid w:val="00DB18D0"/>
    <w:rsid w:val="00DB412B"/>
    <w:rsid w:val="00DB463C"/>
    <w:rsid w:val="00DB49E1"/>
    <w:rsid w:val="00DB5122"/>
    <w:rsid w:val="00DB55F0"/>
    <w:rsid w:val="00DB596A"/>
    <w:rsid w:val="00DB6ABE"/>
    <w:rsid w:val="00DB7487"/>
    <w:rsid w:val="00DC009B"/>
    <w:rsid w:val="00DC0400"/>
    <w:rsid w:val="00DC040B"/>
    <w:rsid w:val="00DC1D71"/>
    <w:rsid w:val="00DC3E94"/>
    <w:rsid w:val="00DC4088"/>
    <w:rsid w:val="00DC45BE"/>
    <w:rsid w:val="00DC4648"/>
    <w:rsid w:val="00DC4805"/>
    <w:rsid w:val="00DC5DF7"/>
    <w:rsid w:val="00DC7D53"/>
    <w:rsid w:val="00DD2488"/>
    <w:rsid w:val="00DD525F"/>
    <w:rsid w:val="00DD750C"/>
    <w:rsid w:val="00DD7ADB"/>
    <w:rsid w:val="00DE0724"/>
    <w:rsid w:val="00DE0AA1"/>
    <w:rsid w:val="00DE0CB2"/>
    <w:rsid w:val="00DE281D"/>
    <w:rsid w:val="00DE2D9C"/>
    <w:rsid w:val="00DE36BC"/>
    <w:rsid w:val="00DE5F88"/>
    <w:rsid w:val="00DE766A"/>
    <w:rsid w:val="00DF23F9"/>
    <w:rsid w:val="00DF254E"/>
    <w:rsid w:val="00DF355F"/>
    <w:rsid w:val="00DF3FBD"/>
    <w:rsid w:val="00DF5B11"/>
    <w:rsid w:val="00DF6424"/>
    <w:rsid w:val="00DF734D"/>
    <w:rsid w:val="00DF7FD6"/>
    <w:rsid w:val="00E00748"/>
    <w:rsid w:val="00E00F12"/>
    <w:rsid w:val="00E03D3A"/>
    <w:rsid w:val="00E057D8"/>
    <w:rsid w:val="00E05FE0"/>
    <w:rsid w:val="00E10159"/>
    <w:rsid w:val="00E10491"/>
    <w:rsid w:val="00E12846"/>
    <w:rsid w:val="00E1286F"/>
    <w:rsid w:val="00E13CE1"/>
    <w:rsid w:val="00E147A1"/>
    <w:rsid w:val="00E1503A"/>
    <w:rsid w:val="00E21016"/>
    <w:rsid w:val="00E211B5"/>
    <w:rsid w:val="00E22552"/>
    <w:rsid w:val="00E235A6"/>
    <w:rsid w:val="00E238C8"/>
    <w:rsid w:val="00E25A14"/>
    <w:rsid w:val="00E26554"/>
    <w:rsid w:val="00E3041B"/>
    <w:rsid w:val="00E31289"/>
    <w:rsid w:val="00E31BFF"/>
    <w:rsid w:val="00E3293F"/>
    <w:rsid w:val="00E33230"/>
    <w:rsid w:val="00E34BB3"/>
    <w:rsid w:val="00E34D2A"/>
    <w:rsid w:val="00E36A62"/>
    <w:rsid w:val="00E37033"/>
    <w:rsid w:val="00E37E47"/>
    <w:rsid w:val="00E40412"/>
    <w:rsid w:val="00E41032"/>
    <w:rsid w:val="00E4216B"/>
    <w:rsid w:val="00E43E86"/>
    <w:rsid w:val="00E45304"/>
    <w:rsid w:val="00E46711"/>
    <w:rsid w:val="00E46C96"/>
    <w:rsid w:val="00E47790"/>
    <w:rsid w:val="00E47CD6"/>
    <w:rsid w:val="00E5157B"/>
    <w:rsid w:val="00E52FA0"/>
    <w:rsid w:val="00E533FA"/>
    <w:rsid w:val="00E54612"/>
    <w:rsid w:val="00E54F30"/>
    <w:rsid w:val="00E55211"/>
    <w:rsid w:val="00E579FF"/>
    <w:rsid w:val="00E60477"/>
    <w:rsid w:val="00E61101"/>
    <w:rsid w:val="00E627D4"/>
    <w:rsid w:val="00E640F0"/>
    <w:rsid w:val="00E64378"/>
    <w:rsid w:val="00E6457F"/>
    <w:rsid w:val="00E656C2"/>
    <w:rsid w:val="00E65AD0"/>
    <w:rsid w:val="00E66E2B"/>
    <w:rsid w:val="00E6734C"/>
    <w:rsid w:val="00E67C33"/>
    <w:rsid w:val="00E67C4D"/>
    <w:rsid w:val="00E72ABF"/>
    <w:rsid w:val="00E73042"/>
    <w:rsid w:val="00E74649"/>
    <w:rsid w:val="00E7473B"/>
    <w:rsid w:val="00E7532A"/>
    <w:rsid w:val="00E75EE0"/>
    <w:rsid w:val="00E774DA"/>
    <w:rsid w:val="00E82384"/>
    <w:rsid w:val="00E82744"/>
    <w:rsid w:val="00E82FCD"/>
    <w:rsid w:val="00E83E54"/>
    <w:rsid w:val="00E83E7F"/>
    <w:rsid w:val="00E842E6"/>
    <w:rsid w:val="00E84A33"/>
    <w:rsid w:val="00E861A3"/>
    <w:rsid w:val="00E86B03"/>
    <w:rsid w:val="00E87555"/>
    <w:rsid w:val="00E90E42"/>
    <w:rsid w:val="00E910F0"/>
    <w:rsid w:val="00E91A85"/>
    <w:rsid w:val="00E9201C"/>
    <w:rsid w:val="00E92205"/>
    <w:rsid w:val="00E941C1"/>
    <w:rsid w:val="00E960A5"/>
    <w:rsid w:val="00E97013"/>
    <w:rsid w:val="00E975B7"/>
    <w:rsid w:val="00E97B40"/>
    <w:rsid w:val="00EA1C46"/>
    <w:rsid w:val="00EA1C9E"/>
    <w:rsid w:val="00EA2EFE"/>
    <w:rsid w:val="00EA315F"/>
    <w:rsid w:val="00EA3C1C"/>
    <w:rsid w:val="00EA4CF6"/>
    <w:rsid w:val="00EA53D3"/>
    <w:rsid w:val="00EA5757"/>
    <w:rsid w:val="00EA6675"/>
    <w:rsid w:val="00EA667A"/>
    <w:rsid w:val="00EA79CD"/>
    <w:rsid w:val="00EB0E0B"/>
    <w:rsid w:val="00EB0F07"/>
    <w:rsid w:val="00EB0FFF"/>
    <w:rsid w:val="00EB1770"/>
    <w:rsid w:val="00EB2296"/>
    <w:rsid w:val="00EB292B"/>
    <w:rsid w:val="00EB2ABC"/>
    <w:rsid w:val="00EB3854"/>
    <w:rsid w:val="00EB38D5"/>
    <w:rsid w:val="00EB41C3"/>
    <w:rsid w:val="00EB448C"/>
    <w:rsid w:val="00EB48FC"/>
    <w:rsid w:val="00EB5AED"/>
    <w:rsid w:val="00EB75A0"/>
    <w:rsid w:val="00EC0324"/>
    <w:rsid w:val="00EC189C"/>
    <w:rsid w:val="00EC1CDF"/>
    <w:rsid w:val="00EC2840"/>
    <w:rsid w:val="00EC32DF"/>
    <w:rsid w:val="00EC3632"/>
    <w:rsid w:val="00EC3B7D"/>
    <w:rsid w:val="00EC4D7F"/>
    <w:rsid w:val="00EC6138"/>
    <w:rsid w:val="00EC66B7"/>
    <w:rsid w:val="00EC78F1"/>
    <w:rsid w:val="00ED2B01"/>
    <w:rsid w:val="00ED36E9"/>
    <w:rsid w:val="00ED4B77"/>
    <w:rsid w:val="00EE0105"/>
    <w:rsid w:val="00EE02A0"/>
    <w:rsid w:val="00EE135F"/>
    <w:rsid w:val="00EE2459"/>
    <w:rsid w:val="00EE27ED"/>
    <w:rsid w:val="00EE306E"/>
    <w:rsid w:val="00EE3582"/>
    <w:rsid w:val="00EE3A97"/>
    <w:rsid w:val="00EE5A51"/>
    <w:rsid w:val="00EE76A0"/>
    <w:rsid w:val="00EE77E1"/>
    <w:rsid w:val="00EE7803"/>
    <w:rsid w:val="00EE7C1B"/>
    <w:rsid w:val="00EE7FC5"/>
    <w:rsid w:val="00EF1159"/>
    <w:rsid w:val="00EF151E"/>
    <w:rsid w:val="00EF225F"/>
    <w:rsid w:val="00EF2D6E"/>
    <w:rsid w:val="00EF322D"/>
    <w:rsid w:val="00EF3461"/>
    <w:rsid w:val="00EF4161"/>
    <w:rsid w:val="00EF63B6"/>
    <w:rsid w:val="00F00565"/>
    <w:rsid w:val="00F017FD"/>
    <w:rsid w:val="00F01FEC"/>
    <w:rsid w:val="00F03CB2"/>
    <w:rsid w:val="00F04058"/>
    <w:rsid w:val="00F04947"/>
    <w:rsid w:val="00F05A66"/>
    <w:rsid w:val="00F05CC6"/>
    <w:rsid w:val="00F05CDF"/>
    <w:rsid w:val="00F06279"/>
    <w:rsid w:val="00F07E48"/>
    <w:rsid w:val="00F109F0"/>
    <w:rsid w:val="00F117FB"/>
    <w:rsid w:val="00F12251"/>
    <w:rsid w:val="00F1290B"/>
    <w:rsid w:val="00F1382C"/>
    <w:rsid w:val="00F13A58"/>
    <w:rsid w:val="00F13BC0"/>
    <w:rsid w:val="00F15890"/>
    <w:rsid w:val="00F1725E"/>
    <w:rsid w:val="00F17970"/>
    <w:rsid w:val="00F20407"/>
    <w:rsid w:val="00F215CE"/>
    <w:rsid w:val="00F2346B"/>
    <w:rsid w:val="00F237EB"/>
    <w:rsid w:val="00F2541A"/>
    <w:rsid w:val="00F25E77"/>
    <w:rsid w:val="00F26233"/>
    <w:rsid w:val="00F27138"/>
    <w:rsid w:val="00F300CE"/>
    <w:rsid w:val="00F3089C"/>
    <w:rsid w:val="00F347E2"/>
    <w:rsid w:val="00F34D81"/>
    <w:rsid w:val="00F35C16"/>
    <w:rsid w:val="00F36B15"/>
    <w:rsid w:val="00F3780F"/>
    <w:rsid w:val="00F402C5"/>
    <w:rsid w:val="00F40AB6"/>
    <w:rsid w:val="00F440CE"/>
    <w:rsid w:val="00F44BA6"/>
    <w:rsid w:val="00F470D7"/>
    <w:rsid w:val="00F471E8"/>
    <w:rsid w:val="00F5122E"/>
    <w:rsid w:val="00F51642"/>
    <w:rsid w:val="00F53D64"/>
    <w:rsid w:val="00F55BE8"/>
    <w:rsid w:val="00F5609B"/>
    <w:rsid w:val="00F56745"/>
    <w:rsid w:val="00F56C69"/>
    <w:rsid w:val="00F56DF3"/>
    <w:rsid w:val="00F5717C"/>
    <w:rsid w:val="00F575A2"/>
    <w:rsid w:val="00F57A79"/>
    <w:rsid w:val="00F6076F"/>
    <w:rsid w:val="00F61D38"/>
    <w:rsid w:val="00F63462"/>
    <w:rsid w:val="00F655EE"/>
    <w:rsid w:val="00F65E42"/>
    <w:rsid w:val="00F66DB0"/>
    <w:rsid w:val="00F66F09"/>
    <w:rsid w:val="00F673BB"/>
    <w:rsid w:val="00F70BD4"/>
    <w:rsid w:val="00F70C28"/>
    <w:rsid w:val="00F7136F"/>
    <w:rsid w:val="00F733FA"/>
    <w:rsid w:val="00F73514"/>
    <w:rsid w:val="00F7464B"/>
    <w:rsid w:val="00F74975"/>
    <w:rsid w:val="00F81BFA"/>
    <w:rsid w:val="00F81D48"/>
    <w:rsid w:val="00F82668"/>
    <w:rsid w:val="00F82FC5"/>
    <w:rsid w:val="00F841E8"/>
    <w:rsid w:val="00F8522E"/>
    <w:rsid w:val="00F86731"/>
    <w:rsid w:val="00F86CCD"/>
    <w:rsid w:val="00F903BC"/>
    <w:rsid w:val="00F9089C"/>
    <w:rsid w:val="00F90FA5"/>
    <w:rsid w:val="00F92819"/>
    <w:rsid w:val="00F92922"/>
    <w:rsid w:val="00F93CC9"/>
    <w:rsid w:val="00F93CEE"/>
    <w:rsid w:val="00F94286"/>
    <w:rsid w:val="00F949F4"/>
    <w:rsid w:val="00F97F08"/>
    <w:rsid w:val="00FA0EF8"/>
    <w:rsid w:val="00FA1C1F"/>
    <w:rsid w:val="00FA1CBF"/>
    <w:rsid w:val="00FA26FE"/>
    <w:rsid w:val="00FA32CD"/>
    <w:rsid w:val="00FA3F53"/>
    <w:rsid w:val="00FA568A"/>
    <w:rsid w:val="00FB0D60"/>
    <w:rsid w:val="00FB13B2"/>
    <w:rsid w:val="00FB1AFE"/>
    <w:rsid w:val="00FB2145"/>
    <w:rsid w:val="00FB3513"/>
    <w:rsid w:val="00FB41A4"/>
    <w:rsid w:val="00FB4D7A"/>
    <w:rsid w:val="00FB5A9E"/>
    <w:rsid w:val="00FB5AC1"/>
    <w:rsid w:val="00FB6A95"/>
    <w:rsid w:val="00FB6AFF"/>
    <w:rsid w:val="00FB6F63"/>
    <w:rsid w:val="00FB7581"/>
    <w:rsid w:val="00FC05C2"/>
    <w:rsid w:val="00FC1211"/>
    <w:rsid w:val="00FC1D88"/>
    <w:rsid w:val="00FC2A5A"/>
    <w:rsid w:val="00FC32F6"/>
    <w:rsid w:val="00FC46D3"/>
    <w:rsid w:val="00FC4AC3"/>
    <w:rsid w:val="00FC5759"/>
    <w:rsid w:val="00FC5AE2"/>
    <w:rsid w:val="00FC5F3A"/>
    <w:rsid w:val="00FC7100"/>
    <w:rsid w:val="00FD08AC"/>
    <w:rsid w:val="00FD0903"/>
    <w:rsid w:val="00FD0C95"/>
    <w:rsid w:val="00FD2941"/>
    <w:rsid w:val="00FD3E1E"/>
    <w:rsid w:val="00FD44CC"/>
    <w:rsid w:val="00FD49F5"/>
    <w:rsid w:val="00FD5149"/>
    <w:rsid w:val="00FD5453"/>
    <w:rsid w:val="00FD5F73"/>
    <w:rsid w:val="00FD649B"/>
    <w:rsid w:val="00FD683C"/>
    <w:rsid w:val="00FD7449"/>
    <w:rsid w:val="00FE134F"/>
    <w:rsid w:val="00FE20DC"/>
    <w:rsid w:val="00FE3086"/>
    <w:rsid w:val="00FE427D"/>
    <w:rsid w:val="00FE5495"/>
    <w:rsid w:val="00FE69DA"/>
    <w:rsid w:val="00FF0031"/>
    <w:rsid w:val="00FF15CD"/>
    <w:rsid w:val="00FF38AE"/>
    <w:rsid w:val="00FF4703"/>
    <w:rsid w:val="00FF628A"/>
    <w:rsid w:val="00FF65D8"/>
    <w:rsid w:val="00FF71BB"/>
    <w:rsid w:val="00FF7E1E"/>
    <w:rsid w:val="00FF7E7B"/>
    <w:rsid w:val="1421C471"/>
    <w:rsid w:val="1A9F08CE"/>
    <w:rsid w:val="1DD12BB5"/>
    <w:rsid w:val="1F66B28A"/>
    <w:rsid w:val="22515F6F"/>
    <w:rsid w:val="287BDCD5"/>
    <w:rsid w:val="2EACC95A"/>
    <w:rsid w:val="2ECA0971"/>
    <w:rsid w:val="31E453F1"/>
    <w:rsid w:val="37CF9BE4"/>
    <w:rsid w:val="4E797AB1"/>
    <w:rsid w:val="54CA69D4"/>
    <w:rsid w:val="57AE7EB1"/>
    <w:rsid w:val="5AD51672"/>
    <w:rsid w:val="5AF5FCF0"/>
    <w:rsid w:val="60BBB5AE"/>
    <w:rsid w:val="684C1C4E"/>
    <w:rsid w:val="7291F087"/>
    <w:rsid w:val="767FFB5C"/>
    <w:rsid w:val="7D4A83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8A513"/>
  <w15:docId w15:val="{84CC783C-2F01-40E2-ACBB-5BB4F78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123"/>
  </w:style>
  <w:style w:type="paragraph" w:styleId="Heading1">
    <w:name w:val="heading 1"/>
    <w:aliases w:val="heading1,H1,Section Heading,Antraste 1,h1,Section Heading Char,heading1 Char,Antraste 1 Char,h1 Char"/>
    <w:basedOn w:val="Normal"/>
    <w:next w:val="Normal"/>
    <w:link w:val="Heading1Char"/>
    <w:uiPriority w:val="99"/>
    <w:qFormat/>
    <w:rsid w:val="009C20F5"/>
    <w:pPr>
      <w:keepNext/>
      <w:numPr>
        <w:numId w:val="15"/>
      </w:numPr>
      <w:jc w:val="both"/>
      <w:outlineLvl w:val="0"/>
    </w:pPr>
    <w:rPr>
      <w:rFonts w:eastAsia="Times New Roman" w:cs="Times New Roman"/>
      <w:b/>
      <w:sz w:val="32"/>
      <w:szCs w:val="20"/>
    </w:rPr>
  </w:style>
  <w:style w:type="paragraph" w:styleId="Heading2">
    <w:name w:val="heading 2"/>
    <w:aliases w:val="Antraste 2,Reset numbering,B_Kapittel,HD2"/>
    <w:basedOn w:val="Normal"/>
    <w:next w:val="Normal"/>
    <w:link w:val="Heading2Char"/>
    <w:uiPriority w:val="99"/>
    <w:qFormat/>
    <w:rsid w:val="009C20F5"/>
    <w:pPr>
      <w:keepNext/>
      <w:numPr>
        <w:ilvl w:val="1"/>
        <w:numId w:val="15"/>
      </w:numPr>
      <w:outlineLvl w:val="1"/>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H&amp;P List Paragraph,Strip,Colorful List - Accent 12,Saraksta rindkopa"/>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Normal bullet 2 Char,Bullet list Char,List Paragraph1 Char,2 Char,Saistīto dokumentu saraksts Char,Syle 1 Char,Numurets Char,PPS_Bullet Char,H&amp;P List Paragraph Char,Strip Char,Colorful List - Accent 12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paragraph" w:customStyle="1" w:styleId="Default">
    <w:name w:val="Default"/>
    <w:rsid w:val="00741514"/>
    <w:pPr>
      <w:autoSpaceDE w:val="0"/>
      <w:autoSpaceDN w:val="0"/>
      <w:adjustRightInd w:val="0"/>
    </w:pPr>
    <w:rPr>
      <w:rFonts w:cs="Times New Roman"/>
      <w:color w:val="000000"/>
      <w:szCs w:val="24"/>
    </w:rPr>
  </w:style>
  <w:style w:type="table" w:customStyle="1" w:styleId="TableGrid2">
    <w:name w:val="Table Grid2"/>
    <w:basedOn w:val="TableNormal"/>
    <w:next w:val="TableGrid"/>
    <w:uiPriority w:val="59"/>
    <w:rsid w:val="006D714B"/>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EE5A51"/>
  </w:style>
  <w:style w:type="paragraph" w:customStyle="1" w:styleId="tvhtml1">
    <w:name w:val="tv_html1"/>
    <w:basedOn w:val="Normal"/>
    <w:rsid w:val="00EE5A51"/>
    <w:pPr>
      <w:spacing w:before="100" w:beforeAutospacing="1" w:after="100" w:afterAutospacing="1"/>
    </w:pPr>
    <w:rPr>
      <w:rFonts w:eastAsia="Times New Roman" w:cs="Times New Roman"/>
      <w:szCs w:val="24"/>
      <w:lang w:eastAsia="lv-LV"/>
    </w:rPr>
  </w:style>
  <w:style w:type="character" w:customStyle="1" w:styleId="formattedtext">
    <w:name w:val="formatted_text"/>
    <w:basedOn w:val="DefaultParagraphFont"/>
    <w:rsid w:val="00404128"/>
  </w:style>
  <w:style w:type="character" w:customStyle="1" w:styleId="Normal1Char">
    <w:name w:val="Normal1 Char"/>
    <w:basedOn w:val="DefaultParagraphFont"/>
    <w:link w:val="Normal1"/>
    <w:uiPriority w:val="99"/>
    <w:locked/>
    <w:rsid w:val="00DA5AE7"/>
  </w:style>
  <w:style w:type="paragraph" w:customStyle="1" w:styleId="Normal1">
    <w:name w:val="Normal1"/>
    <w:basedOn w:val="Normal"/>
    <w:link w:val="Normal1Char"/>
    <w:uiPriority w:val="99"/>
    <w:rsid w:val="00DA5AE7"/>
    <w:pPr>
      <w:ind w:left="170" w:right="-284"/>
      <w:jc w:val="both"/>
    </w:pPr>
  </w:style>
  <w:style w:type="character" w:customStyle="1" w:styleId="Heading1Char">
    <w:name w:val="Heading 1 Char"/>
    <w:aliases w:val="heading1 Char1,H1 Char,Section Heading Char1,Antraste 1 Char1,h1 Char1,Section Heading Char Char,heading1 Char Char,Antraste 1 Char Char,h1 Char Char"/>
    <w:basedOn w:val="DefaultParagraphFont"/>
    <w:link w:val="Heading1"/>
    <w:uiPriority w:val="99"/>
    <w:rsid w:val="009C20F5"/>
    <w:rPr>
      <w:rFonts w:eastAsia="Times New Roman" w:cs="Times New Roman"/>
      <w:b/>
      <w:sz w:val="32"/>
      <w:szCs w:val="20"/>
    </w:rPr>
  </w:style>
  <w:style w:type="character" w:customStyle="1" w:styleId="Heading2Char">
    <w:name w:val="Heading 2 Char"/>
    <w:aliases w:val="Antraste 2 Char,Reset numbering Char,B_Kapittel Char,HD2 Char"/>
    <w:basedOn w:val="DefaultParagraphFont"/>
    <w:link w:val="Heading2"/>
    <w:uiPriority w:val="99"/>
    <w:rsid w:val="009C20F5"/>
    <w:rPr>
      <w:rFonts w:eastAsia="Times New Roman" w:cs="Times New Roman"/>
      <w:b/>
      <w:sz w:val="28"/>
      <w:szCs w:val="20"/>
    </w:rPr>
  </w:style>
  <w:style w:type="paragraph" w:styleId="NormalWeb">
    <w:name w:val="Normal (Web)"/>
    <w:basedOn w:val="Normal"/>
    <w:uiPriority w:val="99"/>
    <w:unhideWhenUsed/>
    <w:rsid w:val="008B0012"/>
    <w:pPr>
      <w:spacing w:before="100" w:beforeAutospacing="1" w:after="100" w:afterAutospacing="1"/>
    </w:pPr>
    <w:rPr>
      <w:rFonts w:eastAsia="Times New Roman" w:cs="Times New Roman"/>
      <w:szCs w:val="24"/>
      <w:lang w:eastAsia="lv-LV"/>
    </w:rPr>
  </w:style>
  <w:style w:type="table" w:customStyle="1" w:styleId="TableGrid3">
    <w:name w:val="Table Grid3"/>
    <w:basedOn w:val="TableNormal"/>
    <w:next w:val="TableGrid"/>
    <w:uiPriority w:val="59"/>
    <w:rsid w:val="00CC391E"/>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454A"/>
    <w:rPr>
      <w:rFonts w:ascii="Aptos" w:hAnsi="Aptos"/>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5268">
      <w:bodyDiv w:val="1"/>
      <w:marLeft w:val="0"/>
      <w:marRight w:val="0"/>
      <w:marTop w:val="0"/>
      <w:marBottom w:val="0"/>
      <w:divBdr>
        <w:top w:val="none" w:sz="0" w:space="0" w:color="auto"/>
        <w:left w:val="none" w:sz="0" w:space="0" w:color="auto"/>
        <w:bottom w:val="none" w:sz="0" w:space="0" w:color="auto"/>
        <w:right w:val="none" w:sz="0" w:space="0" w:color="auto"/>
      </w:divBdr>
    </w:div>
    <w:div w:id="129978119">
      <w:bodyDiv w:val="1"/>
      <w:marLeft w:val="0"/>
      <w:marRight w:val="0"/>
      <w:marTop w:val="0"/>
      <w:marBottom w:val="0"/>
      <w:divBdr>
        <w:top w:val="none" w:sz="0" w:space="0" w:color="auto"/>
        <w:left w:val="none" w:sz="0" w:space="0" w:color="auto"/>
        <w:bottom w:val="none" w:sz="0" w:space="0" w:color="auto"/>
        <w:right w:val="none" w:sz="0" w:space="0" w:color="auto"/>
      </w:divBdr>
    </w:div>
    <w:div w:id="167645713">
      <w:bodyDiv w:val="1"/>
      <w:marLeft w:val="0"/>
      <w:marRight w:val="0"/>
      <w:marTop w:val="0"/>
      <w:marBottom w:val="0"/>
      <w:divBdr>
        <w:top w:val="none" w:sz="0" w:space="0" w:color="auto"/>
        <w:left w:val="none" w:sz="0" w:space="0" w:color="auto"/>
        <w:bottom w:val="none" w:sz="0" w:space="0" w:color="auto"/>
        <w:right w:val="none" w:sz="0" w:space="0" w:color="auto"/>
      </w:divBdr>
    </w:div>
    <w:div w:id="179855598">
      <w:bodyDiv w:val="1"/>
      <w:marLeft w:val="0"/>
      <w:marRight w:val="0"/>
      <w:marTop w:val="0"/>
      <w:marBottom w:val="0"/>
      <w:divBdr>
        <w:top w:val="none" w:sz="0" w:space="0" w:color="auto"/>
        <w:left w:val="none" w:sz="0" w:space="0" w:color="auto"/>
        <w:bottom w:val="none" w:sz="0" w:space="0" w:color="auto"/>
        <w:right w:val="none" w:sz="0" w:space="0" w:color="auto"/>
      </w:divBdr>
    </w:div>
    <w:div w:id="212889184">
      <w:bodyDiv w:val="1"/>
      <w:marLeft w:val="0"/>
      <w:marRight w:val="0"/>
      <w:marTop w:val="0"/>
      <w:marBottom w:val="0"/>
      <w:divBdr>
        <w:top w:val="none" w:sz="0" w:space="0" w:color="auto"/>
        <w:left w:val="none" w:sz="0" w:space="0" w:color="auto"/>
        <w:bottom w:val="none" w:sz="0" w:space="0" w:color="auto"/>
        <w:right w:val="none" w:sz="0" w:space="0" w:color="auto"/>
      </w:divBdr>
    </w:div>
    <w:div w:id="249506341">
      <w:bodyDiv w:val="1"/>
      <w:marLeft w:val="0"/>
      <w:marRight w:val="0"/>
      <w:marTop w:val="0"/>
      <w:marBottom w:val="0"/>
      <w:divBdr>
        <w:top w:val="none" w:sz="0" w:space="0" w:color="auto"/>
        <w:left w:val="none" w:sz="0" w:space="0" w:color="auto"/>
        <w:bottom w:val="none" w:sz="0" w:space="0" w:color="auto"/>
        <w:right w:val="none" w:sz="0" w:space="0" w:color="auto"/>
      </w:divBdr>
    </w:div>
    <w:div w:id="478495244">
      <w:bodyDiv w:val="1"/>
      <w:marLeft w:val="0"/>
      <w:marRight w:val="0"/>
      <w:marTop w:val="0"/>
      <w:marBottom w:val="0"/>
      <w:divBdr>
        <w:top w:val="none" w:sz="0" w:space="0" w:color="auto"/>
        <w:left w:val="none" w:sz="0" w:space="0" w:color="auto"/>
        <w:bottom w:val="none" w:sz="0" w:space="0" w:color="auto"/>
        <w:right w:val="none" w:sz="0" w:space="0" w:color="auto"/>
      </w:divBdr>
    </w:div>
    <w:div w:id="533428053">
      <w:bodyDiv w:val="1"/>
      <w:marLeft w:val="0"/>
      <w:marRight w:val="0"/>
      <w:marTop w:val="0"/>
      <w:marBottom w:val="0"/>
      <w:divBdr>
        <w:top w:val="none" w:sz="0" w:space="0" w:color="auto"/>
        <w:left w:val="none" w:sz="0" w:space="0" w:color="auto"/>
        <w:bottom w:val="none" w:sz="0" w:space="0" w:color="auto"/>
        <w:right w:val="none" w:sz="0" w:space="0" w:color="auto"/>
      </w:divBdr>
    </w:div>
    <w:div w:id="565267590">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256091216">
      <w:bodyDiv w:val="1"/>
      <w:marLeft w:val="0"/>
      <w:marRight w:val="0"/>
      <w:marTop w:val="0"/>
      <w:marBottom w:val="0"/>
      <w:divBdr>
        <w:top w:val="none" w:sz="0" w:space="0" w:color="auto"/>
        <w:left w:val="none" w:sz="0" w:space="0" w:color="auto"/>
        <w:bottom w:val="none" w:sz="0" w:space="0" w:color="auto"/>
        <w:right w:val="none" w:sz="0" w:space="0" w:color="auto"/>
      </w:divBdr>
    </w:div>
    <w:div w:id="1259487334">
      <w:bodyDiv w:val="1"/>
      <w:marLeft w:val="0"/>
      <w:marRight w:val="0"/>
      <w:marTop w:val="0"/>
      <w:marBottom w:val="0"/>
      <w:divBdr>
        <w:top w:val="none" w:sz="0" w:space="0" w:color="auto"/>
        <w:left w:val="none" w:sz="0" w:space="0" w:color="auto"/>
        <w:bottom w:val="none" w:sz="0" w:space="0" w:color="auto"/>
        <w:right w:val="none" w:sz="0" w:space="0" w:color="auto"/>
      </w:divBdr>
    </w:div>
    <w:div w:id="1510680402">
      <w:bodyDiv w:val="1"/>
      <w:marLeft w:val="0"/>
      <w:marRight w:val="0"/>
      <w:marTop w:val="0"/>
      <w:marBottom w:val="0"/>
      <w:divBdr>
        <w:top w:val="none" w:sz="0" w:space="0" w:color="auto"/>
        <w:left w:val="none" w:sz="0" w:space="0" w:color="auto"/>
        <w:bottom w:val="none" w:sz="0" w:space="0" w:color="auto"/>
        <w:right w:val="none" w:sz="0" w:space="0" w:color="auto"/>
      </w:divBdr>
    </w:div>
    <w:div w:id="1619218434">
      <w:bodyDiv w:val="1"/>
      <w:marLeft w:val="0"/>
      <w:marRight w:val="0"/>
      <w:marTop w:val="0"/>
      <w:marBottom w:val="0"/>
      <w:divBdr>
        <w:top w:val="none" w:sz="0" w:space="0" w:color="auto"/>
        <w:left w:val="none" w:sz="0" w:space="0" w:color="auto"/>
        <w:bottom w:val="none" w:sz="0" w:space="0" w:color="auto"/>
        <w:right w:val="none" w:sz="0" w:space="0" w:color="auto"/>
      </w:divBdr>
    </w:div>
    <w:div w:id="1674914090">
      <w:bodyDiv w:val="1"/>
      <w:marLeft w:val="0"/>
      <w:marRight w:val="0"/>
      <w:marTop w:val="0"/>
      <w:marBottom w:val="0"/>
      <w:divBdr>
        <w:top w:val="none" w:sz="0" w:space="0" w:color="auto"/>
        <w:left w:val="none" w:sz="0" w:space="0" w:color="auto"/>
        <w:bottom w:val="none" w:sz="0" w:space="0" w:color="auto"/>
        <w:right w:val="none" w:sz="0" w:space="0" w:color="auto"/>
      </w:divBdr>
    </w:div>
    <w:div w:id="1797865379">
      <w:bodyDiv w:val="1"/>
      <w:marLeft w:val="0"/>
      <w:marRight w:val="0"/>
      <w:marTop w:val="0"/>
      <w:marBottom w:val="0"/>
      <w:divBdr>
        <w:top w:val="none" w:sz="0" w:space="0" w:color="auto"/>
        <w:left w:val="none" w:sz="0" w:space="0" w:color="auto"/>
        <w:bottom w:val="none" w:sz="0" w:space="0" w:color="auto"/>
        <w:right w:val="none" w:sz="0" w:space="0" w:color="auto"/>
      </w:divBdr>
    </w:div>
    <w:div w:id="20538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612B1E000B8824298997B88AB549C36" ma:contentTypeVersion="0" ma:contentTypeDescription="Izveidot jaunu dokumentu." ma:contentTypeScope="" ma:versionID="72b73d4a4c9b246716a6b2cbcb626fa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A2ACD-39F3-4C7C-87CF-A38BC14800B1}">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95C651FE-A666-4FDF-A767-13ED2418F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 Jurķe</dc:creator>
  <cp:lastModifiedBy>Gunta Borisēviča</cp:lastModifiedBy>
  <cp:revision>3</cp:revision>
  <cp:lastPrinted>2017-05-23T11:46:00Z</cp:lastPrinted>
  <dcterms:created xsi:type="dcterms:W3CDTF">2025-08-14T07:52:00Z</dcterms:created>
  <dcterms:modified xsi:type="dcterms:W3CDTF">2025-08-14T08:08:00Z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0x010100B612B1E000B8824298997B88AB549C36</vt:lpwstr>
  </property>
</Properties>
</file>