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2B93" w14:textId="2687B01C" w:rsidR="00D92163" w:rsidRPr="00A62815" w:rsidRDefault="00D0331B" w:rsidP="00B60D68">
      <w:pPr>
        <w:pStyle w:val="BodyText"/>
        <w:jc w:val="right"/>
      </w:pPr>
      <w:r w:rsidRPr="00A62815">
        <w:rPr>
          <w:lang w:bidi="en-US"/>
        </w:rPr>
        <w:t xml:space="preserve">         </w:t>
      </w:r>
      <w:r w:rsidR="00A62815">
        <w:rPr>
          <w:lang w:bidi="en-US"/>
        </w:rPr>
        <w:tab/>
        <w:t xml:space="preserve">  </w:t>
      </w:r>
      <w:r w:rsidRPr="00A62815">
        <w:rPr>
          <w:lang w:bidi="en-US"/>
        </w:rPr>
        <w:t xml:space="preserve"> </w:t>
      </w:r>
      <w:r w:rsidR="00767DEB">
        <w:rPr>
          <w:lang w:bidi="en-US"/>
        </w:rPr>
        <w:t xml:space="preserve">               </w:t>
      </w:r>
      <w:r w:rsidRPr="00A62815">
        <w:rPr>
          <w:lang w:bidi="en-US"/>
        </w:rPr>
        <w:t xml:space="preserve"> Annex 3</w:t>
      </w:r>
      <w:r w:rsidRPr="00A62815">
        <w:rPr>
          <w:lang w:bidi="en-US"/>
        </w:rPr>
        <w:tab/>
      </w:r>
    </w:p>
    <w:p w14:paraId="65A99452" w14:textId="77777777" w:rsidR="00D92163" w:rsidRPr="00A62815" w:rsidRDefault="00D0331B">
      <w:pPr>
        <w:pStyle w:val="BodyText"/>
        <w:spacing w:after="180"/>
        <w:jc w:val="right"/>
      </w:pPr>
      <w:r w:rsidRPr="00A62815">
        <w:rPr>
          <w:b/>
          <w:lang w:bidi="en-US"/>
        </w:rPr>
        <w:t>DRAFT</w:t>
      </w:r>
    </w:p>
    <w:p w14:paraId="35ABF989" w14:textId="293F553B" w:rsidR="00D92163" w:rsidRPr="00A62815" w:rsidRDefault="00D0331B">
      <w:pPr>
        <w:pStyle w:val="BodyText"/>
        <w:spacing w:after="180"/>
        <w:jc w:val="center"/>
      </w:pPr>
      <w:r w:rsidRPr="00A62815">
        <w:rPr>
          <w:b/>
          <w:lang w:bidi="en-US"/>
        </w:rPr>
        <w:t>Contract No. FM VID 2025/</w:t>
      </w:r>
      <w:r w:rsidR="006D5035">
        <w:rPr>
          <w:b/>
          <w:lang w:bidi="en-US"/>
        </w:rPr>
        <w:t>237</w:t>
      </w:r>
      <w:r w:rsidRPr="00A62815">
        <w:rPr>
          <w:b/>
          <w:lang w:bidi="en-US"/>
        </w:rPr>
        <w:br/>
        <w:t>“</w:t>
      </w:r>
      <w:r w:rsidR="006D5035">
        <w:rPr>
          <w:b/>
          <w:lang w:bidi="en-US"/>
        </w:rPr>
        <w:t>Purchase</w:t>
      </w:r>
      <w:r w:rsidRPr="00A62815">
        <w:rPr>
          <w:b/>
          <w:lang w:bidi="en-US"/>
        </w:rPr>
        <w:t xml:space="preserve"> of dogs”</w:t>
      </w:r>
    </w:p>
    <w:p w14:paraId="4DAB2327" w14:textId="7C75DB23" w:rsidR="00D92163" w:rsidRPr="00A62815" w:rsidRDefault="00D0331B" w:rsidP="00A62815">
      <w:pPr>
        <w:pStyle w:val="BodyText"/>
        <w:tabs>
          <w:tab w:val="left" w:leader="underscore" w:pos="1358"/>
          <w:tab w:val="left" w:pos="2952"/>
        </w:tabs>
        <w:jc w:val="both"/>
      </w:pPr>
      <w:r w:rsidRPr="00A62815">
        <w:rPr>
          <w:b/>
          <w:lang w:bidi="en-US"/>
        </w:rPr>
        <w:tab/>
      </w:r>
      <w:r w:rsidRPr="00A62815">
        <w:rPr>
          <w:lang w:bidi="en-US"/>
        </w:rPr>
        <w:t xml:space="preserve">, represented by </w:t>
      </w:r>
      <w:proofErr w:type="gramStart"/>
      <w:r w:rsidRPr="00A62815">
        <w:rPr>
          <w:u w:val="single"/>
          <w:lang w:bidi="en-US"/>
        </w:rPr>
        <w:tab/>
      </w:r>
      <w:r w:rsidRPr="00A62815">
        <w:rPr>
          <w:lang w:bidi="en-US"/>
        </w:rPr>
        <w:t xml:space="preserve"> ,</w:t>
      </w:r>
      <w:proofErr w:type="gramEnd"/>
      <w:r w:rsidRPr="00A62815">
        <w:rPr>
          <w:lang w:bidi="en-US"/>
        </w:rPr>
        <w:t xml:space="preserve"> acting in accordance with the</w:t>
      </w:r>
      <w:r w:rsidRPr="00A62815">
        <w:rPr>
          <w:u w:val="single"/>
          <w:lang w:bidi="en-US"/>
        </w:rPr>
        <w:tab/>
      </w:r>
      <w:r w:rsidRPr="00A62815">
        <w:rPr>
          <w:u w:val="single"/>
          <w:lang w:bidi="en-US"/>
        </w:rPr>
        <w:tab/>
      </w:r>
      <w:r w:rsidRPr="00A62815">
        <w:rPr>
          <w:lang w:bidi="en-US"/>
        </w:rPr>
        <w:t xml:space="preserve">  , (hereinafter referred to as the Supplier), </w:t>
      </w:r>
      <w:r w:rsidR="00A62815">
        <w:t xml:space="preserve"> </w:t>
      </w:r>
      <w:r w:rsidRPr="00A62815">
        <w:rPr>
          <w:lang w:bidi="en-US"/>
        </w:rPr>
        <w:t>on the one hand, and</w:t>
      </w:r>
    </w:p>
    <w:p w14:paraId="39706A35" w14:textId="77777777" w:rsidR="00D92163" w:rsidRPr="00A62815" w:rsidRDefault="00D0331B">
      <w:pPr>
        <w:pStyle w:val="BodyText"/>
        <w:tabs>
          <w:tab w:val="left" w:leader="underscore" w:pos="4394"/>
        </w:tabs>
        <w:ind w:firstLine="540"/>
        <w:jc w:val="both"/>
      </w:pPr>
      <w:r w:rsidRPr="00A62815">
        <w:rPr>
          <w:b/>
          <w:lang w:bidi="en-US"/>
        </w:rPr>
        <w:t xml:space="preserve">State Revenue Service, </w:t>
      </w:r>
      <w:r w:rsidRPr="00A62815">
        <w:rPr>
          <w:lang w:bidi="en-US"/>
        </w:rPr>
        <w:t xml:space="preserve">represented by </w:t>
      </w:r>
      <w:r w:rsidRPr="00A62815">
        <w:rPr>
          <w:lang w:bidi="en-US"/>
        </w:rPr>
        <w:tab/>
        <w:t>, acting in accordance with the</w:t>
      </w:r>
    </w:p>
    <w:p w14:paraId="28A74155" w14:textId="384F2966" w:rsidR="00D92163" w:rsidRPr="00A62815" w:rsidRDefault="00D0331B">
      <w:pPr>
        <w:pStyle w:val="BodyText"/>
        <w:tabs>
          <w:tab w:val="left" w:leader="underscore" w:pos="1358"/>
        </w:tabs>
        <w:spacing w:after="180"/>
        <w:jc w:val="both"/>
      </w:pPr>
      <w:r w:rsidRPr="00A62815">
        <w:rPr>
          <w:lang w:bidi="en-US"/>
        </w:rPr>
        <w:tab/>
        <w:t xml:space="preserve">, (hereinafter referred to as the Contracting Authority or the SRS) on the other hand, both collectively also referred to as the Parties and separately as the Party, </w:t>
      </w:r>
      <w:proofErr w:type="gramStart"/>
      <w:r w:rsidRPr="00A62815">
        <w:rPr>
          <w:lang w:bidi="en-US"/>
        </w:rPr>
        <w:t>on the basis of</w:t>
      </w:r>
      <w:proofErr w:type="gramEnd"/>
      <w:r w:rsidRPr="00A62815">
        <w:rPr>
          <w:lang w:bidi="en-US"/>
        </w:rPr>
        <w:t xml:space="preserve"> the results of the procurement No. FM VID 2025/</w:t>
      </w:r>
      <w:r w:rsidR="006D5035">
        <w:rPr>
          <w:lang w:bidi="en-US"/>
        </w:rPr>
        <w:t>237</w:t>
      </w:r>
      <w:r w:rsidRPr="00A62815">
        <w:rPr>
          <w:lang w:bidi="en-US"/>
        </w:rPr>
        <w:t xml:space="preserve"> "</w:t>
      </w:r>
      <w:r w:rsidR="006D5035">
        <w:rPr>
          <w:lang w:bidi="en-US"/>
        </w:rPr>
        <w:t>Purchase</w:t>
      </w:r>
      <w:r w:rsidRPr="00A62815">
        <w:rPr>
          <w:lang w:bidi="en-US"/>
        </w:rPr>
        <w:t xml:space="preserve"> of dogs", enter into the following contract, (hereinafter referred to as the Contract):</w:t>
      </w:r>
    </w:p>
    <w:p w14:paraId="338217B2" w14:textId="77777777" w:rsidR="00D92163" w:rsidRPr="00A62815" w:rsidRDefault="00D0331B">
      <w:pPr>
        <w:pStyle w:val="BodyText"/>
        <w:numPr>
          <w:ilvl w:val="0"/>
          <w:numId w:val="1"/>
        </w:numPr>
        <w:tabs>
          <w:tab w:val="left" w:pos="2655"/>
        </w:tabs>
        <w:spacing w:after="80"/>
        <w:ind w:left="2400"/>
        <w:jc w:val="both"/>
      </w:pPr>
      <w:r w:rsidRPr="00A62815">
        <w:rPr>
          <w:b/>
          <w:lang w:bidi="en-US"/>
        </w:rPr>
        <w:t>SUBJECT OF THE CONTRACT</w:t>
      </w:r>
    </w:p>
    <w:p w14:paraId="7F4AD25B" w14:textId="21E32509" w:rsidR="00D92163" w:rsidRPr="00A62815" w:rsidRDefault="00D0331B" w:rsidP="00A62815">
      <w:pPr>
        <w:pStyle w:val="BodyText"/>
        <w:numPr>
          <w:ilvl w:val="1"/>
          <w:numId w:val="1"/>
        </w:numPr>
        <w:tabs>
          <w:tab w:val="left" w:pos="375"/>
          <w:tab w:val="left" w:leader="underscore" w:pos="4087"/>
          <w:tab w:val="left" w:pos="4206"/>
        </w:tabs>
        <w:ind w:left="320" w:hanging="320"/>
        <w:jc w:val="both"/>
      </w:pPr>
      <w:r w:rsidRPr="00A62815">
        <w:rPr>
          <w:lang w:bidi="en-US"/>
        </w:rPr>
        <w:t xml:space="preserve">The Contracting Authority requests and the Supplier </w:t>
      </w:r>
      <w:r w:rsidR="006D5035">
        <w:rPr>
          <w:lang w:bidi="en-US"/>
        </w:rPr>
        <w:t>sells</w:t>
      </w:r>
      <w:r w:rsidRPr="00A62815">
        <w:rPr>
          <w:lang w:bidi="en-US"/>
        </w:rPr>
        <w:t xml:space="preserve"> to the Contracting Authority __</w:t>
      </w:r>
      <w:r w:rsidR="00A62815">
        <w:rPr>
          <w:lang w:bidi="en-US"/>
        </w:rPr>
        <w:t xml:space="preserve">   </w:t>
      </w:r>
      <w:proofErr w:type="gramStart"/>
      <w:r w:rsidR="00A62815">
        <w:rPr>
          <w:lang w:bidi="en-US"/>
        </w:rPr>
        <w:t xml:space="preserve">  </w:t>
      </w:r>
      <w:r w:rsidRPr="00A62815">
        <w:rPr>
          <w:lang w:bidi="en-US"/>
        </w:rPr>
        <w:t xml:space="preserve"> (</w:t>
      </w:r>
      <w:proofErr w:type="gramEnd"/>
      <w:r w:rsidRPr="00A62815">
        <w:rPr>
          <w:lang w:bidi="en-US"/>
        </w:rPr>
        <w:t>___) dogs, in accordance with the requirements specified in Annex 1 of the Contract and</w:t>
      </w:r>
      <w:r w:rsidR="006D5035">
        <w:rPr>
          <w:lang w:bidi="en-US"/>
        </w:rPr>
        <w:t xml:space="preserve"> provides</w:t>
      </w:r>
      <w:r w:rsidRPr="00A62815">
        <w:rPr>
          <w:lang w:bidi="en-US"/>
        </w:rPr>
        <w:t xml:space="preserve"> a warranty,</w:t>
      </w:r>
      <w:r w:rsidR="00A62815">
        <w:t xml:space="preserve"> </w:t>
      </w:r>
      <w:r w:rsidRPr="00A62815">
        <w:rPr>
          <w:lang w:bidi="en-US"/>
        </w:rPr>
        <w:t xml:space="preserve">in accordance with the Contract and annexes thereto, which are integral parts of the Contract. </w:t>
      </w:r>
    </w:p>
    <w:p w14:paraId="7474EC0F" w14:textId="77777777" w:rsidR="00D92163" w:rsidRPr="00A62815" w:rsidRDefault="00D0331B">
      <w:pPr>
        <w:pStyle w:val="BodyText"/>
        <w:numPr>
          <w:ilvl w:val="1"/>
          <w:numId w:val="1"/>
        </w:numPr>
        <w:tabs>
          <w:tab w:val="left" w:pos="375"/>
        </w:tabs>
        <w:ind w:left="320" w:hanging="320"/>
        <w:jc w:val="both"/>
      </w:pPr>
      <w:r w:rsidRPr="00A62815">
        <w:rPr>
          <w:lang w:bidi="en-US"/>
        </w:rPr>
        <w:t>The dogs shall pass into the possession of the Contracting Authority on the date of mutual signing of the acceptance certificate (in accordance with the form specified in Annex 3 to the Contract), but into ownership - as of the date when the Contracting Authority pays the purchase price for the dog specified in Annex 2 to the Contract in full. The acceptance certificate shall become an integral part of the Contract.</w:t>
      </w:r>
    </w:p>
    <w:p w14:paraId="4490F728" w14:textId="77777777" w:rsidR="00D92163" w:rsidRPr="00A62815" w:rsidRDefault="00D0331B">
      <w:pPr>
        <w:pStyle w:val="BodyText"/>
        <w:numPr>
          <w:ilvl w:val="1"/>
          <w:numId w:val="1"/>
        </w:numPr>
        <w:tabs>
          <w:tab w:val="left" w:pos="375"/>
        </w:tabs>
        <w:jc w:val="both"/>
      </w:pPr>
      <w:r w:rsidRPr="00A62815">
        <w:rPr>
          <w:lang w:bidi="en-US"/>
        </w:rPr>
        <w:t>The Technical Proposal for the dogs is specified in Annex 1 to the Contract.</w:t>
      </w:r>
    </w:p>
    <w:p w14:paraId="08668F2E" w14:textId="77777777" w:rsidR="00D92163" w:rsidRPr="00A62815" w:rsidRDefault="00D0331B">
      <w:pPr>
        <w:pStyle w:val="BodyText"/>
        <w:numPr>
          <w:ilvl w:val="1"/>
          <w:numId w:val="1"/>
        </w:numPr>
        <w:tabs>
          <w:tab w:val="left" w:pos="375"/>
        </w:tabs>
        <w:jc w:val="both"/>
      </w:pPr>
      <w:r w:rsidRPr="00A62815">
        <w:rPr>
          <w:lang w:bidi="en-US"/>
        </w:rPr>
        <w:t>The special features of dogs shall be indicated in the acceptance certificate.</w:t>
      </w:r>
    </w:p>
    <w:p w14:paraId="618F7C6D" w14:textId="1FF1873C" w:rsidR="00D92163" w:rsidRPr="00A62815" w:rsidRDefault="00D0331B">
      <w:pPr>
        <w:pStyle w:val="BodyText"/>
        <w:numPr>
          <w:ilvl w:val="1"/>
          <w:numId w:val="1"/>
        </w:numPr>
        <w:tabs>
          <w:tab w:val="left" w:pos="375"/>
        </w:tabs>
        <w:spacing w:after="180"/>
        <w:jc w:val="both"/>
      </w:pPr>
      <w:r w:rsidRPr="00A62815">
        <w:rPr>
          <w:lang w:bidi="en-US"/>
        </w:rPr>
        <w:t xml:space="preserve">The </w:t>
      </w:r>
      <w:r w:rsidR="006D5035">
        <w:rPr>
          <w:lang w:bidi="en-US"/>
        </w:rPr>
        <w:t>purchase</w:t>
      </w:r>
      <w:r w:rsidRPr="00A62815">
        <w:rPr>
          <w:lang w:bidi="en-US"/>
        </w:rPr>
        <w:t xml:space="preserve"> of dog(s) is scheduled to be completed by </w:t>
      </w:r>
      <w:r w:rsidR="006D5035">
        <w:rPr>
          <w:lang w:bidi="en-US"/>
        </w:rPr>
        <w:t>19</w:t>
      </w:r>
      <w:r w:rsidRPr="00A62815">
        <w:rPr>
          <w:lang w:bidi="en-US"/>
        </w:rPr>
        <w:t xml:space="preserve"> </w:t>
      </w:r>
      <w:r w:rsidR="006D5035">
        <w:rPr>
          <w:lang w:bidi="en-US"/>
        </w:rPr>
        <w:t>Dece</w:t>
      </w:r>
      <w:r w:rsidRPr="00A62815">
        <w:rPr>
          <w:lang w:bidi="en-US"/>
        </w:rPr>
        <w:t>mber 2025.</w:t>
      </w:r>
    </w:p>
    <w:p w14:paraId="58A53B96" w14:textId="77777777" w:rsidR="00D92163" w:rsidRPr="00A62815" w:rsidRDefault="00D0331B">
      <w:pPr>
        <w:pStyle w:val="BodyText"/>
        <w:numPr>
          <w:ilvl w:val="0"/>
          <w:numId w:val="1"/>
        </w:numPr>
        <w:tabs>
          <w:tab w:val="left" w:pos="2025"/>
        </w:tabs>
        <w:spacing w:after="80"/>
        <w:ind w:left="1760"/>
        <w:jc w:val="both"/>
      </w:pPr>
      <w:r w:rsidRPr="00A62815">
        <w:rPr>
          <w:b/>
          <w:lang w:bidi="en-US"/>
        </w:rPr>
        <w:t>CONTRACT PRICE AND PAYMENT PROCEDURE</w:t>
      </w:r>
    </w:p>
    <w:p w14:paraId="55EBC91A" w14:textId="0FDDC81D" w:rsidR="00D92163" w:rsidRPr="00A62815" w:rsidRDefault="00D0331B">
      <w:pPr>
        <w:pStyle w:val="BodyText"/>
        <w:numPr>
          <w:ilvl w:val="1"/>
          <w:numId w:val="1"/>
        </w:numPr>
        <w:tabs>
          <w:tab w:val="left" w:pos="390"/>
          <w:tab w:val="left" w:leader="underscore" w:pos="6888"/>
        </w:tabs>
        <w:jc w:val="both"/>
      </w:pPr>
      <w:r w:rsidRPr="00A62815">
        <w:rPr>
          <w:lang w:bidi="en-US"/>
        </w:rPr>
        <w:t xml:space="preserve">The total amount of the Contract for the </w:t>
      </w:r>
      <w:r w:rsidR="00767DEB">
        <w:rPr>
          <w:lang w:bidi="en-US"/>
        </w:rPr>
        <w:t>purchase</w:t>
      </w:r>
      <w:r w:rsidRPr="00A62815">
        <w:rPr>
          <w:lang w:bidi="en-US"/>
        </w:rPr>
        <w:t xml:space="preserve"> of the dogs mentioned in Sub-clause 1.1 of the Contract is </w:t>
      </w:r>
      <w:r w:rsidRPr="00A62815">
        <w:rPr>
          <w:lang w:bidi="en-US"/>
        </w:rPr>
        <w:tab/>
      </w:r>
    </w:p>
    <w:p w14:paraId="518EBB98" w14:textId="6BF8A8DD" w:rsidR="00D92163" w:rsidRPr="00A62815" w:rsidRDefault="00A62815">
      <w:pPr>
        <w:pStyle w:val="BodyText"/>
        <w:ind w:left="320"/>
        <w:jc w:val="both"/>
      </w:pPr>
      <w:r w:rsidRPr="00A62815">
        <w:rPr>
          <w:u w:val="single"/>
          <w:lang w:bidi="en-US"/>
        </w:rPr>
        <w:t xml:space="preserve">                             </w:t>
      </w:r>
      <w:r w:rsidR="00D0331B" w:rsidRPr="00A62815">
        <w:rPr>
          <w:lang w:bidi="en-US"/>
        </w:rPr>
        <w:t>EUR (</w:t>
      </w:r>
      <w:r w:rsidR="00D0331B" w:rsidRPr="00A62815">
        <w:rPr>
          <w:i/>
          <w:lang w:bidi="en-US"/>
        </w:rPr>
        <w:t>___ euros and __ cents</w:t>
      </w:r>
      <w:r w:rsidR="00D0331B" w:rsidRPr="00A62815">
        <w:rPr>
          <w:lang w:bidi="en-US"/>
        </w:rPr>
        <w:t xml:space="preserve">) excluding value-added tax (hereinafter referred to as VAT). VAT is calculated and paid in accordance with the applicable laws and regulations. The purchase price of each dog is specified in Annex 2 to the Contract. </w:t>
      </w:r>
      <w:r w:rsidR="00D0331B" w:rsidRPr="00A62815">
        <w:rPr>
          <w:i/>
          <w:lang w:bidi="en-US"/>
        </w:rPr>
        <w:t xml:space="preserve">(The total amount of the Contract shall be specified according to the offer of the selected Tenderer) </w:t>
      </w:r>
    </w:p>
    <w:p w14:paraId="6BBF8531" w14:textId="5F641901" w:rsidR="00D92163" w:rsidRPr="00A62815" w:rsidRDefault="00D0331B">
      <w:pPr>
        <w:pStyle w:val="BodyText"/>
        <w:numPr>
          <w:ilvl w:val="1"/>
          <w:numId w:val="1"/>
        </w:numPr>
        <w:tabs>
          <w:tab w:val="left" w:pos="390"/>
        </w:tabs>
        <w:ind w:left="320" w:hanging="320"/>
        <w:jc w:val="both"/>
      </w:pPr>
      <w:r w:rsidRPr="00A62815">
        <w:rPr>
          <w:lang w:bidi="en-US"/>
        </w:rPr>
        <w:t xml:space="preserve">The </w:t>
      </w:r>
      <w:r w:rsidR="00C26269">
        <w:rPr>
          <w:lang w:bidi="en-US"/>
        </w:rPr>
        <w:t>purchase</w:t>
      </w:r>
      <w:r w:rsidR="00C26269" w:rsidRPr="00A62815">
        <w:rPr>
          <w:lang w:bidi="en-US"/>
        </w:rPr>
        <w:t xml:space="preserve"> </w:t>
      </w:r>
      <w:r w:rsidRPr="00A62815">
        <w:rPr>
          <w:lang w:bidi="en-US"/>
        </w:rPr>
        <w:t>price</w:t>
      </w:r>
      <w:r w:rsidR="00C26269">
        <w:rPr>
          <w:lang w:bidi="en-US"/>
        </w:rPr>
        <w:t>s</w:t>
      </w:r>
      <w:r w:rsidRPr="00A62815">
        <w:rPr>
          <w:lang w:bidi="en-US"/>
        </w:rPr>
        <w:t xml:space="preserve"> </w:t>
      </w:r>
      <w:r w:rsidR="00C26269">
        <w:rPr>
          <w:lang w:bidi="en-US"/>
        </w:rPr>
        <w:t>of</w:t>
      </w:r>
      <w:r w:rsidRPr="00A62815">
        <w:rPr>
          <w:lang w:bidi="en-US"/>
        </w:rPr>
        <w:t xml:space="preserve"> dog</w:t>
      </w:r>
      <w:r w:rsidR="00C26269">
        <w:rPr>
          <w:lang w:bidi="en-US"/>
        </w:rPr>
        <w:t>s</w:t>
      </w:r>
      <w:r w:rsidRPr="00A62815">
        <w:rPr>
          <w:lang w:bidi="en-US"/>
        </w:rPr>
        <w:t xml:space="preserve"> set out in Annex 2 to the Contract includes all costs related to the complete and quality performance of the Contract, namely the cost of the dog, dog microchipping, vaccination and issuing a pet passport of the European Union (EU) model, a dog collar and a two (2) meter long leash, full warranty, including replacement of dogs with others or refunding the full price of the dog (including transportation costs for both delivering the replacement dog and the dog being replaced), in case the facts mentioned in Sub-section 3.1 of Annex 1 of the Contract are identified, taxes applicable to the dog (except VAT), duties and permits from third parties, and other payments necessary for the complete and quality performance of the Contract.</w:t>
      </w:r>
    </w:p>
    <w:p w14:paraId="2D6593E0" w14:textId="1E201A26" w:rsidR="00D92163" w:rsidRPr="00A62815" w:rsidRDefault="00D0331B">
      <w:pPr>
        <w:pStyle w:val="BodyText"/>
        <w:numPr>
          <w:ilvl w:val="1"/>
          <w:numId w:val="1"/>
        </w:numPr>
        <w:tabs>
          <w:tab w:val="left" w:pos="390"/>
        </w:tabs>
        <w:ind w:left="320" w:hanging="320"/>
        <w:jc w:val="both"/>
      </w:pPr>
      <w:r w:rsidRPr="00A62815">
        <w:rPr>
          <w:lang w:bidi="en-US"/>
        </w:rPr>
        <w:t xml:space="preserve">The Contracting Authority shall pay for the </w:t>
      </w:r>
      <w:r w:rsidR="00C26269">
        <w:rPr>
          <w:lang w:bidi="en-US"/>
        </w:rPr>
        <w:t>purchase</w:t>
      </w:r>
      <w:r w:rsidRPr="00A62815">
        <w:rPr>
          <w:lang w:bidi="en-US"/>
        </w:rPr>
        <w:t xml:space="preserve"> of high-quality dogs that meet the Contracting Authority's requirements within thirty (30) days after the date of mutual signing of the acceptance certificate and submission of the invoice, by transferring the payment to the Supplier's current account specified in the Contract. The date of money transfer from the Contracting Authority's current account shall be deemed as the moment of payment.</w:t>
      </w:r>
    </w:p>
    <w:p w14:paraId="2CE6C195" w14:textId="77777777" w:rsidR="00D0331B" w:rsidRPr="00A62815" w:rsidRDefault="00D0331B">
      <w:pPr>
        <w:pStyle w:val="BodyText"/>
        <w:numPr>
          <w:ilvl w:val="1"/>
          <w:numId w:val="1"/>
        </w:numPr>
        <w:tabs>
          <w:tab w:val="left" w:pos="390"/>
        </w:tabs>
        <w:ind w:left="320" w:hanging="320"/>
        <w:jc w:val="both"/>
      </w:pPr>
      <w:r w:rsidRPr="00A62815">
        <w:rPr>
          <w:lang w:bidi="en-US"/>
        </w:rPr>
        <w:t xml:space="preserve">If the Supplier is a taxpayer registered in the Republic of Latvia, it shall prepare a structured electronic invoice (e-invoice) in accordance with the requirements of regulatory enactments and send it to the Contracting Authority at the following </w:t>
      </w:r>
      <w:proofErr w:type="spellStart"/>
      <w:r w:rsidRPr="00A62815">
        <w:rPr>
          <w:lang w:bidi="en-US"/>
        </w:rPr>
        <w:t>eAddress</w:t>
      </w:r>
      <w:proofErr w:type="spellEnd"/>
      <w:r w:rsidRPr="00A62815">
        <w:rPr>
          <w:lang w:bidi="en-US"/>
        </w:rPr>
        <w:t xml:space="preserve">: EINVOICE_VID@90000069281. If the Supplier is a taxpayer registered abroad, it shall prepare an invoice electronically and send it to the Contracting Authority e-mail address – </w:t>
      </w:r>
      <w:hyperlink r:id="rId10" w:history="1">
        <w:r w:rsidRPr="00A62815">
          <w:rPr>
            <w:lang w:bidi="en-US"/>
          </w:rPr>
          <w:t>FP.lietvediba@vid.gov.lv</w:t>
        </w:r>
      </w:hyperlink>
      <w:r w:rsidRPr="00A62815">
        <w:rPr>
          <w:lang w:bidi="en-US"/>
        </w:rPr>
        <w:t xml:space="preserve"> in PDF format. An electronically sent invoice shall be deemed received on the next working day after it has been sent to the e-mail address or </w:t>
      </w:r>
      <w:proofErr w:type="spellStart"/>
      <w:r w:rsidRPr="00A62815">
        <w:rPr>
          <w:lang w:bidi="en-US"/>
        </w:rPr>
        <w:t>eAddress</w:t>
      </w:r>
      <w:proofErr w:type="spellEnd"/>
      <w:r w:rsidRPr="00A62815">
        <w:rPr>
          <w:lang w:bidi="en-US"/>
        </w:rPr>
        <w:t xml:space="preserve"> specified in this Sub-clause.</w:t>
      </w:r>
    </w:p>
    <w:p w14:paraId="0120F0B2" w14:textId="40E6F300" w:rsidR="00D92163" w:rsidRPr="00A62815" w:rsidRDefault="00D0331B">
      <w:pPr>
        <w:pStyle w:val="BodyText"/>
        <w:numPr>
          <w:ilvl w:val="1"/>
          <w:numId w:val="1"/>
        </w:numPr>
        <w:tabs>
          <w:tab w:val="left" w:pos="390"/>
        </w:tabs>
        <w:spacing w:after="160"/>
        <w:ind w:left="320" w:hanging="320"/>
        <w:jc w:val="both"/>
      </w:pPr>
      <w:r w:rsidRPr="00A62815">
        <w:rPr>
          <w:lang w:bidi="en-US"/>
        </w:rPr>
        <w:t xml:space="preserve">If due to the applied sanctions the Contracting Authority does not have the right to make a payment to the Supplier for the actually </w:t>
      </w:r>
      <w:r w:rsidR="00AB180B">
        <w:rPr>
          <w:lang w:bidi="en-US"/>
        </w:rPr>
        <w:t>purchased</w:t>
      </w:r>
      <w:r w:rsidR="00AB180B" w:rsidRPr="00A62815">
        <w:rPr>
          <w:lang w:bidi="en-US"/>
        </w:rPr>
        <w:t xml:space="preserve"> </w:t>
      </w:r>
      <w:r w:rsidRPr="00A62815">
        <w:rPr>
          <w:lang w:bidi="en-US"/>
        </w:rPr>
        <w:t>dogs, the Contracting Authority shall postpone making of payment and the deadlines determined for payment shall be suspended until the time, when sanctions are lifted with regard to the subjects of sanctions specified in Sub-Clause 9.9.1 of the Contract, and it is possible to make payments.</w:t>
      </w:r>
    </w:p>
    <w:p w14:paraId="67BE9D53" w14:textId="77777777" w:rsidR="00D92163" w:rsidRPr="00A62815" w:rsidRDefault="00D0331B">
      <w:pPr>
        <w:pStyle w:val="BodyText"/>
        <w:numPr>
          <w:ilvl w:val="0"/>
          <w:numId w:val="1"/>
        </w:numPr>
        <w:tabs>
          <w:tab w:val="left" w:pos="291"/>
        </w:tabs>
        <w:spacing w:after="80"/>
        <w:jc w:val="center"/>
      </w:pPr>
      <w:r w:rsidRPr="00A62815">
        <w:rPr>
          <w:b/>
          <w:lang w:bidi="en-US"/>
        </w:rPr>
        <w:t>DOG TRANSFER AND ACCEPTANCE CONDITIONS</w:t>
      </w:r>
    </w:p>
    <w:p w14:paraId="0A23255D" w14:textId="77777777" w:rsidR="00D92163" w:rsidRPr="00A62815" w:rsidRDefault="00D0331B" w:rsidP="00496881">
      <w:pPr>
        <w:pStyle w:val="BodyText"/>
        <w:tabs>
          <w:tab w:val="left" w:pos="390"/>
        </w:tabs>
        <w:spacing w:after="160"/>
        <w:jc w:val="both"/>
      </w:pPr>
      <w:r w:rsidRPr="00A62815">
        <w:rPr>
          <w:lang w:bidi="en-US"/>
        </w:rPr>
        <w:t>Regarding the acceptance of dogs, the authorized persons of the Parties laid down in Sub-clause 9.11 of the Contract shall sign the Acceptance Certificate in accordance with the form specified in Annex 3 to the Contract. The authorized person of the Contracting Authority specified in Sub-Clause 9.11.1. of the Contract shall not sign the acceptance certificate, if the Supplier does not issue all the documents specified in Clause 2 of the sample acceptance certificate specified in Annex 3 to the Contract together with the dog (pedigree documents must be submitted only if available</w:t>
      </w:r>
      <w:proofErr w:type="gramStart"/>
      <w:r w:rsidRPr="00A62815">
        <w:rPr>
          <w:lang w:bidi="en-US"/>
        </w:rPr>
        <w:t>), or</w:t>
      </w:r>
      <w:proofErr w:type="gramEnd"/>
      <w:r w:rsidRPr="00A62815">
        <w:rPr>
          <w:lang w:bidi="en-US"/>
        </w:rPr>
        <w:t xml:space="preserve"> fails to comply with the additional requirement set out in Clause 1.10 of Annex 1 to the Contract.</w:t>
      </w:r>
    </w:p>
    <w:p w14:paraId="015D1C35" w14:textId="77777777" w:rsidR="00D92163" w:rsidRPr="00A62815" w:rsidRDefault="00D0331B">
      <w:pPr>
        <w:pStyle w:val="BodyText"/>
        <w:numPr>
          <w:ilvl w:val="0"/>
          <w:numId w:val="1"/>
        </w:numPr>
        <w:tabs>
          <w:tab w:val="left" w:pos="291"/>
        </w:tabs>
        <w:spacing w:after="80"/>
        <w:jc w:val="center"/>
      </w:pPr>
      <w:r w:rsidRPr="00A62815">
        <w:rPr>
          <w:b/>
          <w:lang w:bidi="en-US"/>
        </w:rPr>
        <w:t>QUALITY AND GUARANTEES</w:t>
      </w:r>
    </w:p>
    <w:p w14:paraId="6C0FD24D" w14:textId="77777777" w:rsidR="00D92163" w:rsidRPr="00A62815" w:rsidRDefault="00D0331B">
      <w:pPr>
        <w:pStyle w:val="Heading10"/>
        <w:keepNext/>
        <w:keepLines/>
        <w:numPr>
          <w:ilvl w:val="1"/>
          <w:numId w:val="1"/>
        </w:numPr>
        <w:tabs>
          <w:tab w:val="left" w:pos="390"/>
        </w:tabs>
        <w:spacing w:after="0"/>
        <w:jc w:val="both"/>
      </w:pPr>
      <w:bookmarkStart w:id="0" w:name="bookmark0"/>
      <w:r w:rsidRPr="00A62815">
        <w:rPr>
          <w:lang w:bidi="en-US"/>
        </w:rPr>
        <w:lastRenderedPageBreak/>
        <w:t>If the facts mentioned in Sub-clause 3.1 of Annex 1 to the Contract are identified, the Contracting Authority sends a written complaint to the Supplier, adding a copy of the certificate issued by a veterinarian in the case specified in Sub-clauses 3.1.1 and 3.1.2 of Annex 1 to the Contract.</w:t>
      </w:r>
      <w:bookmarkEnd w:id="0"/>
    </w:p>
    <w:p w14:paraId="3603C4E4" w14:textId="77777777" w:rsidR="00D92163" w:rsidRPr="00A62815" w:rsidRDefault="00D0331B">
      <w:pPr>
        <w:pStyle w:val="Heading10"/>
        <w:keepNext/>
        <w:keepLines/>
        <w:numPr>
          <w:ilvl w:val="1"/>
          <w:numId w:val="1"/>
        </w:numPr>
        <w:tabs>
          <w:tab w:val="left" w:pos="390"/>
        </w:tabs>
        <w:spacing w:after="160"/>
        <w:jc w:val="both"/>
      </w:pPr>
      <w:bookmarkStart w:id="1" w:name="bookmark2"/>
      <w:r w:rsidRPr="00A62815">
        <w:rPr>
          <w:lang w:bidi="en-US"/>
        </w:rPr>
        <w:t>Upon receiving the complaint specified in Sub-clause 4.1 of the Contract, the Supplier shall act in accordance with the provisions defined in Sub-clauses 3.2 and 3.3 of Annex 1 to the Contract.</w:t>
      </w:r>
      <w:bookmarkEnd w:id="1"/>
    </w:p>
    <w:p w14:paraId="49A53A04" w14:textId="77777777" w:rsidR="00D92163" w:rsidRPr="00A62815" w:rsidRDefault="00D0331B">
      <w:pPr>
        <w:pStyle w:val="BodyText"/>
        <w:numPr>
          <w:ilvl w:val="0"/>
          <w:numId w:val="1"/>
        </w:numPr>
        <w:tabs>
          <w:tab w:val="left" w:pos="291"/>
        </w:tabs>
        <w:spacing w:after="80"/>
        <w:jc w:val="center"/>
      </w:pPr>
      <w:r w:rsidRPr="00A62815">
        <w:rPr>
          <w:b/>
          <w:lang w:bidi="en-US"/>
        </w:rPr>
        <w:t>OBLIGATIONS AND RESPONSIBILITIES OF THE PARTIES</w:t>
      </w:r>
    </w:p>
    <w:p w14:paraId="62AF8777" w14:textId="5883DD6C" w:rsidR="00D92163" w:rsidRPr="00A62815" w:rsidRDefault="00D0331B">
      <w:pPr>
        <w:pStyle w:val="BodyText"/>
        <w:numPr>
          <w:ilvl w:val="1"/>
          <w:numId w:val="1"/>
        </w:numPr>
        <w:tabs>
          <w:tab w:val="left" w:pos="385"/>
        </w:tabs>
        <w:spacing w:after="40"/>
        <w:ind w:left="320" w:hanging="320"/>
        <w:jc w:val="both"/>
      </w:pPr>
      <w:r w:rsidRPr="00A62815">
        <w:rPr>
          <w:lang w:bidi="en-US"/>
        </w:rPr>
        <w:t>The Supplier is responsible for the compliance of the dog</w:t>
      </w:r>
      <w:r w:rsidR="00EC79BE">
        <w:rPr>
          <w:lang w:bidi="en-US"/>
        </w:rPr>
        <w:t>s</w:t>
      </w:r>
      <w:r w:rsidRPr="00A62815">
        <w:rPr>
          <w:lang w:bidi="en-US"/>
        </w:rPr>
        <w:t xml:space="preserve"> with the requirements specified by the Contracting Authority (Annex 1 to the Contract).</w:t>
      </w:r>
    </w:p>
    <w:p w14:paraId="02ECBC2C" w14:textId="77777777" w:rsidR="00D92163" w:rsidRPr="00A62815" w:rsidRDefault="00D0331B">
      <w:pPr>
        <w:pStyle w:val="BodyText"/>
        <w:numPr>
          <w:ilvl w:val="1"/>
          <w:numId w:val="1"/>
        </w:numPr>
        <w:tabs>
          <w:tab w:val="left" w:pos="385"/>
        </w:tabs>
        <w:spacing w:after="40"/>
        <w:ind w:left="320" w:hanging="320"/>
        <w:jc w:val="both"/>
      </w:pPr>
      <w:r w:rsidRPr="00A62815">
        <w:rPr>
          <w:lang w:bidi="en-US"/>
        </w:rPr>
        <w:t>The Contracting Authority shall demand and the Supplier undertakes to pay a contractual penalty for failure to comply with the term specified in Sub-Clauses 3.2 and 3.3 of Annex 1 to the Contract in the amount of one-tenth of a percent (0.1%) of the cost of the dog to be replaced for each day of delay, but not more than ten percent (10%) of the cost of the dog to be replaced.</w:t>
      </w:r>
    </w:p>
    <w:p w14:paraId="4EFB9297" w14:textId="77777777" w:rsidR="00D92163" w:rsidRPr="00A62815" w:rsidRDefault="00D0331B">
      <w:pPr>
        <w:pStyle w:val="BodyText"/>
        <w:numPr>
          <w:ilvl w:val="1"/>
          <w:numId w:val="1"/>
        </w:numPr>
        <w:tabs>
          <w:tab w:val="left" w:pos="385"/>
        </w:tabs>
        <w:spacing w:after="40"/>
        <w:ind w:left="320" w:hanging="320"/>
        <w:jc w:val="both"/>
      </w:pPr>
      <w:r w:rsidRPr="00A62815">
        <w:rPr>
          <w:lang w:bidi="en-US"/>
        </w:rPr>
        <w:t>The Contracting Authority undertakes to pay for the dogs within the terms and in accordance with the procedure specified in the Contract. If the Contracting Authority does not pay the Supplier's invoice on time, the Supplier demands and the Contracting Authority undertakes to pay a penalty of one-tenth of a percent (0.1%) of the accepted and unpaid value of the dog for each day of the delayed payment, but not more than ten percent (10%) of the unpaid accepted and unpaid cost of the dog.</w:t>
      </w:r>
    </w:p>
    <w:p w14:paraId="243383F3" w14:textId="77777777" w:rsidR="00D92163" w:rsidRPr="00A62815" w:rsidRDefault="00D0331B">
      <w:pPr>
        <w:pStyle w:val="BodyText"/>
        <w:numPr>
          <w:ilvl w:val="1"/>
          <w:numId w:val="1"/>
        </w:numPr>
        <w:tabs>
          <w:tab w:val="left" w:pos="385"/>
        </w:tabs>
        <w:spacing w:after="40"/>
        <w:ind w:left="320" w:hanging="320"/>
        <w:jc w:val="both"/>
      </w:pPr>
      <w:r w:rsidRPr="00A62815">
        <w:rPr>
          <w:lang w:bidi="en-US"/>
        </w:rPr>
        <w:t>The Contracting Authority shall not be liable for the Supplier's obligations towards third parties undertaken in connection with the performance of the Contract.</w:t>
      </w:r>
    </w:p>
    <w:p w14:paraId="34613A2F" w14:textId="0208F7FE" w:rsidR="00A62815" w:rsidRPr="00A62815" w:rsidRDefault="00D0331B" w:rsidP="00496881">
      <w:pPr>
        <w:pStyle w:val="BodyText"/>
        <w:numPr>
          <w:ilvl w:val="1"/>
          <w:numId w:val="1"/>
        </w:numPr>
        <w:tabs>
          <w:tab w:val="left" w:pos="385"/>
        </w:tabs>
        <w:ind w:left="320" w:hanging="320"/>
        <w:jc w:val="both"/>
      </w:pPr>
      <w:r w:rsidRPr="00A62815">
        <w:rPr>
          <w:lang w:bidi="en-US"/>
        </w:rPr>
        <w:t xml:space="preserve">The Parties undertake to compensate for direct damages caused to the other Party, if any have occurred </w:t>
      </w:r>
      <w:proofErr w:type="gramStart"/>
      <w:r w:rsidRPr="00A62815">
        <w:rPr>
          <w:lang w:bidi="en-US"/>
        </w:rPr>
        <w:t>as a result of</w:t>
      </w:r>
      <w:proofErr w:type="gramEnd"/>
      <w:r w:rsidRPr="00A62815">
        <w:rPr>
          <w:lang w:bidi="en-US"/>
        </w:rPr>
        <w:t xml:space="preserve"> an unlawful act or omission of the Party, and the fact of the existence of damages and the amount of damages, as well as the causal link between the act or omission in question and the damage caused, have been established and proved. The Parties shall not be liable for compensation for accidental losses.</w:t>
      </w:r>
    </w:p>
    <w:p w14:paraId="7ABF7C05" w14:textId="77777777" w:rsidR="00D92163" w:rsidRPr="00A62815" w:rsidRDefault="00D0331B">
      <w:pPr>
        <w:pStyle w:val="BodyText"/>
        <w:numPr>
          <w:ilvl w:val="1"/>
          <w:numId w:val="1"/>
        </w:numPr>
        <w:tabs>
          <w:tab w:val="left" w:pos="385"/>
        </w:tabs>
        <w:jc w:val="both"/>
      </w:pPr>
      <w:r w:rsidRPr="00A62815">
        <w:rPr>
          <w:lang w:bidi="en-US"/>
        </w:rPr>
        <w:t>The Parties are mutually responsible for the fair and timely performance of the provisions of the Contract.</w:t>
      </w:r>
    </w:p>
    <w:p w14:paraId="1F05BD7C" w14:textId="77777777" w:rsidR="00D92163" w:rsidRPr="00A62815" w:rsidRDefault="00D0331B">
      <w:pPr>
        <w:pStyle w:val="BodyText"/>
        <w:numPr>
          <w:ilvl w:val="1"/>
          <w:numId w:val="1"/>
        </w:numPr>
        <w:tabs>
          <w:tab w:val="left" w:pos="385"/>
        </w:tabs>
        <w:ind w:left="320" w:hanging="320"/>
        <w:jc w:val="both"/>
      </w:pPr>
      <w:r w:rsidRPr="00A62815">
        <w:rPr>
          <w:lang w:bidi="en-US"/>
        </w:rPr>
        <w:t>Any payment of the contractual penalty determined in the Contract shall not exempt the Parties from the full performance of other obligations of the Contract and compensation for losses. The contractual penalty shall not be included in the damages.</w:t>
      </w:r>
    </w:p>
    <w:p w14:paraId="3A4306A7" w14:textId="77777777" w:rsidR="00D92163" w:rsidRPr="00A62815" w:rsidRDefault="00D0331B">
      <w:pPr>
        <w:pStyle w:val="BodyText"/>
        <w:numPr>
          <w:ilvl w:val="1"/>
          <w:numId w:val="1"/>
        </w:numPr>
        <w:tabs>
          <w:tab w:val="left" w:pos="385"/>
        </w:tabs>
        <w:spacing w:after="160"/>
        <w:ind w:left="320" w:hanging="320"/>
        <w:jc w:val="both"/>
      </w:pPr>
      <w:r w:rsidRPr="00A62815">
        <w:rPr>
          <w:lang w:bidi="en-US"/>
        </w:rPr>
        <w:t>In the event of a delay in the performance of any obligation under the Contract, the contractual penalty shall be calculated, in each individual case of its application, for the period commencing on the calendar day following the deadline for performance of the obligation under the Contract and including the date on which the obligation was fulfilled. The contractual penalty shall be calculated from the corresponding amount, excluding VAT.</w:t>
      </w:r>
    </w:p>
    <w:p w14:paraId="38630EE2" w14:textId="77777777" w:rsidR="00D92163" w:rsidRPr="00A62815" w:rsidRDefault="00D0331B">
      <w:pPr>
        <w:pStyle w:val="BodyText"/>
        <w:numPr>
          <w:ilvl w:val="0"/>
          <w:numId w:val="1"/>
        </w:numPr>
        <w:tabs>
          <w:tab w:val="left" w:pos="2320"/>
        </w:tabs>
        <w:spacing w:after="80"/>
        <w:ind w:left="2020"/>
        <w:jc w:val="both"/>
      </w:pPr>
      <w:r w:rsidRPr="00A62815">
        <w:rPr>
          <w:b/>
          <w:lang w:bidi="en-US"/>
        </w:rPr>
        <w:t>DISPUTE SETTLEMENT PROCEDURE</w:t>
      </w:r>
    </w:p>
    <w:p w14:paraId="4B3EC240" w14:textId="77777777" w:rsidR="00D92163" w:rsidRPr="00A62815" w:rsidRDefault="00D0331B">
      <w:pPr>
        <w:pStyle w:val="BodyText"/>
        <w:spacing w:after="160"/>
        <w:jc w:val="both"/>
      </w:pPr>
      <w:r w:rsidRPr="00A62815">
        <w:rPr>
          <w:lang w:bidi="en-US"/>
        </w:rPr>
        <w:t xml:space="preserve">Disputes that may arise </w:t>
      </w:r>
      <w:proofErr w:type="gramStart"/>
      <w:r w:rsidRPr="00A62815">
        <w:rPr>
          <w:lang w:bidi="en-US"/>
        </w:rPr>
        <w:t>as a result of</w:t>
      </w:r>
      <w:proofErr w:type="gramEnd"/>
      <w:r w:rsidRPr="00A62815">
        <w:rPr>
          <w:lang w:bidi="en-US"/>
        </w:rPr>
        <w:t xml:space="preserve"> the performance of this Contract or in connection with this Contract shall be resolved by the Parties through mutual negotiations. If an agreement is not reached, then disputes are resolved in the courts of the Republic of Latvia, applying the regulatory acts in force in the Republic of Latvia.</w:t>
      </w:r>
    </w:p>
    <w:p w14:paraId="41AEFC66" w14:textId="77777777" w:rsidR="00D92163" w:rsidRPr="00A62815" w:rsidRDefault="00D0331B">
      <w:pPr>
        <w:pStyle w:val="BodyText"/>
        <w:numPr>
          <w:ilvl w:val="0"/>
          <w:numId w:val="1"/>
        </w:numPr>
        <w:tabs>
          <w:tab w:val="left" w:pos="2685"/>
        </w:tabs>
        <w:spacing w:after="80"/>
        <w:ind w:left="2420"/>
        <w:jc w:val="both"/>
      </w:pPr>
      <w:r w:rsidRPr="00A62815">
        <w:rPr>
          <w:b/>
          <w:lang w:bidi="en-US"/>
        </w:rPr>
        <w:t>FORCE MAJEURE</w:t>
      </w:r>
    </w:p>
    <w:p w14:paraId="7115A526" w14:textId="77777777" w:rsidR="00D92163" w:rsidRPr="00A62815" w:rsidRDefault="00D0331B">
      <w:pPr>
        <w:pStyle w:val="BodyText"/>
        <w:numPr>
          <w:ilvl w:val="1"/>
          <w:numId w:val="1"/>
        </w:numPr>
        <w:tabs>
          <w:tab w:val="left" w:pos="390"/>
        </w:tabs>
        <w:ind w:left="320" w:hanging="320"/>
        <w:jc w:val="both"/>
      </w:pPr>
      <w:r w:rsidRPr="00A62815">
        <w:rPr>
          <w:lang w:bidi="en-US"/>
        </w:rPr>
        <w:t xml:space="preserve">In the Contract, the event is recognized as force majeure, if it is unavoidable and its consequences cannot be overcome; it could not have been foreseen at the time of the conclusion of the Contract; it is not the result of an error or action on the part of the Party or a person under the Party’s control; and it makes the fulfillment of obligations not only onerous but also impossible. The Parties are exempt from liability for total or partial non-performance of the obligations specified in the Contract, </w:t>
      </w:r>
      <w:proofErr w:type="gramStart"/>
      <w:r w:rsidRPr="00A62815">
        <w:rPr>
          <w:lang w:bidi="en-US"/>
        </w:rPr>
        <w:t>if and when</w:t>
      </w:r>
      <w:proofErr w:type="gramEnd"/>
      <w:r w:rsidRPr="00A62815">
        <w:rPr>
          <w:lang w:bidi="en-US"/>
        </w:rPr>
        <w:t xml:space="preserve"> such non-performance has occurred as a result of force majeure.</w:t>
      </w:r>
    </w:p>
    <w:p w14:paraId="666DA9AC" w14:textId="2D1E6D38" w:rsidR="00D92163" w:rsidRPr="00A62815" w:rsidRDefault="00D0331B">
      <w:pPr>
        <w:pStyle w:val="BodyText"/>
        <w:numPr>
          <w:ilvl w:val="1"/>
          <w:numId w:val="1"/>
        </w:numPr>
        <w:tabs>
          <w:tab w:val="left" w:pos="390"/>
        </w:tabs>
        <w:ind w:left="320" w:hanging="320"/>
        <w:jc w:val="both"/>
      </w:pPr>
      <w:r w:rsidRPr="00A62815">
        <w:rPr>
          <w:lang w:bidi="en-US"/>
        </w:rPr>
        <w:t xml:space="preserve">Non-compliance of the dog with the requirements shall not be considered force majeure (unless the </w:t>
      </w:r>
      <w:proofErr w:type="gramStart"/>
      <w:r w:rsidRPr="00A62815">
        <w:rPr>
          <w:lang w:bidi="en-US"/>
        </w:rPr>
        <w:t>aforementioned problems</w:t>
      </w:r>
      <w:proofErr w:type="gramEnd"/>
      <w:r w:rsidRPr="00A62815">
        <w:rPr>
          <w:lang w:bidi="en-US"/>
        </w:rPr>
        <w:t xml:space="preserve"> arise directly from force majeure).</w:t>
      </w:r>
    </w:p>
    <w:p w14:paraId="181329E4" w14:textId="77777777" w:rsidR="00D92163" w:rsidRPr="00A62815" w:rsidRDefault="00D0331B">
      <w:pPr>
        <w:pStyle w:val="BodyText"/>
        <w:numPr>
          <w:ilvl w:val="1"/>
          <w:numId w:val="1"/>
        </w:numPr>
        <w:tabs>
          <w:tab w:val="left" w:pos="390"/>
        </w:tabs>
        <w:ind w:left="320" w:hanging="320"/>
        <w:jc w:val="both"/>
      </w:pPr>
      <w:r w:rsidRPr="00A62815">
        <w:rPr>
          <w:lang w:bidi="en-US"/>
        </w:rPr>
        <w:t>The Party whose performance of contractual obligations has been affected by force majeure circumstances shall, without delay, but no later than within ten (10) working days after the occurrence of such circumstances, notify the other Party thereof in writing and attach to the notification a confirmation issued by the competent authorities and containing confirmation and a description of the circumstances, if the competent authorities are authorized to issue such a document.</w:t>
      </w:r>
    </w:p>
    <w:p w14:paraId="323AD3B7" w14:textId="77777777" w:rsidR="00D92163" w:rsidRPr="00A62815" w:rsidRDefault="00D0331B">
      <w:pPr>
        <w:pStyle w:val="BodyText"/>
        <w:numPr>
          <w:ilvl w:val="1"/>
          <w:numId w:val="1"/>
        </w:numPr>
        <w:tabs>
          <w:tab w:val="left" w:pos="390"/>
        </w:tabs>
        <w:ind w:left="320" w:hanging="320"/>
        <w:jc w:val="both"/>
      </w:pPr>
      <w:r w:rsidRPr="00A62815">
        <w:rPr>
          <w:lang w:bidi="en-US"/>
        </w:rPr>
        <w:t>The Parties shall be released from liability in accordance with Sub-clause 7.1 of the Contract only for the period during which force majeure circumstances exist. If these circumstances continue for more than two (2) months from the date of receipt of the notice referred to in Sub-clause 7.3 of the Contract, each Party has the right to unilaterally terminate the Contract due to the impossibility of its performance.</w:t>
      </w:r>
    </w:p>
    <w:p w14:paraId="15D8DCB0" w14:textId="77777777" w:rsidR="00D92163" w:rsidRPr="00A62815" w:rsidRDefault="00D0331B">
      <w:pPr>
        <w:pStyle w:val="BodyText"/>
        <w:numPr>
          <w:ilvl w:val="1"/>
          <w:numId w:val="1"/>
        </w:numPr>
        <w:tabs>
          <w:tab w:val="left" w:pos="390"/>
        </w:tabs>
        <w:spacing w:after="160"/>
        <w:ind w:left="320" w:hanging="320"/>
        <w:jc w:val="both"/>
      </w:pPr>
      <w:r w:rsidRPr="00A62815">
        <w:rPr>
          <w:lang w:bidi="en-US"/>
        </w:rPr>
        <w:t>In the event of force majeure, the Contract may be terminated immediately by written agreement of the Parties.</w:t>
      </w:r>
    </w:p>
    <w:p w14:paraId="3B97112C" w14:textId="77777777" w:rsidR="00D92163" w:rsidRPr="00A62815" w:rsidRDefault="00D0331B">
      <w:pPr>
        <w:pStyle w:val="BodyText"/>
        <w:numPr>
          <w:ilvl w:val="0"/>
          <w:numId w:val="1"/>
        </w:numPr>
        <w:tabs>
          <w:tab w:val="left" w:pos="2380"/>
        </w:tabs>
        <w:spacing w:after="80"/>
        <w:ind w:left="2120"/>
        <w:jc w:val="both"/>
      </w:pPr>
      <w:r w:rsidRPr="00A62815">
        <w:rPr>
          <w:b/>
          <w:lang w:bidi="en-US"/>
        </w:rPr>
        <w:t>VALIDITY PERIOD OF THE CONTRACT</w:t>
      </w:r>
    </w:p>
    <w:p w14:paraId="2D7A9888" w14:textId="77777777" w:rsidR="00D92163" w:rsidRPr="00A62815" w:rsidRDefault="00D0331B">
      <w:pPr>
        <w:pStyle w:val="BodyText"/>
        <w:numPr>
          <w:ilvl w:val="1"/>
          <w:numId w:val="1"/>
        </w:numPr>
        <w:tabs>
          <w:tab w:val="left" w:pos="385"/>
        </w:tabs>
        <w:ind w:left="380" w:hanging="380"/>
        <w:jc w:val="both"/>
      </w:pPr>
      <w:r w:rsidRPr="00A62815">
        <w:rPr>
          <w:lang w:bidi="en-US"/>
        </w:rPr>
        <w:t xml:space="preserve">The Contract shall </w:t>
      </w:r>
      <w:proofErr w:type="gramStart"/>
      <w:r w:rsidRPr="00A62815">
        <w:rPr>
          <w:lang w:bidi="en-US"/>
        </w:rPr>
        <w:t>enter into</w:t>
      </w:r>
      <w:proofErr w:type="gramEnd"/>
      <w:r w:rsidRPr="00A62815">
        <w:rPr>
          <w:lang w:bidi="en-US"/>
        </w:rPr>
        <w:t xml:space="preserve"> effect on the date of its mutual signing. The date (day) of signing the Contract is the last day of signature, which is indicated </w:t>
      </w:r>
      <w:proofErr w:type="gramStart"/>
      <w:r w:rsidRPr="00A62815">
        <w:rPr>
          <w:lang w:bidi="en-US"/>
        </w:rPr>
        <w:t>in the area of</w:t>
      </w:r>
      <w:proofErr w:type="gramEnd"/>
      <w:r w:rsidRPr="00A62815">
        <w:rPr>
          <w:lang w:bidi="en-US"/>
        </w:rPr>
        <w:t xml:space="preserve"> the Contract details.</w:t>
      </w:r>
    </w:p>
    <w:p w14:paraId="533A6130" w14:textId="77777777" w:rsidR="00D92163" w:rsidRPr="00A62815" w:rsidRDefault="00D0331B">
      <w:pPr>
        <w:pStyle w:val="BodyText"/>
        <w:numPr>
          <w:ilvl w:val="1"/>
          <w:numId w:val="1"/>
        </w:numPr>
        <w:tabs>
          <w:tab w:val="left" w:pos="385"/>
        </w:tabs>
        <w:jc w:val="both"/>
      </w:pPr>
      <w:r w:rsidRPr="00A62815">
        <w:rPr>
          <w:lang w:bidi="en-US"/>
        </w:rPr>
        <w:t>The Contract shall remain in force until the Parties have fully performed their contractual obligations.</w:t>
      </w:r>
    </w:p>
    <w:p w14:paraId="01AF48BB" w14:textId="77777777" w:rsidR="00D92163" w:rsidRPr="00A62815" w:rsidRDefault="00D0331B">
      <w:pPr>
        <w:pStyle w:val="BodyText"/>
        <w:numPr>
          <w:ilvl w:val="1"/>
          <w:numId w:val="1"/>
        </w:numPr>
        <w:tabs>
          <w:tab w:val="left" w:pos="385"/>
        </w:tabs>
        <w:jc w:val="both"/>
      </w:pPr>
      <w:r w:rsidRPr="00A62815">
        <w:rPr>
          <w:lang w:bidi="en-US"/>
        </w:rPr>
        <w:t>The Contract may be terminated by giving written notice to the other Party at least thirty (30) days in advance.</w:t>
      </w:r>
    </w:p>
    <w:p w14:paraId="3C85DCB0" w14:textId="77777777" w:rsidR="00D92163" w:rsidRPr="00A62815" w:rsidRDefault="00D0331B">
      <w:pPr>
        <w:pStyle w:val="BodyText"/>
        <w:numPr>
          <w:ilvl w:val="1"/>
          <w:numId w:val="1"/>
        </w:numPr>
        <w:tabs>
          <w:tab w:val="left" w:pos="385"/>
        </w:tabs>
        <w:ind w:left="380" w:hanging="380"/>
        <w:jc w:val="both"/>
      </w:pPr>
      <w:r w:rsidRPr="00A62815">
        <w:rPr>
          <w:lang w:bidi="en-US"/>
        </w:rPr>
        <w:t>The Contracting Authority has the right to unilaterally terminate the Contract by notifying the Supplier in writing at least one (1) working day in advance</w:t>
      </w:r>
      <w:r w:rsidRPr="00A62815">
        <w:rPr>
          <w:color w:val="44546A"/>
          <w:lang w:bidi="en-US"/>
        </w:rPr>
        <w:t>:</w:t>
      </w:r>
    </w:p>
    <w:p w14:paraId="767032F7" w14:textId="77777777" w:rsidR="00D92163" w:rsidRPr="00A62815" w:rsidRDefault="00D0331B">
      <w:pPr>
        <w:pStyle w:val="BodyText"/>
        <w:numPr>
          <w:ilvl w:val="2"/>
          <w:numId w:val="1"/>
        </w:numPr>
        <w:tabs>
          <w:tab w:val="left" w:pos="514"/>
        </w:tabs>
        <w:ind w:left="380" w:hanging="380"/>
        <w:jc w:val="both"/>
      </w:pPr>
      <w:r w:rsidRPr="00A62815">
        <w:rPr>
          <w:lang w:bidi="en-US"/>
        </w:rPr>
        <w:t xml:space="preserve">if, in accordance with the Law on International and National Sanctions of the Republic of Latvia, international or national sanctions or sanctions imposed by a Member State of the European Union and the North Atlantic Treaty Organization affecting significant financial and capital interests have been imposed on </w:t>
      </w:r>
      <w:r w:rsidRPr="00A62815">
        <w:rPr>
          <w:lang w:bidi="en-US"/>
        </w:rPr>
        <w:lastRenderedPageBreak/>
        <w:t>the subjects of sanctions indicated in Sub-clause 9.9.1 of the Contract, due to which it is impossible to implement the Contract or the performance of the Contract is significantly delayed;</w:t>
      </w:r>
    </w:p>
    <w:p w14:paraId="22E66D3B" w14:textId="17758230" w:rsidR="00A62815" w:rsidRDefault="00D0331B" w:rsidP="00496881">
      <w:pPr>
        <w:pStyle w:val="BodyText"/>
        <w:numPr>
          <w:ilvl w:val="2"/>
          <w:numId w:val="1"/>
        </w:numPr>
        <w:tabs>
          <w:tab w:val="left" w:pos="514"/>
        </w:tabs>
        <w:ind w:left="380" w:hanging="380"/>
        <w:jc w:val="both"/>
        <w:rPr>
          <w:lang w:bidi="en-US"/>
        </w:rPr>
      </w:pPr>
      <w:r w:rsidRPr="00A62815">
        <w:rPr>
          <w:lang w:bidi="en-US"/>
        </w:rPr>
        <w:t>if the Supplier is subject to Article 5k, Clause 1 of Council Regulation (EU) No. 833/2014 of 31 July 2014.</w:t>
      </w:r>
    </w:p>
    <w:p w14:paraId="061A6641" w14:textId="6D495B0C" w:rsidR="00D92163" w:rsidRDefault="00D0331B" w:rsidP="00A62815">
      <w:pPr>
        <w:pStyle w:val="BodyText"/>
        <w:numPr>
          <w:ilvl w:val="1"/>
          <w:numId w:val="1"/>
        </w:numPr>
        <w:tabs>
          <w:tab w:val="left" w:pos="514"/>
        </w:tabs>
        <w:ind w:left="380" w:hanging="380"/>
        <w:jc w:val="both"/>
      </w:pPr>
      <w:r w:rsidRPr="00A62815">
        <w:rPr>
          <w:lang w:bidi="en-US"/>
        </w:rPr>
        <w:t xml:space="preserve">Notwithstanding the termination of the Contract, the Contract shall remain in force in relation to the performance of the warranty terms specified in the Contract, unless the Contract is terminated under the circumstances specified in Sub-section 8.4 of the Contract. Termination of the Contract shall not affect the obligation to pay for the dogs </w:t>
      </w:r>
      <w:proofErr w:type="gramStart"/>
      <w:r w:rsidRPr="00A62815">
        <w:rPr>
          <w:lang w:bidi="en-US"/>
        </w:rPr>
        <w:t>actually delivered</w:t>
      </w:r>
      <w:proofErr w:type="gramEnd"/>
      <w:r w:rsidRPr="00A62815">
        <w:rPr>
          <w:lang w:bidi="en-US"/>
        </w:rPr>
        <w:t xml:space="preserve"> and accepted by the Contracting Authority during the term of the Contract, except for the case specified in Sub-clause 2.5 of the Contract.</w:t>
      </w:r>
    </w:p>
    <w:p w14:paraId="7CC5DE2A" w14:textId="77777777" w:rsidR="00A62815" w:rsidRPr="00A62815" w:rsidRDefault="00A62815" w:rsidP="00A62815">
      <w:pPr>
        <w:pStyle w:val="BodyText"/>
        <w:tabs>
          <w:tab w:val="left" w:pos="514"/>
        </w:tabs>
        <w:ind w:left="380"/>
        <w:jc w:val="both"/>
      </w:pPr>
    </w:p>
    <w:p w14:paraId="3DD1707A" w14:textId="77777777" w:rsidR="00D92163" w:rsidRPr="00A62815" w:rsidRDefault="00D0331B">
      <w:pPr>
        <w:pStyle w:val="BodyText"/>
        <w:numPr>
          <w:ilvl w:val="0"/>
          <w:numId w:val="1"/>
        </w:numPr>
        <w:tabs>
          <w:tab w:val="left" w:pos="2900"/>
        </w:tabs>
        <w:spacing w:after="80"/>
        <w:ind w:left="2640"/>
      </w:pPr>
      <w:r w:rsidRPr="00A62815">
        <w:rPr>
          <w:b/>
          <w:lang w:bidi="en-US"/>
        </w:rPr>
        <w:t>MISCELLANEOUS</w:t>
      </w:r>
    </w:p>
    <w:p w14:paraId="26D4E03F" w14:textId="77777777" w:rsidR="00D92163" w:rsidRPr="00A62815" w:rsidRDefault="00D0331B">
      <w:pPr>
        <w:pStyle w:val="BodyText"/>
        <w:numPr>
          <w:ilvl w:val="1"/>
          <w:numId w:val="1"/>
        </w:numPr>
        <w:tabs>
          <w:tab w:val="left" w:pos="390"/>
        </w:tabs>
        <w:jc w:val="both"/>
      </w:pPr>
      <w:r w:rsidRPr="00A62815">
        <w:rPr>
          <w:lang w:bidi="en-US"/>
        </w:rPr>
        <w:t>The Parties confirm that they have all the necessary permits and powers to conclude the Contract.</w:t>
      </w:r>
    </w:p>
    <w:p w14:paraId="4FABA841" w14:textId="77777777" w:rsidR="00D92163" w:rsidRPr="00A62815" w:rsidRDefault="00D0331B">
      <w:pPr>
        <w:pStyle w:val="BodyText"/>
        <w:numPr>
          <w:ilvl w:val="1"/>
          <w:numId w:val="1"/>
        </w:numPr>
        <w:tabs>
          <w:tab w:val="left" w:pos="390"/>
        </w:tabs>
        <w:ind w:left="380" w:hanging="380"/>
        <w:jc w:val="both"/>
      </w:pPr>
      <w:r w:rsidRPr="00A62815">
        <w:rPr>
          <w:lang w:bidi="en-US"/>
        </w:rPr>
        <w:t>Amendments to the Contract, except for the case specified in Sub-Clause 9.3 of the Contract, shall be agreed by the Parties in writing. Annexes to the Contract shall become an integral part of this Contract.</w:t>
      </w:r>
    </w:p>
    <w:p w14:paraId="07629784" w14:textId="77777777" w:rsidR="00D92163" w:rsidRPr="00A62815" w:rsidRDefault="00D0331B">
      <w:pPr>
        <w:pStyle w:val="BodyText"/>
        <w:numPr>
          <w:ilvl w:val="1"/>
          <w:numId w:val="1"/>
        </w:numPr>
        <w:tabs>
          <w:tab w:val="left" w:pos="390"/>
        </w:tabs>
        <w:ind w:left="380" w:hanging="380"/>
        <w:jc w:val="both"/>
      </w:pPr>
      <w:r w:rsidRPr="00A62815">
        <w:rPr>
          <w:lang w:bidi="en-US"/>
        </w:rPr>
        <w:t>If one of the Parties changes the contact details of the Parties or authorized persons mentioned in the Contract, such as phone numbers, addresses, email addresses, etc., it shall immediately notify the other Party thereof by sending a letter, but not later than within five (5) working days. Such notification shall become binding on the other Party on the eighth (8th) day following the date of its dispatch. If the notification is sent by electronic mail using a secure electronic signature, it shall become binding on the other Party on the second (2nd) working day after sending it. If a Party fails to comply with the provisions of this Sub-clause, the other Party shall be deemed to have fully complied with its obligations in using the information about the other Party contained in this Contract. On behalf of the Contracting Authority, the right to sign the notifications specified in this Sub-clause of the Contract shall have the Deputy Director of the State Revenue Service Customs Administration or the person who replaces him or her.</w:t>
      </w:r>
    </w:p>
    <w:p w14:paraId="6C5B4485" w14:textId="77777777" w:rsidR="00D92163" w:rsidRPr="00A62815" w:rsidRDefault="00D0331B">
      <w:pPr>
        <w:pStyle w:val="BodyText"/>
        <w:numPr>
          <w:ilvl w:val="1"/>
          <w:numId w:val="1"/>
        </w:numPr>
        <w:tabs>
          <w:tab w:val="left" w:pos="390"/>
        </w:tabs>
        <w:ind w:left="380" w:hanging="380"/>
        <w:jc w:val="both"/>
      </w:pPr>
      <w:r w:rsidRPr="00A62815">
        <w:rPr>
          <w:lang w:bidi="en-US"/>
        </w:rPr>
        <w:t>The Contract shall be binding on the Contracting Authority and the Supplier, as well as any third party legally taking over their rights and obligations.</w:t>
      </w:r>
    </w:p>
    <w:p w14:paraId="04608A8C" w14:textId="77777777" w:rsidR="00D92163" w:rsidRPr="00A62815" w:rsidRDefault="00D0331B">
      <w:pPr>
        <w:pStyle w:val="BodyText"/>
        <w:numPr>
          <w:ilvl w:val="1"/>
          <w:numId w:val="1"/>
        </w:numPr>
        <w:tabs>
          <w:tab w:val="left" w:pos="390"/>
        </w:tabs>
        <w:ind w:left="380" w:hanging="380"/>
        <w:jc w:val="both"/>
      </w:pPr>
      <w:r w:rsidRPr="00A62815">
        <w:rPr>
          <w:lang w:bidi="en-US"/>
        </w:rPr>
        <w:t>Neither of the Parties shall be entitled to transfer their rights arising from this Contract to the third party without a written consent of the other Party.</w:t>
      </w:r>
    </w:p>
    <w:p w14:paraId="06AFC374" w14:textId="77777777" w:rsidR="00D92163" w:rsidRPr="00A62815" w:rsidRDefault="00D0331B">
      <w:pPr>
        <w:pStyle w:val="BodyText"/>
        <w:numPr>
          <w:ilvl w:val="1"/>
          <w:numId w:val="1"/>
        </w:numPr>
        <w:tabs>
          <w:tab w:val="left" w:pos="390"/>
        </w:tabs>
        <w:ind w:left="380" w:hanging="380"/>
        <w:jc w:val="both"/>
      </w:pPr>
      <w:r w:rsidRPr="00A62815">
        <w:rPr>
          <w:lang w:bidi="en-US"/>
        </w:rPr>
        <w:t>The division of the provisions established in the Contract into sections with the titles assigned to them shall be used solely for reference purposes and may in no case be used or affect the translation of the provisions of the Contract.</w:t>
      </w:r>
    </w:p>
    <w:p w14:paraId="1FE9DB29" w14:textId="77777777" w:rsidR="00D92163" w:rsidRPr="00A62815" w:rsidRDefault="00D0331B">
      <w:pPr>
        <w:pStyle w:val="BodyText"/>
        <w:numPr>
          <w:ilvl w:val="1"/>
          <w:numId w:val="1"/>
        </w:numPr>
        <w:tabs>
          <w:tab w:val="left" w:pos="390"/>
        </w:tabs>
        <w:ind w:left="380" w:hanging="380"/>
        <w:jc w:val="both"/>
      </w:pPr>
      <w:r w:rsidRPr="00A62815">
        <w:rPr>
          <w:lang w:bidi="en-US"/>
        </w:rPr>
        <w:t>In correspondence (including claims) between the Contracting Authority and the Supplier (their authorized persons specified in Sub-clause 9.11 of the Contract) related to the performance of the Contract, the Parties shall use the e-mails specified in the Contract. When replying electronically to the other Party's e-mail, the "FORWARD" menu shall be used, saving the received original text in the reply. The time of sending the mail is recorded on the printout of the Contracting Authority's e-mail report on the delivered e-mail (delivery to the addressee's server) (e-mail time is also recorded and stored in electronic format), which becomes an integral part of the Contract and, if necessary, can serve as evidence of sending the respective mail to each of the Parties.</w:t>
      </w:r>
    </w:p>
    <w:p w14:paraId="69897933" w14:textId="77777777" w:rsidR="00D92163" w:rsidRPr="00A62815" w:rsidRDefault="00D0331B">
      <w:pPr>
        <w:pStyle w:val="BodyText"/>
        <w:numPr>
          <w:ilvl w:val="1"/>
          <w:numId w:val="1"/>
        </w:numPr>
        <w:tabs>
          <w:tab w:val="left" w:pos="390"/>
        </w:tabs>
        <w:ind w:left="380" w:hanging="380"/>
        <w:jc w:val="both"/>
      </w:pPr>
      <w:r w:rsidRPr="00A62815">
        <w:rPr>
          <w:lang w:bidi="en-US"/>
        </w:rPr>
        <w:t>If any of the provisions of the Contract ceases to be valid in the event of amendments to regulatory enactments, the Contract shall not cease to be valid in its other paragraphs, and in this case the Parties undertake to apply the Contract in accordance with the applicable laws and regulations of the Republic of Latvia. Issues not stipulated in the Contract shall be resolved by the Parties in accordance with the laws and regulations in force in the Republic of Latvia.</w:t>
      </w:r>
    </w:p>
    <w:p w14:paraId="59FB9A67" w14:textId="77777777" w:rsidR="00D92163" w:rsidRPr="00A62815" w:rsidRDefault="00D0331B">
      <w:pPr>
        <w:pStyle w:val="BodyText"/>
        <w:numPr>
          <w:ilvl w:val="1"/>
          <w:numId w:val="1"/>
        </w:numPr>
        <w:tabs>
          <w:tab w:val="left" w:pos="390"/>
        </w:tabs>
        <w:jc w:val="both"/>
      </w:pPr>
      <w:r w:rsidRPr="00A62815">
        <w:rPr>
          <w:lang w:bidi="en-US"/>
        </w:rPr>
        <w:t>Within two (2) working days, the Supplier shall inform the Contracting Authority in writing:</w:t>
      </w:r>
    </w:p>
    <w:p w14:paraId="245F4B72" w14:textId="77777777" w:rsidR="00D92163" w:rsidRPr="00A62815" w:rsidRDefault="00D0331B">
      <w:pPr>
        <w:pStyle w:val="BodyText"/>
        <w:numPr>
          <w:ilvl w:val="2"/>
          <w:numId w:val="1"/>
        </w:numPr>
        <w:tabs>
          <w:tab w:val="left" w:pos="514"/>
        </w:tabs>
        <w:ind w:left="640" w:hanging="640"/>
        <w:jc w:val="both"/>
      </w:pPr>
      <w:r w:rsidRPr="00A62815">
        <w:rPr>
          <w:lang w:bidi="en-US"/>
        </w:rPr>
        <w:t xml:space="preserve">   regarding sanctions imposed on it within the meaning of the Law on International Sanctions and National Sanctions of the Republic of Latvia (including also if member of the board or council, beneficial owner, person entitled to represent or attorney-in-fact, or a person who is authorized to represent the Supplier in activities related to the branch, or a member of the partnership, a member of its board or council, a beneficial owner, a person entitled to represent or an attorney-in-fact; if the Supplier is a partnership, is a subject of imposed international or national sanctions or sanctions of a Member State of the European Union and the North Atlantic Treaty Organization affecting significant financial and capital interests);</w:t>
      </w:r>
    </w:p>
    <w:p w14:paraId="33839A9A" w14:textId="07CC0F95" w:rsidR="00A62815" w:rsidRPr="00A62815" w:rsidRDefault="00D0331B" w:rsidP="00496881">
      <w:pPr>
        <w:pStyle w:val="BodyText"/>
        <w:numPr>
          <w:ilvl w:val="2"/>
          <w:numId w:val="1"/>
        </w:numPr>
        <w:tabs>
          <w:tab w:val="left" w:pos="514"/>
        </w:tabs>
        <w:ind w:left="640" w:hanging="640"/>
        <w:jc w:val="both"/>
      </w:pPr>
      <w:r w:rsidRPr="00A62815">
        <w:rPr>
          <w:lang w:bidi="en-US"/>
        </w:rPr>
        <w:t xml:space="preserve">   in the event of a change in the Supplier's members of the board and council, beneficial owners, persons entitled to represent, attorney-in-facts or persons authorized to represent the Supplier in activities related to the branch, or members of the partnership, members of its board or council, beneficial owners, persons entitled to represent or attorney-in-facts, if the Supplier is</w:t>
      </w:r>
      <w:r w:rsidR="00A62815">
        <w:rPr>
          <w:lang w:bidi="en-US"/>
        </w:rPr>
        <w:t xml:space="preserve"> </w:t>
      </w:r>
      <w:r w:rsidRPr="00A62815">
        <w:rPr>
          <w:lang w:bidi="en-US"/>
        </w:rPr>
        <w:t>a partnership, and information about the persons referred to in this sub-clause on the publicly available data website of the Register of Enterprises:</w:t>
      </w:r>
      <w:hyperlink r:id="rId11" w:history="1">
        <w:r w:rsidRPr="00A62815">
          <w:rPr>
            <w:lang w:bidi="en-US"/>
          </w:rPr>
          <w:t xml:space="preserve"> </w:t>
        </w:r>
        <w:r w:rsidRPr="00A62815">
          <w:rPr>
            <w:color w:val="0563C1"/>
            <w:u w:val="single"/>
            <w:lang w:bidi="en-US"/>
          </w:rPr>
          <w:t>https://info.ur.gov.lv/#/data-search</w:t>
        </w:r>
        <w:r w:rsidRPr="00A62815">
          <w:rPr>
            <w:color w:val="0563C1"/>
            <w:lang w:bidi="en-US"/>
          </w:rPr>
          <w:t xml:space="preserve"> </w:t>
        </w:r>
      </w:hyperlink>
      <w:r w:rsidRPr="00A62815">
        <w:rPr>
          <w:lang w:bidi="en-US"/>
        </w:rPr>
        <w:t>has not been published;</w:t>
      </w:r>
    </w:p>
    <w:p w14:paraId="3F012614" w14:textId="77777777" w:rsidR="00D92163" w:rsidRPr="00A62815" w:rsidRDefault="00D0331B">
      <w:pPr>
        <w:pStyle w:val="BodyText"/>
        <w:numPr>
          <w:ilvl w:val="2"/>
          <w:numId w:val="1"/>
        </w:numPr>
        <w:tabs>
          <w:tab w:val="left" w:pos="547"/>
        </w:tabs>
        <w:ind w:left="640" w:hanging="640"/>
        <w:jc w:val="both"/>
      </w:pPr>
      <w:r w:rsidRPr="00A62815">
        <w:rPr>
          <w:lang w:bidi="en-US"/>
        </w:rPr>
        <w:t>if any of the conditions arising from Section 5k, Clause 1 of Council Regulation (EU) No. 833/2014 of 31 July 2014 occurs for the Supplier during the period of validity of the Contract.</w:t>
      </w:r>
    </w:p>
    <w:p w14:paraId="2A1E9FC3" w14:textId="77777777" w:rsidR="00D92163" w:rsidRPr="00A62815" w:rsidRDefault="00D0331B">
      <w:pPr>
        <w:pStyle w:val="BodyText"/>
        <w:numPr>
          <w:ilvl w:val="1"/>
          <w:numId w:val="1"/>
        </w:numPr>
        <w:tabs>
          <w:tab w:val="left" w:pos="476"/>
        </w:tabs>
        <w:ind w:left="320" w:hanging="320"/>
        <w:jc w:val="both"/>
      </w:pPr>
      <w:r w:rsidRPr="00A62815">
        <w:rPr>
          <w:lang w:bidi="en-US"/>
        </w:rPr>
        <w:t>The Supplier declares that in the performance of its obligations under the Contract it will not carry out transactions (purchase goods or services) with a natural or legal person who (including a member of its management or supervisory board, beneficial owner, nominee or proxy, or a person authorized to represent a legal person in activities related to a branch, or a member of a partnership, a member of its management board or supervisory board, a beneficial owner, a nominee or a proxy, if the legal person is a partnership) is subject to international or national sanctions or sanctions of a Member State of the European Union or the North Atlantic Treaty Organization affecting significant financial and capital market interests.</w:t>
      </w:r>
    </w:p>
    <w:p w14:paraId="73E3D527" w14:textId="77777777" w:rsidR="00D92163" w:rsidRPr="00A62815" w:rsidRDefault="00D0331B">
      <w:pPr>
        <w:pStyle w:val="BodyText"/>
        <w:numPr>
          <w:ilvl w:val="1"/>
          <w:numId w:val="1"/>
        </w:numPr>
        <w:tabs>
          <w:tab w:val="left" w:pos="476"/>
        </w:tabs>
        <w:jc w:val="both"/>
      </w:pPr>
      <w:r w:rsidRPr="00A62815">
        <w:rPr>
          <w:lang w:bidi="en-US"/>
        </w:rPr>
        <w:t>The Parties designate the following authorized persons:</w:t>
      </w:r>
    </w:p>
    <w:p w14:paraId="067526CB" w14:textId="77777777" w:rsidR="00D92163" w:rsidRPr="00EC79BE" w:rsidRDefault="00D0331B">
      <w:pPr>
        <w:pStyle w:val="BodyText"/>
        <w:numPr>
          <w:ilvl w:val="2"/>
          <w:numId w:val="1"/>
        </w:numPr>
        <w:tabs>
          <w:tab w:val="left" w:pos="606"/>
        </w:tabs>
        <w:ind w:left="320" w:hanging="320"/>
        <w:jc w:val="both"/>
      </w:pPr>
      <w:r w:rsidRPr="00A62815">
        <w:rPr>
          <w:lang w:bidi="en-US"/>
        </w:rPr>
        <w:t xml:space="preserve">The following person is authorized to sign the Acceptance Certificate on behalf of the Contracting Authority, send claims, conduct dog testing during the warranty period, as well as address other issues related to the execution of the </w:t>
      </w:r>
      <w:r w:rsidRPr="00EC79BE">
        <w:rPr>
          <w:lang w:bidi="en-US"/>
        </w:rPr>
        <w:t xml:space="preserve">Contract: Senior Customs Expert Valdis Bikovskis from the SRS Customs Administration's Canine Division (email: </w:t>
      </w:r>
      <w:hyperlink r:id="rId12" w:history="1">
        <w:r w:rsidRPr="00496881">
          <w:rPr>
            <w:lang w:bidi="en-US"/>
          </w:rPr>
          <w:t>valdis.bikovskis@vid.gov.lv</w:t>
        </w:r>
        <w:r w:rsidRPr="00EC79BE">
          <w:rPr>
            <w:lang w:bidi="en-US"/>
          </w:rPr>
          <w:t>;</w:t>
        </w:r>
      </w:hyperlink>
      <w:r w:rsidRPr="00EC79BE">
        <w:rPr>
          <w:lang w:bidi="en-US"/>
        </w:rPr>
        <w:t xml:space="preserve"> phone: 28378739) and Senior Customs </w:t>
      </w:r>
      <w:r w:rsidRPr="00EC79BE">
        <w:rPr>
          <w:lang w:bidi="en-US"/>
        </w:rPr>
        <w:lastRenderedPageBreak/>
        <w:t xml:space="preserve">Expert Sandra Romanovska from the SRS Customs Administration's Canine Division </w:t>
      </w:r>
      <w:hyperlink r:id="rId13" w:history="1">
        <w:r w:rsidRPr="00EC79BE">
          <w:rPr>
            <w:lang w:bidi="en-US"/>
          </w:rPr>
          <w:t>(</w:t>
        </w:r>
        <w:r w:rsidRPr="00496881">
          <w:rPr>
            <w:lang w:bidi="en-US"/>
          </w:rPr>
          <w:t>sandra.romanovska@vid.gov.lv</w:t>
        </w:r>
        <w:r w:rsidRPr="00EC79BE">
          <w:rPr>
            <w:lang w:bidi="en-US"/>
          </w:rPr>
          <w:t>;</w:t>
        </w:r>
      </w:hyperlink>
      <w:r w:rsidRPr="00EC79BE">
        <w:rPr>
          <w:lang w:bidi="en-US"/>
        </w:rPr>
        <w:t xml:space="preserve"> phone: 26577755);</w:t>
      </w:r>
    </w:p>
    <w:p w14:paraId="575DE355" w14:textId="77777777" w:rsidR="00D92163" w:rsidRPr="00EC79BE" w:rsidRDefault="00D0331B">
      <w:pPr>
        <w:pStyle w:val="BodyText"/>
        <w:numPr>
          <w:ilvl w:val="2"/>
          <w:numId w:val="1"/>
        </w:numPr>
        <w:tabs>
          <w:tab w:val="left" w:pos="606"/>
          <w:tab w:val="left" w:leader="underscore" w:pos="3643"/>
        </w:tabs>
        <w:jc w:val="both"/>
      </w:pPr>
      <w:r w:rsidRPr="00EC79BE">
        <w:rPr>
          <w:lang w:bidi="en-US"/>
        </w:rPr>
        <w:t xml:space="preserve">on behalf of the Supplier: </w:t>
      </w:r>
      <w:r w:rsidRPr="00EC79BE">
        <w:rPr>
          <w:lang w:bidi="en-US"/>
        </w:rPr>
        <w:tab/>
        <w:t>.</w:t>
      </w:r>
    </w:p>
    <w:p w14:paraId="47E70673" w14:textId="77777777" w:rsidR="00D92163" w:rsidRPr="00A62815" w:rsidRDefault="00D0331B">
      <w:pPr>
        <w:pStyle w:val="BodyText"/>
        <w:numPr>
          <w:ilvl w:val="1"/>
          <w:numId w:val="1"/>
        </w:numPr>
        <w:tabs>
          <w:tab w:val="left" w:pos="476"/>
          <w:tab w:val="left" w:leader="underscore" w:pos="6826"/>
        </w:tabs>
        <w:ind w:left="320" w:hanging="320"/>
        <w:jc w:val="both"/>
      </w:pPr>
      <w:r w:rsidRPr="00A62815">
        <w:rPr>
          <w:lang w:bidi="en-US"/>
        </w:rPr>
        <w:t>The Contract has been drawn up in Latvian (</w:t>
      </w:r>
      <w:r w:rsidRPr="00A62815">
        <w:rPr>
          <w:i/>
          <w:lang w:bidi="en-US"/>
        </w:rPr>
        <w:t>in case the Supplier</w:t>
      </w:r>
      <w:r w:rsidRPr="00A62815">
        <w:rPr>
          <w:lang w:bidi="en-US"/>
        </w:rPr>
        <w:t xml:space="preserve"> </w:t>
      </w:r>
      <w:r w:rsidRPr="00A62815">
        <w:rPr>
          <w:i/>
          <w:lang w:bidi="en-US"/>
        </w:rPr>
        <w:t>is a non-resident of the Republic of Latvia - in Latvian and English</w:t>
      </w:r>
      <w:r w:rsidRPr="00A62815">
        <w:rPr>
          <w:lang w:bidi="en-US"/>
        </w:rPr>
        <w:t>) in two (2) identical copies, each on ___ (</w:t>
      </w:r>
      <w:r w:rsidRPr="00A62815">
        <w:rPr>
          <w:lang w:bidi="en-US"/>
        </w:rPr>
        <w:tab/>
        <w:t>)</w:t>
      </w:r>
    </w:p>
    <w:p w14:paraId="04EF4A10" w14:textId="77777777" w:rsidR="00D92163" w:rsidRPr="00A62815" w:rsidRDefault="00D0331B">
      <w:pPr>
        <w:pStyle w:val="BodyText"/>
        <w:ind w:left="320"/>
        <w:jc w:val="both"/>
      </w:pPr>
      <w:r w:rsidRPr="00A62815">
        <w:rPr>
          <w:lang w:bidi="en-US"/>
        </w:rPr>
        <w:t>pages, with equal legal force, one of which is kept by the Contracting Authority and the other by the Supplier.</w:t>
      </w:r>
    </w:p>
    <w:p w14:paraId="6AF90AF2" w14:textId="77777777" w:rsidR="00D92163" w:rsidRPr="00A62815" w:rsidRDefault="00D0331B">
      <w:pPr>
        <w:pStyle w:val="BodyText"/>
        <w:numPr>
          <w:ilvl w:val="1"/>
          <w:numId w:val="1"/>
        </w:numPr>
        <w:tabs>
          <w:tab w:val="left" w:pos="476"/>
        </w:tabs>
        <w:ind w:left="320" w:hanging="320"/>
        <w:jc w:val="both"/>
      </w:pPr>
      <w:r w:rsidRPr="00A62815">
        <w:rPr>
          <w:i/>
          <w:lang w:bidi="en-US"/>
        </w:rPr>
        <w:t xml:space="preserve">In case of disputes, the Latvian text shall prevail (The clause will be included in the contract in case the Supplier is a non-resident of the Republic of </w:t>
      </w:r>
      <w:proofErr w:type="gramStart"/>
      <w:r w:rsidRPr="00A62815">
        <w:rPr>
          <w:i/>
          <w:lang w:bidi="en-US"/>
        </w:rPr>
        <w:t>Latvia</w:t>
      </w:r>
      <w:proofErr w:type="gramEnd"/>
      <w:r w:rsidRPr="00A62815">
        <w:rPr>
          <w:i/>
          <w:lang w:bidi="en-US"/>
        </w:rPr>
        <w:t xml:space="preserve"> and the Contract is drawn up in Latvian and English)</w:t>
      </w:r>
    </w:p>
    <w:p w14:paraId="6F25DC86" w14:textId="77777777" w:rsidR="00D92163" w:rsidRPr="00A62815" w:rsidRDefault="00D0331B">
      <w:pPr>
        <w:pStyle w:val="BodyText"/>
        <w:numPr>
          <w:ilvl w:val="1"/>
          <w:numId w:val="1"/>
        </w:numPr>
        <w:tabs>
          <w:tab w:val="left" w:pos="471"/>
        </w:tabs>
        <w:jc w:val="both"/>
      </w:pPr>
      <w:r w:rsidRPr="00A62815">
        <w:rPr>
          <w:lang w:bidi="en-US"/>
        </w:rPr>
        <w:t>Integral parts of the Contract shall be:</w:t>
      </w:r>
    </w:p>
    <w:p w14:paraId="1A89EF34" w14:textId="77777777" w:rsidR="00D92163" w:rsidRPr="00A62815" w:rsidRDefault="00D0331B">
      <w:pPr>
        <w:pStyle w:val="BodyText"/>
        <w:numPr>
          <w:ilvl w:val="2"/>
          <w:numId w:val="1"/>
        </w:numPr>
        <w:tabs>
          <w:tab w:val="left" w:pos="601"/>
          <w:tab w:val="left" w:leader="underscore" w:pos="3072"/>
        </w:tabs>
        <w:jc w:val="both"/>
      </w:pPr>
      <w:r w:rsidRPr="00A62815">
        <w:rPr>
          <w:lang w:bidi="en-US"/>
        </w:rPr>
        <w:t>Technical Proposal on __ (</w:t>
      </w:r>
      <w:r w:rsidRPr="00A62815">
        <w:rPr>
          <w:lang w:bidi="en-US"/>
        </w:rPr>
        <w:tab/>
        <w:t>) pages __ (Annex 1</w:t>
      </w:r>
      <w:proofErr w:type="gramStart"/>
      <w:r w:rsidRPr="00A62815">
        <w:rPr>
          <w:lang w:bidi="en-US"/>
        </w:rPr>
        <w:t>);</w:t>
      </w:r>
      <w:proofErr w:type="gramEnd"/>
    </w:p>
    <w:p w14:paraId="38AA4E5F" w14:textId="785D45A3" w:rsidR="00D92163" w:rsidRPr="00A62815" w:rsidRDefault="00D0331B">
      <w:pPr>
        <w:pStyle w:val="BodyText"/>
        <w:numPr>
          <w:ilvl w:val="2"/>
          <w:numId w:val="1"/>
        </w:numPr>
        <w:tabs>
          <w:tab w:val="left" w:pos="601"/>
        </w:tabs>
        <w:jc w:val="both"/>
      </w:pPr>
      <w:r w:rsidRPr="00A62815">
        <w:rPr>
          <w:lang w:bidi="en-US"/>
        </w:rPr>
        <w:t xml:space="preserve">Prices for the </w:t>
      </w:r>
      <w:r w:rsidR="00767DEB">
        <w:rPr>
          <w:lang w:bidi="en-US"/>
        </w:rPr>
        <w:t>purchase</w:t>
      </w:r>
      <w:r w:rsidRPr="00A62815">
        <w:rPr>
          <w:lang w:bidi="en-US"/>
        </w:rPr>
        <w:t xml:space="preserve"> of dogs on </w:t>
      </w:r>
      <w:r w:rsidR="00767DEB">
        <w:rPr>
          <w:lang w:bidi="en-US"/>
        </w:rPr>
        <w:t>1</w:t>
      </w:r>
      <w:r w:rsidRPr="00A62815">
        <w:rPr>
          <w:lang w:bidi="en-US"/>
        </w:rPr>
        <w:t xml:space="preserve"> (</w:t>
      </w:r>
      <w:r w:rsidR="00767DEB">
        <w:rPr>
          <w:lang w:bidi="en-US"/>
        </w:rPr>
        <w:t>one</w:t>
      </w:r>
      <w:r w:rsidRPr="00A62815">
        <w:rPr>
          <w:lang w:bidi="en-US"/>
        </w:rPr>
        <w:t>) page (Annex 2</w:t>
      </w:r>
      <w:proofErr w:type="gramStart"/>
      <w:r w:rsidRPr="00A62815">
        <w:rPr>
          <w:lang w:bidi="en-US"/>
        </w:rPr>
        <w:t>);</w:t>
      </w:r>
      <w:proofErr w:type="gramEnd"/>
    </w:p>
    <w:p w14:paraId="788D59FD" w14:textId="77777777" w:rsidR="00D92163" w:rsidRPr="00A62815" w:rsidRDefault="00D0331B">
      <w:pPr>
        <w:pStyle w:val="BodyText"/>
        <w:numPr>
          <w:ilvl w:val="2"/>
          <w:numId w:val="1"/>
        </w:numPr>
        <w:tabs>
          <w:tab w:val="left" w:pos="601"/>
        </w:tabs>
        <w:jc w:val="both"/>
      </w:pPr>
      <w:r w:rsidRPr="00A62815">
        <w:rPr>
          <w:lang w:bidi="en-US"/>
        </w:rPr>
        <w:t>A sample of the Acceptance Certificate on one (1) page (Annex 3</w:t>
      </w:r>
      <w:proofErr w:type="gramStart"/>
      <w:r w:rsidRPr="00A62815">
        <w:rPr>
          <w:lang w:bidi="en-US"/>
        </w:rPr>
        <w:t>);</w:t>
      </w:r>
      <w:proofErr w:type="gramEnd"/>
    </w:p>
    <w:p w14:paraId="61C24A0D" w14:textId="77777777" w:rsidR="00D92163" w:rsidRPr="00A62815" w:rsidRDefault="00D0331B">
      <w:pPr>
        <w:pStyle w:val="BodyText"/>
        <w:numPr>
          <w:ilvl w:val="2"/>
          <w:numId w:val="1"/>
        </w:numPr>
        <w:tabs>
          <w:tab w:val="left" w:pos="601"/>
        </w:tabs>
        <w:spacing w:after="200"/>
        <w:jc w:val="both"/>
      </w:pPr>
      <w:r w:rsidRPr="00A62815">
        <w:rPr>
          <w:lang w:bidi="en-US"/>
        </w:rPr>
        <w:t>Dog testing protocol sample on two (2) pages (Annex 4</w:t>
      </w:r>
      <w:proofErr w:type="gramStart"/>
      <w:r w:rsidRPr="00A62815">
        <w:rPr>
          <w:lang w:bidi="en-US"/>
        </w:rPr>
        <w:t>);</w:t>
      </w:r>
      <w:proofErr w:type="gramEnd"/>
    </w:p>
    <w:p w14:paraId="759FBA66" w14:textId="77777777" w:rsidR="00D92163" w:rsidRPr="00A62815" w:rsidRDefault="00D0331B">
      <w:pPr>
        <w:pStyle w:val="BodyText"/>
        <w:numPr>
          <w:ilvl w:val="0"/>
          <w:numId w:val="1"/>
        </w:numPr>
        <w:tabs>
          <w:tab w:val="left" w:pos="3002"/>
        </w:tabs>
        <w:ind w:left="2660"/>
      </w:pPr>
      <w:r w:rsidRPr="00A62815">
        <w:rPr>
          <w:b/>
          <w:lang w:bidi="en-US"/>
        </w:rPr>
        <w:t>DETAILS OF THE PARTIES</w:t>
      </w:r>
    </w:p>
    <w:p w14:paraId="0BBEC78E" w14:textId="77777777" w:rsidR="00D0331B" w:rsidRPr="00A62815" w:rsidRDefault="00D0331B" w:rsidP="00D0331B">
      <w:pPr>
        <w:pStyle w:val="BodyText"/>
        <w:tabs>
          <w:tab w:val="left" w:pos="3002"/>
        </w:tabs>
        <w:rPr>
          <w:b/>
          <w:bCs/>
        </w:rPr>
      </w:pPr>
    </w:p>
    <w:p w14:paraId="30FA46AA" w14:textId="77777777" w:rsidR="00D0331B" w:rsidRPr="00A62815" w:rsidRDefault="00D0331B" w:rsidP="00D0331B">
      <w:pPr>
        <w:pStyle w:val="BodyText"/>
        <w:tabs>
          <w:tab w:val="left" w:pos="3002"/>
        </w:tabs>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7"/>
        <w:gridCol w:w="3889"/>
      </w:tblGrid>
      <w:tr w:rsidR="00D0331B" w:rsidRPr="00A62815" w14:paraId="2CEA461E" w14:textId="77777777" w:rsidTr="009F7F7C">
        <w:trPr>
          <w:trHeight w:val="3749"/>
        </w:trPr>
        <w:tc>
          <w:tcPr>
            <w:tcW w:w="3907" w:type="dxa"/>
          </w:tcPr>
          <w:p w14:paraId="0C75A474" w14:textId="77777777" w:rsidR="00D0331B" w:rsidRPr="00A62815" w:rsidRDefault="00D0331B" w:rsidP="00D0331B">
            <w:pPr>
              <w:pStyle w:val="BodyText"/>
            </w:pPr>
            <w:r w:rsidRPr="00A62815">
              <w:rPr>
                <w:b/>
                <w:lang w:bidi="en-US"/>
              </w:rPr>
              <w:t>Contracting Authority:</w:t>
            </w:r>
          </w:p>
          <w:p w14:paraId="1832AE90" w14:textId="77777777" w:rsidR="00D0331B" w:rsidRPr="00A62815" w:rsidRDefault="00D0331B" w:rsidP="00D0331B">
            <w:pPr>
              <w:pStyle w:val="BodyText"/>
            </w:pPr>
            <w:r w:rsidRPr="00A62815">
              <w:rPr>
                <w:b/>
                <w:lang w:bidi="en-US"/>
              </w:rPr>
              <w:t>State Revenue Service</w:t>
            </w:r>
          </w:p>
          <w:p w14:paraId="6B5F9B88" w14:textId="77777777" w:rsidR="00D0331B" w:rsidRPr="00A62815" w:rsidRDefault="00D0331B" w:rsidP="00D0331B">
            <w:pPr>
              <w:pStyle w:val="BodyText"/>
            </w:pPr>
            <w:r w:rsidRPr="00A62815">
              <w:rPr>
                <w:lang w:bidi="en-US"/>
              </w:rPr>
              <w:t>Reg. No. 90000069281</w:t>
            </w:r>
          </w:p>
          <w:p w14:paraId="4DDEACB6" w14:textId="77777777" w:rsidR="00D0331B" w:rsidRPr="00A62815" w:rsidRDefault="00D0331B" w:rsidP="00D0331B">
            <w:pPr>
              <w:pStyle w:val="BodyText"/>
            </w:pPr>
            <w:r w:rsidRPr="00A62815">
              <w:rPr>
                <w:lang w:bidi="en-US"/>
              </w:rPr>
              <w:t xml:space="preserve">1 Talejas Street, Riga, LV-1978 </w:t>
            </w:r>
          </w:p>
          <w:p w14:paraId="7294A924" w14:textId="77777777" w:rsidR="00D0331B" w:rsidRPr="0055179D" w:rsidRDefault="00D0331B" w:rsidP="00D0331B">
            <w:pPr>
              <w:pStyle w:val="BodyText"/>
              <w:rPr>
                <w:color w:val="0563C1"/>
                <w:u w:val="single"/>
                <w:lang w:val="it-IT"/>
              </w:rPr>
            </w:pPr>
            <w:r w:rsidRPr="0055179D">
              <w:rPr>
                <w:lang w:val="it-IT" w:bidi="en-US"/>
              </w:rPr>
              <w:t>e-mail:</w:t>
            </w:r>
            <w:r>
              <w:fldChar w:fldCharType="begin"/>
            </w:r>
            <w:r w:rsidRPr="0055179D">
              <w:rPr>
                <w:lang w:val="it-IT"/>
              </w:rPr>
              <w:instrText>HYPERLINK "mailto:vid@vid.gov.lv"</w:instrText>
            </w:r>
            <w:r>
              <w:fldChar w:fldCharType="separate"/>
            </w:r>
            <w:r w:rsidRPr="0055179D">
              <w:rPr>
                <w:lang w:val="it-IT" w:bidi="en-US"/>
              </w:rPr>
              <w:t xml:space="preserve"> </w:t>
            </w:r>
            <w:r w:rsidRPr="0055179D">
              <w:rPr>
                <w:color w:val="0563C1"/>
                <w:u w:val="single"/>
                <w:lang w:val="it-IT" w:bidi="en-US"/>
              </w:rPr>
              <w:t>vid@vid.gov.lv</w:t>
            </w:r>
            <w:r>
              <w:fldChar w:fldCharType="end"/>
            </w:r>
            <w:r w:rsidRPr="0055179D">
              <w:rPr>
                <w:color w:val="0563C1"/>
                <w:u w:val="single"/>
                <w:lang w:val="it-IT" w:bidi="en-US"/>
              </w:rPr>
              <w:t xml:space="preserve"> </w:t>
            </w:r>
          </w:p>
          <w:p w14:paraId="4C29C0EA" w14:textId="77777777" w:rsidR="00D0331B" w:rsidRPr="00A62815" w:rsidRDefault="00D0331B" w:rsidP="00D0331B">
            <w:pPr>
              <w:pStyle w:val="BodyText"/>
            </w:pPr>
            <w:proofErr w:type="spellStart"/>
            <w:r w:rsidRPr="00A62815">
              <w:rPr>
                <w:lang w:bidi="en-US"/>
              </w:rPr>
              <w:t>eAddress</w:t>
            </w:r>
            <w:proofErr w:type="spellEnd"/>
            <w:r w:rsidRPr="00A62815">
              <w:rPr>
                <w:lang w:bidi="en-US"/>
              </w:rPr>
              <w:t>: active</w:t>
            </w:r>
          </w:p>
          <w:p w14:paraId="78DAAE24" w14:textId="77777777" w:rsidR="00D0331B" w:rsidRPr="00A62815" w:rsidRDefault="00D0331B" w:rsidP="00D0331B">
            <w:pPr>
              <w:pStyle w:val="BodyText"/>
            </w:pPr>
            <w:r w:rsidRPr="00A62815">
              <w:rPr>
                <w:lang w:bidi="en-US"/>
              </w:rPr>
              <w:t>Phone: 67120000</w:t>
            </w:r>
          </w:p>
          <w:p w14:paraId="785792CF" w14:textId="77777777" w:rsidR="00D0331B" w:rsidRPr="00A62815" w:rsidRDefault="00D0331B" w:rsidP="00D0331B">
            <w:pPr>
              <w:pStyle w:val="BodyText"/>
            </w:pPr>
            <w:r w:rsidRPr="00A62815">
              <w:rPr>
                <w:lang w:bidi="en-US"/>
              </w:rPr>
              <w:t>VAT Reg. No. LV90000069281</w:t>
            </w:r>
          </w:p>
          <w:p w14:paraId="52A81997" w14:textId="77777777" w:rsidR="00D0331B" w:rsidRPr="00A62815" w:rsidRDefault="00D0331B" w:rsidP="00D0331B">
            <w:pPr>
              <w:pStyle w:val="BodyText"/>
            </w:pPr>
            <w:r w:rsidRPr="00A62815">
              <w:rPr>
                <w:lang w:bidi="en-US"/>
              </w:rPr>
              <w:t>Payment details:</w:t>
            </w:r>
          </w:p>
          <w:p w14:paraId="15EAA294" w14:textId="77777777" w:rsidR="00D0331B" w:rsidRPr="00A62815" w:rsidRDefault="00D0331B" w:rsidP="00D0331B">
            <w:pPr>
              <w:pStyle w:val="BodyText"/>
            </w:pPr>
            <w:r w:rsidRPr="00A62815">
              <w:rPr>
                <w:lang w:bidi="en-US"/>
              </w:rPr>
              <w:t>Account No. LV26TREL2130056037000</w:t>
            </w:r>
          </w:p>
          <w:p w14:paraId="656BD0BE" w14:textId="77777777" w:rsidR="00D0331B" w:rsidRPr="00A62815" w:rsidRDefault="00D0331B" w:rsidP="00D0331B">
            <w:pPr>
              <w:pStyle w:val="BodyText"/>
            </w:pPr>
            <w:r w:rsidRPr="00A62815">
              <w:rPr>
                <w:lang w:bidi="en-US"/>
              </w:rPr>
              <w:t>State Treasury TRELLV22</w:t>
            </w:r>
          </w:p>
          <w:p w14:paraId="74340613" w14:textId="77777777" w:rsidR="00D0331B" w:rsidRPr="00A62815" w:rsidRDefault="00D0331B" w:rsidP="00D0331B">
            <w:pPr>
              <w:pStyle w:val="BodyText"/>
              <w:tabs>
                <w:tab w:val="left" w:pos="3002"/>
              </w:tabs>
              <w:rPr>
                <w:b/>
                <w:bCs/>
              </w:rPr>
            </w:pPr>
          </w:p>
          <w:p w14:paraId="0ADA0D2D" w14:textId="77777777" w:rsidR="00D0331B" w:rsidRPr="00A62815" w:rsidRDefault="00D0331B" w:rsidP="00D0331B">
            <w:pPr>
              <w:pStyle w:val="BodyText"/>
              <w:tabs>
                <w:tab w:val="left" w:pos="3002"/>
              </w:tabs>
              <w:rPr>
                <w:b/>
                <w:bCs/>
              </w:rPr>
            </w:pPr>
          </w:p>
          <w:p w14:paraId="6A383E01" w14:textId="77777777" w:rsidR="00D0331B" w:rsidRPr="00A62815" w:rsidRDefault="00D0331B" w:rsidP="00D0331B">
            <w:pPr>
              <w:pStyle w:val="BodyText"/>
              <w:tabs>
                <w:tab w:val="left" w:pos="3002"/>
              </w:tabs>
              <w:rPr>
                <w:b/>
                <w:bCs/>
              </w:rPr>
            </w:pPr>
          </w:p>
          <w:p w14:paraId="0AAF9138" w14:textId="77777777" w:rsidR="00D0331B" w:rsidRPr="00A62815" w:rsidRDefault="00D0331B" w:rsidP="00D0331B">
            <w:pPr>
              <w:pStyle w:val="BodyText"/>
              <w:tabs>
                <w:tab w:val="left" w:pos="3002"/>
              </w:tabs>
              <w:rPr>
                <w:b/>
                <w:bCs/>
              </w:rPr>
            </w:pPr>
          </w:p>
          <w:p w14:paraId="0C62D78E" w14:textId="77777777" w:rsidR="00D0331B" w:rsidRPr="00A62815" w:rsidRDefault="00D0331B" w:rsidP="00D0331B">
            <w:pPr>
              <w:pStyle w:val="BodyText"/>
              <w:tabs>
                <w:tab w:val="left" w:pos="3002"/>
              </w:tabs>
              <w:rPr>
                <w:b/>
                <w:bCs/>
              </w:rPr>
            </w:pPr>
          </w:p>
          <w:p w14:paraId="46F41DA1" w14:textId="77777777" w:rsidR="00D0331B" w:rsidRPr="00A62815" w:rsidRDefault="00D0331B" w:rsidP="00D0331B">
            <w:pPr>
              <w:pStyle w:val="BodyText"/>
            </w:pPr>
            <w:r w:rsidRPr="00A62815">
              <w:rPr>
                <w:lang w:bidi="en-US"/>
              </w:rPr>
              <w:t>Signature:</w:t>
            </w:r>
          </w:p>
          <w:p w14:paraId="1E21886D" w14:textId="77777777" w:rsidR="00D0331B" w:rsidRPr="00A62815" w:rsidRDefault="00D0331B" w:rsidP="00D0331B">
            <w:pPr>
              <w:pStyle w:val="BodyText"/>
              <w:tabs>
                <w:tab w:val="left" w:pos="806"/>
                <w:tab w:val="left" w:pos="1114"/>
              </w:tabs>
            </w:pPr>
            <w:r w:rsidRPr="00A62815">
              <w:rPr>
                <w:lang w:bidi="en-US"/>
              </w:rPr>
              <w:t>Date:</w:t>
            </w:r>
            <w:r w:rsidRPr="00A62815">
              <w:rPr>
                <w:lang w:bidi="en-US"/>
              </w:rPr>
              <w:tab/>
            </w:r>
            <w:r w:rsidRPr="00A62815">
              <w:rPr>
                <w:u w:val="single"/>
                <w:lang w:bidi="en-US"/>
              </w:rPr>
              <w:t>/</w:t>
            </w:r>
            <w:r w:rsidRPr="00A62815">
              <w:rPr>
                <w:u w:val="single"/>
                <w:lang w:bidi="en-US"/>
              </w:rPr>
              <w:tab/>
              <w:t>/</w:t>
            </w:r>
          </w:p>
        </w:tc>
        <w:tc>
          <w:tcPr>
            <w:tcW w:w="3889" w:type="dxa"/>
          </w:tcPr>
          <w:p w14:paraId="077B7666" w14:textId="77777777" w:rsidR="00D0331B" w:rsidRPr="00A62815" w:rsidRDefault="00D0331B" w:rsidP="00D0331B">
            <w:pPr>
              <w:pStyle w:val="BodyText"/>
              <w:spacing w:line="254" w:lineRule="auto"/>
              <w:jc w:val="both"/>
              <w:rPr>
                <w:b/>
                <w:bCs/>
              </w:rPr>
            </w:pPr>
            <w:r w:rsidRPr="00A62815">
              <w:rPr>
                <w:b/>
                <w:lang w:bidi="en-US"/>
              </w:rPr>
              <w:t xml:space="preserve">Supplier: </w:t>
            </w:r>
          </w:p>
          <w:p w14:paraId="2679CE65" w14:textId="77777777" w:rsidR="00D0331B" w:rsidRPr="00A62815" w:rsidRDefault="00D0331B" w:rsidP="00D0331B">
            <w:pPr>
              <w:pStyle w:val="BodyText"/>
              <w:spacing w:line="254" w:lineRule="auto"/>
              <w:jc w:val="both"/>
            </w:pPr>
            <w:r w:rsidRPr="00A62815">
              <w:rPr>
                <w:b/>
                <w:lang w:bidi="en-US"/>
              </w:rPr>
              <w:t>Name:</w:t>
            </w:r>
          </w:p>
          <w:p w14:paraId="29EFBA08" w14:textId="77777777" w:rsidR="00D0331B" w:rsidRPr="00A62815" w:rsidRDefault="00D0331B" w:rsidP="00D0331B">
            <w:pPr>
              <w:pStyle w:val="BodyText"/>
            </w:pPr>
            <w:r w:rsidRPr="00A62815">
              <w:rPr>
                <w:lang w:bidi="en-US"/>
              </w:rPr>
              <w:t>Reg. No.</w:t>
            </w:r>
          </w:p>
          <w:p w14:paraId="6CC0875E" w14:textId="77777777" w:rsidR="00D0331B" w:rsidRPr="00A62815" w:rsidRDefault="00D0331B" w:rsidP="00D0331B">
            <w:pPr>
              <w:pStyle w:val="BodyText"/>
            </w:pPr>
            <w:r w:rsidRPr="00A62815">
              <w:rPr>
                <w:lang w:bidi="en-US"/>
              </w:rPr>
              <w:t xml:space="preserve">Address: </w:t>
            </w:r>
          </w:p>
          <w:p w14:paraId="3115FF69" w14:textId="77777777" w:rsidR="00D0331B" w:rsidRPr="00A62815" w:rsidRDefault="00D0331B" w:rsidP="00D0331B">
            <w:pPr>
              <w:pStyle w:val="BodyText"/>
            </w:pPr>
            <w:r w:rsidRPr="00A62815">
              <w:rPr>
                <w:lang w:bidi="en-US"/>
              </w:rPr>
              <w:t xml:space="preserve">e-mail: </w:t>
            </w:r>
          </w:p>
          <w:p w14:paraId="33F4261A" w14:textId="77777777" w:rsidR="00D0331B" w:rsidRPr="00A62815" w:rsidRDefault="00D0331B" w:rsidP="00D0331B">
            <w:pPr>
              <w:pStyle w:val="BodyText"/>
            </w:pPr>
            <w:proofErr w:type="spellStart"/>
            <w:r w:rsidRPr="00A62815">
              <w:rPr>
                <w:lang w:bidi="en-US"/>
              </w:rPr>
              <w:t>eAddress</w:t>
            </w:r>
            <w:proofErr w:type="spellEnd"/>
            <w:r w:rsidRPr="00A62815">
              <w:rPr>
                <w:lang w:bidi="en-US"/>
              </w:rPr>
              <w:t xml:space="preserve">: </w:t>
            </w:r>
          </w:p>
          <w:p w14:paraId="38668DCF" w14:textId="77777777" w:rsidR="00D0331B" w:rsidRPr="00A62815" w:rsidRDefault="00D0331B" w:rsidP="00D0331B">
            <w:pPr>
              <w:pStyle w:val="BodyText"/>
            </w:pPr>
            <w:r w:rsidRPr="00A62815">
              <w:rPr>
                <w:lang w:bidi="en-US"/>
              </w:rPr>
              <w:t>Phone</w:t>
            </w:r>
          </w:p>
          <w:p w14:paraId="515B1A49" w14:textId="77777777" w:rsidR="00D0331B" w:rsidRPr="00A62815" w:rsidRDefault="00D0331B" w:rsidP="00D0331B">
            <w:pPr>
              <w:pStyle w:val="BodyText"/>
            </w:pPr>
            <w:r w:rsidRPr="00A62815">
              <w:rPr>
                <w:lang w:bidi="en-US"/>
              </w:rPr>
              <w:t>VAT reg. No.</w:t>
            </w:r>
          </w:p>
          <w:p w14:paraId="2F0C456D" w14:textId="77777777" w:rsidR="00D0331B" w:rsidRPr="00A62815" w:rsidRDefault="00D0331B" w:rsidP="00D0331B">
            <w:pPr>
              <w:pStyle w:val="BodyText"/>
            </w:pPr>
            <w:r w:rsidRPr="00A62815">
              <w:rPr>
                <w:lang w:bidi="en-US"/>
              </w:rPr>
              <w:t xml:space="preserve">Payment details: </w:t>
            </w:r>
          </w:p>
          <w:p w14:paraId="04D03773" w14:textId="77777777" w:rsidR="00D0331B" w:rsidRPr="00A62815" w:rsidRDefault="00D0331B" w:rsidP="00D0331B">
            <w:pPr>
              <w:pStyle w:val="BodyText"/>
            </w:pPr>
            <w:r w:rsidRPr="00A62815">
              <w:rPr>
                <w:lang w:bidi="en-US"/>
              </w:rPr>
              <w:t>Account No.</w:t>
            </w:r>
          </w:p>
          <w:p w14:paraId="42EBE9E1" w14:textId="77777777" w:rsidR="00D0331B" w:rsidRPr="00A62815" w:rsidRDefault="00D0331B" w:rsidP="00D0331B">
            <w:pPr>
              <w:pStyle w:val="BodyText"/>
            </w:pPr>
            <w:r w:rsidRPr="00A62815">
              <w:rPr>
                <w:lang w:bidi="en-US"/>
              </w:rPr>
              <w:t>Credit institution</w:t>
            </w:r>
          </w:p>
          <w:p w14:paraId="6F7831EE" w14:textId="77777777" w:rsidR="00D0331B" w:rsidRPr="00A62815" w:rsidRDefault="00D0331B" w:rsidP="00D0331B">
            <w:pPr>
              <w:pStyle w:val="BodyText"/>
              <w:tabs>
                <w:tab w:val="left" w:pos="3002"/>
              </w:tabs>
              <w:rPr>
                <w:b/>
                <w:bCs/>
              </w:rPr>
            </w:pPr>
          </w:p>
          <w:p w14:paraId="71206574" w14:textId="77777777" w:rsidR="00D0331B" w:rsidRPr="00A62815" w:rsidRDefault="00D0331B" w:rsidP="00D0331B">
            <w:pPr>
              <w:pStyle w:val="BodyText"/>
              <w:tabs>
                <w:tab w:val="left" w:pos="3002"/>
              </w:tabs>
              <w:rPr>
                <w:b/>
                <w:bCs/>
              </w:rPr>
            </w:pPr>
          </w:p>
          <w:p w14:paraId="02E105DC" w14:textId="77777777" w:rsidR="00D0331B" w:rsidRPr="00A62815" w:rsidRDefault="00D0331B" w:rsidP="00D0331B">
            <w:pPr>
              <w:pStyle w:val="BodyText"/>
              <w:tabs>
                <w:tab w:val="left" w:pos="3002"/>
              </w:tabs>
              <w:rPr>
                <w:b/>
                <w:bCs/>
              </w:rPr>
            </w:pPr>
          </w:p>
          <w:p w14:paraId="0DAA7FFF" w14:textId="77777777" w:rsidR="00D0331B" w:rsidRPr="00A62815" w:rsidRDefault="00D0331B" w:rsidP="00D0331B">
            <w:pPr>
              <w:pStyle w:val="BodyText"/>
              <w:tabs>
                <w:tab w:val="left" w:pos="3002"/>
              </w:tabs>
              <w:rPr>
                <w:b/>
                <w:bCs/>
              </w:rPr>
            </w:pPr>
          </w:p>
          <w:p w14:paraId="60FD2085" w14:textId="77777777" w:rsidR="00D0331B" w:rsidRPr="00A62815" w:rsidRDefault="00D0331B" w:rsidP="00D0331B">
            <w:pPr>
              <w:pStyle w:val="BodyText"/>
              <w:tabs>
                <w:tab w:val="left" w:pos="3002"/>
              </w:tabs>
              <w:rPr>
                <w:b/>
                <w:bCs/>
              </w:rPr>
            </w:pPr>
          </w:p>
          <w:p w14:paraId="69D578B6" w14:textId="77777777" w:rsidR="00D0331B" w:rsidRPr="00A62815" w:rsidRDefault="00D0331B" w:rsidP="00D0331B">
            <w:pPr>
              <w:pStyle w:val="BodyText"/>
            </w:pPr>
            <w:r w:rsidRPr="00A62815">
              <w:rPr>
                <w:lang w:bidi="en-US"/>
              </w:rPr>
              <w:t>Signature:</w:t>
            </w:r>
          </w:p>
          <w:p w14:paraId="3D84DB9F" w14:textId="77777777" w:rsidR="00D0331B" w:rsidRPr="00A62815" w:rsidRDefault="00D0331B" w:rsidP="00D0331B">
            <w:pPr>
              <w:pStyle w:val="BodyText"/>
              <w:tabs>
                <w:tab w:val="left" w:pos="893"/>
                <w:tab w:val="left" w:pos="1200"/>
              </w:tabs>
            </w:pPr>
            <w:r w:rsidRPr="00A62815">
              <w:rPr>
                <w:lang w:bidi="en-US"/>
              </w:rPr>
              <w:t>Date:</w:t>
            </w:r>
            <w:r w:rsidRPr="00A62815">
              <w:rPr>
                <w:lang w:bidi="en-US"/>
              </w:rPr>
              <w:tab/>
            </w:r>
            <w:r w:rsidRPr="00A62815">
              <w:rPr>
                <w:u w:val="single"/>
                <w:lang w:bidi="en-US"/>
              </w:rPr>
              <w:t>/</w:t>
            </w:r>
            <w:r w:rsidRPr="00A62815">
              <w:rPr>
                <w:u w:val="single"/>
                <w:lang w:bidi="en-US"/>
              </w:rPr>
              <w:tab/>
              <w:t>/</w:t>
            </w:r>
          </w:p>
        </w:tc>
      </w:tr>
    </w:tbl>
    <w:p w14:paraId="06E3B7B7" w14:textId="77777777" w:rsidR="009C6CDD" w:rsidRDefault="009C6CDD" w:rsidP="00A62815">
      <w:pPr>
        <w:pStyle w:val="NoSpacing"/>
        <w:rPr>
          <w:lang w:bidi="en-US"/>
        </w:rPr>
      </w:pPr>
    </w:p>
    <w:p w14:paraId="7A957995" w14:textId="77777777" w:rsidR="009C6CDD" w:rsidRDefault="009C6CDD" w:rsidP="00A62815">
      <w:pPr>
        <w:pStyle w:val="NoSpacing"/>
        <w:rPr>
          <w:lang w:bidi="en-US"/>
        </w:rPr>
      </w:pPr>
    </w:p>
    <w:p w14:paraId="1426CA14" w14:textId="77777777" w:rsidR="009C6CDD" w:rsidRDefault="009C6CDD" w:rsidP="00A62815">
      <w:pPr>
        <w:pStyle w:val="NoSpacing"/>
        <w:rPr>
          <w:lang w:bidi="en-US"/>
        </w:rPr>
      </w:pPr>
    </w:p>
    <w:p w14:paraId="6F80B2F6" w14:textId="77777777" w:rsidR="009C6CDD" w:rsidRDefault="009C6CDD" w:rsidP="00A62815">
      <w:pPr>
        <w:pStyle w:val="NoSpacing"/>
        <w:rPr>
          <w:lang w:bidi="en-US"/>
        </w:rPr>
      </w:pPr>
    </w:p>
    <w:p w14:paraId="3DD4BC9F" w14:textId="77777777" w:rsidR="009C6CDD" w:rsidRDefault="009C6CDD" w:rsidP="00A62815">
      <w:pPr>
        <w:pStyle w:val="NoSpacing"/>
        <w:rPr>
          <w:lang w:bidi="en-US"/>
        </w:rPr>
      </w:pPr>
    </w:p>
    <w:p w14:paraId="460710FE" w14:textId="77777777" w:rsidR="009C6CDD" w:rsidRDefault="009C6CDD" w:rsidP="00A62815">
      <w:pPr>
        <w:pStyle w:val="NoSpacing"/>
        <w:rPr>
          <w:lang w:bidi="en-US"/>
        </w:rPr>
      </w:pPr>
    </w:p>
    <w:p w14:paraId="5CFEE594" w14:textId="77777777" w:rsidR="009C6CDD" w:rsidRDefault="009C6CDD" w:rsidP="00A62815">
      <w:pPr>
        <w:pStyle w:val="NoSpacing"/>
        <w:rPr>
          <w:lang w:bidi="en-US"/>
        </w:rPr>
      </w:pPr>
    </w:p>
    <w:p w14:paraId="617E4BC2" w14:textId="77777777" w:rsidR="009C6CDD" w:rsidRDefault="009C6CDD" w:rsidP="00A62815">
      <w:pPr>
        <w:pStyle w:val="NoSpacing"/>
        <w:rPr>
          <w:lang w:bidi="en-US"/>
        </w:rPr>
      </w:pPr>
    </w:p>
    <w:p w14:paraId="70F1F373" w14:textId="77777777" w:rsidR="009C6CDD" w:rsidRDefault="009C6CDD" w:rsidP="00A62815">
      <w:pPr>
        <w:pStyle w:val="NoSpacing"/>
        <w:rPr>
          <w:lang w:bidi="en-US"/>
        </w:rPr>
      </w:pPr>
    </w:p>
    <w:p w14:paraId="0A26ED59" w14:textId="77777777" w:rsidR="009C6CDD" w:rsidRDefault="009C6CDD" w:rsidP="00A62815">
      <w:pPr>
        <w:pStyle w:val="NoSpacing"/>
        <w:rPr>
          <w:lang w:bidi="en-US"/>
        </w:rPr>
      </w:pPr>
    </w:p>
    <w:p w14:paraId="2A9B2A96" w14:textId="77777777" w:rsidR="009C6CDD" w:rsidRDefault="009C6CDD" w:rsidP="00A62815">
      <w:pPr>
        <w:pStyle w:val="NoSpacing"/>
        <w:rPr>
          <w:lang w:bidi="en-US"/>
        </w:rPr>
      </w:pPr>
    </w:p>
    <w:p w14:paraId="09F89230" w14:textId="77777777" w:rsidR="009C6CDD" w:rsidRDefault="009C6CDD" w:rsidP="00A62815">
      <w:pPr>
        <w:pStyle w:val="NoSpacing"/>
        <w:rPr>
          <w:lang w:bidi="en-US"/>
        </w:rPr>
      </w:pPr>
    </w:p>
    <w:p w14:paraId="16CE7FED" w14:textId="77777777" w:rsidR="009C6CDD" w:rsidRDefault="009C6CDD" w:rsidP="00A62815">
      <w:pPr>
        <w:pStyle w:val="NoSpacing"/>
        <w:rPr>
          <w:lang w:bidi="en-US"/>
        </w:rPr>
      </w:pPr>
    </w:p>
    <w:p w14:paraId="40902CC1" w14:textId="77777777" w:rsidR="009C6CDD" w:rsidRDefault="009C6CDD" w:rsidP="00A62815">
      <w:pPr>
        <w:pStyle w:val="NoSpacing"/>
        <w:rPr>
          <w:lang w:bidi="en-US"/>
        </w:rPr>
      </w:pPr>
    </w:p>
    <w:p w14:paraId="36990C1E" w14:textId="77777777" w:rsidR="009C6CDD" w:rsidRPr="00A62815" w:rsidRDefault="009C6CDD" w:rsidP="00A62815">
      <w:pPr>
        <w:pStyle w:val="NoSpacing"/>
      </w:pPr>
    </w:p>
    <w:p w14:paraId="38397F5A" w14:textId="190788A2" w:rsidR="00A62815" w:rsidRDefault="00A62815" w:rsidP="00496881">
      <w:pPr>
        <w:pStyle w:val="NoSpacing"/>
        <w:tabs>
          <w:tab w:val="center" w:pos="3898"/>
          <w:tab w:val="left" w:pos="4433"/>
        </w:tabs>
        <w:rPr>
          <w:rFonts w:ascii="Times New Roman" w:hAnsi="Times New Roman" w:cs="Times New Roman"/>
          <w:sz w:val="17"/>
          <w:szCs w:val="17"/>
          <w:lang w:bidi="en-US"/>
        </w:rPr>
      </w:pPr>
    </w:p>
    <w:p w14:paraId="3455DA57" w14:textId="77777777" w:rsidR="00A62815" w:rsidRPr="00A62815" w:rsidRDefault="00A62815" w:rsidP="00A62815">
      <w:pPr>
        <w:pStyle w:val="NoSpacing"/>
        <w:jc w:val="center"/>
        <w:rPr>
          <w:rFonts w:ascii="Times New Roman" w:hAnsi="Times New Roman" w:cs="Times New Roman"/>
          <w:sz w:val="17"/>
          <w:szCs w:val="17"/>
        </w:rPr>
      </w:pPr>
    </w:p>
    <w:p w14:paraId="1183D0CB" w14:textId="77777777" w:rsidR="00D92163" w:rsidRPr="00A62815" w:rsidRDefault="00D92163">
      <w:pPr>
        <w:spacing w:line="1" w:lineRule="exact"/>
        <w:rPr>
          <w:rFonts w:ascii="Times New Roman" w:hAnsi="Times New Roman" w:cs="Times New Roman"/>
        </w:rPr>
      </w:pPr>
    </w:p>
    <w:p w14:paraId="181A27D4" w14:textId="77777777" w:rsidR="00D0331B" w:rsidRPr="00A62815" w:rsidRDefault="00D0331B" w:rsidP="00D0331B">
      <w:pPr>
        <w:pStyle w:val="BodyText"/>
      </w:pPr>
    </w:p>
    <w:p w14:paraId="3E76A7FD" w14:textId="77777777" w:rsidR="00D0331B" w:rsidRPr="00A62815" w:rsidRDefault="00D0331B">
      <w:pPr>
        <w:pStyle w:val="BodyText"/>
        <w:jc w:val="right"/>
      </w:pPr>
    </w:p>
    <w:p w14:paraId="691762AF" w14:textId="77777777" w:rsidR="00D92163" w:rsidRPr="00A62815" w:rsidRDefault="00D0331B">
      <w:pPr>
        <w:pStyle w:val="BodyText"/>
        <w:jc w:val="right"/>
      </w:pPr>
      <w:r w:rsidRPr="00A62815">
        <w:rPr>
          <w:lang w:bidi="en-US"/>
        </w:rPr>
        <w:lastRenderedPageBreak/>
        <w:t>Annex 1</w:t>
      </w:r>
    </w:p>
    <w:p w14:paraId="4131C23E" w14:textId="48DA27C1" w:rsidR="00D92163" w:rsidRPr="00A62815" w:rsidRDefault="00D0331B">
      <w:pPr>
        <w:pStyle w:val="BodyText"/>
        <w:spacing w:after="400"/>
        <w:jc w:val="right"/>
      </w:pPr>
      <w:r w:rsidRPr="00A62815">
        <w:rPr>
          <w:lang w:bidi="en-US"/>
        </w:rPr>
        <w:t>to Contract No. FM VID 2025/</w:t>
      </w:r>
      <w:r w:rsidR="009F7F7C">
        <w:rPr>
          <w:lang w:bidi="en-US"/>
        </w:rPr>
        <w:t>237</w:t>
      </w:r>
    </w:p>
    <w:p w14:paraId="2CF5A93B" w14:textId="77777777" w:rsidR="00D92163" w:rsidRPr="00A62815" w:rsidRDefault="00D0331B">
      <w:pPr>
        <w:pStyle w:val="BodyText"/>
        <w:spacing w:after="120"/>
        <w:jc w:val="center"/>
      </w:pPr>
      <w:r w:rsidRPr="00A62815">
        <w:rPr>
          <w:b/>
          <w:lang w:bidi="en-US"/>
        </w:rPr>
        <w:t>Technical Proposal</w:t>
      </w:r>
    </w:p>
    <w:p w14:paraId="6769F4B4" w14:textId="77777777" w:rsidR="00D92163" w:rsidRPr="00A62815" w:rsidRDefault="00D0331B">
      <w:pPr>
        <w:pStyle w:val="BodyText"/>
        <w:tabs>
          <w:tab w:val="left" w:leader="underscore" w:pos="1541"/>
          <w:tab w:val="left" w:leader="underscore" w:pos="2770"/>
          <w:tab w:val="left" w:pos="2912"/>
          <w:tab w:val="left" w:leader="underscore" w:pos="5928"/>
        </w:tabs>
        <w:ind w:firstLine="420"/>
        <w:jc w:val="both"/>
      </w:pPr>
      <w:r w:rsidRPr="00A62815">
        <w:rPr>
          <w:b/>
          <w:lang w:bidi="en-US"/>
        </w:rPr>
        <w:tab/>
      </w:r>
      <w:r w:rsidRPr="00A62815">
        <w:rPr>
          <w:lang w:bidi="en-US"/>
        </w:rPr>
        <w:t xml:space="preserve">, represented by </w:t>
      </w:r>
      <w:r w:rsidRPr="003C7D3F">
        <w:rPr>
          <w:u w:val="single"/>
          <w:lang w:bidi="en-US"/>
        </w:rPr>
        <w:tab/>
      </w:r>
      <w:r w:rsidRPr="003C7D3F">
        <w:rPr>
          <w:u w:val="single"/>
          <w:lang w:bidi="en-US"/>
        </w:rPr>
        <w:tab/>
      </w:r>
      <w:r w:rsidRPr="00A62815">
        <w:rPr>
          <w:lang w:bidi="en-US"/>
        </w:rPr>
        <w:t xml:space="preserve">, acting in accordance with the </w:t>
      </w:r>
      <w:r w:rsidRPr="00A62815">
        <w:rPr>
          <w:lang w:bidi="en-US"/>
        </w:rPr>
        <w:tab/>
        <w:t>, (hereinafter referred to as the Supplier), on the one hand, and</w:t>
      </w:r>
    </w:p>
    <w:p w14:paraId="66DD870A" w14:textId="77777777" w:rsidR="00D92163" w:rsidRPr="00A62815" w:rsidRDefault="00D0331B">
      <w:pPr>
        <w:pStyle w:val="BodyText"/>
        <w:tabs>
          <w:tab w:val="left" w:leader="underscore" w:pos="4104"/>
          <w:tab w:val="left" w:pos="4215"/>
        </w:tabs>
        <w:ind w:firstLine="420"/>
        <w:jc w:val="both"/>
      </w:pPr>
      <w:r w:rsidRPr="00A62815">
        <w:rPr>
          <w:b/>
          <w:lang w:bidi="en-US"/>
        </w:rPr>
        <w:t xml:space="preserve">State Revenue Service, </w:t>
      </w:r>
      <w:r w:rsidRPr="00A62815">
        <w:rPr>
          <w:lang w:bidi="en-US"/>
        </w:rPr>
        <w:t xml:space="preserve">represented by </w:t>
      </w:r>
      <w:r w:rsidRPr="00A62815">
        <w:rPr>
          <w:lang w:bidi="en-US"/>
        </w:rPr>
        <w:tab/>
      </w:r>
      <w:r w:rsidRPr="00A62815">
        <w:rPr>
          <w:lang w:bidi="en-US"/>
        </w:rPr>
        <w:tab/>
        <w:t>, acting in accordance with the</w:t>
      </w:r>
    </w:p>
    <w:p w14:paraId="5B9268D1" w14:textId="0A1F5641" w:rsidR="00D92163" w:rsidRPr="00A62815" w:rsidRDefault="00D0331B">
      <w:pPr>
        <w:pStyle w:val="BodyText"/>
        <w:tabs>
          <w:tab w:val="left" w:leader="underscore" w:pos="1133"/>
        </w:tabs>
        <w:spacing w:after="180"/>
        <w:jc w:val="both"/>
      </w:pPr>
      <w:r w:rsidRPr="00A62815">
        <w:rPr>
          <w:lang w:bidi="en-US"/>
        </w:rPr>
        <w:tab/>
        <w:t xml:space="preserve">, (hereinafter referred to as the Contracting Authority or the SRS) on the other hand, both collectively also referred to as the Parties and separately as the Party, </w:t>
      </w:r>
      <w:proofErr w:type="gramStart"/>
      <w:r w:rsidRPr="00A62815">
        <w:rPr>
          <w:lang w:bidi="en-US"/>
        </w:rPr>
        <w:t>on the basis of</w:t>
      </w:r>
      <w:proofErr w:type="gramEnd"/>
      <w:r w:rsidRPr="00A62815">
        <w:rPr>
          <w:lang w:bidi="en-US"/>
        </w:rPr>
        <w:t xml:space="preserve"> the results of the procurement No. FM VID 2025/</w:t>
      </w:r>
      <w:r w:rsidR="009F7F7C">
        <w:rPr>
          <w:lang w:bidi="en-US"/>
        </w:rPr>
        <w:t>237</w:t>
      </w:r>
      <w:r w:rsidRPr="00A62815">
        <w:rPr>
          <w:lang w:bidi="en-US"/>
        </w:rPr>
        <w:t xml:space="preserve"> "</w:t>
      </w:r>
      <w:r w:rsidR="009F7F7C">
        <w:rPr>
          <w:lang w:bidi="en-US"/>
        </w:rPr>
        <w:t>Purchase</w:t>
      </w:r>
      <w:r w:rsidRPr="00A62815">
        <w:rPr>
          <w:lang w:bidi="en-US"/>
        </w:rPr>
        <w:t xml:space="preserve"> of dogs", agree on the following Technical Proposal:</w:t>
      </w:r>
    </w:p>
    <w:tbl>
      <w:tblPr>
        <w:tblOverlap w:val="never"/>
        <w:tblW w:w="0" w:type="auto"/>
        <w:jc w:val="center"/>
        <w:tblLayout w:type="fixed"/>
        <w:tblCellMar>
          <w:left w:w="10" w:type="dxa"/>
          <w:right w:w="10" w:type="dxa"/>
        </w:tblCellMar>
        <w:tblLook w:val="0000" w:firstRow="0" w:lastRow="0" w:firstColumn="0" w:lastColumn="0" w:noHBand="0" w:noVBand="0"/>
      </w:tblPr>
      <w:tblGrid>
        <w:gridCol w:w="614"/>
        <w:gridCol w:w="1646"/>
        <w:gridCol w:w="2933"/>
        <w:gridCol w:w="1603"/>
      </w:tblGrid>
      <w:tr w:rsidR="00D92163" w:rsidRPr="00A62815" w14:paraId="6D55CFE2" w14:textId="77777777">
        <w:trPr>
          <w:trHeight w:hRule="exact" w:val="614"/>
          <w:jc w:val="center"/>
        </w:trPr>
        <w:tc>
          <w:tcPr>
            <w:tcW w:w="614" w:type="dxa"/>
            <w:tcBorders>
              <w:top w:val="single" w:sz="4" w:space="0" w:color="auto"/>
              <w:left w:val="single" w:sz="4" w:space="0" w:color="auto"/>
            </w:tcBorders>
            <w:shd w:val="clear" w:color="auto" w:fill="BFBFBF"/>
            <w:vAlign w:val="center"/>
          </w:tcPr>
          <w:p w14:paraId="1ACC0021" w14:textId="77777777" w:rsidR="00D92163" w:rsidRPr="00A62815" w:rsidRDefault="00D0331B">
            <w:pPr>
              <w:pStyle w:val="Other0"/>
            </w:pPr>
            <w:r w:rsidRPr="00A62815">
              <w:rPr>
                <w:b/>
                <w:lang w:bidi="en-US"/>
              </w:rPr>
              <w:t>Pos. No.</w:t>
            </w:r>
          </w:p>
        </w:tc>
        <w:tc>
          <w:tcPr>
            <w:tcW w:w="4579" w:type="dxa"/>
            <w:gridSpan w:val="2"/>
            <w:tcBorders>
              <w:top w:val="single" w:sz="4" w:space="0" w:color="auto"/>
              <w:left w:val="single" w:sz="4" w:space="0" w:color="auto"/>
            </w:tcBorders>
            <w:shd w:val="clear" w:color="auto" w:fill="BFBFBF"/>
            <w:vAlign w:val="center"/>
          </w:tcPr>
          <w:p w14:paraId="1F2DC28A" w14:textId="77777777" w:rsidR="00D92163" w:rsidRPr="00A62815" w:rsidRDefault="00D0331B">
            <w:pPr>
              <w:pStyle w:val="Other0"/>
              <w:jc w:val="center"/>
            </w:pPr>
            <w:r w:rsidRPr="00A62815">
              <w:rPr>
                <w:b/>
                <w:lang w:bidi="en-US"/>
              </w:rPr>
              <w:t>Mandatory</w:t>
            </w:r>
            <w:r w:rsidRPr="00A62815">
              <w:rPr>
                <w:lang w:bidi="en-US"/>
              </w:rPr>
              <w:t xml:space="preserve"> (</w:t>
            </w:r>
            <w:r w:rsidRPr="00A62815">
              <w:rPr>
                <w:b/>
                <w:lang w:bidi="en-US"/>
              </w:rPr>
              <w:t>minimum) requirements</w:t>
            </w:r>
          </w:p>
        </w:tc>
        <w:tc>
          <w:tcPr>
            <w:tcW w:w="1603" w:type="dxa"/>
            <w:tcBorders>
              <w:top w:val="single" w:sz="4" w:space="0" w:color="auto"/>
              <w:left w:val="single" w:sz="4" w:space="0" w:color="auto"/>
              <w:right w:val="single" w:sz="4" w:space="0" w:color="auto"/>
            </w:tcBorders>
            <w:shd w:val="clear" w:color="auto" w:fill="BFBFBF"/>
          </w:tcPr>
          <w:p w14:paraId="398CE5B9" w14:textId="77777777" w:rsidR="00D92163" w:rsidRPr="00A62815" w:rsidRDefault="00D0331B">
            <w:pPr>
              <w:pStyle w:val="Other0"/>
              <w:jc w:val="center"/>
            </w:pPr>
            <w:r w:rsidRPr="00A62815">
              <w:rPr>
                <w:b/>
                <w:lang w:bidi="en-US"/>
              </w:rPr>
              <w:t>Supplier's offer</w:t>
            </w:r>
          </w:p>
        </w:tc>
      </w:tr>
      <w:tr w:rsidR="00D92163" w:rsidRPr="00A62815" w14:paraId="2900EFE0" w14:textId="77777777">
        <w:trPr>
          <w:trHeight w:hRule="exact" w:val="206"/>
          <w:jc w:val="center"/>
        </w:trPr>
        <w:tc>
          <w:tcPr>
            <w:tcW w:w="614" w:type="dxa"/>
            <w:tcBorders>
              <w:top w:val="single" w:sz="4" w:space="0" w:color="auto"/>
              <w:left w:val="single" w:sz="4" w:space="0" w:color="auto"/>
            </w:tcBorders>
            <w:shd w:val="clear" w:color="auto" w:fill="D9D9D9"/>
          </w:tcPr>
          <w:p w14:paraId="1014FD9A" w14:textId="77777777" w:rsidR="00D92163" w:rsidRPr="00A62815" w:rsidRDefault="00D0331B">
            <w:pPr>
              <w:pStyle w:val="Other0"/>
              <w:jc w:val="center"/>
            </w:pPr>
            <w:r w:rsidRPr="00A62815">
              <w:rPr>
                <w:b/>
                <w:lang w:bidi="en-US"/>
              </w:rPr>
              <w:t>1.</w:t>
            </w:r>
          </w:p>
        </w:tc>
        <w:tc>
          <w:tcPr>
            <w:tcW w:w="6182" w:type="dxa"/>
            <w:gridSpan w:val="3"/>
            <w:tcBorders>
              <w:top w:val="single" w:sz="4" w:space="0" w:color="auto"/>
              <w:left w:val="single" w:sz="4" w:space="0" w:color="auto"/>
              <w:right w:val="single" w:sz="4" w:space="0" w:color="auto"/>
            </w:tcBorders>
            <w:shd w:val="clear" w:color="auto" w:fill="D9D9D9"/>
          </w:tcPr>
          <w:p w14:paraId="1051B106" w14:textId="77777777" w:rsidR="00D92163" w:rsidRPr="00A62815" w:rsidRDefault="00D0331B">
            <w:pPr>
              <w:pStyle w:val="Other0"/>
              <w:jc w:val="center"/>
            </w:pPr>
            <w:r w:rsidRPr="00A62815">
              <w:rPr>
                <w:b/>
                <w:lang w:bidi="en-US"/>
              </w:rPr>
              <w:t>REQUIREMENTS FOR THE DOG</w:t>
            </w:r>
          </w:p>
        </w:tc>
      </w:tr>
      <w:tr w:rsidR="00D92163" w:rsidRPr="00A62815" w14:paraId="33E70407" w14:textId="77777777">
        <w:trPr>
          <w:trHeight w:hRule="exact" w:val="600"/>
          <w:jc w:val="center"/>
        </w:trPr>
        <w:tc>
          <w:tcPr>
            <w:tcW w:w="614" w:type="dxa"/>
            <w:tcBorders>
              <w:top w:val="single" w:sz="4" w:space="0" w:color="auto"/>
              <w:left w:val="single" w:sz="4" w:space="0" w:color="auto"/>
            </w:tcBorders>
            <w:shd w:val="clear" w:color="auto" w:fill="auto"/>
            <w:vAlign w:val="center"/>
          </w:tcPr>
          <w:p w14:paraId="23FF1CCC" w14:textId="77777777" w:rsidR="00D92163" w:rsidRPr="00A62815" w:rsidRDefault="00D0331B" w:rsidP="00496881">
            <w:pPr>
              <w:pStyle w:val="Other0"/>
              <w:ind w:firstLine="160"/>
              <w:jc w:val="both"/>
            </w:pPr>
            <w:r w:rsidRPr="00A62815">
              <w:rPr>
                <w:lang w:bidi="en-US"/>
              </w:rPr>
              <w:t>1.1.</w:t>
            </w:r>
          </w:p>
        </w:tc>
        <w:tc>
          <w:tcPr>
            <w:tcW w:w="1646" w:type="dxa"/>
            <w:tcBorders>
              <w:top w:val="single" w:sz="4" w:space="0" w:color="auto"/>
              <w:left w:val="single" w:sz="4" w:space="0" w:color="auto"/>
            </w:tcBorders>
            <w:shd w:val="clear" w:color="auto" w:fill="auto"/>
          </w:tcPr>
          <w:p w14:paraId="0D008F56" w14:textId="77777777" w:rsidR="00D92163" w:rsidRPr="00A62815" w:rsidRDefault="00D0331B" w:rsidP="00496881">
            <w:pPr>
              <w:pStyle w:val="Other0"/>
              <w:ind w:right="131"/>
              <w:jc w:val="both"/>
            </w:pPr>
            <w:r w:rsidRPr="00A62815">
              <w:rPr>
                <w:lang w:bidi="en-US"/>
              </w:rPr>
              <w:t>Dog(s) breed</w:t>
            </w:r>
          </w:p>
        </w:tc>
        <w:tc>
          <w:tcPr>
            <w:tcW w:w="2933" w:type="dxa"/>
            <w:tcBorders>
              <w:top w:val="single" w:sz="4" w:space="0" w:color="auto"/>
              <w:left w:val="single" w:sz="4" w:space="0" w:color="auto"/>
            </w:tcBorders>
            <w:shd w:val="clear" w:color="auto" w:fill="auto"/>
            <w:vAlign w:val="bottom"/>
          </w:tcPr>
          <w:p w14:paraId="698785D2" w14:textId="77777777" w:rsidR="00D92163" w:rsidRPr="00A62815" w:rsidRDefault="00D0331B" w:rsidP="00496881">
            <w:pPr>
              <w:pStyle w:val="Other0"/>
              <w:ind w:right="81"/>
              <w:jc w:val="both"/>
            </w:pPr>
            <w:r w:rsidRPr="00A62815">
              <w:rPr>
                <w:lang w:bidi="en-US"/>
              </w:rPr>
              <w:t xml:space="preserve">German Shepherds, Belgian Shepherds, Labradors or </w:t>
            </w:r>
            <w:proofErr w:type="spellStart"/>
            <w:r w:rsidRPr="00A62815">
              <w:rPr>
                <w:lang w:bidi="en-US"/>
              </w:rPr>
              <w:t>Springerspaniels</w:t>
            </w:r>
            <w:proofErr w:type="spellEnd"/>
            <w:r w:rsidRPr="00A62815">
              <w:rPr>
                <w:lang w:bidi="en-US"/>
              </w:rPr>
              <w:t>, etc. medium/large dogs.</w:t>
            </w:r>
          </w:p>
        </w:tc>
        <w:tc>
          <w:tcPr>
            <w:tcW w:w="1603" w:type="dxa"/>
            <w:tcBorders>
              <w:top w:val="single" w:sz="4" w:space="0" w:color="auto"/>
              <w:left w:val="single" w:sz="4" w:space="0" w:color="auto"/>
              <w:right w:val="single" w:sz="4" w:space="0" w:color="auto"/>
            </w:tcBorders>
            <w:shd w:val="clear" w:color="auto" w:fill="auto"/>
          </w:tcPr>
          <w:p w14:paraId="0F25B03E" w14:textId="77777777" w:rsidR="00D92163" w:rsidRPr="00A62815" w:rsidRDefault="00D92163">
            <w:pPr>
              <w:rPr>
                <w:rFonts w:ascii="Times New Roman" w:hAnsi="Times New Roman" w:cs="Times New Roman"/>
                <w:sz w:val="10"/>
                <w:szCs w:val="10"/>
              </w:rPr>
            </w:pPr>
          </w:p>
        </w:tc>
      </w:tr>
      <w:tr w:rsidR="00D92163" w:rsidRPr="00A62815" w14:paraId="5E94F3A8" w14:textId="77777777">
        <w:trPr>
          <w:trHeight w:hRule="exact" w:val="221"/>
          <w:jc w:val="center"/>
        </w:trPr>
        <w:tc>
          <w:tcPr>
            <w:tcW w:w="614" w:type="dxa"/>
            <w:vMerge w:val="restart"/>
            <w:tcBorders>
              <w:top w:val="single" w:sz="4" w:space="0" w:color="auto"/>
              <w:left w:val="single" w:sz="4" w:space="0" w:color="auto"/>
            </w:tcBorders>
            <w:shd w:val="clear" w:color="auto" w:fill="auto"/>
            <w:vAlign w:val="center"/>
          </w:tcPr>
          <w:p w14:paraId="409261A6" w14:textId="77777777" w:rsidR="00D92163" w:rsidRPr="00A62815" w:rsidRDefault="00D0331B" w:rsidP="00496881">
            <w:pPr>
              <w:pStyle w:val="Other0"/>
              <w:ind w:firstLine="160"/>
              <w:jc w:val="both"/>
            </w:pPr>
            <w:r w:rsidRPr="00A62815">
              <w:rPr>
                <w:lang w:bidi="en-US"/>
              </w:rPr>
              <w:t>1.2.</w:t>
            </w:r>
          </w:p>
        </w:tc>
        <w:tc>
          <w:tcPr>
            <w:tcW w:w="1646" w:type="dxa"/>
            <w:vMerge w:val="restart"/>
            <w:tcBorders>
              <w:top w:val="single" w:sz="4" w:space="0" w:color="auto"/>
              <w:left w:val="single" w:sz="4" w:space="0" w:color="auto"/>
            </w:tcBorders>
            <w:shd w:val="clear" w:color="auto" w:fill="auto"/>
          </w:tcPr>
          <w:p w14:paraId="4AB906BA" w14:textId="30920683" w:rsidR="00D92163" w:rsidRPr="00A62815" w:rsidRDefault="00D0331B" w:rsidP="00496881">
            <w:pPr>
              <w:pStyle w:val="Other0"/>
              <w:tabs>
                <w:tab w:val="left" w:pos="802"/>
              </w:tabs>
              <w:ind w:right="131"/>
              <w:jc w:val="both"/>
            </w:pPr>
            <w:r w:rsidRPr="00A62815">
              <w:rPr>
                <w:lang w:bidi="en-US"/>
              </w:rPr>
              <w:t>Pronounced</w:t>
            </w:r>
            <w:r w:rsidR="003C7D3F">
              <w:rPr>
                <w:lang w:bidi="en-US"/>
              </w:rPr>
              <w:t xml:space="preserve"> </w:t>
            </w:r>
            <w:r w:rsidRPr="00A62815">
              <w:rPr>
                <w:lang w:bidi="en-US"/>
              </w:rPr>
              <w:t>prey</w:t>
            </w:r>
          </w:p>
          <w:p w14:paraId="3743FD37" w14:textId="77777777" w:rsidR="00D92163" w:rsidRPr="00A62815" w:rsidRDefault="00D0331B" w:rsidP="00496881">
            <w:pPr>
              <w:pStyle w:val="Other0"/>
              <w:ind w:right="131"/>
              <w:jc w:val="both"/>
            </w:pPr>
            <w:r w:rsidRPr="00A62815">
              <w:rPr>
                <w:lang w:bidi="en-US"/>
              </w:rPr>
              <w:t>drive</w:t>
            </w:r>
          </w:p>
        </w:tc>
        <w:tc>
          <w:tcPr>
            <w:tcW w:w="2933" w:type="dxa"/>
            <w:tcBorders>
              <w:top w:val="single" w:sz="4" w:space="0" w:color="auto"/>
              <w:left w:val="single" w:sz="4" w:space="0" w:color="auto"/>
            </w:tcBorders>
            <w:shd w:val="clear" w:color="auto" w:fill="auto"/>
            <w:vAlign w:val="bottom"/>
          </w:tcPr>
          <w:p w14:paraId="4655F32F" w14:textId="77777777" w:rsidR="00D92163" w:rsidRPr="00A62815" w:rsidRDefault="00D0331B" w:rsidP="00496881">
            <w:pPr>
              <w:pStyle w:val="Other0"/>
              <w:ind w:right="81"/>
              <w:jc w:val="both"/>
            </w:pPr>
            <w:r w:rsidRPr="00A62815">
              <w:rPr>
                <w:lang w:bidi="en-US"/>
              </w:rPr>
              <w:t>A pronounced prey drive;</w:t>
            </w:r>
          </w:p>
        </w:tc>
        <w:tc>
          <w:tcPr>
            <w:tcW w:w="1603" w:type="dxa"/>
            <w:tcBorders>
              <w:top w:val="single" w:sz="4" w:space="0" w:color="auto"/>
              <w:left w:val="single" w:sz="4" w:space="0" w:color="auto"/>
              <w:right w:val="single" w:sz="4" w:space="0" w:color="auto"/>
            </w:tcBorders>
            <w:shd w:val="clear" w:color="auto" w:fill="auto"/>
          </w:tcPr>
          <w:p w14:paraId="6A5F217F" w14:textId="77777777" w:rsidR="00D92163" w:rsidRPr="00A62815" w:rsidRDefault="00D92163">
            <w:pPr>
              <w:rPr>
                <w:rFonts w:ascii="Times New Roman" w:hAnsi="Times New Roman" w:cs="Times New Roman"/>
                <w:sz w:val="10"/>
                <w:szCs w:val="10"/>
              </w:rPr>
            </w:pPr>
          </w:p>
        </w:tc>
      </w:tr>
      <w:tr w:rsidR="00D92163" w:rsidRPr="00A62815" w14:paraId="571A1CA0" w14:textId="77777777">
        <w:trPr>
          <w:trHeight w:hRule="exact" w:val="408"/>
          <w:jc w:val="center"/>
        </w:trPr>
        <w:tc>
          <w:tcPr>
            <w:tcW w:w="614" w:type="dxa"/>
            <w:vMerge/>
            <w:tcBorders>
              <w:left w:val="single" w:sz="4" w:space="0" w:color="auto"/>
            </w:tcBorders>
            <w:shd w:val="clear" w:color="auto" w:fill="auto"/>
            <w:vAlign w:val="center"/>
          </w:tcPr>
          <w:p w14:paraId="13544ACD" w14:textId="77777777" w:rsidR="00D92163" w:rsidRPr="00A62815" w:rsidRDefault="00D92163" w:rsidP="00496881">
            <w:pPr>
              <w:jc w:val="both"/>
              <w:rPr>
                <w:rFonts w:ascii="Times New Roman" w:hAnsi="Times New Roman" w:cs="Times New Roman"/>
              </w:rPr>
            </w:pPr>
          </w:p>
        </w:tc>
        <w:tc>
          <w:tcPr>
            <w:tcW w:w="1646" w:type="dxa"/>
            <w:vMerge/>
            <w:tcBorders>
              <w:left w:val="single" w:sz="4" w:space="0" w:color="auto"/>
            </w:tcBorders>
            <w:shd w:val="clear" w:color="auto" w:fill="auto"/>
          </w:tcPr>
          <w:p w14:paraId="23C65AFD" w14:textId="77777777" w:rsidR="00D92163" w:rsidRPr="00A62815" w:rsidRDefault="00D92163" w:rsidP="00496881">
            <w:pPr>
              <w:ind w:right="131"/>
              <w:jc w:val="both"/>
              <w:rPr>
                <w:rFonts w:ascii="Times New Roman" w:hAnsi="Times New Roman" w:cs="Times New Roman"/>
              </w:rPr>
            </w:pPr>
          </w:p>
        </w:tc>
        <w:tc>
          <w:tcPr>
            <w:tcW w:w="2933" w:type="dxa"/>
            <w:tcBorders>
              <w:top w:val="single" w:sz="4" w:space="0" w:color="auto"/>
              <w:left w:val="single" w:sz="4" w:space="0" w:color="auto"/>
            </w:tcBorders>
            <w:shd w:val="clear" w:color="auto" w:fill="auto"/>
            <w:vAlign w:val="bottom"/>
          </w:tcPr>
          <w:p w14:paraId="0B9D5E73" w14:textId="77777777" w:rsidR="00D92163" w:rsidRPr="00A62815" w:rsidRDefault="00D0331B" w:rsidP="00496881">
            <w:pPr>
              <w:pStyle w:val="Other0"/>
              <w:ind w:right="81"/>
              <w:jc w:val="both"/>
            </w:pPr>
            <w:r w:rsidRPr="00A62815">
              <w:rPr>
                <w:lang w:bidi="en-US"/>
              </w:rPr>
              <w:t>A great desire for toys, interest is persistent;</w:t>
            </w:r>
          </w:p>
        </w:tc>
        <w:tc>
          <w:tcPr>
            <w:tcW w:w="1603" w:type="dxa"/>
            <w:tcBorders>
              <w:top w:val="single" w:sz="4" w:space="0" w:color="auto"/>
              <w:left w:val="single" w:sz="4" w:space="0" w:color="auto"/>
              <w:right w:val="single" w:sz="4" w:space="0" w:color="auto"/>
            </w:tcBorders>
            <w:shd w:val="clear" w:color="auto" w:fill="auto"/>
          </w:tcPr>
          <w:p w14:paraId="2F3D20A5" w14:textId="77777777" w:rsidR="00D92163" w:rsidRPr="00A62815" w:rsidRDefault="00D92163">
            <w:pPr>
              <w:rPr>
                <w:rFonts w:ascii="Times New Roman" w:hAnsi="Times New Roman" w:cs="Times New Roman"/>
                <w:sz w:val="10"/>
                <w:szCs w:val="10"/>
              </w:rPr>
            </w:pPr>
          </w:p>
        </w:tc>
      </w:tr>
      <w:tr w:rsidR="00D92163" w:rsidRPr="00A62815" w14:paraId="55260E92" w14:textId="77777777">
        <w:trPr>
          <w:trHeight w:hRule="exact" w:val="403"/>
          <w:jc w:val="center"/>
        </w:trPr>
        <w:tc>
          <w:tcPr>
            <w:tcW w:w="614" w:type="dxa"/>
            <w:vMerge/>
            <w:tcBorders>
              <w:left w:val="single" w:sz="4" w:space="0" w:color="auto"/>
            </w:tcBorders>
            <w:shd w:val="clear" w:color="auto" w:fill="auto"/>
            <w:vAlign w:val="center"/>
          </w:tcPr>
          <w:p w14:paraId="1FC9194B" w14:textId="77777777" w:rsidR="00D92163" w:rsidRPr="00A62815" w:rsidRDefault="00D92163" w:rsidP="00496881">
            <w:pPr>
              <w:jc w:val="both"/>
              <w:rPr>
                <w:rFonts w:ascii="Times New Roman" w:hAnsi="Times New Roman" w:cs="Times New Roman"/>
              </w:rPr>
            </w:pPr>
          </w:p>
        </w:tc>
        <w:tc>
          <w:tcPr>
            <w:tcW w:w="1646" w:type="dxa"/>
            <w:vMerge/>
            <w:tcBorders>
              <w:left w:val="single" w:sz="4" w:space="0" w:color="auto"/>
            </w:tcBorders>
            <w:shd w:val="clear" w:color="auto" w:fill="auto"/>
          </w:tcPr>
          <w:p w14:paraId="00DC0CB2" w14:textId="77777777" w:rsidR="00D92163" w:rsidRPr="00A62815" w:rsidRDefault="00D92163" w:rsidP="00496881">
            <w:pPr>
              <w:ind w:right="131"/>
              <w:jc w:val="both"/>
              <w:rPr>
                <w:rFonts w:ascii="Times New Roman" w:hAnsi="Times New Roman" w:cs="Times New Roman"/>
              </w:rPr>
            </w:pPr>
          </w:p>
        </w:tc>
        <w:tc>
          <w:tcPr>
            <w:tcW w:w="2933" w:type="dxa"/>
            <w:tcBorders>
              <w:top w:val="single" w:sz="4" w:space="0" w:color="auto"/>
              <w:left w:val="single" w:sz="4" w:space="0" w:color="auto"/>
            </w:tcBorders>
            <w:shd w:val="clear" w:color="auto" w:fill="auto"/>
            <w:vAlign w:val="bottom"/>
          </w:tcPr>
          <w:p w14:paraId="14DFAFDB" w14:textId="77777777" w:rsidR="00D92163" w:rsidRPr="00A62815" w:rsidRDefault="00D0331B" w:rsidP="00496881">
            <w:pPr>
              <w:pStyle w:val="Other0"/>
              <w:ind w:right="81"/>
              <w:jc w:val="both"/>
            </w:pPr>
            <w:r w:rsidRPr="00A62815">
              <w:rPr>
                <w:lang w:bidi="en-US"/>
              </w:rPr>
              <w:t>Able to actively play and search for a motivational object for a long time.</w:t>
            </w:r>
          </w:p>
        </w:tc>
        <w:tc>
          <w:tcPr>
            <w:tcW w:w="1603" w:type="dxa"/>
            <w:tcBorders>
              <w:top w:val="single" w:sz="4" w:space="0" w:color="auto"/>
              <w:left w:val="single" w:sz="4" w:space="0" w:color="auto"/>
              <w:right w:val="single" w:sz="4" w:space="0" w:color="auto"/>
            </w:tcBorders>
            <w:shd w:val="clear" w:color="auto" w:fill="auto"/>
          </w:tcPr>
          <w:p w14:paraId="646A17F5" w14:textId="77777777" w:rsidR="00D92163" w:rsidRPr="00A62815" w:rsidRDefault="00D92163">
            <w:pPr>
              <w:rPr>
                <w:rFonts w:ascii="Times New Roman" w:hAnsi="Times New Roman" w:cs="Times New Roman"/>
                <w:sz w:val="10"/>
                <w:szCs w:val="10"/>
              </w:rPr>
            </w:pPr>
          </w:p>
        </w:tc>
      </w:tr>
      <w:tr w:rsidR="00D92163" w:rsidRPr="00A62815" w14:paraId="7240240F" w14:textId="77777777" w:rsidTr="003C7D3F">
        <w:trPr>
          <w:trHeight w:hRule="exact" w:val="397"/>
          <w:jc w:val="center"/>
        </w:trPr>
        <w:tc>
          <w:tcPr>
            <w:tcW w:w="614" w:type="dxa"/>
            <w:vMerge w:val="restart"/>
            <w:tcBorders>
              <w:top w:val="single" w:sz="4" w:space="0" w:color="auto"/>
              <w:left w:val="single" w:sz="4" w:space="0" w:color="auto"/>
            </w:tcBorders>
            <w:shd w:val="clear" w:color="auto" w:fill="auto"/>
            <w:vAlign w:val="center"/>
          </w:tcPr>
          <w:p w14:paraId="3009E33D" w14:textId="77777777" w:rsidR="00D92163" w:rsidRPr="00A62815" w:rsidRDefault="00D0331B" w:rsidP="00496881">
            <w:pPr>
              <w:pStyle w:val="Other0"/>
              <w:ind w:firstLine="160"/>
              <w:jc w:val="both"/>
            </w:pPr>
            <w:r w:rsidRPr="00A62815">
              <w:rPr>
                <w:lang w:bidi="en-US"/>
              </w:rPr>
              <w:t>1.3.</w:t>
            </w:r>
          </w:p>
        </w:tc>
        <w:tc>
          <w:tcPr>
            <w:tcW w:w="1646" w:type="dxa"/>
            <w:vMerge w:val="restart"/>
            <w:tcBorders>
              <w:top w:val="single" w:sz="4" w:space="0" w:color="auto"/>
              <w:left w:val="single" w:sz="4" w:space="0" w:color="auto"/>
            </w:tcBorders>
            <w:shd w:val="clear" w:color="auto" w:fill="auto"/>
          </w:tcPr>
          <w:p w14:paraId="065F59BB" w14:textId="312CEA8F" w:rsidR="00D92163" w:rsidRPr="00A62815" w:rsidRDefault="00D0331B" w:rsidP="00496881">
            <w:pPr>
              <w:pStyle w:val="Other0"/>
              <w:tabs>
                <w:tab w:val="left" w:pos="1219"/>
              </w:tabs>
              <w:ind w:right="131"/>
              <w:jc w:val="both"/>
            </w:pPr>
            <w:r w:rsidRPr="00A62815">
              <w:rPr>
                <w:lang w:bidi="en-US"/>
              </w:rPr>
              <w:t>Positive or neutral attitude</w:t>
            </w:r>
            <w:r w:rsidR="003C7D3F">
              <w:rPr>
                <w:lang w:bidi="en-US"/>
              </w:rPr>
              <w:t xml:space="preserve"> </w:t>
            </w:r>
            <w:r w:rsidRPr="00A62815">
              <w:rPr>
                <w:lang w:bidi="en-US"/>
              </w:rPr>
              <w:t>towards</w:t>
            </w:r>
          </w:p>
          <w:p w14:paraId="130201C0" w14:textId="77777777" w:rsidR="00D92163" w:rsidRPr="00A62815" w:rsidRDefault="00D0331B" w:rsidP="00496881">
            <w:pPr>
              <w:pStyle w:val="Other0"/>
              <w:ind w:right="131"/>
              <w:jc w:val="both"/>
            </w:pPr>
            <w:r w:rsidRPr="00A62815">
              <w:rPr>
                <w:lang w:bidi="en-US"/>
              </w:rPr>
              <w:t>the environment</w:t>
            </w:r>
          </w:p>
        </w:tc>
        <w:tc>
          <w:tcPr>
            <w:tcW w:w="2933" w:type="dxa"/>
            <w:tcBorders>
              <w:top w:val="single" w:sz="4" w:space="0" w:color="auto"/>
              <w:left w:val="single" w:sz="4" w:space="0" w:color="auto"/>
            </w:tcBorders>
            <w:shd w:val="clear" w:color="auto" w:fill="auto"/>
            <w:vAlign w:val="bottom"/>
          </w:tcPr>
          <w:p w14:paraId="47F07ACB" w14:textId="718061FB" w:rsidR="00D92163" w:rsidRPr="00A62815" w:rsidRDefault="00D0331B" w:rsidP="00496881">
            <w:pPr>
              <w:pStyle w:val="Other0"/>
              <w:tabs>
                <w:tab w:val="left" w:pos="758"/>
                <w:tab w:val="left" w:pos="1786"/>
                <w:tab w:val="left" w:pos="2146"/>
              </w:tabs>
              <w:ind w:right="81"/>
              <w:jc w:val="both"/>
            </w:pPr>
            <w:r w:rsidRPr="00A62815">
              <w:rPr>
                <w:lang w:bidi="en-US"/>
              </w:rPr>
              <w:t>Willingly</w:t>
            </w:r>
            <w:r w:rsidRPr="00A62815">
              <w:rPr>
                <w:lang w:bidi="en-US"/>
              </w:rPr>
              <w:tab/>
              <w:t>communicates</w:t>
            </w:r>
            <w:r w:rsidRPr="00A62815">
              <w:rPr>
                <w:lang w:bidi="en-US"/>
              </w:rPr>
              <w:tab/>
              <w:t>with the</w:t>
            </w:r>
            <w:r w:rsidR="003C7D3F">
              <w:rPr>
                <w:lang w:bidi="en-US"/>
              </w:rPr>
              <w:t xml:space="preserve"> </w:t>
            </w:r>
            <w:r w:rsidRPr="00A62815">
              <w:rPr>
                <w:lang w:bidi="en-US"/>
              </w:rPr>
              <w:t>strangers,</w:t>
            </w:r>
            <w:r w:rsidR="003C7D3F">
              <w:t xml:space="preserve"> </w:t>
            </w:r>
            <w:r w:rsidRPr="00A62815">
              <w:rPr>
                <w:lang w:bidi="en-US"/>
              </w:rPr>
              <w:t>positive;</w:t>
            </w:r>
          </w:p>
        </w:tc>
        <w:tc>
          <w:tcPr>
            <w:tcW w:w="1603" w:type="dxa"/>
            <w:tcBorders>
              <w:top w:val="single" w:sz="4" w:space="0" w:color="auto"/>
              <w:left w:val="single" w:sz="4" w:space="0" w:color="auto"/>
              <w:right w:val="single" w:sz="4" w:space="0" w:color="auto"/>
            </w:tcBorders>
            <w:shd w:val="clear" w:color="auto" w:fill="auto"/>
          </w:tcPr>
          <w:p w14:paraId="6FA39961" w14:textId="77777777" w:rsidR="00D92163" w:rsidRPr="00A62815" w:rsidRDefault="00D92163">
            <w:pPr>
              <w:rPr>
                <w:rFonts w:ascii="Times New Roman" w:hAnsi="Times New Roman" w:cs="Times New Roman"/>
                <w:sz w:val="10"/>
                <w:szCs w:val="10"/>
              </w:rPr>
            </w:pPr>
          </w:p>
        </w:tc>
      </w:tr>
      <w:tr w:rsidR="00D92163" w:rsidRPr="00A62815" w14:paraId="6164B88A" w14:textId="77777777" w:rsidTr="003C7D3F">
        <w:trPr>
          <w:trHeight w:hRule="exact" w:val="289"/>
          <w:jc w:val="center"/>
        </w:trPr>
        <w:tc>
          <w:tcPr>
            <w:tcW w:w="614" w:type="dxa"/>
            <w:vMerge/>
            <w:tcBorders>
              <w:left w:val="single" w:sz="4" w:space="0" w:color="auto"/>
            </w:tcBorders>
            <w:shd w:val="clear" w:color="auto" w:fill="auto"/>
            <w:vAlign w:val="center"/>
          </w:tcPr>
          <w:p w14:paraId="21B43D2D" w14:textId="77777777" w:rsidR="00D92163" w:rsidRPr="00A62815" w:rsidRDefault="00D92163" w:rsidP="00496881">
            <w:pPr>
              <w:jc w:val="both"/>
              <w:rPr>
                <w:rFonts w:ascii="Times New Roman" w:hAnsi="Times New Roman" w:cs="Times New Roman"/>
              </w:rPr>
            </w:pPr>
          </w:p>
        </w:tc>
        <w:tc>
          <w:tcPr>
            <w:tcW w:w="1646" w:type="dxa"/>
            <w:vMerge/>
            <w:tcBorders>
              <w:left w:val="single" w:sz="4" w:space="0" w:color="auto"/>
            </w:tcBorders>
            <w:shd w:val="clear" w:color="auto" w:fill="auto"/>
          </w:tcPr>
          <w:p w14:paraId="1A9BA637" w14:textId="77777777" w:rsidR="00D92163" w:rsidRPr="00A62815" w:rsidRDefault="00D92163" w:rsidP="00496881">
            <w:pPr>
              <w:ind w:right="131"/>
              <w:jc w:val="both"/>
              <w:rPr>
                <w:rFonts w:ascii="Times New Roman" w:hAnsi="Times New Roman" w:cs="Times New Roman"/>
              </w:rPr>
            </w:pPr>
          </w:p>
        </w:tc>
        <w:tc>
          <w:tcPr>
            <w:tcW w:w="2933" w:type="dxa"/>
            <w:tcBorders>
              <w:top w:val="single" w:sz="4" w:space="0" w:color="auto"/>
              <w:left w:val="single" w:sz="4" w:space="0" w:color="auto"/>
            </w:tcBorders>
            <w:shd w:val="clear" w:color="auto" w:fill="auto"/>
            <w:vAlign w:val="bottom"/>
          </w:tcPr>
          <w:p w14:paraId="60444EAA" w14:textId="77777777" w:rsidR="00D92163" w:rsidRPr="00A62815" w:rsidRDefault="00D0331B" w:rsidP="00496881">
            <w:pPr>
              <w:pStyle w:val="Other0"/>
              <w:ind w:right="81"/>
              <w:jc w:val="both"/>
            </w:pPr>
            <w:r w:rsidRPr="00A62815">
              <w:rPr>
                <w:lang w:bidi="en-US"/>
              </w:rPr>
              <w:t>By no means aggressive or fearful.</w:t>
            </w:r>
          </w:p>
        </w:tc>
        <w:tc>
          <w:tcPr>
            <w:tcW w:w="1603" w:type="dxa"/>
            <w:tcBorders>
              <w:top w:val="single" w:sz="4" w:space="0" w:color="auto"/>
              <w:left w:val="single" w:sz="4" w:space="0" w:color="auto"/>
              <w:right w:val="single" w:sz="4" w:space="0" w:color="auto"/>
            </w:tcBorders>
            <w:shd w:val="clear" w:color="auto" w:fill="auto"/>
          </w:tcPr>
          <w:p w14:paraId="378AC2EC" w14:textId="77777777" w:rsidR="00D92163" w:rsidRPr="00A62815" w:rsidRDefault="00D92163">
            <w:pPr>
              <w:rPr>
                <w:rFonts w:ascii="Times New Roman" w:hAnsi="Times New Roman" w:cs="Times New Roman"/>
                <w:sz w:val="10"/>
                <w:szCs w:val="10"/>
              </w:rPr>
            </w:pPr>
          </w:p>
        </w:tc>
      </w:tr>
      <w:tr w:rsidR="00D92163" w:rsidRPr="00A62815" w14:paraId="2899702D" w14:textId="77777777">
        <w:trPr>
          <w:trHeight w:hRule="exact" w:val="413"/>
          <w:jc w:val="center"/>
        </w:trPr>
        <w:tc>
          <w:tcPr>
            <w:tcW w:w="614" w:type="dxa"/>
            <w:tcBorders>
              <w:top w:val="single" w:sz="4" w:space="0" w:color="auto"/>
              <w:left w:val="single" w:sz="4" w:space="0" w:color="auto"/>
            </w:tcBorders>
            <w:shd w:val="clear" w:color="auto" w:fill="auto"/>
          </w:tcPr>
          <w:p w14:paraId="70087A0B" w14:textId="77777777" w:rsidR="00D92163" w:rsidRPr="00A62815" w:rsidRDefault="00D0331B" w:rsidP="00496881">
            <w:pPr>
              <w:pStyle w:val="Other0"/>
              <w:ind w:firstLine="160"/>
              <w:jc w:val="both"/>
            </w:pPr>
            <w:r w:rsidRPr="00A62815">
              <w:rPr>
                <w:lang w:bidi="en-US"/>
              </w:rPr>
              <w:t>1.4.</w:t>
            </w:r>
          </w:p>
        </w:tc>
        <w:tc>
          <w:tcPr>
            <w:tcW w:w="1646" w:type="dxa"/>
            <w:tcBorders>
              <w:top w:val="single" w:sz="4" w:space="0" w:color="auto"/>
              <w:left w:val="single" w:sz="4" w:space="0" w:color="auto"/>
            </w:tcBorders>
            <w:shd w:val="clear" w:color="auto" w:fill="auto"/>
            <w:vAlign w:val="bottom"/>
          </w:tcPr>
          <w:p w14:paraId="103EF820" w14:textId="77777777" w:rsidR="00D92163" w:rsidRPr="00A62815" w:rsidRDefault="00D0331B" w:rsidP="00496881">
            <w:pPr>
              <w:pStyle w:val="Other0"/>
              <w:ind w:right="131"/>
              <w:jc w:val="both"/>
            </w:pPr>
            <w:r w:rsidRPr="00A62815">
              <w:rPr>
                <w:lang w:bidi="en-US"/>
              </w:rPr>
              <w:t>Stable and balanced nervous system</w:t>
            </w:r>
          </w:p>
        </w:tc>
        <w:tc>
          <w:tcPr>
            <w:tcW w:w="2933" w:type="dxa"/>
            <w:tcBorders>
              <w:top w:val="single" w:sz="4" w:space="0" w:color="auto"/>
              <w:left w:val="single" w:sz="4" w:space="0" w:color="auto"/>
            </w:tcBorders>
            <w:shd w:val="clear" w:color="auto" w:fill="auto"/>
            <w:vAlign w:val="bottom"/>
          </w:tcPr>
          <w:p w14:paraId="5AC1AE7A" w14:textId="77777777" w:rsidR="00D92163" w:rsidRPr="00A62815" w:rsidRDefault="00D0331B" w:rsidP="00496881">
            <w:pPr>
              <w:pStyle w:val="Other0"/>
              <w:ind w:right="81"/>
              <w:jc w:val="both"/>
            </w:pPr>
            <w:r w:rsidRPr="00A62815">
              <w:rPr>
                <w:lang w:bidi="en-US"/>
              </w:rPr>
              <w:t>Active, but at the same time weighed and stable, controllable.</w:t>
            </w:r>
          </w:p>
        </w:tc>
        <w:tc>
          <w:tcPr>
            <w:tcW w:w="1603" w:type="dxa"/>
            <w:tcBorders>
              <w:top w:val="single" w:sz="4" w:space="0" w:color="auto"/>
              <w:left w:val="single" w:sz="4" w:space="0" w:color="auto"/>
              <w:right w:val="single" w:sz="4" w:space="0" w:color="auto"/>
            </w:tcBorders>
            <w:shd w:val="clear" w:color="auto" w:fill="auto"/>
          </w:tcPr>
          <w:p w14:paraId="534F69C4" w14:textId="77777777" w:rsidR="00D92163" w:rsidRPr="00A62815" w:rsidRDefault="00D92163">
            <w:pPr>
              <w:rPr>
                <w:rFonts w:ascii="Times New Roman" w:hAnsi="Times New Roman" w:cs="Times New Roman"/>
                <w:sz w:val="10"/>
                <w:szCs w:val="10"/>
              </w:rPr>
            </w:pPr>
          </w:p>
        </w:tc>
      </w:tr>
      <w:tr w:rsidR="00D92163" w:rsidRPr="00A62815" w14:paraId="3B8D588C" w14:textId="77777777" w:rsidTr="003C7D3F">
        <w:trPr>
          <w:trHeight w:hRule="exact" w:val="427"/>
          <w:jc w:val="center"/>
        </w:trPr>
        <w:tc>
          <w:tcPr>
            <w:tcW w:w="614" w:type="dxa"/>
            <w:tcBorders>
              <w:top w:val="single" w:sz="4" w:space="0" w:color="auto"/>
              <w:left w:val="single" w:sz="4" w:space="0" w:color="auto"/>
            </w:tcBorders>
            <w:shd w:val="clear" w:color="auto" w:fill="auto"/>
            <w:vAlign w:val="center"/>
          </w:tcPr>
          <w:p w14:paraId="21713E60" w14:textId="77777777" w:rsidR="00D92163" w:rsidRPr="00A62815" w:rsidRDefault="00D0331B" w:rsidP="00496881">
            <w:pPr>
              <w:pStyle w:val="Other0"/>
              <w:ind w:firstLine="160"/>
              <w:jc w:val="both"/>
            </w:pPr>
            <w:r w:rsidRPr="00A62815">
              <w:rPr>
                <w:lang w:bidi="en-US"/>
              </w:rPr>
              <w:t>1.5.</w:t>
            </w:r>
          </w:p>
        </w:tc>
        <w:tc>
          <w:tcPr>
            <w:tcW w:w="1646" w:type="dxa"/>
            <w:tcBorders>
              <w:top w:val="single" w:sz="4" w:space="0" w:color="auto"/>
              <w:left w:val="single" w:sz="4" w:space="0" w:color="auto"/>
            </w:tcBorders>
            <w:shd w:val="clear" w:color="auto" w:fill="auto"/>
          </w:tcPr>
          <w:p w14:paraId="10729C0E" w14:textId="77777777" w:rsidR="00D92163" w:rsidRPr="00A62815" w:rsidRDefault="00D0331B" w:rsidP="00496881">
            <w:pPr>
              <w:pStyle w:val="Other0"/>
              <w:ind w:right="131"/>
              <w:jc w:val="both"/>
            </w:pPr>
            <w:r w:rsidRPr="00A62815">
              <w:rPr>
                <w:lang w:bidi="en-US"/>
              </w:rPr>
              <w:t>Assertiveness in a foreign environment</w:t>
            </w:r>
          </w:p>
        </w:tc>
        <w:tc>
          <w:tcPr>
            <w:tcW w:w="2933" w:type="dxa"/>
            <w:tcBorders>
              <w:top w:val="single" w:sz="4" w:space="0" w:color="auto"/>
              <w:left w:val="single" w:sz="4" w:space="0" w:color="auto"/>
            </w:tcBorders>
            <w:shd w:val="clear" w:color="auto" w:fill="auto"/>
            <w:vAlign w:val="bottom"/>
          </w:tcPr>
          <w:p w14:paraId="17D97AE3" w14:textId="77777777" w:rsidR="00D92163" w:rsidRPr="00A62815" w:rsidRDefault="00D0331B" w:rsidP="00496881">
            <w:pPr>
              <w:pStyle w:val="Other0"/>
              <w:ind w:right="81"/>
              <w:jc w:val="both"/>
            </w:pPr>
            <w:r w:rsidRPr="00A62815">
              <w:rPr>
                <w:lang w:bidi="en-US"/>
              </w:rPr>
              <w:t>Self-confident, independent, quickly able to adapt to the new situation, reliable.</w:t>
            </w:r>
          </w:p>
        </w:tc>
        <w:tc>
          <w:tcPr>
            <w:tcW w:w="1603" w:type="dxa"/>
            <w:tcBorders>
              <w:top w:val="single" w:sz="4" w:space="0" w:color="auto"/>
              <w:left w:val="single" w:sz="4" w:space="0" w:color="auto"/>
              <w:right w:val="single" w:sz="4" w:space="0" w:color="auto"/>
            </w:tcBorders>
            <w:shd w:val="clear" w:color="auto" w:fill="auto"/>
          </w:tcPr>
          <w:p w14:paraId="0D4C19FB" w14:textId="77777777" w:rsidR="00D92163" w:rsidRPr="00A62815" w:rsidRDefault="00D92163">
            <w:pPr>
              <w:rPr>
                <w:rFonts w:ascii="Times New Roman" w:hAnsi="Times New Roman" w:cs="Times New Roman"/>
                <w:sz w:val="10"/>
                <w:szCs w:val="10"/>
              </w:rPr>
            </w:pPr>
          </w:p>
        </w:tc>
      </w:tr>
      <w:tr w:rsidR="00D92163" w:rsidRPr="00A62815" w14:paraId="59E171D5" w14:textId="77777777">
        <w:trPr>
          <w:trHeight w:hRule="exact" w:val="413"/>
          <w:jc w:val="center"/>
        </w:trPr>
        <w:tc>
          <w:tcPr>
            <w:tcW w:w="614" w:type="dxa"/>
            <w:tcBorders>
              <w:top w:val="single" w:sz="4" w:space="0" w:color="auto"/>
              <w:left w:val="single" w:sz="4" w:space="0" w:color="auto"/>
            </w:tcBorders>
            <w:shd w:val="clear" w:color="auto" w:fill="auto"/>
            <w:vAlign w:val="center"/>
          </w:tcPr>
          <w:p w14:paraId="388ACCB3" w14:textId="77777777" w:rsidR="00D92163" w:rsidRPr="00A62815" w:rsidRDefault="00D0331B" w:rsidP="00496881">
            <w:pPr>
              <w:pStyle w:val="Other0"/>
              <w:ind w:firstLine="160"/>
              <w:jc w:val="both"/>
            </w:pPr>
            <w:r w:rsidRPr="00A62815">
              <w:rPr>
                <w:lang w:bidi="en-US"/>
              </w:rPr>
              <w:t>1.6.</w:t>
            </w:r>
          </w:p>
        </w:tc>
        <w:tc>
          <w:tcPr>
            <w:tcW w:w="1646" w:type="dxa"/>
            <w:tcBorders>
              <w:top w:val="single" w:sz="4" w:space="0" w:color="auto"/>
              <w:left w:val="single" w:sz="4" w:space="0" w:color="auto"/>
            </w:tcBorders>
            <w:shd w:val="clear" w:color="auto" w:fill="auto"/>
          </w:tcPr>
          <w:p w14:paraId="3FDBC0B3" w14:textId="77777777" w:rsidR="00D92163" w:rsidRPr="00A62815" w:rsidRDefault="00D0331B" w:rsidP="00496881">
            <w:pPr>
              <w:pStyle w:val="Other0"/>
              <w:ind w:right="131"/>
              <w:jc w:val="both"/>
            </w:pPr>
            <w:r w:rsidRPr="00A62815">
              <w:rPr>
                <w:lang w:bidi="en-US"/>
              </w:rPr>
              <w:t>Good physical shape</w:t>
            </w:r>
          </w:p>
        </w:tc>
        <w:tc>
          <w:tcPr>
            <w:tcW w:w="2933" w:type="dxa"/>
            <w:tcBorders>
              <w:top w:val="single" w:sz="4" w:space="0" w:color="auto"/>
              <w:left w:val="single" w:sz="4" w:space="0" w:color="auto"/>
            </w:tcBorders>
            <w:shd w:val="clear" w:color="auto" w:fill="auto"/>
            <w:vAlign w:val="bottom"/>
          </w:tcPr>
          <w:p w14:paraId="6C7C6C6A" w14:textId="77777777" w:rsidR="00D92163" w:rsidRPr="00A62815" w:rsidRDefault="00D0331B" w:rsidP="00496881">
            <w:pPr>
              <w:pStyle w:val="Other0"/>
              <w:ind w:right="81"/>
              <w:jc w:val="both"/>
            </w:pPr>
            <w:r w:rsidRPr="00A62815">
              <w:rPr>
                <w:lang w:bidi="en-US"/>
              </w:rPr>
              <w:t>Physically well-developed, able to withstand prolonged physical activity well.</w:t>
            </w:r>
          </w:p>
        </w:tc>
        <w:tc>
          <w:tcPr>
            <w:tcW w:w="1603" w:type="dxa"/>
            <w:tcBorders>
              <w:top w:val="single" w:sz="4" w:space="0" w:color="auto"/>
              <w:left w:val="single" w:sz="4" w:space="0" w:color="auto"/>
              <w:right w:val="single" w:sz="4" w:space="0" w:color="auto"/>
            </w:tcBorders>
            <w:shd w:val="clear" w:color="auto" w:fill="auto"/>
          </w:tcPr>
          <w:p w14:paraId="7C581318" w14:textId="77777777" w:rsidR="00D92163" w:rsidRPr="00A62815" w:rsidRDefault="00D92163">
            <w:pPr>
              <w:rPr>
                <w:rFonts w:ascii="Times New Roman" w:hAnsi="Times New Roman" w:cs="Times New Roman"/>
                <w:sz w:val="10"/>
                <w:szCs w:val="10"/>
              </w:rPr>
            </w:pPr>
          </w:p>
        </w:tc>
      </w:tr>
      <w:tr w:rsidR="00D92163" w:rsidRPr="00A62815" w14:paraId="03D3D60E" w14:textId="77777777" w:rsidTr="003C7D3F">
        <w:trPr>
          <w:trHeight w:hRule="exact" w:val="438"/>
          <w:jc w:val="center"/>
        </w:trPr>
        <w:tc>
          <w:tcPr>
            <w:tcW w:w="614" w:type="dxa"/>
            <w:tcBorders>
              <w:top w:val="single" w:sz="4" w:space="0" w:color="auto"/>
              <w:left w:val="single" w:sz="4" w:space="0" w:color="auto"/>
            </w:tcBorders>
            <w:shd w:val="clear" w:color="auto" w:fill="auto"/>
            <w:vAlign w:val="center"/>
          </w:tcPr>
          <w:p w14:paraId="38D8EACC" w14:textId="77777777" w:rsidR="00D92163" w:rsidRPr="00A62815" w:rsidRDefault="00D0331B" w:rsidP="00496881">
            <w:pPr>
              <w:pStyle w:val="Other0"/>
              <w:ind w:firstLine="160"/>
              <w:jc w:val="both"/>
            </w:pPr>
            <w:r w:rsidRPr="00A62815">
              <w:rPr>
                <w:lang w:bidi="en-US"/>
              </w:rPr>
              <w:t>1.7.</w:t>
            </w:r>
          </w:p>
        </w:tc>
        <w:tc>
          <w:tcPr>
            <w:tcW w:w="1646" w:type="dxa"/>
            <w:tcBorders>
              <w:top w:val="single" w:sz="4" w:space="0" w:color="auto"/>
              <w:left w:val="single" w:sz="4" w:space="0" w:color="auto"/>
            </w:tcBorders>
            <w:shd w:val="clear" w:color="auto" w:fill="auto"/>
            <w:vAlign w:val="bottom"/>
          </w:tcPr>
          <w:p w14:paraId="74B45598" w14:textId="6765651B" w:rsidR="00D92163" w:rsidRPr="00A62815" w:rsidRDefault="00D0331B" w:rsidP="00496881">
            <w:pPr>
              <w:pStyle w:val="Other0"/>
              <w:tabs>
                <w:tab w:val="left" w:pos="1219"/>
              </w:tabs>
              <w:ind w:right="131"/>
              <w:jc w:val="both"/>
            </w:pPr>
            <w:r w:rsidRPr="00A62815">
              <w:rPr>
                <w:lang w:bidi="en-US"/>
              </w:rPr>
              <w:t>Indifferent</w:t>
            </w:r>
            <w:r w:rsidR="003C7D3F">
              <w:rPr>
                <w:lang w:bidi="en-US"/>
              </w:rPr>
              <w:t xml:space="preserve"> </w:t>
            </w:r>
            <w:r w:rsidRPr="00A62815">
              <w:rPr>
                <w:lang w:bidi="en-US"/>
              </w:rPr>
              <w:t>towards</w:t>
            </w:r>
          </w:p>
          <w:p w14:paraId="45449EFB" w14:textId="77777777" w:rsidR="00D92163" w:rsidRPr="00A62815" w:rsidRDefault="00D0331B" w:rsidP="00496881">
            <w:pPr>
              <w:pStyle w:val="Other0"/>
              <w:ind w:right="131"/>
              <w:jc w:val="both"/>
            </w:pPr>
            <w:r w:rsidRPr="00A62815">
              <w:rPr>
                <w:lang w:bidi="en-US"/>
              </w:rPr>
              <w:t>noise</w:t>
            </w:r>
          </w:p>
        </w:tc>
        <w:tc>
          <w:tcPr>
            <w:tcW w:w="2933" w:type="dxa"/>
            <w:tcBorders>
              <w:top w:val="single" w:sz="4" w:space="0" w:color="auto"/>
              <w:left w:val="single" w:sz="4" w:space="0" w:color="auto"/>
            </w:tcBorders>
            <w:shd w:val="clear" w:color="auto" w:fill="auto"/>
          </w:tcPr>
          <w:p w14:paraId="7493D946" w14:textId="77777777" w:rsidR="00D92163" w:rsidRPr="00A62815" w:rsidRDefault="00D0331B" w:rsidP="00496881">
            <w:pPr>
              <w:pStyle w:val="Other0"/>
              <w:ind w:right="81"/>
              <w:jc w:val="both"/>
            </w:pPr>
            <w:r w:rsidRPr="00A62815">
              <w:rPr>
                <w:lang w:bidi="en-US"/>
              </w:rPr>
              <w:t>Does not show fear or aggression towards noise.</w:t>
            </w:r>
          </w:p>
        </w:tc>
        <w:tc>
          <w:tcPr>
            <w:tcW w:w="1603" w:type="dxa"/>
            <w:tcBorders>
              <w:top w:val="single" w:sz="4" w:space="0" w:color="auto"/>
              <w:left w:val="single" w:sz="4" w:space="0" w:color="auto"/>
              <w:right w:val="single" w:sz="4" w:space="0" w:color="auto"/>
            </w:tcBorders>
            <w:shd w:val="clear" w:color="auto" w:fill="auto"/>
          </w:tcPr>
          <w:p w14:paraId="67034751" w14:textId="77777777" w:rsidR="00D92163" w:rsidRPr="00A62815" w:rsidRDefault="00D92163">
            <w:pPr>
              <w:rPr>
                <w:rFonts w:ascii="Times New Roman" w:hAnsi="Times New Roman" w:cs="Times New Roman"/>
                <w:sz w:val="10"/>
                <w:szCs w:val="10"/>
              </w:rPr>
            </w:pPr>
          </w:p>
        </w:tc>
      </w:tr>
      <w:tr w:rsidR="00D92163" w:rsidRPr="00A62815" w14:paraId="53C34382" w14:textId="77777777">
        <w:trPr>
          <w:trHeight w:hRule="exact" w:val="806"/>
          <w:jc w:val="center"/>
        </w:trPr>
        <w:tc>
          <w:tcPr>
            <w:tcW w:w="614" w:type="dxa"/>
            <w:tcBorders>
              <w:top w:val="single" w:sz="4" w:space="0" w:color="auto"/>
              <w:left w:val="single" w:sz="4" w:space="0" w:color="auto"/>
            </w:tcBorders>
            <w:shd w:val="clear" w:color="auto" w:fill="auto"/>
            <w:vAlign w:val="center"/>
          </w:tcPr>
          <w:p w14:paraId="70C79294" w14:textId="77777777" w:rsidR="00D92163" w:rsidRPr="00A62815" w:rsidRDefault="00D0331B" w:rsidP="00496881">
            <w:pPr>
              <w:pStyle w:val="Other0"/>
              <w:ind w:firstLine="160"/>
              <w:jc w:val="both"/>
            </w:pPr>
            <w:r w:rsidRPr="00A62815">
              <w:rPr>
                <w:lang w:bidi="en-US"/>
              </w:rPr>
              <w:t>1.8.</w:t>
            </w:r>
          </w:p>
        </w:tc>
        <w:tc>
          <w:tcPr>
            <w:tcW w:w="1646" w:type="dxa"/>
            <w:tcBorders>
              <w:top w:val="single" w:sz="4" w:space="0" w:color="auto"/>
              <w:left w:val="single" w:sz="4" w:space="0" w:color="auto"/>
            </w:tcBorders>
            <w:shd w:val="clear" w:color="auto" w:fill="auto"/>
            <w:vAlign w:val="bottom"/>
          </w:tcPr>
          <w:p w14:paraId="334F1A26" w14:textId="77777777" w:rsidR="00D92163" w:rsidRPr="00A62815" w:rsidRDefault="00D0331B" w:rsidP="00496881">
            <w:pPr>
              <w:pStyle w:val="Other0"/>
              <w:ind w:right="131"/>
              <w:jc w:val="both"/>
            </w:pPr>
            <w:r w:rsidRPr="00A62815">
              <w:rPr>
                <w:lang w:bidi="en-US"/>
              </w:rPr>
              <w:t>Dog(s) age in months on the day</w:t>
            </w:r>
          </w:p>
          <w:p w14:paraId="7CAAEA4F" w14:textId="77777777" w:rsidR="00D92163" w:rsidRPr="00A62815" w:rsidRDefault="00D0331B" w:rsidP="00496881">
            <w:pPr>
              <w:pStyle w:val="Other0"/>
              <w:ind w:right="131"/>
              <w:jc w:val="both"/>
            </w:pPr>
            <w:r w:rsidRPr="00A62815">
              <w:rPr>
                <w:lang w:bidi="en-US"/>
              </w:rPr>
              <w:t>of the tender submission.</w:t>
            </w:r>
          </w:p>
        </w:tc>
        <w:tc>
          <w:tcPr>
            <w:tcW w:w="2933" w:type="dxa"/>
            <w:tcBorders>
              <w:top w:val="single" w:sz="4" w:space="0" w:color="auto"/>
              <w:left w:val="single" w:sz="4" w:space="0" w:color="auto"/>
            </w:tcBorders>
            <w:shd w:val="clear" w:color="auto" w:fill="auto"/>
          </w:tcPr>
          <w:p w14:paraId="43EBD5FB" w14:textId="043E6C3E" w:rsidR="00D92163" w:rsidRPr="00A62815" w:rsidRDefault="009F7F7C" w:rsidP="00496881">
            <w:pPr>
              <w:pStyle w:val="Other0"/>
              <w:ind w:right="81"/>
              <w:jc w:val="both"/>
            </w:pPr>
            <w:r>
              <w:rPr>
                <w:lang w:bidi="en-US"/>
              </w:rPr>
              <w:t>3</w:t>
            </w:r>
            <w:r w:rsidR="00D0331B" w:rsidRPr="00A62815">
              <w:rPr>
                <w:lang w:bidi="en-US"/>
              </w:rPr>
              <w:t xml:space="preserve"> - </w:t>
            </w:r>
            <w:r w:rsidR="001543C3">
              <w:rPr>
                <w:lang w:bidi="en-US"/>
              </w:rPr>
              <w:t>1</w:t>
            </w:r>
            <w:r>
              <w:rPr>
                <w:lang w:bidi="en-US"/>
              </w:rPr>
              <w:t>2</w:t>
            </w:r>
            <w:r w:rsidR="00D0331B" w:rsidRPr="00A62815">
              <w:rPr>
                <w:lang w:bidi="en-US"/>
              </w:rPr>
              <w:t xml:space="preserve"> months.</w:t>
            </w:r>
          </w:p>
        </w:tc>
        <w:tc>
          <w:tcPr>
            <w:tcW w:w="1603" w:type="dxa"/>
            <w:tcBorders>
              <w:top w:val="single" w:sz="4" w:space="0" w:color="auto"/>
              <w:left w:val="single" w:sz="4" w:space="0" w:color="auto"/>
              <w:right w:val="single" w:sz="4" w:space="0" w:color="auto"/>
            </w:tcBorders>
            <w:shd w:val="clear" w:color="auto" w:fill="auto"/>
          </w:tcPr>
          <w:p w14:paraId="497CCCA2" w14:textId="77777777" w:rsidR="00D92163" w:rsidRPr="00A62815" w:rsidRDefault="00D92163">
            <w:pPr>
              <w:rPr>
                <w:rFonts w:ascii="Times New Roman" w:hAnsi="Times New Roman" w:cs="Times New Roman"/>
                <w:sz w:val="10"/>
                <w:szCs w:val="10"/>
              </w:rPr>
            </w:pPr>
          </w:p>
        </w:tc>
      </w:tr>
      <w:tr w:rsidR="00D92163" w:rsidRPr="00A62815" w14:paraId="4F8ED367" w14:textId="77777777" w:rsidTr="003C7D3F">
        <w:trPr>
          <w:trHeight w:hRule="exact" w:val="704"/>
          <w:jc w:val="center"/>
        </w:trPr>
        <w:tc>
          <w:tcPr>
            <w:tcW w:w="614" w:type="dxa"/>
            <w:tcBorders>
              <w:top w:val="single" w:sz="4" w:space="0" w:color="auto"/>
              <w:left w:val="single" w:sz="4" w:space="0" w:color="auto"/>
              <w:bottom w:val="single" w:sz="4" w:space="0" w:color="auto"/>
            </w:tcBorders>
            <w:shd w:val="clear" w:color="auto" w:fill="auto"/>
            <w:vAlign w:val="center"/>
          </w:tcPr>
          <w:p w14:paraId="0501B835" w14:textId="77777777" w:rsidR="00D92163" w:rsidRPr="00A62815" w:rsidRDefault="00D0331B" w:rsidP="00496881">
            <w:pPr>
              <w:pStyle w:val="Other0"/>
              <w:ind w:firstLine="160"/>
              <w:jc w:val="both"/>
            </w:pPr>
            <w:r w:rsidRPr="00A62815">
              <w:rPr>
                <w:lang w:bidi="en-US"/>
              </w:rPr>
              <w:t>1.9.</w:t>
            </w:r>
          </w:p>
        </w:tc>
        <w:tc>
          <w:tcPr>
            <w:tcW w:w="1646" w:type="dxa"/>
            <w:tcBorders>
              <w:top w:val="single" w:sz="4" w:space="0" w:color="auto"/>
              <w:left w:val="single" w:sz="4" w:space="0" w:color="auto"/>
              <w:bottom w:val="single" w:sz="4" w:space="0" w:color="auto"/>
            </w:tcBorders>
            <w:shd w:val="clear" w:color="auto" w:fill="auto"/>
            <w:vAlign w:val="center"/>
          </w:tcPr>
          <w:p w14:paraId="2E0484E6" w14:textId="77777777" w:rsidR="00D92163" w:rsidRPr="00A62815" w:rsidRDefault="00D0331B" w:rsidP="00496881">
            <w:pPr>
              <w:pStyle w:val="Other0"/>
              <w:ind w:right="131"/>
              <w:jc w:val="both"/>
            </w:pPr>
            <w:r w:rsidRPr="00A62815">
              <w:rPr>
                <w:lang w:bidi="en-US"/>
              </w:rPr>
              <w:t>The dog must be clinically examined with no</w:t>
            </w:r>
          </w:p>
        </w:tc>
        <w:tc>
          <w:tcPr>
            <w:tcW w:w="2933" w:type="dxa"/>
            <w:tcBorders>
              <w:top w:val="single" w:sz="4" w:space="0" w:color="auto"/>
              <w:left w:val="single" w:sz="4" w:space="0" w:color="auto"/>
              <w:bottom w:val="single" w:sz="4" w:space="0" w:color="auto"/>
            </w:tcBorders>
            <w:shd w:val="clear" w:color="auto" w:fill="auto"/>
            <w:vAlign w:val="center"/>
          </w:tcPr>
          <w:p w14:paraId="7E6B3581" w14:textId="65D659F7" w:rsidR="00D92163" w:rsidRPr="00A62815" w:rsidRDefault="00D0331B" w:rsidP="00496881">
            <w:pPr>
              <w:pStyle w:val="Other0"/>
              <w:tabs>
                <w:tab w:val="left" w:pos="322"/>
                <w:tab w:val="left" w:pos="1339"/>
                <w:tab w:val="left" w:pos="1829"/>
              </w:tabs>
              <w:ind w:right="81"/>
              <w:jc w:val="both"/>
            </w:pPr>
            <w:r w:rsidRPr="00A62815">
              <w:rPr>
                <w:lang w:bidi="en-US"/>
              </w:rPr>
              <w:t>Should be</w:t>
            </w:r>
            <w:r w:rsidR="003C7D3F">
              <w:rPr>
                <w:lang w:bidi="en-US"/>
              </w:rPr>
              <w:t xml:space="preserve"> </w:t>
            </w:r>
            <w:r w:rsidRPr="00A62815">
              <w:rPr>
                <w:lang w:bidi="en-US"/>
              </w:rPr>
              <w:t>vaccinated</w:t>
            </w:r>
            <w:r w:rsidR="003C7D3F">
              <w:rPr>
                <w:lang w:bidi="en-US"/>
              </w:rPr>
              <w:t xml:space="preserve"> </w:t>
            </w:r>
            <w:r w:rsidRPr="00A62815">
              <w:rPr>
                <w:lang w:bidi="en-US"/>
              </w:rPr>
              <w:t>against</w:t>
            </w:r>
            <w:r w:rsidR="003C7D3F">
              <w:rPr>
                <w:lang w:bidi="en-US"/>
              </w:rPr>
              <w:t xml:space="preserve"> </w:t>
            </w:r>
            <w:r w:rsidRPr="00A62815">
              <w:rPr>
                <w:lang w:bidi="en-US"/>
              </w:rPr>
              <w:t>rabies</w:t>
            </w:r>
          </w:p>
          <w:p w14:paraId="71F0A0C7" w14:textId="01310425" w:rsidR="00D92163" w:rsidRPr="00A62815" w:rsidRDefault="00D0331B" w:rsidP="00496881">
            <w:pPr>
              <w:pStyle w:val="Other0"/>
              <w:tabs>
                <w:tab w:val="left" w:pos="821"/>
                <w:tab w:val="left" w:pos="1186"/>
                <w:tab w:val="left" w:pos="1949"/>
              </w:tabs>
              <w:ind w:right="81"/>
              <w:jc w:val="both"/>
            </w:pPr>
            <w:r w:rsidRPr="00A62815">
              <w:rPr>
                <w:lang w:bidi="en-US"/>
              </w:rPr>
              <w:t>(according</w:t>
            </w:r>
            <w:r w:rsidRPr="00A62815">
              <w:rPr>
                <w:lang w:bidi="en-US"/>
              </w:rPr>
              <w:tab/>
              <w:t>to</w:t>
            </w:r>
            <w:r w:rsidR="003C7D3F">
              <w:rPr>
                <w:lang w:bidi="en-US"/>
              </w:rPr>
              <w:t xml:space="preserve"> </w:t>
            </w:r>
            <w:r w:rsidRPr="00A62815">
              <w:rPr>
                <w:lang w:bidi="en-US"/>
              </w:rPr>
              <w:t>the European</w:t>
            </w:r>
            <w:r w:rsidRPr="00A62815">
              <w:rPr>
                <w:lang w:bidi="en-US"/>
              </w:rPr>
              <w:tab/>
              <w:t>Union</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3754E981" w14:textId="77777777" w:rsidR="00D92163" w:rsidRPr="00A62815" w:rsidRDefault="00D92163">
            <w:pPr>
              <w:rPr>
                <w:rFonts w:ascii="Times New Roman" w:hAnsi="Times New Roman" w:cs="Times New Roman"/>
                <w:sz w:val="10"/>
                <w:szCs w:val="10"/>
              </w:rPr>
            </w:pPr>
          </w:p>
        </w:tc>
      </w:tr>
    </w:tbl>
    <w:p w14:paraId="3550F295" w14:textId="323DFD8A" w:rsidR="00D92163" w:rsidRPr="003C7D3F" w:rsidRDefault="00D92163" w:rsidP="00496881">
      <w:pPr>
        <w:pStyle w:val="NoSpacing"/>
        <w:rPr>
          <w:rFonts w:ascii="Times New Roman" w:hAnsi="Times New Roman" w:cs="Times New Roman"/>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14"/>
        <w:gridCol w:w="1646"/>
        <w:gridCol w:w="2933"/>
        <w:gridCol w:w="1603"/>
      </w:tblGrid>
      <w:tr w:rsidR="00D92163" w:rsidRPr="00A62815" w14:paraId="11958CDD" w14:textId="77777777" w:rsidTr="003C7D3F">
        <w:trPr>
          <w:trHeight w:hRule="exact" w:val="1097"/>
          <w:jc w:val="center"/>
        </w:trPr>
        <w:tc>
          <w:tcPr>
            <w:tcW w:w="614" w:type="dxa"/>
            <w:vMerge w:val="restart"/>
            <w:tcBorders>
              <w:top w:val="single" w:sz="4" w:space="0" w:color="auto"/>
              <w:left w:val="single" w:sz="4" w:space="0" w:color="auto"/>
            </w:tcBorders>
            <w:shd w:val="clear" w:color="auto" w:fill="auto"/>
          </w:tcPr>
          <w:p w14:paraId="7CF8F434" w14:textId="77777777" w:rsidR="00D92163" w:rsidRPr="00A62815" w:rsidRDefault="00D92163">
            <w:pPr>
              <w:rPr>
                <w:rFonts w:ascii="Times New Roman" w:hAnsi="Times New Roman" w:cs="Times New Roman"/>
                <w:sz w:val="10"/>
                <w:szCs w:val="10"/>
              </w:rPr>
            </w:pPr>
          </w:p>
        </w:tc>
        <w:tc>
          <w:tcPr>
            <w:tcW w:w="1646" w:type="dxa"/>
            <w:vMerge w:val="restart"/>
            <w:tcBorders>
              <w:top w:val="single" w:sz="4" w:space="0" w:color="auto"/>
              <w:left w:val="single" w:sz="4" w:space="0" w:color="auto"/>
            </w:tcBorders>
            <w:shd w:val="clear" w:color="auto" w:fill="auto"/>
          </w:tcPr>
          <w:p w14:paraId="75BD637A" w14:textId="77777777" w:rsidR="00D92163" w:rsidRPr="00A62815" w:rsidRDefault="00D0331B">
            <w:pPr>
              <w:pStyle w:val="Other0"/>
            </w:pPr>
            <w:r w:rsidRPr="00A62815">
              <w:rPr>
                <w:lang w:bidi="en-US"/>
              </w:rPr>
              <w:t>medical conditions</w:t>
            </w:r>
          </w:p>
        </w:tc>
        <w:tc>
          <w:tcPr>
            <w:tcW w:w="2933" w:type="dxa"/>
            <w:tcBorders>
              <w:top w:val="single" w:sz="4" w:space="0" w:color="auto"/>
              <w:left w:val="single" w:sz="4" w:space="0" w:color="auto"/>
            </w:tcBorders>
            <w:shd w:val="clear" w:color="auto" w:fill="auto"/>
            <w:vAlign w:val="bottom"/>
          </w:tcPr>
          <w:p w14:paraId="7D9E316F" w14:textId="0E1A7F20" w:rsidR="00D92163" w:rsidRPr="00A62815" w:rsidRDefault="00D0331B" w:rsidP="00496881">
            <w:pPr>
              <w:pStyle w:val="Other0"/>
              <w:tabs>
                <w:tab w:val="left" w:pos="1171"/>
                <w:tab w:val="left" w:pos="2275"/>
              </w:tabs>
              <w:ind w:right="81"/>
              <w:jc w:val="both"/>
            </w:pPr>
            <w:r w:rsidRPr="00A62815">
              <w:rPr>
                <w:lang w:bidi="en-US"/>
              </w:rPr>
              <w:t>regulation).</w:t>
            </w:r>
            <w:r w:rsidR="003C7D3F">
              <w:rPr>
                <w:lang w:bidi="en-US"/>
              </w:rPr>
              <w:t xml:space="preserve"> </w:t>
            </w:r>
            <w:proofErr w:type="spellStart"/>
            <w:r w:rsidRPr="00A62815">
              <w:rPr>
                <w:lang w:bidi="en-US"/>
              </w:rPr>
              <w:t>Vaccination</w:t>
            </w:r>
            <w:r w:rsidR="003C7D3F">
              <w:rPr>
                <w:lang w:bidi="en-US"/>
              </w:rPr>
              <w:t>n</w:t>
            </w:r>
            <w:proofErr w:type="spellEnd"/>
            <w:r w:rsidR="003C7D3F">
              <w:rPr>
                <w:lang w:bidi="en-US"/>
              </w:rPr>
              <w:t xml:space="preserve"> </w:t>
            </w:r>
            <w:r w:rsidRPr="00A62815">
              <w:rPr>
                <w:lang w:bidi="en-US"/>
              </w:rPr>
              <w:t>carried out</w:t>
            </w:r>
          </w:p>
          <w:p w14:paraId="38DB61BE" w14:textId="77777777" w:rsidR="00D92163" w:rsidRPr="00A62815" w:rsidRDefault="00D0331B" w:rsidP="00496881">
            <w:pPr>
              <w:pStyle w:val="Other0"/>
              <w:ind w:right="81"/>
              <w:jc w:val="both"/>
            </w:pPr>
            <w:r w:rsidRPr="00A62815">
              <w:rPr>
                <w:lang w:bidi="en-US"/>
              </w:rPr>
              <w:t>at least twenty-one (21) days before the date of the transfer of the dog - the date of mutual signing of the acceptance certificate.</w:t>
            </w:r>
          </w:p>
        </w:tc>
        <w:tc>
          <w:tcPr>
            <w:tcW w:w="1603" w:type="dxa"/>
            <w:tcBorders>
              <w:top w:val="single" w:sz="4" w:space="0" w:color="auto"/>
              <w:left w:val="single" w:sz="4" w:space="0" w:color="auto"/>
              <w:right w:val="single" w:sz="4" w:space="0" w:color="auto"/>
            </w:tcBorders>
            <w:shd w:val="clear" w:color="auto" w:fill="auto"/>
          </w:tcPr>
          <w:p w14:paraId="53417796" w14:textId="77777777" w:rsidR="00D92163" w:rsidRPr="00A62815" w:rsidRDefault="00D92163">
            <w:pPr>
              <w:rPr>
                <w:rFonts w:ascii="Times New Roman" w:hAnsi="Times New Roman" w:cs="Times New Roman"/>
                <w:sz w:val="10"/>
                <w:szCs w:val="10"/>
              </w:rPr>
            </w:pPr>
          </w:p>
        </w:tc>
      </w:tr>
      <w:tr w:rsidR="00D92163" w:rsidRPr="00A62815" w14:paraId="1037301F" w14:textId="77777777" w:rsidTr="003C7D3F">
        <w:trPr>
          <w:trHeight w:hRule="exact" w:val="1976"/>
          <w:jc w:val="center"/>
        </w:trPr>
        <w:tc>
          <w:tcPr>
            <w:tcW w:w="614" w:type="dxa"/>
            <w:vMerge/>
            <w:tcBorders>
              <w:left w:val="single" w:sz="4" w:space="0" w:color="auto"/>
            </w:tcBorders>
            <w:shd w:val="clear" w:color="auto" w:fill="auto"/>
          </w:tcPr>
          <w:p w14:paraId="3149A5D2" w14:textId="77777777" w:rsidR="00D92163" w:rsidRPr="00A62815" w:rsidRDefault="00D92163">
            <w:pPr>
              <w:rPr>
                <w:rFonts w:ascii="Times New Roman" w:hAnsi="Times New Roman" w:cs="Times New Roman"/>
              </w:rPr>
            </w:pPr>
          </w:p>
        </w:tc>
        <w:tc>
          <w:tcPr>
            <w:tcW w:w="1646" w:type="dxa"/>
            <w:vMerge/>
            <w:tcBorders>
              <w:left w:val="single" w:sz="4" w:space="0" w:color="auto"/>
            </w:tcBorders>
            <w:shd w:val="clear" w:color="auto" w:fill="auto"/>
          </w:tcPr>
          <w:p w14:paraId="716B3138" w14:textId="77777777" w:rsidR="00D92163" w:rsidRPr="00A62815" w:rsidRDefault="00D92163">
            <w:pPr>
              <w:rPr>
                <w:rFonts w:ascii="Times New Roman" w:hAnsi="Times New Roman" w:cs="Times New Roman"/>
              </w:rPr>
            </w:pPr>
          </w:p>
        </w:tc>
        <w:tc>
          <w:tcPr>
            <w:tcW w:w="2933" w:type="dxa"/>
            <w:tcBorders>
              <w:top w:val="single" w:sz="4" w:space="0" w:color="auto"/>
              <w:left w:val="single" w:sz="4" w:space="0" w:color="auto"/>
            </w:tcBorders>
            <w:shd w:val="clear" w:color="auto" w:fill="auto"/>
            <w:vAlign w:val="bottom"/>
          </w:tcPr>
          <w:p w14:paraId="25AE52A8" w14:textId="5A5BFD2B" w:rsidR="00D92163" w:rsidRPr="00A62815" w:rsidRDefault="00D0331B" w:rsidP="00496881">
            <w:pPr>
              <w:pStyle w:val="Other0"/>
              <w:tabs>
                <w:tab w:val="left" w:pos="1301"/>
                <w:tab w:val="left" w:pos="2150"/>
              </w:tabs>
              <w:ind w:right="81"/>
              <w:jc w:val="both"/>
            </w:pPr>
            <w:r w:rsidRPr="00A62815">
              <w:rPr>
                <w:lang w:bidi="en-US"/>
              </w:rPr>
              <w:t>On the day of signing the dog acceptance certificate, submit the European Union</w:t>
            </w:r>
            <w:r w:rsidR="003C7D3F">
              <w:rPr>
                <w:lang w:bidi="en-US"/>
              </w:rPr>
              <w:t xml:space="preserve"> </w:t>
            </w:r>
            <w:r w:rsidRPr="00A62815">
              <w:rPr>
                <w:lang w:bidi="en-US"/>
              </w:rPr>
              <w:t>(EU)</w:t>
            </w:r>
            <w:r w:rsidR="003C7D3F">
              <w:rPr>
                <w:lang w:bidi="en-US"/>
              </w:rPr>
              <w:t xml:space="preserve"> </w:t>
            </w:r>
            <w:r w:rsidRPr="00A62815">
              <w:rPr>
                <w:lang w:bidi="en-US"/>
              </w:rPr>
              <w:t>standard</w:t>
            </w:r>
            <w:r w:rsidR="003C7D3F">
              <w:rPr>
                <w:lang w:bidi="en-US"/>
              </w:rPr>
              <w:t xml:space="preserve"> </w:t>
            </w:r>
            <w:r w:rsidRPr="00A62815">
              <w:rPr>
                <w:lang w:bidi="en-US"/>
              </w:rPr>
              <w:t>pet passport (specified in Regulation 577/2013) with notes on vaccination against rabies, canine distemper, parvovirus, infectious hepatitis, parainfluenza, leptospirosis and a record</w:t>
            </w:r>
            <w:r w:rsidR="003C7D3F">
              <w:rPr>
                <w:lang w:bidi="en-US"/>
              </w:rPr>
              <w:t xml:space="preserve"> </w:t>
            </w:r>
            <w:r w:rsidRPr="00A62815">
              <w:rPr>
                <w:lang w:bidi="en-US"/>
              </w:rPr>
              <w:t>of the clinical examination</w:t>
            </w:r>
            <w:r w:rsidR="003C7D3F">
              <w:rPr>
                <w:lang w:bidi="en-US"/>
              </w:rPr>
              <w:t xml:space="preserve"> </w:t>
            </w:r>
            <w:r w:rsidRPr="00A62815">
              <w:rPr>
                <w:lang w:bidi="en-US"/>
              </w:rPr>
              <w:t>by an authorized veterinarian</w:t>
            </w:r>
            <w:r w:rsidR="003C7D3F">
              <w:rPr>
                <w:lang w:bidi="en-US"/>
              </w:rPr>
              <w:t xml:space="preserve"> </w:t>
            </w:r>
            <w:r w:rsidRPr="00A62815">
              <w:rPr>
                <w:lang w:bidi="en-US"/>
              </w:rPr>
              <w:t>noted in the passport, not older than 5 days.</w:t>
            </w:r>
          </w:p>
        </w:tc>
        <w:tc>
          <w:tcPr>
            <w:tcW w:w="1603" w:type="dxa"/>
            <w:tcBorders>
              <w:top w:val="single" w:sz="4" w:space="0" w:color="auto"/>
              <w:left w:val="single" w:sz="4" w:space="0" w:color="auto"/>
              <w:right w:val="single" w:sz="4" w:space="0" w:color="auto"/>
            </w:tcBorders>
            <w:shd w:val="clear" w:color="auto" w:fill="auto"/>
          </w:tcPr>
          <w:p w14:paraId="2BA5BC57" w14:textId="77777777" w:rsidR="00D92163" w:rsidRPr="00A62815" w:rsidRDefault="00D92163">
            <w:pPr>
              <w:rPr>
                <w:rFonts w:ascii="Times New Roman" w:hAnsi="Times New Roman" w:cs="Times New Roman"/>
                <w:sz w:val="10"/>
                <w:szCs w:val="10"/>
              </w:rPr>
            </w:pPr>
          </w:p>
        </w:tc>
      </w:tr>
      <w:tr w:rsidR="00D92163" w:rsidRPr="00A62815" w14:paraId="69B80BC4" w14:textId="77777777">
        <w:trPr>
          <w:trHeight w:hRule="exact" w:val="1008"/>
          <w:jc w:val="center"/>
        </w:trPr>
        <w:tc>
          <w:tcPr>
            <w:tcW w:w="614" w:type="dxa"/>
            <w:vMerge/>
            <w:tcBorders>
              <w:left w:val="single" w:sz="4" w:space="0" w:color="auto"/>
            </w:tcBorders>
            <w:shd w:val="clear" w:color="auto" w:fill="auto"/>
          </w:tcPr>
          <w:p w14:paraId="303DD8EC" w14:textId="77777777" w:rsidR="00D92163" w:rsidRPr="00A62815" w:rsidRDefault="00D92163">
            <w:pPr>
              <w:rPr>
                <w:rFonts w:ascii="Times New Roman" w:hAnsi="Times New Roman" w:cs="Times New Roman"/>
              </w:rPr>
            </w:pPr>
          </w:p>
        </w:tc>
        <w:tc>
          <w:tcPr>
            <w:tcW w:w="1646" w:type="dxa"/>
            <w:vMerge/>
            <w:tcBorders>
              <w:left w:val="single" w:sz="4" w:space="0" w:color="auto"/>
            </w:tcBorders>
            <w:shd w:val="clear" w:color="auto" w:fill="auto"/>
          </w:tcPr>
          <w:p w14:paraId="4FB7B066" w14:textId="77777777" w:rsidR="00D92163" w:rsidRPr="00A62815" w:rsidRDefault="00D92163">
            <w:pPr>
              <w:rPr>
                <w:rFonts w:ascii="Times New Roman" w:hAnsi="Times New Roman" w:cs="Times New Roman"/>
              </w:rPr>
            </w:pPr>
          </w:p>
        </w:tc>
        <w:tc>
          <w:tcPr>
            <w:tcW w:w="2933" w:type="dxa"/>
            <w:tcBorders>
              <w:top w:val="single" w:sz="4" w:space="0" w:color="auto"/>
              <w:left w:val="single" w:sz="4" w:space="0" w:color="auto"/>
            </w:tcBorders>
            <w:shd w:val="clear" w:color="auto" w:fill="auto"/>
            <w:vAlign w:val="bottom"/>
          </w:tcPr>
          <w:p w14:paraId="54F70AA7" w14:textId="73565757" w:rsidR="00D92163" w:rsidRPr="00A62815" w:rsidRDefault="00D0331B" w:rsidP="00496881">
            <w:pPr>
              <w:pStyle w:val="Other0"/>
              <w:tabs>
                <w:tab w:val="left" w:pos="653"/>
                <w:tab w:val="left" w:pos="1176"/>
                <w:tab w:val="left" w:pos="1829"/>
                <w:tab w:val="left" w:pos="2280"/>
              </w:tabs>
              <w:ind w:right="81"/>
              <w:jc w:val="both"/>
            </w:pPr>
            <w:r w:rsidRPr="00A62815">
              <w:rPr>
                <w:lang w:bidi="en-US"/>
              </w:rPr>
              <w:t>On the date of signing the dog(s) acceptance certificate, the dog(s) shall be microchipped with a microchip conforming to</w:t>
            </w:r>
            <w:r w:rsidR="003C7D3F">
              <w:rPr>
                <w:lang w:bidi="en-US"/>
              </w:rPr>
              <w:t xml:space="preserve"> </w:t>
            </w:r>
            <w:r w:rsidRPr="00A62815">
              <w:rPr>
                <w:lang w:bidi="en-US"/>
              </w:rPr>
              <w:t>ISO</w:t>
            </w:r>
            <w:r w:rsidR="003C7D3F">
              <w:rPr>
                <w:lang w:bidi="en-US"/>
              </w:rPr>
              <w:t xml:space="preserve"> </w:t>
            </w:r>
            <w:r w:rsidRPr="00A62815">
              <w:rPr>
                <w:lang w:bidi="en-US"/>
              </w:rPr>
              <w:t>11784</w:t>
            </w:r>
            <w:r w:rsidRPr="00A62815">
              <w:rPr>
                <w:lang w:bidi="en-US"/>
              </w:rPr>
              <w:tab/>
              <w:t>or</w:t>
            </w:r>
            <w:r w:rsidR="003C7D3F">
              <w:rPr>
                <w:lang w:bidi="en-US"/>
              </w:rPr>
              <w:t xml:space="preserve"> </w:t>
            </w:r>
            <w:r w:rsidRPr="00A62815">
              <w:rPr>
                <w:lang w:bidi="en-US"/>
              </w:rPr>
              <w:t>11785</w:t>
            </w:r>
          </w:p>
          <w:p w14:paraId="24607B17" w14:textId="77777777" w:rsidR="00D92163" w:rsidRPr="00A62815" w:rsidRDefault="00D0331B" w:rsidP="00496881">
            <w:pPr>
              <w:pStyle w:val="Other0"/>
              <w:ind w:right="81"/>
              <w:jc w:val="both"/>
            </w:pPr>
            <w:r w:rsidRPr="00A62815">
              <w:rPr>
                <w:lang w:bidi="en-US"/>
              </w:rPr>
              <w:t>standard.</w:t>
            </w:r>
          </w:p>
        </w:tc>
        <w:tc>
          <w:tcPr>
            <w:tcW w:w="1603" w:type="dxa"/>
            <w:tcBorders>
              <w:top w:val="single" w:sz="4" w:space="0" w:color="auto"/>
              <w:left w:val="single" w:sz="4" w:space="0" w:color="auto"/>
              <w:right w:val="single" w:sz="4" w:space="0" w:color="auto"/>
            </w:tcBorders>
            <w:shd w:val="clear" w:color="auto" w:fill="auto"/>
          </w:tcPr>
          <w:p w14:paraId="245EF3B4" w14:textId="77777777" w:rsidR="00D92163" w:rsidRPr="00A62815" w:rsidRDefault="00D92163">
            <w:pPr>
              <w:rPr>
                <w:rFonts w:ascii="Times New Roman" w:hAnsi="Times New Roman" w:cs="Times New Roman"/>
                <w:sz w:val="10"/>
                <w:szCs w:val="10"/>
              </w:rPr>
            </w:pPr>
          </w:p>
        </w:tc>
      </w:tr>
      <w:tr w:rsidR="00D92163" w:rsidRPr="00A62815" w14:paraId="2A1120AF" w14:textId="77777777">
        <w:trPr>
          <w:trHeight w:hRule="exact" w:val="408"/>
          <w:jc w:val="center"/>
        </w:trPr>
        <w:tc>
          <w:tcPr>
            <w:tcW w:w="614" w:type="dxa"/>
            <w:tcBorders>
              <w:top w:val="single" w:sz="4" w:space="0" w:color="auto"/>
              <w:left w:val="single" w:sz="4" w:space="0" w:color="auto"/>
            </w:tcBorders>
            <w:shd w:val="clear" w:color="auto" w:fill="auto"/>
            <w:vAlign w:val="center"/>
          </w:tcPr>
          <w:p w14:paraId="54A85410" w14:textId="77777777" w:rsidR="00D92163" w:rsidRPr="00A62815" w:rsidRDefault="00D0331B">
            <w:pPr>
              <w:pStyle w:val="Other0"/>
              <w:jc w:val="center"/>
            </w:pPr>
            <w:r w:rsidRPr="00A62815">
              <w:rPr>
                <w:lang w:bidi="en-US"/>
              </w:rPr>
              <w:t>1.10.</w:t>
            </w:r>
          </w:p>
        </w:tc>
        <w:tc>
          <w:tcPr>
            <w:tcW w:w="1646" w:type="dxa"/>
            <w:tcBorders>
              <w:top w:val="single" w:sz="4" w:space="0" w:color="auto"/>
              <w:left w:val="single" w:sz="4" w:space="0" w:color="auto"/>
            </w:tcBorders>
            <w:shd w:val="clear" w:color="auto" w:fill="auto"/>
          </w:tcPr>
          <w:p w14:paraId="58ADDF4D" w14:textId="77777777" w:rsidR="00D92163" w:rsidRPr="00A62815" w:rsidRDefault="00D0331B">
            <w:pPr>
              <w:pStyle w:val="Other0"/>
            </w:pPr>
            <w:r w:rsidRPr="00A62815">
              <w:rPr>
                <w:lang w:bidi="en-US"/>
              </w:rPr>
              <w:t>Additional requirement</w:t>
            </w:r>
          </w:p>
        </w:tc>
        <w:tc>
          <w:tcPr>
            <w:tcW w:w="2933" w:type="dxa"/>
            <w:tcBorders>
              <w:top w:val="single" w:sz="4" w:space="0" w:color="auto"/>
              <w:left w:val="single" w:sz="4" w:space="0" w:color="auto"/>
            </w:tcBorders>
            <w:shd w:val="clear" w:color="auto" w:fill="auto"/>
            <w:vAlign w:val="bottom"/>
          </w:tcPr>
          <w:p w14:paraId="215C5F9F" w14:textId="77777777" w:rsidR="00D92163" w:rsidRPr="00A62815" w:rsidRDefault="00D0331B" w:rsidP="00496881">
            <w:pPr>
              <w:pStyle w:val="Other0"/>
              <w:ind w:right="81"/>
              <w:jc w:val="both"/>
            </w:pPr>
            <w:r w:rsidRPr="00A62815">
              <w:rPr>
                <w:lang w:bidi="en-US"/>
              </w:rPr>
              <w:t>Scope of supply - a collar and a two (2) m long leash for each dog.</w:t>
            </w:r>
          </w:p>
        </w:tc>
        <w:tc>
          <w:tcPr>
            <w:tcW w:w="1603" w:type="dxa"/>
            <w:tcBorders>
              <w:top w:val="single" w:sz="4" w:space="0" w:color="auto"/>
              <w:left w:val="single" w:sz="4" w:space="0" w:color="auto"/>
              <w:right w:val="single" w:sz="4" w:space="0" w:color="auto"/>
            </w:tcBorders>
            <w:shd w:val="clear" w:color="auto" w:fill="auto"/>
          </w:tcPr>
          <w:p w14:paraId="6FCD17A6" w14:textId="77777777" w:rsidR="00D92163" w:rsidRPr="00A62815" w:rsidRDefault="00D92163">
            <w:pPr>
              <w:rPr>
                <w:rFonts w:ascii="Times New Roman" w:hAnsi="Times New Roman" w:cs="Times New Roman"/>
                <w:sz w:val="10"/>
                <w:szCs w:val="10"/>
              </w:rPr>
            </w:pPr>
          </w:p>
        </w:tc>
      </w:tr>
      <w:tr w:rsidR="00D92163" w:rsidRPr="00A62815" w14:paraId="14B53671" w14:textId="77777777">
        <w:trPr>
          <w:trHeight w:hRule="exact" w:val="226"/>
          <w:jc w:val="center"/>
        </w:trPr>
        <w:tc>
          <w:tcPr>
            <w:tcW w:w="614" w:type="dxa"/>
            <w:tcBorders>
              <w:top w:val="single" w:sz="4" w:space="0" w:color="auto"/>
              <w:left w:val="single" w:sz="4" w:space="0" w:color="auto"/>
            </w:tcBorders>
            <w:shd w:val="clear" w:color="auto" w:fill="D9D9D9"/>
            <w:vAlign w:val="bottom"/>
          </w:tcPr>
          <w:p w14:paraId="6E1FAA45" w14:textId="77777777" w:rsidR="00D92163" w:rsidRPr="00A62815" w:rsidRDefault="00D0331B">
            <w:pPr>
              <w:pStyle w:val="Other0"/>
              <w:jc w:val="center"/>
            </w:pPr>
            <w:r w:rsidRPr="00A62815">
              <w:rPr>
                <w:b/>
                <w:lang w:bidi="en-US"/>
              </w:rPr>
              <w:t>2.</w:t>
            </w:r>
          </w:p>
        </w:tc>
        <w:tc>
          <w:tcPr>
            <w:tcW w:w="6182" w:type="dxa"/>
            <w:gridSpan w:val="3"/>
            <w:tcBorders>
              <w:top w:val="single" w:sz="4" w:space="0" w:color="auto"/>
              <w:left w:val="single" w:sz="4" w:space="0" w:color="auto"/>
              <w:right w:val="single" w:sz="4" w:space="0" w:color="auto"/>
            </w:tcBorders>
            <w:shd w:val="clear" w:color="auto" w:fill="D9D9D9"/>
            <w:vAlign w:val="bottom"/>
          </w:tcPr>
          <w:p w14:paraId="4FD40AF5" w14:textId="77777777" w:rsidR="00D92163" w:rsidRPr="00A62815" w:rsidRDefault="00D0331B">
            <w:pPr>
              <w:pStyle w:val="Other0"/>
              <w:jc w:val="center"/>
            </w:pPr>
            <w:r w:rsidRPr="00A62815">
              <w:rPr>
                <w:b/>
                <w:lang w:bidi="en-US"/>
              </w:rPr>
              <w:t>ASSESSMENT OF THE DOG(S) EXAMINATION/TESTING</w:t>
            </w:r>
          </w:p>
        </w:tc>
      </w:tr>
      <w:tr w:rsidR="00D92163" w:rsidRPr="00A62815" w14:paraId="34E01AC1" w14:textId="77777777">
        <w:trPr>
          <w:trHeight w:hRule="exact" w:val="1013"/>
          <w:jc w:val="center"/>
        </w:trPr>
        <w:tc>
          <w:tcPr>
            <w:tcW w:w="614" w:type="dxa"/>
            <w:tcBorders>
              <w:top w:val="single" w:sz="4" w:space="0" w:color="auto"/>
              <w:left w:val="single" w:sz="4" w:space="0" w:color="auto"/>
            </w:tcBorders>
            <w:shd w:val="clear" w:color="auto" w:fill="auto"/>
            <w:vAlign w:val="center"/>
          </w:tcPr>
          <w:p w14:paraId="06F653F0" w14:textId="77777777" w:rsidR="00D92163" w:rsidRPr="00A62815" w:rsidRDefault="00D0331B">
            <w:pPr>
              <w:pStyle w:val="Other0"/>
              <w:ind w:firstLine="160"/>
            </w:pPr>
            <w:r w:rsidRPr="00A62815">
              <w:rPr>
                <w:lang w:bidi="en-US"/>
              </w:rPr>
              <w:lastRenderedPageBreak/>
              <w:t>2.1.</w:t>
            </w:r>
          </w:p>
        </w:tc>
        <w:tc>
          <w:tcPr>
            <w:tcW w:w="4579" w:type="dxa"/>
            <w:gridSpan w:val="2"/>
            <w:tcBorders>
              <w:top w:val="single" w:sz="4" w:space="0" w:color="auto"/>
              <w:left w:val="single" w:sz="4" w:space="0" w:color="auto"/>
            </w:tcBorders>
            <w:shd w:val="clear" w:color="auto" w:fill="auto"/>
            <w:vAlign w:val="bottom"/>
          </w:tcPr>
          <w:p w14:paraId="32FECB38" w14:textId="77777777" w:rsidR="00D92163" w:rsidRPr="00A62815" w:rsidRDefault="00D0331B" w:rsidP="00496881">
            <w:pPr>
              <w:pStyle w:val="Other0"/>
              <w:ind w:right="81"/>
              <w:jc w:val="both"/>
            </w:pPr>
            <w:proofErr w:type="gramStart"/>
            <w:r w:rsidRPr="00A62815">
              <w:rPr>
                <w:lang w:bidi="en-US"/>
              </w:rPr>
              <w:t>In order to</w:t>
            </w:r>
            <w:proofErr w:type="gramEnd"/>
            <w:r w:rsidRPr="00A62815">
              <w:rPr>
                <w:lang w:bidi="en-US"/>
              </w:rPr>
              <w:t xml:space="preserve"> study the innate and acquired characteristics of the dog(s) (the level of dog(s) drives (prey drive), the type and resilience of the nervous system (dog's behavior in the environment, dog's behavior towards humans and animals), the dog(s) shall be tested.</w:t>
            </w:r>
          </w:p>
        </w:tc>
        <w:tc>
          <w:tcPr>
            <w:tcW w:w="1603" w:type="dxa"/>
            <w:tcBorders>
              <w:top w:val="single" w:sz="4" w:space="0" w:color="auto"/>
              <w:left w:val="single" w:sz="4" w:space="0" w:color="auto"/>
              <w:right w:val="single" w:sz="4" w:space="0" w:color="auto"/>
            </w:tcBorders>
            <w:shd w:val="clear" w:color="auto" w:fill="auto"/>
          </w:tcPr>
          <w:p w14:paraId="73C7038D" w14:textId="77777777" w:rsidR="00D92163" w:rsidRPr="00A62815" w:rsidRDefault="00D92163">
            <w:pPr>
              <w:rPr>
                <w:rFonts w:ascii="Times New Roman" w:hAnsi="Times New Roman" w:cs="Times New Roman"/>
                <w:sz w:val="10"/>
                <w:szCs w:val="10"/>
              </w:rPr>
            </w:pPr>
          </w:p>
        </w:tc>
      </w:tr>
      <w:tr w:rsidR="00D92163" w:rsidRPr="00A62815" w14:paraId="147F20A2" w14:textId="77777777">
        <w:trPr>
          <w:trHeight w:hRule="exact" w:val="1205"/>
          <w:jc w:val="center"/>
        </w:trPr>
        <w:tc>
          <w:tcPr>
            <w:tcW w:w="614" w:type="dxa"/>
            <w:tcBorders>
              <w:top w:val="single" w:sz="4" w:space="0" w:color="auto"/>
              <w:left w:val="single" w:sz="4" w:space="0" w:color="auto"/>
            </w:tcBorders>
            <w:shd w:val="clear" w:color="auto" w:fill="auto"/>
            <w:vAlign w:val="center"/>
          </w:tcPr>
          <w:p w14:paraId="146F328F" w14:textId="77777777" w:rsidR="00D92163" w:rsidRPr="00A62815" w:rsidRDefault="00D0331B">
            <w:pPr>
              <w:pStyle w:val="Other0"/>
              <w:ind w:firstLine="160"/>
            </w:pPr>
            <w:r w:rsidRPr="00A62815">
              <w:rPr>
                <w:lang w:bidi="en-US"/>
              </w:rPr>
              <w:t>2.2.</w:t>
            </w:r>
          </w:p>
        </w:tc>
        <w:tc>
          <w:tcPr>
            <w:tcW w:w="4579" w:type="dxa"/>
            <w:gridSpan w:val="2"/>
            <w:tcBorders>
              <w:top w:val="single" w:sz="4" w:space="0" w:color="auto"/>
              <w:left w:val="single" w:sz="4" w:space="0" w:color="auto"/>
            </w:tcBorders>
            <w:shd w:val="clear" w:color="auto" w:fill="auto"/>
            <w:vAlign w:val="bottom"/>
          </w:tcPr>
          <w:p w14:paraId="08F366A1" w14:textId="77777777" w:rsidR="00D92163" w:rsidRPr="00A62815" w:rsidRDefault="00D0331B" w:rsidP="00496881">
            <w:pPr>
              <w:pStyle w:val="Other0"/>
              <w:ind w:right="81"/>
              <w:jc w:val="both"/>
            </w:pPr>
            <w:r w:rsidRPr="00A62815">
              <w:rPr>
                <w:lang w:bidi="en-US"/>
              </w:rPr>
              <w:t>The Supplier must ensure the necessary conditions for testing in the premises and outside.</w:t>
            </w:r>
          </w:p>
          <w:p w14:paraId="7CB4D752" w14:textId="77777777" w:rsidR="00D92163" w:rsidRPr="00A62815" w:rsidRDefault="00D0331B" w:rsidP="00496881">
            <w:pPr>
              <w:pStyle w:val="Other0"/>
              <w:ind w:right="81"/>
              <w:jc w:val="both"/>
            </w:pPr>
            <w:r w:rsidRPr="00A62815">
              <w:rPr>
                <w:u w:val="single"/>
                <w:lang w:bidi="en-US"/>
              </w:rPr>
              <w:t>For premises testing</w:t>
            </w:r>
            <w:r w:rsidRPr="00A62815">
              <w:rPr>
                <w:lang w:bidi="en-US"/>
              </w:rPr>
              <w:t xml:space="preserve"> - industrial premises with tiled floor and at least 5 tables, a dark basement, metal ladders of at least 3 m high with lattice (transparent) steps.</w:t>
            </w:r>
          </w:p>
          <w:p w14:paraId="40B564C4" w14:textId="77777777" w:rsidR="00D92163" w:rsidRPr="00A62815" w:rsidRDefault="00D0331B" w:rsidP="00496881">
            <w:pPr>
              <w:pStyle w:val="Other0"/>
              <w:ind w:right="81"/>
              <w:jc w:val="both"/>
            </w:pPr>
            <w:r w:rsidRPr="00A62815">
              <w:rPr>
                <w:u w:val="single"/>
                <w:lang w:bidi="en-US"/>
              </w:rPr>
              <w:t>For outside testing</w:t>
            </w:r>
            <w:r w:rsidRPr="00A62815">
              <w:rPr>
                <w:lang w:bidi="en-US"/>
              </w:rPr>
              <w:t xml:space="preserve"> - footbridge and meadow or forest.</w:t>
            </w:r>
          </w:p>
        </w:tc>
        <w:tc>
          <w:tcPr>
            <w:tcW w:w="1603" w:type="dxa"/>
            <w:tcBorders>
              <w:top w:val="single" w:sz="4" w:space="0" w:color="auto"/>
              <w:left w:val="single" w:sz="4" w:space="0" w:color="auto"/>
              <w:right w:val="single" w:sz="4" w:space="0" w:color="auto"/>
            </w:tcBorders>
            <w:shd w:val="clear" w:color="auto" w:fill="auto"/>
          </w:tcPr>
          <w:p w14:paraId="09E79656" w14:textId="77777777" w:rsidR="00D92163" w:rsidRPr="00A62815" w:rsidRDefault="00D92163">
            <w:pPr>
              <w:rPr>
                <w:rFonts w:ascii="Times New Roman" w:hAnsi="Times New Roman" w:cs="Times New Roman"/>
                <w:sz w:val="10"/>
                <w:szCs w:val="10"/>
              </w:rPr>
            </w:pPr>
          </w:p>
        </w:tc>
      </w:tr>
      <w:tr w:rsidR="00D92163" w:rsidRPr="00A62815" w14:paraId="6ECCD178" w14:textId="77777777">
        <w:trPr>
          <w:trHeight w:hRule="exact" w:val="1814"/>
          <w:jc w:val="center"/>
        </w:trPr>
        <w:tc>
          <w:tcPr>
            <w:tcW w:w="614" w:type="dxa"/>
            <w:tcBorders>
              <w:top w:val="single" w:sz="4" w:space="0" w:color="auto"/>
              <w:left w:val="single" w:sz="4" w:space="0" w:color="auto"/>
            </w:tcBorders>
            <w:shd w:val="clear" w:color="auto" w:fill="auto"/>
            <w:vAlign w:val="center"/>
          </w:tcPr>
          <w:p w14:paraId="6C13B3F3" w14:textId="77777777" w:rsidR="00D92163" w:rsidRPr="00A62815" w:rsidRDefault="00D0331B">
            <w:pPr>
              <w:pStyle w:val="Other0"/>
              <w:ind w:firstLine="160"/>
            </w:pPr>
            <w:r w:rsidRPr="00A62815">
              <w:rPr>
                <w:lang w:bidi="en-US"/>
              </w:rPr>
              <w:t>2.3.</w:t>
            </w:r>
          </w:p>
        </w:tc>
        <w:tc>
          <w:tcPr>
            <w:tcW w:w="4579" w:type="dxa"/>
            <w:gridSpan w:val="2"/>
            <w:tcBorders>
              <w:top w:val="single" w:sz="4" w:space="0" w:color="auto"/>
              <w:left w:val="single" w:sz="4" w:space="0" w:color="auto"/>
            </w:tcBorders>
            <w:shd w:val="clear" w:color="auto" w:fill="auto"/>
            <w:vAlign w:val="bottom"/>
          </w:tcPr>
          <w:p w14:paraId="4AEB6DF5" w14:textId="77777777" w:rsidR="00D92163" w:rsidRPr="00A62815" w:rsidRDefault="00D0331B" w:rsidP="00496881">
            <w:pPr>
              <w:pStyle w:val="Other0"/>
              <w:tabs>
                <w:tab w:val="left" w:pos="3317"/>
              </w:tabs>
              <w:ind w:right="81"/>
              <w:jc w:val="both"/>
            </w:pPr>
            <w:r w:rsidRPr="00A62815">
              <w:rPr>
                <w:lang w:bidi="en-US"/>
              </w:rPr>
              <w:t>The course of testing shall be documented. During the testing process, each dog's testing protocol shall be filled out - “Dog Testing Protocol' (the Protocol sample in Annex</w:t>
            </w:r>
            <w:r w:rsidRPr="00A62815">
              <w:rPr>
                <w:lang w:bidi="en-US"/>
              </w:rPr>
              <w:tab/>
              <w:t>4 of the Contract).</w:t>
            </w:r>
          </w:p>
          <w:p w14:paraId="44E6336F" w14:textId="77777777" w:rsidR="00D92163" w:rsidRPr="00A62815" w:rsidRDefault="00D0331B" w:rsidP="00496881">
            <w:pPr>
              <w:pStyle w:val="Other0"/>
              <w:ind w:right="81"/>
              <w:jc w:val="both"/>
            </w:pPr>
            <w:r w:rsidRPr="00A62815">
              <w:rPr>
                <w:lang w:bidi="en-US"/>
              </w:rPr>
              <w:t>The evaluation shall be carried out according to a 6-point scale, where "6" is the highest rating and "1" is the lowest. The evaluation shall be carried out and noted for each item of the protocol. A test shall be deemed to have been successfully passed if the total number of test points is not less than "4,80, rounding the result to 2 decimal places".</w:t>
            </w:r>
          </w:p>
        </w:tc>
        <w:tc>
          <w:tcPr>
            <w:tcW w:w="1603" w:type="dxa"/>
            <w:tcBorders>
              <w:top w:val="single" w:sz="4" w:space="0" w:color="auto"/>
              <w:left w:val="single" w:sz="4" w:space="0" w:color="auto"/>
              <w:right w:val="single" w:sz="4" w:space="0" w:color="auto"/>
            </w:tcBorders>
            <w:shd w:val="clear" w:color="auto" w:fill="auto"/>
          </w:tcPr>
          <w:p w14:paraId="4E500496" w14:textId="77777777" w:rsidR="00D92163" w:rsidRPr="00A62815" w:rsidRDefault="00D92163">
            <w:pPr>
              <w:rPr>
                <w:rFonts w:ascii="Times New Roman" w:hAnsi="Times New Roman" w:cs="Times New Roman"/>
                <w:sz w:val="10"/>
                <w:szCs w:val="10"/>
              </w:rPr>
            </w:pPr>
          </w:p>
        </w:tc>
      </w:tr>
      <w:tr w:rsidR="00D92163" w:rsidRPr="00A62815" w14:paraId="4FE4B21C" w14:textId="77777777">
        <w:trPr>
          <w:trHeight w:hRule="exact" w:val="806"/>
          <w:jc w:val="center"/>
        </w:trPr>
        <w:tc>
          <w:tcPr>
            <w:tcW w:w="614" w:type="dxa"/>
            <w:tcBorders>
              <w:top w:val="single" w:sz="4" w:space="0" w:color="auto"/>
              <w:left w:val="single" w:sz="4" w:space="0" w:color="auto"/>
            </w:tcBorders>
            <w:shd w:val="clear" w:color="auto" w:fill="auto"/>
            <w:vAlign w:val="center"/>
          </w:tcPr>
          <w:p w14:paraId="428CE6C6" w14:textId="77777777" w:rsidR="00D92163" w:rsidRPr="00A62815" w:rsidRDefault="00D0331B">
            <w:pPr>
              <w:pStyle w:val="Other0"/>
              <w:ind w:firstLine="160"/>
            </w:pPr>
            <w:r w:rsidRPr="00A62815">
              <w:rPr>
                <w:lang w:bidi="en-US"/>
              </w:rPr>
              <w:t>2.4.</w:t>
            </w:r>
          </w:p>
        </w:tc>
        <w:tc>
          <w:tcPr>
            <w:tcW w:w="4579" w:type="dxa"/>
            <w:gridSpan w:val="2"/>
            <w:tcBorders>
              <w:top w:val="single" w:sz="4" w:space="0" w:color="auto"/>
              <w:left w:val="single" w:sz="4" w:space="0" w:color="auto"/>
            </w:tcBorders>
            <w:shd w:val="clear" w:color="auto" w:fill="auto"/>
            <w:vAlign w:val="bottom"/>
          </w:tcPr>
          <w:p w14:paraId="327E0F46" w14:textId="77777777" w:rsidR="00D92163" w:rsidRPr="00A62815" w:rsidRDefault="00D0331B" w:rsidP="00496881">
            <w:pPr>
              <w:pStyle w:val="Other0"/>
              <w:ind w:right="81"/>
              <w:jc w:val="both"/>
            </w:pPr>
            <w:r w:rsidRPr="00A62815">
              <w:rPr>
                <w:lang w:bidi="en-US"/>
              </w:rPr>
              <w:t>After the end of the examination (testing), the Supplier has the right to get acquainted with the evaluation (testing) protocols for the proposed dog(s). Dog(s) which have not passed the test successfully shall not be further assessed.</w:t>
            </w:r>
          </w:p>
        </w:tc>
        <w:tc>
          <w:tcPr>
            <w:tcW w:w="1603" w:type="dxa"/>
            <w:tcBorders>
              <w:top w:val="single" w:sz="4" w:space="0" w:color="auto"/>
              <w:left w:val="single" w:sz="4" w:space="0" w:color="auto"/>
              <w:right w:val="single" w:sz="4" w:space="0" w:color="auto"/>
            </w:tcBorders>
            <w:shd w:val="clear" w:color="auto" w:fill="auto"/>
          </w:tcPr>
          <w:p w14:paraId="291CC600" w14:textId="77777777" w:rsidR="00D92163" w:rsidRPr="00A62815" w:rsidRDefault="00D92163">
            <w:pPr>
              <w:rPr>
                <w:rFonts w:ascii="Times New Roman" w:hAnsi="Times New Roman" w:cs="Times New Roman"/>
                <w:sz w:val="10"/>
                <w:szCs w:val="10"/>
              </w:rPr>
            </w:pPr>
          </w:p>
        </w:tc>
      </w:tr>
      <w:tr w:rsidR="00D92163" w:rsidRPr="00A62815" w14:paraId="3E35102E" w14:textId="77777777" w:rsidTr="00496881">
        <w:trPr>
          <w:trHeight w:hRule="exact" w:val="668"/>
          <w:jc w:val="center"/>
        </w:trPr>
        <w:tc>
          <w:tcPr>
            <w:tcW w:w="614" w:type="dxa"/>
            <w:tcBorders>
              <w:top w:val="single" w:sz="4" w:space="0" w:color="auto"/>
              <w:left w:val="single" w:sz="4" w:space="0" w:color="auto"/>
              <w:bottom w:val="single" w:sz="4" w:space="0" w:color="auto"/>
            </w:tcBorders>
            <w:shd w:val="clear" w:color="auto" w:fill="auto"/>
            <w:vAlign w:val="center"/>
          </w:tcPr>
          <w:p w14:paraId="1391BA49" w14:textId="77777777" w:rsidR="00D92163" w:rsidRPr="00A62815" w:rsidRDefault="00D0331B">
            <w:pPr>
              <w:pStyle w:val="Other0"/>
              <w:ind w:firstLine="160"/>
            </w:pPr>
            <w:r w:rsidRPr="00A62815">
              <w:rPr>
                <w:lang w:bidi="en-US"/>
              </w:rPr>
              <w:t>2.5.</w:t>
            </w:r>
          </w:p>
        </w:tc>
        <w:tc>
          <w:tcPr>
            <w:tcW w:w="4579" w:type="dxa"/>
            <w:gridSpan w:val="2"/>
            <w:tcBorders>
              <w:top w:val="single" w:sz="4" w:space="0" w:color="auto"/>
              <w:left w:val="single" w:sz="4" w:space="0" w:color="auto"/>
              <w:bottom w:val="single" w:sz="4" w:space="0" w:color="auto"/>
            </w:tcBorders>
            <w:shd w:val="clear" w:color="auto" w:fill="auto"/>
            <w:vAlign w:val="bottom"/>
          </w:tcPr>
          <w:p w14:paraId="2F874000" w14:textId="0F345CBF" w:rsidR="00D92163" w:rsidRPr="00A62815" w:rsidRDefault="00D0331B" w:rsidP="00496881">
            <w:pPr>
              <w:pStyle w:val="Other0"/>
              <w:tabs>
                <w:tab w:val="left" w:pos="749"/>
                <w:tab w:val="left" w:pos="1555"/>
                <w:tab w:val="left" w:pos="2107"/>
                <w:tab w:val="left" w:pos="2990"/>
                <w:tab w:val="left" w:pos="3758"/>
              </w:tabs>
              <w:ind w:right="81"/>
              <w:jc w:val="both"/>
            </w:pPr>
            <w:r w:rsidRPr="00A62815">
              <w:rPr>
                <w:lang w:bidi="en-US"/>
              </w:rPr>
              <w:t>The scope of the</w:t>
            </w:r>
            <w:r w:rsidR="003C7D3F">
              <w:rPr>
                <w:lang w:bidi="en-US"/>
              </w:rPr>
              <w:t xml:space="preserve"> </w:t>
            </w:r>
            <w:r w:rsidRPr="00A62815">
              <w:rPr>
                <w:lang w:bidi="en-US"/>
              </w:rPr>
              <w:t>guarantee</w:t>
            </w:r>
            <w:r w:rsidR="003C7D3F">
              <w:rPr>
                <w:lang w:bidi="en-US"/>
              </w:rPr>
              <w:t xml:space="preserve"> </w:t>
            </w:r>
            <w:r w:rsidRPr="00A62815">
              <w:rPr>
                <w:lang w:bidi="en-US"/>
              </w:rPr>
              <w:t>during</w:t>
            </w:r>
            <w:r w:rsidR="003C7D3F">
              <w:rPr>
                <w:lang w:bidi="en-US"/>
              </w:rPr>
              <w:t xml:space="preserve"> </w:t>
            </w:r>
            <w:r w:rsidRPr="00A62815">
              <w:rPr>
                <w:lang w:bidi="en-US"/>
              </w:rPr>
              <w:t>the Contract’s</w:t>
            </w:r>
            <w:r w:rsidR="003C7D3F">
              <w:rPr>
                <w:lang w:bidi="en-US"/>
              </w:rPr>
              <w:t xml:space="preserve"> </w:t>
            </w:r>
            <w:r w:rsidRPr="00A62815">
              <w:rPr>
                <w:lang w:bidi="en-US"/>
              </w:rPr>
              <w:t>validity</w:t>
            </w:r>
            <w:r w:rsidR="003C7D3F">
              <w:rPr>
                <w:lang w:bidi="en-US"/>
              </w:rPr>
              <w:t xml:space="preserve"> i</w:t>
            </w:r>
            <w:r w:rsidRPr="00A62815">
              <w:rPr>
                <w:lang w:bidi="en-US"/>
              </w:rPr>
              <w:t>n the case</w:t>
            </w:r>
            <w:r w:rsidR="00FE08A4">
              <w:rPr>
                <w:lang w:bidi="en-US"/>
              </w:rPr>
              <w:t xml:space="preserve"> </w:t>
            </w:r>
            <w:r w:rsidRPr="00A62815">
              <w:rPr>
                <w:lang w:bidi="en-US"/>
              </w:rPr>
              <w:t>specified in Sub-clause 3.4 of the Technical Proposal, to determine</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72AEFD37" w14:textId="77777777" w:rsidR="00D92163" w:rsidRPr="00A62815" w:rsidRDefault="00D92163">
            <w:pPr>
              <w:rPr>
                <w:rFonts w:ascii="Times New Roman" w:hAnsi="Times New Roman" w:cs="Times New Roman"/>
                <w:sz w:val="10"/>
                <w:szCs w:val="10"/>
              </w:rPr>
            </w:pPr>
          </w:p>
        </w:tc>
      </w:tr>
    </w:tbl>
    <w:p w14:paraId="14BA8F74" w14:textId="55EC66E6" w:rsidR="00D92163" w:rsidRPr="003C7D3F" w:rsidRDefault="00D92163" w:rsidP="00496881">
      <w:pPr>
        <w:pStyle w:val="NoSpacing"/>
        <w:rPr>
          <w:rFonts w:ascii="Times New Roman" w:hAnsi="Times New Roman" w:cs="Times New Roman"/>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14"/>
        <w:gridCol w:w="4579"/>
        <w:gridCol w:w="1603"/>
      </w:tblGrid>
      <w:tr w:rsidR="00D92163" w:rsidRPr="00A62815" w14:paraId="260528AD" w14:textId="77777777" w:rsidTr="003C7D3F">
        <w:trPr>
          <w:trHeight w:hRule="exact" w:val="813"/>
          <w:jc w:val="center"/>
        </w:trPr>
        <w:tc>
          <w:tcPr>
            <w:tcW w:w="614" w:type="dxa"/>
            <w:tcBorders>
              <w:top w:val="single" w:sz="4" w:space="0" w:color="auto"/>
              <w:left w:val="single" w:sz="4" w:space="0" w:color="auto"/>
            </w:tcBorders>
            <w:shd w:val="clear" w:color="auto" w:fill="auto"/>
          </w:tcPr>
          <w:p w14:paraId="24629C6B" w14:textId="77777777" w:rsidR="00D92163" w:rsidRPr="00A62815" w:rsidRDefault="00D92163">
            <w:pPr>
              <w:rPr>
                <w:rFonts w:ascii="Times New Roman" w:hAnsi="Times New Roman" w:cs="Times New Roman"/>
                <w:sz w:val="10"/>
                <w:szCs w:val="10"/>
              </w:rPr>
            </w:pPr>
          </w:p>
        </w:tc>
        <w:tc>
          <w:tcPr>
            <w:tcW w:w="4579" w:type="dxa"/>
            <w:tcBorders>
              <w:top w:val="single" w:sz="4" w:space="0" w:color="auto"/>
              <w:left w:val="single" w:sz="4" w:space="0" w:color="auto"/>
            </w:tcBorders>
            <w:shd w:val="clear" w:color="auto" w:fill="auto"/>
            <w:vAlign w:val="bottom"/>
          </w:tcPr>
          <w:p w14:paraId="761785DE" w14:textId="693461B7" w:rsidR="00D92163" w:rsidRPr="00A62815" w:rsidRDefault="00D0331B" w:rsidP="00496881">
            <w:pPr>
              <w:pStyle w:val="Other0"/>
              <w:ind w:right="81"/>
              <w:jc w:val="both"/>
            </w:pPr>
            <w:r w:rsidRPr="00A62815">
              <w:rPr>
                <w:lang w:bidi="en-US"/>
              </w:rPr>
              <w:t>the dog's compliance with the Contracting Authority's requirements, the examination/testing of the dog(s) shall be conducted by persons authorized by the Contracting Authority, and an expert may also be invited.</w:t>
            </w:r>
          </w:p>
        </w:tc>
        <w:tc>
          <w:tcPr>
            <w:tcW w:w="1603" w:type="dxa"/>
            <w:tcBorders>
              <w:top w:val="single" w:sz="4" w:space="0" w:color="auto"/>
              <w:left w:val="single" w:sz="4" w:space="0" w:color="auto"/>
              <w:right w:val="single" w:sz="4" w:space="0" w:color="auto"/>
            </w:tcBorders>
            <w:shd w:val="clear" w:color="auto" w:fill="auto"/>
          </w:tcPr>
          <w:p w14:paraId="7F777D0C" w14:textId="77777777" w:rsidR="00D92163" w:rsidRPr="00A62815" w:rsidRDefault="00D92163">
            <w:pPr>
              <w:rPr>
                <w:rFonts w:ascii="Times New Roman" w:hAnsi="Times New Roman" w:cs="Times New Roman"/>
                <w:sz w:val="10"/>
                <w:szCs w:val="10"/>
              </w:rPr>
            </w:pPr>
          </w:p>
        </w:tc>
      </w:tr>
      <w:tr w:rsidR="00D92163" w:rsidRPr="00A62815" w14:paraId="42D04E6D" w14:textId="77777777">
        <w:trPr>
          <w:trHeight w:hRule="exact" w:val="259"/>
          <w:jc w:val="center"/>
        </w:trPr>
        <w:tc>
          <w:tcPr>
            <w:tcW w:w="614" w:type="dxa"/>
            <w:tcBorders>
              <w:top w:val="single" w:sz="4" w:space="0" w:color="auto"/>
              <w:left w:val="single" w:sz="4" w:space="0" w:color="auto"/>
            </w:tcBorders>
            <w:shd w:val="clear" w:color="auto" w:fill="D9D9D9"/>
            <w:vAlign w:val="center"/>
          </w:tcPr>
          <w:p w14:paraId="2EF63D4E" w14:textId="77777777" w:rsidR="00D92163" w:rsidRPr="00A62815" w:rsidRDefault="00D0331B">
            <w:pPr>
              <w:pStyle w:val="Other0"/>
              <w:jc w:val="center"/>
            </w:pPr>
            <w:r w:rsidRPr="00A62815">
              <w:rPr>
                <w:b/>
                <w:lang w:bidi="en-US"/>
              </w:rPr>
              <w:t>3.</w:t>
            </w:r>
          </w:p>
        </w:tc>
        <w:tc>
          <w:tcPr>
            <w:tcW w:w="6182" w:type="dxa"/>
            <w:gridSpan w:val="2"/>
            <w:tcBorders>
              <w:top w:val="single" w:sz="4" w:space="0" w:color="auto"/>
              <w:left w:val="single" w:sz="4" w:space="0" w:color="auto"/>
              <w:right w:val="single" w:sz="4" w:space="0" w:color="auto"/>
            </w:tcBorders>
            <w:shd w:val="clear" w:color="auto" w:fill="D9D9D9"/>
          </w:tcPr>
          <w:p w14:paraId="379AA59D" w14:textId="77777777" w:rsidR="00D92163" w:rsidRPr="00A62815" w:rsidRDefault="00D0331B">
            <w:pPr>
              <w:pStyle w:val="Other0"/>
              <w:jc w:val="center"/>
            </w:pPr>
            <w:r w:rsidRPr="00A62815">
              <w:rPr>
                <w:b/>
                <w:lang w:bidi="en-US"/>
              </w:rPr>
              <w:t>QUALITY AND GUARANTEES</w:t>
            </w:r>
          </w:p>
        </w:tc>
      </w:tr>
      <w:tr w:rsidR="00D92163" w:rsidRPr="00A62815" w14:paraId="7179F251" w14:textId="77777777" w:rsidTr="009C6CDD">
        <w:trPr>
          <w:trHeight w:hRule="exact" w:val="4144"/>
          <w:jc w:val="center"/>
        </w:trPr>
        <w:tc>
          <w:tcPr>
            <w:tcW w:w="614" w:type="dxa"/>
            <w:tcBorders>
              <w:top w:val="single" w:sz="4" w:space="0" w:color="auto"/>
              <w:left w:val="single" w:sz="4" w:space="0" w:color="auto"/>
              <w:bottom w:val="single" w:sz="4" w:space="0" w:color="auto"/>
            </w:tcBorders>
            <w:shd w:val="clear" w:color="auto" w:fill="auto"/>
            <w:vAlign w:val="center"/>
          </w:tcPr>
          <w:p w14:paraId="4C5D95FF" w14:textId="77777777" w:rsidR="00D92163" w:rsidRPr="00A62815" w:rsidRDefault="00D0331B">
            <w:pPr>
              <w:pStyle w:val="Other0"/>
              <w:ind w:firstLine="160"/>
            </w:pPr>
            <w:r w:rsidRPr="00A62815">
              <w:rPr>
                <w:lang w:bidi="en-US"/>
              </w:rPr>
              <w:t>3.1.</w:t>
            </w:r>
          </w:p>
        </w:tc>
        <w:tc>
          <w:tcPr>
            <w:tcW w:w="4579" w:type="dxa"/>
            <w:tcBorders>
              <w:top w:val="single" w:sz="4" w:space="0" w:color="auto"/>
              <w:left w:val="single" w:sz="4" w:space="0" w:color="auto"/>
              <w:bottom w:val="single" w:sz="4" w:space="0" w:color="auto"/>
            </w:tcBorders>
            <w:shd w:val="clear" w:color="auto" w:fill="auto"/>
            <w:vAlign w:val="bottom"/>
          </w:tcPr>
          <w:p w14:paraId="3D502EC7" w14:textId="77777777" w:rsidR="00D92163" w:rsidRPr="00A62815" w:rsidRDefault="00D0331B" w:rsidP="00496881">
            <w:pPr>
              <w:pStyle w:val="Other0"/>
              <w:ind w:right="81"/>
              <w:jc w:val="both"/>
            </w:pPr>
            <w:r w:rsidRPr="00A62815">
              <w:rPr>
                <w:lang w:bidi="en-US"/>
              </w:rPr>
              <w:t>The Supplier shall ensure the replacement of the dog(s) with a dog(s) that meets the Contracting Authority's requirements or a full refund of the dog’s price, if:</w:t>
            </w:r>
          </w:p>
          <w:p w14:paraId="481F6BA6" w14:textId="77777777" w:rsidR="00D92163" w:rsidRPr="00A62815" w:rsidRDefault="00D0331B" w:rsidP="00496881">
            <w:pPr>
              <w:pStyle w:val="Other0"/>
              <w:numPr>
                <w:ilvl w:val="2"/>
                <w:numId w:val="2"/>
              </w:numPr>
              <w:tabs>
                <w:tab w:val="left" w:pos="442"/>
              </w:tabs>
              <w:ind w:right="81"/>
              <w:jc w:val="both"/>
            </w:pPr>
            <w:r w:rsidRPr="00A62815">
              <w:rPr>
                <w:lang w:bidi="en-US"/>
              </w:rPr>
              <w:t xml:space="preserve">the dog(s) falls ill or dies within 5 working days after the date of the mutual signing of the dog(s) acceptance certificate and the certified veterinarian confirms by means of a certificate that the dog(s) has become infected prior to being handed </w:t>
            </w:r>
            <w:proofErr w:type="gramStart"/>
            <w:r w:rsidRPr="00A62815">
              <w:rPr>
                <w:lang w:bidi="en-US"/>
              </w:rPr>
              <w:t>over;</w:t>
            </w:r>
            <w:proofErr w:type="gramEnd"/>
          </w:p>
          <w:p w14:paraId="78719399" w14:textId="77777777" w:rsidR="00D92163" w:rsidRPr="00A62815" w:rsidRDefault="00D0331B" w:rsidP="00496881">
            <w:pPr>
              <w:pStyle w:val="Other0"/>
              <w:numPr>
                <w:ilvl w:val="2"/>
                <w:numId w:val="2"/>
              </w:numPr>
              <w:tabs>
                <w:tab w:val="left" w:pos="442"/>
              </w:tabs>
              <w:ind w:right="81"/>
              <w:jc w:val="both"/>
            </w:pPr>
            <w:r w:rsidRPr="00A62815">
              <w:rPr>
                <w:lang w:bidi="en-US"/>
              </w:rPr>
              <w:t>Within 180 days after the date of mutual signing of the acceptance certificate for the dog(s), congenital diseases or pathologies acquired prior to the transfer to the Contracting Authority (dysplasia of the hip or elbow joints C, D, E vertebral pathologies, heart disease, behavioral pathologies, etc.) are revealed and it is certified in writing by a certified veterinarian and it makes it difficult or impossible to further train and use the dog for the Contracting Authority's needs;</w:t>
            </w:r>
          </w:p>
          <w:p w14:paraId="38383BAF" w14:textId="77777777" w:rsidR="00D92163" w:rsidRPr="00A62815" w:rsidRDefault="00D0331B" w:rsidP="00496881">
            <w:pPr>
              <w:pStyle w:val="Other0"/>
              <w:numPr>
                <w:ilvl w:val="2"/>
                <w:numId w:val="2"/>
              </w:numPr>
              <w:tabs>
                <w:tab w:val="left" w:pos="442"/>
              </w:tabs>
              <w:ind w:right="81"/>
              <w:jc w:val="both"/>
            </w:pPr>
            <w:r w:rsidRPr="00A62815">
              <w:rPr>
                <w:lang w:bidi="en-US"/>
              </w:rPr>
              <w:t>Within 120 days after the date of mutual signing of the acceptance certificate for the dog(s), it is revealed that the dog(s) do not meet any of the requirements set out in Sub-clauses 1.1.1.7. and 1.9. of the Technical Proposal, which makes it difficult or impossible to further train and use the dog(s) in the service for the needs of the Contracting Authority.</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60568004" w14:textId="77777777" w:rsidR="00D92163" w:rsidRPr="00A62815" w:rsidRDefault="00D92163">
            <w:pPr>
              <w:rPr>
                <w:rFonts w:ascii="Times New Roman" w:hAnsi="Times New Roman" w:cs="Times New Roman"/>
                <w:sz w:val="10"/>
                <w:szCs w:val="10"/>
              </w:rPr>
            </w:pPr>
          </w:p>
        </w:tc>
      </w:tr>
      <w:tr w:rsidR="00D92163" w:rsidRPr="00A62815" w14:paraId="72C099D5" w14:textId="77777777" w:rsidTr="0055179D">
        <w:trPr>
          <w:trHeight w:hRule="exact" w:val="1903"/>
          <w:jc w:val="center"/>
        </w:trPr>
        <w:tc>
          <w:tcPr>
            <w:tcW w:w="614" w:type="dxa"/>
            <w:tcBorders>
              <w:top w:val="single" w:sz="4" w:space="0" w:color="auto"/>
              <w:left w:val="single" w:sz="4" w:space="0" w:color="auto"/>
              <w:bottom w:val="single" w:sz="4" w:space="0" w:color="auto"/>
            </w:tcBorders>
            <w:shd w:val="clear" w:color="auto" w:fill="auto"/>
            <w:vAlign w:val="center"/>
          </w:tcPr>
          <w:p w14:paraId="6E51F799" w14:textId="77777777" w:rsidR="00D92163" w:rsidRPr="00A62815" w:rsidRDefault="00D0331B">
            <w:pPr>
              <w:pStyle w:val="Other0"/>
              <w:ind w:firstLine="160"/>
            </w:pPr>
            <w:r w:rsidRPr="00A62815">
              <w:rPr>
                <w:lang w:bidi="en-US"/>
              </w:rPr>
              <w:t>3.2.</w:t>
            </w:r>
          </w:p>
        </w:tc>
        <w:tc>
          <w:tcPr>
            <w:tcW w:w="4579" w:type="dxa"/>
            <w:tcBorders>
              <w:top w:val="single" w:sz="4" w:space="0" w:color="auto"/>
              <w:left w:val="single" w:sz="4" w:space="0" w:color="auto"/>
              <w:bottom w:val="single" w:sz="4" w:space="0" w:color="auto"/>
            </w:tcBorders>
            <w:shd w:val="clear" w:color="auto" w:fill="auto"/>
          </w:tcPr>
          <w:p w14:paraId="264899C0" w14:textId="1A42D6CA" w:rsidR="00D92163" w:rsidRPr="00A62815" w:rsidRDefault="00D0331B" w:rsidP="00802558">
            <w:pPr>
              <w:pStyle w:val="Other0"/>
              <w:tabs>
                <w:tab w:val="left" w:pos="365"/>
                <w:tab w:val="left" w:pos="1114"/>
                <w:tab w:val="left" w:pos="1963"/>
                <w:tab w:val="left" w:pos="3096"/>
                <w:tab w:val="left" w:pos="3902"/>
              </w:tabs>
              <w:ind w:right="81"/>
              <w:jc w:val="both"/>
            </w:pPr>
            <w:r w:rsidRPr="00A62815">
              <w:rPr>
                <w:lang w:bidi="en-US"/>
              </w:rPr>
              <w:t>If</w:t>
            </w:r>
            <w:r w:rsidR="003C7D3F">
              <w:rPr>
                <w:lang w:bidi="en-US"/>
              </w:rPr>
              <w:t xml:space="preserve"> </w:t>
            </w:r>
            <w:r w:rsidRPr="00A62815">
              <w:rPr>
                <w:lang w:bidi="en-US"/>
              </w:rPr>
              <w:t>the</w:t>
            </w:r>
            <w:r w:rsidR="003C7D3F">
              <w:rPr>
                <w:lang w:bidi="en-US"/>
              </w:rPr>
              <w:t xml:space="preserve"> </w:t>
            </w:r>
            <w:r w:rsidRPr="00A62815">
              <w:rPr>
                <w:lang w:bidi="en-US"/>
              </w:rPr>
              <w:t>facts</w:t>
            </w:r>
            <w:r w:rsidR="003C7D3F">
              <w:rPr>
                <w:lang w:bidi="en-US"/>
              </w:rPr>
              <w:t xml:space="preserve"> </w:t>
            </w:r>
            <w:r w:rsidRPr="00A62815">
              <w:rPr>
                <w:lang w:bidi="en-US"/>
              </w:rPr>
              <w:t>referred</w:t>
            </w:r>
            <w:r w:rsidR="003C7D3F">
              <w:rPr>
                <w:lang w:bidi="en-US"/>
              </w:rPr>
              <w:t xml:space="preserve"> </w:t>
            </w:r>
            <w:r w:rsidRPr="00A62815">
              <w:rPr>
                <w:lang w:bidi="en-US"/>
              </w:rPr>
              <w:t>to</w:t>
            </w:r>
            <w:r w:rsidR="003C7D3F">
              <w:rPr>
                <w:lang w:bidi="en-US"/>
              </w:rPr>
              <w:t xml:space="preserve"> </w:t>
            </w:r>
            <w:r w:rsidRPr="00A62815">
              <w:rPr>
                <w:lang w:bidi="en-US"/>
              </w:rPr>
              <w:t>in</w:t>
            </w:r>
            <w:r w:rsidR="003C7D3F">
              <w:t xml:space="preserve"> </w:t>
            </w:r>
            <w:r w:rsidRPr="00A62815">
              <w:rPr>
                <w:lang w:bidi="en-US"/>
              </w:rPr>
              <w:t>Sub-Clause 3.1 of the table in Clause 1 of the Technical Proposal are identified, the Supplier undertakes to replace the dog(s) with an equivalent dog(s) complying with the requirements of the Technical Proposal within three (3) months after the Contracting Authority's</w:t>
            </w:r>
            <w:r w:rsidR="003C7D3F">
              <w:rPr>
                <w:lang w:bidi="en-US"/>
              </w:rPr>
              <w:t xml:space="preserve"> </w:t>
            </w:r>
            <w:r w:rsidRPr="00A62815">
              <w:rPr>
                <w:lang w:bidi="en-US"/>
              </w:rPr>
              <w:t>written</w:t>
            </w:r>
            <w:r w:rsidR="003C7D3F">
              <w:rPr>
                <w:lang w:bidi="en-US"/>
              </w:rPr>
              <w:t xml:space="preserve"> </w:t>
            </w:r>
            <w:r w:rsidRPr="00A62815">
              <w:rPr>
                <w:lang w:bidi="en-US"/>
              </w:rPr>
              <w:t>claim</w:t>
            </w:r>
            <w:r w:rsidR="003C7D3F">
              <w:rPr>
                <w:lang w:bidi="en-US"/>
              </w:rPr>
              <w:t xml:space="preserve"> </w:t>
            </w:r>
            <w:r w:rsidRPr="00A62815">
              <w:rPr>
                <w:lang w:bidi="en-US"/>
              </w:rPr>
              <w:t>was sent.</w:t>
            </w:r>
            <w:r w:rsidR="00CF397B">
              <w:rPr>
                <w:lang w:bidi="en-US"/>
              </w:rPr>
              <w:t xml:space="preserve"> </w:t>
            </w:r>
            <w:r w:rsidRPr="00A62815">
              <w:rPr>
                <w:lang w:bidi="en-US"/>
              </w:rPr>
              <w:t>In the cases</w:t>
            </w:r>
            <w:r w:rsidR="003C7D3F">
              <w:t xml:space="preserve"> </w:t>
            </w:r>
            <w:r w:rsidRPr="00A62815">
              <w:rPr>
                <w:lang w:bidi="en-US"/>
              </w:rPr>
              <w:t>specified</w:t>
            </w:r>
            <w:r w:rsidRPr="00A62815">
              <w:rPr>
                <w:lang w:bidi="en-US"/>
              </w:rPr>
              <w:tab/>
              <w:t>in Sub-clause 3.1</w:t>
            </w:r>
            <w:r w:rsidR="003C7D3F">
              <w:rPr>
                <w:lang w:bidi="en-US"/>
              </w:rPr>
              <w:t xml:space="preserve"> </w:t>
            </w:r>
            <w:r w:rsidRPr="00A62815">
              <w:rPr>
                <w:lang w:bidi="en-US"/>
              </w:rPr>
              <w:t>of the</w:t>
            </w:r>
            <w:r w:rsidR="003C7D3F">
              <w:rPr>
                <w:lang w:bidi="en-US"/>
              </w:rPr>
              <w:t xml:space="preserve"> </w:t>
            </w:r>
            <w:r w:rsidRPr="00A62815">
              <w:rPr>
                <w:lang w:bidi="en-US"/>
              </w:rPr>
              <w:t xml:space="preserve">Technical </w:t>
            </w:r>
            <w:proofErr w:type="spellStart"/>
            <w:proofErr w:type="gramStart"/>
            <w:r w:rsidRPr="00A62815">
              <w:rPr>
                <w:lang w:bidi="en-US"/>
              </w:rPr>
              <w:t>Proposal,the</w:t>
            </w:r>
            <w:proofErr w:type="spellEnd"/>
            <w:proofErr w:type="gramEnd"/>
            <w:r w:rsidRPr="00A62815">
              <w:rPr>
                <w:lang w:bidi="en-US"/>
              </w:rPr>
              <w:t xml:space="preserve"> Supplier shall bear the full cost of transporting the dog to be replaced and the new dog.</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4A3F2022" w14:textId="77777777" w:rsidR="00D92163" w:rsidRPr="00A62815" w:rsidRDefault="00D92163">
            <w:pPr>
              <w:rPr>
                <w:rFonts w:ascii="Times New Roman" w:hAnsi="Times New Roman" w:cs="Times New Roman"/>
                <w:sz w:val="10"/>
                <w:szCs w:val="10"/>
              </w:rPr>
            </w:pPr>
          </w:p>
        </w:tc>
      </w:tr>
      <w:tr w:rsidR="00D92163" w:rsidRPr="00A62815" w14:paraId="2C0BF0D4" w14:textId="77777777" w:rsidTr="0055179D">
        <w:trPr>
          <w:trHeight w:hRule="exact" w:val="2265"/>
          <w:jc w:val="center"/>
        </w:trPr>
        <w:tc>
          <w:tcPr>
            <w:tcW w:w="614" w:type="dxa"/>
            <w:tcBorders>
              <w:top w:val="single" w:sz="4" w:space="0" w:color="auto"/>
              <w:left w:val="single" w:sz="4" w:space="0" w:color="auto"/>
            </w:tcBorders>
            <w:shd w:val="clear" w:color="auto" w:fill="auto"/>
            <w:vAlign w:val="center"/>
          </w:tcPr>
          <w:p w14:paraId="61DA6648" w14:textId="77777777" w:rsidR="00D92163" w:rsidRPr="00A62815" w:rsidRDefault="00D0331B" w:rsidP="0055179D">
            <w:pPr>
              <w:pStyle w:val="Other0"/>
              <w:ind w:firstLine="160"/>
              <w:jc w:val="both"/>
            </w:pPr>
            <w:r w:rsidRPr="00A62815">
              <w:rPr>
                <w:lang w:bidi="en-US"/>
              </w:rPr>
              <w:lastRenderedPageBreak/>
              <w:t>3.3.</w:t>
            </w:r>
          </w:p>
        </w:tc>
        <w:tc>
          <w:tcPr>
            <w:tcW w:w="4579" w:type="dxa"/>
            <w:tcBorders>
              <w:top w:val="single" w:sz="4" w:space="0" w:color="auto"/>
              <w:left w:val="single" w:sz="4" w:space="0" w:color="auto"/>
            </w:tcBorders>
            <w:shd w:val="clear" w:color="auto" w:fill="auto"/>
          </w:tcPr>
          <w:p w14:paraId="1292B332" w14:textId="77777777" w:rsidR="00D92163" w:rsidRPr="00A62815" w:rsidRDefault="00D0331B" w:rsidP="00802558">
            <w:pPr>
              <w:pStyle w:val="Other0"/>
              <w:ind w:right="81"/>
              <w:jc w:val="both"/>
            </w:pPr>
            <w:r w:rsidRPr="00A62815">
              <w:rPr>
                <w:lang w:bidi="en-US"/>
              </w:rPr>
              <w:t>If it is not possible to replace the dog(s), the Supplier undertakes to reimburse the received fee specified in the Contract for the respective dog(s) and the costs of transporting the dog(s) to be replaced by the Supplier within three (3) months after receiving the written complaint from the Contracting Authority (also in the case when the transportation of the dog was provided by the Contracting Authority itself).</w:t>
            </w:r>
          </w:p>
          <w:p w14:paraId="20F1533E" w14:textId="77777777" w:rsidR="00D92163" w:rsidRPr="00A62815" w:rsidRDefault="00D0331B" w:rsidP="00802558">
            <w:pPr>
              <w:pStyle w:val="Other0"/>
              <w:ind w:right="81"/>
              <w:jc w:val="both"/>
            </w:pPr>
            <w:r w:rsidRPr="00A62815">
              <w:rPr>
                <w:lang w:bidi="en-US"/>
              </w:rPr>
              <w:t>The Contracting Authority shall not pay any additional fee if the cost of the new dog(s) exceeds the cost of the dog(s) to be replaced. Replacing a dog(s) with another is permissible no more than two (2) times.</w:t>
            </w:r>
          </w:p>
        </w:tc>
        <w:tc>
          <w:tcPr>
            <w:tcW w:w="1603" w:type="dxa"/>
            <w:tcBorders>
              <w:top w:val="single" w:sz="4" w:space="0" w:color="auto"/>
              <w:left w:val="single" w:sz="4" w:space="0" w:color="auto"/>
              <w:right w:val="single" w:sz="4" w:space="0" w:color="auto"/>
            </w:tcBorders>
            <w:shd w:val="clear" w:color="auto" w:fill="auto"/>
          </w:tcPr>
          <w:p w14:paraId="65132F56" w14:textId="77777777" w:rsidR="00D92163" w:rsidRPr="00A62815" w:rsidRDefault="00D92163">
            <w:pPr>
              <w:rPr>
                <w:rFonts w:ascii="Times New Roman" w:hAnsi="Times New Roman" w:cs="Times New Roman"/>
                <w:sz w:val="10"/>
                <w:szCs w:val="10"/>
              </w:rPr>
            </w:pPr>
          </w:p>
        </w:tc>
      </w:tr>
      <w:tr w:rsidR="00D92163" w:rsidRPr="00A62815" w14:paraId="2C614718" w14:textId="77777777" w:rsidTr="003C7D3F">
        <w:trPr>
          <w:trHeight w:hRule="exact" w:val="702"/>
          <w:jc w:val="center"/>
        </w:trPr>
        <w:tc>
          <w:tcPr>
            <w:tcW w:w="614" w:type="dxa"/>
            <w:tcBorders>
              <w:top w:val="single" w:sz="4" w:space="0" w:color="auto"/>
              <w:left w:val="single" w:sz="4" w:space="0" w:color="auto"/>
              <w:bottom w:val="single" w:sz="4" w:space="0" w:color="auto"/>
            </w:tcBorders>
            <w:shd w:val="clear" w:color="auto" w:fill="auto"/>
            <w:vAlign w:val="center"/>
          </w:tcPr>
          <w:p w14:paraId="6122AEC9" w14:textId="77777777" w:rsidR="00D92163" w:rsidRPr="00A62815" w:rsidRDefault="00D0331B">
            <w:pPr>
              <w:pStyle w:val="Other0"/>
              <w:ind w:firstLine="160"/>
            </w:pPr>
            <w:r w:rsidRPr="00A62815">
              <w:rPr>
                <w:lang w:bidi="en-US"/>
              </w:rPr>
              <w:t>3.4.</w:t>
            </w:r>
          </w:p>
        </w:tc>
        <w:tc>
          <w:tcPr>
            <w:tcW w:w="4579" w:type="dxa"/>
            <w:tcBorders>
              <w:top w:val="single" w:sz="4" w:space="0" w:color="auto"/>
              <w:left w:val="single" w:sz="4" w:space="0" w:color="auto"/>
              <w:bottom w:val="single" w:sz="4" w:space="0" w:color="auto"/>
            </w:tcBorders>
            <w:shd w:val="clear" w:color="auto" w:fill="auto"/>
            <w:vAlign w:val="bottom"/>
          </w:tcPr>
          <w:p w14:paraId="0A983096" w14:textId="77777777" w:rsidR="00D92163" w:rsidRPr="00A62815" w:rsidRDefault="00D0331B" w:rsidP="00496881">
            <w:pPr>
              <w:pStyle w:val="Other0"/>
              <w:spacing w:line="254" w:lineRule="auto"/>
              <w:ind w:right="81"/>
              <w:jc w:val="both"/>
            </w:pPr>
            <w:r w:rsidRPr="00A62815">
              <w:rPr>
                <w:lang w:bidi="en-US"/>
              </w:rPr>
              <w:t>The inspection/testing of the dog(s) within the scope of the guarantee of the Contract shall take place in accordance with the conditions of Clause 2 of the Technical Proposal.</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0B8C9C9F" w14:textId="77777777" w:rsidR="00D92163" w:rsidRPr="00A62815" w:rsidRDefault="00D92163">
            <w:pPr>
              <w:rPr>
                <w:rFonts w:ascii="Times New Roman" w:hAnsi="Times New Roman" w:cs="Times New Roman"/>
                <w:sz w:val="10"/>
                <w:szCs w:val="10"/>
              </w:rPr>
            </w:pPr>
          </w:p>
        </w:tc>
      </w:tr>
    </w:tbl>
    <w:p w14:paraId="2AF13A90" w14:textId="77777777" w:rsidR="00D0331B" w:rsidRPr="00A62815" w:rsidRDefault="00D0331B">
      <w:pPr>
        <w:pStyle w:val="Tablecaption0"/>
        <w:ind w:left="1162"/>
      </w:pPr>
    </w:p>
    <w:p w14:paraId="03606DCC" w14:textId="77777777" w:rsidR="00D92163" w:rsidRPr="00A62815" w:rsidRDefault="00D0331B">
      <w:pPr>
        <w:pStyle w:val="Tablecaption0"/>
        <w:ind w:left="1162"/>
      </w:pPr>
      <w:r w:rsidRPr="00A62815">
        <w:rPr>
          <w:lang w:bidi="en-US"/>
        </w:rPr>
        <w:t>(To be supplemented according to the selected Tenderer’s tender)</w:t>
      </w:r>
    </w:p>
    <w:p w14:paraId="2560E987" w14:textId="77777777" w:rsidR="00D92163" w:rsidRPr="00A62815" w:rsidRDefault="00D92163">
      <w:pPr>
        <w:spacing w:after="159" w:line="1" w:lineRule="exact"/>
        <w:rPr>
          <w:rFonts w:ascii="Times New Roman" w:hAnsi="Times New Roman" w:cs="Times New Roman"/>
        </w:rPr>
      </w:pPr>
    </w:p>
    <w:p w14:paraId="5DF074EC" w14:textId="77777777" w:rsidR="00D92163" w:rsidRDefault="00D0331B">
      <w:pPr>
        <w:pStyle w:val="BodyText"/>
        <w:jc w:val="center"/>
        <w:rPr>
          <w:b/>
          <w:lang w:bidi="en-US"/>
        </w:rPr>
      </w:pPr>
      <w:r w:rsidRPr="00A62815">
        <w:rPr>
          <w:b/>
          <w:lang w:bidi="en-US"/>
        </w:rPr>
        <w:t>Signatures of the Parties:</w:t>
      </w:r>
    </w:p>
    <w:p w14:paraId="7D4830D7" w14:textId="1136B6DD" w:rsidR="003C7D3F" w:rsidRDefault="003C7D3F" w:rsidP="00496881">
      <w:pPr>
        <w:pStyle w:val="BodyText"/>
        <w:rPr>
          <w:bCs/>
          <w:lang w:bidi="en-US"/>
        </w:rPr>
      </w:pPr>
    </w:p>
    <w:p w14:paraId="2B2A227B" w14:textId="77777777" w:rsidR="00423E46" w:rsidRDefault="00423E46">
      <w:pPr>
        <w:pStyle w:val="BodyText"/>
        <w:jc w:val="center"/>
        <w:rPr>
          <w:bCs/>
          <w:lang w:bidi="en-US"/>
        </w:rPr>
      </w:pPr>
    </w:p>
    <w:p w14:paraId="74E17CEE" w14:textId="77777777" w:rsidR="00423E46" w:rsidRDefault="00423E46">
      <w:pPr>
        <w:pStyle w:val="BodyText"/>
        <w:jc w:val="center"/>
        <w:rPr>
          <w:bCs/>
          <w:lang w:bidi="en-US"/>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98"/>
        <w:gridCol w:w="3898"/>
      </w:tblGrid>
      <w:tr w:rsidR="00423E46" w14:paraId="608BEAB0" w14:textId="77777777" w:rsidTr="00423E46">
        <w:tc>
          <w:tcPr>
            <w:tcW w:w="4006" w:type="dxa"/>
            <w:tcBorders>
              <w:top w:val="nil"/>
              <w:bottom w:val="nil"/>
              <w:right w:val="nil"/>
            </w:tcBorders>
          </w:tcPr>
          <w:p w14:paraId="01903641" w14:textId="77777777" w:rsidR="00423E46" w:rsidRPr="00A62815" w:rsidRDefault="00423E46" w:rsidP="00423E46">
            <w:pPr>
              <w:pStyle w:val="BodyText"/>
              <w:spacing w:after="240"/>
            </w:pPr>
            <w:r w:rsidRPr="00A62815">
              <w:rPr>
                <w:b/>
                <w:lang w:bidi="en-US"/>
              </w:rPr>
              <w:t>Contracting Authority:</w:t>
            </w:r>
          </w:p>
          <w:p w14:paraId="147E061A" w14:textId="77777777" w:rsidR="00423E46" w:rsidRPr="00A62815" w:rsidRDefault="00423E46" w:rsidP="00423E46">
            <w:pPr>
              <w:pStyle w:val="BodyText"/>
              <w:tabs>
                <w:tab w:val="left" w:leader="underscore" w:pos="1848"/>
              </w:tabs>
              <w:spacing w:after="240"/>
            </w:pPr>
            <w:r w:rsidRPr="00A62815">
              <w:rPr>
                <w:lang w:bidi="en-US"/>
              </w:rPr>
              <w:t>Signature:</w:t>
            </w:r>
            <w:r w:rsidRPr="00A62815">
              <w:rPr>
                <w:lang w:bidi="en-US"/>
              </w:rPr>
              <w:tab/>
            </w:r>
          </w:p>
          <w:p w14:paraId="41BCC68C" w14:textId="77777777" w:rsidR="00423E46" w:rsidRPr="00A62815" w:rsidRDefault="00423E46" w:rsidP="00423E46">
            <w:pPr>
              <w:pStyle w:val="BodyText"/>
              <w:spacing w:after="240"/>
            </w:pPr>
            <w:r w:rsidRPr="00A62815">
              <w:rPr>
                <w:lang w:bidi="en-US"/>
              </w:rPr>
              <w:t>Date: __</w:t>
            </w:r>
            <w:r w:rsidRPr="00A62815">
              <w:rPr>
                <w:u w:val="single"/>
                <w:lang w:bidi="en-US"/>
              </w:rPr>
              <w:t>/</w:t>
            </w:r>
            <w:r w:rsidRPr="00A62815">
              <w:rPr>
                <w:lang w:bidi="en-US"/>
              </w:rPr>
              <w:t>___</w:t>
            </w:r>
            <w:r w:rsidRPr="00A62815">
              <w:rPr>
                <w:u w:val="single"/>
                <w:lang w:bidi="en-US"/>
              </w:rPr>
              <w:t>/</w:t>
            </w:r>
            <w:r w:rsidRPr="00A62815">
              <w:rPr>
                <w:lang w:bidi="en-US"/>
              </w:rPr>
              <w:t>___</w:t>
            </w:r>
          </w:p>
          <w:p w14:paraId="1428CC98" w14:textId="77777777" w:rsidR="00423E46" w:rsidRDefault="00423E46">
            <w:pPr>
              <w:pStyle w:val="BodyText"/>
              <w:jc w:val="center"/>
              <w:rPr>
                <w:bCs/>
              </w:rPr>
            </w:pPr>
          </w:p>
        </w:tc>
        <w:tc>
          <w:tcPr>
            <w:tcW w:w="4006" w:type="dxa"/>
            <w:tcBorders>
              <w:left w:val="nil"/>
            </w:tcBorders>
          </w:tcPr>
          <w:p w14:paraId="058F70AD" w14:textId="77777777" w:rsidR="00423E46" w:rsidRPr="00A62815" w:rsidRDefault="00423E46" w:rsidP="00423E46">
            <w:pPr>
              <w:pStyle w:val="BodyText"/>
              <w:spacing w:after="240"/>
            </w:pPr>
            <w:r w:rsidRPr="00A62815">
              <w:rPr>
                <w:b/>
                <w:lang w:bidi="en-US"/>
              </w:rPr>
              <w:t>Supplier:</w:t>
            </w:r>
          </w:p>
          <w:p w14:paraId="6AE25424" w14:textId="77777777" w:rsidR="00423E46" w:rsidRDefault="00423E46" w:rsidP="00423E46">
            <w:pPr>
              <w:pStyle w:val="BodyText"/>
              <w:tabs>
                <w:tab w:val="left" w:leader="underscore" w:pos="1843"/>
              </w:tabs>
              <w:spacing w:after="240"/>
              <w:rPr>
                <w:lang w:bidi="en-US"/>
              </w:rPr>
            </w:pPr>
            <w:r w:rsidRPr="00A62815">
              <w:rPr>
                <w:lang w:bidi="en-US"/>
              </w:rPr>
              <w:t>Signature:</w:t>
            </w:r>
            <w:r w:rsidRPr="00A62815">
              <w:rPr>
                <w:lang w:bidi="en-US"/>
              </w:rPr>
              <w:tab/>
            </w:r>
          </w:p>
          <w:p w14:paraId="2D9A992C" w14:textId="6ADBEFFD" w:rsidR="00423E46" w:rsidRPr="00A62815" w:rsidRDefault="00423E46" w:rsidP="00423E46">
            <w:pPr>
              <w:pStyle w:val="BodyText"/>
              <w:tabs>
                <w:tab w:val="left" w:leader="underscore" w:pos="1843"/>
              </w:tabs>
              <w:spacing w:after="240"/>
            </w:pPr>
            <w:r>
              <w:t>Date:</w:t>
            </w:r>
            <w:r w:rsidRPr="00423E46">
              <w:rPr>
                <w:u w:val="single"/>
              </w:rPr>
              <w:t xml:space="preserve">        /       /</w:t>
            </w:r>
          </w:p>
          <w:p w14:paraId="7C3D8E60" w14:textId="77777777" w:rsidR="00423E46" w:rsidRDefault="00423E46">
            <w:pPr>
              <w:pStyle w:val="BodyText"/>
              <w:jc w:val="center"/>
              <w:rPr>
                <w:bCs/>
              </w:rPr>
            </w:pPr>
          </w:p>
        </w:tc>
      </w:tr>
    </w:tbl>
    <w:p w14:paraId="11EB9F49" w14:textId="728332A0" w:rsidR="00423E46" w:rsidRPr="003C7D3F" w:rsidRDefault="00423E46" w:rsidP="00496881">
      <w:pPr>
        <w:pStyle w:val="BodyText"/>
        <w:rPr>
          <w:bCs/>
        </w:rPr>
        <w:sectPr w:rsidR="00423E46" w:rsidRPr="003C7D3F" w:rsidSect="00B60D68">
          <w:headerReference w:type="even" r:id="rId14"/>
          <w:headerReference w:type="default" r:id="rId15"/>
          <w:footerReference w:type="even" r:id="rId16"/>
          <w:headerReference w:type="first" r:id="rId17"/>
          <w:footerReference w:type="first" r:id="rId18"/>
          <w:pgSz w:w="11900" w:h="16840" w:code="9"/>
          <w:pgMar w:top="1440" w:right="2261" w:bottom="1440" w:left="1843" w:header="0" w:footer="3" w:gutter="0"/>
          <w:cols w:space="720"/>
          <w:noEndnote/>
          <w:titlePg/>
          <w:docGrid w:linePitch="360"/>
        </w:sectPr>
      </w:pPr>
    </w:p>
    <w:p w14:paraId="63029B20" w14:textId="77777777" w:rsidR="00D92163" w:rsidRPr="00A62815" w:rsidRDefault="00D92163">
      <w:pPr>
        <w:rPr>
          <w:rFonts w:ascii="Times New Roman" w:hAnsi="Times New Roman" w:cs="Times New Roman"/>
          <w:sz w:val="2"/>
          <w:szCs w:val="2"/>
        </w:rPr>
        <w:sectPr w:rsidR="00D92163" w:rsidRPr="00A62815" w:rsidSect="00A62815">
          <w:type w:val="continuous"/>
          <w:pgSz w:w="11900" w:h="16840" w:code="9"/>
          <w:pgMar w:top="1440" w:right="1080" w:bottom="1440" w:left="1080" w:header="0" w:footer="3" w:gutter="0"/>
          <w:cols w:num="2" w:space="1214"/>
          <w:noEndnote/>
          <w:docGrid w:linePitch="360"/>
        </w:sectPr>
      </w:pPr>
    </w:p>
    <w:p w14:paraId="5CC7D29A" w14:textId="77777777" w:rsidR="00D92163" w:rsidRPr="00A62815" w:rsidRDefault="00D0331B">
      <w:pPr>
        <w:pStyle w:val="BodyText"/>
        <w:jc w:val="right"/>
      </w:pPr>
      <w:r w:rsidRPr="00A62815">
        <w:rPr>
          <w:lang w:bidi="en-US"/>
        </w:rPr>
        <w:lastRenderedPageBreak/>
        <w:t>Annex 2</w:t>
      </w:r>
    </w:p>
    <w:p w14:paraId="78E74E1C" w14:textId="726EADF8" w:rsidR="00D92163" w:rsidRPr="00A62815" w:rsidRDefault="00D0331B">
      <w:pPr>
        <w:pStyle w:val="BodyText"/>
        <w:spacing w:after="600"/>
        <w:jc w:val="right"/>
      </w:pPr>
      <w:r w:rsidRPr="00A62815">
        <w:rPr>
          <w:lang w:bidi="en-US"/>
        </w:rPr>
        <w:t>to Contract No. FM VID 2025/</w:t>
      </w:r>
      <w:r w:rsidR="00FE08A4">
        <w:rPr>
          <w:lang w:bidi="en-US"/>
        </w:rPr>
        <w:t>237</w:t>
      </w:r>
    </w:p>
    <w:p w14:paraId="5CAC8527" w14:textId="1B14FC41" w:rsidR="00D92163" w:rsidRPr="00A62815" w:rsidRDefault="00D0331B">
      <w:pPr>
        <w:pStyle w:val="BodyText"/>
        <w:spacing w:after="200"/>
        <w:jc w:val="center"/>
      </w:pPr>
      <w:r w:rsidRPr="00A62815">
        <w:rPr>
          <w:b/>
          <w:lang w:bidi="en-US"/>
        </w:rPr>
        <w:t xml:space="preserve">Dog </w:t>
      </w:r>
      <w:r w:rsidR="00767DEB">
        <w:rPr>
          <w:b/>
          <w:lang w:bidi="en-US"/>
        </w:rPr>
        <w:t>purchase</w:t>
      </w:r>
      <w:r w:rsidR="00767DEB" w:rsidRPr="00A62815">
        <w:rPr>
          <w:b/>
          <w:lang w:bidi="en-US"/>
        </w:rPr>
        <w:t xml:space="preserve"> </w:t>
      </w:r>
      <w:r w:rsidRPr="00A62815">
        <w:rPr>
          <w:b/>
          <w:lang w:bidi="en-US"/>
        </w:rPr>
        <w:t>prices</w:t>
      </w:r>
    </w:p>
    <w:p w14:paraId="617D021B" w14:textId="30A9252F" w:rsidR="00D0331B" w:rsidRPr="00A62815" w:rsidRDefault="00D0331B">
      <w:pPr>
        <w:pStyle w:val="BodyText"/>
        <w:tabs>
          <w:tab w:val="left" w:leader="underscore" w:pos="1656"/>
          <w:tab w:val="left" w:pos="2880"/>
        </w:tabs>
        <w:ind w:firstLine="540"/>
        <w:jc w:val="both"/>
      </w:pPr>
      <w:r w:rsidRPr="00A62815">
        <w:rPr>
          <w:lang w:bidi="en-US"/>
        </w:rPr>
        <w:tab/>
        <w:t>, represented by</w:t>
      </w:r>
      <w:r w:rsidRPr="00423E46">
        <w:rPr>
          <w:u w:val="single"/>
          <w:lang w:bidi="en-US"/>
        </w:rPr>
        <w:t xml:space="preserve">  </w:t>
      </w:r>
      <w:r w:rsidR="00423E46" w:rsidRPr="00423E46">
        <w:rPr>
          <w:u w:val="single"/>
          <w:lang w:bidi="en-US"/>
        </w:rPr>
        <w:t xml:space="preserve">     </w:t>
      </w:r>
      <w:r w:rsidRPr="00A62815">
        <w:rPr>
          <w:u w:val="single"/>
          <w:lang w:bidi="en-US"/>
        </w:rPr>
        <w:tab/>
      </w:r>
      <w:r w:rsidRPr="00A62815">
        <w:rPr>
          <w:lang w:bidi="en-US"/>
        </w:rPr>
        <w:t>, acting in accordance with the</w:t>
      </w:r>
      <w:r w:rsidRPr="00A62815">
        <w:rPr>
          <w:u w:val="single"/>
          <w:lang w:bidi="en-US"/>
        </w:rPr>
        <w:tab/>
      </w:r>
      <w:proofErr w:type="gramStart"/>
      <w:r w:rsidRPr="00A62815">
        <w:rPr>
          <w:u w:val="single"/>
          <w:lang w:bidi="en-US"/>
        </w:rPr>
        <w:tab/>
      </w:r>
      <w:r w:rsidRPr="00A62815">
        <w:rPr>
          <w:lang w:bidi="en-US"/>
        </w:rPr>
        <w:t xml:space="preserve">  ,</w:t>
      </w:r>
      <w:proofErr w:type="gramEnd"/>
      <w:r w:rsidRPr="00A62815">
        <w:rPr>
          <w:lang w:bidi="en-US"/>
        </w:rPr>
        <w:t xml:space="preserve"> (hereinafter referred to as the Supplier), </w:t>
      </w:r>
    </w:p>
    <w:p w14:paraId="13C6B6F4" w14:textId="77777777" w:rsidR="00D92163" w:rsidRPr="00A62815" w:rsidRDefault="00D0331B">
      <w:pPr>
        <w:pStyle w:val="BodyText"/>
        <w:tabs>
          <w:tab w:val="left" w:leader="underscore" w:pos="1656"/>
          <w:tab w:val="left" w:pos="2880"/>
        </w:tabs>
        <w:ind w:firstLine="540"/>
        <w:jc w:val="both"/>
      </w:pPr>
      <w:r w:rsidRPr="00A62815">
        <w:rPr>
          <w:lang w:bidi="en-US"/>
        </w:rPr>
        <w:t>on the one hand, and</w:t>
      </w:r>
    </w:p>
    <w:p w14:paraId="49656CC2" w14:textId="77777777" w:rsidR="00D92163" w:rsidRPr="00A62815" w:rsidRDefault="00D0331B">
      <w:pPr>
        <w:pStyle w:val="BodyText"/>
        <w:tabs>
          <w:tab w:val="left" w:leader="underscore" w:pos="4169"/>
          <w:tab w:val="left" w:pos="4279"/>
        </w:tabs>
        <w:ind w:firstLine="540"/>
        <w:jc w:val="both"/>
      </w:pPr>
      <w:r w:rsidRPr="00A62815">
        <w:rPr>
          <w:b/>
          <w:lang w:bidi="en-US"/>
        </w:rPr>
        <w:t xml:space="preserve">State Revenue Service, </w:t>
      </w:r>
      <w:r w:rsidRPr="00A62815">
        <w:rPr>
          <w:lang w:bidi="en-US"/>
        </w:rPr>
        <w:t xml:space="preserve">represented by </w:t>
      </w:r>
      <w:r w:rsidRPr="00A62815">
        <w:rPr>
          <w:lang w:bidi="en-US"/>
        </w:rPr>
        <w:tab/>
      </w:r>
      <w:r w:rsidRPr="00A62815">
        <w:rPr>
          <w:lang w:bidi="en-US"/>
        </w:rPr>
        <w:tab/>
        <w:t>, acting in accordance with the</w:t>
      </w:r>
    </w:p>
    <w:p w14:paraId="530A1835" w14:textId="480EA2EA" w:rsidR="00D92163" w:rsidRPr="00A62815" w:rsidRDefault="00D0331B">
      <w:pPr>
        <w:pStyle w:val="BodyText"/>
        <w:tabs>
          <w:tab w:val="left" w:leader="underscore" w:pos="1133"/>
        </w:tabs>
        <w:spacing w:after="200"/>
        <w:jc w:val="both"/>
      </w:pPr>
      <w:r w:rsidRPr="00A62815">
        <w:rPr>
          <w:lang w:bidi="en-US"/>
        </w:rPr>
        <w:tab/>
        <w:t xml:space="preserve">, (hereinafter referred to as the Contracting Authority or the SRS) on the other hand, both collectively also referred to as the Parties and separately as the Party, </w:t>
      </w:r>
      <w:proofErr w:type="gramStart"/>
      <w:r w:rsidRPr="00A62815">
        <w:rPr>
          <w:lang w:bidi="en-US"/>
        </w:rPr>
        <w:t>on the basis of</w:t>
      </w:r>
      <w:proofErr w:type="gramEnd"/>
      <w:r w:rsidRPr="00A62815">
        <w:rPr>
          <w:lang w:bidi="en-US"/>
        </w:rPr>
        <w:t xml:space="preserve"> the results of the procurement No. FM VID 2025/</w:t>
      </w:r>
      <w:r w:rsidR="00FE08A4">
        <w:rPr>
          <w:lang w:bidi="en-US"/>
        </w:rPr>
        <w:t>237</w:t>
      </w:r>
      <w:r w:rsidRPr="00A62815">
        <w:rPr>
          <w:lang w:bidi="en-US"/>
        </w:rPr>
        <w:t xml:space="preserve"> "</w:t>
      </w:r>
      <w:r w:rsidR="00FE08A4">
        <w:rPr>
          <w:lang w:bidi="en-US"/>
        </w:rPr>
        <w:t>Purchase</w:t>
      </w:r>
      <w:r w:rsidRPr="00A62815">
        <w:rPr>
          <w:lang w:bidi="en-US"/>
        </w:rPr>
        <w:t xml:space="preserve"> of dogs", agree on the following dog </w:t>
      </w:r>
      <w:r w:rsidR="00767DEB">
        <w:rPr>
          <w:lang w:bidi="en-US"/>
        </w:rPr>
        <w:t>purchase</w:t>
      </w:r>
      <w:r w:rsidRPr="00A62815">
        <w:rPr>
          <w:lang w:bidi="en-US"/>
        </w:rPr>
        <w:t xml:space="preserve"> prices:</w:t>
      </w:r>
    </w:p>
    <w:p w14:paraId="454F78E7" w14:textId="77777777" w:rsidR="00D0331B" w:rsidRPr="00A62815" w:rsidRDefault="00D0331B">
      <w:pPr>
        <w:pStyle w:val="BodyText"/>
        <w:spacing w:after="400"/>
        <w:jc w:val="center"/>
        <w:rPr>
          <w:i/>
          <w:iCs/>
        </w:rPr>
      </w:pPr>
      <w:r w:rsidRPr="00A62815">
        <w:rPr>
          <w:i/>
          <w:lang w:bidi="en-US"/>
        </w:rPr>
        <w:t>(To be supplemented in accordance with Clause 2 “Financial offer” of the invitation and the chosen Tenderer's tender)</w:t>
      </w:r>
    </w:p>
    <w:p w14:paraId="14DE12FB" w14:textId="77777777" w:rsidR="00D0331B" w:rsidRPr="00A62815" w:rsidRDefault="00D0331B">
      <w:pPr>
        <w:pStyle w:val="BodyText"/>
        <w:spacing w:after="400"/>
        <w:jc w:val="center"/>
        <w:rPr>
          <w:i/>
          <w:iCs/>
        </w:rPr>
      </w:pPr>
    </w:p>
    <w:p w14:paraId="268AF197" w14:textId="77777777" w:rsidR="00D0331B" w:rsidRPr="00A62815" w:rsidRDefault="00D0331B">
      <w:pPr>
        <w:pStyle w:val="BodyText"/>
        <w:spacing w:after="400"/>
        <w:jc w:val="center"/>
        <w:rPr>
          <w:b/>
          <w:bCs/>
        </w:rPr>
      </w:pPr>
      <w:r w:rsidRPr="00A62815">
        <w:rPr>
          <w:b/>
          <w:lang w:bidi="en-US"/>
        </w:rPr>
        <w:t>Signatures of the Parties:</w:t>
      </w:r>
    </w:p>
    <w:p w14:paraId="3B62EF7E" w14:textId="77777777" w:rsidR="00D0331B" w:rsidRPr="00A62815" w:rsidRDefault="00D0331B">
      <w:pPr>
        <w:pStyle w:val="BodyText"/>
        <w:spacing w:after="400"/>
        <w:jc w:val="cente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69"/>
      </w:tblGrid>
      <w:tr w:rsidR="00D0331B" w:rsidRPr="00A62815" w14:paraId="6EA88ED8" w14:textId="77777777" w:rsidTr="001D6203">
        <w:trPr>
          <w:trHeight w:val="1469"/>
        </w:trPr>
        <w:tc>
          <w:tcPr>
            <w:tcW w:w="4978" w:type="dxa"/>
          </w:tcPr>
          <w:p w14:paraId="5D8A931B" w14:textId="77777777" w:rsidR="00D0331B" w:rsidRPr="00A62815" w:rsidRDefault="00D0331B" w:rsidP="00D0331B">
            <w:pPr>
              <w:pStyle w:val="BodyText"/>
              <w:spacing w:after="400"/>
              <w:rPr>
                <w:b/>
                <w:bCs/>
              </w:rPr>
            </w:pPr>
            <w:r w:rsidRPr="00A62815">
              <w:rPr>
                <w:b/>
                <w:lang w:bidi="en-US"/>
              </w:rPr>
              <w:t>Contracting Authority:</w:t>
            </w:r>
          </w:p>
          <w:p w14:paraId="283A66F3" w14:textId="77777777" w:rsidR="00D0331B" w:rsidRPr="00A62815" w:rsidRDefault="00D0331B" w:rsidP="00D0331B">
            <w:pPr>
              <w:pStyle w:val="BodyText"/>
              <w:spacing w:after="400"/>
              <w:rPr>
                <w:u w:val="single"/>
              </w:rPr>
            </w:pPr>
            <w:r w:rsidRPr="00A62815">
              <w:rPr>
                <w:lang w:bidi="en-US"/>
              </w:rPr>
              <w:t>Signature:</w:t>
            </w:r>
            <w:r w:rsidRPr="00A62815">
              <w:rPr>
                <w:u w:val="single"/>
                <w:lang w:bidi="en-US"/>
              </w:rPr>
              <w:tab/>
            </w:r>
            <w:r w:rsidRPr="00A62815">
              <w:rPr>
                <w:u w:val="single"/>
                <w:lang w:bidi="en-US"/>
              </w:rPr>
              <w:tab/>
            </w:r>
          </w:p>
          <w:p w14:paraId="638C4095" w14:textId="77777777" w:rsidR="00D0331B" w:rsidRPr="00A62815" w:rsidRDefault="00D0331B" w:rsidP="00D0331B">
            <w:pPr>
              <w:pStyle w:val="BodyText"/>
            </w:pPr>
            <w:r w:rsidRPr="00A62815">
              <w:rPr>
                <w:lang w:bidi="en-US"/>
              </w:rPr>
              <w:t>Date: __</w:t>
            </w:r>
            <w:r w:rsidRPr="00A62815">
              <w:rPr>
                <w:u w:val="single"/>
                <w:lang w:bidi="en-US"/>
              </w:rPr>
              <w:t>/</w:t>
            </w:r>
            <w:r w:rsidRPr="00A62815">
              <w:rPr>
                <w:lang w:bidi="en-US"/>
              </w:rPr>
              <w:t>___</w:t>
            </w:r>
            <w:r w:rsidRPr="00A62815">
              <w:rPr>
                <w:u w:val="single"/>
                <w:lang w:bidi="en-US"/>
              </w:rPr>
              <w:t>/</w:t>
            </w:r>
            <w:r w:rsidRPr="00A62815">
              <w:rPr>
                <w:lang w:bidi="en-US"/>
              </w:rPr>
              <w:t>___</w:t>
            </w:r>
          </w:p>
        </w:tc>
        <w:tc>
          <w:tcPr>
            <w:tcW w:w="4978" w:type="dxa"/>
          </w:tcPr>
          <w:p w14:paraId="169678D6" w14:textId="77777777" w:rsidR="00D0331B" w:rsidRPr="00A62815" w:rsidRDefault="00D0331B" w:rsidP="00D0331B">
            <w:pPr>
              <w:pStyle w:val="BodyText"/>
              <w:spacing w:after="400"/>
              <w:rPr>
                <w:b/>
                <w:bCs/>
              </w:rPr>
            </w:pPr>
            <w:r w:rsidRPr="00A62815">
              <w:rPr>
                <w:b/>
                <w:lang w:bidi="en-US"/>
              </w:rPr>
              <w:t xml:space="preserve">                Supplier:</w:t>
            </w:r>
          </w:p>
          <w:p w14:paraId="25A66204" w14:textId="77777777" w:rsidR="00D0331B" w:rsidRPr="00A62815" w:rsidRDefault="00D0331B" w:rsidP="00D0331B">
            <w:pPr>
              <w:pStyle w:val="BodyText"/>
              <w:spacing w:after="400"/>
              <w:rPr>
                <w:u w:val="single"/>
              </w:rPr>
            </w:pPr>
            <w:r w:rsidRPr="00A62815">
              <w:rPr>
                <w:lang w:bidi="en-US"/>
              </w:rPr>
              <w:t>Signature:</w:t>
            </w:r>
            <w:r w:rsidRPr="00A62815">
              <w:rPr>
                <w:u w:val="single"/>
                <w:lang w:bidi="en-US"/>
              </w:rPr>
              <w:tab/>
            </w:r>
            <w:r w:rsidRPr="00A62815">
              <w:rPr>
                <w:u w:val="single"/>
                <w:lang w:bidi="en-US"/>
              </w:rPr>
              <w:tab/>
            </w:r>
          </w:p>
          <w:p w14:paraId="7B0AF6BC" w14:textId="77777777" w:rsidR="00D0331B" w:rsidRPr="00A62815" w:rsidRDefault="00D0331B" w:rsidP="00D0331B">
            <w:pPr>
              <w:pStyle w:val="BodyText"/>
            </w:pPr>
            <w:r w:rsidRPr="00A62815">
              <w:rPr>
                <w:lang w:bidi="en-US"/>
              </w:rPr>
              <w:t>Date: __</w:t>
            </w:r>
            <w:r w:rsidRPr="00A62815">
              <w:rPr>
                <w:u w:val="single"/>
                <w:lang w:bidi="en-US"/>
              </w:rPr>
              <w:t>/</w:t>
            </w:r>
            <w:r w:rsidRPr="00A62815">
              <w:rPr>
                <w:lang w:bidi="en-US"/>
              </w:rPr>
              <w:t>___</w:t>
            </w:r>
            <w:r w:rsidRPr="00A62815">
              <w:rPr>
                <w:u w:val="single"/>
                <w:lang w:bidi="en-US"/>
              </w:rPr>
              <w:t>/</w:t>
            </w:r>
            <w:r w:rsidRPr="00A62815">
              <w:rPr>
                <w:lang w:bidi="en-US"/>
              </w:rPr>
              <w:t>___</w:t>
            </w:r>
          </w:p>
        </w:tc>
      </w:tr>
    </w:tbl>
    <w:p w14:paraId="537CDABF" w14:textId="77777777" w:rsidR="00D0331B" w:rsidRPr="00A62815" w:rsidRDefault="00D0331B">
      <w:pPr>
        <w:pStyle w:val="BodyText"/>
        <w:spacing w:after="400"/>
        <w:jc w:val="center"/>
        <w:rPr>
          <w:i/>
          <w:iCs/>
        </w:rPr>
      </w:pPr>
    </w:p>
    <w:p w14:paraId="77E0A8FA" w14:textId="77777777" w:rsidR="00D92163" w:rsidRPr="00A62815" w:rsidRDefault="00D0331B" w:rsidP="001D6203">
      <w:pPr>
        <w:pStyle w:val="BodyText"/>
        <w:jc w:val="center"/>
      </w:pPr>
      <w:r w:rsidRPr="00A62815">
        <w:rPr>
          <w:i/>
          <w:lang w:bidi="en-US"/>
        </w:rPr>
        <w:br/>
      </w:r>
    </w:p>
    <w:p w14:paraId="00BF65A0" w14:textId="77777777" w:rsidR="00D92163" w:rsidRPr="00A62815" w:rsidRDefault="00D92163">
      <w:pPr>
        <w:spacing w:line="1" w:lineRule="exact"/>
        <w:rPr>
          <w:rFonts w:ascii="Times New Roman" w:hAnsi="Times New Roman" w:cs="Times New Roman"/>
        </w:rPr>
        <w:sectPr w:rsidR="00D92163" w:rsidRPr="00A62815" w:rsidSect="00A62815">
          <w:pgSz w:w="11900" w:h="16840" w:code="9"/>
          <w:pgMar w:top="1440" w:right="1080" w:bottom="1440" w:left="1080" w:header="0" w:footer="3" w:gutter="0"/>
          <w:cols w:space="720"/>
          <w:noEndnote/>
          <w:docGrid w:linePitch="360"/>
        </w:sectPr>
      </w:pPr>
    </w:p>
    <w:p w14:paraId="49AA66B1" w14:textId="77777777" w:rsidR="003E5059" w:rsidRPr="00A62815" w:rsidRDefault="003E5059" w:rsidP="003E5059">
      <w:pPr>
        <w:pStyle w:val="Headerorfooter20"/>
        <w:jc w:val="right"/>
        <w:rPr>
          <w:sz w:val="19"/>
          <w:szCs w:val="19"/>
        </w:rPr>
      </w:pPr>
      <w:r w:rsidRPr="00A62815">
        <w:rPr>
          <w:sz w:val="19"/>
          <w:lang w:bidi="en-US"/>
        </w:rPr>
        <w:lastRenderedPageBreak/>
        <w:t>Annex 3</w:t>
      </w:r>
    </w:p>
    <w:p w14:paraId="29327DA7" w14:textId="748CCF42" w:rsidR="003E5059" w:rsidRPr="00A62815" w:rsidRDefault="003E5059" w:rsidP="003E5059">
      <w:pPr>
        <w:pStyle w:val="Headerorfooter20"/>
        <w:jc w:val="right"/>
        <w:rPr>
          <w:sz w:val="19"/>
          <w:szCs w:val="19"/>
        </w:rPr>
      </w:pPr>
      <w:r w:rsidRPr="00A62815">
        <w:rPr>
          <w:sz w:val="19"/>
          <w:lang w:bidi="en-US"/>
        </w:rPr>
        <w:t>to Contract No. FM VID 2025/</w:t>
      </w:r>
      <w:r w:rsidR="00281A31">
        <w:rPr>
          <w:sz w:val="19"/>
          <w:lang w:bidi="en-US"/>
        </w:rPr>
        <w:t>237</w:t>
      </w:r>
    </w:p>
    <w:p w14:paraId="110B3D72" w14:textId="77777777" w:rsidR="003E5059" w:rsidRPr="00A62815" w:rsidRDefault="003E5059">
      <w:pPr>
        <w:pStyle w:val="Bodytext30"/>
        <w:spacing w:after="180"/>
        <w:ind w:left="4180"/>
      </w:pPr>
    </w:p>
    <w:p w14:paraId="774106B8" w14:textId="77777777" w:rsidR="003E5059" w:rsidRPr="00A62815" w:rsidRDefault="003E5059">
      <w:pPr>
        <w:pStyle w:val="Bodytext30"/>
        <w:spacing w:after="180"/>
        <w:ind w:left="4180"/>
      </w:pPr>
    </w:p>
    <w:p w14:paraId="14ABA58D" w14:textId="77777777" w:rsidR="00D92163" w:rsidRPr="00A62815" w:rsidRDefault="00D0331B" w:rsidP="00496881">
      <w:pPr>
        <w:pStyle w:val="Bodytext30"/>
        <w:spacing w:after="180"/>
        <w:ind w:firstLine="68"/>
        <w:jc w:val="center"/>
      </w:pPr>
      <w:r w:rsidRPr="00A62815">
        <w:rPr>
          <w:lang w:bidi="en-US"/>
        </w:rPr>
        <w:t>SAMPLE of the Acceptance Certificate</w:t>
      </w:r>
    </w:p>
    <w:tbl>
      <w:tblPr>
        <w:tblStyle w:val="TableGrid"/>
        <w:tblpPr w:leftFromText="180" w:rightFromText="180" w:vertAnchor="text" w:horzAnchor="margin" w:tblpXSpec="center" w:tblpY="160"/>
        <w:tblW w:w="0" w:type="auto"/>
        <w:tblLook w:val="04A0" w:firstRow="1" w:lastRow="0" w:firstColumn="1" w:lastColumn="0" w:noHBand="0" w:noVBand="1"/>
      </w:tblPr>
      <w:tblGrid>
        <w:gridCol w:w="7921"/>
      </w:tblGrid>
      <w:tr w:rsidR="009C6CDD" w:rsidRPr="00A62815" w14:paraId="74593712" w14:textId="77777777" w:rsidTr="009C6CDD">
        <w:trPr>
          <w:trHeight w:val="4668"/>
        </w:trPr>
        <w:tc>
          <w:tcPr>
            <w:tcW w:w="7921" w:type="dxa"/>
          </w:tcPr>
          <w:p w14:paraId="0A80A288" w14:textId="77777777" w:rsidR="009C6CDD" w:rsidRPr="00A62815" w:rsidRDefault="009C6CDD" w:rsidP="009C6CDD">
            <w:pPr>
              <w:pStyle w:val="Bodytext20"/>
              <w:spacing w:after="180"/>
            </w:pPr>
            <w:r w:rsidRPr="00A62815">
              <w:rPr>
                <w:b/>
                <w:lang w:bidi="en-US"/>
              </w:rPr>
              <w:t xml:space="preserve">                                                                      Acceptance Certificate</w:t>
            </w:r>
          </w:p>
          <w:p w14:paraId="03E7E29A" w14:textId="77777777" w:rsidR="009C6CDD" w:rsidRPr="00A62815" w:rsidRDefault="009C6CDD" w:rsidP="009C6CDD">
            <w:pPr>
              <w:pStyle w:val="Bodytext20"/>
              <w:tabs>
                <w:tab w:val="left" w:leader="underscore" w:pos="792"/>
                <w:tab w:val="left" w:pos="4637"/>
              </w:tabs>
              <w:spacing w:after="0"/>
            </w:pPr>
            <w:r w:rsidRPr="00A62815">
              <w:rPr>
                <w:lang w:bidi="en-US"/>
              </w:rPr>
              <w:tab/>
              <w:t>,</w:t>
            </w:r>
            <w:r w:rsidRPr="00A62815">
              <w:rPr>
                <w:lang w:bidi="en-US"/>
              </w:rPr>
              <w:tab/>
              <w:t>_____ 2025</w:t>
            </w:r>
            <w:r w:rsidRPr="00A62815">
              <w:rPr>
                <w:u w:val="single"/>
                <w:lang w:bidi="en-US"/>
              </w:rPr>
              <w:tab/>
            </w:r>
            <w:r w:rsidRPr="00A62815">
              <w:rPr>
                <w:u w:val="single"/>
                <w:lang w:bidi="en-US"/>
              </w:rPr>
              <w:tab/>
            </w:r>
            <w:r w:rsidRPr="00A62815">
              <w:rPr>
                <w:lang w:bidi="en-US"/>
              </w:rPr>
              <w:t xml:space="preserve"> </w:t>
            </w:r>
          </w:p>
          <w:p w14:paraId="71ECD1F9" w14:textId="77777777" w:rsidR="009C6CDD" w:rsidRPr="00A62815" w:rsidRDefault="009C6CDD" w:rsidP="009C6CDD">
            <w:pPr>
              <w:pStyle w:val="Bodytext20"/>
              <w:spacing w:after="180"/>
              <w:ind w:firstLine="600"/>
            </w:pPr>
            <w:r w:rsidRPr="00A62815">
              <w:rPr>
                <w:lang w:bidi="en-US"/>
              </w:rPr>
              <w:t>Place</w:t>
            </w:r>
          </w:p>
          <w:p w14:paraId="25403C91" w14:textId="77777777" w:rsidR="009C6CDD" w:rsidRPr="00A62815" w:rsidRDefault="009C6CDD" w:rsidP="009C6CDD">
            <w:pPr>
              <w:pStyle w:val="Bodytext20"/>
              <w:tabs>
                <w:tab w:val="left" w:pos="3646"/>
                <w:tab w:val="left" w:leader="underscore" w:pos="3646"/>
                <w:tab w:val="left" w:leader="underscore" w:pos="4906"/>
              </w:tabs>
              <w:spacing w:line="209" w:lineRule="auto"/>
              <w:ind w:left="600" w:hanging="600"/>
            </w:pPr>
            <w:r w:rsidRPr="00A62815">
              <w:rPr>
                <w:u w:val="single"/>
                <w:lang w:bidi="en-US"/>
              </w:rPr>
              <w:tab/>
            </w:r>
            <w:r w:rsidRPr="00A62815">
              <w:rPr>
                <w:u w:val="single"/>
                <w:lang w:bidi="en-US"/>
              </w:rPr>
              <w:tab/>
            </w:r>
            <w:r w:rsidRPr="00A62815">
              <w:rPr>
                <w:lang w:bidi="en-US"/>
              </w:rPr>
              <w:t xml:space="preserve">, hereinafter referred to as the Supplier, represented </w:t>
            </w:r>
            <w:proofErr w:type="gramStart"/>
            <w:r w:rsidRPr="00A62815">
              <w:rPr>
                <w:lang w:bidi="en-US"/>
              </w:rPr>
              <w:t>by ,</w:t>
            </w:r>
            <w:proofErr w:type="gramEnd"/>
            <w:r w:rsidRPr="00A62815">
              <w:rPr>
                <w:lang w:bidi="en-US"/>
              </w:rPr>
              <w:t xml:space="preserve"> </w:t>
            </w:r>
            <w:r w:rsidRPr="00A62815">
              <w:rPr>
                <w:u w:val="single"/>
                <w:lang w:bidi="en-US"/>
              </w:rPr>
              <w:tab/>
            </w:r>
            <w:r w:rsidRPr="00A62815">
              <w:rPr>
                <w:u w:val="single"/>
                <w:lang w:bidi="en-US"/>
              </w:rPr>
              <w:tab/>
            </w:r>
            <w:r w:rsidRPr="00A62815">
              <w:rPr>
                <w:lang w:bidi="en-US"/>
              </w:rPr>
              <w:t xml:space="preserve">, </w:t>
            </w:r>
          </w:p>
          <w:p w14:paraId="2C60440B" w14:textId="77777777" w:rsidR="009C6CDD" w:rsidRPr="00A62815" w:rsidRDefault="009C6CDD" w:rsidP="009C6CDD">
            <w:pPr>
              <w:pStyle w:val="Bodytext20"/>
              <w:tabs>
                <w:tab w:val="left" w:pos="3646"/>
                <w:tab w:val="left" w:leader="underscore" w:pos="3646"/>
                <w:tab w:val="left" w:leader="underscore" w:pos="4906"/>
              </w:tabs>
              <w:spacing w:line="209" w:lineRule="auto"/>
              <w:ind w:left="600" w:hanging="600"/>
              <w:rPr>
                <w:sz w:val="10"/>
                <w:szCs w:val="10"/>
              </w:rPr>
            </w:pPr>
            <w:r>
              <w:rPr>
                <w:sz w:val="10"/>
                <w:lang w:bidi="en-US"/>
              </w:rPr>
              <w:t xml:space="preserve">                                              n</w:t>
            </w:r>
            <w:r w:rsidRPr="00A62815">
              <w:rPr>
                <w:sz w:val="10"/>
                <w:lang w:bidi="en-US"/>
              </w:rPr>
              <w:t>ame of the Supplier</w:t>
            </w:r>
            <w:r w:rsidRPr="00A62815">
              <w:rPr>
                <w:sz w:val="10"/>
                <w:lang w:bidi="en-US"/>
              </w:rPr>
              <w:tab/>
              <w:t xml:space="preserve">                                                            </w:t>
            </w:r>
            <w:r>
              <w:rPr>
                <w:sz w:val="10"/>
                <w:lang w:bidi="en-US"/>
              </w:rPr>
              <w:t xml:space="preserve">                                                                       </w:t>
            </w:r>
            <w:r w:rsidRPr="00A62815">
              <w:rPr>
                <w:sz w:val="10"/>
                <w:lang w:bidi="en-US"/>
              </w:rPr>
              <w:t xml:space="preserve">       name, surname</w:t>
            </w:r>
          </w:p>
          <w:p w14:paraId="041F2AC6" w14:textId="77777777" w:rsidR="009C6CDD" w:rsidRPr="00A62815" w:rsidRDefault="009C6CDD" w:rsidP="009C6CDD">
            <w:pPr>
              <w:pStyle w:val="Bodytext20"/>
              <w:tabs>
                <w:tab w:val="left" w:leader="underscore" w:pos="2515"/>
              </w:tabs>
              <w:spacing w:after="0"/>
              <w:jc w:val="both"/>
            </w:pPr>
            <w:r w:rsidRPr="00A62815">
              <w:rPr>
                <w:lang w:bidi="en-US"/>
              </w:rPr>
              <w:t xml:space="preserve">acting in accordance with the </w:t>
            </w:r>
            <w:r w:rsidRPr="00A62815">
              <w:rPr>
                <w:lang w:bidi="en-US"/>
              </w:rPr>
              <w:tab/>
              <w:t>, on the one hand, and</w:t>
            </w:r>
          </w:p>
          <w:p w14:paraId="3AB89A10" w14:textId="77777777" w:rsidR="009C6CDD" w:rsidRPr="00A62815" w:rsidRDefault="009C6CDD" w:rsidP="009C6CDD">
            <w:pPr>
              <w:pStyle w:val="Bodytext20"/>
              <w:tabs>
                <w:tab w:val="left" w:leader="underscore" w:pos="7651"/>
              </w:tabs>
              <w:spacing w:after="0"/>
              <w:jc w:val="both"/>
            </w:pPr>
            <w:r w:rsidRPr="00A62815">
              <w:rPr>
                <w:b/>
                <w:lang w:bidi="en-US"/>
              </w:rPr>
              <w:t>The State Revenue Service</w:t>
            </w:r>
            <w:r w:rsidRPr="00A62815">
              <w:rPr>
                <w:lang w:bidi="en-US"/>
              </w:rPr>
              <w:t xml:space="preserve">, hereinafter referred to as the Contracting Authority, represented by its authorized representative </w:t>
            </w:r>
            <w:r w:rsidRPr="00A62815">
              <w:rPr>
                <w:lang w:bidi="en-US"/>
              </w:rPr>
              <w:tab/>
            </w:r>
          </w:p>
          <w:p w14:paraId="56FB3120" w14:textId="77777777" w:rsidR="009C6CDD" w:rsidRPr="00A62815" w:rsidRDefault="009C6CDD" w:rsidP="009C6CDD">
            <w:pPr>
              <w:pStyle w:val="Bodytext20"/>
              <w:tabs>
                <w:tab w:val="left" w:leader="underscore" w:pos="1729"/>
                <w:tab w:val="left" w:leader="underscore" w:pos="5491"/>
              </w:tabs>
              <w:spacing w:after="180"/>
              <w:jc w:val="both"/>
            </w:pPr>
            <w:r w:rsidRPr="00A62815">
              <w:rPr>
                <w:lang w:bidi="en-US"/>
              </w:rPr>
              <w:tab/>
              <w:t xml:space="preserve">, acting in accordance with the </w:t>
            </w:r>
            <w:r w:rsidRPr="00A62815">
              <w:rPr>
                <w:lang w:bidi="en-US"/>
              </w:rPr>
              <w:tab/>
              <w:t>, on the other hand, hereinafter collectively referred to as the Parties and separately as the Party, hereby sign the following dog acceptance certificate:</w:t>
            </w:r>
          </w:p>
          <w:p w14:paraId="7D98863E" w14:textId="77777777" w:rsidR="009C6CDD" w:rsidRPr="00A62815" w:rsidRDefault="009C6CDD" w:rsidP="009C6CDD">
            <w:pPr>
              <w:pStyle w:val="Bodytext20"/>
              <w:spacing w:after="0"/>
              <w:ind w:firstLine="300"/>
              <w:jc w:val="both"/>
            </w:pPr>
            <w:r w:rsidRPr="00A62815">
              <w:rPr>
                <w:lang w:bidi="en-US"/>
              </w:rPr>
              <w:t xml:space="preserve">1. The Supplier shall </w:t>
            </w:r>
            <w:proofErr w:type="gramStart"/>
            <w:r w:rsidRPr="00A62815">
              <w:rPr>
                <w:lang w:bidi="en-US"/>
              </w:rPr>
              <w:t>transfer</w:t>
            </w:r>
            <w:proofErr w:type="gramEnd"/>
            <w:r w:rsidRPr="00A62815">
              <w:rPr>
                <w:lang w:bidi="en-US"/>
              </w:rPr>
              <w:t xml:space="preserve"> and the Contracting Authority shall accept a dog that meets the requirements of the Contracting Authority in accordance with the procurement</w:t>
            </w:r>
          </w:p>
          <w:p w14:paraId="5F62EEC2" w14:textId="77777777" w:rsidR="009C6CDD" w:rsidRPr="00A62815" w:rsidRDefault="009C6CDD" w:rsidP="009C6CDD">
            <w:pPr>
              <w:pStyle w:val="Tablecaption0"/>
              <w:ind w:left="307"/>
              <w:rPr>
                <w:sz w:val="15"/>
                <w:szCs w:val="15"/>
              </w:rPr>
            </w:pPr>
            <w:r w:rsidRPr="00A62815">
              <w:rPr>
                <w:i w:val="0"/>
                <w:sz w:val="15"/>
                <w:lang w:bidi="en-US"/>
              </w:rPr>
              <w:t>"</w:t>
            </w:r>
            <w:r>
              <w:rPr>
                <w:i w:val="0"/>
                <w:sz w:val="15"/>
                <w:lang w:bidi="en-US"/>
              </w:rPr>
              <w:t>Purchase</w:t>
            </w:r>
            <w:r w:rsidRPr="00A62815">
              <w:rPr>
                <w:i w:val="0"/>
                <w:sz w:val="15"/>
                <w:lang w:bidi="en-US"/>
              </w:rPr>
              <w:t xml:space="preserve"> of Dogs" No. FM VID 2025/</w:t>
            </w:r>
            <w:r>
              <w:rPr>
                <w:i w:val="0"/>
                <w:sz w:val="15"/>
                <w:lang w:bidi="en-US"/>
              </w:rPr>
              <w:t>237</w:t>
            </w:r>
            <w:r w:rsidRPr="00A62815">
              <w:rPr>
                <w:i w:val="0"/>
                <w:sz w:val="15"/>
                <w:lang w:bidi="en-US"/>
              </w:rPr>
              <w:t>:</w:t>
            </w:r>
          </w:p>
          <w:tbl>
            <w:tblPr>
              <w:tblOverlap w:val="never"/>
              <w:tblW w:w="0" w:type="auto"/>
              <w:jc w:val="center"/>
              <w:tblCellMar>
                <w:left w:w="10" w:type="dxa"/>
                <w:right w:w="10" w:type="dxa"/>
              </w:tblCellMar>
              <w:tblLook w:val="0000" w:firstRow="0" w:lastRow="0" w:firstColumn="0" w:lastColumn="0" w:noHBand="0" w:noVBand="0"/>
            </w:tblPr>
            <w:tblGrid>
              <w:gridCol w:w="1987"/>
              <w:gridCol w:w="1762"/>
              <w:gridCol w:w="1214"/>
              <w:gridCol w:w="1214"/>
              <w:gridCol w:w="1003"/>
            </w:tblGrid>
            <w:tr w:rsidR="009C6CDD" w:rsidRPr="00A62815" w14:paraId="7CD3C415" w14:textId="77777777" w:rsidTr="00D04CE7">
              <w:trPr>
                <w:trHeight w:hRule="exact" w:val="813"/>
                <w:jc w:val="center"/>
              </w:trPr>
              <w:tc>
                <w:tcPr>
                  <w:tcW w:w="1987" w:type="dxa"/>
                  <w:tcBorders>
                    <w:top w:val="single" w:sz="4" w:space="0" w:color="auto"/>
                    <w:left w:val="single" w:sz="4" w:space="0" w:color="auto"/>
                  </w:tcBorders>
                  <w:shd w:val="clear" w:color="auto" w:fill="auto"/>
                  <w:vAlign w:val="center"/>
                </w:tcPr>
                <w:p w14:paraId="716E7A97" w14:textId="77777777" w:rsidR="009C6CDD" w:rsidRPr="00A62815" w:rsidRDefault="009C6CDD" w:rsidP="0055179D">
                  <w:pPr>
                    <w:pStyle w:val="Other0"/>
                    <w:framePr w:hSpace="180" w:wrap="around" w:vAnchor="text" w:hAnchor="margin" w:xAlign="center" w:y="160"/>
                    <w:jc w:val="center"/>
                    <w:rPr>
                      <w:sz w:val="15"/>
                      <w:szCs w:val="15"/>
                    </w:rPr>
                  </w:pPr>
                  <w:r w:rsidRPr="00A62815">
                    <w:rPr>
                      <w:sz w:val="15"/>
                      <w:lang w:bidi="en-US"/>
                    </w:rPr>
                    <w:t>Dog (name, microchip No.)</w:t>
                  </w:r>
                </w:p>
              </w:tc>
              <w:tc>
                <w:tcPr>
                  <w:tcW w:w="1762" w:type="dxa"/>
                  <w:tcBorders>
                    <w:top w:val="single" w:sz="4" w:space="0" w:color="auto"/>
                    <w:left w:val="single" w:sz="4" w:space="0" w:color="auto"/>
                  </w:tcBorders>
                  <w:shd w:val="clear" w:color="auto" w:fill="auto"/>
                  <w:vAlign w:val="center"/>
                </w:tcPr>
                <w:p w14:paraId="3661E532" w14:textId="77777777" w:rsidR="009C6CDD" w:rsidRPr="00A62815" w:rsidRDefault="009C6CDD" w:rsidP="0055179D">
                  <w:pPr>
                    <w:pStyle w:val="Other0"/>
                    <w:framePr w:hSpace="180" w:wrap="around" w:vAnchor="text" w:hAnchor="margin" w:xAlign="center" w:y="160"/>
                    <w:jc w:val="center"/>
                    <w:rPr>
                      <w:sz w:val="15"/>
                      <w:szCs w:val="15"/>
                    </w:rPr>
                  </w:pPr>
                  <w:r w:rsidRPr="00A62815">
                    <w:rPr>
                      <w:sz w:val="15"/>
                      <w:lang w:bidi="en-US"/>
                    </w:rPr>
                    <w:t>Breed</w:t>
                  </w:r>
                </w:p>
              </w:tc>
              <w:tc>
                <w:tcPr>
                  <w:tcW w:w="1214" w:type="dxa"/>
                  <w:tcBorders>
                    <w:top w:val="single" w:sz="4" w:space="0" w:color="auto"/>
                    <w:left w:val="single" w:sz="4" w:space="0" w:color="auto"/>
                  </w:tcBorders>
                  <w:shd w:val="clear" w:color="auto" w:fill="auto"/>
                  <w:vAlign w:val="center"/>
                </w:tcPr>
                <w:p w14:paraId="64A29032" w14:textId="77777777" w:rsidR="009C6CDD" w:rsidRPr="00A62815" w:rsidRDefault="009C6CDD" w:rsidP="0055179D">
                  <w:pPr>
                    <w:pStyle w:val="Other0"/>
                    <w:framePr w:hSpace="180" w:wrap="around" w:vAnchor="text" w:hAnchor="margin" w:xAlign="center" w:y="160"/>
                    <w:jc w:val="center"/>
                    <w:rPr>
                      <w:sz w:val="15"/>
                      <w:szCs w:val="15"/>
                    </w:rPr>
                  </w:pPr>
                  <w:r w:rsidRPr="00A62815">
                    <w:rPr>
                      <w:sz w:val="15"/>
                      <w:lang w:bidi="en-US"/>
                    </w:rPr>
                    <w:t>Sex</w:t>
                  </w:r>
                </w:p>
              </w:tc>
              <w:tc>
                <w:tcPr>
                  <w:tcW w:w="1214" w:type="dxa"/>
                  <w:tcBorders>
                    <w:top w:val="single" w:sz="4" w:space="0" w:color="auto"/>
                    <w:left w:val="single" w:sz="4" w:space="0" w:color="auto"/>
                  </w:tcBorders>
                  <w:shd w:val="clear" w:color="auto" w:fill="auto"/>
                  <w:vAlign w:val="center"/>
                </w:tcPr>
                <w:p w14:paraId="4B82B09F" w14:textId="77777777" w:rsidR="009C6CDD" w:rsidRPr="00A62815" w:rsidRDefault="009C6CDD" w:rsidP="0055179D">
                  <w:pPr>
                    <w:pStyle w:val="Other0"/>
                    <w:framePr w:hSpace="180" w:wrap="around" w:vAnchor="text" w:hAnchor="margin" w:xAlign="center" w:y="160"/>
                    <w:jc w:val="center"/>
                    <w:rPr>
                      <w:sz w:val="15"/>
                      <w:szCs w:val="15"/>
                    </w:rPr>
                  </w:pPr>
                  <w:r w:rsidRPr="00A62815">
                    <w:rPr>
                      <w:sz w:val="15"/>
                      <w:lang w:bidi="en-US"/>
                    </w:rPr>
                    <w:t>Date of birth</w:t>
                  </w:r>
                </w:p>
              </w:tc>
              <w:tc>
                <w:tcPr>
                  <w:tcW w:w="1003" w:type="dxa"/>
                  <w:tcBorders>
                    <w:top w:val="single" w:sz="4" w:space="0" w:color="auto"/>
                    <w:left w:val="single" w:sz="4" w:space="0" w:color="auto"/>
                    <w:right w:val="single" w:sz="4" w:space="0" w:color="auto"/>
                  </w:tcBorders>
                  <w:shd w:val="clear" w:color="auto" w:fill="auto"/>
                  <w:vAlign w:val="bottom"/>
                </w:tcPr>
                <w:p w14:paraId="6FBE9129" w14:textId="77777777" w:rsidR="009C6CDD" w:rsidRPr="00A62815" w:rsidRDefault="009C6CDD" w:rsidP="0055179D">
                  <w:pPr>
                    <w:pStyle w:val="Other0"/>
                    <w:framePr w:hSpace="180" w:wrap="around" w:vAnchor="text" w:hAnchor="margin" w:xAlign="center" w:y="160"/>
                    <w:jc w:val="center"/>
                    <w:rPr>
                      <w:sz w:val="15"/>
                      <w:szCs w:val="15"/>
                    </w:rPr>
                  </w:pPr>
                  <w:r w:rsidRPr="00A62815">
                    <w:rPr>
                      <w:sz w:val="15"/>
                      <w:lang w:bidi="en-US"/>
                    </w:rPr>
                    <w:t>Price, EUR, excluding VAT</w:t>
                  </w:r>
                </w:p>
              </w:tc>
            </w:tr>
            <w:tr w:rsidR="009C6CDD" w:rsidRPr="00A62815" w14:paraId="28AC572D" w14:textId="77777777" w:rsidTr="00D04CE7">
              <w:trPr>
                <w:trHeight w:hRule="exact" w:val="652"/>
                <w:jc w:val="center"/>
              </w:trPr>
              <w:tc>
                <w:tcPr>
                  <w:tcW w:w="1987" w:type="dxa"/>
                  <w:tcBorders>
                    <w:top w:val="single" w:sz="4" w:space="0" w:color="auto"/>
                    <w:left w:val="single" w:sz="4" w:space="0" w:color="auto"/>
                    <w:bottom w:val="single" w:sz="4" w:space="0" w:color="auto"/>
                  </w:tcBorders>
                  <w:shd w:val="clear" w:color="auto" w:fill="auto"/>
                </w:tcPr>
                <w:p w14:paraId="631652F0" w14:textId="77777777" w:rsidR="009C6CDD" w:rsidRPr="00A62815" w:rsidRDefault="009C6CDD" w:rsidP="0055179D">
                  <w:pPr>
                    <w:framePr w:hSpace="180" w:wrap="around" w:vAnchor="text" w:hAnchor="margin" w:xAlign="center" w:y="160"/>
                    <w:rPr>
                      <w:rFonts w:ascii="Times New Roman" w:hAnsi="Times New Roman" w:cs="Times New Roman"/>
                      <w:sz w:val="10"/>
                      <w:szCs w:val="10"/>
                    </w:rPr>
                  </w:pPr>
                </w:p>
              </w:tc>
              <w:tc>
                <w:tcPr>
                  <w:tcW w:w="1762" w:type="dxa"/>
                  <w:tcBorders>
                    <w:top w:val="single" w:sz="4" w:space="0" w:color="auto"/>
                    <w:left w:val="single" w:sz="4" w:space="0" w:color="auto"/>
                    <w:bottom w:val="single" w:sz="4" w:space="0" w:color="auto"/>
                  </w:tcBorders>
                  <w:shd w:val="clear" w:color="auto" w:fill="auto"/>
                </w:tcPr>
                <w:p w14:paraId="6A789E05" w14:textId="77777777" w:rsidR="009C6CDD" w:rsidRPr="00A62815" w:rsidRDefault="009C6CDD" w:rsidP="0055179D">
                  <w:pPr>
                    <w:framePr w:hSpace="180" w:wrap="around" w:vAnchor="text" w:hAnchor="margin" w:xAlign="center" w:y="160"/>
                    <w:rPr>
                      <w:rFonts w:ascii="Times New Roman" w:hAnsi="Times New Roman" w:cs="Times New Roman"/>
                      <w:sz w:val="10"/>
                      <w:szCs w:val="10"/>
                    </w:rPr>
                  </w:pPr>
                </w:p>
              </w:tc>
              <w:tc>
                <w:tcPr>
                  <w:tcW w:w="1214" w:type="dxa"/>
                  <w:tcBorders>
                    <w:top w:val="single" w:sz="4" w:space="0" w:color="auto"/>
                    <w:left w:val="single" w:sz="4" w:space="0" w:color="auto"/>
                    <w:bottom w:val="single" w:sz="4" w:space="0" w:color="auto"/>
                  </w:tcBorders>
                  <w:shd w:val="clear" w:color="auto" w:fill="auto"/>
                </w:tcPr>
                <w:p w14:paraId="3053280B" w14:textId="77777777" w:rsidR="009C6CDD" w:rsidRPr="00A62815" w:rsidRDefault="009C6CDD" w:rsidP="0055179D">
                  <w:pPr>
                    <w:framePr w:hSpace="180" w:wrap="around" w:vAnchor="text" w:hAnchor="margin" w:xAlign="center" w:y="160"/>
                    <w:rPr>
                      <w:rFonts w:ascii="Times New Roman" w:hAnsi="Times New Roman" w:cs="Times New Roman"/>
                      <w:sz w:val="10"/>
                      <w:szCs w:val="10"/>
                    </w:rPr>
                  </w:pPr>
                </w:p>
              </w:tc>
              <w:tc>
                <w:tcPr>
                  <w:tcW w:w="1214" w:type="dxa"/>
                  <w:tcBorders>
                    <w:top w:val="single" w:sz="4" w:space="0" w:color="auto"/>
                    <w:left w:val="single" w:sz="4" w:space="0" w:color="auto"/>
                    <w:bottom w:val="single" w:sz="4" w:space="0" w:color="auto"/>
                  </w:tcBorders>
                  <w:shd w:val="clear" w:color="auto" w:fill="auto"/>
                </w:tcPr>
                <w:p w14:paraId="0133FC00" w14:textId="77777777" w:rsidR="009C6CDD" w:rsidRPr="00A62815" w:rsidRDefault="009C6CDD" w:rsidP="0055179D">
                  <w:pPr>
                    <w:framePr w:hSpace="180" w:wrap="around" w:vAnchor="text" w:hAnchor="margin" w:xAlign="center" w:y="160"/>
                    <w:rPr>
                      <w:rFonts w:ascii="Times New Roman" w:hAnsi="Times New Roman" w:cs="Times New Roman"/>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425742D9" w14:textId="77777777" w:rsidR="009C6CDD" w:rsidRPr="00A62815" w:rsidRDefault="009C6CDD" w:rsidP="0055179D">
                  <w:pPr>
                    <w:framePr w:hSpace="180" w:wrap="around" w:vAnchor="text" w:hAnchor="margin" w:xAlign="center" w:y="160"/>
                    <w:rPr>
                      <w:rFonts w:ascii="Times New Roman" w:hAnsi="Times New Roman" w:cs="Times New Roman"/>
                      <w:sz w:val="10"/>
                      <w:szCs w:val="10"/>
                    </w:rPr>
                  </w:pPr>
                </w:p>
              </w:tc>
            </w:tr>
          </w:tbl>
          <w:p w14:paraId="76991E34" w14:textId="77777777" w:rsidR="009C6CDD" w:rsidRPr="00A62815" w:rsidRDefault="009C6CDD" w:rsidP="009C6CDD">
            <w:pPr>
              <w:pStyle w:val="Bodytext20"/>
              <w:spacing w:after="0"/>
            </w:pPr>
          </w:p>
          <w:p w14:paraId="6B28AE51" w14:textId="77777777" w:rsidR="009C6CDD" w:rsidRPr="00A62815" w:rsidRDefault="009C6CDD" w:rsidP="009C6CDD">
            <w:pPr>
              <w:pStyle w:val="Bodytext20"/>
              <w:spacing w:after="0"/>
            </w:pPr>
            <w:r w:rsidRPr="00A62815">
              <w:rPr>
                <w:lang w:bidi="en-US"/>
              </w:rPr>
              <w:t>2. The following documents shall be issued to the dog:</w:t>
            </w:r>
          </w:p>
          <w:p w14:paraId="12B45C54" w14:textId="69E3E3C7" w:rsidR="009C6CDD" w:rsidRPr="00A62815" w:rsidRDefault="009C6CDD" w:rsidP="009C6CDD">
            <w:pPr>
              <w:pStyle w:val="Bodytext20"/>
              <w:tabs>
                <w:tab w:val="left" w:leader="underscore" w:pos="6727"/>
              </w:tabs>
              <w:spacing w:after="0" w:line="240" w:lineRule="auto"/>
              <w:ind w:left="600" w:hanging="300"/>
              <w:jc w:val="both"/>
            </w:pPr>
            <w:r w:rsidRPr="00A62815">
              <w:rPr>
                <w:lang w:bidi="en-US"/>
              </w:rPr>
              <w:t xml:space="preserve">o </w:t>
            </w:r>
            <w:r w:rsidR="00CF397B">
              <w:rPr>
                <w:lang w:bidi="en-US"/>
              </w:rPr>
              <w:t xml:space="preserve">     </w:t>
            </w:r>
            <w:r w:rsidRPr="00A62815">
              <w:rPr>
                <w:lang w:bidi="en-US"/>
              </w:rPr>
              <w:t xml:space="preserve">A pet passport of the European Union model with notes on rabies vaccination, canine distemper, parvovirus, infectious hepatitis, parainfluenza, leptospirosis and a record of the clinical examination of an authorized veterinarian indicated in the pet's passport not older than 5 days. Passport </w:t>
            </w:r>
            <w:proofErr w:type="gramStart"/>
            <w:r w:rsidRPr="00A62815">
              <w:rPr>
                <w:lang w:bidi="en-US"/>
              </w:rPr>
              <w:t>No.</w:t>
            </w:r>
            <w:r w:rsidRPr="00A62815">
              <w:rPr>
                <w:lang w:bidi="en-US"/>
              </w:rPr>
              <w:tab/>
              <w:t>;</w:t>
            </w:r>
            <w:proofErr w:type="gramEnd"/>
          </w:p>
          <w:p w14:paraId="2C46C295" w14:textId="4DF9E0CD" w:rsidR="009C6CDD" w:rsidRPr="00A62815" w:rsidRDefault="009C6CDD" w:rsidP="009C6CDD">
            <w:pPr>
              <w:pStyle w:val="Bodytext20"/>
              <w:tabs>
                <w:tab w:val="left" w:leader="underscore" w:pos="4024"/>
              </w:tabs>
              <w:spacing w:after="0" w:line="257" w:lineRule="auto"/>
              <w:ind w:firstLine="300"/>
            </w:pPr>
            <w:r w:rsidRPr="00A62815">
              <w:rPr>
                <w:lang w:bidi="en-US"/>
              </w:rPr>
              <w:t xml:space="preserve">o </w:t>
            </w:r>
            <w:r w:rsidR="00CF397B">
              <w:rPr>
                <w:lang w:bidi="en-US"/>
              </w:rPr>
              <w:t xml:space="preserve">     </w:t>
            </w:r>
            <w:r w:rsidRPr="00A62815">
              <w:rPr>
                <w:lang w:bidi="en-US"/>
              </w:rPr>
              <w:t xml:space="preserve">pedigree documents (if any) - </w:t>
            </w:r>
            <w:proofErr w:type="gramStart"/>
            <w:r w:rsidRPr="00A62815">
              <w:rPr>
                <w:lang w:bidi="en-US"/>
              </w:rPr>
              <w:t>No.</w:t>
            </w:r>
            <w:r w:rsidRPr="00A62815">
              <w:rPr>
                <w:lang w:bidi="en-US"/>
              </w:rPr>
              <w:tab/>
              <w:t>;</w:t>
            </w:r>
            <w:proofErr w:type="gramEnd"/>
          </w:p>
          <w:p w14:paraId="31A38D38" w14:textId="72FAFC7F" w:rsidR="009C6CDD" w:rsidRPr="00A62815" w:rsidRDefault="009C6CDD" w:rsidP="009C6CDD">
            <w:pPr>
              <w:pStyle w:val="Bodytext20"/>
              <w:tabs>
                <w:tab w:val="left" w:pos="1729"/>
              </w:tabs>
              <w:spacing w:after="0" w:line="240" w:lineRule="auto"/>
              <w:ind w:left="600" w:hanging="300"/>
              <w:jc w:val="both"/>
            </w:pPr>
            <w:r w:rsidRPr="00A62815">
              <w:rPr>
                <w:lang w:bidi="en-US"/>
              </w:rPr>
              <w:t xml:space="preserve">o </w:t>
            </w:r>
            <w:r w:rsidR="00CF397B">
              <w:rPr>
                <w:lang w:bidi="en-US"/>
              </w:rPr>
              <w:t xml:space="preserve">     </w:t>
            </w:r>
            <w:r w:rsidRPr="00A62815">
              <w:rPr>
                <w:lang w:bidi="en-US"/>
              </w:rPr>
              <w:t>The Certificate has been drawn in Latvian (</w:t>
            </w:r>
            <w:r w:rsidRPr="00A62815">
              <w:rPr>
                <w:i/>
                <w:lang w:bidi="en-US"/>
              </w:rPr>
              <w:t>or in case the Supplier is a non-resident of the Republic of Latvia - in Latvian and English</w:t>
            </w:r>
            <w:r w:rsidRPr="00A62815">
              <w:rPr>
                <w:lang w:bidi="en-US"/>
              </w:rPr>
              <w:t xml:space="preserve">) </w:t>
            </w:r>
            <w:proofErr w:type="gramStart"/>
            <w:r w:rsidRPr="00A62815">
              <w:rPr>
                <w:lang w:bidi="en-US"/>
              </w:rPr>
              <w:t xml:space="preserve">on </w:t>
            </w:r>
            <w:r w:rsidRPr="00423E46">
              <w:rPr>
                <w:u w:val="single"/>
                <w:lang w:bidi="en-US"/>
              </w:rPr>
              <w:t xml:space="preserve"> </w:t>
            </w:r>
            <w:r w:rsidRPr="00423E46">
              <w:rPr>
                <w:u w:val="single"/>
                <w:lang w:bidi="en-US"/>
              </w:rPr>
              <w:tab/>
            </w:r>
            <w:proofErr w:type="gramEnd"/>
            <w:r w:rsidRPr="00A62815">
              <w:rPr>
                <w:lang w:bidi="en-US"/>
              </w:rPr>
              <w:t xml:space="preserve">pages in two (2) identical copies, one out of which shall be stored with the Contracting Authority, the other </w:t>
            </w:r>
            <w:r>
              <w:rPr>
                <w:lang w:bidi="en-US"/>
              </w:rPr>
              <w:t>–</w:t>
            </w:r>
            <w:r w:rsidRPr="00A62815">
              <w:rPr>
                <w:lang w:bidi="en-US"/>
              </w:rPr>
              <w:t xml:space="preserve"> with</w:t>
            </w:r>
            <w:r>
              <w:rPr>
                <w:lang w:bidi="en-US"/>
              </w:rPr>
              <w:t xml:space="preserve"> </w:t>
            </w:r>
            <w:r w:rsidRPr="00A62815">
              <w:rPr>
                <w:lang w:bidi="en-US"/>
              </w:rPr>
              <w:t>the Supplier. The Certificate shall be enclosed with the Contract and become an integral part of the Contract. In the event of a dispute, the text in Latvian shall prevail.</w:t>
            </w:r>
          </w:p>
          <w:p w14:paraId="6A6D74EF" w14:textId="77777777" w:rsidR="009C6CDD" w:rsidRDefault="009C6CDD" w:rsidP="009C6CDD">
            <w:pPr>
              <w:pStyle w:val="Bodytext20"/>
              <w:spacing w:after="180"/>
              <w:jc w:val="center"/>
              <w:rPr>
                <w:b/>
                <w:lang w:bidi="en-US"/>
              </w:rPr>
            </w:pPr>
          </w:p>
          <w:p w14:paraId="042BDBA1" w14:textId="77777777" w:rsidR="009C6CDD" w:rsidRPr="00A62815" w:rsidRDefault="009C6CDD" w:rsidP="009C6CDD">
            <w:pPr>
              <w:pStyle w:val="Bodytext20"/>
              <w:spacing w:after="0"/>
              <w:jc w:val="center"/>
            </w:pPr>
            <w:r w:rsidRPr="00A62815">
              <w:rPr>
                <w:b/>
                <w:lang w:bidi="en-US"/>
              </w:rPr>
              <w:t>Signatures of the Parties:</w:t>
            </w:r>
          </w:p>
          <w:p w14:paraId="21956B0F" w14:textId="77777777" w:rsidR="009C6CDD" w:rsidRPr="00A62815" w:rsidRDefault="009C6CDD" w:rsidP="009C6CDD">
            <w:pPr>
              <w:pStyle w:val="Bodytext20"/>
              <w:spacing w:after="180"/>
              <w:ind w:left="600"/>
              <w:jc w:val="both"/>
            </w:pPr>
          </w:p>
          <w:p w14:paraId="7C38E16F" w14:textId="77777777" w:rsidR="009C6CDD" w:rsidRPr="00423E46" w:rsidRDefault="009C6CDD" w:rsidP="009C6CDD">
            <w:pPr>
              <w:pStyle w:val="Bodytext30"/>
              <w:spacing w:after="0"/>
              <w:rPr>
                <w:b w:val="0"/>
                <w:bCs w:val="0"/>
              </w:rPr>
            </w:pPr>
            <w:r w:rsidRPr="00423E46">
              <w:rPr>
                <w:b w:val="0"/>
                <w:bCs w:val="0"/>
                <w:lang w:bidi="en-US"/>
              </w:rPr>
              <w:t>Contracting Authority                                                   Supplier</w:t>
            </w:r>
          </w:p>
          <w:p w14:paraId="2D2D4800" w14:textId="77777777" w:rsidR="009C6CDD" w:rsidRPr="00A62815" w:rsidRDefault="009C6CDD" w:rsidP="009C6CDD">
            <w:pPr>
              <w:pStyle w:val="Bodytext30"/>
              <w:spacing w:after="180"/>
              <w:rPr>
                <w:u w:val="single"/>
              </w:rPr>
            </w:pPr>
            <w:r w:rsidRPr="00A62815">
              <w:rPr>
                <w:u w:val="single"/>
                <w:lang w:bidi="en-US"/>
              </w:rPr>
              <w:tab/>
            </w:r>
            <w:r w:rsidRPr="00A62815">
              <w:rPr>
                <w:u w:val="single"/>
                <w:lang w:bidi="en-US"/>
              </w:rPr>
              <w:tab/>
              <w:t xml:space="preserve">               </w:t>
            </w:r>
            <w:r w:rsidRPr="00A62815">
              <w:rPr>
                <w:lang w:bidi="en-US"/>
              </w:rPr>
              <w:t xml:space="preserve">                            </w:t>
            </w:r>
            <w:r w:rsidRPr="00A62815">
              <w:rPr>
                <w:u w:val="single"/>
                <w:lang w:bidi="en-US"/>
              </w:rPr>
              <w:tab/>
            </w:r>
            <w:r w:rsidRPr="00A62815">
              <w:rPr>
                <w:u w:val="single"/>
                <w:lang w:bidi="en-US"/>
              </w:rPr>
              <w:tab/>
            </w:r>
            <w:r w:rsidRPr="00A62815">
              <w:rPr>
                <w:u w:val="single"/>
                <w:lang w:bidi="en-US"/>
              </w:rPr>
              <w:tab/>
            </w:r>
          </w:p>
          <w:p w14:paraId="3D2FF866" w14:textId="77777777" w:rsidR="009C6CDD" w:rsidRPr="00A62815" w:rsidRDefault="009C6CDD" w:rsidP="009C6CDD">
            <w:pPr>
              <w:pStyle w:val="Bodytext30"/>
              <w:spacing w:after="180"/>
              <w:rPr>
                <w:u w:val="single"/>
              </w:rPr>
            </w:pPr>
            <w:r w:rsidRPr="00A62815">
              <w:rPr>
                <w:u w:val="single"/>
                <w:lang w:bidi="en-US"/>
              </w:rPr>
              <w:tab/>
              <w:t>/</w:t>
            </w:r>
            <w:r w:rsidRPr="00A62815">
              <w:rPr>
                <w:u w:val="single"/>
                <w:lang w:bidi="en-US"/>
              </w:rPr>
              <w:tab/>
              <w:t xml:space="preserve">              /</w:t>
            </w:r>
            <w:r w:rsidRPr="00A62815">
              <w:rPr>
                <w:lang w:bidi="en-US"/>
              </w:rPr>
              <w:t xml:space="preserve">                           </w:t>
            </w:r>
            <w:r w:rsidRPr="00A62815">
              <w:rPr>
                <w:u w:val="single"/>
                <w:lang w:bidi="en-US"/>
              </w:rPr>
              <w:tab/>
            </w:r>
            <w:r w:rsidRPr="00A62815">
              <w:rPr>
                <w:u w:val="single"/>
                <w:lang w:bidi="en-US"/>
              </w:rPr>
              <w:tab/>
            </w:r>
            <w:r w:rsidRPr="00A62815">
              <w:rPr>
                <w:u w:val="single"/>
                <w:lang w:bidi="en-US"/>
              </w:rPr>
              <w:tab/>
            </w:r>
          </w:p>
        </w:tc>
      </w:tr>
    </w:tbl>
    <w:p w14:paraId="17FACA7F" w14:textId="77777777" w:rsidR="002A3B19" w:rsidRPr="00A62815" w:rsidRDefault="002A3B19" w:rsidP="002A3B19">
      <w:pPr>
        <w:pStyle w:val="Bodytext30"/>
        <w:spacing w:after="180"/>
        <w:ind w:left="5596" w:firstLine="68"/>
      </w:pPr>
    </w:p>
    <w:p w14:paraId="512CFBB9" w14:textId="3024AC76" w:rsidR="002A3B19" w:rsidRPr="00A62815" w:rsidRDefault="002A3B19" w:rsidP="00496881">
      <w:pPr>
        <w:pStyle w:val="Bodytext30"/>
        <w:spacing w:after="0"/>
        <w:jc w:val="center"/>
      </w:pPr>
      <w:r w:rsidRPr="00A62815">
        <w:rPr>
          <w:lang w:bidi="en-US"/>
        </w:rPr>
        <w:t>Signatures of the Parties:</w:t>
      </w:r>
    </w:p>
    <w:p w14:paraId="45C1BD67" w14:textId="77777777" w:rsidR="002A3B19" w:rsidRPr="00A62815" w:rsidRDefault="002A3B19" w:rsidP="002A3B19">
      <w:pPr>
        <w:pStyle w:val="Bodytext30"/>
        <w:spacing w:after="180"/>
        <w:ind w:left="5596" w:firstLine="68"/>
      </w:pPr>
    </w:p>
    <w:tbl>
      <w:tblPr>
        <w:tblStyle w:val="TableGrid"/>
        <w:tblW w:w="0" w:type="auto"/>
        <w:tblInd w:w="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4"/>
        <w:gridCol w:w="3924"/>
      </w:tblGrid>
      <w:tr w:rsidR="002A3B19" w:rsidRPr="00A62815" w14:paraId="28838B91" w14:textId="77777777" w:rsidTr="002A3B19">
        <w:trPr>
          <w:trHeight w:val="1630"/>
        </w:trPr>
        <w:tc>
          <w:tcPr>
            <w:tcW w:w="3924" w:type="dxa"/>
          </w:tcPr>
          <w:p w14:paraId="348BE00D" w14:textId="77777777" w:rsidR="002A3B19" w:rsidRPr="00A62815" w:rsidRDefault="002A3B19" w:rsidP="008F4B93">
            <w:pPr>
              <w:pStyle w:val="BodyText"/>
              <w:spacing w:after="400"/>
              <w:rPr>
                <w:b/>
                <w:bCs/>
              </w:rPr>
            </w:pPr>
            <w:r w:rsidRPr="00A62815">
              <w:rPr>
                <w:b/>
                <w:lang w:bidi="en-US"/>
              </w:rPr>
              <w:t>Contracting Authority:</w:t>
            </w:r>
          </w:p>
          <w:p w14:paraId="751F1F12" w14:textId="77777777" w:rsidR="002A3B19" w:rsidRPr="00A62815" w:rsidRDefault="002A3B19" w:rsidP="008F4B93">
            <w:pPr>
              <w:pStyle w:val="BodyText"/>
              <w:spacing w:after="400"/>
              <w:rPr>
                <w:u w:val="single"/>
              </w:rPr>
            </w:pPr>
            <w:r w:rsidRPr="00A62815">
              <w:rPr>
                <w:lang w:bidi="en-US"/>
              </w:rPr>
              <w:t>Signature:</w:t>
            </w:r>
            <w:r w:rsidRPr="00A62815">
              <w:rPr>
                <w:u w:val="single"/>
                <w:lang w:bidi="en-US"/>
              </w:rPr>
              <w:tab/>
            </w:r>
            <w:r w:rsidRPr="00A62815">
              <w:rPr>
                <w:u w:val="single"/>
                <w:lang w:bidi="en-US"/>
              </w:rPr>
              <w:tab/>
            </w:r>
          </w:p>
          <w:p w14:paraId="45F7F943" w14:textId="77777777" w:rsidR="002A3B19" w:rsidRPr="00A62815" w:rsidRDefault="002A3B19" w:rsidP="008F4B93">
            <w:pPr>
              <w:pStyle w:val="BodyText"/>
            </w:pPr>
            <w:r w:rsidRPr="00A62815">
              <w:rPr>
                <w:lang w:bidi="en-US"/>
              </w:rPr>
              <w:t>Date: __</w:t>
            </w:r>
            <w:r w:rsidRPr="00A62815">
              <w:rPr>
                <w:u w:val="single"/>
                <w:lang w:bidi="en-US"/>
              </w:rPr>
              <w:t>/</w:t>
            </w:r>
            <w:r w:rsidRPr="00A62815">
              <w:rPr>
                <w:lang w:bidi="en-US"/>
              </w:rPr>
              <w:t>___</w:t>
            </w:r>
            <w:r w:rsidRPr="00A62815">
              <w:rPr>
                <w:u w:val="single"/>
                <w:lang w:bidi="en-US"/>
              </w:rPr>
              <w:t>/</w:t>
            </w:r>
            <w:r w:rsidRPr="00A62815">
              <w:rPr>
                <w:lang w:bidi="en-US"/>
              </w:rPr>
              <w:t>___</w:t>
            </w:r>
          </w:p>
        </w:tc>
        <w:tc>
          <w:tcPr>
            <w:tcW w:w="3924" w:type="dxa"/>
          </w:tcPr>
          <w:p w14:paraId="552265C4" w14:textId="77777777" w:rsidR="002A3B19" w:rsidRPr="00A62815" w:rsidRDefault="002A3B19" w:rsidP="008F4B93">
            <w:pPr>
              <w:pStyle w:val="BodyText"/>
              <w:spacing w:after="400"/>
              <w:rPr>
                <w:b/>
                <w:bCs/>
              </w:rPr>
            </w:pPr>
            <w:r w:rsidRPr="00A62815">
              <w:rPr>
                <w:b/>
                <w:lang w:bidi="en-US"/>
              </w:rPr>
              <w:t xml:space="preserve">                Supplier:</w:t>
            </w:r>
          </w:p>
          <w:p w14:paraId="23A6F5A8" w14:textId="77777777" w:rsidR="002A3B19" w:rsidRPr="00A62815" w:rsidRDefault="002A3B19" w:rsidP="008F4B93">
            <w:pPr>
              <w:pStyle w:val="BodyText"/>
              <w:spacing w:after="400"/>
              <w:rPr>
                <w:u w:val="single"/>
              </w:rPr>
            </w:pPr>
            <w:r w:rsidRPr="00A62815">
              <w:rPr>
                <w:lang w:bidi="en-US"/>
              </w:rPr>
              <w:t>Signature:</w:t>
            </w:r>
            <w:r w:rsidRPr="00A62815">
              <w:rPr>
                <w:lang w:bidi="en-US"/>
              </w:rPr>
              <w:tab/>
            </w:r>
            <w:r w:rsidRPr="00A62815">
              <w:rPr>
                <w:u w:val="single"/>
                <w:lang w:bidi="en-US"/>
              </w:rPr>
              <w:tab/>
            </w:r>
          </w:p>
          <w:p w14:paraId="572B059F" w14:textId="77777777" w:rsidR="002A3B19" w:rsidRPr="00A62815" w:rsidRDefault="002A3B19" w:rsidP="008F4B93">
            <w:pPr>
              <w:pStyle w:val="BodyText"/>
            </w:pPr>
            <w:r w:rsidRPr="00A62815">
              <w:rPr>
                <w:lang w:bidi="en-US"/>
              </w:rPr>
              <w:t>Date: __</w:t>
            </w:r>
            <w:r w:rsidRPr="00A62815">
              <w:rPr>
                <w:u w:val="single"/>
                <w:lang w:bidi="en-US"/>
              </w:rPr>
              <w:t>/</w:t>
            </w:r>
            <w:r w:rsidRPr="00A62815">
              <w:rPr>
                <w:lang w:bidi="en-US"/>
              </w:rPr>
              <w:t>___</w:t>
            </w:r>
            <w:r w:rsidRPr="00A62815">
              <w:rPr>
                <w:u w:val="single"/>
                <w:lang w:bidi="en-US"/>
              </w:rPr>
              <w:t>/</w:t>
            </w:r>
            <w:r w:rsidRPr="00A62815">
              <w:rPr>
                <w:lang w:bidi="en-US"/>
              </w:rPr>
              <w:t>___</w:t>
            </w:r>
          </w:p>
        </w:tc>
      </w:tr>
    </w:tbl>
    <w:p w14:paraId="598DF53E" w14:textId="77777777" w:rsidR="002A3B19" w:rsidRPr="00A62815" w:rsidRDefault="002A3B19" w:rsidP="002A3B19">
      <w:pPr>
        <w:pStyle w:val="Bodytext30"/>
        <w:spacing w:after="180"/>
      </w:pPr>
    </w:p>
    <w:p w14:paraId="360634E0" w14:textId="77777777" w:rsidR="00D92163" w:rsidRPr="00A62815" w:rsidRDefault="00D92163">
      <w:pPr>
        <w:pStyle w:val="Tablecaption0"/>
        <w:ind w:left="307"/>
        <w:rPr>
          <w:sz w:val="15"/>
          <w:szCs w:val="15"/>
        </w:rPr>
      </w:pPr>
    </w:p>
    <w:p w14:paraId="272737B0" w14:textId="77777777" w:rsidR="00D92163" w:rsidRPr="00A62815" w:rsidRDefault="00D92163">
      <w:pPr>
        <w:spacing w:after="179" w:line="1" w:lineRule="exact"/>
        <w:rPr>
          <w:rFonts w:ascii="Times New Roman" w:hAnsi="Times New Roman" w:cs="Times New Roman"/>
        </w:rPr>
      </w:pPr>
    </w:p>
    <w:p w14:paraId="26902B43" w14:textId="77777777" w:rsidR="00D92163" w:rsidRPr="00A62815" w:rsidRDefault="00D0331B" w:rsidP="002A3B19">
      <w:pPr>
        <w:pStyle w:val="Bodytext20"/>
        <w:tabs>
          <w:tab w:val="left" w:pos="4024"/>
        </w:tabs>
        <w:spacing w:after="0"/>
      </w:pPr>
      <w:r w:rsidRPr="00A62815">
        <w:rPr>
          <w:lang w:bidi="en-US"/>
        </w:rPr>
        <w:tab/>
      </w:r>
    </w:p>
    <w:p w14:paraId="03D87865" w14:textId="77777777" w:rsidR="00D92163" w:rsidRPr="00A62815" w:rsidRDefault="00D92163">
      <w:pPr>
        <w:spacing w:line="1" w:lineRule="exact"/>
        <w:rPr>
          <w:rFonts w:ascii="Times New Roman" w:hAnsi="Times New Roman" w:cs="Times New Roman"/>
        </w:rPr>
        <w:sectPr w:rsidR="00D92163" w:rsidRPr="00A62815" w:rsidSect="00767DEB">
          <w:headerReference w:type="even" r:id="rId19"/>
          <w:headerReference w:type="default" r:id="rId20"/>
          <w:pgSz w:w="11900" w:h="16840" w:code="9"/>
          <w:pgMar w:top="1440" w:right="1080" w:bottom="1440" w:left="1080" w:header="0" w:footer="3335" w:gutter="0"/>
          <w:cols w:space="720"/>
          <w:noEndnote/>
          <w:docGrid w:linePitch="360"/>
        </w:sectPr>
      </w:pPr>
    </w:p>
    <w:p w14:paraId="228F6002" w14:textId="4642D93D" w:rsidR="005B6979" w:rsidRPr="00A62815" w:rsidRDefault="005B6979" w:rsidP="005B6979">
      <w:pPr>
        <w:pStyle w:val="Headerorfooter20"/>
        <w:jc w:val="right"/>
        <w:rPr>
          <w:sz w:val="19"/>
          <w:szCs w:val="19"/>
        </w:rPr>
      </w:pPr>
      <w:r w:rsidRPr="00A62815">
        <w:rPr>
          <w:sz w:val="19"/>
          <w:lang w:bidi="en-US"/>
        </w:rPr>
        <w:lastRenderedPageBreak/>
        <w:t>Annex 4</w:t>
      </w:r>
    </w:p>
    <w:p w14:paraId="7162F1BC" w14:textId="40D1CF21" w:rsidR="005B6979" w:rsidRPr="00A62815" w:rsidRDefault="005B6979" w:rsidP="005B6979">
      <w:pPr>
        <w:pStyle w:val="Headerorfooter20"/>
        <w:jc w:val="right"/>
        <w:rPr>
          <w:sz w:val="19"/>
          <w:szCs w:val="19"/>
        </w:rPr>
      </w:pPr>
      <w:r w:rsidRPr="00A62815">
        <w:rPr>
          <w:sz w:val="19"/>
          <w:lang w:bidi="en-US"/>
        </w:rPr>
        <w:t>to Contract No. FM VID 2025/</w:t>
      </w:r>
      <w:r w:rsidR="00281A31">
        <w:rPr>
          <w:sz w:val="19"/>
          <w:lang w:bidi="en-US"/>
        </w:rPr>
        <w:t>237</w:t>
      </w:r>
    </w:p>
    <w:p w14:paraId="7BE09E4C" w14:textId="77777777" w:rsidR="005B6979" w:rsidRPr="00A62815" w:rsidRDefault="005B6979">
      <w:pPr>
        <w:pStyle w:val="Bodytext30"/>
        <w:spacing w:after="240"/>
        <w:ind w:left="4440"/>
      </w:pPr>
    </w:p>
    <w:p w14:paraId="7325C41D" w14:textId="77777777" w:rsidR="00D92163" w:rsidRPr="00A62815" w:rsidRDefault="00D0331B" w:rsidP="00496881">
      <w:pPr>
        <w:pStyle w:val="Bodytext30"/>
        <w:spacing w:after="240"/>
        <w:jc w:val="center"/>
      </w:pPr>
      <w:r w:rsidRPr="00A62815">
        <w:rPr>
          <w:lang w:bidi="en-US"/>
        </w:rPr>
        <w:t>Dog Testing Report sample</w:t>
      </w:r>
    </w:p>
    <w:tbl>
      <w:tblPr>
        <w:tblStyle w:val="TableGrid"/>
        <w:tblW w:w="0" w:type="auto"/>
        <w:tblInd w:w="1242" w:type="dxa"/>
        <w:tblLook w:val="04A0" w:firstRow="1" w:lastRow="0" w:firstColumn="1" w:lastColumn="0" w:noHBand="0" w:noVBand="1"/>
      </w:tblPr>
      <w:tblGrid>
        <w:gridCol w:w="7613"/>
      </w:tblGrid>
      <w:tr w:rsidR="005B6979" w:rsidRPr="00A62815" w14:paraId="61299DAE" w14:textId="77777777" w:rsidTr="005B6979">
        <w:trPr>
          <w:trHeight w:val="2206"/>
        </w:trPr>
        <w:tc>
          <w:tcPr>
            <w:tcW w:w="7613" w:type="dxa"/>
          </w:tcPr>
          <w:p w14:paraId="0AE18C24" w14:textId="77777777" w:rsidR="005B6979" w:rsidRPr="00A62815" w:rsidRDefault="005B6979" w:rsidP="005B6979">
            <w:pPr>
              <w:pStyle w:val="Bodytext30"/>
              <w:spacing w:after="0"/>
              <w:jc w:val="center"/>
            </w:pPr>
            <w:r w:rsidRPr="00A62815">
              <w:rPr>
                <w:lang w:bidi="en-US"/>
              </w:rPr>
              <w:t>Dog Testing Report</w:t>
            </w:r>
          </w:p>
          <w:p w14:paraId="09CA0172" w14:textId="77777777" w:rsidR="005B6979" w:rsidRPr="00A62815" w:rsidRDefault="005B6979" w:rsidP="005B6979">
            <w:pPr>
              <w:pStyle w:val="Bodytext30"/>
              <w:spacing w:after="0"/>
              <w:jc w:val="center"/>
            </w:pPr>
          </w:p>
          <w:p w14:paraId="25A62704" w14:textId="77777777" w:rsidR="005B6979" w:rsidRPr="00A62815" w:rsidRDefault="005B6979" w:rsidP="005B6979">
            <w:pPr>
              <w:pStyle w:val="Bodytext30"/>
              <w:tabs>
                <w:tab w:val="left" w:leader="underscore" w:pos="4317"/>
              </w:tabs>
              <w:spacing w:after="300"/>
            </w:pPr>
            <w:r w:rsidRPr="00A62815">
              <w:rPr>
                <w:lang w:bidi="en-US"/>
              </w:rPr>
              <w:t>Dog's name</w:t>
            </w:r>
            <w:r w:rsidRPr="00A62815">
              <w:rPr>
                <w:lang w:bidi="en-US"/>
              </w:rPr>
              <w:tab/>
            </w:r>
          </w:p>
          <w:p w14:paraId="72338B8F" w14:textId="77777777" w:rsidR="005B6979" w:rsidRPr="00A62815" w:rsidRDefault="005B6979" w:rsidP="005B6979">
            <w:pPr>
              <w:pStyle w:val="Bodytext30"/>
              <w:tabs>
                <w:tab w:val="left" w:leader="underscore" w:pos="4317"/>
              </w:tabs>
              <w:spacing w:after="300"/>
            </w:pPr>
            <w:r w:rsidRPr="00A62815">
              <w:rPr>
                <w:lang w:bidi="en-US"/>
              </w:rPr>
              <w:t>Microchip No.</w:t>
            </w:r>
            <w:r w:rsidRPr="00A62815">
              <w:rPr>
                <w:lang w:bidi="en-US"/>
              </w:rPr>
              <w:tab/>
            </w:r>
          </w:p>
          <w:p w14:paraId="3E7DD540" w14:textId="77777777" w:rsidR="005B6979" w:rsidRPr="00A62815" w:rsidRDefault="005B6979" w:rsidP="005B6979">
            <w:pPr>
              <w:pStyle w:val="Bodytext30"/>
              <w:tabs>
                <w:tab w:val="left" w:leader="underscore" w:pos="4317"/>
              </w:tabs>
              <w:spacing w:after="240"/>
            </w:pPr>
            <w:r w:rsidRPr="00A62815">
              <w:rPr>
                <w:lang w:bidi="en-US"/>
              </w:rPr>
              <w:t>Tenderer</w:t>
            </w:r>
            <w:r w:rsidRPr="00A62815">
              <w:rPr>
                <w:lang w:bidi="en-US"/>
              </w:rPr>
              <w:tab/>
            </w:r>
          </w:p>
          <w:p w14:paraId="7C6ACC17" w14:textId="77777777" w:rsidR="005B6979" w:rsidRPr="00A62815" w:rsidRDefault="005B6979" w:rsidP="005B6979">
            <w:pPr>
              <w:pStyle w:val="Bodytext30"/>
              <w:tabs>
                <w:tab w:val="left" w:leader="underscore" w:pos="2794"/>
                <w:tab w:val="left" w:pos="3216"/>
                <w:tab w:val="left" w:leader="underscore" w:pos="5549"/>
              </w:tabs>
              <w:spacing w:after="420"/>
            </w:pPr>
            <w:r w:rsidRPr="00A62815">
              <w:rPr>
                <w:lang w:bidi="en-US"/>
              </w:rPr>
              <w:t>Place</w:t>
            </w:r>
            <w:r w:rsidRPr="00A62815">
              <w:rPr>
                <w:lang w:bidi="en-US"/>
              </w:rPr>
              <w:tab/>
            </w:r>
            <w:r w:rsidRPr="00A62815">
              <w:rPr>
                <w:lang w:bidi="en-US"/>
              </w:rPr>
              <w:tab/>
              <w:t>Date</w:t>
            </w:r>
            <w:r w:rsidRPr="00A62815">
              <w:rPr>
                <w:lang w:bidi="en-US"/>
              </w:rPr>
              <w:tab/>
            </w:r>
          </w:p>
          <w:tbl>
            <w:tblPr>
              <w:tblOverlap w:val="never"/>
              <w:tblW w:w="0" w:type="auto"/>
              <w:jc w:val="center"/>
              <w:tblCellMar>
                <w:left w:w="10" w:type="dxa"/>
                <w:right w:w="10" w:type="dxa"/>
              </w:tblCellMar>
              <w:tblLook w:val="0000" w:firstRow="0" w:lastRow="0" w:firstColumn="0" w:lastColumn="0" w:noHBand="0" w:noVBand="0"/>
            </w:tblPr>
            <w:tblGrid>
              <w:gridCol w:w="653"/>
              <w:gridCol w:w="3019"/>
              <w:gridCol w:w="446"/>
              <w:gridCol w:w="1339"/>
              <w:gridCol w:w="1930"/>
            </w:tblGrid>
            <w:tr w:rsidR="005B6979" w:rsidRPr="00A62815" w14:paraId="2DAFBED2" w14:textId="77777777" w:rsidTr="008F4B93">
              <w:trPr>
                <w:trHeight w:hRule="exact" w:val="374"/>
                <w:jc w:val="center"/>
              </w:trPr>
              <w:tc>
                <w:tcPr>
                  <w:tcW w:w="653" w:type="dxa"/>
                  <w:tcBorders>
                    <w:top w:val="single" w:sz="4" w:space="0" w:color="auto"/>
                    <w:left w:val="single" w:sz="4" w:space="0" w:color="auto"/>
                  </w:tcBorders>
                  <w:shd w:val="clear" w:color="auto" w:fill="auto"/>
                  <w:vAlign w:val="bottom"/>
                </w:tcPr>
                <w:p w14:paraId="28249860" w14:textId="77777777" w:rsidR="005B6979" w:rsidRPr="00A62815" w:rsidRDefault="005B6979" w:rsidP="008F4B93">
                  <w:pPr>
                    <w:pStyle w:val="Other0"/>
                    <w:spacing w:line="254" w:lineRule="auto"/>
                    <w:jc w:val="center"/>
                    <w:rPr>
                      <w:sz w:val="15"/>
                      <w:szCs w:val="15"/>
                    </w:rPr>
                  </w:pPr>
                  <w:r w:rsidRPr="00A62815">
                    <w:rPr>
                      <w:sz w:val="15"/>
                      <w:lang w:bidi="en-US"/>
                    </w:rPr>
                    <w:t>No</w:t>
                  </w:r>
                </w:p>
              </w:tc>
              <w:tc>
                <w:tcPr>
                  <w:tcW w:w="3019" w:type="dxa"/>
                  <w:tcBorders>
                    <w:top w:val="single" w:sz="4" w:space="0" w:color="auto"/>
                    <w:left w:val="single" w:sz="4" w:space="0" w:color="auto"/>
                  </w:tcBorders>
                  <w:shd w:val="clear" w:color="auto" w:fill="auto"/>
                  <w:vAlign w:val="center"/>
                </w:tcPr>
                <w:p w14:paraId="1EF664D5" w14:textId="77777777" w:rsidR="005B6979" w:rsidRPr="00A62815" w:rsidRDefault="005B6979" w:rsidP="008F4B93">
                  <w:pPr>
                    <w:pStyle w:val="Other0"/>
                    <w:ind w:firstLine="960"/>
                    <w:rPr>
                      <w:sz w:val="15"/>
                      <w:szCs w:val="15"/>
                    </w:rPr>
                  </w:pPr>
                  <w:r w:rsidRPr="00A62815">
                    <w:rPr>
                      <w:sz w:val="15"/>
                      <w:lang w:bidi="en-US"/>
                    </w:rPr>
                    <w:t>Type of testing</w:t>
                  </w:r>
                </w:p>
              </w:tc>
              <w:tc>
                <w:tcPr>
                  <w:tcW w:w="446" w:type="dxa"/>
                  <w:tcBorders>
                    <w:top w:val="single" w:sz="4" w:space="0" w:color="auto"/>
                    <w:left w:val="single" w:sz="4" w:space="0" w:color="auto"/>
                  </w:tcBorders>
                  <w:shd w:val="clear" w:color="auto" w:fill="auto"/>
                </w:tcPr>
                <w:p w14:paraId="6D86FD91" w14:textId="77777777" w:rsidR="005B6979" w:rsidRPr="00A62815" w:rsidRDefault="005B6979" w:rsidP="008F4B93">
                  <w:pPr>
                    <w:rPr>
                      <w:rFonts w:ascii="Times New Roman" w:hAnsi="Times New Roman" w:cs="Times New Roman"/>
                      <w:sz w:val="10"/>
                      <w:szCs w:val="10"/>
                    </w:rPr>
                  </w:pPr>
                </w:p>
              </w:tc>
              <w:tc>
                <w:tcPr>
                  <w:tcW w:w="1339" w:type="dxa"/>
                  <w:tcBorders>
                    <w:top w:val="single" w:sz="4" w:space="0" w:color="auto"/>
                    <w:left w:val="single" w:sz="4" w:space="0" w:color="auto"/>
                  </w:tcBorders>
                  <w:shd w:val="clear" w:color="auto" w:fill="auto"/>
                  <w:vAlign w:val="center"/>
                </w:tcPr>
                <w:p w14:paraId="6EBA9ABC" w14:textId="77777777" w:rsidR="005B6979" w:rsidRPr="00A62815" w:rsidRDefault="005B6979" w:rsidP="008F4B93">
                  <w:pPr>
                    <w:pStyle w:val="Other0"/>
                    <w:jc w:val="center"/>
                    <w:rPr>
                      <w:sz w:val="15"/>
                      <w:szCs w:val="15"/>
                    </w:rPr>
                  </w:pPr>
                  <w:r w:rsidRPr="00A62815">
                    <w:rPr>
                      <w:sz w:val="15"/>
                      <w:lang w:bidi="en-US"/>
                    </w:rPr>
                    <w:t>Evaluation</w:t>
                  </w:r>
                </w:p>
              </w:tc>
              <w:tc>
                <w:tcPr>
                  <w:tcW w:w="1930" w:type="dxa"/>
                  <w:tcBorders>
                    <w:top w:val="single" w:sz="4" w:space="0" w:color="auto"/>
                    <w:left w:val="single" w:sz="4" w:space="0" w:color="auto"/>
                    <w:right w:val="single" w:sz="4" w:space="0" w:color="auto"/>
                  </w:tcBorders>
                  <w:shd w:val="clear" w:color="auto" w:fill="auto"/>
                  <w:vAlign w:val="center"/>
                </w:tcPr>
                <w:p w14:paraId="07CF1044" w14:textId="77777777" w:rsidR="005B6979" w:rsidRPr="00A62815" w:rsidRDefault="005B6979" w:rsidP="008F4B93">
                  <w:pPr>
                    <w:pStyle w:val="Other0"/>
                    <w:jc w:val="center"/>
                    <w:rPr>
                      <w:sz w:val="15"/>
                      <w:szCs w:val="15"/>
                    </w:rPr>
                  </w:pPr>
                  <w:r w:rsidRPr="00A62815">
                    <w:rPr>
                      <w:sz w:val="15"/>
                      <w:lang w:bidi="en-US"/>
                    </w:rPr>
                    <w:t>Notes</w:t>
                  </w:r>
                </w:p>
              </w:tc>
            </w:tr>
            <w:tr w:rsidR="005B6979" w:rsidRPr="00A62815" w14:paraId="6C2FB776" w14:textId="77777777" w:rsidTr="008F4B93">
              <w:trPr>
                <w:trHeight w:hRule="exact" w:val="557"/>
                <w:jc w:val="center"/>
              </w:trPr>
              <w:tc>
                <w:tcPr>
                  <w:tcW w:w="7387" w:type="dxa"/>
                  <w:gridSpan w:val="5"/>
                  <w:tcBorders>
                    <w:top w:val="single" w:sz="4" w:space="0" w:color="auto"/>
                    <w:left w:val="single" w:sz="4" w:space="0" w:color="auto"/>
                    <w:right w:val="single" w:sz="4" w:space="0" w:color="auto"/>
                  </w:tcBorders>
                  <w:shd w:val="clear" w:color="auto" w:fill="auto"/>
                  <w:vAlign w:val="center"/>
                </w:tcPr>
                <w:p w14:paraId="4A384805" w14:textId="77777777" w:rsidR="005B6979" w:rsidRPr="00A62815" w:rsidRDefault="005B6979" w:rsidP="008F4B93">
                  <w:pPr>
                    <w:pStyle w:val="Other0"/>
                    <w:jc w:val="center"/>
                    <w:rPr>
                      <w:sz w:val="15"/>
                      <w:szCs w:val="15"/>
                    </w:rPr>
                  </w:pPr>
                  <w:r w:rsidRPr="00A62815">
                    <w:rPr>
                      <w:b/>
                      <w:sz w:val="15"/>
                      <w:lang w:bidi="en-US"/>
                    </w:rPr>
                    <w:t>Part A - Determining the intensity of hunting behavior</w:t>
                  </w:r>
                </w:p>
              </w:tc>
            </w:tr>
            <w:tr w:rsidR="005B6979" w:rsidRPr="00A62815" w14:paraId="33AB1B54" w14:textId="77777777" w:rsidTr="008F4B93">
              <w:trPr>
                <w:trHeight w:hRule="exact" w:val="274"/>
                <w:jc w:val="center"/>
              </w:trPr>
              <w:tc>
                <w:tcPr>
                  <w:tcW w:w="653" w:type="dxa"/>
                  <w:tcBorders>
                    <w:top w:val="single" w:sz="4" w:space="0" w:color="auto"/>
                    <w:left w:val="single" w:sz="4" w:space="0" w:color="auto"/>
                  </w:tcBorders>
                  <w:shd w:val="clear" w:color="auto" w:fill="auto"/>
                  <w:vAlign w:val="center"/>
                </w:tcPr>
                <w:p w14:paraId="7D9E2D4A" w14:textId="77777777" w:rsidR="005B6979" w:rsidRPr="00A62815" w:rsidRDefault="005B6979" w:rsidP="008F4B93">
                  <w:pPr>
                    <w:pStyle w:val="Other0"/>
                    <w:ind w:firstLine="260"/>
                    <w:jc w:val="both"/>
                    <w:rPr>
                      <w:sz w:val="15"/>
                      <w:szCs w:val="15"/>
                    </w:rPr>
                  </w:pPr>
                  <w:r w:rsidRPr="00A62815">
                    <w:rPr>
                      <w:sz w:val="15"/>
                      <w:lang w:bidi="en-US"/>
                    </w:rPr>
                    <w:t>1.</w:t>
                  </w:r>
                </w:p>
              </w:tc>
              <w:tc>
                <w:tcPr>
                  <w:tcW w:w="3019" w:type="dxa"/>
                  <w:tcBorders>
                    <w:top w:val="single" w:sz="4" w:space="0" w:color="auto"/>
                    <w:left w:val="single" w:sz="4" w:space="0" w:color="auto"/>
                  </w:tcBorders>
                  <w:shd w:val="clear" w:color="auto" w:fill="auto"/>
                  <w:vAlign w:val="center"/>
                </w:tcPr>
                <w:p w14:paraId="383C60CD" w14:textId="77777777" w:rsidR="005B6979" w:rsidRPr="00A62815" w:rsidRDefault="005B6979" w:rsidP="008F4B93">
                  <w:pPr>
                    <w:pStyle w:val="Other0"/>
                    <w:rPr>
                      <w:sz w:val="15"/>
                      <w:szCs w:val="15"/>
                    </w:rPr>
                  </w:pPr>
                  <w:r w:rsidRPr="00A62815">
                    <w:rPr>
                      <w:sz w:val="15"/>
                      <w:lang w:bidi="en-US"/>
                    </w:rPr>
                    <w:t>Chasing</w:t>
                  </w:r>
                </w:p>
              </w:tc>
              <w:tc>
                <w:tcPr>
                  <w:tcW w:w="446" w:type="dxa"/>
                  <w:tcBorders>
                    <w:top w:val="single" w:sz="4" w:space="0" w:color="auto"/>
                    <w:left w:val="single" w:sz="4" w:space="0" w:color="auto"/>
                  </w:tcBorders>
                  <w:shd w:val="clear" w:color="auto" w:fill="auto"/>
                  <w:vAlign w:val="center"/>
                </w:tcPr>
                <w:p w14:paraId="7F5A681E" w14:textId="77777777" w:rsidR="005B6979" w:rsidRPr="00A62815" w:rsidRDefault="005B6979" w:rsidP="008F4B93">
                  <w:pPr>
                    <w:pStyle w:val="Other0"/>
                    <w:ind w:firstLine="140"/>
                    <w:rPr>
                      <w:sz w:val="15"/>
                      <w:szCs w:val="15"/>
                    </w:rPr>
                  </w:pPr>
                  <w:r w:rsidRPr="00A62815">
                    <w:rPr>
                      <w:sz w:val="15"/>
                      <w:lang w:bidi="en-US"/>
                    </w:rPr>
                    <w:t>x1</w:t>
                  </w:r>
                </w:p>
              </w:tc>
              <w:tc>
                <w:tcPr>
                  <w:tcW w:w="1339" w:type="dxa"/>
                  <w:tcBorders>
                    <w:top w:val="single" w:sz="4" w:space="0" w:color="auto"/>
                    <w:left w:val="single" w:sz="4" w:space="0" w:color="auto"/>
                  </w:tcBorders>
                  <w:shd w:val="clear" w:color="auto" w:fill="auto"/>
                </w:tcPr>
                <w:p w14:paraId="4A594A53"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5E851CB4" w14:textId="77777777" w:rsidR="005B6979" w:rsidRPr="00A62815" w:rsidRDefault="005B6979" w:rsidP="008F4B93">
                  <w:pPr>
                    <w:rPr>
                      <w:rFonts w:ascii="Times New Roman" w:hAnsi="Times New Roman" w:cs="Times New Roman"/>
                      <w:sz w:val="10"/>
                      <w:szCs w:val="10"/>
                    </w:rPr>
                  </w:pPr>
                </w:p>
              </w:tc>
            </w:tr>
            <w:tr w:rsidR="005B6979" w:rsidRPr="00A62815" w14:paraId="0FF25EEF" w14:textId="77777777" w:rsidTr="008F4B93">
              <w:trPr>
                <w:trHeight w:hRule="exact" w:val="278"/>
                <w:jc w:val="center"/>
              </w:trPr>
              <w:tc>
                <w:tcPr>
                  <w:tcW w:w="653" w:type="dxa"/>
                  <w:tcBorders>
                    <w:top w:val="single" w:sz="4" w:space="0" w:color="auto"/>
                    <w:left w:val="single" w:sz="4" w:space="0" w:color="auto"/>
                  </w:tcBorders>
                  <w:shd w:val="clear" w:color="auto" w:fill="auto"/>
                  <w:vAlign w:val="center"/>
                </w:tcPr>
                <w:p w14:paraId="46443B9C" w14:textId="77777777" w:rsidR="005B6979" w:rsidRPr="00A62815" w:rsidRDefault="005B6979" w:rsidP="008F4B93">
                  <w:pPr>
                    <w:pStyle w:val="Other0"/>
                    <w:ind w:firstLine="260"/>
                    <w:jc w:val="both"/>
                    <w:rPr>
                      <w:sz w:val="15"/>
                      <w:szCs w:val="15"/>
                    </w:rPr>
                  </w:pPr>
                  <w:r w:rsidRPr="00A62815">
                    <w:rPr>
                      <w:sz w:val="15"/>
                      <w:lang w:bidi="en-US"/>
                    </w:rPr>
                    <w:t>2.</w:t>
                  </w:r>
                </w:p>
              </w:tc>
              <w:tc>
                <w:tcPr>
                  <w:tcW w:w="3019" w:type="dxa"/>
                  <w:tcBorders>
                    <w:top w:val="single" w:sz="4" w:space="0" w:color="auto"/>
                    <w:left w:val="single" w:sz="4" w:space="0" w:color="auto"/>
                  </w:tcBorders>
                  <w:shd w:val="clear" w:color="auto" w:fill="auto"/>
                  <w:vAlign w:val="center"/>
                </w:tcPr>
                <w:p w14:paraId="42AF9E32" w14:textId="77777777" w:rsidR="005B6979" w:rsidRPr="00A62815" w:rsidRDefault="005B6979" w:rsidP="008F4B93">
                  <w:pPr>
                    <w:pStyle w:val="Other0"/>
                    <w:rPr>
                      <w:sz w:val="15"/>
                      <w:szCs w:val="15"/>
                    </w:rPr>
                  </w:pPr>
                  <w:r w:rsidRPr="00A62815">
                    <w:rPr>
                      <w:sz w:val="15"/>
                      <w:lang w:bidi="en-US"/>
                    </w:rPr>
                    <w:t>Catching</w:t>
                  </w:r>
                </w:p>
              </w:tc>
              <w:tc>
                <w:tcPr>
                  <w:tcW w:w="446" w:type="dxa"/>
                  <w:tcBorders>
                    <w:top w:val="single" w:sz="4" w:space="0" w:color="auto"/>
                    <w:left w:val="single" w:sz="4" w:space="0" w:color="auto"/>
                  </w:tcBorders>
                  <w:shd w:val="clear" w:color="auto" w:fill="auto"/>
                </w:tcPr>
                <w:p w14:paraId="6654CBCA" w14:textId="77777777" w:rsidR="005B6979" w:rsidRPr="00A62815" w:rsidRDefault="005B6979" w:rsidP="008F4B93">
                  <w:pPr>
                    <w:pStyle w:val="Other0"/>
                    <w:ind w:firstLine="140"/>
                    <w:rPr>
                      <w:sz w:val="15"/>
                      <w:szCs w:val="15"/>
                    </w:rPr>
                  </w:pPr>
                  <w:r w:rsidRPr="00A62815">
                    <w:rPr>
                      <w:sz w:val="15"/>
                      <w:lang w:bidi="en-US"/>
                    </w:rPr>
                    <w:t>x1</w:t>
                  </w:r>
                </w:p>
              </w:tc>
              <w:tc>
                <w:tcPr>
                  <w:tcW w:w="1339" w:type="dxa"/>
                  <w:tcBorders>
                    <w:top w:val="single" w:sz="4" w:space="0" w:color="auto"/>
                    <w:left w:val="single" w:sz="4" w:space="0" w:color="auto"/>
                  </w:tcBorders>
                  <w:shd w:val="clear" w:color="auto" w:fill="auto"/>
                </w:tcPr>
                <w:p w14:paraId="5E1AE63D"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48FF948A" w14:textId="77777777" w:rsidR="005B6979" w:rsidRPr="00A62815" w:rsidRDefault="005B6979" w:rsidP="008F4B93">
                  <w:pPr>
                    <w:rPr>
                      <w:rFonts w:ascii="Times New Roman" w:hAnsi="Times New Roman" w:cs="Times New Roman"/>
                      <w:sz w:val="10"/>
                      <w:szCs w:val="10"/>
                    </w:rPr>
                  </w:pPr>
                </w:p>
              </w:tc>
            </w:tr>
            <w:tr w:rsidR="005B6979" w:rsidRPr="00A62815" w14:paraId="2015AAA5" w14:textId="77777777" w:rsidTr="008F4B93">
              <w:trPr>
                <w:trHeight w:hRule="exact" w:val="274"/>
                <w:jc w:val="center"/>
              </w:trPr>
              <w:tc>
                <w:tcPr>
                  <w:tcW w:w="653" w:type="dxa"/>
                  <w:tcBorders>
                    <w:top w:val="single" w:sz="4" w:space="0" w:color="auto"/>
                    <w:left w:val="single" w:sz="4" w:space="0" w:color="auto"/>
                  </w:tcBorders>
                  <w:shd w:val="clear" w:color="auto" w:fill="auto"/>
                  <w:vAlign w:val="center"/>
                </w:tcPr>
                <w:p w14:paraId="6030A068" w14:textId="77777777" w:rsidR="005B6979" w:rsidRPr="00A62815" w:rsidRDefault="005B6979" w:rsidP="008F4B93">
                  <w:pPr>
                    <w:pStyle w:val="Other0"/>
                    <w:ind w:firstLine="260"/>
                    <w:jc w:val="both"/>
                    <w:rPr>
                      <w:sz w:val="15"/>
                      <w:szCs w:val="15"/>
                    </w:rPr>
                  </w:pPr>
                  <w:r w:rsidRPr="00A62815">
                    <w:rPr>
                      <w:sz w:val="15"/>
                      <w:lang w:bidi="en-US"/>
                    </w:rPr>
                    <w:t>3.</w:t>
                  </w:r>
                </w:p>
              </w:tc>
              <w:tc>
                <w:tcPr>
                  <w:tcW w:w="3019" w:type="dxa"/>
                  <w:tcBorders>
                    <w:top w:val="single" w:sz="4" w:space="0" w:color="auto"/>
                    <w:left w:val="single" w:sz="4" w:space="0" w:color="auto"/>
                  </w:tcBorders>
                  <w:shd w:val="clear" w:color="auto" w:fill="auto"/>
                  <w:vAlign w:val="center"/>
                </w:tcPr>
                <w:p w14:paraId="4486AEB7" w14:textId="77777777" w:rsidR="005B6979" w:rsidRPr="00A62815" w:rsidRDefault="005B6979" w:rsidP="008F4B93">
                  <w:pPr>
                    <w:pStyle w:val="Other0"/>
                    <w:rPr>
                      <w:sz w:val="15"/>
                      <w:szCs w:val="15"/>
                    </w:rPr>
                  </w:pPr>
                  <w:r w:rsidRPr="00A62815">
                    <w:rPr>
                      <w:sz w:val="15"/>
                      <w:lang w:bidi="en-US"/>
                    </w:rPr>
                    <w:t>Hunting drive</w:t>
                  </w:r>
                </w:p>
              </w:tc>
              <w:tc>
                <w:tcPr>
                  <w:tcW w:w="446" w:type="dxa"/>
                  <w:tcBorders>
                    <w:top w:val="single" w:sz="4" w:space="0" w:color="auto"/>
                    <w:left w:val="single" w:sz="4" w:space="0" w:color="auto"/>
                  </w:tcBorders>
                  <w:shd w:val="clear" w:color="auto" w:fill="auto"/>
                  <w:vAlign w:val="center"/>
                </w:tcPr>
                <w:p w14:paraId="7DE982C3" w14:textId="77777777" w:rsidR="005B6979" w:rsidRPr="00A62815" w:rsidRDefault="005B6979" w:rsidP="008F4B93">
                  <w:pPr>
                    <w:pStyle w:val="Other0"/>
                    <w:ind w:firstLine="140"/>
                    <w:rPr>
                      <w:sz w:val="15"/>
                      <w:szCs w:val="15"/>
                    </w:rPr>
                  </w:pPr>
                  <w:r w:rsidRPr="00A62815">
                    <w:rPr>
                      <w:sz w:val="15"/>
                      <w:lang w:bidi="en-US"/>
                    </w:rPr>
                    <w:t>x3</w:t>
                  </w:r>
                </w:p>
              </w:tc>
              <w:tc>
                <w:tcPr>
                  <w:tcW w:w="1339" w:type="dxa"/>
                  <w:tcBorders>
                    <w:top w:val="single" w:sz="4" w:space="0" w:color="auto"/>
                    <w:left w:val="single" w:sz="4" w:space="0" w:color="auto"/>
                  </w:tcBorders>
                  <w:shd w:val="clear" w:color="auto" w:fill="auto"/>
                </w:tcPr>
                <w:p w14:paraId="024A5C58"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79C545DA" w14:textId="77777777" w:rsidR="005B6979" w:rsidRPr="00A62815" w:rsidRDefault="005B6979" w:rsidP="008F4B93">
                  <w:pPr>
                    <w:rPr>
                      <w:rFonts w:ascii="Times New Roman" w:hAnsi="Times New Roman" w:cs="Times New Roman"/>
                      <w:sz w:val="10"/>
                      <w:szCs w:val="10"/>
                    </w:rPr>
                  </w:pPr>
                </w:p>
              </w:tc>
            </w:tr>
            <w:tr w:rsidR="005B6979" w:rsidRPr="00A62815" w14:paraId="48D5E8C9" w14:textId="77777777" w:rsidTr="008F4B93">
              <w:trPr>
                <w:trHeight w:hRule="exact" w:val="278"/>
                <w:jc w:val="center"/>
              </w:trPr>
              <w:tc>
                <w:tcPr>
                  <w:tcW w:w="653" w:type="dxa"/>
                  <w:tcBorders>
                    <w:top w:val="single" w:sz="4" w:space="0" w:color="auto"/>
                    <w:left w:val="single" w:sz="4" w:space="0" w:color="auto"/>
                  </w:tcBorders>
                  <w:shd w:val="clear" w:color="auto" w:fill="auto"/>
                  <w:vAlign w:val="center"/>
                </w:tcPr>
                <w:p w14:paraId="7A403C74" w14:textId="77777777" w:rsidR="005B6979" w:rsidRPr="00A62815" w:rsidRDefault="005B6979" w:rsidP="008F4B93">
                  <w:pPr>
                    <w:pStyle w:val="Other0"/>
                    <w:ind w:firstLine="260"/>
                    <w:jc w:val="both"/>
                    <w:rPr>
                      <w:sz w:val="15"/>
                      <w:szCs w:val="15"/>
                    </w:rPr>
                  </w:pPr>
                  <w:r w:rsidRPr="00A62815">
                    <w:rPr>
                      <w:sz w:val="15"/>
                      <w:lang w:bidi="en-US"/>
                    </w:rPr>
                    <w:t>4.</w:t>
                  </w:r>
                </w:p>
              </w:tc>
              <w:tc>
                <w:tcPr>
                  <w:tcW w:w="3019" w:type="dxa"/>
                  <w:tcBorders>
                    <w:top w:val="single" w:sz="4" w:space="0" w:color="auto"/>
                    <w:left w:val="single" w:sz="4" w:space="0" w:color="auto"/>
                  </w:tcBorders>
                  <w:shd w:val="clear" w:color="auto" w:fill="auto"/>
                  <w:vAlign w:val="center"/>
                </w:tcPr>
                <w:p w14:paraId="0D5C170B" w14:textId="77777777" w:rsidR="005B6979" w:rsidRPr="00A62815" w:rsidRDefault="005B6979" w:rsidP="008F4B93">
                  <w:pPr>
                    <w:pStyle w:val="Other0"/>
                    <w:rPr>
                      <w:sz w:val="15"/>
                      <w:szCs w:val="15"/>
                    </w:rPr>
                  </w:pPr>
                  <w:r w:rsidRPr="00A62815">
                    <w:rPr>
                      <w:sz w:val="15"/>
                      <w:lang w:bidi="en-US"/>
                    </w:rPr>
                    <w:t>Searching</w:t>
                  </w:r>
                </w:p>
              </w:tc>
              <w:tc>
                <w:tcPr>
                  <w:tcW w:w="446" w:type="dxa"/>
                  <w:tcBorders>
                    <w:top w:val="single" w:sz="4" w:space="0" w:color="auto"/>
                    <w:left w:val="single" w:sz="4" w:space="0" w:color="auto"/>
                  </w:tcBorders>
                  <w:shd w:val="clear" w:color="auto" w:fill="auto"/>
                </w:tcPr>
                <w:p w14:paraId="20ECBFDD" w14:textId="77777777" w:rsidR="005B6979" w:rsidRPr="00A62815" w:rsidRDefault="005B6979" w:rsidP="008F4B93">
                  <w:pPr>
                    <w:pStyle w:val="Other0"/>
                    <w:ind w:firstLine="140"/>
                    <w:rPr>
                      <w:sz w:val="15"/>
                      <w:szCs w:val="15"/>
                    </w:rPr>
                  </w:pPr>
                  <w:r w:rsidRPr="00A62815">
                    <w:rPr>
                      <w:sz w:val="15"/>
                      <w:lang w:bidi="en-US"/>
                    </w:rPr>
                    <w:t>x2</w:t>
                  </w:r>
                </w:p>
              </w:tc>
              <w:tc>
                <w:tcPr>
                  <w:tcW w:w="1339" w:type="dxa"/>
                  <w:tcBorders>
                    <w:top w:val="single" w:sz="4" w:space="0" w:color="auto"/>
                    <w:left w:val="single" w:sz="4" w:space="0" w:color="auto"/>
                  </w:tcBorders>
                  <w:shd w:val="clear" w:color="auto" w:fill="auto"/>
                </w:tcPr>
                <w:p w14:paraId="358943F9"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6E017442" w14:textId="77777777" w:rsidR="005B6979" w:rsidRPr="00A62815" w:rsidRDefault="005B6979" w:rsidP="008F4B93">
                  <w:pPr>
                    <w:rPr>
                      <w:rFonts w:ascii="Times New Roman" w:hAnsi="Times New Roman" w:cs="Times New Roman"/>
                      <w:sz w:val="10"/>
                      <w:szCs w:val="10"/>
                    </w:rPr>
                  </w:pPr>
                </w:p>
              </w:tc>
            </w:tr>
            <w:tr w:rsidR="005B6979" w:rsidRPr="00A62815" w14:paraId="244EB406" w14:textId="77777777" w:rsidTr="008F4B93">
              <w:trPr>
                <w:trHeight w:hRule="exact" w:val="274"/>
                <w:jc w:val="center"/>
              </w:trPr>
              <w:tc>
                <w:tcPr>
                  <w:tcW w:w="653" w:type="dxa"/>
                  <w:tcBorders>
                    <w:top w:val="single" w:sz="4" w:space="0" w:color="auto"/>
                    <w:left w:val="single" w:sz="4" w:space="0" w:color="auto"/>
                  </w:tcBorders>
                  <w:shd w:val="clear" w:color="auto" w:fill="auto"/>
                  <w:vAlign w:val="center"/>
                </w:tcPr>
                <w:p w14:paraId="51503492" w14:textId="77777777" w:rsidR="005B6979" w:rsidRPr="00A62815" w:rsidRDefault="005B6979" w:rsidP="008F4B93">
                  <w:pPr>
                    <w:pStyle w:val="Other0"/>
                    <w:ind w:firstLine="260"/>
                    <w:jc w:val="both"/>
                    <w:rPr>
                      <w:sz w:val="15"/>
                      <w:szCs w:val="15"/>
                    </w:rPr>
                  </w:pPr>
                  <w:r w:rsidRPr="00A62815">
                    <w:rPr>
                      <w:sz w:val="15"/>
                      <w:lang w:bidi="en-US"/>
                    </w:rPr>
                    <w:t>5.</w:t>
                  </w:r>
                </w:p>
              </w:tc>
              <w:tc>
                <w:tcPr>
                  <w:tcW w:w="3019" w:type="dxa"/>
                  <w:tcBorders>
                    <w:top w:val="single" w:sz="4" w:space="0" w:color="auto"/>
                    <w:left w:val="single" w:sz="4" w:space="0" w:color="auto"/>
                  </w:tcBorders>
                  <w:shd w:val="clear" w:color="auto" w:fill="auto"/>
                  <w:vAlign w:val="center"/>
                </w:tcPr>
                <w:p w14:paraId="0CFD9ECE" w14:textId="77777777" w:rsidR="005B6979" w:rsidRPr="00A62815" w:rsidRDefault="005B6979" w:rsidP="008F4B93">
                  <w:pPr>
                    <w:pStyle w:val="Other0"/>
                    <w:rPr>
                      <w:sz w:val="15"/>
                      <w:szCs w:val="15"/>
                    </w:rPr>
                  </w:pPr>
                  <w:r w:rsidRPr="00A62815">
                    <w:rPr>
                      <w:sz w:val="15"/>
                      <w:lang w:bidi="en-US"/>
                    </w:rPr>
                    <w:t>Blocked object</w:t>
                  </w:r>
                </w:p>
              </w:tc>
              <w:tc>
                <w:tcPr>
                  <w:tcW w:w="446" w:type="dxa"/>
                  <w:tcBorders>
                    <w:top w:val="single" w:sz="4" w:space="0" w:color="auto"/>
                    <w:left w:val="single" w:sz="4" w:space="0" w:color="auto"/>
                  </w:tcBorders>
                  <w:shd w:val="clear" w:color="auto" w:fill="auto"/>
                  <w:vAlign w:val="center"/>
                </w:tcPr>
                <w:p w14:paraId="78C20F89" w14:textId="77777777" w:rsidR="005B6979" w:rsidRPr="00A62815" w:rsidRDefault="005B6979" w:rsidP="008F4B93">
                  <w:pPr>
                    <w:pStyle w:val="Other0"/>
                    <w:ind w:firstLine="140"/>
                    <w:rPr>
                      <w:sz w:val="15"/>
                      <w:szCs w:val="15"/>
                    </w:rPr>
                  </w:pPr>
                  <w:r w:rsidRPr="00A62815">
                    <w:rPr>
                      <w:sz w:val="15"/>
                      <w:lang w:bidi="en-US"/>
                    </w:rPr>
                    <w:t>x2</w:t>
                  </w:r>
                </w:p>
              </w:tc>
              <w:tc>
                <w:tcPr>
                  <w:tcW w:w="1339" w:type="dxa"/>
                  <w:tcBorders>
                    <w:top w:val="single" w:sz="4" w:space="0" w:color="auto"/>
                    <w:left w:val="single" w:sz="4" w:space="0" w:color="auto"/>
                  </w:tcBorders>
                  <w:shd w:val="clear" w:color="auto" w:fill="auto"/>
                </w:tcPr>
                <w:p w14:paraId="47DAFEA5"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3767CDCB" w14:textId="77777777" w:rsidR="005B6979" w:rsidRPr="00A62815" w:rsidRDefault="005B6979" w:rsidP="008F4B93">
                  <w:pPr>
                    <w:rPr>
                      <w:rFonts w:ascii="Times New Roman" w:hAnsi="Times New Roman" w:cs="Times New Roman"/>
                      <w:sz w:val="10"/>
                      <w:szCs w:val="10"/>
                    </w:rPr>
                  </w:pPr>
                </w:p>
              </w:tc>
            </w:tr>
            <w:tr w:rsidR="005B6979" w:rsidRPr="00A62815" w14:paraId="7A75A221" w14:textId="77777777" w:rsidTr="008F4B93">
              <w:trPr>
                <w:trHeight w:hRule="exact" w:val="274"/>
                <w:jc w:val="center"/>
              </w:trPr>
              <w:tc>
                <w:tcPr>
                  <w:tcW w:w="4118" w:type="dxa"/>
                  <w:gridSpan w:val="3"/>
                  <w:tcBorders>
                    <w:top w:val="single" w:sz="4" w:space="0" w:color="auto"/>
                    <w:left w:val="single" w:sz="4" w:space="0" w:color="auto"/>
                  </w:tcBorders>
                  <w:shd w:val="clear" w:color="auto" w:fill="auto"/>
                  <w:vAlign w:val="center"/>
                </w:tcPr>
                <w:p w14:paraId="7A5D0465" w14:textId="77777777" w:rsidR="005B6979" w:rsidRPr="00A62815" w:rsidRDefault="005B6979" w:rsidP="008F4B93">
                  <w:pPr>
                    <w:pStyle w:val="Other0"/>
                    <w:tabs>
                      <w:tab w:val="left" w:pos="1142"/>
                    </w:tabs>
                    <w:jc w:val="right"/>
                    <w:rPr>
                      <w:sz w:val="15"/>
                      <w:szCs w:val="15"/>
                    </w:rPr>
                  </w:pPr>
                  <w:r w:rsidRPr="00A62815">
                    <w:rPr>
                      <w:b/>
                      <w:sz w:val="15"/>
                      <w:lang w:bidi="en-US"/>
                    </w:rPr>
                    <w:t>Part A in total</w:t>
                  </w:r>
                  <w:r w:rsidRPr="00A62815">
                    <w:rPr>
                      <w:b/>
                      <w:sz w:val="15"/>
                      <w:lang w:bidi="en-US"/>
                    </w:rPr>
                    <w:tab/>
                  </w:r>
                  <w:r w:rsidRPr="00A62815">
                    <w:rPr>
                      <w:sz w:val="15"/>
                      <w:lang w:bidi="en-US"/>
                    </w:rPr>
                    <w:t>:9=</w:t>
                  </w:r>
                </w:p>
              </w:tc>
              <w:tc>
                <w:tcPr>
                  <w:tcW w:w="1339" w:type="dxa"/>
                  <w:tcBorders>
                    <w:top w:val="single" w:sz="4" w:space="0" w:color="auto"/>
                    <w:left w:val="single" w:sz="4" w:space="0" w:color="auto"/>
                  </w:tcBorders>
                  <w:shd w:val="clear" w:color="auto" w:fill="auto"/>
                </w:tcPr>
                <w:p w14:paraId="5D7E9C10"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5D35F7F0" w14:textId="77777777" w:rsidR="005B6979" w:rsidRPr="00A62815" w:rsidRDefault="005B6979" w:rsidP="008F4B93">
                  <w:pPr>
                    <w:rPr>
                      <w:rFonts w:ascii="Times New Roman" w:hAnsi="Times New Roman" w:cs="Times New Roman"/>
                      <w:sz w:val="10"/>
                      <w:szCs w:val="10"/>
                    </w:rPr>
                  </w:pPr>
                </w:p>
              </w:tc>
            </w:tr>
            <w:tr w:rsidR="005B6979" w:rsidRPr="00A62815" w14:paraId="73DDAF30" w14:textId="77777777" w:rsidTr="008F4B93">
              <w:trPr>
                <w:trHeight w:hRule="exact" w:val="552"/>
                <w:jc w:val="center"/>
              </w:trPr>
              <w:tc>
                <w:tcPr>
                  <w:tcW w:w="7387" w:type="dxa"/>
                  <w:gridSpan w:val="5"/>
                  <w:tcBorders>
                    <w:top w:val="single" w:sz="4" w:space="0" w:color="auto"/>
                    <w:left w:val="single" w:sz="4" w:space="0" w:color="auto"/>
                    <w:right w:val="single" w:sz="4" w:space="0" w:color="auto"/>
                  </w:tcBorders>
                  <w:shd w:val="clear" w:color="auto" w:fill="auto"/>
                  <w:vAlign w:val="center"/>
                </w:tcPr>
                <w:p w14:paraId="0DD9B411" w14:textId="77777777" w:rsidR="005B6979" w:rsidRPr="00A62815" w:rsidRDefault="005B6979" w:rsidP="008F4B93">
                  <w:pPr>
                    <w:pStyle w:val="Other0"/>
                    <w:jc w:val="center"/>
                    <w:rPr>
                      <w:sz w:val="15"/>
                      <w:szCs w:val="15"/>
                    </w:rPr>
                  </w:pPr>
                  <w:r w:rsidRPr="00A62815">
                    <w:rPr>
                      <w:b/>
                      <w:sz w:val="15"/>
                      <w:lang w:bidi="en-US"/>
                    </w:rPr>
                    <w:t>Part B - Premises and Outside Testing</w:t>
                  </w:r>
                </w:p>
              </w:tc>
            </w:tr>
            <w:tr w:rsidR="005B6979" w:rsidRPr="00A62815" w14:paraId="35B12B36" w14:textId="77777777" w:rsidTr="008F4B93">
              <w:trPr>
                <w:trHeight w:hRule="exact" w:val="278"/>
                <w:jc w:val="center"/>
              </w:trPr>
              <w:tc>
                <w:tcPr>
                  <w:tcW w:w="653" w:type="dxa"/>
                  <w:tcBorders>
                    <w:top w:val="single" w:sz="4" w:space="0" w:color="auto"/>
                    <w:left w:val="single" w:sz="4" w:space="0" w:color="auto"/>
                  </w:tcBorders>
                  <w:shd w:val="clear" w:color="auto" w:fill="auto"/>
                  <w:vAlign w:val="center"/>
                </w:tcPr>
                <w:p w14:paraId="1A96BB6D" w14:textId="77777777" w:rsidR="005B6979" w:rsidRPr="00A62815" w:rsidRDefault="005B6979" w:rsidP="008F4B93">
                  <w:pPr>
                    <w:pStyle w:val="Other0"/>
                    <w:rPr>
                      <w:sz w:val="15"/>
                      <w:szCs w:val="15"/>
                    </w:rPr>
                  </w:pPr>
                  <w:r w:rsidRPr="00A62815">
                    <w:rPr>
                      <w:sz w:val="15"/>
                      <w:lang w:bidi="en-US"/>
                    </w:rPr>
                    <w:t>6.</w:t>
                  </w:r>
                </w:p>
              </w:tc>
              <w:tc>
                <w:tcPr>
                  <w:tcW w:w="3019" w:type="dxa"/>
                  <w:tcBorders>
                    <w:top w:val="single" w:sz="4" w:space="0" w:color="auto"/>
                    <w:left w:val="single" w:sz="4" w:space="0" w:color="auto"/>
                  </w:tcBorders>
                  <w:shd w:val="clear" w:color="auto" w:fill="auto"/>
                  <w:vAlign w:val="center"/>
                </w:tcPr>
                <w:p w14:paraId="23A10929" w14:textId="77777777" w:rsidR="005B6979" w:rsidRPr="00A62815" w:rsidRDefault="005B6979" w:rsidP="008F4B93">
                  <w:pPr>
                    <w:pStyle w:val="Other0"/>
                    <w:rPr>
                      <w:sz w:val="15"/>
                      <w:szCs w:val="15"/>
                    </w:rPr>
                  </w:pPr>
                  <w:r w:rsidRPr="00A62815">
                    <w:rPr>
                      <w:sz w:val="15"/>
                      <w:lang w:bidi="en-US"/>
                    </w:rPr>
                    <w:t>Slippery floor</w:t>
                  </w:r>
                </w:p>
              </w:tc>
              <w:tc>
                <w:tcPr>
                  <w:tcW w:w="446" w:type="dxa"/>
                  <w:tcBorders>
                    <w:top w:val="single" w:sz="4" w:space="0" w:color="auto"/>
                    <w:left w:val="single" w:sz="4" w:space="0" w:color="auto"/>
                  </w:tcBorders>
                  <w:shd w:val="clear" w:color="auto" w:fill="auto"/>
                  <w:vAlign w:val="center"/>
                </w:tcPr>
                <w:p w14:paraId="73E92516" w14:textId="77777777" w:rsidR="005B6979" w:rsidRPr="00A62815" w:rsidRDefault="005B6979" w:rsidP="00B60D68">
                  <w:pPr>
                    <w:pStyle w:val="Other0"/>
                    <w:jc w:val="center"/>
                    <w:rPr>
                      <w:sz w:val="15"/>
                      <w:szCs w:val="15"/>
                    </w:rPr>
                  </w:pPr>
                  <w:r w:rsidRPr="00A62815">
                    <w:rPr>
                      <w:sz w:val="15"/>
                      <w:lang w:bidi="en-US"/>
                    </w:rPr>
                    <w:t>x1</w:t>
                  </w:r>
                </w:p>
              </w:tc>
              <w:tc>
                <w:tcPr>
                  <w:tcW w:w="1339" w:type="dxa"/>
                  <w:tcBorders>
                    <w:top w:val="single" w:sz="4" w:space="0" w:color="auto"/>
                    <w:left w:val="single" w:sz="4" w:space="0" w:color="auto"/>
                  </w:tcBorders>
                  <w:shd w:val="clear" w:color="auto" w:fill="auto"/>
                </w:tcPr>
                <w:p w14:paraId="5240A9DD"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15C15A48" w14:textId="77777777" w:rsidR="005B6979" w:rsidRPr="00A62815" w:rsidRDefault="005B6979" w:rsidP="008F4B93">
                  <w:pPr>
                    <w:rPr>
                      <w:rFonts w:ascii="Times New Roman" w:hAnsi="Times New Roman" w:cs="Times New Roman"/>
                      <w:sz w:val="10"/>
                      <w:szCs w:val="10"/>
                    </w:rPr>
                  </w:pPr>
                </w:p>
              </w:tc>
            </w:tr>
            <w:tr w:rsidR="005B6979" w:rsidRPr="00A62815" w14:paraId="5A3605F4" w14:textId="77777777" w:rsidTr="008F4B93">
              <w:trPr>
                <w:trHeight w:hRule="exact" w:val="274"/>
                <w:jc w:val="center"/>
              </w:trPr>
              <w:tc>
                <w:tcPr>
                  <w:tcW w:w="653" w:type="dxa"/>
                  <w:tcBorders>
                    <w:top w:val="single" w:sz="4" w:space="0" w:color="auto"/>
                    <w:left w:val="single" w:sz="4" w:space="0" w:color="auto"/>
                  </w:tcBorders>
                  <w:shd w:val="clear" w:color="auto" w:fill="auto"/>
                  <w:vAlign w:val="center"/>
                </w:tcPr>
                <w:p w14:paraId="68D39327" w14:textId="77777777" w:rsidR="005B6979" w:rsidRPr="00A62815" w:rsidRDefault="005B6979" w:rsidP="008F4B93">
                  <w:pPr>
                    <w:pStyle w:val="Other0"/>
                    <w:rPr>
                      <w:sz w:val="15"/>
                      <w:szCs w:val="15"/>
                    </w:rPr>
                  </w:pPr>
                  <w:r w:rsidRPr="00A62815">
                    <w:rPr>
                      <w:sz w:val="15"/>
                      <w:lang w:bidi="en-US"/>
                    </w:rPr>
                    <w:t>7.</w:t>
                  </w:r>
                </w:p>
              </w:tc>
              <w:tc>
                <w:tcPr>
                  <w:tcW w:w="3019" w:type="dxa"/>
                  <w:tcBorders>
                    <w:top w:val="single" w:sz="4" w:space="0" w:color="auto"/>
                    <w:left w:val="single" w:sz="4" w:space="0" w:color="auto"/>
                  </w:tcBorders>
                  <w:shd w:val="clear" w:color="auto" w:fill="auto"/>
                  <w:vAlign w:val="center"/>
                </w:tcPr>
                <w:p w14:paraId="17C12586" w14:textId="77777777" w:rsidR="005B6979" w:rsidRPr="00A62815" w:rsidRDefault="005B6979" w:rsidP="008F4B93">
                  <w:pPr>
                    <w:pStyle w:val="Other0"/>
                    <w:rPr>
                      <w:sz w:val="15"/>
                      <w:szCs w:val="15"/>
                    </w:rPr>
                  </w:pPr>
                  <w:r w:rsidRPr="00A62815">
                    <w:rPr>
                      <w:sz w:val="15"/>
                      <w:lang w:bidi="en-US"/>
                    </w:rPr>
                    <w:t>Metallic sound</w:t>
                  </w:r>
                </w:p>
              </w:tc>
              <w:tc>
                <w:tcPr>
                  <w:tcW w:w="446" w:type="dxa"/>
                  <w:tcBorders>
                    <w:top w:val="single" w:sz="4" w:space="0" w:color="auto"/>
                    <w:left w:val="single" w:sz="4" w:space="0" w:color="auto"/>
                  </w:tcBorders>
                  <w:shd w:val="clear" w:color="auto" w:fill="auto"/>
                </w:tcPr>
                <w:p w14:paraId="67C93DCD" w14:textId="77777777" w:rsidR="005B6979" w:rsidRPr="00A62815" w:rsidRDefault="005B6979" w:rsidP="00B60D68">
                  <w:pPr>
                    <w:pStyle w:val="Other0"/>
                    <w:jc w:val="center"/>
                    <w:rPr>
                      <w:sz w:val="15"/>
                      <w:szCs w:val="15"/>
                    </w:rPr>
                  </w:pPr>
                  <w:r w:rsidRPr="00A62815">
                    <w:rPr>
                      <w:sz w:val="15"/>
                      <w:lang w:bidi="en-US"/>
                    </w:rPr>
                    <w:t>x1</w:t>
                  </w:r>
                </w:p>
              </w:tc>
              <w:tc>
                <w:tcPr>
                  <w:tcW w:w="1339" w:type="dxa"/>
                  <w:tcBorders>
                    <w:top w:val="single" w:sz="4" w:space="0" w:color="auto"/>
                    <w:left w:val="single" w:sz="4" w:space="0" w:color="auto"/>
                  </w:tcBorders>
                  <w:shd w:val="clear" w:color="auto" w:fill="auto"/>
                </w:tcPr>
                <w:p w14:paraId="2E54BD30"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03EA9A81" w14:textId="77777777" w:rsidR="005B6979" w:rsidRPr="00A62815" w:rsidRDefault="005B6979" w:rsidP="008F4B93">
                  <w:pPr>
                    <w:rPr>
                      <w:rFonts w:ascii="Times New Roman" w:hAnsi="Times New Roman" w:cs="Times New Roman"/>
                      <w:sz w:val="10"/>
                      <w:szCs w:val="10"/>
                    </w:rPr>
                  </w:pPr>
                </w:p>
              </w:tc>
            </w:tr>
            <w:tr w:rsidR="005B6979" w:rsidRPr="00A62815" w14:paraId="3F4282AF" w14:textId="77777777" w:rsidTr="008F4B93">
              <w:trPr>
                <w:trHeight w:hRule="exact" w:val="278"/>
                <w:jc w:val="center"/>
              </w:trPr>
              <w:tc>
                <w:tcPr>
                  <w:tcW w:w="653" w:type="dxa"/>
                  <w:tcBorders>
                    <w:top w:val="single" w:sz="4" w:space="0" w:color="auto"/>
                    <w:left w:val="single" w:sz="4" w:space="0" w:color="auto"/>
                  </w:tcBorders>
                  <w:shd w:val="clear" w:color="auto" w:fill="auto"/>
                  <w:vAlign w:val="center"/>
                </w:tcPr>
                <w:p w14:paraId="658F393B" w14:textId="77777777" w:rsidR="005B6979" w:rsidRPr="00A62815" w:rsidRDefault="005B6979" w:rsidP="008F4B93">
                  <w:pPr>
                    <w:pStyle w:val="Other0"/>
                    <w:rPr>
                      <w:sz w:val="15"/>
                      <w:szCs w:val="15"/>
                    </w:rPr>
                  </w:pPr>
                  <w:r w:rsidRPr="00A62815">
                    <w:rPr>
                      <w:sz w:val="15"/>
                      <w:lang w:bidi="en-US"/>
                    </w:rPr>
                    <w:t>8.</w:t>
                  </w:r>
                </w:p>
              </w:tc>
              <w:tc>
                <w:tcPr>
                  <w:tcW w:w="3019" w:type="dxa"/>
                  <w:tcBorders>
                    <w:top w:val="single" w:sz="4" w:space="0" w:color="auto"/>
                    <w:left w:val="single" w:sz="4" w:space="0" w:color="auto"/>
                  </w:tcBorders>
                  <w:shd w:val="clear" w:color="auto" w:fill="auto"/>
                  <w:vAlign w:val="center"/>
                </w:tcPr>
                <w:p w14:paraId="4293733C" w14:textId="77777777" w:rsidR="005B6979" w:rsidRPr="00A62815" w:rsidRDefault="005B6979" w:rsidP="008F4B93">
                  <w:pPr>
                    <w:pStyle w:val="Other0"/>
                    <w:rPr>
                      <w:sz w:val="15"/>
                      <w:szCs w:val="15"/>
                    </w:rPr>
                  </w:pPr>
                  <w:r w:rsidRPr="00A62815">
                    <w:rPr>
                      <w:sz w:val="15"/>
                      <w:lang w:bidi="en-US"/>
                    </w:rPr>
                    <w:t>Table exercise</w:t>
                  </w:r>
                </w:p>
              </w:tc>
              <w:tc>
                <w:tcPr>
                  <w:tcW w:w="446" w:type="dxa"/>
                  <w:tcBorders>
                    <w:top w:val="single" w:sz="4" w:space="0" w:color="auto"/>
                    <w:left w:val="single" w:sz="4" w:space="0" w:color="auto"/>
                  </w:tcBorders>
                  <w:shd w:val="clear" w:color="auto" w:fill="auto"/>
                  <w:vAlign w:val="center"/>
                </w:tcPr>
                <w:p w14:paraId="2DB8A6BB" w14:textId="77777777" w:rsidR="005B6979" w:rsidRPr="00A62815" w:rsidRDefault="005B6979" w:rsidP="00B60D68">
                  <w:pPr>
                    <w:pStyle w:val="Other0"/>
                    <w:jc w:val="center"/>
                    <w:rPr>
                      <w:sz w:val="15"/>
                      <w:szCs w:val="15"/>
                    </w:rPr>
                  </w:pPr>
                  <w:r w:rsidRPr="00A62815">
                    <w:rPr>
                      <w:sz w:val="15"/>
                      <w:lang w:bidi="en-US"/>
                    </w:rPr>
                    <w:t>x1</w:t>
                  </w:r>
                </w:p>
              </w:tc>
              <w:tc>
                <w:tcPr>
                  <w:tcW w:w="1339" w:type="dxa"/>
                  <w:tcBorders>
                    <w:top w:val="single" w:sz="4" w:space="0" w:color="auto"/>
                    <w:left w:val="single" w:sz="4" w:space="0" w:color="auto"/>
                  </w:tcBorders>
                  <w:shd w:val="clear" w:color="auto" w:fill="auto"/>
                </w:tcPr>
                <w:p w14:paraId="1FE116EC"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19391E0C" w14:textId="77777777" w:rsidR="005B6979" w:rsidRPr="00A62815" w:rsidRDefault="005B6979" w:rsidP="008F4B93">
                  <w:pPr>
                    <w:rPr>
                      <w:rFonts w:ascii="Times New Roman" w:hAnsi="Times New Roman" w:cs="Times New Roman"/>
                      <w:sz w:val="10"/>
                      <w:szCs w:val="10"/>
                    </w:rPr>
                  </w:pPr>
                </w:p>
              </w:tc>
            </w:tr>
            <w:tr w:rsidR="005B6979" w:rsidRPr="00A62815" w14:paraId="5D087604" w14:textId="77777777" w:rsidTr="008F4B93">
              <w:trPr>
                <w:trHeight w:hRule="exact" w:val="274"/>
                <w:jc w:val="center"/>
              </w:trPr>
              <w:tc>
                <w:tcPr>
                  <w:tcW w:w="653" w:type="dxa"/>
                  <w:tcBorders>
                    <w:top w:val="single" w:sz="4" w:space="0" w:color="auto"/>
                    <w:left w:val="single" w:sz="4" w:space="0" w:color="auto"/>
                  </w:tcBorders>
                  <w:shd w:val="clear" w:color="auto" w:fill="auto"/>
                  <w:vAlign w:val="center"/>
                </w:tcPr>
                <w:p w14:paraId="759C429F" w14:textId="77777777" w:rsidR="005B6979" w:rsidRPr="00A62815" w:rsidRDefault="005B6979" w:rsidP="008F4B93">
                  <w:pPr>
                    <w:pStyle w:val="Other0"/>
                    <w:rPr>
                      <w:sz w:val="15"/>
                      <w:szCs w:val="15"/>
                    </w:rPr>
                  </w:pPr>
                  <w:r w:rsidRPr="00A62815">
                    <w:rPr>
                      <w:sz w:val="15"/>
                      <w:lang w:bidi="en-US"/>
                    </w:rPr>
                    <w:t>9.</w:t>
                  </w:r>
                </w:p>
              </w:tc>
              <w:tc>
                <w:tcPr>
                  <w:tcW w:w="3019" w:type="dxa"/>
                  <w:tcBorders>
                    <w:top w:val="single" w:sz="4" w:space="0" w:color="auto"/>
                    <w:left w:val="single" w:sz="4" w:space="0" w:color="auto"/>
                  </w:tcBorders>
                  <w:shd w:val="clear" w:color="auto" w:fill="auto"/>
                  <w:vAlign w:val="center"/>
                </w:tcPr>
                <w:p w14:paraId="06B4BFCE" w14:textId="77777777" w:rsidR="005B6979" w:rsidRPr="00A62815" w:rsidRDefault="005B6979" w:rsidP="008F4B93">
                  <w:pPr>
                    <w:pStyle w:val="Other0"/>
                    <w:rPr>
                      <w:sz w:val="15"/>
                      <w:szCs w:val="15"/>
                    </w:rPr>
                  </w:pPr>
                  <w:r w:rsidRPr="00A62815">
                    <w:rPr>
                      <w:sz w:val="15"/>
                      <w:lang w:bidi="en-US"/>
                    </w:rPr>
                    <w:t>Pit/bridge</w:t>
                  </w:r>
                </w:p>
              </w:tc>
              <w:tc>
                <w:tcPr>
                  <w:tcW w:w="446" w:type="dxa"/>
                  <w:tcBorders>
                    <w:top w:val="single" w:sz="4" w:space="0" w:color="auto"/>
                    <w:left w:val="single" w:sz="4" w:space="0" w:color="auto"/>
                  </w:tcBorders>
                  <w:shd w:val="clear" w:color="auto" w:fill="auto"/>
                </w:tcPr>
                <w:p w14:paraId="5F2F06FE" w14:textId="77777777" w:rsidR="005B6979" w:rsidRPr="00A62815" w:rsidRDefault="005B6979" w:rsidP="00B60D68">
                  <w:pPr>
                    <w:pStyle w:val="Other0"/>
                    <w:jc w:val="center"/>
                    <w:rPr>
                      <w:sz w:val="15"/>
                      <w:szCs w:val="15"/>
                    </w:rPr>
                  </w:pPr>
                  <w:r w:rsidRPr="00A62815">
                    <w:rPr>
                      <w:sz w:val="15"/>
                      <w:lang w:bidi="en-US"/>
                    </w:rPr>
                    <w:t>x1</w:t>
                  </w:r>
                </w:p>
              </w:tc>
              <w:tc>
                <w:tcPr>
                  <w:tcW w:w="1339" w:type="dxa"/>
                  <w:tcBorders>
                    <w:top w:val="single" w:sz="4" w:space="0" w:color="auto"/>
                    <w:left w:val="single" w:sz="4" w:space="0" w:color="auto"/>
                  </w:tcBorders>
                  <w:shd w:val="clear" w:color="auto" w:fill="auto"/>
                </w:tcPr>
                <w:p w14:paraId="2A2C3137"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7C68D6E1" w14:textId="77777777" w:rsidR="005B6979" w:rsidRPr="00A62815" w:rsidRDefault="005B6979" w:rsidP="008F4B93">
                  <w:pPr>
                    <w:rPr>
                      <w:rFonts w:ascii="Times New Roman" w:hAnsi="Times New Roman" w:cs="Times New Roman"/>
                      <w:sz w:val="10"/>
                      <w:szCs w:val="10"/>
                    </w:rPr>
                  </w:pPr>
                </w:p>
              </w:tc>
            </w:tr>
            <w:tr w:rsidR="005B6979" w:rsidRPr="00A62815" w14:paraId="6EC41CEF" w14:textId="77777777" w:rsidTr="008F4B93">
              <w:trPr>
                <w:trHeight w:hRule="exact" w:val="278"/>
                <w:jc w:val="center"/>
              </w:trPr>
              <w:tc>
                <w:tcPr>
                  <w:tcW w:w="653" w:type="dxa"/>
                  <w:tcBorders>
                    <w:top w:val="single" w:sz="4" w:space="0" w:color="auto"/>
                    <w:left w:val="single" w:sz="4" w:space="0" w:color="auto"/>
                  </w:tcBorders>
                  <w:shd w:val="clear" w:color="auto" w:fill="auto"/>
                  <w:vAlign w:val="center"/>
                </w:tcPr>
                <w:p w14:paraId="28A45018" w14:textId="77777777" w:rsidR="005B6979" w:rsidRPr="00A62815" w:rsidRDefault="005B6979" w:rsidP="008F4B93">
                  <w:pPr>
                    <w:pStyle w:val="Other0"/>
                    <w:rPr>
                      <w:sz w:val="15"/>
                      <w:szCs w:val="15"/>
                    </w:rPr>
                  </w:pPr>
                  <w:r w:rsidRPr="00A62815">
                    <w:rPr>
                      <w:sz w:val="15"/>
                      <w:lang w:bidi="en-US"/>
                    </w:rPr>
                    <w:t>10.</w:t>
                  </w:r>
                </w:p>
              </w:tc>
              <w:tc>
                <w:tcPr>
                  <w:tcW w:w="3019" w:type="dxa"/>
                  <w:tcBorders>
                    <w:top w:val="single" w:sz="4" w:space="0" w:color="auto"/>
                    <w:left w:val="single" w:sz="4" w:space="0" w:color="auto"/>
                  </w:tcBorders>
                  <w:shd w:val="clear" w:color="auto" w:fill="auto"/>
                  <w:vAlign w:val="center"/>
                </w:tcPr>
                <w:p w14:paraId="42A17DFD" w14:textId="77777777" w:rsidR="005B6979" w:rsidRPr="00A62815" w:rsidRDefault="005B6979" w:rsidP="008F4B93">
                  <w:pPr>
                    <w:pStyle w:val="Other0"/>
                    <w:rPr>
                      <w:sz w:val="15"/>
                      <w:szCs w:val="15"/>
                    </w:rPr>
                  </w:pPr>
                  <w:r w:rsidRPr="00A62815">
                    <w:rPr>
                      <w:sz w:val="15"/>
                      <w:lang w:bidi="en-US"/>
                    </w:rPr>
                    <w:t>Stairs</w:t>
                  </w:r>
                </w:p>
              </w:tc>
              <w:tc>
                <w:tcPr>
                  <w:tcW w:w="446" w:type="dxa"/>
                  <w:tcBorders>
                    <w:top w:val="single" w:sz="4" w:space="0" w:color="auto"/>
                    <w:left w:val="single" w:sz="4" w:space="0" w:color="auto"/>
                  </w:tcBorders>
                  <w:shd w:val="clear" w:color="auto" w:fill="auto"/>
                </w:tcPr>
                <w:p w14:paraId="486B2182" w14:textId="77777777" w:rsidR="005B6979" w:rsidRPr="00A62815" w:rsidRDefault="005B6979" w:rsidP="00B60D68">
                  <w:pPr>
                    <w:pStyle w:val="Other0"/>
                    <w:jc w:val="center"/>
                    <w:rPr>
                      <w:sz w:val="15"/>
                      <w:szCs w:val="15"/>
                    </w:rPr>
                  </w:pPr>
                  <w:r w:rsidRPr="00A62815">
                    <w:rPr>
                      <w:sz w:val="15"/>
                      <w:lang w:bidi="en-US"/>
                    </w:rPr>
                    <w:t>x1</w:t>
                  </w:r>
                </w:p>
              </w:tc>
              <w:tc>
                <w:tcPr>
                  <w:tcW w:w="1339" w:type="dxa"/>
                  <w:tcBorders>
                    <w:top w:val="single" w:sz="4" w:space="0" w:color="auto"/>
                    <w:left w:val="single" w:sz="4" w:space="0" w:color="auto"/>
                  </w:tcBorders>
                  <w:shd w:val="clear" w:color="auto" w:fill="auto"/>
                </w:tcPr>
                <w:p w14:paraId="50F166D2"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58026406" w14:textId="77777777" w:rsidR="005B6979" w:rsidRPr="00A62815" w:rsidRDefault="005B6979" w:rsidP="008F4B93">
                  <w:pPr>
                    <w:rPr>
                      <w:rFonts w:ascii="Times New Roman" w:hAnsi="Times New Roman" w:cs="Times New Roman"/>
                      <w:sz w:val="10"/>
                      <w:szCs w:val="10"/>
                    </w:rPr>
                  </w:pPr>
                </w:p>
              </w:tc>
            </w:tr>
            <w:tr w:rsidR="005B6979" w:rsidRPr="00A62815" w14:paraId="706886C2" w14:textId="77777777" w:rsidTr="008F4B93">
              <w:trPr>
                <w:trHeight w:hRule="exact" w:val="274"/>
                <w:jc w:val="center"/>
              </w:trPr>
              <w:tc>
                <w:tcPr>
                  <w:tcW w:w="653" w:type="dxa"/>
                  <w:tcBorders>
                    <w:top w:val="single" w:sz="4" w:space="0" w:color="auto"/>
                    <w:left w:val="single" w:sz="4" w:space="0" w:color="auto"/>
                  </w:tcBorders>
                  <w:shd w:val="clear" w:color="auto" w:fill="auto"/>
                  <w:vAlign w:val="center"/>
                </w:tcPr>
                <w:p w14:paraId="7496E618" w14:textId="77777777" w:rsidR="005B6979" w:rsidRPr="00A62815" w:rsidRDefault="005B6979" w:rsidP="008F4B93">
                  <w:pPr>
                    <w:pStyle w:val="Other0"/>
                    <w:rPr>
                      <w:sz w:val="15"/>
                      <w:szCs w:val="15"/>
                    </w:rPr>
                  </w:pPr>
                  <w:r w:rsidRPr="00A62815">
                    <w:rPr>
                      <w:sz w:val="15"/>
                      <w:lang w:bidi="en-US"/>
                    </w:rPr>
                    <w:t>11.</w:t>
                  </w:r>
                </w:p>
              </w:tc>
              <w:tc>
                <w:tcPr>
                  <w:tcW w:w="3019" w:type="dxa"/>
                  <w:tcBorders>
                    <w:top w:val="single" w:sz="4" w:space="0" w:color="auto"/>
                    <w:left w:val="single" w:sz="4" w:space="0" w:color="auto"/>
                  </w:tcBorders>
                  <w:shd w:val="clear" w:color="auto" w:fill="auto"/>
                  <w:vAlign w:val="center"/>
                </w:tcPr>
                <w:p w14:paraId="5C062EDD" w14:textId="77777777" w:rsidR="005B6979" w:rsidRPr="00A62815" w:rsidRDefault="005B6979" w:rsidP="008F4B93">
                  <w:pPr>
                    <w:pStyle w:val="Other0"/>
                    <w:rPr>
                      <w:sz w:val="15"/>
                      <w:szCs w:val="15"/>
                    </w:rPr>
                  </w:pPr>
                  <w:r w:rsidRPr="00A62815">
                    <w:rPr>
                      <w:sz w:val="15"/>
                      <w:lang w:bidi="en-US"/>
                    </w:rPr>
                    <w:t>Carrying exercise</w:t>
                  </w:r>
                </w:p>
              </w:tc>
              <w:tc>
                <w:tcPr>
                  <w:tcW w:w="446" w:type="dxa"/>
                  <w:tcBorders>
                    <w:top w:val="single" w:sz="4" w:space="0" w:color="auto"/>
                    <w:left w:val="single" w:sz="4" w:space="0" w:color="auto"/>
                  </w:tcBorders>
                  <w:shd w:val="clear" w:color="auto" w:fill="auto"/>
                </w:tcPr>
                <w:p w14:paraId="7440AFC5" w14:textId="77777777" w:rsidR="005B6979" w:rsidRPr="00A62815" w:rsidRDefault="005B6979" w:rsidP="00B60D68">
                  <w:pPr>
                    <w:pStyle w:val="Other0"/>
                    <w:jc w:val="center"/>
                    <w:rPr>
                      <w:sz w:val="15"/>
                      <w:szCs w:val="15"/>
                    </w:rPr>
                  </w:pPr>
                  <w:r w:rsidRPr="00A62815">
                    <w:rPr>
                      <w:sz w:val="15"/>
                      <w:lang w:bidi="en-US"/>
                    </w:rPr>
                    <w:t>x1</w:t>
                  </w:r>
                </w:p>
              </w:tc>
              <w:tc>
                <w:tcPr>
                  <w:tcW w:w="1339" w:type="dxa"/>
                  <w:tcBorders>
                    <w:top w:val="single" w:sz="4" w:space="0" w:color="auto"/>
                    <w:left w:val="single" w:sz="4" w:space="0" w:color="auto"/>
                  </w:tcBorders>
                  <w:shd w:val="clear" w:color="auto" w:fill="auto"/>
                </w:tcPr>
                <w:p w14:paraId="70A41073"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6117FD97" w14:textId="77777777" w:rsidR="005B6979" w:rsidRPr="00A62815" w:rsidRDefault="005B6979" w:rsidP="008F4B93">
                  <w:pPr>
                    <w:rPr>
                      <w:rFonts w:ascii="Times New Roman" w:hAnsi="Times New Roman" w:cs="Times New Roman"/>
                      <w:sz w:val="10"/>
                      <w:szCs w:val="10"/>
                    </w:rPr>
                  </w:pPr>
                </w:p>
              </w:tc>
            </w:tr>
            <w:tr w:rsidR="005B6979" w:rsidRPr="00A62815" w14:paraId="2CFCABDB" w14:textId="77777777" w:rsidTr="008F4B93">
              <w:trPr>
                <w:trHeight w:hRule="exact" w:val="278"/>
                <w:jc w:val="center"/>
              </w:trPr>
              <w:tc>
                <w:tcPr>
                  <w:tcW w:w="653" w:type="dxa"/>
                  <w:tcBorders>
                    <w:top w:val="single" w:sz="4" w:space="0" w:color="auto"/>
                    <w:left w:val="single" w:sz="4" w:space="0" w:color="auto"/>
                  </w:tcBorders>
                  <w:shd w:val="clear" w:color="auto" w:fill="auto"/>
                  <w:vAlign w:val="center"/>
                </w:tcPr>
                <w:p w14:paraId="7506B8CF" w14:textId="77777777" w:rsidR="005B6979" w:rsidRPr="00A62815" w:rsidRDefault="005B6979" w:rsidP="008F4B93">
                  <w:pPr>
                    <w:pStyle w:val="Other0"/>
                    <w:rPr>
                      <w:sz w:val="15"/>
                      <w:szCs w:val="15"/>
                    </w:rPr>
                  </w:pPr>
                  <w:r w:rsidRPr="00A62815">
                    <w:rPr>
                      <w:sz w:val="15"/>
                      <w:lang w:bidi="en-US"/>
                    </w:rPr>
                    <w:t>12.</w:t>
                  </w:r>
                </w:p>
              </w:tc>
              <w:tc>
                <w:tcPr>
                  <w:tcW w:w="3019" w:type="dxa"/>
                  <w:tcBorders>
                    <w:top w:val="single" w:sz="4" w:space="0" w:color="auto"/>
                    <w:left w:val="single" w:sz="4" w:space="0" w:color="auto"/>
                  </w:tcBorders>
                  <w:shd w:val="clear" w:color="auto" w:fill="auto"/>
                  <w:vAlign w:val="center"/>
                </w:tcPr>
                <w:p w14:paraId="1DECD29D" w14:textId="77777777" w:rsidR="005B6979" w:rsidRPr="00A62815" w:rsidRDefault="005B6979" w:rsidP="008F4B93">
                  <w:pPr>
                    <w:pStyle w:val="Other0"/>
                    <w:rPr>
                      <w:sz w:val="15"/>
                      <w:szCs w:val="15"/>
                    </w:rPr>
                  </w:pPr>
                  <w:r w:rsidRPr="00A62815">
                    <w:rPr>
                      <w:sz w:val="15"/>
                      <w:lang w:bidi="en-US"/>
                    </w:rPr>
                    <w:t>Dark room</w:t>
                  </w:r>
                </w:p>
              </w:tc>
              <w:tc>
                <w:tcPr>
                  <w:tcW w:w="446" w:type="dxa"/>
                  <w:tcBorders>
                    <w:top w:val="single" w:sz="4" w:space="0" w:color="auto"/>
                    <w:left w:val="single" w:sz="4" w:space="0" w:color="auto"/>
                  </w:tcBorders>
                  <w:shd w:val="clear" w:color="auto" w:fill="auto"/>
                  <w:vAlign w:val="center"/>
                </w:tcPr>
                <w:p w14:paraId="21589CCA" w14:textId="77777777" w:rsidR="005B6979" w:rsidRPr="00A62815" w:rsidRDefault="005B6979" w:rsidP="00B60D68">
                  <w:pPr>
                    <w:pStyle w:val="Other0"/>
                    <w:jc w:val="center"/>
                    <w:rPr>
                      <w:sz w:val="15"/>
                      <w:szCs w:val="15"/>
                    </w:rPr>
                  </w:pPr>
                  <w:r w:rsidRPr="00A62815">
                    <w:rPr>
                      <w:sz w:val="15"/>
                      <w:lang w:bidi="en-US"/>
                    </w:rPr>
                    <w:t>x1</w:t>
                  </w:r>
                </w:p>
              </w:tc>
              <w:tc>
                <w:tcPr>
                  <w:tcW w:w="1339" w:type="dxa"/>
                  <w:tcBorders>
                    <w:top w:val="single" w:sz="4" w:space="0" w:color="auto"/>
                    <w:left w:val="single" w:sz="4" w:space="0" w:color="auto"/>
                  </w:tcBorders>
                  <w:shd w:val="clear" w:color="auto" w:fill="auto"/>
                </w:tcPr>
                <w:p w14:paraId="5F83BD5C"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5C04534E" w14:textId="77777777" w:rsidR="005B6979" w:rsidRPr="00A62815" w:rsidRDefault="005B6979" w:rsidP="008F4B93">
                  <w:pPr>
                    <w:rPr>
                      <w:rFonts w:ascii="Times New Roman" w:hAnsi="Times New Roman" w:cs="Times New Roman"/>
                      <w:sz w:val="10"/>
                      <w:szCs w:val="10"/>
                    </w:rPr>
                  </w:pPr>
                </w:p>
              </w:tc>
            </w:tr>
            <w:tr w:rsidR="005B6979" w:rsidRPr="00A62815" w14:paraId="2CAD3B15" w14:textId="77777777" w:rsidTr="008F4B93">
              <w:trPr>
                <w:trHeight w:hRule="exact" w:val="274"/>
                <w:jc w:val="center"/>
              </w:trPr>
              <w:tc>
                <w:tcPr>
                  <w:tcW w:w="653" w:type="dxa"/>
                  <w:tcBorders>
                    <w:top w:val="single" w:sz="4" w:space="0" w:color="auto"/>
                    <w:left w:val="single" w:sz="4" w:space="0" w:color="auto"/>
                  </w:tcBorders>
                  <w:shd w:val="clear" w:color="auto" w:fill="auto"/>
                  <w:vAlign w:val="center"/>
                </w:tcPr>
                <w:p w14:paraId="7459C633" w14:textId="77777777" w:rsidR="005B6979" w:rsidRPr="00A62815" w:rsidRDefault="005B6979" w:rsidP="008F4B93">
                  <w:pPr>
                    <w:pStyle w:val="Other0"/>
                    <w:rPr>
                      <w:sz w:val="15"/>
                      <w:szCs w:val="15"/>
                    </w:rPr>
                  </w:pPr>
                  <w:r w:rsidRPr="00A62815">
                    <w:rPr>
                      <w:sz w:val="15"/>
                      <w:lang w:bidi="en-US"/>
                    </w:rPr>
                    <w:t>13.</w:t>
                  </w:r>
                </w:p>
              </w:tc>
              <w:tc>
                <w:tcPr>
                  <w:tcW w:w="3019" w:type="dxa"/>
                  <w:tcBorders>
                    <w:top w:val="single" w:sz="4" w:space="0" w:color="auto"/>
                    <w:left w:val="single" w:sz="4" w:space="0" w:color="auto"/>
                  </w:tcBorders>
                  <w:shd w:val="clear" w:color="auto" w:fill="auto"/>
                  <w:vAlign w:val="center"/>
                </w:tcPr>
                <w:p w14:paraId="331583F8" w14:textId="77777777" w:rsidR="005B6979" w:rsidRPr="00A62815" w:rsidRDefault="005B6979" w:rsidP="008F4B93">
                  <w:pPr>
                    <w:pStyle w:val="Other0"/>
                    <w:rPr>
                      <w:sz w:val="15"/>
                      <w:szCs w:val="15"/>
                    </w:rPr>
                  </w:pPr>
                  <w:r w:rsidRPr="00A62815">
                    <w:rPr>
                      <w:sz w:val="15"/>
                      <w:lang w:bidi="en-US"/>
                    </w:rPr>
                    <w:t>Assertiveness</w:t>
                  </w:r>
                </w:p>
              </w:tc>
              <w:tc>
                <w:tcPr>
                  <w:tcW w:w="446" w:type="dxa"/>
                  <w:tcBorders>
                    <w:top w:val="single" w:sz="4" w:space="0" w:color="auto"/>
                    <w:left w:val="single" w:sz="4" w:space="0" w:color="auto"/>
                  </w:tcBorders>
                  <w:shd w:val="clear" w:color="auto" w:fill="auto"/>
                  <w:vAlign w:val="center"/>
                </w:tcPr>
                <w:p w14:paraId="5B749B3B" w14:textId="77777777" w:rsidR="005B6979" w:rsidRPr="00A62815" w:rsidRDefault="005B6979" w:rsidP="00B60D68">
                  <w:pPr>
                    <w:pStyle w:val="Other0"/>
                    <w:jc w:val="center"/>
                    <w:rPr>
                      <w:sz w:val="15"/>
                      <w:szCs w:val="15"/>
                    </w:rPr>
                  </w:pPr>
                  <w:r w:rsidRPr="00A62815">
                    <w:rPr>
                      <w:sz w:val="15"/>
                      <w:lang w:bidi="en-US"/>
                    </w:rPr>
                    <w:t>x5</w:t>
                  </w:r>
                </w:p>
              </w:tc>
              <w:tc>
                <w:tcPr>
                  <w:tcW w:w="1339" w:type="dxa"/>
                  <w:tcBorders>
                    <w:top w:val="single" w:sz="4" w:space="0" w:color="auto"/>
                    <w:left w:val="single" w:sz="4" w:space="0" w:color="auto"/>
                  </w:tcBorders>
                  <w:shd w:val="clear" w:color="auto" w:fill="auto"/>
                </w:tcPr>
                <w:p w14:paraId="237413FB"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372F4D17" w14:textId="77777777" w:rsidR="005B6979" w:rsidRPr="00A62815" w:rsidRDefault="005B6979" w:rsidP="008F4B93">
                  <w:pPr>
                    <w:rPr>
                      <w:rFonts w:ascii="Times New Roman" w:hAnsi="Times New Roman" w:cs="Times New Roman"/>
                      <w:sz w:val="10"/>
                      <w:szCs w:val="10"/>
                    </w:rPr>
                  </w:pPr>
                </w:p>
              </w:tc>
            </w:tr>
            <w:tr w:rsidR="005B6979" w:rsidRPr="00A62815" w14:paraId="34001547" w14:textId="77777777" w:rsidTr="008F4B93">
              <w:trPr>
                <w:trHeight w:hRule="exact" w:val="278"/>
                <w:jc w:val="center"/>
              </w:trPr>
              <w:tc>
                <w:tcPr>
                  <w:tcW w:w="653" w:type="dxa"/>
                  <w:tcBorders>
                    <w:top w:val="single" w:sz="4" w:space="0" w:color="auto"/>
                    <w:left w:val="single" w:sz="4" w:space="0" w:color="auto"/>
                  </w:tcBorders>
                  <w:shd w:val="clear" w:color="auto" w:fill="auto"/>
                  <w:vAlign w:val="center"/>
                </w:tcPr>
                <w:p w14:paraId="0CC0524C" w14:textId="77777777" w:rsidR="005B6979" w:rsidRPr="00A62815" w:rsidRDefault="005B6979" w:rsidP="008F4B93">
                  <w:pPr>
                    <w:pStyle w:val="Other0"/>
                    <w:rPr>
                      <w:sz w:val="15"/>
                      <w:szCs w:val="15"/>
                    </w:rPr>
                  </w:pPr>
                  <w:r w:rsidRPr="00A62815">
                    <w:rPr>
                      <w:sz w:val="15"/>
                      <w:lang w:bidi="en-US"/>
                    </w:rPr>
                    <w:t>14.</w:t>
                  </w:r>
                </w:p>
              </w:tc>
              <w:tc>
                <w:tcPr>
                  <w:tcW w:w="3019" w:type="dxa"/>
                  <w:tcBorders>
                    <w:top w:val="single" w:sz="4" w:space="0" w:color="auto"/>
                    <w:left w:val="single" w:sz="4" w:space="0" w:color="auto"/>
                  </w:tcBorders>
                  <w:shd w:val="clear" w:color="auto" w:fill="auto"/>
                  <w:vAlign w:val="center"/>
                </w:tcPr>
                <w:p w14:paraId="4921F3E4" w14:textId="77777777" w:rsidR="005B6979" w:rsidRPr="00A62815" w:rsidRDefault="005B6979" w:rsidP="008F4B93">
                  <w:pPr>
                    <w:pStyle w:val="Other0"/>
                    <w:rPr>
                      <w:sz w:val="15"/>
                      <w:szCs w:val="15"/>
                    </w:rPr>
                  </w:pPr>
                  <w:r w:rsidRPr="00A62815">
                    <w:rPr>
                      <w:sz w:val="15"/>
                      <w:lang w:bidi="en-US"/>
                    </w:rPr>
                    <w:t>Handling of strangers</w:t>
                  </w:r>
                </w:p>
              </w:tc>
              <w:tc>
                <w:tcPr>
                  <w:tcW w:w="446" w:type="dxa"/>
                  <w:tcBorders>
                    <w:top w:val="single" w:sz="4" w:space="0" w:color="auto"/>
                    <w:left w:val="single" w:sz="4" w:space="0" w:color="auto"/>
                  </w:tcBorders>
                  <w:shd w:val="clear" w:color="auto" w:fill="auto"/>
                  <w:vAlign w:val="center"/>
                </w:tcPr>
                <w:p w14:paraId="36965A34" w14:textId="77777777" w:rsidR="005B6979" w:rsidRPr="00A62815" w:rsidRDefault="005B6979" w:rsidP="00B60D68">
                  <w:pPr>
                    <w:pStyle w:val="Other0"/>
                    <w:jc w:val="center"/>
                    <w:rPr>
                      <w:sz w:val="15"/>
                      <w:szCs w:val="15"/>
                    </w:rPr>
                  </w:pPr>
                  <w:r w:rsidRPr="00A62815">
                    <w:rPr>
                      <w:sz w:val="15"/>
                      <w:lang w:bidi="en-US"/>
                    </w:rPr>
                    <w:t>x1</w:t>
                  </w:r>
                </w:p>
              </w:tc>
              <w:tc>
                <w:tcPr>
                  <w:tcW w:w="1339" w:type="dxa"/>
                  <w:tcBorders>
                    <w:top w:val="single" w:sz="4" w:space="0" w:color="auto"/>
                    <w:left w:val="single" w:sz="4" w:space="0" w:color="auto"/>
                  </w:tcBorders>
                  <w:shd w:val="clear" w:color="auto" w:fill="auto"/>
                </w:tcPr>
                <w:p w14:paraId="410F57B4"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04A473EE" w14:textId="77777777" w:rsidR="005B6979" w:rsidRPr="00A62815" w:rsidRDefault="005B6979" w:rsidP="008F4B93">
                  <w:pPr>
                    <w:rPr>
                      <w:rFonts w:ascii="Times New Roman" w:hAnsi="Times New Roman" w:cs="Times New Roman"/>
                      <w:sz w:val="10"/>
                      <w:szCs w:val="10"/>
                    </w:rPr>
                  </w:pPr>
                </w:p>
              </w:tc>
            </w:tr>
            <w:tr w:rsidR="005B6979" w:rsidRPr="00A62815" w14:paraId="110C9FB5" w14:textId="77777777" w:rsidTr="008F4B93">
              <w:trPr>
                <w:trHeight w:hRule="exact" w:val="274"/>
                <w:jc w:val="center"/>
              </w:trPr>
              <w:tc>
                <w:tcPr>
                  <w:tcW w:w="653" w:type="dxa"/>
                  <w:tcBorders>
                    <w:top w:val="single" w:sz="4" w:space="0" w:color="auto"/>
                    <w:left w:val="single" w:sz="4" w:space="0" w:color="auto"/>
                  </w:tcBorders>
                  <w:shd w:val="clear" w:color="auto" w:fill="auto"/>
                  <w:vAlign w:val="center"/>
                </w:tcPr>
                <w:p w14:paraId="023D17E4" w14:textId="77777777" w:rsidR="005B6979" w:rsidRPr="00A62815" w:rsidRDefault="005B6979" w:rsidP="008F4B93">
                  <w:pPr>
                    <w:pStyle w:val="Other0"/>
                    <w:rPr>
                      <w:sz w:val="15"/>
                      <w:szCs w:val="15"/>
                    </w:rPr>
                  </w:pPr>
                  <w:r w:rsidRPr="00A62815">
                    <w:rPr>
                      <w:sz w:val="15"/>
                      <w:lang w:bidi="en-US"/>
                    </w:rPr>
                    <w:t>15.</w:t>
                  </w:r>
                </w:p>
              </w:tc>
              <w:tc>
                <w:tcPr>
                  <w:tcW w:w="3019" w:type="dxa"/>
                  <w:tcBorders>
                    <w:top w:val="single" w:sz="4" w:space="0" w:color="auto"/>
                    <w:left w:val="single" w:sz="4" w:space="0" w:color="auto"/>
                  </w:tcBorders>
                  <w:shd w:val="clear" w:color="auto" w:fill="auto"/>
                  <w:vAlign w:val="center"/>
                </w:tcPr>
                <w:p w14:paraId="7CCA4A29" w14:textId="77777777" w:rsidR="005B6979" w:rsidRPr="00A62815" w:rsidRDefault="005B6979" w:rsidP="008F4B93">
                  <w:pPr>
                    <w:pStyle w:val="Other0"/>
                    <w:rPr>
                      <w:sz w:val="15"/>
                      <w:szCs w:val="15"/>
                    </w:rPr>
                  </w:pPr>
                  <w:r w:rsidRPr="00A62815">
                    <w:rPr>
                      <w:sz w:val="15"/>
                      <w:lang w:bidi="en-US"/>
                    </w:rPr>
                    <w:t>Handling of transport</w:t>
                  </w:r>
                </w:p>
              </w:tc>
              <w:tc>
                <w:tcPr>
                  <w:tcW w:w="446" w:type="dxa"/>
                  <w:tcBorders>
                    <w:top w:val="single" w:sz="4" w:space="0" w:color="auto"/>
                    <w:left w:val="single" w:sz="4" w:space="0" w:color="auto"/>
                  </w:tcBorders>
                  <w:shd w:val="clear" w:color="auto" w:fill="auto"/>
                </w:tcPr>
                <w:p w14:paraId="778BF9E9" w14:textId="77777777" w:rsidR="005B6979" w:rsidRPr="00A62815" w:rsidRDefault="005B6979" w:rsidP="00B60D68">
                  <w:pPr>
                    <w:pStyle w:val="Other0"/>
                    <w:jc w:val="center"/>
                    <w:rPr>
                      <w:sz w:val="15"/>
                      <w:szCs w:val="15"/>
                    </w:rPr>
                  </w:pPr>
                  <w:r w:rsidRPr="00A62815">
                    <w:rPr>
                      <w:sz w:val="15"/>
                      <w:lang w:bidi="en-US"/>
                    </w:rPr>
                    <w:t>x1</w:t>
                  </w:r>
                </w:p>
              </w:tc>
              <w:tc>
                <w:tcPr>
                  <w:tcW w:w="1339" w:type="dxa"/>
                  <w:tcBorders>
                    <w:top w:val="single" w:sz="4" w:space="0" w:color="auto"/>
                    <w:left w:val="single" w:sz="4" w:space="0" w:color="auto"/>
                  </w:tcBorders>
                  <w:shd w:val="clear" w:color="auto" w:fill="auto"/>
                </w:tcPr>
                <w:p w14:paraId="4FFF4984"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0FB4401F" w14:textId="77777777" w:rsidR="005B6979" w:rsidRPr="00A62815" w:rsidRDefault="005B6979" w:rsidP="008F4B93">
                  <w:pPr>
                    <w:rPr>
                      <w:rFonts w:ascii="Times New Roman" w:hAnsi="Times New Roman" w:cs="Times New Roman"/>
                      <w:sz w:val="10"/>
                      <w:szCs w:val="10"/>
                    </w:rPr>
                  </w:pPr>
                </w:p>
              </w:tc>
            </w:tr>
            <w:tr w:rsidR="005B6979" w:rsidRPr="00A62815" w14:paraId="3EE25111" w14:textId="77777777" w:rsidTr="008F4B93">
              <w:trPr>
                <w:trHeight w:hRule="exact" w:val="278"/>
                <w:jc w:val="center"/>
              </w:trPr>
              <w:tc>
                <w:tcPr>
                  <w:tcW w:w="653" w:type="dxa"/>
                  <w:tcBorders>
                    <w:top w:val="single" w:sz="4" w:space="0" w:color="auto"/>
                    <w:left w:val="single" w:sz="4" w:space="0" w:color="auto"/>
                  </w:tcBorders>
                  <w:shd w:val="clear" w:color="auto" w:fill="auto"/>
                  <w:vAlign w:val="center"/>
                </w:tcPr>
                <w:p w14:paraId="2C57B04E" w14:textId="77777777" w:rsidR="005B6979" w:rsidRPr="00A62815" w:rsidRDefault="005B6979" w:rsidP="008F4B93">
                  <w:pPr>
                    <w:pStyle w:val="Other0"/>
                    <w:rPr>
                      <w:sz w:val="15"/>
                      <w:szCs w:val="15"/>
                    </w:rPr>
                  </w:pPr>
                  <w:r w:rsidRPr="00A62815">
                    <w:rPr>
                      <w:sz w:val="15"/>
                      <w:lang w:bidi="en-US"/>
                    </w:rPr>
                    <w:t>16.</w:t>
                  </w:r>
                </w:p>
              </w:tc>
              <w:tc>
                <w:tcPr>
                  <w:tcW w:w="3019" w:type="dxa"/>
                  <w:tcBorders>
                    <w:top w:val="single" w:sz="4" w:space="0" w:color="auto"/>
                    <w:left w:val="single" w:sz="4" w:space="0" w:color="auto"/>
                  </w:tcBorders>
                  <w:shd w:val="clear" w:color="auto" w:fill="auto"/>
                  <w:vAlign w:val="center"/>
                </w:tcPr>
                <w:p w14:paraId="3B137A1A" w14:textId="77777777" w:rsidR="005B6979" w:rsidRPr="00A62815" w:rsidRDefault="005B6979" w:rsidP="008F4B93">
                  <w:pPr>
                    <w:pStyle w:val="Other0"/>
                    <w:rPr>
                      <w:sz w:val="15"/>
                      <w:szCs w:val="15"/>
                    </w:rPr>
                  </w:pPr>
                  <w:r w:rsidRPr="00A62815">
                    <w:rPr>
                      <w:sz w:val="15"/>
                      <w:lang w:bidi="en-US"/>
                    </w:rPr>
                    <w:t>Handling of other dogs</w:t>
                  </w:r>
                </w:p>
              </w:tc>
              <w:tc>
                <w:tcPr>
                  <w:tcW w:w="446" w:type="dxa"/>
                  <w:tcBorders>
                    <w:top w:val="single" w:sz="4" w:space="0" w:color="auto"/>
                    <w:left w:val="single" w:sz="4" w:space="0" w:color="auto"/>
                  </w:tcBorders>
                  <w:shd w:val="clear" w:color="auto" w:fill="auto"/>
                  <w:vAlign w:val="center"/>
                </w:tcPr>
                <w:p w14:paraId="75400225" w14:textId="77777777" w:rsidR="005B6979" w:rsidRPr="00A62815" w:rsidRDefault="005B6979" w:rsidP="00B60D68">
                  <w:pPr>
                    <w:pStyle w:val="Other0"/>
                    <w:jc w:val="center"/>
                    <w:rPr>
                      <w:sz w:val="15"/>
                      <w:szCs w:val="15"/>
                    </w:rPr>
                  </w:pPr>
                  <w:r w:rsidRPr="00A62815">
                    <w:rPr>
                      <w:sz w:val="15"/>
                      <w:lang w:bidi="en-US"/>
                    </w:rPr>
                    <w:t>x1</w:t>
                  </w:r>
                </w:p>
              </w:tc>
              <w:tc>
                <w:tcPr>
                  <w:tcW w:w="1339" w:type="dxa"/>
                  <w:tcBorders>
                    <w:top w:val="single" w:sz="4" w:space="0" w:color="auto"/>
                    <w:left w:val="single" w:sz="4" w:space="0" w:color="auto"/>
                  </w:tcBorders>
                  <w:shd w:val="clear" w:color="auto" w:fill="auto"/>
                </w:tcPr>
                <w:p w14:paraId="339F4951"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00CC7648" w14:textId="77777777" w:rsidR="005B6979" w:rsidRPr="00A62815" w:rsidRDefault="005B6979" w:rsidP="008F4B93">
                  <w:pPr>
                    <w:rPr>
                      <w:rFonts w:ascii="Times New Roman" w:hAnsi="Times New Roman" w:cs="Times New Roman"/>
                      <w:sz w:val="10"/>
                      <w:szCs w:val="10"/>
                    </w:rPr>
                  </w:pPr>
                </w:p>
              </w:tc>
            </w:tr>
            <w:tr w:rsidR="005B6979" w:rsidRPr="00A62815" w14:paraId="193E7CBF" w14:textId="77777777" w:rsidTr="008F4B93">
              <w:trPr>
                <w:trHeight w:hRule="exact" w:val="274"/>
                <w:jc w:val="center"/>
              </w:trPr>
              <w:tc>
                <w:tcPr>
                  <w:tcW w:w="653" w:type="dxa"/>
                  <w:tcBorders>
                    <w:top w:val="single" w:sz="4" w:space="0" w:color="auto"/>
                    <w:left w:val="single" w:sz="4" w:space="0" w:color="auto"/>
                  </w:tcBorders>
                  <w:shd w:val="clear" w:color="auto" w:fill="auto"/>
                  <w:vAlign w:val="center"/>
                </w:tcPr>
                <w:p w14:paraId="0B4CD9C3" w14:textId="77777777" w:rsidR="005B6979" w:rsidRPr="00A62815" w:rsidRDefault="005B6979" w:rsidP="008F4B93">
                  <w:pPr>
                    <w:pStyle w:val="Other0"/>
                    <w:rPr>
                      <w:sz w:val="15"/>
                      <w:szCs w:val="15"/>
                    </w:rPr>
                  </w:pPr>
                  <w:r w:rsidRPr="00A62815">
                    <w:rPr>
                      <w:sz w:val="15"/>
                      <w:lang w:bidi="en-US"/>
                    </w:rPr>
                    <w:t>17.</w:t>
                  </w:r>
                </w:p>
              </w:tc>
              <w:tc>
                <w:tcPr>
                  <w:tcW w:w="3019" w:type="dxa"/>
                  <w:tcBorders>
                    <w:top w:val="single" w:sz="4" w:space="0" w:color="auto"/>
                    <w:left w:val="single" w:sz="4" w:space="0" w:color="auto"/>
                  </w:tcBorders>
                  <w:shd w:val="clear" w:color="auto" w:fill="auto"/>
                  <w:vAlign w:val="center"/>
                </w:tcPr>
                <w:p w14:paraId="1E4AD1F4" w14:textId="77777777" w:rsidR="005B6979" w:rsidRPr="00A62815" w:rsidRDefault="005B6979" w:rsidP="008F4B93">
                  <w:pPr>
                    <w:pStyle w:val="Other0"/>
                    <w:rPr>
                      <w:sz w:val="15"/>
                      <w:szCs w:val="15"/>
                    </w:rPr>
                  </w:pPr>
                  <w:r w:rsidRPr="00A62815">
                    <w:rPr>
                      <w:sz w:val="15"/>
                      <w:lang w:bidi="en-US"/>
                    </w:rPr>
                    <w:t>Reaction to noise</w:t>
                  </w:r>
                </w:p>
              </w:tc>
              <w:tc>
                <w:tcPr>
                  <w:tcW w:w="446" w:type="dxa"/>
                  <w:tcBorders>
                    <w:top w:val="single" w:sz="4" w:space="0" w:color="auto"/>
                    <w:left w:val="single" w:sz="4" w:space="0" w:color="auto"/>
                  </w:tcBorders>
                  <w:shd w:val="clear" w:color="auto" w:fill="auto"/>
                </w:tcPr>
                <w:p w14:paraId="37653563" w14:textId="77777777" w:rsidR="005B6979" w:rsidRPr="00A62815" w:rsidRDefault="005B6979" w:rsidP="00B60D68">
                  <w:pPr>
                    <w:pStyle w:val="Other0"/>
                    <w:jc w:val="center"/>
                    <w:rPr>
                      <w:sz w:val="15"/>
                      <w:szCs w:val="15"/>
                    </w:rPr>
                  </w:pPr>
                  <w:r w:rsidRPr="00A62815">
                    <w:rPr>
                      <w:sz w:val="15"/>
                      <w:lang w:bidi="en-US"/>
                    </w:rPr>
                    <w:t>x1</w:t>
                  </w:r>
                </w:p>
              </w:tc>
              <w:tc>
                <w:tcPr>
                  <w:tcW w:w="1339" w:type="dxa"/>
                  <w:tcBorders>
                    <w:top w:val="single" w:sz="4" w:space="0" w:color="auto"/>
                    <w:left w:val="single" w:sz="4" w:space="0" w:color="auto"/>
                  </w:tcBorders>
                  <w:shd w:val="clear" w:color="auto" w:fill="auto"/>
                </w:tcPr>
                <w:p w14:paraId="40BDF633"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529AD732" w14:textId="77777777" w:rsidR="005B6979" w:rsidRPr="00A62815" w:rsidRDefault="005B6979" w:rsidP="008F4B93">
                  <w:pPr>
                    <w:rPr>
                      <w:rFonts w:ascii="Times New Roman" w:hAnsi="Times New Roman" w:cs="Times New Roman"/>
                      <w:sz w:val="10"/>
                      <w:szCs w:val="10"/>
                    </w:rPr>
                  </w:pPr>
                </w:p>
              </w:tc>
            </w:tr>
            <w:tr w:rsidR="005B6979" w:rsidRPr="00A62815" w14:paraId="32E2F77C" w14:textId="77777777" w:rsidTr="008F4B93">
              <w:trPr>
                <w:trHeight w:hRule="exact" w:val="278"/>
                <w:jc w:val="center"/>
              </w:trPr>
              <w:tc>
                <w:tcPr>
                  <w:tcW w:w="4118" w:type="dxa"/>
                  <w:gridSpan w:val="3"/>
                  <w:tcBorders>
                    <w:top w:val="single" w:sz="4" w:space="0" w:color="auto"/>
                    <w:left w:val="single" w:sz="4" w:space="0" w:color="auto"/>
                  </w:tcBorders>
                  <w:shd w:val="clear" w:color="auto" w:fill="auto"/>
                  <w:vAlign w:val="center"/>
                </w:tcPr>
                <w:p w14:paraId="0D446E3A" w14:textId="77777777" w:rsidR="005B6979" w:rsidRPr="00A62815" w:rsidRDefault="005B6979" w:rsidP="008F4B93">
                  <w:pPr>
                    <w:pStyle w:val="Other0"/>
                    <w:tabs>
                      <w:tab w:val="left" w:pos="1133"/>
                    </w:tabs>
                    <w:jc w:val="right"/>
                    <w:rPr>
                      <w:sz w:val="15"/>
                      <w:szCs w:val="15"/>
                    </w:rPr>
                  </w:pPr>
                  <w:r w:rsidRPr="00A62815">
                    <w:rPr>
                      <w:b/>
                      <w:sz w:val="15"/>
                      <w:lang w:bidi="en-US"/>
                    </w:rPr>
                    <w:t>Part B in total</w:t>
                  </w:r>
                  <w:r w:rsidRPr="00A62815">
                    <w:rPr>
                      <w:b/>
                      <w:sz w:val="15"/>
                      <w:lang w:bidi="en-US"/>
                    </w:rPr>
                    <w:tab/>
                  </w:r>
                  <w:r w:rsidRPr="00A62815">
                    <w:rPr>
                      <w:sz w:val="15"/>
                      <w:lang w:bidi="en-US"/>
                    </w:rPr>
                    <w:t>:16=</w:t>
                  </w:r>
                </w:p>
              </w:tc>
              <w:tc>
                <w:tcPr>
                  <w:tcW w:w="1339" w:type="dxa"/>
                  <w:tcBorders>
                    <w:top w:val="single" w:sz="4" w:space="0" w:color="auto"/>
                    <w:left w:val="single" w:sz="4" w:space="0" w:color="auto"/>
                  </w:tcBorders>
                  <w:shd w:val="clear" w:color="auto" w:fill="auto"/>
                </w:tcPr>
                <w:p w14:paraId="15455B73"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20D1FCFB" w14:textId="77777777" w:rsidR="005B6979" w:rsidRPr="00A62815" w:rsidRDefault="005B6979" w:rsidP="008F4B93">
                  <w:pPr>
                    <w:rPr>
                      <w:rFonts w:ascii="Times New Roman" w:hAnsi="Times New Roman" w:cs="Times New Roman"/>
                      <w:sz w:val="10"/>
                      <w:szCs w:val="10"/>
                    </w:rPr>
                  </w:pPr>
                </w:p>
              </w:tc>
            </w:tr>
            <w:tr w:rsidR="005B6979" w:rsidRPr="00A62815" w14:paraId="6C6BA76C" w14:textId="77777777" w:rsidTr="008F4B93">
              <w:trPr>
                <w:trHeight w:hRule="exact" w:val="552"/>
                <w:jc w:val="center"/>
              </w:trPr>
              <w:tc>
                <w:tcPr>
                  <w:tcW w:w="7387" w:type="dxa"/>
                  <w:gridSpan w:val="5"/>
                  <w:tcBorders>
                    <w:top w:val="single" w:sz="4" w:space="0" w:color="auto"/>
                    <w:left w:val="single" w:sz="4" w:space="0" w:color="auto"/>
                    <w:right w:val="single" w:sz="4" w:space="0" w:color="auto"/>
                  </w:tcBorders>
                  <w:shd w:val="clear" w:color="auto" w:fill="auto"/>
                  <w:vAlign w:val="center"/>
                </w:tcPr>
                <w:p w14:paraId="483D22C4" w14:textId="77777777" w:rsidR="005B6979" w:rsidRPr="00A62815" w:rsidRDefault="005B6979" w:rsidP="008F4B93">
                  <w:pPr>
                    <w:pStyle w:val="Other0"/>
                    <w:jc w:val="center"/>
                    <w:rPr>
                      <w:sz w:val="15"/>
                      <w:szCs w:val="15"/>
                    </w:rPr>
                  </w:pPr>
                  <w:r w:rsidRPr="00A62815">
                    <w:rPr>
                      <w:b/>
                      <w:sz w:val="15"/>
                      <w:lang w:bidi="en-US"/>
                    </w:rPr>
                    <w:t>Part C - General Description</w:t>
                  </w:r>
                </w:p>
              </w:tc>
            </w:tr>
            <w:tr w:rsidR="005B6979" w:rsidRPr="00A62815" w14:paraId="1764E72B" w14:textId="77777777" w:rsidTr="008F4B93">
              <w:trPr>
                <w:trHeight w:hRule="exact" w:val="274"/>
                <w:jc w:val="center"/>
              </w:trPr>
              <w:tc>
                <w:tcPr>
                  <w:tcW w:w="653" w:type="dxa"/>
                  <w:tcBorders>
                    <w:top w:val="single" w:sz="4" w:space="0" w:color="auto"/>
                    <w:left w:val="single" w:sz="4" w:space="0" w:color="auto"/>
                  </w:tcBorders>
                  <w:shd w:val="clear" w:color="auto" w:fill="auto"/>
                  <w:vAlign w:val="center"/>
                </w:tcPr>
                <w:p w14:paraId="7902BB7D" w14:textId="77777777" w:rsidR="005B6979" w:rsidRPr="00A62815" w:rsidRDefault="005B6979" w:rsidP="008F4B93">
                  <w:pPr>
                    <w:pStyle w:val="Other0"/>
                    <w:rPr>
                      <w:sz w:val="15"/>
                      <w:szCs w:val="15"/>
                    </w:rPr>
                  </w:pPr>
                  <w:r w:rsidRPr="00A62815">
                    <w:rPr>
                      <w:sz w:val="15"/>
                      <w:lang w:bidi="en-US"/>
                    </w:rPr>
                    <w:t>18.</w:t>
                  </w:r>
                </w:p>
              </w:tc>
              <w:tc>
                <w:tcPr>
                  <w:tcW w:w="3019" w:type="dxa"/>
                  <w:tcBorders>
                    <w:top w:val="single" w:sz="4" w:space="0" w:color="auto"/>
                    <w:left w:val="single" w:sz="4" w:space="0" w:color="auto"/>
                  </w:tcBorders>
                  <w:shd w:val="clear" w:color="auto" w:fill="auto"/>
                  <w:vAlign w:val="center"/>
                </w:tcPr>
                <w:p w14:paraId="78DFA1EB" w14:textId="77777777" w:rsidR="005B6979" w:rsidRPr="00A62815" w:rsidRDefault="005B6979" w:rsidP="008F4B93">
                  <w:pPr>
                    <w:pStyle w:val="Other0"/>
                    <w:rPr>
                      <w:sz w:val="15"/>
                      <w:szCs w:val="15"/>
                    </w:rPr>
                  </w:pPr>
                  <w:r w:rsidRPr="00A62815">
                    <w:rPr>
                      <w:sz w:val="15"/>
                      <w:lang w:bidi="en-US"/>
                    </w:rPr>
                    <w:t>Willingness to cooperate</w:t>
                  </w:r>
                </w:p>
              </w:tc>
              <w:tc>
                <w:tcPr>
                  <w:tcW w:w="446" w:type="dxa"/>
                  <w:tcBorders>
                    <w:top w:val="single" w:sz="4" w:space="0" w:color="auto"/>
                    <w:left w:val="single" w:sz="4" w:space="0" w:color="auto"/>
                  </w:tcBorders>
                  <w:shd w:val="clear" w:color="auto" w:fill="auto"/>
                </w:tcPr>
                <w:p w14:paraId="3653A9C9" w14:textId="77777777" w:rsidR="005B6979" w:rsidRPr="00A62815" w:rsidRDefault="005B6979" w:rsidP="00B60D68">
                  <w:pPr>
                    <w:pStyle w:val="Other0"/>
                    <w:jc w:val="center"/>
                    <w:rPr>
                      <w:sz w:val="15"/>
                      <w:szCs w:val="15"/>
                    </w:rPr>
                  </w:pPr>
                  <w:r w:rsidRPr="00A62815">
                    <w:rPr>
                      <w:sz w:val="15"/>
                      <w:lang w:bidi="en-US"/>
                    </w:rPr>
                    <w:t>x1</w:t>
                  </w:r>
                </w:p>
              </w:tc>
              <w:tc>
                <w:tcPr>
                  <w:tcW w:w="1339" w:type="dxa"/>
                  <w:tcBorders>
                    <w:top w:val="single" w:sz="4" w:space="0" w:color="auto"/>
                    <w:left w:val="single" w:sz="4" w:space="0" w:color="auto"/>
                  </w:tcBorders>
                  <w:shd w:val="clear" w:color="auto" w:fill="auto"/>
                </w:tcPr>
                <w:p w14:paraId="42A54FC6"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5AF22AE8" w14:textId="77777777" w:rsidR="005B6979" w:rsidRPr="00A62815" w:rsidRDefault="005B6979" w:rsidP="008F4B93">
                  <w:pPr>
                    <w:rPr>
                      <w:rFonts w:ascii="Times New Roman" w:hAnsi="Times New Roman" w:cs="Times New Roman"/>
                      <w:sz w:val="10"/>
                      <w:szCs w:val="10"/>
                    </w:rPr>
                  </w:pPr>
                </w:p>
              </w:tc>
            </w:tr>
            <w:tr w:rsidR="005B6979" w:rsidRPr="00A62815" w14:paraId="1D0F5D72" w14:textId="77777777" w:rsidTr="008F4B93">
              <w:trPr>
                <w:trHeight w:hRule="exact" w:val="293"/>
                <w:jc w:val="center"/>
              </w:trPr>
              <w:tc>
                <w:tcPr>
                  <w:tcW w:w="653" w:type="dxa"/>
                  <w:tcBorders>
                    <w:top w:val="single" w:sz="4" w:space="0" w:color="auto"/>
                    <w:left w:val="single" w:sz="4" w:space="0" w:color="auto"/>
                    <w:bottom w:val="single" w:sz="4" w:space="0" w:color="auto"/>
                  </w:tcBorders>
                  <w:shd w:val="clear" w:color="auto" w:fill="auto"/>
                  <w:vAlign w:val="center"/>
                </w:tcPr>
                <w:p w14:paraId="15050AC8" w14:textId="77777777" w:rsidR="005B6979" w:rsidRPr="00A62815" w:rsidRDefault="005B6979" w:rsidP="008F4B93">
                  <w:pPr>
                    <w:pStyle w:val="Other0"/>
                    <w:rPr>
                      <w:sz w:val="15"/>
                      <w:szCs w:val="15"/>
                    </w:rPr>
                  </w:pPr>
                  <w:r w:rsidRPr="00A62815">
                    <w:rPr>
                      <w:sz w:val="15"/>
                      <w:lang w:bidi="en-US"/>
                    </w:rPr>
                    <w:t>19.</w:t>
                  </w:r>
                </w:p>
              </w:tc>
              <w:tc>
                <w:tcPr>
                  <w:tcW w:w="3019" w:type="dxa"/>
                  <w:tcBorders>
                    <w:top w:val="single" w:sz="4" w:space="0" w:color="auto"/>
                    <w:left w:val="single" w:sz="4" w:space="0" w:color="auto"/>
                    <w:bottom w:val="single" w:sz="4" w:space="0" w:color="auto"/>
                  </w:tcBorders>
                  <w:shd w:val="clear" w:color="auto" w:fill="auto"/>
                  <w:vAlign w:val="center"/>
                </w:tcPr>
                <w:p w14:paraId="7D7B49EF" w14:textId="77777777" w:rsidR="005B6979" w:rsidRPr="00A62815" w:rsidRDefault="005B6979" w:rsidP="008F4B93">
                  <w:pPr>
                    <w:pStyle w:val="Other0"/>
                    <w:rPr>
                      <w:sz w:val="15"/>
                      <w:szCs w:val="15"/>
                    </w:rPr>
                  </w:pPr>
                  <w:r w:rsidRPr="00A62815">
                    <w:rPr>
                      <w:sz w:val="15"/>
                      <w:lang w:bidi="en-US"/>
                    </w:rPr>
                    <w:t>Learning abilities</w:t>
                  </w:r>
                </w:p>
              </w:tc>
              <w:tc>
                <w:tcPr>
                  <w:tcW w:w="446" w:type="dxa"/>
                  <w:tcBorders>
                    <w:top w:val="single" w:sz="4" w:space="0" w:color="auto"/>
                    <w:left w:val="single" w:sz="4" w:space="0" w:color="auto"/>
                    <w:bottom w:val="single" w:sz="4" w:space="0" w:color="auto"/>
                  </w:tcBorders>
                  <w:shd w:val="clear" w:color="auto" w:fill="auto"/>
                  <w:vAlign w:val="center"/>
                </w:tcPr>
                <w:p w14:paraId="7DD04743" w14:textId="77777777" w:rsidR="005B6979" w:rsidRPr="00A62815" w:rsidRDefault="005B6979" w:rsidP="00B60D68">
                  <w:pPr>
                    <w:pStyle w:val="Other0"/>
                    <w:jc w:val="center"/>
                    <w:rPr>
                      <w:sz w:val="15"/>
                      <w:szCs w:val="15"/>
                    </w:rPr>
                  </w:pPr>
                  <w:r w:rsidRPr="00A62815">
                    <w:rPr>
                      <w:sz w:val="15"/>
                      <w:lang w:bidi="en-US"/>
                    </w:rPr>
                    <w:t>x1</w:t>
                  </w:r>
                </w:p>
              </w:tc>
              <w:tc>
                <w:tcPr>
                  <w:tcW w:w="1339" w:type="dxa"/>
                  <w:tcBorders>
                    <w:top w:val="single" w:sz="4" w:space="0" w:color="auto"/>
                    <w:left w:val="single" w:sz="4" w:space="0" w:color="auto"/>
                    <w:bottom w:val="single" w:sz="4" w:space="0" w:color="auto"/>
                  </w:tcBorders>
                  <w:shd w:val="clear" w:color="auto" w:fill="auto"/>
                </w:tcPr>
                <w:p w14:paraId="3A4AD5D8"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63FA86B9" w14:textId="77777777" w:rsidR="005B6979" w:rsidRPr="00A62815" w:rsidRDefault="005B6979" w:rsidP="008F4B93">
                  <w:pPr>
                    <w:rPr>
                      <w:rFonts w:ascii="Times New Roman" w:hAnsi="Times New Roman" w:cs="Times New Roman"/>
                      <w:sz w:val="10"/>
                      <w:szCs w:val="10"/>
                    </w:rPr>
                  </w:pPr>
                </w:p>
              </w:tc>
            </w:tr>
          </w:tbl>
          <w:p w14:paraId="7180AA04" w14:textId="77777777" w:rsidR="005B6979" w:rsidRPr="00A62815" w:rsidRDefault="005B6979" w:rsidP="005B6979">
            <w:pPr>
              <w:pStyle w:val="Bodytext30"/>
              <w:tabs>
                <w:tab w:val="left" w:leader="underscore" w:pos="2794"/>
                <w:tab w:val="left" w:pos="3216"/>
                <w:tab w:val="left" w:leader="underscore" w:pos="5549"/>
              </w:tabs>
              <w:spacing w:after="420"/>
            </w:pPr>
          </w:p>
          <w:p w14:paraId="70073FDB" w14:textId="77777777" w:rsidR="005B6979" w:rsidRPr="00A62815" w:rsidRDefault="005B6979" w:rsidP="005B6979">
            <w:pPr>
              <w:pStyle w:val="Bodytext30"/>
              <w:spacing w:after="240"/>
            </w:pPr>
          </w:p>
        </w:tc>
      </w:tr>
    </w:tbl>
    <w:p w14:paraId="06C48974" w14:textId="77777777" w:rsidR="00D92163" w:rsidRPr="00A62815" w:rsidRDefault="00D92163">
      <w:pPr>
        <w:spacing w:after="479" w:line="1" w:lineRule="exact"/>
        <w:rPr>
          <w:rFonts w:ascii="Times New Roman" w:hAnsi="Times New Roman" w:cs="Times New Roman"/>
        </w:rPr>
      </w:pPr>
    </w:p>
    <w:p w14:paraId="3CD9D9B8" w14:textId="77777777" w:rsidR="005B6979" w:rsidRPr="00A62815" w:rsidRDefault="005B6979">
      <w:pPr>
        <w:pStyle w:val="Bodytext30"/>
        <w:tabs>
          <w:tab w:val="left" w:leader="underscore" w:pos="2832"/>
        </w:tabs>
        <w:spacing w:after="40"/>
      </w:pPr>
    </w:p>
    <w:tbl>
      <w:tblPr>
        <w:tblStyle w:val="TableGrid"/>
        <w:tblW w:w="0" w:type="auto"/>
        <w:tblLook w:val="04A0" w:firstRow="1" w:lastRow="0" w:firstColumn="1" w:lastColumn="0" w:noHBand="0" w:noVBand="1"/>
      </w:tblPr>
      <w:tblGrid>
        <w:gridCol w:w="9730"/>
      </w:tblGrid>
      <w:tr w:rsidR="005B6979" w:rsidRPr="00A62815" w14:paraId="494FE0FA" w14:textId="77777777" w:rsidTr="005B6979">
        <w:trPr>
          <w:trHeight w:val="3077"/>
        </w:trPr>
        <w:tc>
          <w:tcPr>
            <w:tcW w:w="9963" w:type="dxa"/>
          </w:tcPr>
          <w:tbl>
            <w:tblPr>
              <w:tblOverlap w:val="never"/>
              <w:tblW w:w="0" w:type="auto"/>
              <w:jc w:val="center"/>
              <w:tblCellMar>
                <w:left w:w="10" w:type="dxa"/>
                <w:right w:w="10" w:type="dxa"/>
              </w:tblCellMar>
              <w:tblLook w:val="0000" w:firstRow="0" w:lastRow="0" w:firstColumn="0" w:lastColumn="0" w:noHBand="0" w:noVBand="0"/>
            </w:tblPr>
            <w:tblGrid>
              <w:gridCol w:w="653"/>
              <w:gridCol w:w="3019"/>
              <w:gridCol w:w="446"/>
              <w:gridCol w:w="1339"/>
              <w:gridCol w:w="1930"/>
            </w:tblGrid>
            <w:tr w:rsidR="005B6979" w:rsidRPr="00A62815" w14:paraId="55D6BFD2" w14:textId="77777777" w:rsidTr="008F4B93">
              <w:trPr>
                <w:trHeight w:hRule="exact" w:val="288"/>
                <w:jc w:val="center"/>
              </w:trPr>
              <w:tc>
                <w:tcPr>
                  <w:tcW w:w="653" w:type="dxa"/>
                  <w:tcBorders>
                    <w:top w:val="single" w:sz="4" w:space="0" w:color="auto"/>
                    <w:left w:val="single" w:sz="4" w:space="0" w:color="auto"/>
                  </w:tcBorders>
                  <w:shd w:val="clear" w:color="auto" w:fill="auto"/>
                  <w:vAlign w:val="center"/>
                </w:tcPr>
                <w:p w14:paraId="0C8232A0" w14:textId="77777777" w:rsidR="005B6979" w:rsidRPr="00A62815" w:rsidRDefault="005B6979" w:rsidP="008F4B93">
                  <w:pPr>
                    <w:pStyle w:val="Other0"/>
                    <w:rPr>
                      <w:sz w:val="15"/>
                      <w:szCs w:val="15"/>
                    </w:rPr>
                  </w:pPr>
                  <w:r w:rsidRPr="00A62815">
                    <w:rPr>
                      <w:sz w:val="15"/>
                      <w:lang w:bidi="en-US"/>
                    </w:rPr>
                    <w:lastRenderedPageBreak/>
                    <w:t>20.</w:t>
                  </w:r>
                </w:p>
              </w:tc>
              <w:tc>
                <w:tcPr>
                  <w:tcW w:w="3019" w:type="dxa"/>
                  <w:tcBorders>
                    <w:top w:val="single" w:sz="4" w:space="0" w:color="auto"/>
                    <w:left w:val="single" w:sz="4" w:space="0" w:color="auto"/>
                  </w:tcBorders>
                  <w:shd w:val="clear" w:color="auto" w:fill="auto"/>
                  <w:vAlign w:val="center"/>
                </w:tcPr>
                <w:p w14:paraId="79DCE23D" w14:textId="77777777" w:rsidR="005B6979" w:rsidRPr="00A62815" w:rsidRDefault="005B6979" w:rsidP="008F4B93">
                  <w:pPr>
                    <w:pStyle w:val="Other0"/>
                    <w:rPr>
                      <w:sz w:val="15"/>
                      <w:szCs w:val="15"/>
                    </w:rPr>
                  </w:pPr>
                  <w:r w:rsidRPr="00A62815">
                    <w:rPr>
                      <w:sz w:val="15"/>
                      <w:lang w:bidi="en-US"/>
                    </w:rPr>
                    <w:t>Visual appearance</w:t>
                  </w:r>
                </w:p>
              </w:tc>
              <w:tc>
                <w:tcPr>
                  <w:tcW w:w="446" w:type="dxa"/>
                  <w:tcBorders>
                    <w:top w:val="single" w:sz="4" w:space="0" w:color="auto"/>
                    <w:left w:val="single" w:sz="4" w:space="0" w:color="auto"/>
                  </w:tcBorders>
                  <w:shd w:val="clear" w:color="auto" w:fill="auto"/>
                  <w:vAlign w:val="center"/>
                </w:tcPr>
                <w:p w14:paraId="29E02E41" w14:textId="77777777" w:rsidR="005B6979" w:rsidRPr="00A62815" w:rsidRDefault="005B6979" w:rsidP="00B60D68">
                  <w:pPr>
                    <w:pStyle w:val="Other0"/>
                    <w:jc w:val="center"/>
                    <w:rPr>
                      <w:sz w:val="15"/>
                      <w:szCs w:val="15"/>
                    </w:rPr>
                  </w:pPr>
                  <w:r w:rsidRPr="00A62815">
                    <w:rPr>
                      <w:sz w:val="15"/>
                      <w:lang w:bidi="en-US"/>
                    </w:rPr>
                    <w:t>x1</w:t>
                  </w:r>
                </w:p>
              </w:tc>
              <w:tc>
                <w:tcPr>
                  <w:tcW w:w="1339" w:type="dxa"/>
                  <w:tcBorders>
                    <w:top w:val="single" w:sz="4" w:space="0" w:color="auto"/>
                    <w:left w:val="single" w:sz="4" w:space="0" w:color="auto"/>
                  </w:tcBorders>
                  <w:shd w:val="clear" w:color="auto" w:fill="auto"/>
                </w:tcPr>
                <w:p w14:paraId="185B4344"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00303E68" w14:textId="77777777" w:rsidR="005B6979" w:rsidRPr="00A62815" w:rsidRDefault="005B6979" w:rsidP="008F4B93">
                  <w:pPr>
                    <w:rPr>
                      <w:rFonts w:ascii="Times New Roman" w:hAnsi="Times New Roman" w:cs="Times New Roman"/>
                      <w:sz w:val="10"/>
                      <w:szCs w:val="10"/>
                    </w:rPr>
                  </w:pPr>
                </w:p>
              </w:tc>
            </w:tr>
            <w:tr w:rsidR="005B6979" w:rsidRPr="00A62815" w14:paraId="4CDE4504" w14:textId="77777777" w:rsidTr="008F4B93">
              <w:trPr>
                <w:trHeight w:hRule="exact" w:val="274"/>
                <w:jc w:val="center"/>
              </w:trPr>
              <w:tc>
                <w:tcPr>
                  <w:tcW w:w="653" w:type="dxa"/>
                  <w:tcBorders>
                    <w:top w:val="single" w:sz="4" w:space="0" w:color="auto"/>
                    <w:left w:val="single" w:sz="4" w:space="0" w:color="auto"/>
                  </w:tcBorders>
                  <w:shd w:val="clear" w:color="auto" w:fill="auto"/>
                  <w:vAlign w:val="center"/>
                </w:tcPr>
                <w:p w14:paraId="2A89C34B" w14:textId="77777777" w:rsidR="005B6979" w:rsidRPr="00A62815" w:rsidRDefault="005B6979" w:rsidP="008F4B93">
                  <w:pPr>
                    <w:pStyle w:val="Other0"/>
                    <w:rPr>
                      <w:sz w:val="15"/>
                      <w:szCs w:val="15"/>
                    </w:rPr>
                  </w:pPr>
                  <w:r w:rsidRPr="00A62815">
                    <w:rPr>
                      <w:sz w:val="15"/>
                      <w:lang w:bidi="en-US"/>
                    </w:rPr>
                    <w:t>21.</w:t>
                  </w:r>
                </w:p>
              </w:tc>
              <w:tc>
                <w:tcPr>
                  <w:tcW w:w="3019" w:type="dxa"/>
                  <w:tcBorders>
                    <w:top w:val="single" w:sz="4" w:space="0" w:color="auto"/>
                    <w:left w:val="single" w:sz="4" w:space="0" w:color="auto"/>
                  </w:tcBorders>
                  <w:shd w:val="clear" w:color="auto" w:fill="auto"/>
                  <w:vAlign w:val="center"/>
                </w:tcPr>
                <w:p w14:paraId="0215DA9C" w14:textId="77777777" w:rsidR="005B6979" w:rsidRPr="00A62815" w:rsidRDefault="005B6979" w:rsidP="008F4B93">
                  <w:pPr>
                    <w:pStyle w:val="Other0"/>
                    <w:rPr>
                      <w:sz w:val="15"/>
                      <w:szCs w:val="15"/>
                    </w:rPr>
                  </w:pPr>
                  <w:r w:rsidRPr="00A62815">
                    <w:rPr>
                      <w:sz w:val="15"/>
                      <w:lang w:bidi="en-US"/>
                    </w:rPr>
                    <w:t>Stress level and psychological resilience</w:t>
                  </w:r>
                </w:p>
              </w:tc>
              <w:tc>
                <w:tcPr>
                  <w:tcW w:w="446" w:type="dxa"/>
                  <w:tcBorders>
                    <w:top w:val="single" w:sz="4" w:space="0" w:color="auto"/>
                    <w:left w:val="single" w:sz="4" w:space="0" w:color="auto"/>
                  </w:tcBorders>
                  <w:shd w:val="clear" w:color="auto" w:fill="auto"/>
                  <w:vAlign w:val="center"/>
                </w:tcPr>
                <w:p w14:paraId="1B70354B" w14:textId="77777777" w:rsidR="005B6979" w:rsidRPr="00A62815" w:rsidRDefault="005B6979" w:rsidP="00B60D68">
                  <w:pPr>
                    <w:pStyle w:val="Other0"/>
                    <w:jc w:val="center"/>
                    <w:rPr>
                      <w:sz w:val="15"/>
                      <w:szCs w:val="15"/>
                    </w:rPr>
                  </w:pPr>
                  <w:r w:rsidRPr="00A62815">
                    <w:rPr>
                      <w:sz w:val="15"/>
                      <w:lang w:bidi="en-US"/>
                    </w:rPr>
                    <w:t>x3</w:t>
                  </w:r>
                </w:p>
              </w:tc>
              <w:tc>
                <w:tcPr>
                  <w:tcW w:w="1339" w:type="dxa"/>
                  <w:tcBorders>
                    <w:top w:val="single" w:sz="4" w:space="0" w:color="auto"/>
                    <w:left w:val="single" w:sz="4" w:space="0" w:color="auto"/>
                  </w:tcBorders>
                  <w:shd w:val="clear" w:color="auto" w:fill="auto"/>
                </w:tcPr>
                <w:p w14:paraId="3AB92E94"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6D3CB450" w14:textId="77777777" w:rsidR="005B6979" w:rsidRPr="00A62815" w:rsidRDefault="005B6979" w:rsidP="008F4B93">
                  <w:pPr>
                    <w:rPr>
                      <w:rFonts w:ascii="Times New Roman" w:hAnsi="Times New Roman" w:cs="Times New Roman"/>
                      <w:sz w:val="10"/>
                      <w:szCs w:val="10"/>
                    </w:rPr>
                  </w:pPr>
                </w:p>
              </w:tc>
            </w:tr>
            <w:tr w:rsidR="005B6979" w:rsidRPr="00A62815" w14:paraId="64235378" w14:textId="77777777" w:rsidTr="008F4B93">
              <w:trPr>
                <w:trHeight w:hRule="exact" w:val="278"/>
                <w:jc w:val="center"/>
              </w:trPr>
              <w:tc>
                <w:tcPr>
                  <w:tcW w:w="653" w:type="dxa"/>
                  <w:tcBorders>
                    <w:top w:val="single" w:sz="4" w:space="0" w:color="auto"/>
                    <w:left w:val="single" w:sz="4" w:space="0" w:color="auto"/>
                  </w:tcBorders>
                  <w:shd w:val="clear" w:color="auto" w:fill="auto"/>
                  <w:vAlign w:val="center"/>
                </w:tcPr>
                <w:p w14:paraId="060A9049" w14:textId="77777777" w:rsidR="005B6979" w:rsidRPr="00A62815" w:rsidRDefault="005B6979" w:rsidP="008F4B93">
                  <w:pPr>
                    <w:pStyle w:val="Other0"/>
                    <w:rPr>
                      <w:sz w:val="15"/>
                      <w:szCs w:val="15"/>
                    </w:rPr>
                  </w:pPr>
                  <w:r w:rsidRPr="00A62815">
                    <w:rPr>
                      <w:sz w:val="15"/>
                      <w:lang w:bidi="en-US"/>
                    </w:rPr>
                    <w:t>22.</w:t>
                  </w:r>
                </w:p>
              </w:tc>
              <w:tc>
                <w:tcPr>
                  <w:tcW w:w="3019" w:type="dxa"/>
                  <w:tcBorders>
                    <w:top w:val="single" w:sz="4" w:space="0" w:color="auto"/>
                    <w:left w:val="single" w:sz="4" w:space="0" w:color="auto"/>
                  </w:tcBorders>
                  <w:shd w:val="clear" w:color="auto" w:fill="auto"/>
                  <w:vAlign w:val="center"/>
                </w:tcPr>
                <w:p w14:paraId="5E4DEE39" w14:textId="77777777" w:rsidR="005B6979" w:rsidRPr="00A62815" w:rsidRDefault="005B6979" w:rsidP="008F4B93">
                  <w:pPr>
                    <w:pStyle w:val="Other0"/>
                    <w:rPr>
                      <w:sz w:val="15"/>
                      <w:szCs w:val="15"/>
                    </w:rPr>
                  </w:pPr>
                  <w:r w:rsidRPr="00A62815">
                    <w:rPr>
                      <w:sz w:val="15"/>
                      <w:lang w:bidi="en-US"/>
                    </w:rPr>
                    <w:t>Physical condition</w:t>
                  </w:r>
                </w:p>
              </w:tc>
              <w:tc>
                <w:tcPr>
                  <w:tcW w:w="446" w:type="dxa"/>
                  <w:tcBorders>
                    <w:top w:val="single" w:sz="4" w:space="0" w:color="auto"/>
                    <w:left w:val="single" w:sz="4" w:space="0" w:color="auto"/>
                  </w:tcBorders>
                  <w:shd w:val="clear" w:color="auto" w:fill="auto"/>
                  <w:vAlign w:val="center"/>
                </w:tcPr>
                <w:p w14:paraId="6EB8F944" w14:textId="77777777" w:rsidR="005B6979" w:rsidRPr="00A62815" w:rsidRDefault="005B6979" w:rsidP="00B60D68">
                  <w:pPr>
                    <w:pStyle w:val="Other0"/>
                    <w:jc w:val="center"/>
                    <w:rPr>
                      <w:sz w:val="15"/>
                      <w:szCs w:val="15"/>
                    </w:rPr>
                  </w:pPr>
                  <w:r w:rsidRPr="00A62815">
                    <w:rPr>
                      <w:sz w:val="15"/>
                      <w:lang w:bidi="en-US"/>
                    </w:rPr>
                    <w:t>x1</w:t>
                  </w:r>
                </w:p>
              </w:tc>
              <w:tc>
                <w:tcPr>
                  <w:tcW w:w="1339" w:type="dxa"/>
                  <w:tcBorders>
                    <w:top w:val="single" w:sz="4" w:space="0" w:color="auto"/>
                    <w:left w:val="single" w:sz="4" w:space="0" w:color="auto"/>
                  </w:tcBorders>
                  <w:shd w:val="clear" w:color="auto" w:fill="auto"/>
                </w:tcPr>
                <w:p w14:paraId="493F8982"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258B17F8" w14:textId="77777777" w:rsidR="005B6979" w:rsidRPr="00A62815" w:rsidRDefault="005B6979" w:rsidP="008F4B93">
                  <w:pPr>
                    <w:rPr>
                      <w:rFonts w:ascii="Times New Roman" w:hAnsi="Times New Roman" w:cs="Times New Roman"/>
                      <w:sz w:val="10"/>
                      <w:szCs w:val="10"/>
                    </w:rPr>
                  </w:pPr>
                </w:p>
              </w:tc>
            </w:tr>
            <w:tr w:rsidR="005B6979" w:rsidRPr="00A62815" w14:paraId="672DA5F4" w14:textId="77777777" w:rsidTr="008F4B93">
              <w:trPr>
                <w:trHeight w:hRule="exact" w:val="274"/>
                <w:jc w:val="center"/>
              </w:trPr>
              <w:tc>
                <w:tcPr>
                  <w:tcW w:w="653" w:type="dxa"/>
                  <w:tcBorders>
                    <w:top w:val="single" w:sz="4" w:space="0" w:color="auto"/>
                    <w:left w:val="single" w:sz="4" w:space="0" w:color="auto"/>
                  </w:tcBorders>
                  <w:shd w:val="clear" w:color="auto" w:fill="auto"/>
                </w:tcPr>
                <w:p w14:paraId="3A45FC49" w14:textId="77777777" w:rsidR="005B6979" w:rsidRPr="00A62815" w:rsidRDefault="005B6979" w:rsidP="008F4B93">
                  <w:pPr>
                    <w:rPr>
                      <w:rFonts w:ascii="Times New Roman" w:hAnsi="Times New Roman" w:cs="Times New Roman"/>
                      <w:sz w:val="10"/>
                      <w:szCs w:val="10"/>
                    </w:rPr>
                  </w:pPr>
                </w:p>
              </w:tc>
              <w:tc>
                <w:tcPr>
                  <w:tcW w:w="3019" w:type="dxa"/>
                  <w:tcBorders>
                    <w:top w:val="single" w:sz="4" w:space="0" w:color="auto"/>
                  </w:tcBorders>
                  <w:shd w:val="clear" w:color="auto" w:fill="auto"/>
                  <w:vAlign w:val="center"/>
                </w:tcPr>
                <w:p w14:paraId="29EC4042" w14:textId="77777777" w:rsidR="005B6979" w:rsidRPr="00A62815" w:rsidRDefault="005B6979" w:rsidP="008F4B93">
                  <w:pPr>
                    <w:pStyle w:val="Other0"/>
                    <w:ind w:left="2040"/>
                    <w:rPr>
                      <w:sz w:val="15"/>
                      <w:szCs w:val="15"/>
                    </w:rPr>
                  </w:pPr>
                  <w:r w:rsidRPr="00A62815">
                    <w:rPr>
                      <w:b/>
                      <w:sz w:val="15"/>
                      <w:lang w:bidi="en-US"/>
                    </w:rPr>
                    <w:t>Part C in total</w:t>
                  </w:r>
                </w:p>
              </w:tc>
              <w:tc>
                <w:tcPr>
                  <w:tcW w:w="446" w:type="dxa"/>
                  <w:tcBorders>
                    <w:top w:val="single" w:sz="4" w:space="0" w:color="auto"/>
                  </w:tcBorders>
                  <w:shd w:val="clear" w:color="auto" w:fill="auto"/>
                  <w:vAlign w:val="center"/>
                </w:tcPr>
                <w:p w14:paraId="6769DF3E" w14:textId="77777777" w:rsidR="005B6979" w:rsidRPr="00A62815" w:rsidRDefault="005B6979" w:rsidP="008F4B93">
                  <w:pPr>
                    <w:pStyle w:val="Other0"/>
                    <w:rPr>
                      <w:sz w:val="15"/>
                      <w:szCs w:val="15"/>
                    </w:rPr>
                  </w:pPr>
                  <w:r w:rsidRPr="00A62815">
                    <w:rPr>
                      <w:sz w:val="15"/>
                      <w:lang w:bidi="en-US"/>
                    </w:rPr>
                    <w:t>:7=</w:t>
                  </w:r>
                </w:p>
              </w:tc>
              <w:tc>
                <w:tcPr>
                  <w:tcW w:w="1339" w:type="dxa"/>
                  <w:tcBorders>
                    <w:top w:val="single" w:sz="4" w:space="0" w:color="auto"/>
                    <w:left w:val="single" w:sz="4" w:space="0" w:color="auto"/>
                  </w:tcBorders>
                  <w:shd w:val="clear" w:color="auto" w:fill="auto"/>
                </w:tcPr>
                <w:p w14:paraId="63A6415C"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7C265F94" w14:textId="77777777" w:rsidR="005B6979" w:rsidRPr="00A62815" w:rsidRDefault="005B6979" w:rsidP="008F4B93">
                  <w:pPr>
                    <w:rPr>
                      <w:rFonts w:ascii="Times New Roman" w:hAnsi="Times New Roman" w:cs="Times New Roman"/>
                      <w:sz w:val="10"/>
                      <w:szCs w:val="10"/>
                    </w:rPr>
                  </w:pPr>
                </w:p>
              </w:tc>
            </w:tr>
            <w:tr w:rsidR="005B6979" w:rsidRPr="00A62815" w14:paraId="430079C2" w14:textId="77777777" w:rsidTr="008F4B93">
              <w:trPr>
                <w:trHeight w:hRule="exact" w:val="379"/>
                <w:jc w:val="center"/>
              </w:trPr>
              <w:tc>
                <w:tcPr>
                  <w:tcW w:w="653" w:type="dxa"/>
                  <w:tcBorders>
                    <w:top w:val="single" w:sz="4" w:space="0" w:color="auto"/>
                    <w:left w:val="single" w:sz="4" w:space="0" w:color="auto"/>
                    <w:bottom w:val="single" w:sz="4" w:space="0" w:color="auto"/>
                  </w:tcBorders>
                  <w:shd w:val="clear" w:color="auto" w:fill="auto"/>
                </w:tcPr>
                <w:p w14:paraId="5D445EC6" w14:textId="77777777" w:rsidR="005B6979" w:rsidRPr="00A62815" w:rsidRDefault="005B6979" w:rsidP="008F4B93">
                  <w:pPr>
                    <w:rPr>
                      <w:rFonts w:ascii="Times New Roman" w:hAnsi="Times New Roman" w:cs="Times New Roman"/>
                      <w:sz w:val="10"/>
                      <w:szCs w:val="10"/>
                    </w:rPr>
                  </w:pPr>
                </w:p>
              </w:tc>
              <w:tc>
                <w:tcPr>
                  <w:tcW w:w="3019" w:type="dxa"/>
                  <w:tcBorders>
                    <w:top w:val="single" w:sz="4" w:space="0" w:color="auto"/>
                    <w:bottom w:val="single" w:sz="4" w:space="0" w:color="auto"/>
                  </w:tcBorders>
                  <w:shd w:val="clear" w:color="auto" w:fill="auto"/>
                  <w:vAlign w:val="bottom"/>
                </w:tcPr>
                <w:p w14:paraId="22F4C9AB" w14:textId="77777777" w:rsidR="005B6979" w:rsidRPr="00A62815" w:rsidRDefault="005B6979" w:rsidP="008F4B93">
                  <w:pPr>
                    <w:pStyle w:val="Other0"/>
                    <w:ind w:firstLine="840"/>
                    <w:rPr>
                      <w:sz w:val="15"/>
                      <w:szCs w:val="15"/>
                    </w:rPr>
                  </w:pPr>
                  <w:r w:rsidRPr="00A62815">
                    <w:rPr>
                      <w:b/>
                      <w:sz w:val="15"/>
                      <w:lang w:bidi="en-US"/>
                    </w:rPr>
                    <w:t>Final evaluation (Part A, B. C)</w:t>
                  </w:r>
                </w:p>
              </w:tc>
              <w:tc>
                <w:tcPr>
                  <w:tcW w:w="446" w:type="dxa"/>
                  <w:tcBorders>
                    <w:top w:val="single" w:sz="4" w:space="0" w:color="auto"/>
                    <w:bottom w:val="single" w:sz="4" w:space="0" w:color="auto"/>
                  </w:tcBorders>
                  <w:shd w:val="clear" w:color="auto" w:fill="auto"/>
                  <w:vAlign w:val="bottom"/>
                </w:tcPr>
                <w:p w14:paraId="23E962A4" w14:textId="77777777" w:rsidR="005B6979" w:rsidRPr="00A62815" w:rsidRDefault="005B6979" w:rsidP="008F4B93">
                  <w:pPr>
                    <w:pStyle w:val="Other0"/>
                    <w:rPr>
                      <w:sz w:val="15"/>
                      <w:szCs w:val="15"/>
                    </w:rPr>
                  </w:pPr>
                  <w:r w:rsidRPr="00A62815">
                    <w:rPr>
                      <w:b/>
                      <w:sz w:val="15"/>
                      <w:lang w:bidi="en-US"/>
                    </w:rPr>
                    <w:t>:3=</w:t>
                  </w:r>
                </w:p>
              </w:tc>
              <w:tc>
                <w:tcPr>
                  <w:tcW w:w="1339" w:type="dxa"/>
                  <w:tcBorders>
                    <w:top w:val="single" w:sz="4" w:space="0" w:color="auto"/>
                    <w:left w:val="single" w:sz="4" w:space="0" w:color="auto"/>
                    <w:bottom w:val="single" w:sz="4" w:space="0" w:color="auto"/>
                  </w:tcBorders>
                  <w:shd w:val="clear" w:color="auto" w:fill="auto"/>
                </w:tcPr>
                <w:p w14:paraId="4B79E5ED"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1E767F5B" w14:textId="77777777" w:rsidR="005B6979" w:rsidRPr="00A62815" w:rsidRDefault="005B6979" w:rsidP="008F4B93">
                  <w:pPr>
                    <w:rPr>
                      <w:rFonts w:ascii="Times New Roman" w:hAnsi="Times New Roman" w:cs="Times New Roman"/>
                      <w:sz w:val="10"/>
                      <w:szCs w:val="10"/>
                    </w:rPr>
                  </w:pPr>
                </w:p>
              </w:tc>
            </w:tr>
          </w:tbl>
          <w:p w14:paraId="044BEE0F" w14:textId="77777777" w:rsidR="005B6979" w:rsidRPr="00A62815" w:rsidRDefault="005B6979" w:rsidP="005B6979">
            <w:pPr>
              <w:pStyle w:val="Bodytext30"/>
              <w:tabs>
                <w:tab w:val="left" w:leader="underscore" w:pos="2832"/>
              </w:tabs>
              <w:spacing w:after="40"/>
            </w:pPr>
          </w:p>
          <w:p w14:paraId="6FF85C1C" w14:textId="77777777" w:rsidR="005B6979" w:rsidRPr="00A62815" w:rsidRDefault="005B6979" w:rsidP="005B6979">
            <w:pPr>
              <w:pStyle w:val="Bodytext30"/>
              <w:tabs>
                <w:tab w:val="left" w:leader="underscore" w:pos="2832"/>
              </w:tabs>
              <w:spacing w:after="40"/>
            </w:pPr>
          </w:p>
          <w:p w14:paraId="25F293E3" w14:textId="77777777" w:rsidR="005B6979" w:rsidRPr="00A62815" w:rsidRDefault="005B6979" w:rsidP="005B6979">
            <w:pPr>
              <w:pStyle w:val="Bodytext30"/>
              <w:tabs>
                <w:tab w:val="left" w:leader="underscore" w:pos="2832"/>
              </w:tabs>
              <w:spacing w:after="40"/>
            </w:pPr>
            <w:r w:rsidRPr="00A62815">
              <w:rPr>
                <w:lang w:bidi="en-US"/>
              </w:rPr>
              <w:t xml:space="preserve">The </w:t>
            </w:r>
            <w:proofErr w:type="gramStart"/>
            <w:r w:rsidRPr="00A62815">
              <w:rPr>
                <w:lang w:bidi="en-US"/>
              </w:rPr>
              <w:t>Instructor</w:t>
            </w:r>
            <w:proofErr w:type="gramEnd"/>
            <w:r w:rsidRPr="00A62815">
              <w:rPr>
                <w:lang w:bidi="en-US"/>
              </w:rPr>
              <w:t xml:space="preserve">: </w:t>
            </w:r>
            <w:r w:rsidRPr="00A62815">
              <w:rPr>
                <w:lang w:bidi="en-US"/>
              </w:rPr>
              <w:tab/>
            </w:r>
          </w:p>
          <w:p w14:paraId="66202CBA" w14:textId="31B51924" w:rsidR="005B6979" w:rsidRPr="00A62815" w:rsidRDefault="00423E46" w:rsidP="005B6979">
            <w:pPr>
              <w:pStyle w:val="Bodytext20"/>
              <w:spacing w:after="640" w:line="240" w:lineRule="auto"/>
              <w:ind w:left="1040"/>
            </w:pPr>
            <w:r>
              <w:rPr>
                <w:lang w:bidi="en-US"/>
              </w:rPr>
              <w:t xml:space="preserve">      </w:t>
            </w:r>
            <w:r w:rsidR="005B6979" w:rsidRPr="00A62815">
              <w:rPr>
                <w:lang w:bidi="en-US"/>
              </w:rPr>
              <w:t>/</w:t>
            </w:r>
            <w:proofErr w:type="gramStart"/>
            <w:r w:rsidR="005B6979" w:rsidRPr="00A62815">
              <w:rPr>
                <w:lang w:bidi="en-US"/>
              </w:rPr>
              <w:t>signature</w:t>
            </w:r>
            <w:proofErr w:type="gramEnd"/>
            <w:r w:rsidR="005B6979" w:rsidRPr="00A62815">
              <w:rPr>
                <w:lang w:bidi="en-US"/>
              </w:rPr>
              <w:t xml:space="preserve"> and its transcript/</w:t>
            </w:r>
          </w:p>
          <w:p w14:paraId="7B60BD6C" w14:textId="77777777" w:rsidR="005B6979" w:rsidRPr="00A62815" w:rsidRDefault="005B6979">
            <w:pPr>
              <w:pStyle w:val="Bodytext30"/>
              <w:tabs>
                <w:tab w:val="left" w:leader="underscore" w:pos="2832"/>
              </w:tabs>
              <w:spacing w:after="40"/>
            </w:pPr>
          </w:p>
        </w:tc>
      </w:tr>
    </w:tbl>
    <w:p w14:paraId="1876C3B2" w14:textId="77777777" w:rsidR="005B6979" w:rsidRPr="00A62815" w:rsidRDefault="005B6979">
      <w:pPr>
        <w:pStyle w:val="Bodytext30"/>
        <w:tabs>
          <w:tab w:val="left" w:leader="underscore" w:pos="2832"/>
        </w:tabs>
        <w:spacing w:after="40"/>
      </w:pPr>
    </w:p>
    <w:p w14:paraId="1F3E3438" w14:textId="77777777" w:rsidR="005B6979" w:rsidRPr="00A62815" w:rsidRDefault="005B6979">
      <w:pPr>
        <w:pStyle w:val="Bodytext30"/>
        <w:tabs>
          <w:tab w:val="left" w:leader="underscore" w:pos="2832"/>
        </w:tabs>
        <w:spacing w:after="40"/>
      </w:pPr>
    </w:p>
    <w:p w14:paraId="306616CC" w14:textId="77777777" w:rsidR="005B6979" w:rsidRPr="00A62815" w:rsidRDefault="005B6979">
      <w:pPr>
        <w:pStyle w:val="Bodytext30"/>
        <w:tabs>
          <w:tab w:val="left" w:leader="underscore" w:pos="2832"/>
        </w:tabs>
        <w:spacing w:after="40"/>
      </w:pPr>
    </w:p>
    <w:p w14:paraId="57854A67" w14:textId="77777777" w:rsidR="00D92163" w:rsidRPr="00A62815" w:rsidRDefault="00D0331B" w:rsidP="00496881">
      <w:pPr>
        <w:pStyle w:val="Bodytext30"/>
        <w:ind w:left="3540" w:firstLine="708"/>
      </w:pPr>
      <w:r w:rsidRPr="00A62815">
        <w:rPr>
          <w:lang w:bidi="en-US"/>
        </w:rPr>
        <w:t>Signatures of the Parties:</w:t>
      </w:r>
    </w:p>
    <w:p w14:paraId="2F843766" w14:textId="77777777" w:rsidR="005B6979" w:rsidRPr="00A62815" w:rsidRDefault="005B6979" w:rsidP="005B6979">
      <w:pPr>
        <w:pStyle w:val="Bodytext30"/>
        <w:ind w:left="3540" w:firstLine="708"/>
        <w:jc w:val="center"/>
      </w:pPr>
    </w:p>
    <w:tbl>
      <w:tblPr>
        <w:tblStyle w:val="TableGrid"/>
        <w:tblW w:w="0" w:type="auto"/>
        <w:tblInd w:w="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4"/>
        <w:gridCol w:w="3924"/>
      </w:tblGrid>
      <w:tr w:rsidR="005B6979" w:rsidRPr="00A62815" w14:paraId="42AD5CBB" w14:textId="77777777" w:rsidTr="008F4B93">
        <w:trPr>
          <w:trHeight w:val="1630"/>
        </w:trPr>
        <w:tc>
          <w:tcPr>
            <w:tcW w:w="3924" w:type="dxa"/>
          </w:tcPr>
          <w:p w14:paraId="7E4DFFB2" w14:textId="77777777" w:rsidR="005B6979" w:rsidRPr="00A62815" w:rsidRDefault="005B6979" w:rsidP="008F4B93">
            <w:pPr>
              <w:pStyle w:val="BodyText"/>
              <w:spacing w:after="400"/>
              <w:rPr>
                <w:b/>
                <w:bCs/>
              </w:rPr>
            </w:pPr>
            <w:r w:rsidRPr="00A62815">
              <w:rPr>
                <w:b/>
                <w:lang w:bidi="en-US"/>
              </w:rPr>
              <w:t>Contracting Authority:</w:t>
            </w:r>
          </w:p>
          <w:p w14:paraId="11573FFC" w14:textId="77777777" w:rsidR="005B6979" w:rsidRPr="00A62815" w:rsidRDefault="005B6979" w:rsidP="008F4B93">
            <w:pPr>
              <w:pStyle w:val="BodyText"/>
              <w:spacing w:after="400"/>
              <w:rPr>
                <w:u w:val="single"/>
              </w:rPr>
            </w:pPr>
            <w:r w:rsidRPr="00A62815">
              <w:rPr>
                <w:lang w:bidi="en-US"/>
              </w:rPr>
              <w:t>Signature:</w:t>
            </w:r>
            <w:r w:rsidRPr="00A62815">
              <w:rPr>
                <w:u w:val="single"/>
                <w:lang w:bidi="en-US"/>
              </w:rPr>
              <w:tab/>
            </w:r>
            <w:r w:rsidRPr="00A62815">
              <w:rPr>
                <w:u w:val="single"/>
                <w:lang w:bidi="en-US"/>
              </w:rPr>
              <w:tab/>
            </w:r>
          </w:p>
          <w:p w14:paraId="5B3E64D0" w14:textId="77777777" w:rsidR="005B6979" w:rsidRPr="00A62815" w:rsidRDefault="005B6979" w:rsidP="008F4B93">
            <w:pPr>
              <w:pStyle w:val="BodyText"/>
            </w:pPr>
            <w:r w:rsidRPr="00A62815">
              <w:rPr>
                <w:lang w:bidi="en-US"/>
              </w:rPr>
              <w:t>Date: __</w:t>
            </w:r>
            <w:r w:rsidRPr="00A62815">
              <w:rPr>
                <w:u w:val="single"/>
                <w:lang w:bidi="en-US"/>
              </w:rPr>
              <w:t>/</w:t>
            </w:r>
            <w:r w:rsidRPr="00A62815">
              <w:rPr>
                <w:lang w:bidi="en-US"/>
              </w:rPr>
              <w:t>___</w:t>
            </w:r>
            <w:r w:rsidRPr="00A62815">
              <w:rPr>
                <w:u w:val="single"/>
                <w:lang w:bidi="en-US"/>
              </w:rPr>
              <w:t>/</w:t>
            </w:r>
            <w:r w:rsidRPr="00A62815">
              <w:rPr>
                <w:lang w:bidi="en-US"/>
              </w:rPr>
              <w:t>___</w:t>
            </w:r>
          </w:p>
        </w:tc>
        <w:tc>
          <w:tcPr>
            <w:tcW w:w="3924" w:type="dxa"/>
          </w:tcPr>
          <w:p w14:paraId="03AE573C" w14:textId="77777777" w:rsidR="005B6979" w:rsidRPr="00A62815" w:rsidRDefault="005B6979" w:rsidP="008F4B93">
            <w:pPr>
              <w:pStyle w:val="BodyText"/>
              <w:spacing w:after="400"/>
              <w:rPr>
                <w:b/>
                <w:bCs/>
              </w:rPr>
            </w:pPr>
            <w:r w:rsidRPr="00A62815">
              <w:rPr>
                <w:b/>
                <w:lang w:bidi="en-US"/>
              </w:rPr>
              <w:t xml:space="preserve">                Supplier:</w:t>
            </w:r>
          </w:p>
          <w:p w14:paraId="525539D7" w14:textId="77777777" w:rsidR="005B6979" w:rsidRPr="00A62815" w:rsidRDefault="005B6979" w:rsidP="008F4B93">
            <w:pPr>
              <w:pStyle w:val="BodyText"/>
              <w:spacing w:after="400"/>
              <w:rPr>
                <w:u w:val="single"/>
              </w:rPr>
            </w:pPr>
            <w:r w:rsidRPr="00A62815">
              <w:rPr>
                <w:lang w:bidi="en-US"/>
              </w:rPr>
              <w:t>Signature:</w:t>
            </w:r>
            <w:r w:rsidRPr="00A62815">
              <w:rPr>
                <w:lang w:bidi="en-US"/>
              </w:rPr>
              <w:tab/>
            </w:r>
            <w:r w:rsidRPr="00A62815">
              <w:rPr>
                <w:u w:val="single"/>
                <w:lang w:bidi="en-US"/>
              </w:rPr>
              <w:tab/>
            </w:r>
          </w:p>
          <w:p w14:paraId="2A98CAEB" w14:textId="77777777" w:rsidR="005B6979" w:rsidRPr="00A62815" w:rsidRDefault="005B6979" w:rsidP="008F4B93">
            <w:pPr>
              <w:pStyle w:val="BodyText"/>
            </w:pPr>
            <w:r w:rsidRPr="00A62815">
              <w:rPr>
                <w:lang w:bidi="en-US"/>
              </w:rPr>
              <w:t>Date: __</w:t>
            </w:r>
            <w:r w:rsidRPr="00A62815">
              <w:rPr>
                <w:u w:val="single"/>
                <w:lang w:bidi="en-US"/>
              </w:rPr>
              <w:t>/</w:t>
            </w:r>
            <w:r w:rsidRPr="00A62815">
              <w:rPr>
                <w:lang w:bidi="en-US"/>
              </w:rPr>
              <w:t>___</w:t>
            </w:r>
            <w:r w:rsidRPr="00A62815">
              <w:rPr>
                <w:u w:val="single"/>
                <w:lang w:bidi="en-US"/>
              </w:rPr>
              <w:t>/</w:t>
            </w:r>
            <w:r w:rsidRPr="00A62815">
              <w:rPr>
                <w:lang w:bidi="en-US"/>
              </w:rPr>
              <w:t>___</w:t>
            </w:r>
          </w:p>
        </w:tc>
      </w:tr>
    </w:tbl>
    <w:p w14:paraId="0FCB5717" w14:textId="77777777" w:rsidR="005B6979" w:rsidRPr="00A62815" w:rsidRDefault="005B6979" w:rsidP="005B6979">
      <w:pPr>
        <w:pStyle w:val="Bodytext30"/>
        <w:ind w:left="3540" w:firstLine="708"/>
      </w:pPr>
    </w:p>
    <w:sectPr w:rsidR="005B6979" w:rsidRPr="00A62815" w:rsidSect="00A62815">
      <w:headerReference w:type="even" r:id="rId21"/>
      <w:headerReference w:type="default" r:id="rId22"/>
      <w:pgSz w:w="11900" w:h="16840" w:code="9"/>
      <w:pgMar w:top="1440" w:right="1080" w:bottom="1440" w:left="10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2BD77" w14:textId="77777777" w:rsidR="00F70E37" w:rsidRDefault="00F70E37">
      <w:r>
        <w:separator/>
      </w:r>
    </w:p>
  </w:endnote>
  <w:endnote w:type="continuationSeparator" w:id="0">
    <w:p w14:paraId="658A79F8" w14:textId="77777777" w:rsidR="00F70E37" w:rsidRDefault="00F70E37">
      <w:r>
        <w:continuationSeparator/>
      </w:r>
    </w:p>
  </w:endnote>
  <w:endnote w:type="continuationNotice" w:id="1">
    <w:p w14:paraId="29DAE0F3" w14:textId="77777777" w:rsidR="00F70E37" w:rsidRDefault="00F70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724942"/>
      <w:docPartObj>
        <w:docPartGallery w:val="Page Numbers (Bottom of Page)"/>
        <w:docPartUnique/>
      </w:docPartObj>
    </w:sdtPr>
    <w:sdtEndPr>
      <w:rPr>
        <w:noProof/>
      </w:rPr>
    </w:sdtEndPr>
    <w:sdtContent>
      <w:p w14:paraId="055C3C38" w14:textId="2AF80B56" w:rsidR="00767DEB" w:rsidRDefault="00767D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93DF02" w14:textId="77777777" w:rsidR="00767DEB" w:rsidRDefault="00767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429A" w14:textId="6CC40945" w:rsidR="00767DEB" w:rsidRDefault="00767DEB" w:rsidP="00B60D68">
    <w:pPr>
      <w:pStyle w:val="Footer"/>
    </w:pPr>
  </w:p>
  <w:p w14:paraId="5921B30B" w14:textId="77777777" w:rsidR="00767DEB" w:rsidRDefault="00767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536F0" w14:textId="77777777" w:rsidR="00F70E37" w:rsidRDefault="00F70E37"/>
  </w:footnote>
  <w:footnote w:type="continuationSeparator" w:id="0">
    <w:p w14:paraId="4AF9B7E2" w14:textId="77777777" w:rsidR="00F70E37" w:rsidRDefault="00F70E37"/>
  </w:footnote>
  <w:footnote w:type="continuationNotice" w:id="1">
    <w:p w14:paraId="2E1D321C" w14:textId="77777777" w:rsidR="00F70E37" w:rsidRDefault="00F70E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D0F9" w14:textId="77777777" w:rsidR="00D0331B" w:rsidRDefault="00D0331B">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A21C" w14:textId="77777777" w:rsidR="00D0331B" w:rsidRDefault="00D0331B">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E360" w14:textId="77777777" w:rsidR="00D0331B" w:rsidRDefault="00D0331B">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59CA" w14:textId="77777777" w:rsidR="00D0331B" w:rsidRDefault="00D0331B">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33A6" w14:textId="77777777" w:rsidR="00D0331B" w:rsidRDefault="00D0331B">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97181" w14:textId="77777777" w:rsidR="00D0331B" w:rsidRDefault="00D0331B">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3BE5" w14:textId="23B2D199" w:rsidR="00327A2C" w:rsidRDefault="00327A2C" w:rsidP="00B60D68">
    <w:pPr>
      <w:pStyle w:val="Header"/>
    </w:pPr>
  </w:p>
  <w:p w14:paraId="1D9634E4" w14:textId="77777777" w:rsidR="00D0331B" w:rsidRDefault="00D0331B">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1617B"/>
    <w:multiLevelType w:val="multilevel"/>
    <w:tmpl w:val="EDC8CFE0"/>
    <w:lvl w:ilvl="0">
      <w:start w:val="3"/>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D062A91"/>
    <w:multiLevelType w:val="multilevel"/>
    <w:tmpl w:val="490CC2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3238334">
    <w:abstractNumId w:val="1"/>
  </w:num>
  <w:num w:numId="2" w16cid:durableId="667247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163"/>
    <w:rsid w:val="00026741"/>
    <w:rsid w:val="000E4FD2"/>
    <w:rsid w:val="0012405D"/>
    <w:rsid w:val="00153BDF"/>
    <w:rsid w:val="001543C3"/>
    <w:rsid w:val="001D6203"/>
    <w:rsid w:val="00281A31"/>
    <w:rsid w:val="002A3B19"/>
    <w:rsid w:val="002C231F"/>
    <w:rsid w:val="002F0FAC"/>
    <w:rsid w:val="00327A2C"/>
    <w:rsid w:val="003C7D3F"/>
    <w:rsid w:val="003E5059"/>
    <w:rsid w:val="00403CE5"/>
    <w:rsid w:val="00423E46"/>
    <w:rsid w:val="00434252"/>
    <w:rsid w:val="00496881"/>
    <w:rsid w:val="00535C95"/>
    <w:rsid w:val="0055179D"/>
    <w:rsid w:val="005B2318"/>
    <w:rsid w:val="005B6979"/>
    <w:rsid w:val="00617D59"/>
    <w:rsid w:val="00680C7E"/>
    <w:rsid w:val="006D5035"/>
    <w:rsid w:val="00736101"/>
    <w:rsid w:val="00767DEB"/>
    <w:rsid w:val="00791382"/>
    <w:rsid w:val="007A4B67"/>
    <w:rsid w:val="00802558"/>
    <w:rsid w:val="00802AAE"/>
    <w:rsid w:val="0084456F"/>
    <w:rsid w:val="00935B2A"/>
    <w:rsid w:val="009508D4"/>
    <w:rsid w:val="009C6CDD"/>
    <w:rsid w:val="009F7F7C"/>
    <w:rsid w:val="00A4602B"/>
    <w:rsid w:val="00A62815"/>
    <w:rsid w:val="00AB180B"/>
    <w:rsid w:val="00AE49EE"/>
    <w:rsid w:val="00B1713B"/>
    <w:rsid w:val="00B22812"/>
    <w:rsid w:val="00B60D68"/>
    <w:rsid w:val="00C26269"/>
    <w:rsid w:val="00CA6966"/>
    <w:rsid w:val="00CE7065"/>
    <w:rsid w:val="00CF397B"/>
    <w:rsid w:val="00D0331B"/>
    <w:rsid w:val="00D62066"/>
    <w:rsid w:val="00D92163"/>
    <w:rsid w:val="00DF67BC"/>
    <w:rsid w:val="00E03E66"/>
    <w:rsid w:val="00E425F0"/>
    <w:rsid w:val="00E804F6"/>
    <w:rsid w:val="00EC69A9"/>
    <w:rsid w:val="00EC79BE"/>
    <w:rsid w:val="00F70E37"/>
    <w:rsid w:val="00F92B5F"/>
    <w:rsid w:val="00FB5B29"/>
    <w:rsid w:val="00FE08A4"/>
    <w:rsid w:val="00FE2F0E"/>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1DEE8"/>
  <w15:docId w15:val="{8A828E52-2431-4A79-BEC3-743A0802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en-US"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17"/>
      <w:szCs w:val="17"/>
      <w:u w:val="none"/>
    </w:rPr>
  </w:style>
  <w:style w:type="character" w:customStyle="1" w:styleId="Bodytext4">
    <w:name w:val="Body text (4)_"/>
    <w:basedOn w:val="DefaultParagraphFont"/>
    <w:link w:val="Bodytext40"/>
    <w:rPr>
      <w:rFonts w:ascii="Segoe UI" w:eastAsia="Segoe UI" w:hAnsi="Segoe UI" w:cs="Segoe UI"/>
      <w:b w:val="0"/>
      <w:bCs w:val="0"/>
      <w:i w:val="0"/>
      <w:iCs w:val="0"/>
      <w:smallCaps w:val="0"/>
      <w:strike w:val="0"/>
      <w:sz w:val="13"/>
      <w:szCs w:val="13"/>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z w:val="17"/>
      <w:szCs w:val="17"/>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17"/>
      <w:szCs w:val="17"/>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sz w:val="17"/>
      <w:szCs w:val="17"/>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19"/>
      <w:szCs w:val="19"/>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5"/>
      <w:szCs w:val="15"/>
      <w:u w:val="none"/>
    </w:rPr>
  </w:style>
  <w:style w:type="paragraph" w:styleId="BodyText">
    <w:name w:val="Body Text"/>
    <w:basedOn w:val="Normal"/>
    <w:link w:val="BodyTextChar"/>
    <w:qFormat/>
    <w:rPr>
      <w:rFonts w:ascii="Times New Roman" w:eastAsia="Times New Roman" w:hAnsi="Times New Roman" w:cs="Times New Roman"/>
      <w:sz w:val="17"/>
      <w:szCs w:val="17"/>
    </w:rPr>
  </w:style>
  <w:style w:type="paragraph" w:customStyle="1" w:styleId="Bodytext40">
    <w:name w:val="Body text (4)"/>
    <w:basedOn w:val="Normal"/>
    <w:link w:val="Bodytext4"/>
    <w:pPr>
      <w:spacing w:after="180"/>
      <w:jc w:val="right"/>
    </w:pPr>
    <w:rPr>
      <w:rFonts w:ascii="Segoe UI" w:eastAsia="Segoe UI" w:hAnsi="Segoe UI" w:cs="Segoe UI"/>
      <w:sz w:val="13"/>
      <w:szCs w:val="13"/>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80"/>
      <w:ind w:left="320" w:hanging="320"/>
      <w:outlineLvl w:val="0"/>
    </w:pPr>
    <w:rPr>
      <w:rFonts w:ascii="Times New Roman" w:eastAsia="Times New Roman" w:hAnsi="Times New Roman" w:cs="Times New Roman"/>
      <w:sz w:val="17"/>
      <w:szCs w:val="17"/>
    </w:rPr>
  </w:style>
  <w:style w:type="paragraph" w:customStyle="1" w:styleId="Other0">
    <w:name w:val="Other"/>
    <w:basedOn w:val="Normal"/>
    <w:link w:val="Other"/>
    <w:rPr>
      <w:rFonts w:ascii="Times New Roman" w:eastAsia="Times New Roman" w:hAnsi="Times New Roman" w:cs="Times New Roman"/>
      <w:sz w:val="17"/>
      <w:szCs w:val="17"/>
    </w:rPr>
  </w:style>
  <w:style w:type="paragraph" w:customStyle="1" w:styleId="Tablecaption0">
    <w:name w:val="Table caption"/>
    <w:basedOn w:val="Normal"/>
    <w:link w:val="Tablecaption"/>
    <w:rPr>
      <w:rFonts w:ascii="Times New Roman" w:eastAsia="Times New Roman" w:hAnsi="Times New Roman" w:cs="Times New Roman"/>
      <w:i/>
      <w:iCs/>
      <w:sz w:val="17"/>
      <w:szCs w:val="17"/>
    </w:rPr>
  </w:style>
  <w:style w:type="paragraph" w:customStyle="1" w:styleId="Bodytext30">
    <w:name w:val="Body text (3)"/>
    <w:basedOn w:val="Normal"/>
    <w:link w:val="Bodytext3"/>
    <w:pPr>
      <w:spacing w:after="260"/>
    </w:pPr>
    <w:rPr>
      <w:rFonts w:ascii="Times New Roman" w:eastAsia="Times New Roman" w:hAnsi="Times New Roman" w:cs="Times New Roman"/>
      <w:b/>
      <w:bCs/>
      <w:sz w:val="19"/>
      <w:szCs w:val="19"/>
    </w:rPr>
  </w:style>
  <w:style w:type="paragraph" w:customStyle="1" w:styleId="Bodytext20">
    <w:name w:val="Body text (2)"/>
    <w:basedOn w:val="Normal"/>
    <w:link w:val="Bodytext2"/>
    <w:pPr>
      <w:spacing w:after="60" w:line="254" w:lineRule="auto"/>
    </w:pPr>
    <w:rPr>
      <w:rFonts w:ascii="Times New Roman" w:eastAsia="Times New Roman" w:hAnsi="Times New Roman" w:cs="Times New Roman"/>
      <w:sz w:val="15"/>
      <w:szCs w:val="15"/>
    </w:rPr>
  </w:style>
  <w:style w:type="paragraph" w:styleId="Footer">
    <w:name w:val="footer"/>
    <w:basedOn w:val="Normal"/>
    <w:link w:val="FooterChar"/>
    <w:uiPriority w:val="99"/>
    <w:unhideWhenUsed/>
    <w:rsid w:val="00B22812"/>
    <w:pPr>
      <w:tabs>
        <w:tab w:val="center" w:pos="4677"/>
        <w:tab w:val="right" w:pos="9355"/>
      </w:tabs>
    </w:pPr>
  </w:style>
  <w:style w:type="character" w:customStyle="1" w:styleId="FooterChar">
    <w:name w:val="Footer Char"/>
    <w:basedOn w:val="DefaultParagraphFont"/>
    <w:link w:val="Footer"/>
    <w:uiPriority w:val="99"/>
    <w:rsid w:val="00B22812"/>
    <w:rPr>
      <w:color w:val="000000"/>
    </w:rPr>
  </w:style>
  <w:style w:type="table" w:styleId="TableGrid">
    <w:name w:val="Table Grid"/>
    <w:basedOn w:val="TableNormal"/>
    <w:uiPriority w:val="59"/>
    <w:rsid w:val="00D03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62815"/>
    <w:rPr>
      <w:color w:val="000000"/>
    </w:rPr>
  </w:style>
  <w:style w:type="paragraph" w:styleId="Revision">
    <w:name w:val="Revision"/>
    <w:hidden/>
    <w:uiPriority w:val="99"/>
    <w:semiHidden/>
    <w:rsid w:val="006D5035"/>
    <w:pPr>
      <w:widowControl/>
    </w:pPr>
    <w:rPr>
      <w:color w:val="000000"/>
    </w:rPr>
  </w:style>
  <w:style w:type="paragraph" w:styleId="Header">
    <w:name w:val="header"/>
    <w:basedOn w:val="Normal"/>
    <w:link w:val="HeaderChar"/>
    <w:uiPriority w:val="99"/>
    <w:unhideWhenUsed/>
    <w:rsid w:val="00327A2C"/>
    <w:pPr>
      <w:widowControl/>
      <w:tabs>
        <w:tab w:val="center" w:pos="4680"/>
        <w:tab w:val="right" w:pos="9360"/>
      </w:tabs>
    </w:pPr>
    <w:rPr>
      <w:rFonts w:asciiTheme="minorHAnsi" w:eastAsiaTheme="minorEastAsia" w:hAnsiTheme="minorHAnsi" w:cs="Times New Roman"/>
      <w:color w:val="auto"/>
      <w:sz w:val="22"/>
      <w:szCs w:val="22"/>
      <w:lang w:eastAsia="en-US" w:bidi="ar-SA"/>
    </w:rPr>
  </w:style>
  <w:style w:type="character" w:customStyle="1" w:styleId="HeaderChar">
    <w:name w:val="Header Char"/>
    <w:basedOn w:val="DefaultParagraphFont"/>
    <w:link w:val="Header"/>
    <w:uiPriority w:val="99"/>
    <w:rsid w:val="00327A2C"/>
    <w:rPr>
      <w:rFonts w:asciiTheme="minorHAnsi" w:eastAsiaTheme="minorEastAsia" w:hAnsiTheme="minorHAnsi" w:cs="Times New Roman"/>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ndra.romanovska@vid.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yperlink" Target="mailto:valdis.bikovskis@vid.gov.l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fo.ur.gov.lv/%23/data-search"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mailto:FP.lietvediba@vid.gov.lv"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25FAD42764A7074193EB7555893731CB" ma:contentTypeVersion="0" ma:contentTypeDescription="Izveidot jaunu dokumentu." ma:contentTypeScope="" ma:versionID="691dd6b7adcdca9c042aa83732396608">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064CE-375E-4F47-BD7B-8E2C59060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923CF5C-1894-45AA-8F76-87DE7FC10E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606BE8-0D3E-4AA0-A15C-0B237BEB72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19822</Words>
  <Characters>11300</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Viļumsone</dc:creator>
  <cp:keywords/>
  <cp:lastModifiedBy>Sarmīte Zinčenko</cp:lastModifiedBy>
  <cp:revision>4</cp:revision>
  <dcterms:created xsi:type="dcterms:W3CDTF">2025-11-07T08:55:00Z</dcterms:created>
  <dcterms:modified xsi:type="dcterms:W3CDTF">2025-11-07T09:02:00Z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0x01010025FAD42764A7074193EB7555893731CB</vt:lpwstr>
  </property>
</Properties>
</file>