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3BFB" w14:textId="76B9137A" w:rsidR="00A425CC" w:rsidRDefault="00A425CC" w:rsidP="00A425CC">
      <w:pPr>
        <w:jc w:val="center"/>
        <w:rPr>
          <w:rFonts w:eastAsia="Times New Roman" w:cs="Times New Roman"/>
          <w:b/>
          <w:szCs w:val="24"/>
        </w:rPr>
      </w:pPr>
      <w:r>
        <w:rPr>
          <w:rFonts w:eastAsia="Times New Roman" w:cs="Times New Roman"/>
          <w:b/>
          <w:szCs w:val="24"/>
        </w:rPr>
        <w:t xml:space="preserve">Līgums </w:t>
      </w:r>
      <w:r w:rsidRPr="00A425CC">
        <w:rPr>
          <w:rFonts w:eastAsia="Times New Roman" w:cs="Times New Roman"/>
          <w:b/>
          <w:szCs w:val="24"/>
        </w:rPr>
        <w:t>Nr. FM VID 2025/248</w:t>
      </w:r>
    </w:p>
    <w:p w14:paraId="114685D7" w14:textId="2A145861" w:rsidR="00A425CC" w:rsidRPr="00326F16" w:rsidRDefault="00A425CC" w:rsidP="00A425CC">
      <w:pPr>
        <w:jc w:val="center"/>
        <w:rPr>
          <w:rFonts w:eastAsia="Times New Roman" w:cs="Times New Roman"/>
          <w:b/>
          <w:szCs w:val="24"/>
        </w:rPr>
      </w:pPr>
      <w:r w:rsidRPr="00326F16">
        <w:rPr>
          <w:rFonts w:eastAsia="Times New Roman" w:cs="Times New Roman"/>
          <w:b/>
          <w:szCs w:val="24"/>
        </w:rPr>
        <w:t>“</w:t>
      </w:r>
      <w:r w:rsidRPr="006A7286">
        <w:rPr>
          <w:rFonts w:eastAsia="Times New Roman" w:cs="Times New Roman"/>
          <w:b/>
          <w:szCs w:val="24"/>
        </w:rPr>
        <w:t>Mobilo arhīva plauktu realizācija metāllūžņos</w:t>
      </w:r>
      <w:r w:rsidRPr="00326F16">
        <w:rPr>
          <w:rFonts w:eastAsia="Times New Roman" w:cs="Times New Roman"/>
          <w:b/>
          <w:szCs w:val="24"/>
        </w:rPr>
        <w:t>”</w:t>
      </w:r>
    </w:p>
    <w:p w14:paraId="12A0CB1C" w14:textId="77777777" w:rsidR="00876206" w:rsidRPr="00876206" w:rsidRDefault="00876206" w:rsidP="00876206">
      <w:pPr>
        <w:jc w:val="center"/>
        <w:rPr>
          <w:rFonts w:cs="Times New Roman"/>
          <w:szCs w:val="24"/>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57"/>
      </w:tblGrid>
      <w:tr w:rsidR="00876206" w:rsidRPr="00876206" w14:paraId="57E53AD8" w14:textId="77777777" w:rsidTr="001A5385">
        <w:trPr>
          <w:trHeight w:val="585"/>
        </w:trPr>
        <w:tc>
          <w:tcPr>
            <w:tcW w:w="4866" w:type="dxa"/>
          </w:tcPr>
          <w:p w14:paraId="3D9C99EF" w14:textId="77777777" w:rsidR="00876206" w:rsidRPr="00876206" w:rsidRDefault="00876206" w:rsidP="00FD186E">
            <w:pPr>
              <w:rPr>
                <w:rFonts w:cs="Times New Roman"/>
                <w:szCs w:val="24"/>
              </w:rPr>
            </w:pPr>
            <w:r w:rsidRPr="00876206">
              <w:rPr>
                <w:rFonts w:cs="Times New Roman"/>
                <w:szCs w:val="24"/>
              </w:rPr>
              <w:t>Rīgā</w:t>
            </w:r>
          </w:p>
        </w:tc>
        <w:tc>
          <w:tcPr>
            <w:tcW w:w="5057" w:type="dxa"/>
          </w:tcPr>
          <w:p w14:paraId="3BCA3879" w14:textId="77777777" w:rsidR="00876206" w:rsidRPr="00876206" w:rsidRDefault="00876206" w:rsidP="00FD186E">
            <w:pPr>
              <w:jc w:val="right"/>
              <w:rPr>
                <w:rFonts w:cs="Times New Roman"/>
                <w:szCs w:val="24"/>
              </w:rPr>
            </w:pPr>
            <w:r w:rsidRPr="00876206">
              <w:rPr>
                <w:rFonts w:cs="Times New Roman"/>
                <w:szCs w:val="24"/>
              </w:rPr>
              <w:t xml:space="preserve">Dokumenta datums ir tā </w:t>
            </w:r>
            <w:r w:rsidRPr="00876206">
              <w:rPr>
                <w:rFonts w:cs="Times New Roman"/>
                <w:noProof/>
                <w:szCs w:val="24"/>
              </w:rPr>
              <w:t>elektroniskās parakstīšanas datums</w:t>
            </w:r>
          </w:p>
        </w:tc>
      </w:tr>
    </w:tbl>
    <w:p w14:paraId="100F55DA" w14:textId="77777777" w:rsidR="00876206" w:rsidRPr="00876206" w:rsidRDefault="00876206" w:rsidP="00876206">
      <w:pPr>
        <w:spacing w:after="120"/>
        <w:rPr>
          <w:rFonts w:cs="Times New Roman"/>
          <w:szCs w:val="24"/>
        </w:rPr>
      </w:pPr>
    </w:p>
    <w:p w14:paraId="375D3675" w14:textId="3B434908" w:rsidR="00876206" w:rsidRPr="00876206" w:rsidRDefault="00876206" w:rsidP="00876206">
      <w:pPr>
        <w:spacing w:after="120"/>
        <w:jc w:val="both"/>
        <w:rPr>
          <w:rFonts w:cs="Times New Roman"/>
          <w:szCs w:val="24"/>
        </w:rPr>
      </w:pPr>
      <w:r w:rsidRPr="00876206">
        <w:rPr>
          <w:rFonts w:cs="Times New Roman"/>
          <w:b/>
          <w:szCs w:val="24"/>
        </w:rPr>
        <w:t>Valsts ieņēmumu dienests</w:t>
      </w:r>
      <w:r w:rsidRPr="00876206">
        <w:rPr>
          <w:rFonts w:cs="Times New Roman"/>
          <w:szCs w:val="24"/>
        </w:rPr>
        <w:t xml:space="preserve">, </w:t>
      </w:r>
      <w:r w:rsidR="00A425CC" w:rsidRPr="00F73914">
        <w:rPr>
          <w:color w:val="000000"/>
        </w:rPr>
        <w:t>(turpmāk – Pasūtītājs vai VID</w:t>
      </w:r>
      <w:r w:rsidR="00A425CC" w:rsidRPr="00342B7D">
        <w:rPr>
          <w:color w:val="000000"/>
        </w:rPr>
        <w:t>)</w:t>
      </w:r>
      <w:r w:rsidR="00A425CC" w:rsidRPr="00342B7D">
        <w:t>, tā ģenerāldirektor_ ________________________ personā, kur_ rīkojas saskaņā ar</w:t>
      </w:r>
      <w:r w:rsidR="00A425CC" w:rsidRPr="00342B7D">
        <w:rPr>
          <w:b/>
        </w:rPr>
        <w:t xml:space="preserve"> ___________________________</w:t>
      </w:r>
      <w:r w:rsidR="00571AEC">
        <w:rPr>
          <w:rFonts w:cs="Times New Roman"/>
          <w:szCs w:val="24"/>
        </w:rPr>
        <w:t xml:space="preserve">, </w:t>
      </w:r>
      <w:r w:rsidRPr="00876206">
        <w:rPr>
          <w:rFonts w:cs="Times New Roman"/>
          <w:szCs w:val="24"/>
        </w:rPr>
        <w:t>no vienas puses, un</w:t>
      </w:r>
    </w:p>
    <w:p w14:paraId="0DFEEB11" w14:textId="6FD0DADE" w:rsidR="00876206" w:rsidRPr="00876206" w:rsidRDefault="00A425CC" w:rsidP="00876206">
      <w:pPr>
        <w:spacing w:after="120"/>
        <w:jc w:val="both"/>
        <w:rPr>
          <w:rFonts w:cs="Times New Roman"/>
          <w:szCs w:val="24"/>
        </w:rPr>
      </w:pPr>
      <w:r w:rsidRPr="00342B7D">
        <w:rPr>
          <w:color w:val="000000"/>
        </w:rPr>
        <w:t>______________________</w:t>
      </w:r>
      <w:r w:rsidRPr="00F73914">
        <w:t xml:space="preserve">(turpmāk – </w:t>
      </w:r>
      <w:r>
        <w:t>Izpildītājs</w:t>
      </w:r>
      <w:r w:rsidRPr="00F73914">
        <w:t>)</w:t>
      </w:r>
      <w:r w:rsidRPr="00342B7D">
        <w:rPr>
          <w:color w:val="000000"/>
        </w:rPr>
        <w:t>, tā/-s _____________________ personā, kur_ rīkojas saskaņā ar ____________</w:t>
      </w:r>
      <w:r w:rsidR="00876206" w:rsidRPr="00876206">
        <w:rPr>
          <w:rFonts w:cs="Times New Roman"/>
          <w:szCs w:val="24"/>
        </w:rPr>
        <w:t>, no otras puses, kopā sauktas Puses,</w:t>
      </w:r>
      <w:r w:rsidRPr="00A425CC">
        <w:rPr>
          <w:bCs/>
        </w:rPr>
        <w:t xml:space="preserve"> </w:t>
      </w:r>
      <w:r w:rsidRPr="00F73914">
        <w:rPr>
          <w:bCs/>
        </w:rPr>
        <w:t>bet atsevišķ</w:t>
      </w:r>
      <w:r>
        <w:rPr>
          <w:bCs/>
        </w:rPr>
        <w:t xml:space="preserve">i – </w:t>
      </w:r>
      <w:r w:rsidRPr="00F73914">
        <w:rPr>
          <w:bCs/>
        </w:rPr>
        <w:t>Puse</w:t>
      </w:r>
      <w:r w:rsidR="00876206" w:rsidRPr="00876206">
        <w:rPr>
          <w:rFonts w:cs="Times New Roman"/>
          <w:szCs w:val="24"/>
        </w:rPr>
        <w:t xml:space="preserve"> </w:t>
      </w:r>
      <w:r w:rsidRPr="00F73914">
        <w:t xml:space="preserve">pamatojoties uz </w:t>
      </w:r>
      <w:r>
        <w:t>cenu aptaujas</w:t>
      </w:r>
      <w:r w:rsidRPr="00F73914">
        <w:t xml:space="preserve"> “</w:t>
      </w:r>
      <w:r w:rsidRPr="00A425CC">
        <w:t>Mobilo arhīva plauktu realizācija metāllūžņos</w:t>
      </w:r>
      <w:r w:rsidRPr="00F73914">
        <w:t xml:space="preserve">”, Nr.FM VID </w:t>
      </w:r>
      <w:r w:rsidRPr="00A425CC">
        <w:t>2025/248</w:t>
      </w:r>
      <w:r>
        <w:t>,</w:t>
      </w:r>
      <w:r w:rsidRPr="00F73914">
        <w:t xml:space="preserve"> rezultātiem, noslēdz šādu līgumu </w:t>
      </w:r>
      <w:r w:rsidR="00876206" w:rsidRPr="00876206">
        <w:rPr>
          <w:rFonts w:cs="Times New Roman"/>
          <w:szCs w:val="24"/>
        </w:rPr>
        <w:t>(turpmāk – Līgums):</w:t>
      </w:r>
    </w:p>
    <w:p w14:paraId="39D75105" w14:textId="35817B36" w:rsidR="00876206" w:rsidRPr="001441D5" w:rsidRDefault="00876206" w:rsidP="001441D5">
      <w:pPr>
        <w:pStyle w:val="ListParagraph"/>
        <w:numPr>
          <w:ilvl w:val="0"/>
          <w:numId w:val="9"/>
        </w:numPr>
        <w:tabs>
          <w:tab w:val="left" w:pos="284"/>
        </w:tabs>
        <w:spacing w:before="120" w:after="120"/>
        <w:ind w:left="0" w:firstLine="0"/>
        <w:contextualSpacing w:val="0"/>
        <w:jc w:val="center"/>
        <w:rPr>
          <w:rFonts w:eastAsia="Times New Roman" w:cs="Times New Roman"/>
          <w:b/>
          <w:color w:val="000000"/>
          <w:szCs w:val="24"/>
          <w:lang w:eastAsia="lv-LV"/>
        </w:rPr>
      </w:pPr>
      <w:r w:rsidRPr="001441D5">
        <w:rPr>
          <w:rFonts w:eastAsia="Times New Roman" w:cs="Times New Roman"/>
          <w:b/>
          <w:color w:val="000000"/>
          <w:szCs w:val="24"/>
          <w:lang w:eastAsia="lv-LV"/>
        </w:rPr>
        <w:t>LĪGUMA PRIEKŠMETS</w:t>
      </w:r>
      <w:r w:rsidR="00481FCB" w:rsidRPr="001441D5">
        <w:rPr>
          <w:rFonts w:eastAsia="Times New Roman" w:cs="Times New Roman"/>
          <w:b/>
          <w:color w:val="000000"/>
          <w:szCs w:val="24"/>
          <w:lang w:eastAsia="lv-LV"/>
        </w:rPr>
        <w:t xml:space="preserve"> </w:t>
      </w:r>
    </w:p>
    <w:p w14:paraId="433811BF" w14:textId="7CBB6CF2" w:rsidR="00876206" w:rsidRPr="00E32F0C" w:rsidRDefault="001A5385" w:rsidP="00E32F0C">
      <w:pPr>
        <w:pStyle w:val="ListParagraph"/>
        <w:numPr>
          <w:ilvl w:val="1"/>
          <w:numId w:val="5"/>
        </w:numPr>
        <w:spacing w:after="120"/>
        <w:ind w:left="0" w:firstLine="0"/>
        <w:contextualSpacing w:val="0"/>
        <w:jc w:val="both"/>
        <w:rPr>
          <w:rFonts w:cs="Times New Roman"/>
          <w:szCs w:val="24"/>
        </w:rPr>
      </w:pPr>
      <w:r>
        <w:rPr>
          <w:rFonts w:cs="Times New Roman"/>
          <w:szCs w:val="24"/>
        </w:rPr>
        <w:t>Pasūtītājs</w:t>
      </w:r>
      <w:r w:rsidR="00876206" w:rsidRPr="00876206">
        <w:rPr>
          <w:rFonts w:cs="Times New Roman"/>
          <w:szCs w:val="24"/>
        </w:rPr>
        <w:t xml:space="preserve"> nodod </w:t>
      </w:r>
      <w:r>
        <w:rPr>
          <w:rFonts w:cs="Times New Roman"/>
          <w:szCs w:val="24"/>
        </w:rPr>
        <w:t>Izpildītajam</w:t>
      </w:r>
      <w:r w:rsidR="00876206" w:rsidRPr="00876206">
        <w:rPr>
          <w:rFonts w:cs="Times New Roman"/>
          <w:szCs w:val="24"/>
        </w:rPr>
        <w:t xml:space="preserve">, bet </w:t>
      </w:r>
      <w:r>
        <w:rPr>
          <w:rFonts w:cs="Times New Roman"/>
          <w:szCs w:val="24"/>
        </w:rPr>
        <w:t>Izpildītājs</w:t>
      </w:r>
      <w:r w:rsidR="00876206" w:rsidRPr="00876206">
        <w:rPr>
          <w:rFonts w:cs="Times New Roman"/>
          <w:szCs w:val="24"/>
        </w:rPr>
        <w:t xml:space="preserve"> pieņem</w:t>
      </w:r>
      <w:r w:rsidR="00E32F0C">
        <w:rPr>
          <w:rFonts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
        <w:gridCol w:w="5473"/>
        <w:gridCol w:w="1774"/>
        <w:gridCol w:w="1774"/>
      </w:tblGrid>
      <w:tr w:rsidR="00876206" w:rsidRPr="00876206" w14:paraId="46D73930" w14:textId="77777777" w:rsidTr="004E2ED3">
        <w:trPr>
          <w:trHeight w:val="416"/>
        </w:trPr>
        <w:tc>
          <w:tcPr>
            <w:tcW w:w="383" w:type="pct"/>
            <w:tcBorders>
              <w:top w:val="single" w:sz="4" w:space="0" w:color="auto"/>
              <w:left w:val="single" w:sz="4" w:space="0" w:color="auto"/>
              <w:bottom w:val="single" w:sz="4" w:space="0" w:color="auto"/>
            </w:tcBorders>
            <w:shd w:val="clear" w:color="auto" w:fill="D9D9D9" w:themeFill="background1" w:themeFillShade="D9"/>
            <w:vAlign w:val="center"/>
          </w:tcPr>
          <w:p w14:paraId="590DAD0B" w14:textId="77777777" w:rsidR="00876206" w:rsidRPr="00876206" w:rsidRDefault="00876206" w:rsidP="004E2ED3">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876206">
              <w:rPr>
                <w:rFonts w:ascii="Times New Roman" w:eastAsia="Times New Roman" w:hAnsi="Times New Roman" w:cs="Times New Roman"/>
                <w:b/>
                <w:bCs/>
                <w:sz w:val="24"/>
                <w:szCs w:val="24"/>
                <w:lang w:eastAsia="lv-LV"/>
              </w:rPr>
              <w:t>Nr.</w:t>
            </w:r>
          </w:p>
          <w:p w14:paraId="7CB464F8" w14:textId="77777777" w:rsidR="00876206" w:rsidRPr="00876206" w:rsidRDefault="00876206" w:rsidP="004E2ED3">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876206">
              <w:rPr>
                <w:rFonts w:ascii="Times New Roman" w:eastAsia="Times New Roman" w:hAnsi="Times New Roman" w:cs="Times New Roman"/>
                <w:b/>
                <w:bCs/>
                <w:sz w:val="24"/>
                <w:szCs w:val="24"/>
                <w:lang w:eastAsia="lv-LV"/>
              </w:rPr>
              <w:t>p.k.</w:t>
            </w:r>
          </w:p>
        </w:tc>
        <w:tc>
          <w:tcPr>
            <w:tcW w:w="2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28677" w14:textId="3C8B7A40" w:rsidR="00876206" w:rsidRPr="00876206" w:rsidRDefault="004E2ED3" w:rsidP="004E2ED3">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Veids/nosaukums</w:t>
            </w:r>
          </w:p>
        </w:tc>
        <w:tc>
          <w:tcPr>
            <w:tcW w:w="908" w:type="pct"/>
            <w:tcBorders>
              <w:top w:val="single" w:sz="4" w:space="0" w:color="auto"/>
              <w:left w:val="single" w:sz="4" w:space="0" w:color="auto"/>
              <w:bottom w:val="single" w:sz="4" w:space="0" w:color="auto"/>
            </w:tcBorders>
            <w:shd w:val="clear" w:color="auto" w:fill="D9D9D9" w:themeFill="background1" w:themeFillShade="D9"/>
            <w:vAlign w:val="center"/>
          </w:tcPr>
          <w:p w14:paraId="233D4D30" w14:textId="63DB790F" w:rsidR="00876206" w:rsidRPr="00876206" w:rsidRDefault="00876206" w:rsidP="004E2ED3">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876206">
              <w:rPr>
                <w:rFonts w:ascii="Times New Roman" w:eastAsia="Times New Roman" w:hAnsi="Times New Roman" w:cs="Times New Roman"/>
                <w:b/>
                <w:bCs/>
                <w:sz w:val="24"/>
                <w:szCs w:val="24"/>
                <w:lang w:eastAsia="lv-LV"/>
              </w:rPr>
              <w:t>Daudzums</w:t>
            </w:r>
            <w:r w:rsidR="004E2ED3">
              <w:rPr>
                <w:rFonts w:ascii="Times New Roman" w:eastAsia="Times New Roman" w:hAnsi="Times New Roman" w:cs="Times New Roman"/>
                <w:b/>
                <w:bCs/>
                <w:sz w:val="24"/>
                <w:szCs w:val="24"/>
                <w:lang w:eastAsia="lv-LV"/>
              </w:rPr>
              <w:t>*</w:t>
            </w:r>
          </w:p>
        </w:tc>
        <w:tc>
          <w:tcPr>
            <w:tcW w:w="908" w:type="pct"/>
            <w:tcBorders>
              <w:top w:val="single" w:sz="4" w:space="0" w:color="auto"/>
              <w:left w:val="single" w:sz="4" w:space="0" w:color="auto"/>
              <w:bottom w:val="single" w:sz="4" w:space="0" w:color="auto"/>
            </w:tcBorders>
            <w:shd w:val="clear" w:color="auto" w:fill="D9D9D9" w:themeFill="background1" w:themeFillShade="D9"/>
            <w:vAlign w:val="center"/>
          </w:tcPr>
          <w:p w14:paraId="01C6E8A2" w14:textId="02CEBE52" w:rsidR="00876206" w:rsidRPr="00876206" w:rsidRDefault="00876206" w:rsidP="004E2ED3">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876206">
              <w:rPr>
                <w:rFonts w:ascii="Times New Roman" w:eastAsia="Times New Roman" w:hAnsi="Times New Roman" w:cs="Times New Roman"/>
                <w:b/>
                <w:sz w:val="24"/>
                <w:szCs w:val="24"/>
              </w:rPr>
              <w:t xml:space="preserve">Cena par </w:t>
            </w:r>
            <w:r w:rsidR="001A5385">
              <w:rPr>
                <w:rFonts w:ascii="Times New Roman" w:eastAsia="Times New Roman" w:hAnsi="Times New Roman" w:cs="Times New Roman"/>
                <w:b/>
                <w:sz w:val="24"/>
                <w:szCs w:val="24"/>
              </w:rPr>
              <w:t>1 (vienu) tonnu</w:t>
            </w:r>
            <w:r w:rsidRPr="00876206">
              <w:rPr>
                <w:rFonts w:ascii="Times New Roman" w:eastAsia="Times New Roman" w:hAnsi="Times New Roman" w:cs="Times New Roman"/>
                <w:b/>
                <w:sz w:val="24"/>
                <w:szCs w:val="24"/>
              </w:rPr>
              <w:t xml:space="preserve"> EUR (bez PVN)</w:t>
            </w:r>
          </w:p>
        </w:tc>
      </w:tr>
      <w:tr w:rsidR="00876206" w:rsidRPr="00876206" w14:paraId="643D3861" w14:textId="77777777" w:rsidTr="00E32F0C">
        <w:trPr>
          <w:trHeight w:val="279"/>
        </w:trPr>
        <w:tc>
          <w:tcPr>
            <w:tcW w:w="383" w:type="pct"/>
            <w:tcBorders>
              <w:top w:val="single" w:sz="4" w:space="0" w:color="auto"/>
              <w:left w:val="single" w:sz="4" w:space="0" w:color="auto"/>
              <w:bottom w:val="single" w:sz="4" w:space="0" w:color="auto"/>
            </w:tcBorders>
          </w:tcPr>
          <w:p w14:paraId="49B9B1F8" w14:textId="4827C066" w:rsidR="00876206" w:rsidRPr="00876206" w:rsidRDefault="00E32F0C" w:rsidP="00E32F0C">
            <w:pPr>
              <w:pStyle w:val="Style9"/>
              <w:shd w:val="clear" w:color="auto" w:fill="auto"/>
              <w:tabs>
                <w:tab w:val="left" w:pos="1499"/>
              </w:tabs>
              <w:spacing w:before="0" w:after="0"/>
              <w:ind w:left="108" w:right="130" w:firstLine="0"/>
              <w:jc w:val="left"/>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2801" w:type="pct"/>
            <w:tcBorders>
              <w:top w:val="single" w:sz="4" w:space="0" w:color="auto"/>
              <w:left w:val="single" w:sz="4" w:space="0" w:color="auto"/>
              <w:bottom w:val="single" w:sz="4" w:space="0" w:color="auto"/>
              <w:right w:val="single" w:sz="4" w:space="0" w:color="auto"/>
            </w:tcBorders>
          </w:tcPr>
          <w:p w14:paraId="73ED452B" w14:textId="4DDDCFAD" w:rsidR="00876206" w:rsidRPr="001A5385" w:rsidRDefault="001A5385" w:rsidP="001A5385">
            <w:pPr>
              <w:widowControl w:val="0"/>
              <w:tabs>
                <w:tab w:val="left" w:pos="1499"/>
              </w:tabs>
              <w:spacing w:line="274" w:lineRule="exact"/>
              <w:ind w:left="108" w:right="130"/>
              <w:jc w:val="both"/>
            </w:pPr>
            <w:r>
              <w:t xml:space="preserve">VID </w:t>
            </w:r>
            <w:r w:rsidRPr="00F540EB">
              <w:t>īpašumā esoš</w:t>
            </w:r>
            <w:r>
              <w:t>ais</w:t>
            </w:r>
            <w:r w:rsidRPr="00F540EB">
              <w:t xml:space="preserve"> </w:t>
            </w:r>
            <w:r>
              <w:t>mobilais arhīva plaukts</w:t>
            </w:r>
          </w:p>
        </w:tc>
        <w:tc>
          <w:tcPr>
            <w:tcW w:w="908" w:type="pct"/>
            <w:tcBorders>
              <w:top w:val="single" w:sz="4" w:space="0" w:color="auto"/>
              <w:left w:val="single" w:sz="4" w:space="0" w:color="auto"/>
              <w:bottom w:val="single" w:sz="4" w:space="0" w:color="auto"/>
            </w:tcBorders>
            <w:vAlign w:val="center"/>
          </w:tcPr>
          <w:p w14:paraId="708366CC" w14:textId="71CD4761" w:rsidR="00876206" w:rsidRPr="00876206" w:rsidRDefault="00876206" w:rsidP="0087620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Cs/>
                <w:sz w:val="24"/>
                <w:szCs w:val="24"/>
                <w:lang w:eastAsia="lv-LV"/>
              </w:rPr>
            </w:pPr>
            <w:r w:rsidRPr="00876206">
              <w:rPr>
                <w:rFonts w:ascii="Times New Roman" w:eastAsia="Times New Roman" w:hAnsi="Times New Roman" w:cs="Times New Roman"/>
                <w:bCs/>
                <w:iCs/>
                <w:sz w:val="24"/>
                <w:szCs w:val="24"/>
                <w:lang w:eastAsia="lv-LV"/>
              </w:rPr>
              <w:t xml:space="preserve">~ </w:t>
            </w:r>
            <w:r w:rsidR="001A5385" w:rsidRPr="001A5385">
              <w:rPr>
                <w:rFonts w:ascii="Times New Roman" w:eastAsia="Times New Roman" w:hAnsi="Times New Roman" w:cs="Times New Roman"/>
                <w:bCs/>
                <w:iCs/>
                <w:sz w:val="24"/>
                <w:szCs w:val="24"/>
                <w:lang w:eastAsia="lv-LV"/>
              </w:rPr>
              <w:t>6,5 tonnas</w:t>
            </w:r>
          </w:p>
        </w:tc>
        <w:tc>
          <w:tcPr>
            <w:tcW w:w="908" w:type="pct"/>
            <w:tcBorders>
              <w:top w:val="single" w:sz="4" w:space="0" w:color="auto"/>
              <w:left w:val="single" w:sz="4" w:space="0" w:color="auto"/>
              <w:bottom w:val="single" w:sz="4" w:space="0" w:color="auto"/>
            </w:tcBorders>
            <w:vAlign w:val="center"/>
          </w:tcPr>
          <w:p w14:paraId="7C0B9AC3" w14:textId="715C0AE1" w:rsidR="00876206" w:rsidRPr="00876206" w:rsidRDefault="00876206" w:rsidP="0087620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Cs/>
                <w:sz w:val="24"/>
                <w:szCs w:val="24"/>
                <w:lang w:eastAsia="lv-LV"/>
              </w:rPr>
            </w:pPr>
          </w:p>
        </w:tc>
      </w:tr>
      <w:tr w:rsidR="001A5385" w:rsidRPr="00876206" w14:paraId="09FB823C" w14:textId="77777777" w:rsidTr="00E32F0C">
        <w:trPr>
          <w:trHeight w:val="279"/>
        </w:trPr>
        <w:tc>
          <w:tcPr>
            <w:tcW w:w="383" w:type="pct"/>
            <w:tcBorders>
              <w:top w:val="single" w:sz="4" w:space="0" w:color="auto"/>
              <w:left w:val="single" w:sz="4" w:space="0" w:color="auto"/>
              <w:bottom w:val="single" w:sz="4" w:space="0" w:color="auto"/>
            </w:tcBorders>
          </w:tcPr>
          <w:p w14:paraId="69E5E1B6" w14:textId="48EF3AD8" w:rsidR="001A5385" w:rsidRDefault="001A5385" w:rsidP="00E32F0C">
            <w:pPr>
              <w:pStyle w:val="Style9"/>
              <w:shd w:val="clear" w:color="auto" w:fill="auto"/>
              <w:tabs>
                <w:tab w:val="left" w:pos="1499"/>
              </w:tabs>
              <w:spacing w:before="0" w:after="0"/>
              <w:ind w:left="108" w:right="130" w:firstLine="0"/>
              <w:jc w:val="left"/>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801" w:type="pct"/>
            <w:tcBorders>
              <w:top w:val="single" w:sz="4" w:space="0" w:color="auto"/>
              <w:left w:val="single" w:sz="4" w:space="0" w:color="auto"/>
              <w:bottom w:val="single" w:sz="4" w:space="0" w:color="auto"/>
              <w:right w:val="single" w:sz="4" w:space="0" w:color="auto"/>
            </w:tcBorders>
          </w:tcPr>
          <w:p w14:paraId="3310F3CF" w14:textId="5175054D" w:rsidR="001A5385" w:rsidRPr="00876206" w:rsidRDefault="001A5385" w:rsidP="001A5385">
            <w:pPr>
              <w:widowControl w:val="0"/>
              <w:tabs>
                <w:tab w:val="left" w:pos="1499"/>
              </w:tabs>
              <w:spacing w:line="274" w:lineRule="exact"/>
              <w:ind w:left="108" w:right="130"/>
              <w:jc w:val="both"/>
              <w:rPr>
                <w:rFonts w:cs="Times New Roman"/>
                <w:b/>
                <w:bCs/>
                <w:szCs w:val="24"/>
              </w:rPr>
            </w:pPr>
            <w:r>
              <w:t xml:space="preserve">VID </w:t>
            </w:r>
            <w:r w:rsidRPr="00F540EB">
              <w:t>īpašumā esoš</w:t>
            </w:r>
            <w:r>
              <w:t>ais</w:t>
            </w:r>
            <w:r w:rsidRPr="00F540EB">
              <w:t xml:space="preserve"> </w:t>
            </w:r>
            <w:r>
              <w:t>mobilais arhīva plaukts</w:t>
            </w:r>
          </w:p>
        </w:tc>
        <w:tc>
          <w:tcPr>
            <w:tcW w:w="908" w:type="pct"/>
            <w:tcBorders>
              <w:top w:val="single" w:sz="4" w:space="0" w:color="auto"/>
              <w:left w:val="single" w:sz="4" w:space="0" w:color="auto"/>
              <w:bottom w:val="single" w:sz="4" w:space="0" w:color="auto"/>
            </w:tcBorders>
            <w:vAlign w:val="center"/>
          </w:tcPr>
          <w:p w14:paraId="2C662D3C" w14:textId="6708F663" w:rsidR="001A5385" w:rsidRPr="00876206" w:rsidRDefault="001A5385" w:rsidP="0087620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Cs/>
                <w:sz w:val="24"/>
                <w:szCs w:val="24"/>
                <w:lang w:eastAsia="lv-LV"/>
              </w:rPr>
            </w:pPr>
            <w:r w:rsidRPr="00876206">
              <w:rPr>
                <w:rFonts w:ascii="Times New Roman" w:eastAsia="Times New Roman" w:hAnsi="Times New Roman" w:cs="Times New Roman"/>
                <w:bCs/>
                <w:iCs/>
                <w:sz w:val="24"/>
                <w:szCs w:val="24"/>
                <w:lang w:eastAsia="lv-LV"/>
              </w:rPr>
              <w:t>~</w:t>
            </w:r>
            <w:r>
              <w:rPr>
                <w:rFonts w:ascii="Times New Roman" w:eastAsia="Times New Roman" w:hAnsi="Times New Roman" w:cs="Times New Roman"/>
                <w:bCs/>
                <w:iCs/>
                <w:sz w:val="24"/>
                <w:szCs w:val="24"/>
                <w:lang w:eastAsia="lv-LV"/>
              </w:rPr>
              <w:t xml:space="preserve"> </w:t>
            </w:r>
            <w:r w:rsidRPr="001A5385">
              <w:rPr>
                <w:rFonts w:ascii="Times New Roman" w:eastAsia="Times New Roman" w:hAnsi="Times New Roman" w:cs="Times New Roman"/>
                <w:bCs/>
                <w:iCs/>
                <w:sz w:val="24"/>
                <w:szCs w:val="24"/>
                <w:lang w:eastAsia="lv-LV"/>
              </w:rPr>
              <w:t>7 tonnas</w:t>
            </w:r>
          </w:p>
        </w:tc>
        <w:tc>
          <w:tcPr>
            <w:tcW w:w="908" w:type="pct"/>
            <w:tcBorders>
              <w:top w:val="single" w:sz="4" w:space="0" w:color="auto"/>
              <w:left w:val="single" w:sz="4" w:space="0" w:color="auto"/>
              <w:bottom w:val="single" w:sz="4" w:space="0" w:color="auto"/>
            </w:tcBorders>
            <w:vAlign w:val="center"/>
          </w:tcPr>
          <w:p w14:paraId="66E212E3" w14:textId="77777777" w:rsidR="001A5385" w:rsidRDefault="001A5385" w:rsidP="0087620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Cs/>
                <w:sz w:val="24"/>
                <w:szCs w:val="24"/>
                <w:lang w:eastAsia="lv-LV"/>
              </w:rPr>
            </w:pPr>
          </w:p>
        </w:tc>
      </w:tr>
    </w:tbl>
    <w:p w14:paraId="09BD968F" w14:textId="696E9F50" w:rsidR="004E2ED3" w:rsidRDefault="004E2ED3" w:rsidP="00876206">
      <w:pPr>
        <w:pStyle w:val="ListParagraph"/>
        <w:ind w:left="0"/>
        <w:jc w:val="both"/>
        <w:rPr>
          <w:rFonts w:cs="Times New Roman"/>
          <w:szCs w:val="24"/>
        </w:rPr>
      </w:pPr>
      <w:r>
        <w:rPr>
          <w:b/>
          <w:i/>
          <w:sz w:val="22"/>
        </w:rPr>
        <w:t>*</w:t>
      </w:r>
      <w:r w:rsidRPr="00FD0F5E">
        <w:rPr>
          <w:bCs/>
          <w:i/>
          <w:sz w:val="22"/>
        </w:rPr>
        <w:t xml:space="preserve"> pašmasa norādīta saskaņā interneta vietnē pieejamajiem datiem par līdzīga veida mobilajiem arhīva plauktiem, faktiskā pašmasa var atšķirties.</w:t>
      </w:r>
    </w:p>
    <w:p w14:paraId="3CBB906C" w14:textId="2CD886F1" w:rsidR="00876206" w:rsidRPr="00876206" w:rsidRDefault="00E32F0C" w:rsidP="00876206">
      <w:pPr>
        <w:pStyle w:val="ListParagraph"/>
        <w:ind w:left="0"/>
        <w:jc w:val="both"/>
        <w:rPr>
          <w:rFonts w:cs="Times New Roman"/>
          <w:szCs w:val="24"/>
        </w:rPr>
      </w:pPr>
      <w:r w:rsidRPr="00E32F0C">
        <w:rPr>
          <w:rFonts w:cs="Times New Roman"/>
          <w:szCs w:val="24"/>
        </w:rPr>
        <w:t xml:space="preserve">(turpmāk – </w:t>
      </w:r>
      <w:r w:rsidR="001A5385">
        <w:rPr>
          <w:rFonts w:cs="Times New Roman"/>
          <w:szCs w:val="24"/>
        </w:rPr>
        <w:t>Plaukt</w:t>
      </w:r>
      <w:r w:rsidR="004E2ED3">
        <w:rPr>
          <w:rFonts w:cs="Times New Roman"/>
          <w:szCs w:val="24"/>
        </w:rPr>
        <w:t>s vai Plaukti, atkarība no locījuma</w:t>
      </w:r>
      <w:r w:rsidRPr="00E32F0C">
        <w:rPr>
          <w:rFonts w:cs="Times New Roman"/>
          <w:szCs w:val="24"/>
        </w:rPr>
        <w:t>) saskaņā ar šī Līguma noteikumiem.</w:t>
      </w:r>
    </w:p>
    <w:p w14:paraId="02A04AEB" w14:textId="496286D5" w:rsidR="00876206" w:rsidRPr="00876206" w:rsidRDefault="001A5385" w:rsidP="00E32F0C">
      <w:pPr>
        <w:pStyle w:val="ListParagraph"/>
        <w:numPr>
          <w:ilvl w:val="1"/>
          <w:numId w:val="6"/>
        </w:numPr>
        <w:ind w:left="0" w:firstLine="0"/>
        <w:jc w:val="both"/>
        <w:rPr>
          <w:color w:val="000000" w:themeColor="text1"/>
          <w:lang w:eastAsia="lv-LV"/>
        </w:rPr>
      </w:pPr>
      <w:r>
        <w:rPr>
          <w:rFonts w:cs="Times New Roman"/>
          <w:szCs w:val="24"/>
        </w:rPr>
        <w:t>Plaukta/-u</w:t>
      </w:r>
      <w:r w:rsidR="00876206" w:rsidRPr="00876206">
        <w:rPr>
          <w:rFonts w:cs="Times New Roman"/>
          <w:szCs w:val="24"/>
        </w:rPr>
        <w:t xml:space="preserve"> atrašanās vieta -</w:t>
      </w:r>
      <w:r w:rsidR="00876206">
        <w:rPr>
          <w:rFonts w:cs="Times New Roman"/>
          <w:szCs w:val="24"/>
        </w:rPr>
        <w:t xml:space="preserve"> </w:t>
      </w:r>
      <w:r>
        <w:rPr>
          <w:color w:val="000000" w:themeColor="text1"/>
          <w:lang w:eastAsia="lv-LV"/>
        </w:rPr>
        <w:t>_________</w:t>
      </w:r>
      <w:r w:rsidR="00876206">
        <w:rPr>
          <w:color w:val="000000" w:themeColor="text1"/>
        </w:rPr>
        <w:t>.</w:t>
      </w:r>
      <w:r w:rsidR="00E32F0C">
        <w:rPr>
          <w:color w:val="000000" w:themeColor="text1"/>
        </w:rPr>
        <w:t xml:space="preserve"> </w:t>
      </w:r>
      <w:r w:rsidRPr="001441D5">
        <w:rPr>
          <w:rFonts w:cs="Times New Roman"/>
          <w:i/>
          <w:iCs/>
          <w:color w:val="595959" w:themeColor="text1" w:themeTint="A6"/>
          <w:szCs w:val="24"/>
        </w:rPr>
        <w:t>(Apakšpunkt</w:t>
      </w:r>
      <w:r>
        <w:rPr>
          <w:rFonts w:cs="Times New Roman"/>
          <w:i/>
          <w:iCs/>
          <w:color w:val="595959" w:themeColor="text1" w:themeTint="A6"/>
          <w:szCs w:val="24"/>
        </w:rPr>
        <w:t>i</w:t>
      </w:r>
      <w:r w:rsidRPr="001441D5">
        <w:rPr>
          <w:rFonts w:cs="Times New Roman"/>
          <w:i/>
          <w:iCs/>
          <w:color w:val="595959" w:themeColor="text1" w:themeTint="A6"/>
          <w:szCs w:val="24"/>
        </w:rPr>
        <w:t xml:space="preserve"> tiks </w:t>
      </w:r>
      <w:r w:rsidR="004E2ED3">
        <w:rPr>
          <w:rFonts w:cs="Times New Roman"/>
          <w:i/>
          <w:iCs/>
          <w:color w:val="595959" w:themeColor="text1" w:themeTint="A6"/>
          <w:szCs w:val="24"/>
        </w:rPr>
        <w:t>precizēti</w:t>
      </w:r>
      <w:r w:rsidRPr="001441D5">
        <w:rPr>
          <w:rFonts w:cs="Times New Roman"/>
          <w:i/>
          <w:iCs/>
          <w:color w:val="595959" w:themeColor="text1" w:themeTint="A6"/>
          <w:szCs w:val="24"/>
        </w:rPr>
        <w:t xml:space="preserve"> atbilstoši izvēlētā pretendenta piedāvājumam).</w:t>
      </w:r>
    </w:p>
    <w:p w14:paraId="31AE5676" w14:textId="3AD6AD13" w:rsidR="00876206" w:rsidRPr="002B3378" w:rsidRDefault="00876206" w:rsidP="001A5385">
      <w:pPr>
        <w:pStyle w:val="ListParagraph"/>
        <w:numPr>
          <w:ilvl w:val="0"/>
          <w:numId w:val="9"/>
        </w:numPr>
        <w:tabs>
          <w:tab w:val="left" w:pos="284"/>
        </w:tabs>
        <w:spacing w:before="120"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LĪGUMA SUMMA UN NORĒĶINU KĀRTĪBA</w:t>
      </w:r>
    </w:p>
    <w:p w14:paraId="0837B1A8" w14:textId="09C61876" w:rsidR="00876206" w:rsidRPr="0002321F" w:rsidRDefault="00876206" w:rsidP="0002321F">
      <w:pPr>
        <w:pStyle w:val="ListParagraph"/>
        <w:numPr>
          <w:ilvl w:val="1"/>
          <w:numId w:val="12"/>
        </w:numPr>
        <w:tabs>
          <w:tab w:val="left" w:pos="284"/>
        </w:tabs>
        <w:ind w:left="425" w:hanging="425"/>
        <w:contextualSpacing w:val="0"/>
        <w:jc w:val="both"/>
        <w:rPr>
          <w:color w:val="000000"/>
        </w:rPr>
      </w:pPr>
      <w:r w:rsidRPr="001441D5">
        <w:rPr>
          <w:rFonts w:cs="Times New Roman"/>
          <w:szCs w:val="24"/>
        </w:rPr>
        <w:t xml:space="preserve">Prognozējamā Līguma summa ir </w:t>
      </w:r>
      <w:r w:rsidR="00A425CC" w:rsidRPr="001441D5">
        <w:rPr>
          <w:rFonts w:cs="Times New Roman"/>
          <w:b/>
          <w:bCs/>
          <w:szCs w:val="24"/>
        </w:rPr>
        <w:t>____</w:t>
      </w:r>
      <w:r w:rsidRPr="001441D5">
        <w:rPr>
          <w:rFonts w:cs="Times New Roman"/>
          <w:b/>
          <w:bCs/>
          <w:szCs w:val="24"/>
        </w:rPr>
        <w:t xml:space="preserve"> EUR</w:t>
      </w:r>
      <w:r w:rsidRPr="001441D5">
        <w:rPr>
          <w:rFonts w:cs="Times New Roman"/>
          <w:szCs w:val="24"/>
        </w:rPr>
        <w:t xml:space="preserve"> </w:t>
      </w:r>
      <w:r w:rsidR="00481FCB" w:rsidRPr="001441D5">
        <w:rPr>
          <w:rFonts w:cs="Times New Roman"/>
          <w:szCs w:val="24"/>
        </w:rPr>
        <w:t>(</w:t>
      </w:r>
      <w:r w:rsidR="00A425CC" w:rsidRPr="001441D5">
        <w:rPr>
          <w:rFonts w:cs="Times New Roman"/>
          <w:szCs w:val="24"/>
        </w:rPr>
        <w:t>___</w:t>
      </w:r>
      <w:r w:rsidR="00481FCB" w:rsidRPr="001441D5">
        <w:rPr>
          <w:rFonts w:cs="Times New Roman"/>
          <w:szCs w:val="24"/>
        </w:rPr>
        <w:t xml:space="preserve"> </w:t>
      </w:r>
      <w:r w:rsidR="00481FCB" w:rsidRPr="001441D5">
        <w:rPr>
          <w:rFonts w:cs="Times New Roman"/>
          <w:i/>
          <w:iCs/>
          <w:szCs w:val="24"/>
        </w:rPr>
        <w:t>euro</w:t>
      </w:r>
      <w:r w:rsidR="00481FCB" w:rsidRPr="001441D5">
        <w:rPr>
          <w:rFonts w:cs="Times New Roman"/>
          <w:szCs w:val="24"/>
        </w:rPr>
        <w:t xml:space="preserve">, </w:t>
      </w:r>
      <w:r w:rsidR="00A425CC" w:rsidRPr="001441D5">
        <w:rPr>
          <w:rFonts w:cs="Times New Roman"/>
          <w:szCs w:val="24"/>
        </w:rPr>
        <w:t>__</w:t>
      </w:r>
      <w:r w:rsidR="00481FCB" w:rsidRPr="001441D5">
        <w:rPr>
          <w:rFonts w:cs="Times New Roman"/>
          <w:szCs w:val="24"/>
        </w:rPr>
        <w:t xml:space="preserve"> centi)</w:t>
      </w:r>
      <w:r w:rsidRPr="001441D5">
        <w:rPr>
          <w:rFonts w:cs="Times New Roman"/>
          <w:szCs w:val="24"/>
        </w:rPr>
        <w:t xml:space="preserve"> </w:t>
      </w:r>
      <w:r w:rsidR="0002321F" w:rsidRPr="00342B7D">
        <w:rPr>
          <w:color w:val="000000"/>
        </w:rPr>
        <w:t>bez pievienotās vērtības nodokļa (turpmāk – PVN). PVN tiek maksāts saskaņā ar spēkā esošo nodokļa likmi.</w:t>
      </w:r>
      <w:r w:rsidR="0002321F">
        <w:rPr>
          <w:color w:val="000000"/>
        </w:rPr>
        <w:t xml:space="preserve"> </w:t>
      </w:r>
      <w:r w:rsidR="00A425CC" w:rsidRPr="0002321F">
        <w:rPr>
          <w:rFonts w:cs="Times New Roman"/>
          <w:i/>
          <w:iCs/>
          <w:color w:val="595959" w:themeColor="text1" w:themeTint="A6"/>
          <w:szCs w:val="24"/>
        </w:rPr>
        <w:t>(Apakšpunkts tiks papildināts atbilstoši izvēlētā pretendenta piedāvājumam).</w:t>
      </w:r>
    </w:p>
    <w:p w14:paraId="27D574D4" w14:textId="4BF0BD06" w:rsidR="000D5EE2" w:rsidRDefault="00A425CC" w:rsidP="0021037C">
      <w:pPr>
        <w:pStyle w:val="ListParagraph"/>
        <w:numPr>
          <w:ilvl w:val="2"/>
          <w:numId w:val="10"/>
        </w:numPr>
        <w:ind w:left="680" w:hanging="567"/>
        <w:contextualSpacing w:val="0"/>
        <w:jc w:val="both"/>
        <w:rPr>
          <w:rFonts w:cs="Times New Roman"/>
          <w:szCs w:val="24"/>
        </w:rPr>
      </w:pPr>
      <w:r>
        <w:rPr>
          <w:rFonts w:cs="Times New Roman"/>
          <w:szCs w:val="24"/>
        </w:rPr>
        <w:t>Izpildītāja</w:t>
      </w:r>
      <w:r w:rsidR="009173C1" w:rsidRPr="009173C1">
        <w:rPr>
          <w:rFonts w:cs="Times New Roman"/>
          <w:szCs w:val="24"/>
        </w:rPr>
        <w:t xml:space="preserve"> piedāvātā cena </w:t>
      </w:r>
      <w:r>
        <w:rPr>
          <w:rFonts w:cs="Times New Roman"/>
          <w:szCs w:val="24"/>
        </w:rPr>
        <w:t>par</w:t>
      </w:r>
      <w:r w:rsidR="009173C1" w:rsidRPr="009173C1">
        <w:rPr>
          <w:rFonts w:cs="Times New Roman"/>
          <w:szCs w:val="24"/>
        </w:rPr>
        <w:t xml:space="preserve"> </w:t>
      </w:r>
      <w:r>
        <w:rPr>
          <w:rFonts w:cs="Times New Roman"/>
          <w:szCs w:val="24"/>
        </w:rPr>
        <w:t xml:space="preserve">1 tonnu: </w:t>
      </w:r>
      <w:r w:rsidRPr="001441D5">
        <w:rPr>
          <w:rFonts w:cs="Times New Roman"/>
          <w:b/>
          <w:bCs/>
          <w:szCs w:val="24"/>
        </w:rPr>
        <w:t>_____</w:t>
      </w:r>
      <w:r w:rsidR="00481FCB" w:rsidRPr="001441D5">
        <w:rPr>
          <w:rFonts w:cs="Times New Roman"/>
          <w:b/>
          <w:bCs/>
          <w:szCs w:val="24"/>
        </w:rPr>
        <w:t xml:space="preserve"> EUR</w:t>
      </w:r>
      <w:r w:rsidR="00481FCB" w:rsidRPr="001441D5">
        <w:rPr>
          <w:rFonts w:cs="Times New Roman"/>
          <w:szCs w:val="24"/>
        </w:rPr>
        <w:t xml:space="preserve"> (</w:t>
      </w:r>
      <w:r w:rsidRPr="001441D5">
        <w:rPr>
          <w:rFonts w:cs="Times New Roman"/>
          <w:szCs w:val="24"/>
        </w:rPr>
        <w:t>____</w:t>
      </w:r>
      <w:r w:rsidR="00481FCB" w:rsidRPr="001441D5">
        <w:rPr>
          <w:rFonts w:cs="Times New Roman"/>
          <w:szCs w:val="24"/>
        </w:rPr>
        <w:t xml:space="preserve"> </w:t>
      </w:r>
      <w:r w:rsidR="00481FCB" w:rsidRPr="001441D5">
        <w:rPr>
          <w:rFonts w:cs="Times New Roman"/>
          <w:i/>
          <w:iCs/>
          <w:szCs w:val="24"/>
        </w:rPr>
        <w:t>euro</w:t>
      </w:r>
      <w:r w:rsidR="00481FCB" w:rsidRPr="001441D5">
        <w:rPr>
          <w:rFonts w:cs="Times New Roman"/>
          <w:szCs w:val="24"/>
        </w:rPr>
        <w:t xml:space="preserve">, </w:t>
      </w:r>
      <w:r w:rsidRPr="001441D5">
        <w:rPr>
          <w:rFonts w:cs="Times New Roman"/>
          <w:szCs w:val="24"/>
        </w:rPr>
        <w:t>__</w:t>
      </w:r>
      <w:r w:rsidR="00481FCB" w:rsidRPr="001441D5">
        <w:rPr>
          <w:rFonts w:cs="Times New Roman"/>
          <w:szCs w:val="24"/>
        </w:rPr>
        <w:t xml:space="preserve"> centi).</w:t>
      </w:r>
      <w:r w:rsidRPr="001441D5">
        <w:rPr>
          <w:rFonts w:cs="Times New Roman"/>
          <w:szCs w:val="24"/>
        </w:rPr>
        <w:t xml:space="preserve"> </w:t>
      </w:r>
      <w:r w:rsidRPr="001441D5">
        <w:rPr>
          <w:rFonts w:cs="Times New Roman"/>
          <w:i/>
          <w:iCs/>
          <w:color w:val="595959" w:themeColor="text1" w:themeTint="A6"/>
          <w:szCs w:val="24"/>
        </w:rPr>
        <w:t>(Apakšpunkts tiks papildināts atbilstoši izvēlētā pretendenta piedāvājumam).</w:t>
      </w:r>
    </w:p>
    <w:p w14:paraId="5BA723C4" w14:textId="629AFC4C" w:rsidR="00876206" w:rsidRPr="00876206" w:rsidRDefault="00A425CC" w:rsidP="001441D5">
      <w:pPr>
        <w:pStyle w:val="ListParagraph"/>
        <w:numPr>
          <w:ilvl w:val="1"/>
          <w:numId w:val="10"/>
        </w:numPr>
        <w:contextualSpacing w:val="0"/>
        <w:jc w:val="both"/>
        <w:rPr>
          <w:rFonts w:cs="Times New Roman"/>
          <w:szCs w:val="24"/>
        </w:rPr>
      </w:pPr>
      <w:r>
        <w:rPr>
          <w:rFonts w:cs="Times New Roman"/>
          <w:szCs w:val="24"/>
        </w:rPr>
        <w:t>Izpildītājs</w:t>
      </w:r>
      <w:r w:rsidRPr="009173C1">
        <w:rPr>
          <w:rFonts w:cs="Times New Roman"/>
          <w:szCs w:val="24"/>
        </w:rPr>
        <w:t xml:space="preserve"> </w:t>
      </w:r>
      <w:r w:rsidR="001441D5" w:rsidRPr="00876206">
        <w:rPr>
          <w:rFonts w:cs="Times New Roman"/>
          <w:szCs w:val="24"/>
        </w:rPr>
        <w:t>2 (divu) darbdienu</w:t>
      </w:r>
      <w:r w:rsidR="001441D5">
        <w:rPr>
          <w:rFonts w:cs="Times New Roman"/>
          <w:szCs w:val="24"/>
        </w:rPr>
        <w:t xml:space="preserve"> laikā</w:t>
      </w:r>
      <w:r w:rsidR="001441D5" w:rsidRPr="00876206">
        <w:rPr>
          <w:rFonts w:cs="Times New Roman"/>
          <w:szCs w:val="24"/>
        </w:rPr>
        <w:t xml:space="preserve"> </w:t>
      </w:r>
      <w:r w:rsidR="00876206" w:rsidRPr="00876206">
        <w:rPr>
          <w:rFonts w:cs="Times New Roman"/>
          <w:szCs w:val="24"/>
        </w:rPr>
        <w:t>pēc Līguma abpusējas parakstīšanas</w:t>
      </w:r>
      <w:r w:rsidRPr="00A425CC">
        <w:rPr>
          <w:rFonts w:cs="Times New Roman"/>
          <w:szCs w:val="24"/>
        </w:rPr>
        <w:t xml:space="preserve"> </w:t>
      </w:r>
      <w:r>
        <w:rPr>
          <w:rFonts w:cs="Times New Roman"/>
          <w:szCs w:val="24"/>
        </w:rPr>
        <w:t xml:space="preserve">un strukturēta elektroniska </w:t>
      </w:r>
      <w:r w:rsidR="00687CFD">
        <w:rPr>
          <w:rFonts w:cs="Times New Roman"/>
          <w:szCs w:val="24"/>
        </w:rPr>
        <w:t xml:space="preserve">priekšapmaksas </w:t>
      </w:r>
      <w:r>
        <w:rPr>
          <w:rFonts w:cs="Times New Roman"/>
          <w:szCs w:val="24"/>
        </w:rPr>
        <w:t>rēķina saņemšanas</w:t>
      </w:r>
      <w:r w:rsidR="00876206" w:rsidRPr="00876206">
        <w:rPr>
          <w:rFonts w:cs="Times New Roman"/>
          <w:szCs w:val="24"/>
        </w:rPr>
        <w:t xml:space="preserve"> </w:t>
      </w:r>
      <w:r w:rsidR="0021037C">
        <w:rPr>
          <w:rFonts w:cs="Times New Roman"/>
          <w:szCs w:val="24"/>
        </w:rPr>
        <w:t xml:space="preserve">veic </w:t>
      </w:r>
      <w:r w:rsidR="001441D5">
        <w:rPr>
          <w:rFonts w:cs="Times New Roman"/>
          <w:szCs w:val="24"/>
        </w:rPr>
        <w:t xml:space="preserve">priekšapmaksu </w:t>
      </w:r>
      <w:r w:rsidRPr="001441D5">
        <w:rPr>
          <w:rFonts w:cs="Times New Roman"/>
          <w:szCs w:val="24"/>
        </w:rPr>
        <w:t>3</w:t>
      </w:r>
      <w:r w:rsidR="00876206" w:rsidRPr="001441D5">
        <w:rPr>
          <w:rFonts w:cs="Times New Roman"/>
          <w:szCs w:val="24"/>
        </w:rPr>
        <w:t>0% (piecdesmit procentu</w:t>
      </w:r>
      <w:r w:rsidR="00876206" w:rsidRPr="00876206">
        <w:rPr>
          <w:rFonts w:cs="Times New Roman"/>
          <w:szCs w:val="24"/>
        </w:rPr>
        <w:t>) apmērā valsts budžeta kontā</w:t>
      </w:r>
      <w:r w:rsidR="00687CFD">
        <w:rPr>
          <w:rFonts w:cs="Times New Roman"/>
          <w:szCs w:val="24"/>
        </w:rPr>
        <w:t>.</w:t>
      </w:r>
    </w:p>
    <w:p w14:paraId="28FA9485" w14:textId="6DFD758B" w:rsidR="00876206" w:rsidRPr="001441D5" w:rsidRDefault="00876206" w:rsidP="001441D5">
      <w:pPr>
        <w:pStyle w:val="ListParagraph"/>
        <w:numPr>
          <w:ilvl w:val="1"/>
          <w:numId w:val="10"/>
        </w:numPr>
        <w:contextualSpacing w:val="0"/>
        <w:jc w:val="both"/>
        <w:rPr>
          <w:rFonts w:cs="Times New Roman"/>
          <w:szCs w:val="24"/>
        </w:rPr>
      </w:pPr>
      <w:bookmarkStart w:id="0" w:name="_Hlk76988065"/>
      <w:r w:rsidRPr="001441D5">
        <w:rPr>
          <w:rFonts w:cs="Times New Roman"/>
          <w:szCs w:val="24"/>
        </w:rPr>
        <w:t>UZŅĒMUMS veic atlikušās summas samaksu 2 (divu) darbdienu laikā</w:t>
      </w:r>
      <w:r w:rsidRPr="00876206">
        <w:rPr>
          <w:rFonts w:cs="Times New Roman"/>
          <w:szCs w:val="24"/>
        </w:rPr>
        <w:t xml:space="preserve">, pēc </w:t>
      </w:r>
      <w:r w:rsidRPr="001441D5">
        <w:rPr>
          <w:rFonts w:cs="Times New Roman"/>
          <w:szCs w:val="24"/>
        </w:rPr>
        <w:t xml:space="preserve">Līguma </w:t>
      </w:r>
      <w:r w:rsidRPr="00876206">
        <w:rPr>
          <w:rFonts w:cs="Times New Roman"/>
          <w:szCs w:val="24"/>
        </w:rPr>
        <w:t>1.1.apakšpunktā norādīt</w:t>
      </w:r>
      <w:r w:rsidR="00687CFD">
        <w:rPr>
          <w:rFonts w:cs="Times New Roman"/>
          <w:szCs w:val="24"/>
        </w:rPr>
        <w:t>o</w:t>
      </w:r>
      <w:r w:rsidRPr="00876206">
        <w:rPr>
          <w:rFonts w:cs="Times New Roman"/>
          <w:szCs w:val="24"/>
        </w:rPr>
        <w:t xml:space="preserve"> </w:t>
      </w:r>
      <w:r w:rsidR="00687CFD" w:rsidRPr="001441D5">
        <w:rPr>
          <w:rFonts w:cs="Times New Roman"/>
          <w:szCs w:val="24"/>
        </w:rPr>
        <w:t>Plauktu</w:t>
      </w:r>
      <w:r w:rsidRPr="001441D5">
        <w:rPr>
          <w:rFonts w:cs="Times New Roman"/>
          <w:szCs w:val="24"/>
        </w:rPr>
        <w:t xml:space="preserve"> nosvēršanas </w:t>
      </w:r>
      <w:r w:rsidRPr="00876206">
        <w:rPr>
          <w:rFonts w:cs="Times New Roman"/>
          <w:szCs w:val="24"/>
        </w:rPr>
        <w:t xml:space="preserve">un svēršanas akta nosūtīšanas </w:t>
      </w:r>
      <w:r w:rsidR="00687CFD">
        <w:rPr>
          <w:rFonts w:cs="Times New Roman"/>
          <w:szCs w:val="24"/>
        </w:rPr>
        <w:t>Pasūtītāja pilnvarotajai personai</w:t>
      </w:r>
      <w:r w:rsidRPr="00876206">
        <w:rPr>
          <w:rFonts w:cs="Times New Roman"/>
          <w:szCs w:val="24"/>
        </w:rPr>
        <w:t xml:space="preserve"> par faktisko </w:t>
      </w:r>
      <w:r w:rsidR="00687CFD">
        <w:rPr>
          <w:rFonts w:cs="Times New Roman"/>
          <w:szCs w:val="24"/>
        </w:rPr>
        <w:t>Plauktu</w:t>
      </w:r>
      <w:r w:rsidRPr="00876206">
        <w:rPr>
          <w:rFonts w:cs="Times New Roman"/>
          <w:szCs w:val="24"/>
        </w:rPr>
        <w:t xml:space="preserve"> apjomu.</w:t>
      </w:r>
      <w:r w:rsidRPr="001441D5">
        <w:rPr>
          <w:rFonts w:cs="Times New Roman"/>
          <w:szCs w:val="24"/>
        </w:rPr>
        <w:t xml:space="preserve"> Svēršanas akts ir neatņemama Līguma sastāvdaļa.</w:t>
      </w:r>
      <w:bookmarkEnd w:id="0"/>
    </w:p>
    <w:p w14:paraId="302085DD" w14:textId="6605A232" w:rsidR="00876206" w:rsidRPr="001441D5" w:rsidRDefault="00876206" w:rsidP="001441D5">
      <w:pPr>
        <w:pStyle w:val="ListParagraph"/>
        <w:numPr>
          <w:ilvl w:val="1"/>
          <w:numId w:val="10"/>
        </w:numPr>
        <w:contextualSpacing w:val="0"/>
        <w:jc w:val="both"/>
        <w:rPr>
          <w:rFonts w:cs="Times New Roman"/>
          <w:szCs w:val="24"/>
        </w:rPr>
      </w:pPr>
      <w:bookmarkStart w:id="1" w:name="_Hlk76987357"/>
      <w:r w:rsidRPr="001441D5">
        <w:rPr>
          <w:rFonts w:cs="Times New Roman"/>
          <w:szCs w:val="24"/>
        </w:rPr>
        <w:t xml:space="preserve">Atlikušās summas aprēķināšanas metodoloģija: </w:t>
      </w:r>
      <w:r w:rsidR="004E2ED3">
        <w:rPr>
          <w:rFonts w:cs="Times New Roman"/>
          <w:szCs w:val="24"/>
        </w:rPr>
        <w:t>Līguma 1. punkta tabulas</w:t>
      </w:r>
      <w:r w:rsidR="00687CFD" w:rsidRPr="001441D5">
        <w:rPr>
          <w:rFonts w:cs="Times New Roman"/>
          <w:szCs w:val="24"/>
        </w:rPr>
        <w:t xml:space="preserve"> </w:t>
      </w:r>
      <w:r w:rsidR="004E2ED3" w:rsidRPr="001441D5">
        <w:rPr>
          <w:rFonts w:cs="Times New Roman"/>
          <w:szCs w:val="24"/>
        </w:rPr>
        <w:t>katra</w:t>
      </w:r>
      <w:r w:rsidR="004E2ED3">
        <w:rPr>
          <w:rFonts w:cs="Times New Roman"/>
          <w:szCs w:val="24"/>
        </w:rPr>
        <w:t xml:space="preserve"> </w:t>
      </w:r>
      <w:r w:rsidR="00687CFD" w:rsidRPr="001441D5">
        <w:rPr>
          <w:rFonts w:cs="Times New Roman"/>
          <w:szCs w:val="24"/>
        </w:rPr>
        <w:t>Plaukta</w:t>
      </w:r>
      <w:r w:rsidRPr="001441D5">
        <w:rPr>
          <w:rFonts w:cs="Times New Roman"/>
          <w:szCs w:val="24"/>
        </w:rPr>
        <w:t xml:space="preserve"> faktiskais apjoms (kg vai t, kas norādīts svēršanas aktā) tiek reizināts ar vienas vienības cenu, un atņemta Līguma 2.2.apakšpunktā  jau iemaksātā summa.</w:t>
      </w:r>
      <w:bookmarkEnd w:id="1"/>
    </w:p>
    <w:p w14:paraId="78AB04AD" w14:textId="769DE6E8" w:rsidR="000D5EE2" w:rsidRPr="007F19BC" w:rsidRDefault="00876206" w:rsidP="001441D5">
      <w:pPr>
        <w:pStyle w:val="ListParagraph"/>
        <w:numPr>
          <w:ilvl w:val="1"/>
          <w:numId w:val="10"/>
        </w:numPr>
        <w:contextualSpacing w:val="0"/>
        <w:jc w:val="both"/>
        <w:rPr>
          <w:rFonts w:cs="Times New Roman"/>
          <w:szCs w:val="24"/>
        </w:rPr>
      </w:pPr>
      <w:r w:rsidRPr="001441D5">
        <w:rPr>
          <w:rFonts w:cs="Times New Roman"/>
          <w:szCs w:val="24"/>
        </w:rPr>
        <w:t xml:space="preserve">Līguma 2.1.apakšpunktā noteiktajā cenā </w:t>
      </w:r>
      <w:r w:rsidR="00687CFD" w:rsidRPr="001441D5">
        <w:rPr>
          <w:rFonts w:cs="Times New Roman"/>
          <w:szCs w:val="24"/>
        </w:rPr>
        <w:t>ir ietvertas visas ar Līguma izpildi saistītās izmaksas, tajā skaitā Plaukt</w:t>
      </w:r>
      <w:r w:rsidR="004E2ED3">
        <w:rPr>
          <w:rFonts w:cs="Times New Roman"/>
          <w:szCs w:val="24"/>
        </w:rPr>
        <w:t>a/-u</w:t>
      </w:r>
      <w:r w:rsidR="00687CFD" w:rsidRPr="001441D5">
        <w:rPr>
          <w:rFonts w:cs="Times New Roman"/>
          <w:szCs w:val="24"/>
        </w:rPr>
        <w:t xml:space="preserve"> demontāža, iekraušana, izkraušana, transportēšana, nodošana pārstrādei metāllūžņos, nodevas, nodokļi (izņemot – PVN), atļaujas no trešajām personām, telpu un teritorijas sakopšana (ja nepieciešams), un citas ar līguma savlaicīgu un kvalitatīvu izpildi saistītas izmaksas.</w:t>
      </w:r>
    </w:p>
    <w:p w14:paraId="4800C5AB" w14:textId="5E9BD059" w:rsidR="002B3378" w:rsidRPr="001A5385" w:rsidRDefault="00687CFD" w:rsidP="001A5385">
      <w:pPr>
        <w:pStyle w:val="ListParagraph"/>
        <w:numPr>
          <w:ilvl w:val="1"/>
          <w:numId w:val="10"/>
        </w:numPr>
        <w:contextualSpacing w:val="0"/>
        <w:jc w:val="both"/>
        <w:rPr>
          <w:rFonts w:cs="Times New Roman"/>
          <w:szCs w:val="24"/>
        </w:rPr>
      </w:pPr>
      <w:r>
        <w:rPr>
          <w:rFonts w:cs="Times New Roman"/>
          <w:szCs w:val="24"/>
        </w:rPr>
        <w:lastRenderedPageBreak/>
        <w:t>Pasūtītājs</w:t>
      </w:r>
      <w:r w:rsidR="00876206" w:rsidRPr="001441D5">
        <w:rPr>
          <w:rFonts w:cs="Times New Roman"/>
          <w:szCs w:val="24"/>
        </w:rPr>
        <w:t xml:space="preserve"> </w:t>
      </w:r>
      <w:r w:rsidR="00876206" w:rsidRPr="00876206">
        <w:rPr>
          <w:rFonts w:cs="Times New Roman"/>
          <w:szCs w:val="24"/>
        </w:rPr>
        <w:t xml:space="preserve">pēc Līguma 2.2. apakšpunktā minēto nosacījumu izpildes 10 (desmit) darbdienu laikā nodod </w:t>
      </w:r>
      <w:r>
        <w:rPr>
          <w:rFonts w:cs="Times New Roman"/>
          <w:szCs w:val="24"/>
        </w:rPr>
        <w:t>Plauktu</w:t>
      </w:r>
      <w:r w:rsidR="004E2ED3">
        <w:rPr>
          <w:rFonts w:cs="Times New Roman"/>
          <w:szCs w:val="24"/>
        </w:rPr>
        <w:t>/-</w:t>
      </w:r>
      <w:r>
        <w:rPr>
          <w:rFonts w:cs="Times New Roman"/>
          <w:szCs w:val="24"/>
        </w:rPr>
        <w:t>s</w:t>
      </w:r>
      <w:r w:rsidR="00876206" w:rsidRPr="00876206">
        <w:rPr>
          <w:rFonts w:cs="Times New Roman"/>
          <w:szCs w:val="24"/>
        </w:rPr>
        <w:t xml:space="preserve"> </w:t>
      </w:r>
      <w:r>
        <w:rPr>
          <w:rFonts w:cs="Times New Roman"/>
          <w:szCs w:val="24"/>
        </w:rPr>
        <w:t>Izpildītājam</w:t>
      </w:r>
      <w:r w:rsidR="00876206" w:rsidRPr="00876206">
        <w:rPr>
          <w:rFonts w:cs="Times New Roman"/>
          <w:szCs w:val="24"/>
        </w:rPr>
        <w:t xml:space="preserve"> </w:t>
      </w:r>
      <w:r>
        <w:rPr>
          <w:rFonts w:cs="Times New Roman"/>
          <w:szCs w:val="24"/>
        </w:rPr>
        <w:t xml:space="preserve">ar </w:t>
      </w:r>
      <w:r w:rsidRPr="004E7067">
        <w:rPr>
          <w:rFonts w:cs="Times New Roman"/>
          <w:szCs w:val="24"/>
        </w:rPr>
        <w:t>pieņemšanas un nodošanas aktu</w:t>
      </w:r>
      <w:r>
        <w:rPr>
          <w:rFonts w:cs="Times New Roman"/>
          <w:szCs w:val="24"/>
        </w:rPr>
        <w:t xml:space="preserve">. </w:t>
      </w:r>
      <w:r w:rsidRPr="001441D5">
        <w:rPr>
          <w:rFonts w:cs="Times New Roman"/>
          <w:szCs w:val="24"/>
        </w:rPr>
        <w:t>Nodošanas – pieņemšanas aktu paraksta Līguma apakšpunktā noteiktās Pušu pilnvarotās personas</w:t>
      </w:r>
      <w:r w:rsidR="00876206" w:rsidRPr="00876206">
        <w:rPr>
          <w:rFonts w:cs="Times New Roman"/>
          <w:szCs w:val="24"/>
        </w:rPr>
        <w:t>.</w:t>
      </w:r>
    </w:p>
    <w:p w14:paraId="1EDA2B2E" w14:textId="428E8A09" w:rsidR="00876206" w:rsidRPr="002B3378" w:rsidRDefault="00876206" w:rsidP="001A5385">
      <w:pPr>
        <w:pStyle w:val="ListParagraph"/>
        <w:numPr>
          <w:ilvl w:val="0"/>
          <w:numId w:val="9"/>
        </w:numPr>
        <w:tabs>
          <w:tab w:val="left" w:pos="284"/>
        </w:tabs>
        <w:spacing w:before="120"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PUŠU TIESĪBAS UN PIENĀKUMI</w:t>
      </w:r>
    </w:p>
    <w:p w14:paraId="32B74739" w14:textId="10E75D67" w:rsidR="00876206" w:rsidRDefault="00687CFD" w:rsidP="004E2ED3">
      <w:pPr>
        <w:numPr>
          <w:ilvl w:val="1"/>
          <w:numId w:val="4"/>
        </w:numPr>
        <w:ind w:left="425" w:hanging="425"/>
        <w:jc w:val="both"/>
        <w:rPr>
          <w:rFonts w:cs="Times New Roman"/>
          <w:szCs w:val="24"/>
        </w:rPr>
      </w:pPr>
      <w:r>
        <w:rPr>
          <w:rFonts w:cs="Times New Roman"/>
          <w:szCs w:val="24"/>
        </w:rPr>
        <w:t>Izpildītājs</w:t>
      </w:r>
      <w:r w:rsidR="00876206" w:rsidRPr="00876206">
        <w:rPr>
          <w:rFonts w:cs="Times New Roman"/>
          <w:szCs w:val="24"/>
        </w:rPr>
        <w:t>, parakstot Līgumu, apliecina, ka t</w:t>
      </w:r>
      <w:r w:rsidR="00876206" w:rsidRPr="004E2ED3">
        <w:rPr>
          <w:rFonts w:cs="Times New Roman"/>
          <w:szCs w:val="24"/>
        </w:rPr>
        <w:t>ā rīcība ar pārņemt</w:t>
      </w:r>
      <w:r w:rsidRPr="004E2ED3">
        <w:rPr>
          <w:rFonts w:cs="Times New Roman"/>
          <w:szCs w:val="24"/>
        </w:rPr>
        <w:t>o/-ajiem</w:t>
      </w:r>
      <w:r w:rsidR="00876206" w:rsidRPr="004E2ED3">
        <w:rPr>
          <w:rFonts w:cs="Times New Roman"/>
          <w:szCs w:val="24"/>
        </w:rPr>
        <w:t xml:space="preserve"> </w:t>
      </w:r>
      <w:r w:rsidRPr="004E2ED3">
        <w:rPr>
          <w:rFonts w:cs="Times New Roman"/>
          <w:szCs w:val="24"/>
        </w:rPr>
        <w:t>Plauktu/-iem</w:t>
      </w:r>
      <w:r w:rsidR="00876206" w:rsidRPr="004E2ED3">
        <w:rPr>
          <w:rFonts w:cs="Times New Roman"/>
          <w:szCs w:val="24"/>
        </w:rPr>
        <w:t xml:space="preserve"> atbildīs Latvijas Republikā spēkā esošo saistošo normatīvo aktu prasībām.</w:t>
      </w:r>
    </w:p>
    <w:p w14:paraId="1C418381" w14:textId="77777777" w:rsidR="00022B1E" w:rsidRPr="00022B1E" w:rsidRDefault="00022B1E" w:rsidP="00711170">
      <w:pPr>
        <w:pStyle w:val="ListParagraph"/>
        <w:numPr>
          <w:ilvl w:val="1"/>
          <w:numId w:val="4"/>
        </w:numPr>
        <w:tabs>
          <w:tab w:val="left" w:pos="720"/>
        </w:tabs>
        <w:ind w:left="425" w:hanging="425"/>
        <w:jc w:val="both"/>
        <w:rPr>
          <w:rFonts w:cs="Times New Roman"/>
          <w:noProof/>
          <w:szCs w:val="24"/>
        </w:rPr>
      </w:pPr>
      <w:r w:rsidRPr="00022B1E">
        <w:rPr>
          <w:bCs/>
          <w:szCs w:val="24"/>
        </w:rPr>
        <w:t>I</w:t>
      </w:r>
      <w:r w:rsidRPr="00022B1E">
        <w:rPr>
          <w:szCs w:val="24"/>
        </w:rPr>
        <w:t xml:space="preserve">zpildītājs, parakstot Līgumu, apliecina, ka atbilstoši Ministru kabineta 2010. gada 30. novembra noteikumiem Nr.1082 “Kārtība, kādā piesakāmas A, B un C kategorijas piesārņošanas darbības un izsniedzamas atļaujas A un B kategorijas piesārņojošo darbību veikšanai” ir saņēmis atļauju B kategorijas piesārņojošo darbību veikšanai, </w:t>
      </w:r>
      <w:r w:rsidRPr="004A31E9">
        <w:rPr>
          <w:bCs/>
        </w:rPr>
        <w:t>kas saistīta ar nebīstamo atkritumu t.sk. metāllūžņu savākšanu, pārvadāšanu un uzglabāšanu vai reģenerāciju</w:t>
      </w:r>
      <w:r>
        <w:rPr>
          <w:bCs/>
        </w:rPr>
        <w:t>.</w:t>
      </w:r>
    </w:p>
    <w:p w14:paraId="3C34226F" w14:textId="64975269" w:rsidR="00876206" w:rsidRPr="00022B1E" w:rsidRDefault="00687CFD" w:rsidP="00711170">
      <w:pPr>
        <w:pStyle w:val="ListParagraph"/>
        <w:numPr>
          <w:ilvl w:val="1"/>
          <w:numId w:val="4"/>
        </w:numPr>
        <w:tabs>
          <w:tab w:val="left" w:pos="720"/>
        </w:tabs>
        <w:ind w:left="425" w:hanging="425"/>
        <w:jc w:val="both"/>
        <w:rPr>
          <w:rFonts w:cs="Times New Roman"/>
          <w:noProof/>
          <w:szCs w:val="24"/>
        </w:rPr>
      </w:pPr>
      <w:r w:rsidRPr="00022B1E">
        <w:rPr>
          <w:rFonts w:cs="Times New Roman"/>
          <w:szCs w:val="24"/>
        </w:rPr>
        <w:t>Izpildītāja</w:t>
      </w:r>
      <w:r w:rsidRPr="00022B1E">
        <w:rPr>
          <w:rFonts w:cs="Times New Roman"/>
          <w:noProof/>
          <w:szCs w:val="24"/>
        </w:rPr>
        <w:t xml:space="preserve"> </w:t>
      </w:r>
      <w:r w:rsidR="00876206" w:rsidRPr="00022B1E">
        <w:rPr>
          <w:rFonts w:cs="Times New Roman"/>
          <w:noProof/>
          <w:szCs w:val="24"/>
        </w:rPr>
        <w:t xml:space="preserve">īpašuma tiesības uz </w:t>
      </w:r>
      <w:r w:rsidRPr="00022B1E">
        <w:rPr>
          <w:rFonts w:cs="Times New Roman"/>
          <w:noProof/>
          <w:szCs w:val="24"/>
        </w:rPr>
        <w:t>Plauktu/-tiem</w:t>
      </w:r>
      <w:r w:rsidR="00876206" w:rsidRPr="00022B1E">
        <w:rPr>
          <w:rFonts w:cs="Times New Roman"/>
          <w:noProof/>
          <w:szCs w:val="24"/>
        </w:rPr>
        <w:t xml:space="preserve"> pāriet ar brīdi, kad Līgumā 2.1. un 2.3. apakšpunktā noteiktā summa ir saņemta valsts budžeta kontā un </w:t>
      </w:r>
      <w:r w:rsidRPr="00022B1E">
        <w:rPr>
          <w:rFonts w:cs="Times New Roman"/>
          <w:szCs w:val="24"/>
        </w:rPr>
        <w:t>Izpildītājs</w:t>
      </w:r>
      <w:r w:rsidRPr="00022B1E">
        <w:rPr>
          <w:rFonts w:cs="Times New Roman"/>
          <w:noProof/>
          <w:szCs w:val="24"/>
        </w:rPr>
        <w:t xml:space="preserve"> </w:t>
      </w:r>
      <w:r w:rsidR="00876206" w:rsidRPr="00022B1E">
        <w:rPr>
          <w:rFonts w:cs="Times New Roman"/>
          <w:noProof/>
          <w:szCs w:val="24"/>
        </w:rPr>
        <w:t xml:space="preserve">ir saņēmis </w:t>
      </w:r>
      <w:r w:rsidRPr="00022B1E">
        <w:rPr>
          <w:rFonts w:cs="Times New Roman"/>
          <w:noProof/>
          <w:szCs w:val="24"/>
        </w:rPr>
        <w:t>Plauktu/-s</w:t>
      </w:r>
      <w:r w:rsidR="00876206" w:rsidRPr="00022B1E">
        <w:rPr>
          <w:rFonts w:cs="Times New Roman"/>
          <w:noProof/>
          <w:szCs w:val="24"/>
        </w:rPr>
        <w:t>.</w:t>
      </w:r>
    </w:p>
    <w:p w14:paraId="3719D62A" w14:textId="5EA7C467" w:rsidR="00876206" w:rsidRPr="00876206" w:rsidRDefault="00687CFD" w:rsidP="004E2ED3">
      <w:pPr>
        <w:numPr>
          <w:ilvl w:val="1"/>
          <w:numId w:val="4"/>
        </w:numPr>
        <w:ind w:left="425" w:hanging="425"/>
        <w:jc w:val="both"/>
        <w:rPr>
          <w:rFonts w:cs="Times New Roman"/>
          <w:noProof/>
          <w:szCs w:val="24"/>
        </w:rPr>
      </w:pPr>
      <w:r>
        <w:rPr>
          <w:rFonts w:cs="Times New Roman"/>
          <w:szCs w:val="24"/>
        </w:rPr>
        <w:t>Izpildītājam</w:t>
      </w:r>
      <w:r w:rsidRPr="00876206">
        <w:rPr>
          <w:rFonts w:cs="Times New Roman"/>
          <w:noProof/>
          <w:szCs w:val="24"/>
        </w:rPr>
        <w:t xml:space="preserve"> </w:t>
      </w:r>
      <w:r w:rsidR="00876206" w:rsidRPr="00876206">
        <w:rPr>
          <w:rFonts w:cs="Times New Roman"/>
          <w:noProof/>
          <w:szCs w:val="24"/>
        </w:rPr>
        <w:t xml:space="preserve">ir pienākums pārņemt </w:t>
      </w:r>
      <w:r>
        <w:rPr>
          <w:rFonts w:cs="Times New Roman"/>
          <w:noProof/>
          <w:szCs w:val="24"/>
        </w:rPr>
        <w:t>Plauktu/-s</w:t>
      </w:r>
      <w:r w:rsidR="00876206" w:rsidRPr="00876206">
        <w:rPr>
          <w:rFonts w:cs="Times New Roman"/>
          <w:noProof/>
          <w:szCs w:val="24"/>
        </w:rPr>
        <w:t xml:space="preserve"> pilnā apmērā un tas nav tiesīgs atteikties no </w:t>
      </w:r>
      <w:r>
        <w:rPr>
          <w:rFonts w:cs="Times New Roman"/>
          <w:noProof/>
          <w:szCs w:val="24"/>
        </w:rPr>
        <w:t>tā</w:t>
      </w:r>
      <w:r w:rsidR="00876206" w:rsidRPr="00876206">
        <w:rPr>
          <w:rFonts w:cs="Times New Roman"/>
          <w:noProof/>
          <w:szCs w:val="24"/>
        </w:rPr>
        <w:t xml:space="preserve"> </w:t>
      </w:r>
      <w:r>
        <w:rPr>
          <w:rFonts w:cs="Times New Roman"/>
          <w:noProof/>
          <w:szCs w:val="24"/>
        </w:rPr>
        <w:t>daļās</w:t>
      </w:r>
      <w:r w:rsidR="00876206" w:rsidRPr="00876206">
        <w:rPr>
          <w:rFonts w:cs="Times New Roman"/>
          <w:noProof/>
          <w:szCs w:val="24"/>
        </w:rPr>
        <w:t>.</w:t>
      </w:r>
    </w:p>
    <w:p w14:paraId="7539DAED" w14:textId="665EEE5A" w:rsidR="00876206" w:rsidRPr="00876206" w:rsidRDefault="00687CFD" w:rsidP="004E2ED3">
      <w:pPr>
        <w:pStyle w:val="ListParagraph"/>
        <w:numPr>
          <w:ilvl w:val="1"/>
          <w:numId w:val="4"/>
        </w:numPr>
        <w:tabs>
          <w:tab w:val="left" w:pos="709"/>
        </w:tabs>
        <w:ind w:left="425" w:hanging="425"/>
        <w:contextualSpacing w:val="0"/>
        <w:jc w:val="both"/>
        <w:rPr>
          <w:rFonts w:eastAsia="Times New Roman" w:cs="Times New Roman"/>
          <w:szCs w:val="24"/>
          <w:lang w:eastAsia="lv-LV"/>
        </w:rPr>
      </w:pPr>
      <w:r>
        <w:rPr>
          <w:rFonts w:cs="Times New Roman"/>
          <w:szCs w:val="24"/>
        </w:rPr>
        <w:t>Nepieciešamības gadījumā, Izpildītājs</w:t>
      </w:r>
      <w:r w:rsidRPr="00876206">
        <w:rPr>
          <w:rFonts w:eastAsia="Times New Roman" w:cs="Times New Roman"/>
          <w:szCs w:val="24"/>
          <w:lang w:eastAsia="lv-LV"/>
        </w:rPr>
        <w:t xml:space="preserve"> </w:t>
      </w:r>
      <w:r w:rsidR="00876206" w:rsidRPr="00876206">
        <w:rPr>
          <w:rFonts w:eastAsia="Times New Roman" w:cs="Times New Roman"/>
          <w:szCs w:val="24"/>
          <w:lang w:eastAsia="lv-LV"/>
        </w:rPr>
        <w:t xml:space="preserve">pēc </w:t>
      </w:r>
      <w:r>
        <w:rPr>
          <w:rFonts w:eastAsia="Times New Roman" w:cs="Times New Roman"/>
          <w:szCs w:val="24"/>
          <w:lang w:eastAsia="lv-LV"/>
        </w:rPr>
        <w:t>Plaukta/-u</w:t>
      </w:r>
      <w:r w:rsidR="00876206" w:rsidRPr="00876206">
        <w:rPr>
          <w:rFonts w:eastAsia="Times New Roman" w:cs="Times New Roman"/>
          <w:szCs w:val="24"/>
          <w:lang w:eastAsia="lv-LV"/>
        </w:rPr>
        <w:t xml:space="preserve"> pārņemšanas nodrošina </w:t>
      </w:r>
      <w:r>
        <w:rPr>
          <w:rFonts w:eastAsia="Times New Roman" w:cs="Times New Roman"/>
          <w:szCs w:val="24"/>
          <w:lang w:eastAsia="lv-LV"/>
        </w:rPr>
        <w:t>Pasūtītāja</w:t>
      </w:r>
      <w:r w:rsidR="00876206" w:rsidRPr="00876206">
        <w:rPr>
          <w:rFonts w:eastAsia="Times New Roman" w:cs="Times New Roman"/>
          <w:szCs w:val="24"/>
          <w:lang w:eastAsia="lv-LV"/>
        </w:rPr>
        <w:t xml:space="preserve"> pārstāvju klātbūtni </w:t>
      </w:r>
      <w:r>
        <w:rPr>
          <w:rFonts w:eastAsia="Times New Roman" w:cs="Times New Roman"/>
          <w:szCs w:val="24"/>
          <w:lang w:eastAsia="lv-LV"/>
        </w:rPr>
        <w:t xml:space="preserve">Plaukta/-u </w:t>
      </w:r>
      <w:r w:rsidR="00876206" w:rsidRPr="00876206">
        <w:rPr>
          <w:rFonts w:eastAsia="Times New Roman" w:cs="Times New Roman"/>
          <w:szCs w:val="24"/>
          <w:lang w:eastAsia="lv-LV"/>
        </w:rPr>
        <w:t>svēršanas procesā.</w:t>
      </w:r>
    </w:p>
    <w:p w14:paraId="159D3A80" w14:textId="3F3A59FE" w:rsidR="00876206" w:rsidRPr="00876206" w:rsidRDefault="00EC26A6" w:rsidP="004E2ED3">
      <w:pPr>
        <w:numPr>
          <w:ilvl w:val="1"/>
          <w:numId w:val="4"/>
        </w:numPr>
        <w:ind w:left="425" w:hanging="425"/>
        <w:jc w:val="both"/>
        <w:rPr>
          <w:rFonts w:cs="Times New Roman"/>
          <w:szCs w:val="24"/>
        </w:rPr>
      </w:pPr>
      <w:r>
        <w:rPr>
          <w:rFonts w:cs="Times New Roman"/>
          <w:szCs w:val="24"/>
        </w:rPr>
        <w:t>Pasūtītājs</w:t>
      </w:r>
      <w:r w:rsidR="00876206" w:rsidRPr="00876206">
        <w:rPr>
          <w:rFonts w:cs="Times New Roman"/>
          <w:szCs w:val="24"/>
        </w:rPr>
        <w:t xml:space="preserve">, parakstot Līgumu, apliecina, ka tam ir tiesības rīkoties ar </w:t>
      </w:r>
      <w:r>
        <w:rPr>
          <w:rFonts w:cs="Times New Roman"/>
          <w:szCs w:val="24"/>
        </w:rPr>
        <w:t>Plauktu/-tiem</w:t>
      </w:r>
      <w:r w:rsidR="00876206" w:rsidRPr="00876206">
        <w:rPr>
          <w:rFonts w:cs="Times New Roman"/>
          <w:szCs w:val="24"/>
        </w:rPr>
        <w:t xml:space="preserve">. Par visu trešo personu prasībām, kas attiecībā uz </w:t>
      </w:r>
      <w:r>
        <w:rPr>
          <w:rFonts w:cs="Times New Roman"/>
          <w:szCs w:val="24"/>
        </w:rPr>
        <w:t>Plauktu/-tiem</w:t>
      </w:r>
      <w:r w:rsidRPr="00876206">
        <w:rPr>
          <w:rFonts w:cs="Times New Roman"/>
          <w:szCs w:val="24"/>
        </w:rPr>
        <w:t xml:space="preserve"> </w:t>
      </w:r>
      <w:r w:rsidR="00876206" w:rsidRPr="00876206">
        <w:rPr>
          <w:rFonts w:cs="Times New Roman"/>
          <w:szCs w:val="24"/>
        </w:rPr>
        <w:t xml:space="preserve">radušās līdz </w:t>
      </w:r>
      <w:r>
        <w:rPr>
          <w:rFonts w:cs="Times New Roman"/>
          <w:szCs w:val="24"/>
        </w:rPr>
        <w:t>to</w:t>
      </w:r>
      <w:r w:rsidR="00876206" w:rsidRPr="00876206">
        <w:rPr>
          <w:rFonts w:cs="Times New Roman"/>
          <w:szCs w:val="24"/>
        </w:rPr>
        <w:t xml:space="preserve"> nodošanai </w:t>
      </w:r>
      <w:r>
        <w:rPr>
          <w:rFonts w:cs="Times New Roman"/>
          <w:szCs w:val="24"/>
        </w:rPr>
        <w:t>Izpildītajam</w:t>
      </w:r>
      <w:r w:rsidR="00876206" w:rsidRPr="00876206">
        <w:rPr>
          <w:rFonts w:cs="Times New Roman"/>
          <w:szCs w:val="24"/>
        </w:rPr>
        <w:t xml:space="preserve">, atbild </w:t>
      </w:r>
      <w:r>
        <w:rPr>
          <w:rFonts w:cs="Times New Roman"/>
          <w:szCs w:val="24"/>
        </w:rPr>
        <w:t>Pasūtītājs</w:t>
      </w:r>
      <w:r w:rsidR="00876206" w:rsidRPr="00876206">
        <w:rPr>
          <w:rFonts w:cs="Times New Roman"/>
          <w:szCs w:val="24"/>
        </w:rPr>
        <w:t>.</w:t>
      </w:r>
    </w:p>
    <w:p w14:paraId="51840032" w14:textId="0DA2CEBD" w:rsidR="00876206" w:rsidRPr="00E32F0C" w:rsidRDefault="00876206" w:rsidP="004E2ED3">
      <w:pPr>
        <w:numPr>
          <w:ilvl w:val="1"/>
          <w:numId w:val="4"/>
        </w:numPr>
        <w:ind w:left="425" w:hanging="425"/>
        <w:jc w:val="both"/>
        <w:rPr>
          <w:rFonts w:cs="Times New Roman"/>
          <w:szCs w:val="24"/>
        </w:rPr>
      </w:pPr>
      <w:r w:rsidRPr="00876206">
        <w:rPr>
          <w:rFonts w:cs="Times New Roman"/>
          <w:noProof/>
          <w:szCs w:val="24"/>
        </w:rPr>
        <w:t xml:space="preserve">Ja rodas tiesiski šķēršļi, kas no </w:t>
      </w:r>
      <w:r w:rsidR="00EC26A6">
        <w:rPr>
          <w:rFonts w:cs="Times New Roman"/>
          <w:noProof/>
          <w:szCs w:val="24"/>
        </w:rPr>
        <w:t>Pasūtītāja</w:t>
      </w:r>
      <w:r w:rsidRPr="00876206">
        <w:rPr>
          <w:rFonts w:cs="Times New Roman"/>
          <w:noProof/>
          <w:szCs w:val="24"/>
        </w:rPr>
        <w:t xml:space="preserve"> puses liedz parakstīt Līguma 2.</w:t>
      </w:r>
      <w:r w:rsidR="004E2ED3">
        <w:rPr>
          <w:rFonts w:cs="Times New Roman"/>
          <w:noProof/>
          <w:szCs w:val="24"/>
        </w:rPr>
        <w:t>6</w:t>
      </w:r>
      <w:r w:rsidRPr="00876206">
        <w:rPr>
          <w:rFonts w:cs="Times New Roman"/>
          <w:noProof/>
          <w:szCs w:val="24"/>
        </w:rPr>
        <w:t xml:space="preserve">. apakšpunktā minēto </w:t>
      </w:r>
      <w:r w:rsidR="00EC26A6">
        <w:rPr>
          <w:rFonts w:cs="Times New Roman"/>
          <w:noProof/>
          <w:szCs w:val="24"/>
        </w:rPr>
        <w:t>nodošanas – pieņemšanas</w:t>
      </w:r>
      <w:r w:rsidRPr="00876206">
        <w:rPr>
          <w:rFonts w:cs="Times New Roman"/>
          <w:noProof/>
          <w:szCs w:val="24"/>
        </w:rPr>
        <w:t xml:space="preserve"> aktu, </w:t>
      </w:r>
      <w:r w:rsidR="00EC26A6">
        <w:rPr>
          <w:rFonts w:cs="Times New Roman"/>
          <w:noProof/>
          <w:szCs w:val="24"/>
        </w:rPr>
        <w:t>Pasūtītājs</w:t>
      </w:r>
      <w:r w:rsidRPr="00876206">
        <w:rPr>
          <w:rFonts w:cs="Times New Roman"/>
          <w:noProof/>
          <w:szCs w:val="24"/>
        </w:rPr>
        <w:t xml:space="preserve"> </w:t>
      </w:r>
      <w:r w:rsidR="00EC26A6">
        <w:rPr>
          <w:rFonts w:cs="Times New Roman"/>
          <w:noProof/>
          <w:szCs w:val="24"/>
        </w:rPr>
        <w:t>rakstveidā</w:t>
      </w:r>
      <w:r w:rsidRPr="00876206">
        <w:rPr>
          <w:rFonts w:cs="Times New Roman"/>
          <w:noProof/>
          <w:szCs w:val="24"/>
        </w:rPr>
        <w:t xml:space="preserve"> informē </w:t>
      </w:r>
      <w:r w:rsidR="00EC26A6">
        <w:rPr>
          <w:rFonts w:cs="Times New Roman"/>
          <w:noProof/>
          <w:szCs w:val="24"/>
        </w:rPr>
        <w:t>Izpildītaju</w:t>
      </w:r>
      <w:r w:rsidRPr="00876206">
        <w:rPr>
          <w:rFonts w:cs="Times New Roman"/>
          <w:noProof/>
          <w:szCs w:val="24"/>
        </w:rPr>
        <w:t xml:space="preserve"> par šādu tiesisko apstākļu esamību, nosūtot paziņojumu uz </w:t>
      </w:r>
      <w:r w:rsidR="00EC26A6">
        <w:rPr>
          <w:rFonts w:cs="Times New Roman"/>
          <w:noProof/>
          <w:szCs w:val="24"/>
        </w:rPr>
        <w:t>Izpildītaja</w:t>
      </w:r>
      <w:r w:rsidRPr="00876206">
        <w:rPr>
          <w:rFonts w:cs="Times New Roman"/>
          <w:noProof/>
          <w:szCs w:val="24"/>
        </w:rPr>
        <w:t xml:space="preserve"> e-pasta adresi un </w:t>
      </w:r>
      <w:r w:rsidRPr="00876206">
        <w:rPr>
          <w:rFonts w:cs="Times New Roman"/>
          <w:szCs w:val="24"/>
        </w:rPr>
        <w:t xml:space="preserve">10 (desmit)  darbdienu laikā no paziņojuma nosūtīšanas brīža, </w:t>
      </w:r>
      <w:r w:rsidRPr="00876206">
        <w:rPr>
          <w:rFonts w:cs="Times New Roman"/>
          <w:noProof/>
          <w:szCs w:val="24"/>
        </w:rPr>
        <w:t xml:space="preserve">atmaksā </w:t>
      </w:r>
      <w:r w:rsidR="00EC26A6">
        <w:rPr>
          <w:rFonts w:cs="Times New Roman"/>
          <w:noProof/>
          <w:szCs w:val="24"/>
        </w:rPr>
        <w:t>Izpildītājam</w:t>
      </w:r>
      <w:r w:rsidRPr="00876206">
        <w:rPr>
          <w:rFonts w:cs="Times New Roman"/>
          <w:noProof/>
          <w:szCs w:val="24"/>
        </w:rPr>
        <w:t xml:space="preserve"> valsts budžeta kontā iemaksāto </w:t>
      </w:r>
      <w:r w:rsidR="00EC26A6">
        <w:rPr>
          <w:rFonts w:eastAsia="Times New Roman" w:cs="Times New Roman"/>
          <w:szCs w:val="24"/>
          <w:lang w:eastAsia="lv-LV"/>
        </w:rPr>
        <w:t>Plaukta/-u</w:t>
      </w:r>
      <w:r w:rsidR="00EC26A6" w:rsidRPr="00876206">
        <w:rPr>
          <w:rFonts w:eastAsia="Times New Roman" w:cs="Times New Roman"/>
          <w:szCs w:val="24"/>
          <w:lang w:eastAsia="lv-LV"/>
        </w:rPr>
        <w:t xml:space="preserve"> </w:t>
      </w:r>
      <w:r w:rsidRPr="00876206">
        <w:rPr>
          <w:rFonts w:cs="Times New Roman"/>
          <w:noProof/>
          <w:szCs w:val="24"/>
        </w:rPr>
        <w:t xml:space="preserve">vērtību uz </w:t>
      </w:r>
      <w:r w:rsidR="00EC26A6">
        <w:rPr>
          <w:rFonts w:cs="Times New Roman"/>
          <w:noProof/>
          <w:szCs w:val="24"/>
        </w:rPr>
        <w:t>Izpildītāja</w:t>
      </w:r>
      <w:r w:rsidRPr="00876206">
        <w:rPr>
          <w:rFonts w:cs="Times New Roman"/>
          <w:noProof/>
          <w:szCs w:val="24"/>
        </w:rPr>
        <w:t xml:space="preserve"> norādīto norēķina kontu. </w:t>
      </w:r>
      <w:r w:rsidRPr="00876206">
        <w:rPr>
          <w:rFonts w:cs="Times New Roman"/>
          <w:szCs w:val="24"/>
        </w:rPr>
        <w:t xml:space="preserve">Šajā apakšpunktā minēto paziņojumu no </w:t>
      </w:r>
      <w:r w:rsidR="00EC26A6">
        <w:rPr>
          <w:rFonts w:cs="Times New Roman"/>
          <w:szCs w:val="24"/>
        </w:rPr>
        <w:t>Pasūtītāja</w:t>
      </w:r>
      <w:r w:rsidRPr="00876206">
        <w:rPr>
          <w:rFonts w:cs="Times New Roman"/>
          <w:szCs w:val="24"/>
        </w:rPr>
        <w:t xml:space="preserve"> puses ir tiesīgs parakstīt </w:t>
      </w:r>
      <w:r w:rsidR="00EC26A6">
        <w:rPr>
          <w:rFonts w:cs="Times New Roman"/>
          <w:szCs w:val="24"/>
        </w:rPr>
        <w:t>Administratīvās</w:t>
      </w:r>
      <w:r w:rsidRPr="00876206">
        <w:rPr>
          <w:rFonts w:cs="Times New Roman"/>
          <w:szCs w:val="24"/>
        </w:rPr>
        <w:t xml:space="preserve"> pārvaldes direktors</w:t>
      </w:r>
      <w:r w:rsidR="00EC26A6">
        <w:rPr>
          <w:rFonts w:cs="Times New Roman"/>
          <w:szCs w:val="24"/>
        </w:rPr>
        <w:t>, viņa vietnieks</w:t>
      </w:r>
      <w:r w:rsidRPr="00876206">
        <w:rPr>
          <w:rFonts w:cs="Times New Roman"/>
          <w:szCs w:val="24"/>
        </w:rPr>
        <w:t xml:space="preserve"> vai persona, kura viņu aizvieto.</w:t>
      </w:r>
    </w:p>
    <w:p w14:paraId="2DC68C39" w14:textId="3C1179F9" w:rsidR="00876206" w:rsidRPr="002B3378" w:rsidRDefault="00876206" w:rsidP="0002321F">
      <w:pPr>
        <w:pStyle w:val="ListParagraph"/>
        <w:numPr>
          <w:ilvl w:val="0"/>
          <w:numId w:val="9"/>
        </w:numPr>
        <w:tabs>
          <w:tab w:val="left" w:pos="284"/>
        </w:tabs>
        <w:spacing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PUŠU ATBILDĪBA</w:t>
      </w:r>
    </w:p>
    <w:p w14:paraId="34FE3EC0" w14:textId="32154E0F" w:rsidR="00876206" w:rsidRPr="00022B1E" w:rsidRDefault="00876206" w:rsidP="00022B1E">
      <w:pPr>
        <w:pStyle w:val="ListParagraph"/>
        <w:numPr>
          <w:ilvl w:val="1"/>
          <w:numId w:val="9"/>
        </w:numPr>
        <w:ind w:left="425" w:hanging="425"/>
        <w:contextualSpacing w:val="0"/>
        <w:jc w:val="both"/>
        <w:rPr>
          <w:rFonts w:cs="Times New Roman"/>
          <w:szCs w:val="24"/>
        </w:rPr>
      </w:pPr>
      <w:r w:rsidRPr="00022B1E">
        <w:rPr>
          <w:rFonts w:cs="Times New Roman"/>
          <w:szCs w:val="24"/>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EFED16A" w14:textId="4BCFE14D" w:rsidR="00022B1E" w:rsidRPr="00022B1E" w:rsidRDefault="00022B1E" w:rsidP="00022B1E">
      <w:pPr>
        <w:pStyle w:val="ListParagraph"/>
        <w:numPr>
          <w:ilvl w:val="1"/>
          <w:numId w:val="9"/>
        </w:numPr>
        <w:ind w:left="425" w:hanging="425"/>
        <w:contextualSpacing w:val="0"/>
        <w:jc w:val="both"/>
        <w:rPr>
          <w:rFonts w:cs="Times New Roman"/>
          <w:szCs w:val="24"/>
        </w:rPr>
      </w:pPr>
      <w:r w:rsidRPr="00022B1E">
        <w:rPr>
          <w:rFonts w:cs="Times New Roman"/>
          <w:szCs w:val="24"/>
        </w:rPr>
        <w:t xml:space="preserve">Par Līguma 2.2. </w:t>
      </w:r>
      <w:r>
        <w:rPr>
          <w:rFonts w:cs="Times New Roman"/>
          <w:szCs w:val="24"/>
        </w:rPr>
        <w:t>un 2.3.</w:t>
      </w:r>
      <w:r w:rsidRPr="00022B1E">
        <w:rPr>
          <w:rFonts w:cs="Times New Roman"/>
          <w:szCs w:val="24"/>
        </w:rPr>
        <w:t>apakšpunktā noteikto maksājumu termiņu neievērošanu, Pasūtītājs prasa un Izpildītājs maksā līgumsodu 0,</w:t>
      </w:r>
      <w:r>
        <w:rPr>
          <w:rFonts w:cs="Times New Roman"/>
          <w:szCs w:val="24"/>
        </w:rPr>
        <w:t>1</w:t>
      </w:r>
      <w:r w:rsidRPr="00022B1E">
        <w:rPr>
          <w:rFonts w:cs="Times New Roman"/>
          <w:szCs w:val="24"/>
        </w:rPr>
        <w:t xml:space="preserve">% </w:t>
      </w:r>
      <w:r w:rsidRPr="005256C5">
        <w:rPr>
          <w:szCs w:val="24"/>
        </w:rPr>
        <w:t xml:space="preserve">(viena desmitā daļa procenta) </w:t>
      </w:r>
      <w:r w:rsidRPr="00022B1E">
        <w:rPr>
          <w:rFonts w:cs="Times New Roman"/>
          <w:szCs w:val="24"/>
        </w:rPr>
        <w:t>apmērā no termiņā nesamaksātās summas par katru nokavēto maksājuma dienu. Saskaņā ar šo punktu aprēķinātais līgumsods nedrīkst pārsniegt 10% (desmit procentus) no kavētā maksājuma summas.</w:t>
      </w:r>
    </w:p>
    <w:p w14:paraId="62A0D456" w14:textId="2B06D106" w:rsidR="00022B1E" w:rsidRDefault="00022B1E" w:rsidP="00022B1E">
      <w:pPr>
        <w:pStyle w:val="ListParagraph"/>
        <w:numPr>
          <w:ilvl w:val="1"/>
          <w:numId w:val="9"/>
        </w:numPr>
        <w:ind w:left="425" w:hanging="425"/>
        <w:contextualSpacing w:val="0"/>
        <w:jc w:val="both"/>
        <w:rPr>
          <w:rFonts w:cs="Times New Roman"/>
          <w:szCs w:val="24"/>
        </w:rPr>
      </w:pPr>
      <w:r>
        <w:rPr>
          <w:rFonts w:cs="Times New Roman"/>
          <w:szCs w:val="24"/>
        </w:rPr>
        <w:t xml:space="preserve">Par </w:t>
      </w:r>
      <w:r w:rsidRPr="00022B1E">
        <w:rPr>
          <w:rFonts w:cs="Times New Roman"/>
          <w:szCs w:val="24"/>
        </w:rPr>
        <w:t xml:space="preserve">Līguma </w:t>
      </w:r>
      <w:r>
        <w:rPr>
          <w:rFonts w:cs="Times New Roman"/>
          <w:szCs w:val="24"/>
        </w:rPr>
        <w:t>5</w:t>
      </w:r>
      <w:r w:rsidRPr="00022B1E">
        <w:rPr>
          <w:rFonts w:cs="Times New Roman"/>
          <w:szCs w:val="24"/>
        </w:rPr>
        <w:t>.</w:t>
      </w:r>
      <w:r>
        <w:rPr>
          <w:rFonts w:cs="Times New Roman"/>
          <w:szCs w:val="24"/>
        </w:rPr>
        <w:t>punktā</w:t>
      </w:r>
      <w:r w:rsidRPr="00022B1E">
        <w:rPr>
          <w:rFonts w:cs="Times New Roman"/>
          <w:szCs w:val="24"/>
        </w:rPr>
        <w:t xml:space="preserve"> norādīto ziņu izpaušan</w:t>
      </w:r>
      <w:r>
        <w:rPr>
          <w:rFonts w:cs="Times New Roman"/>
          <w:szCs w:val="24"/>
        </w:rPr>
        <w:t>u</w:t>
      </w:r>
      <w:r w:rsidRPr="00022B1E">
        <w:rPr>
          <w:rFonts w:cs="Times New Roman"/>
          <w:szCs w:val="24"/>
        </w:rPr>
        <w:t xml:space="preserve"> Pasūtītājs p</w:t>
      </w:r>
      <w:r>
        <w:rPr>
          <w:rFonts w:cs="Times New Roman"/>
          <w:szCs w:val="24"/>
        </w:rPr>
        <w:t>rasa un</w:t>
      </w:r>
      <w:r w:rsidRPr="00022B1E">
        <w:rPr>
          <w:rFonts w:cs="Times New Roman"/>
          <w:szCs w:val="24"/>
        </w:rPr>
        <w:t xml:space="preserve"> Izpildītāj</w:t>
      </w:r>
      <w:r>
        <w:rPr>
          <w:rFonts w:cs="Times New Roman"/>
          <w:szCs w:val="24"/>
        </w:rPr>
        <w:t>s maksā</w:t>
      </w:r>
      <w:r w:rsidRPr="00022B1E">
        <w:rPr>
          <w:rFonts w:cs="Times New Roman"/>
          <w:szCs w:val="24"/>
        </w:rPr>
        <w:t xml:space="preserve"> līgumsodu </w:t>
      </w:r>
      <w:r>
        <w:rPr>
          <w:rFonts w:cs="Times New Roman"/>
          <w:szCs w:val="24"/>
        </w:rPr>
        <w:t>50</w:t>
      </w:r>
      <w:r w:rsidRPr="00022B1E">
        <w:rPr>
          <w:rFonts w:cs="Times New Roman"/>
          <w:szCs w:val="24"/>
        </w:rPr>
        <w:t>,00 EUR (</w:t>
      </w:r>
      <w:r>
        <w:rPr>
          <w:rFonts w:cs="Times New Roman"/>
          <w:szCs w:val="24"/>
        </w:rPr>
        <w:t>piecdesmit</w:t>
      </w:r>
      <w:r w:rsidRPr="00022B1E">
        <w:rPr>
          <w:rFonts w:cs="Times New Roman"/>
          <w:szCs w:val="24"/>
        </w:rPr>
        <w:t xml:space="preserve"> </w:t>
      </w:r>
      <w:r w:rsidRPr="00022B1E">
        <w:rPr>
          <w:rFonts w:cs="Times New Roman"/>
          <w:i/>
          <w:iCs/>
          <w:szCs w:val="24"/>
        </w:rPr>
        <w:t>euro</w:t>
      </w:r>
      <w:r w:rsidRPr="00022B1E">
        <w:rPr>
          <w:rFonts w:cs="Times New Roman"/>
          <w:szCs w:val="24"/>
        </w:rPr>
        <w:t xml:space="preserve"> un 00 centu) apmērā par katru</w:t>
      </w:r>
      <w:r>
        <w:rPr>
          <w:rFonts w:cs="Times New Roman"/>
          <w:szCs w:val="24"/>
        </w:rPr>
        <w:t xml:space="preserve"> tādu gadījumu. </w:t>
      </w:r>
    </w:p>
    <w:p w14:paraId="566598EB" w14:textId="56D257A5" w:rsidR="00022B1E" w:rsidRPr="00022B1E" w:rsidRDefault="00022B1E" w:rsidP="00022B1E">
      <w:pPr>
        <w:pStyle w:val="ListParagraph"/>
        <w:numPr>
          <w:ilvl w:val="1"/>
          <w:numId w:val="9"/>
        </w:numPr>
        <w:ind w:left="425" w:hanging="425"/>
        <w:contextualSpacing w:val="0"/>
        <w:jc w:val="both"/>
        <w:rPr>
          <w:rFonts w:cs="Times New Roman"/>
          <w:szCs w:val="24"/>
        </w:rPr>
      </w:pPr>
      <w:r w:rsidRPr="00022B1E">
        <w:rPr>
          <w:rFonts w:cs="Times New Roman"/>
          <w:szCs w:val="24"/>
        </w:rPr>
        <w:t>Ja nokavēta kādas Līgumā noteiktas saistības izpilde, līgumsods aprēķināms par periodu, kas sākas nākamajā kalendārajā dienā pēc Līgumā noteiktā saistības izpildes termiņa un ietver dienu, kurā saistība izpildīta. Līgumsodu aprēķina no attiecīgās summas bez PVN.</w:t>
      </w:r>
    </w:p>
    <w:p w14:paraId="75CE5977" w14:textId="4D36B107" w:rsidR="00876206" w:rsidRPr="00E32F0C" w:rsidRDefault="00876206" w:rsidP="00022B1E">
      <w:pPr>
        <w:pStyle w:val="ListParagraph"/>
        <w:numPr>
          <w:ilvl w:val="1"/>
          <w:numId w:val="9"/>
        </w:numPr>
        <w:ind w:left="425" w:hanging="425"/>
        <w:contextualSpacing w:val="0"/>
        <w:jc w:val="both"/>
        <w:rPr>
          <w:rFonts w:cs="Times New Roman"/>
          <w:szCs w:val="24"/>
        </w:rPr>
      </w:pPr>
      <w:r w:rsidRPr="00876206">
        <w:rPr>
          <w:rFonts w:cs="Times New Roman"/>
          <w:szCs w:val="24"/>
        </w:rPr>
        <w:t>Zaudējumu atlīdzināšana neatbrīvo Puses no pārējo Līguma saistību izpildes.</w:t>
      </w:r>
    </w:p>
    <w:p w14:paraId="45B640EF" w14:textId="333ACE6C" w:rsidR="00876206" w:rsidRPr="002B3378" w:rsidRDefault="00876206" w:rsidP="002B3378">
      <w:pPr>
        <w:pStyle w:val="ListParagraph"/>
        <w:numPr>
          <w:ilvl w:val="0"/>
          <w:numId w:val="9"/>
        </w:numPr>
        <w:tabs>
          <w:tab w:val="left" w:pos="284"/>
        </w:tabs>
        <w:spacing w:before="120"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LĪGUMA KONFIDENCIALITĀTE UN FIZISKO PERSONU DATU AIZSARDZĪBA</w:t>
      </w:r>
    </w:p>
    <w:p w14:paraId="0702785F" w14:textId="5B8BB6CB" w:rsidR="00022B1E" w:rsidRPr="00876206" w:rsidRDefault="00876206" w:rsidP="0002321F">
      <w:pPr>
        <w:ind w:left="425"/>
        <w:jc w:val="both"/>
        <w:rPr>
          <w:rFonts w:cs="Times New Roman"/>
          <w:szCs w:val="24"/>
        </w:rPr>
      </w:pPr>
      <w:r w:rsidRPr="00876206">
        <w:rPr>
          <w:rFonts w:cs="Times New Roman"/>
          <w:szCs w:val="24"/>
        </w:rPr>
        <w:t>Informācija, kas ietverta šajā Līgumā un Pusēm kļūst zināma saskaņā ar tā izpildi, tiek uzskatīta par konfidenciālu, kas nevar tikt izpausta trešajām personām, izņemot normatīvajos aktos noteiktajos gadījumos.</w:t>
      </w:r>
    </w:p>
    <w:p w14:paraId="09A384DE" w14:textId="030B6F41" w:rsidR="00876206" w:rsidRPr="002B3378" w:rsidRDefault="00876206" w:rsidP="0002321F">
      <w:pPr>
        <w:pStyle w:val="ListParagraph"/>
        <w:numPr>
          <w:ilvl w:val="0"/>
          <w:numId w:val="9"/>
        </w:numPr>
        <w:tabs>
          <w:tab w:val="left" w:pos="284"/>
        </w:tabs>
        <w:spacing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NEPĀRVARAMA VARA</w:t>
      </w:r>
    </w:p>
    <w:p w14:paraId="612CFCE8" w14:textId="77777777" w:rsidR="00876206" w:rsidRPr="00876206" w:rsidRDefault="00876206" w:rsidP="0002321F">
      <w:pPr>
        <w:ind w:left="425"/>
        <w:jc w:val="both"/>
        <w:rPr>
          <w:rFonts w:cs="Times New Roman"/>
          <w:szCs w:val="24"/>
        </w:rPr>
      </w:pPr>
      <w:r w:rsidRPr="00876206">
        <w:rPr>
          <w:rFonts w:cs="Times New Roman"/>
          <w:szCs w:val="24"/>
        </w:rPr>
        <w:lastRenderedPageBreak/>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15EA3983" w14:textId="1E56DA0F" w:rsidR="00876206" w:rsidRPr="002B3378" w:rsidRDefault="00876206" w:rsidP="004E2ED3">
      <w:pPr>
        <w:pStyle w:val="ListParagraph"/>
        <w:numPr>
          <w:ilvl w:val="0"/>
          <w:numId w:val="9"/>
        </w:numPr>
        <w:tabs>
          <w:tab w:val="left" w:pos="284"/>
        </w:tabs>
        <w:spacing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LĪGUMA TERMIŅŠ</w:t>
      </w:r>
    </w:p>
    <w:p w14:paraId="55AD05A5" w14:textId="6800C7B6" w:rsidR="00876206" w:rsidRPr="004E2ED3" w:rsidRDefault="00876206" w:rsidP="004E2ED3">
      <w:pPr>
        <w:pStyle w:val="ListParagraph"/>
        <w:numPr>
          <w:ilvl w:val="1"/>
          <w:numId w:val="9"/>
        </w:numPr>
        <w:ind w:left="425" w:hanging="425"/>
        <w:contextualSpacing w:val="0"/>
        <w:jc w:val="both"/>
        <w:rPr>
          <w:rFonts w:cs="Times New Roman"/>
          <w:szCs w:val="24"/>
        </w:rPr>
      </w:pPr>
      <w:r w:rsidRPr="004E2ED3">
        <w:rPr>
          <w:rFonts w:cs="Times New Roman"/>
          <w:szCs w:val="24"/>
        </w:rPr>
        <w:t xml:space="preserve">Līgums stājas spēkā ar pēdējā pievienotā droša elektroniskā paraksta un tā laika zīmoga datumu un ir spēkā līdz Pušu saistību pilnīgai izpildei. </w:t>
      </w:r>
    </w:p>
    <w:p w14:paraId="69BE677A" w14:textId="77777777" w:rsidR="00876206" w:rsidRPr="00876206" w:rsidRDefault="00876206" w:rsidP="004E2ED3">
      <w:pPr>
        <w:pStyle w:val="ListParagraph"/>
        <w:numPr>
          <w:ilvl w:val="1"/>
          <w:numId w:val="9"/>
        </w:numPr>
        <w:ind w:left="425" w:hanging="425"/>
        <w:contextualSpacing w:val="0"/>
        <w:jc w:val="both"/>
        <w:rPr>
          <w:rFonts w:cs="Times New Roman"/>
          <w:szCs w:val="24"/>
        </w:rPr>
      </w:pPr>
      <w:r w:rsidRPr="00876206">
        <w:rPr>
          <w:rFonts w:cs="Times New Roman"/>
          <w:szCs w:val="24"/>
        </w:rPr>
        <w:t>Līgums ir noslēgts vienreizēja darījuma veikšanai.</w:t>
      </w:r>
    </w:p>
    <w:p w14:paraId="489499AC" w14:textId="7F617404" w:rsidR="00876206" w:rsidRPr="00876206" w:rsidRDefault="00EC26A6" w:rsidP="004E2ED3">
      <w:pPr>
        <w:pStyle w:val="ListParagraph"/>
        <w:numPr>
          <w:ilvl w:val="1"/>
          <w:numId w:val="9"/>
        </w:numPr>
        <w:ind w:left="425" w:hanging="425"/>
        <w:contextualSpacing w:val="0"/>
        <w:jc w:val="both"/>
        <w:rPr>
          <w:rFonts w:cs="Times New Roman"/>
          <w:szCs w:val="24"/>
        </w:rPr>
      </w:pPr>
      <w:r>
        <w:rPr>
          <w:rFonts w:cs="Times New Roman"/>
          <w:szCs w:val="24"/>
        </w:rPr>
        <w:t>Pusēm</w:t>
      </w:r>
      <w:r w:rsidR="00876206" w:rsidRPr="00876206">
        <w:rPr>
          <w:rFonts w:cs="Times New Roman"/>
          <w:szCs w:val="24"/>
        </w:rPr>
        <w:t xml:space="preserve"> ir tiesības izbeigt Līgumu, Līguma 3.</w:t>
      </w:r>
      <w:r w:rsidR="0002321F">
        <w:rPr>
          <w:rFonts w:cs="Times New Roman"/>
          <w:szCs w:val="24"/>
        </w:rPr>
        <w:t>7</w:t>
      </w:r>
      <w:r w:rsidR="00876206" w:rsidRPr="00876206">
        <w:rPr>
          <w:rFonts w:cs="Times New Roman"/>
          <w:szCs w:val="24"/>
        </w:rPr>
        <w:t xml:space="preserve">.apakšpunktos minētajos gadījumos, </w:t>
      </w:r>
      <w:r>
        <w:rPr>
          <w:rFonts w:cs="Times New Roman"/>
          <w:szCs w:val="24"/>
        </w:rPr>
        <w:t>rakstveidā</w:t>
      </w:r>
      <w:r w:rsidR="00876206" w:rsidRPr="00876206">
        <w:rPr>
          <w:rFonts w:cs="Times New Roman"/>
          <w:szCs w:val="24"/>
        </w:rPr>
        <w:t xml:space="preserve"> informējot pat to otro Pusi. Līgums uzskatāms par izbeigtu, ar </w:t>
      </w:r>
      <w:r>
        <w:rPr>
          <w:rFonts w:cs="Times New Roman"/>
          <w:szCs w:val="24"/>
        </w:rPr>
        <w:t>rakstveida</w:t>
      </w:r>
      <w:r w:rsidR="00876206" w:rsidRPr="00876206">
        <w:rPr>
          <w:rFonts w:cs="Times New Roman"/>
          <w:szCs w:val="24"/>
        </w:rPr>
        <w:t xml:space="preserve"> atteikuma vai paziņojuma saņemšanas brīdi.</w:t>
      </w:r>
    </w:p>
    <w:p w14:paraId="3BD70C09" w14:textId="41DB1A8D" w:rsidR="00EC26A6" w:rsidRDefault="00EC26A6" w:rsidP="004E2ED3">
      <w:pPr>
        <w:pStyle w:val="ListParagraph"/>
        <w:numPr>
          <w:ilvl w:val="1"/>
          <w:numId w:val="9"/>
        </w:numPr>
        <w:ind w:left="425" w:hanging="425"/>
        <w:contextualSpacing w:val="0"/>
        <w:jc w:val="both"/>
        <w:rPr>
          <w:rFonts w:cs="Times New Roman"/>
          <w:szCs w:val="24"/>
        </w:rPr>
      </w:pPr>
      <w:r w:rsidRPr="008243B6">
        <w:rPr>
          <w:rFonts w:cs="Times New Roman"/>
          <w:szCs w:val="24"/>
        </w:rPr>
        <w:t xml:space="preserve">Ja </w:t>
      </w:r>
      <w:r>
        <w:rPr>
          <w:rFonts w:cs="Times New Roman"/>
          <w:szCs w:val="24"/>
        </w:rPr>
        <w:t>Izpildītajs</w:t>
      </w:r>
      <w:r w:rsidRPr="008243B6">
        <w:rPr>
          <w:rFonts w:cs="Times New Roman"/>
          <w:szCs w:val="24"/>
        </w:rPr>
        <w:t xml:space="preserve"> 2 (divu) darbdienu laikā pēc Līguma abpusējas parakstīšanas dienas neizpilda Līguma 2.</w:t>
      </w:r>
      <w:r>
        <w:rPr>
          <w:rFonts w:cs="Times New Roman"/>
          <w:szCs w:val="24"/>
        </w:rPr>
        <w:t>2</w:t>
      </w:r>
      <w:r w:rsidRPr="008243B6">
        <w:rPr>
          <w:rFonts w:cs="Times New Roman"/>
          <w:szCs w:val="24"/>
        </w:rPr>
        <w:t>.</w:t>
      </w:r>
      <w:r>
        <w:rPr>
          <w:rFonts w:cs="Times New Roman"/>
          <w:szCs w:val="24"/>
        </w:rPr>
        <w:t xml:space="preserve"> </w:t>
      </w:r>
      <w:r w:rsidRPr="008243B6">
        <w:rPr>
          <w:rFonts w:cs="Times New Roman"/>
          <w:szCs w:val="24"/>
        </w:rPr>
        <w:t xml:space="preserve">apakšpunktā noteiktās saistības (neveic priekšapmaksu </w:t>
      </w:r>
      <w:r>
        <w:rPr>
          <w:rFonts w:cs="Times New Roman"/>
          <w:szCs w:val="24"/>
        </w:rPr>
        <w:t>3</w:t>
      </w:r>
      <w:r w:rsidRPr="008243B6">
        <w:rPr>
          <w:rFonts w:cs="Times New Roman"/>
          <w:szCs w:val="24"/>
        </w:rPr>
        <w:t xml:space="preserve">0% apmērā), </w:t>
      </w:r>
      <w:r>
        <w:rPr>
          <w:rFonts w:cs="Times New Roman"/>
          <w:szCs w:val="24"/>
        </w:rPr>
        <w:t xml:space="preserve">vai neizpilda Līguma 2.3. apakšpunktā </w:t>
      </w:r>
      <w:r w:rsidRPr="008243B6">
        <w:rPr>
          <w:rFonts w:cs="Times New Roman"/>
          <w:szCs w:val="24"/>
        </w:rPr>
        <w:t>noteiktās saistības</w:t>
      </w:r>
      <w:r>
        <w:rPr>
          <w:rFonts w:cs="Times New Roman"/>
          <w:szCs w:val="24"/>
        </w:rPr>
        <w:t xml:space="preserve">, </w:t>
      </w:r>
      <w:r w:rsidRPr="008243B6">
        <w:rPr>
          <w:rFonts w:cs="Times New Roman"/>
          <w:szCs w:val="24"/>
        </w:rPr>
        <w:t>Līgums zaudē spēku trešajā darbdienā pēc Līguma 2.2. apakšpunktā noteiktā termiņa beigām, par ko Līguma 8.</w:t>
      </w:r>
      <w:r>
        <w:rPr>
          <w:rFonts w:cs="Times New Roman"/>
          <w:szCs w:val="24"/>
        </w:rPr>
        <w:t>8</w:t>
      </w:r>
      <w:r w:rsidRPr="008243B6">
        <w:rPr>
          <w:rFonts w:cs="Times New Roman"/>
          <w:szCs w:val="24"/>
        </w:rPr>
        <w:t xml:space="preserve">.1. apakšpunktā norādītā </w:t>
      </w:r>
      <w:r>
        <w:rPr>
          <w:rFonts w:cs="Times New Roman"/>
          <w:szCs w:val="24"/>
        </w:rPr>
        <w:t xml:space="preserve">Pasūtītāja </w:t>
      </w:r>
      <w:r w:rsidRPr="008243B6">
        <w:rPr>
          <w:rFonts w:cs="Times New Roman"/>
          <w:szCs w:val="24"/>
        </w:rPr>
        <w:t xml:space="preserve">pilnvarotā persona nosūta paziņojumu </w:t>
      </w:r>
      <w:r>
        <w:rPr>
          <w:rFonts w:cs="Times New Roman"/>
          <w:szCs w:val="24"/>
        </w:rPr>
        <w:t>Izpildītajam</w:t>
      </w:r>
      <w:r w:rsidRPr="008243B6">
        <w:rPr>
          <w:rFonts w:cs="Times New Roman"/>
          <w:szCs w:val="24"/>
        </w:rPr>
        <w:t xml:space="preserve"> e-pastā</w:t>
      </w:r>
      <w:r>
        <w:rPr>
          <w:rFonts w:cs="Times New Roman"/>
          <w:szCs w:val="24"/>
        </w:rPr>
        <w:t>.</w:t>
      </w:r>
    </w:p>
    <w:p w14:paraId="5FB513DE" w14:textId="7E2058CD" w:rsidR="00EC26A6" w:rsidRPr="00EC26A6" w:rsidRDefault="00EC26A6" w:rsidP="004E2ED3">
      <w:pPr>
        <w:pStyle w:val="ListParagraph"/>
        <w:numPr>
          <w:ilvl w:val="1"/>
          <w:numId w:val="9"/>
        </w:numPr>
        <w:ind w:left="425" w:hanging="425"/>
        <w:contextualSpacing w:val="0"/>
        <w:jc w:val="both"/>
        <w:rPr>
          <w:rFonts w:cs="Times New Roman"/>
          <w:szCs w:val="24"/>
        </w:rPr>
      </w:pPr>
      <w:r w:rsidRPr="00EC26A6">
        <w:rPr>
          <w:rFonts w:cs="Times New Roman"/>
          <w:szCs w:val="24"/>
        </w:rPr>
        <w:t xml:space="preserve">Pasūtītājam ir tiesības vienpusēji izbeigt Līguma darbību, vismaz 1 (vienu) darbdienu iepriekš rakstveidā paziņojot par to </w:t>
      </w:r>
      <w:r w:rsidR="001A5385">
        <w:rPr>
          <w:rFonts w:cs="Times New Roman"/>
          <w:szCs w:val="24"/>
        </w:rPr>
        <w:t>Izpildītājam</w:t>
      </w:r>
      <w:r w:rsidRPr="00EC26A6">
        <w:rPr>
          <w:rFonts w:cs="Times New Roman"/>
          <w:szCs w:val="24"/>
        </w:rPr>
        <w:t>:</w:t>
      </w:r>
    </w:p>
    <w:p w14:paraId="40C805DD" w14:textId="5B9204F2" w:rsidR="00EC26A6" w:rsidRPr="00EC26A6" w:rsidRDefault="00EC26A6" w:rsidP="004E2ED3">
      <w:pPr>
        <w:pStyle w:val="ListParagraph"/>
        <w:numPr>
          <w:ilvl w:val="2"/>
          <w:numId w:val="9"/>
        </w:numPr>
        <w:contextualSpacing w:val="0"/>
        <w:jc w:val="both"/>
        <w:rPr>
          <w:rFonts w:cs="Times New Roman"/>
          <w:szCs w:val="24"/>
        </w:rPr>
      </w:pPr>
      <w:r w:rsidRPr="00EC26A6">
        <w:rPr>
          <w:rFonts w:cs="Times New Roman"/>
          <w:szCs w:val="24"/>
        </w:rPr>
        <w:t xml:space="preserve">ja atbilstoši Starptautisko un Latvijas Republikas nacionālo sankciju likumam Līguma </w:t>
      </w:r>
      <w:r w:rsidR="001A5385" w:rsidRPr="001A5385">
        <w:rPr>
          <w:rFonts w:cs="Times New Roman"/>
          <w:szCs w:val="24"/>
        </w:rPr>
        <w:t>8</w:t>
      </w:r>
      <w:r w:rsidRPr="001A5385">
        <w:rPr>
          <w:rFonts w:cs="Times New Roman"/>
          <w:szCs w:val="24"/>
        </w:rPr>
        <w:t>.</w:t>
      </w:r>
      <w:r w:rsidR="001A5385" w:rsidRPr="001A5385">
        <w:rPr>
          <w:rFonts w:cs="Times New Roman"/>
          <w:szCs w:val="24"/>
        </w:rPr>
        <w:t>3</w:t>
      </w:r>
      <w:r w:rsidRPr="001A5385">
        <w:rPr>
          <w:rFonts w:cs="Times New Roman"/>
          <w:szCs w:val="24"/>
        </w:rPr>
        <w:t>.1.apakšpunktā norādītajiem</w:t>
      </w:r>
      <w:r w:rsidRPr="00EC26A6">
        <w:rPr>
          <w:rFonts w:cs="Times New Roman"/>
          <w:szCs w:val="24"/>
        </w:rPr>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5CEBDE1E" w14:textId="3D59F36F" w:rsidR="00EC26A6" w:rsidRPr="00EC26A6" w:rsidRDefault="00EC26A6" w:rsidP="004E2ED3">
      <w:pPr>
        <w:pStyle w:val="ListParagraph"/>
        <w:numPr>
          <w:ilvl w:val="2"/>
          <w:numId w:val="9"/>
        </w:numPr>
        <w:contextualSpacing w:val="0"/>
        <w:jc w:val="both"/>
        <w:rPr>
          <w:rFonts w:cs="Times New Roman"/>
          <w:szCs w:val="24"/>
        </w:rPr>
      </w:pPr>
      <w:r w:rsidRPr="00EC26A6">
        <w:rPr>
          <w:rFonts w:cs="Times New Roman"/>
          <w:szCs w:val="24"/>
        </w:rPr>
        <w:t xml:space="preserve">ja uz </w:t>
      </w:r>
      <w:r>
        <w:rPr>
          <w:rFonts w:cs="Times New Roman"/>
          <w:szCs w:val="24"/>
        </w:rPr>
        <w:t>Izpildītāju</w:t>
      </w:r>
      <w:r w:rsidRPr="00EC26A6">
        <w:rPr>
          <w:rFonts w:cs="Times New Roman"/>
          <w:szCs w:val="24"/>
        </w:rPr>
        <w:t xml:space="preserve"> attiecas  Padomes Regulas (ES) Nr. 833/2014 (2014. gada 31. jūlijs) 5.k. panta 1.punktā noteiktais.</w:t>
      </w:r>
    </w:p>
    <w:p w14:paraId="0AF38ACC" w14:textId="4C960633" w:rsidR="00876206" w:rsidRPr="002B3378" w:rsidRDefault="00876206" w:rsidP="001A5385">
      <w:pPr>
        <w:pStyle w:val="ListParagraph"/>
        <w:numPr>
          <w:ilvl w:val="0"/>
          <w:numId w:val="9"/>
        </w:numPr>
        <w:tabs>
          <w:tab w:val="left" w:pos="284"/>
        </w:tabs>
        <w:spacing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NOBEIGUMA NOTEIKUMI</w:t>
      </w:r>
    </w:p>
    <w:p w14:paraId="3676D980" w14:textId="0E218CB5" w:rsidR="00EC26A6" w:rsidRPr="002B3378" w:rsidRDefault="00EC26A6" w:rsidP="002B3378">
      <w:pPr>
        <w:pStyle w:val="ListParagraph"/>
        <w:numPr>
          <w:ilvl w:val="1"/>
          <w:numId w:val="9"/>
        </w:numPr>
        <w:tabs>
          <w:tab w:val="left" w:pos="284"/>
        </w:tabs>
        <w:ind w:left="425" w:hanging="425"/>
        <w:jc w:val="both"/>
        <w:rPr>
          <w:bCs/>
          <w:szCs w:val="24"/>
        </w:rPr>
      </w:pPr>
      <w:r w:rsidRPr="002B3378">
        <w:rPr>
          <w:bCs/>
          <w:szCs w:val="24"/>
        </w:rPr>
        <w:t>Ja kādai no Pusēm tiek mainīti minētie Pušu rekvizīti - tālruņa, elektroniskā pasta adreses, adreses u.c. šāda veida informācija, Pušu pilnvarotās personas un to rekvizīti, tad tā nekavējoties, bet ne vēlāk kā 5 (piecu) darbdienu laikā rakstveidā, nosūtot vēstuli, paziņo par to otrai Pusei. Šāds paziņojums kļūst saistošs otrai Pusei 8.</w:t>
      </w:r>
      <w:r w:rsidRPr="002B3378" w:rsidDel="00FF342C">
        <w:rPr>
          <w:bCs/>
          <w:szCs w:val="24"/>
        </w:rPr>
        <w:t xml:space="preserve"> </w:t>
      </w:r>
      <w:r w:rsidRPr="002B3378">
        <w:rPr>
          <w:bCs/>
          <w:szCs w:val="24"/>
        </w:rPr>
        <w:t xml:space="preserve">(astotajā)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paraksta </w:t>
      </w:r>
      <w:r w:rsidR="00EC374A">
        <w:rPr>
          <w:bCs/>
          <w:szCs w:val="24"/>
        </w:rPr>
        <w:t>Administratīvās</w:t>
      </w:r>
      <w:r w:rsidRPr="002B3378">
        <w:rPr>
          <w:bCs/>
          <w:szCs w:val="24"/>
        </w:rPr>
        <w:t xml:space="preserve"> pārvaldes direktors vai persona,</w:t>
      </w:r>
      <w:r w:rsidR="00EC374A">
        <w:rPr>
          <w:bCs/>
          <w:szCs w:val="24"/>
        </w:rPr>
        <w:t xml:space="preserve"> viņa vietnieks, vai persona,</w:t>
      </w:r>
      <w:r w:rsidRPr="002B3378">
        <w:rPr>
          <w:bCs/>
          <w:szCs w:val="24"/>
        </w:rPr>
        <w:t xml:space="preserve"> kura viņu aizvieto.</w:t>
      </w:r>
    </w:p>
    <w:p w14:paraId="0882D9BF" w14:textId="27B17204" w:rsidR="00EC26A6" w:rsidRPr="00BC243B" w:rsidRDefault="00EC26A6" w:rsidP="002B3378">
      <w:pPr>
        <w:pStyle w:val="ListParagraph"/>
        <w:numPr>
          <w:ilvl w:val="1"/>
          <w:numId w:val="9"/>
        </w:numPr>
        <w:tabs>
          <w:tab w:val="left" w:pos="284"/>
        </w:tabs>
        <w:ind w:left="425" w:hanging="425"/>
        <w:jc w:val="both"/>
        <w:rPr>
          <w:bCs/>
          <w:szCs w:val="24"/>
        </w:rPr>
      </w:pPr>
      <w:r w:rsidRPr="00BC243B">
        <w:rPr>
          <w:bCs/>
          <w:szCs w:val="24"/>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1A5385">
        <w:rPr>
          <w:bCs/>
          <w:szCs w:val="24"/>
        </w:rPr>
        <w:t>Izpildītājam</w:t>
      </w:r>
      <w:r w:rsidRPr="00BC243B">
        <w:rPr>
          <w:bCs/>
          <w:szCs w:val="24"/>
        </w:rPr>
        <w:t xml:space="preserve"> nav tiesību atteikt grozījumu veikšanai Līgumā šādos gadījumos, kā arī </w:t>
      </w:r>
      <w:r w:rsidR="001A5385">
        <w:rPr>
          <w:bCs/>
          <w:szCs w:val="24"/>
        </w:rPr>
        <w:t>Izpildītājs</w:t>
      </w:r>
      <w:r w:rsidRPr="00BC243B">
        <w:rPr>
          <w:bCs/>
          <w:szCs w:val="24"/>
        </w:rPr>
        <w:t xml:space="preserve"> apņemas bez ierunām apstiprināt Pasūtītāja un Pasūtītāja tiesību pārņēmēja Līguma tiesību un pienākumu sadalījumu atbilstoši Pasūtītāja reorganizācijai. </w:t>
      </w:r>
      <w:r w:rsidR="001A5385">
        <w:rPr>
          <w:bCs/>
          <w:szCs w:val="24"/>
        </w:rPr>
        <w:t>Izpildītājs</w:t>
      </w:r>
      <w:r w:rsidRPr="00BC243B">
        <w:rPr>
          <w:bCs/>
          <w:szCs w:val="24"/>
        </w:rPr>
        <w:t xml:space="preserve"> brīdina Pasūtītāju par šādu apstākļu iestāšanos vismaz 1 (vienu) mēnesi iepriekš.</w:t>
      </w:r>
    </w:p>
    <w:p w14:paraId="2AD85450" w14:textId="77777777" w:rsidR="002B3378" w:rsidRDefault="002B3378" w:rsidP="002B3378">
      <w:pPr>
        <w:pStyle w:val="ListParagraph"/>
        <w:numPr>
          <w:ilvl w:val="1"/>
          <w:numId w:val="9"/>
        </w:numPr>
        <w:tabs>
          <w:tab w:val="left" w:pos="284"/>
        </w:tabs>
        <w:ind w:left="425" w:hanging="425"/>
        <w:jc w:val="both"/>
        <w:rPr>
          <w:bCs/>
          <w:szCs w:val="24"/>
        </w:rPr>
      </w:pPr>
      <w:r>
        <w:rPr>
          <w:bCs/>
          <w:szCs w:val="24"/>
        </w:rPr>
        <w:t>Izpildītājs</w:t>
      </w:r>
      <w:r w:rsidR="00EC26A6" w:rsidRPr="00BC243B">
        <w:rPr>
          <w:bCs/>
          <w:szCs w:val="24"/>
        </w:rPr>
        <w:t xml:space="preserve"> 2 (divu) darbdienu laikā rakstveidā informē Pasūtītāju:</w:t>
      </w:r>
    </w:p>
    <w:p w14:paraId="4BB2B66E" w14:textId="38F94664" w:rsidR="00EC26A6" w:rsidRPr="002B3378" w:rsidRDefault="00EC26A6" w:rsidP="002B3378">
      <w:pPr>
        <w:pStyle w:val="ListParagraph"/>
        <w:numPr>
          <w:ilvl w:val="2"/>
          <w:numId w:val="9"/>
        </w:numPr>
        <w:tabs>
          <w:tab w:val="left" w:pos="284"/>
        </w:tabs>
        <w:ind w:left="833"/>
        <w:contextualSpacing w:val="0"/>
        <w:jc w:val="both"/>
        <w:rPr>
          <w:bCs/>
          <w:szCs w:val="24"/>
        </w:rPr>
      </w:pPr>
      <w:r w:rsidRPr="002B3378">
        <w:rPr>
          <w:rFonts w:cs="Times New Roman"/>
          <w:noProof/>
          <w:szCs w:val="24"/>
        </w:rPr>
        <w:t xml:space="preserve">par tam piemērotajām sankcijām Starptautisko un Latvijas Republikas nacionālo sankciju likuma izpratnē (tai skaitā arī, ja </w:t>
      </w:r>
      <w:r w:rsidR="002B3378" w:rsidRPr="002B3378">
        <w:rPr>
          <w:rFonts w:cs="Times New Roman"/>
          <w:noProof/>
          <w:szCs w:val="24"/>
        </w:rPr>
        <w:t>Izpildītāja</w:t>
      </w:r>
      <w:r w:rsidRPr="002B3378">
        <w:rPr>
          <w:rFonts w:cs="Times New Roman"/>
          <w:noProof/>
          <w:szCs w:val="24"/>
        </w:rPr>
        <w:t xml:space="preserve">, valdes vai padomes loceklim, patiesajam labuma guvējam, pārstāvēttiesīgai personai vai prokūristam, vai personai, kura ir pilnvarota pārstāvēt </w:t>
      </w:r>
      <w:r w:rsidR="001A5385">
        <w:rPr>
          <w:rFonts w:cs="Times New Roman"/>
          <w:noProof/>
          <w:szCs w:val="24"/>
        </w:rPr>
        <w:lastRenderedPageBreak/>
        <w:t>Izpildītāju</w:t>
      </w:r>
      <w:r w:rsidRPr="002B3378">
        <w:rPr>
          <w:rFonts w:cs="Times New Roman"/>
          <w:noProof/>
          <w:szCs w:val="24"/>
        </w:rPr>
        <w:t xml:space="preserve"> darbībās, kas saistītas ar filiāli, vai personālsabiedrības biedru, tā valdes vai padomes locekli, patieso labuma guvēju, pārstāvēttiesīgo personu vai prokūristu, ja </w:t>
      </w:r>
      <w:r w:rsidR="002B3378" w:rsidRPr="002B3378">
        <w:rPr>
          <w:rFonts w:cs="Times New Roman"/>
          <w:noProof/>
          <w:szCs w:val="24"/>
        </w:rPr>
        <w:t>Izpildītājs</w:t>
      </w:r>
      <w:r w:rsidRPr="002B3378">
        <w:rPr>
          <w:rFonts w:cs="Times New Roman"/>
          <w:noProof/>
          <w:szCs w:val="24"/>
        </w:rPr>
        <w:t xml:space="preserve"> ir personālsabiedrība, ir noteiktas starptautiskās vai nacionālās sankcijas vai būtiskas finanšu un kapitāla intereses ietekmējošas Eiropas Savienības un Ziemeļatlantijas līguma organizācijas dalībvalsts sankcijas).</w:t>
      </w:r>
    </w:p>
    <w:p w14:paraId="220D7C92" w14:textId="2082AE47" w:rsidR="00EC26A6" w:rsidRPr="002B3378" w:rsidRDefault="00EC26A6" w:rsidP="002B3378">
      <w:pPr>
        <w:pStyle w:val="ListParagraph"/>
        <w:numPr>
          <w:ilvl w:val="2"/>
          <w:numId w:val="9"/>
        </w:numPr>
        <w:tabs>
          <w:tab w:val="left" w:pos="284"/>
        </w:tabs>
        <w:ind w:left="833"/>
        <w:contextualSpacing w:val="0"/>
        <w:jc w:val="both"/>
        <w:rPr>
          <w:rFonts w:cs="Times New Roman"/>
          <w:noProof/>
          <w:szCs w:val="24"/>
        </w:rPr>
      </w:pPr>
      <w:r w:rsidRPr="002B3378">
        <w:rPr>
          <w:rFonts w:cs="Times New Roman"/>
          <w:noProof/>
          <w:szCs w:val="24"/>
        </w:rPr>
        <w:t xml:space="preserve">ja mainās </w:t>
      </w:r>
      <w:r w:rsidR="002B3378">
        <w:rPr>
          <w:rFonts w:cs="Times New Roman"/>
          <w:noProof/>
          <w:szCs w:val="24"/>
        </w:rPr>
        <w:t>Izpildītāja</w:t>
      </w:r>
      <w:r w:rsidRPr="002B3378">
        <w:rPr>
          <w:rFonts w:cs="Times New Roman"/>
          <w:noProof/>
          <w:szCs w:val="24"/>
        </w:rPr>
        <w:t xml:space="preserve">, valdes un padomes locekļi, patiesā labuma guvēji, pārstāvēttiesīgās personas, prokūristi vai personas, kuras ir pilnvarotas pārstāvēt </w:t>
      </w:r>
      <w:r w:rsidR="001A5385">
        <w:rPr>
          <w:rFonts w:cs="Times New Roman"/>
          <w:noProof/>
          <w:szCs w:val="24"/>
        </w:rPr>
        <w:t>Izpildītāju</w:t>
      </w:r>
      <w:r w:rsidRPr="002B3378">
        <w:rPr>
          <w:rFonts w:cs="Times New Roman"/>
          <w:noProof/>
          <w:szCs w:val="24"/>
        </w:rPr>
        <w:t xml:space="preserve"> darbībās, kas saistītas ar filiāli, vai personālsabiedrības biedri, tās valdes vai padomes locekļi, patiesā labuma guvēji, pārstāvēttiesīgās personas vai prokūristi, ja </w:t>
      </w:r>
      <w:r w:rsidR="001A5385">
        <w:rPr>
          <w:rFonts w:cs="Times New Roman"/>
          <w:noProof/>
          <w:szCs w:val="24"/>
        </w:rPr>
        <w:t>Izpildītājs</w:t>
      </w:r>
      <w:r w:rsidRPr="002B3378">
        <w:rPr>
          <w:rFonts w:cs="Times New Roman"/>
          <w:noProof/>
          <w:szCs w:val="24"/>
        </w:rPr>
        <w:t xml:space="preserve"> ir personālsabiedrība, un informācija par šajā apakšpunktā minētajām personām Uzņēmumu reģistra atvērto datu vietnē: https://info.ur.gov.lv/#/data-search nav publicēta. </w:t>
      </w:r>
    </w:p>
    <w:p w14:paraId="7A70A203" w14:textId="159D0D1B" w:rsidR="00EC26A6" w:rsidRPr="00BC243B" w:rsidRDefault="002B3378" w:rsidP="002B3378">
      <w:pPr>
        <w:pStyle w:val="ListParagraph"/>
        <w:numPr>
          <w:ilvl w:val="1"/>
          <w:numId w:val="9"/>
        </w:numPr>
        <w:tabs>
          <w:tab w:val="left" w:pos="284"/>
        </w:tabs>
        <w:ind w:left="425" w:hanging="425"/>
        <w:jc w:val="both"/>
        <w:rPr>
          <w:bCs/>
          <w:szCs w:val="24"/>
        </w:rPr>
      </w:pPr>
      <w:r>
        <w:rPr>
          <w:bCs/>
          <w:szCs w:val="24"/>
        </w:rPr>
        <w:t>Izpildītājs</w:t>
      </w:r>
      <w:r w:rsidR="00EC26A6" w:rsidRPr="00BC243B">
        <w:rPr>
          <w:bCs/>
          <w:szCs w:val="24"/>
        </w:rPr>
        <w:t xml:space="preserve"> apliecina, ka: </w:t>
      </w:r>
    </w:p>
    <w:p w14:paraId="4E04370A" w14:textId="77777777" w:rsidR="00EC26A6" w:rsidRPr="00BC243B" w:rsidRDefault="00EC26A6" w:rsidP="002B3378">
      <w:pPr>
        <w:pStyle w:val="ListParagraph"/>
        <w:numPr>
          <w:ilvl w:val="2"/>
          <w:numId w:val="9"/>
        </w:numPr>
        <w:tabs>
          <w:tab w:val="left" w:pos="284"/>
        </w:tabs>
        <w:jc w:val="both"/>
        <w:rPr>
          <w:bCs/>
          <w:szCs w:val="24"/>
        </w:rPr>
      </w:pPr>
      <w:r w:rsidRPr="00BC243B">
        <w:rPr>
          <w:bCs/>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2C04E7B" w14:textId="678811AB" w:rsidR="00EC26A6" w:rsidRPr="00BC243B" w:rsidRDefault="00EC26A6" w:rsidP="002B3378">
      <w:pPr>
        <w:pStyle w:val="ListParagraph"/>
        <w:numPr>
          <w:ilvl w:val="2"/>
          <w:numId w:val="9"/>
        </w:numPr>
        <w:tabs>
          <w:tab w:val="left" w:pos="284"/>
        </w:tabs>
        <w:jc w:val="both"/>
        <w:rPr>
          <w:bCs/>
          <w:szCs w:val="24"/>
        </w:rPr>
      </w:pPr>
      <w:r w:rsidRPr="00BC243B">
        <w:rPr>
          <w:bCs/>
          <w:szCs w:val="24"/>
        </w:rPr>
        <w:t xml:space="preserve">uz </w:t>
      </w:r>
      <w:r w:rsidR="001A5385">
        <w:rPr>
          <w:bCs/>
          <w:szCs w:val="24"/>
        </w:rPr>
        <w:t>Izpildītāju</w:t>
      </w:r>
      <w:r w:rsidRPr="00BC243B">
        <w:rPr>
          <w:bCs/>
          <w:szCs w:val="24"/>
        </w:rPr>
        <w:t xml:space="preserve"> neattiecas  Padomes Regulas (ES) Nr. 833/2014 (2014. gada 31. jūlijs) 5.k. panta 1.punktā noteiktais.</w:t>
      </w:r>
    </w:p>
    <w:p w14:paraId="768F81F9" w14:textId="77777777" w:rsidR="00EC26A6" w:rsidRPr="00BC243B" w:rsidRDefault="00EC26A6" w:rsidP="002B3378">
      <w:pPr>
        <w:pStyle w:val="ListParagraph"/>
        <w:numPr>
          <w:ilvl w:val="1"/>
          <w:numId w:val="9"/>
        </w:numPr>
        <w:tabs>
          <w:tab w:val="left" w:pos="284"/>
        </w:tabs>
        <w:ind w:left="425" w:hanging="425"/>
        <w:jc w:val="both"/>
        <w:rPr>
          <w:bCs/>
          <w:szCs w:val="24"/>
        </w:rPr>
      </w:pPr>
      <w:r w:rsidRPr="00BC243B">
        <w:rPr>
          <w:bCs/>
          <w:szCs w:val="24"/>
        </w:rPr>
        <w:t>Jautājumus, kas nav atrunāti Līgumā, Puses risina saskaņā ar Latvijas Republikā spēkā esošajiem normatīvajiem aktiem.</w:t>
      </w:r>
    </w:p>
    <w:p w14:paraId="1DADFAAF" w14:textId="3A6D2DBD" w:rsidR="00EC26A6" w:rsidRPr="002B3378" w:rsidRDefault="00EC26A6" w:rsidP="002B3378">
      <w:pPr>
        <w:pStyle w:val="ListParagraph"/>
        <w:numPr>
          <w:ilvl w:val="1"/>
          <w:numId w:val="9"/>
        </w:numPr>
        <w:tabs>
          <w:tab w:val="left" w:pos="284"/>
        </w:tabs>
        <w:ind w:left="425" w:hanging="425"/>
        <w:jc w:val="both"/>
        <w:rPr>
          <w:bCs/>
          <w:szCs w:val="24"/>
        </w:rPr>
      </w:pPr>
      <w:r w:rsidRPr="00BC243B">
        <w:rPr>
          <w:bCs/>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3C206556" w14:textId="31DB6A12" w:rsidR="00876206" w:rsidRPr="002B3378" w:rsidRDefault="00876206" w:rsidP="002B3378">
      <w:pPr>
        <w:pStyle w:val="ListParagraph"/>
        <w:numPr>
          <w:ilvl w:val="1"/>
          <w:numId w:val="9"/>
        </w:numPr>
        <w:tabs>
          <w:tab w:val="left" w:pos="284"/>
        </w:tabs>
        <w:ind w:left="425" w:hanging="425"/>
        <w:jc w:val="both"/>
        <w:rPr>
          <w:bCs/>
          <w:szCs w:val="24"/>
        </w:rPr>
      </w:pPr>
      <w:r w:rsidRPr="002B3378">
        <w:rPr>
          <w:bCs/>
          <w:szCs w:val="24"/>
        </w:rPr>
        <w:t xml:space="preserve">Par Līguma grozījumiem, izņemot Līguma </w:t>
      </w:r>
      <w:r w:rsidR="002B3378">
        <w:rPr>
          <w:bCs/>
          <w:szCs w:val="24"/>
        </w:rPr>
        <w:t>9</w:t>
      </w:r>
      <w:r w:rsidRPr="002B3378">
        <w:rPr>
          <w:bCs/>
          <w:szCs w:val="24"/>
        </w:rPr>
        <w:t>.</w:t>
      </w:r>
      <w:r w:rsidR="002B3378">
        <w:rPr>
          <w:bCs/>
          <w:szCs w:val="24"/>
        </w:rPr>
        <w:t>2</w:t>
      </w:r>
      <w:r w:rsidRPr="002B3378">
        <w:rPr>
          <w:bCs/>
          <w:szCs w:val="24"/>
        </w:rPr>
        <w:t>.apakšpunktā paredzēto gadījumu, Puses vienojas rakst</w:t>
      </w:r>
      <w:r w:rsidR="002B3378">
        <w:rPr>
          <w:bCs/>
          <w:szCs w:val="24"/>
        </w:rPr>
        <w:t>veidā.</w:t>
      </w:r>
      <w:r w:rsidRPr="002B3378">
        <w:rPr>
          <w:bCs/>
          <w:szCs w:val="24"/>
        </w:rPr>
        <w:t xml:space="preserve"> Rakst</w:t>
      </w:r>
      <w:r w:rsidR="002B3378">
        <w:rPr>
          <w:bCs/>
          <w:szCs w:val="24"/>
        </w:rPr>
        <w:t>veida</w:t>
      </w:r>
      <w:r w:rsidRPr="002B3378">
        <w:rPr>
          <w:bCs/>
          <w:szCs w:val="24"/>
        </w:rPr>
        <w:t xml:space="preserve"> vienošanās pievienojamas Līgumam, un tās kļūst par Līguma neatņemamu sastāvdaļu.</w:t>
      </w:r>
    </w:p>
    <w:p w14:paraId="426936ED" w14:textId="21ED388E" w:rsidR="00876206" w:rsidRPr="002B3378" w:rsidRDefault="00876206" w:rsidP="002B3378">
      <w:pPr>
        <w:pStyle w:val="ListParagraph"/>
        <w:numPr>
          <w:ilvl w:val="1"/>
          <w:numId w:val="9"/>
        </w:numPr>
        <w:tabs>
          <w:tab w:val="left" w:pos="284"/>
        </w:tabs>
        <w:ind w:left="425" w:hanging="425"/>
        <w:jc w:val="both"/>
        <w:rPr>
          <w:bCs/>
          <w:szCs w:val="24"/>
        </w:rPr>
      </w:pPr>
      <w:r w:rsidRPr="002B3378">
        <w:rPr>
          <w:bCs/>
          <w:szCs w:val="24"/>
        </w:rPr>
        <w:t xml:space="preserve">Puses vienojas, ka ar Līguma izpildi saistītos jautājumus risinās, tajā skaitā parakstīs </w:t>
      </w:r>
      <w:r w:rsidR="002B3378">
        <w:rPr>
          <w:bCs/>
          <w:szCs w:val="24"/>
        </w:rPr>
        <w:t xml:space="preserve">pieņemšanas – nodošanas </w:t>
      </w:r>
      <w:r w:rsidRPr="002B3378">
        <w:rPr>
          <w:bCs/>
          <w:szCs w:val="24"/>
        </w:rPr>
        <w:t>aktu</w:t>
      </w:r>
      <w:r w:rsidR="002B3378">
        <w:rPr>
          <w:bCs/>
          <w:szCs w:val="24"/>
        </w:rPr>
        <w:t>s</w:t>
      </w:r>
      <w:r w:rsidRPr="002B3378">
        <w:rPr>
          <w:bCs/>
          <w:szCs w:val="24"/>
        </w:rPr>
        <w:t>, šādas Pušu pilnvarotās personas:</w:t>
      </w:r>
    </w:p>
    <w:p w14:paraId="5B14175C" w14:textId="5C23AA26" w:rsidR="002B3378" w:rsidRDefault="002B3378" w:rsidP="002B3378">
      <w:pPr>
        <w:pStyle w:val="ListParagraph"/>
        <w:numPr>
          <w:ilvl w:val="2"/>
          <w:numId w:val="9"/>
        </w:numPr>
        <w:tabs>
          <w:tab w:val="left" w:pos="284"/>
        </w:tabs>
        <w:jc w:val="both"/>
        <w:rPr>
          <w:bCs/>
          <w:szCs w:val="24"/>
        </w:rPr>
      </w:pPr>
      <w:r>
        <w:rPr>
          <w:rFonts w:eastAsia="Times New Roman" w:cs="Times New Roman"/>
          <w:szCs w:val="24"/>
          <w:lang w:eastAsia="lv-LV"/>
        </w:rPr>
        <w:t xml:space="preserve">No Pasūtītāja puses: Valmierā: </w:t>
      </w:r>
      <w:r w:rsidRPr="00F540EB">
        <w:rPr>
          <w:rFonts w:eastAsia="Times New Roman" w:cs="Times New Roman"/>
          <w:szCs w:val="24"/>
          <w:lang w:eastAsia="lv-LV"/>
        </w:rPr>
        <w:t xml:space="preserve">VID </w:t>
      </w:r>
      <w:r>
        <w:rPr>
          <w:rFonts w:eastAsia="Times New Roman" w:cs="Times New Roman"/>
          <w:szCs w:val="24"/>
          <w:lang w:eastAsia="lv-LV"/>
        </w:rPr>
        <w:t>Administratīvās pārvaldes Nekustamā īpašuma apsaimniekošanas daļas galvenā nekustamā īpašuma pārvaldniece Diāna Martinaite (e-pasts: Diana.Martinaite@vid.gov.lv</w:t>
      </w:r>
      <w:r w:rsidRPr="00F540EB">
        <w:rPr>
          <w:rFonts w:eastAsia="Times New Roman" w:cs="Times New Roman"/>
          <w:szCs w:val="24"/>
          <w:lang w:eastAsia="lv-LV"/>
        </w:rPr>
        <w:t>, t</w:t>
      </w:r>
      <w:r>
        <w:rPr>
          <w:rFonts w:eastAsia="Times New Roman" w:cs="Times New Roman"/>
          <w:szCs w:val="24"/>
          <w:lang w:eastAsia="lv-LV"/>
        </w:rPr>
        <w:t>ālr</w:t>
      </w:r>
      <w:r w:rsidRPr="00F540EB">
        <w:rPr>
          <w:rFonts w:eastAsia="Times New Roman" w:cs="Times New Roman"/>
          <w:szCs w:val="24"/>
          <w:lang w:eastAsia="lv-LV"/>
        </w:rPr>
        <w:t>.</w:t>
      </w:r>
      <w:r>
        <w:rPr>
          <w:rFonts w:eastAsia="Times New Roman" w:cs="Times New Roman"/>
          <w:szCs w:val="24"/>
          <w:lang w:eastAsia="lv-LV"/>
        </w:rPr>
        <w:t xml:space="preserve">: +371 67122583); Preiļos: </w:t>
      </w:r>
      <w:r w:rsidRPr="00F540EB">
        <w:rPr>
          <w:rFonts w:eastAsia="Times New Roman" w:cs="Times New Roman"/>
          <w:szCs w:val="24"/>
          <w:lang w:eastAsia="lv-LV"/>
        </w:rPr>
        <w:t xml:space="preserve">VID </w:t>
      </w:r>
      <w:r>
        <w:rPr>
          <w:rFonts w:eastAsia="Times New Roman" w:cs="Times New Roman"/>
          <w:szCs w:val="24"/>
          <w:lang w:eastAsia="lv-LV"/>
        </w:rPr>
        <w:t>Administratīvās pārvaldes Nekustamā īpašuma apsaimniekošanas daļas galvenais nekustamā īpašuma pārvaldnieks Andr</w:t>
      </w:r>
      <w:r w:rsidR="00FC6E0F">
        <w:rPr>
          <w:rFonts w:eastAsia="Times New Roman" w:cs="Times New Roman"/>
          <w:szCs w:val="24"/>
          <w:lang w:eastAsia="lv-LV"/>
        </w:rPr>
        <w:t>i</w:t>
      </w:r>
      <w:r>
        <w:rPr>
          <w:rFonts w:eastAsia="Times New Roman" w:cs="Times New Roman"/>
          <w:szCs w:val="24"/>
          <w:lang w:eastAsia="lv-LV"/>
        </w:rPr>
        <w:t>s Kozinda, (e-pasts: Andris.Kozinda@vid.gov.lv</w:t>
      </w:r>
      <w:r w:rsidRPr="00F540EB">
        <w:rPr>
          <w:rFonts w:eastAsia="Times New Roman" w:cs="Times New Roman"/>
          <w:szCs w:val="24"/>
          <w:lang w:eastAsia="lv-LV"/>
        </w:rPr>
        <w:t>, t</w:t>
      </w:r>
      <w:r>
        <w:rPr>
          <w:rFonts w:eastAsia="Times New Roman" w:cs="Times New Roman"/>
          <w:szCs w:val="24"/>
          <w:lang w:eastAsia="lv-LV"/>
        </w:rPr>
        <w:t>ālr</w:t>
      </w:r>
      <w:r w:rsidRPr="00F540EB">
        <w:rPr>
          <w:rFonts w:eastAsia="Times New Roman" w:cs="Times New Roman"/>
          <w:szCs w:val="24"/>
          <w:lang w:eastAsia="lv-LV"/>
        </w:rPr>
        <w:t>.</w:t>
      </w:r>
      <w:r>
        <w:rPr>
          <w:rFonts w:eastAsia="Times New Roman" w:cs="Times New Roman"/>
          <w:szCs w:val="24"/>
          <w:lang w:eastAsia="lv-LV"/>
        </w:rPr>
        <w:t>: +371 67123209);</w:t>
      </w:r>
    </w:p>
    <w:p w14:paraId="475CFD17" w14:textId="3CDC6540" w:rsidR="00876206" w:rsidRPr="002B3378" w:rsidRDefault="00876206" w:rsidP="002B3378">
      <w:pPr>
        <w:pStyle w:val="ListParagraph"/>
        <w:numPr>
          <w:ilvl w:val="2"/>
          <w:numId w:val="9"/>
        </w:numPr>
        <w:tabs>
          <w:tab w:val="left" w:pos="284"/>
        </w:tabs>
        <w:jc w:val="both"/>
        <w:rPr>
          <w:bCs/>
          <w:szCs w:val="24"/>
        </w:rPr>
      </w:pPr>
      <w:r w:rsidRPr="002B3378">
        <w:rPr>
          <w:bCs/>
          <w:szCs w:val="24"/>
        </w:rPr>
        <w:t xml:space="preserve">no </w:t>
      </w:r>
      <w:r w:rsidR="002B3378">
        <w:rPr>
          <w:bCs/>
          <w:szCs w:val="24"/>
        </w:rPr>
        <w:t xml:space="preserve">Izpildītāja </w:t>
      </w:r>
      <w:r w:rsidRPr="002B3378">
        <w:rPr>
          <w:bCs/>
          <w:szCs w:val="24"/>
        </w:rPr>
        <w:t xml:space="preserve"> puses: </w:t>
      </w:r>
      <w:r w:rsidR="002B3378">
        <w:rPr>
          <w:bCs/>
          <w:szCs w:val="24"/>
        </w:rPr>
        <w:t>_______________</w:t>
      </w:r>
      <w:r w:rsidR="00C82033" w:rsidRPr="002B3378">
        <w:rPr>
          <w:bCs/>
          <w:szCs w:val="24"/>
        </w:rPr>
        <w:t xml:space="preserve"> </w:t>
      </w:r>
      <w:r w:rsidR="002B3378">
        <w:rPr>
          <w:bCs/>
          <w:szCs w:val="24"/>
        </w:rPr>
        <w:t>(</w:t>
      </w:r>
      <w:r w:rsidR="00C82033" w:rsidRPr="002B3378">
        <w:rPr>
          <w:bCs/>
          <w:szCs w:val="24"/>
        </w:rPr>
        <w:t xml:space="preserve">e-pasts: </w:t>
      </w:r>
      <w:r w:rsidR="002B3378">
        <w:rPr>
          <w:bCs/>
          <w:szCs w:val="24"/>
        </w:rPr>
        <w:t>________</w:t>
      </w:r>
      <w:r w:rsidR="00C82033" w:rsidRPr="002B3378">
        <w:rPr>
          <w:bCs/>
          <w:szCs w:val="24"/>
        </w:rPr>
        <w:t xml:space="preserve">, tālr.: +371 </w:t>
      </w:r>
      <w:r w:rsidR="002B3378">
        <w:rPr>
          <w:bCs/>
          <w:szCs w:val="24"/>
        </w:rPr>
        <w:t>___________)</w:t>
      </w:r>
      <w:r w:rsidR="00C82033" w:rsidRPr="002B3378">
        <w:rPr>
          <w:bCs/>
          <w:szCs w:val="24"/>
        </w:rPr>
        <w:t xml:space="preserve">. </w:t>
      </w:r>
    </w:p>
    <w:p w14:paraId="55662BAD" w14:textId="12E386B4" w:rsidR="00876206" w:rsidRPr="002B3378" w:rsidRDefault="002B3378" w:rsidP="002B3378">
      <w:pPr>
        <w:pStyle w:val="ListParagraph"/>
        <w:numPr>
          <w:ilvl w:val="1"/>
          <w:numId w:val="9"/>
        </w:numPr>
        <w:tabs>
          <w:tab w:val="left" w:pos="284"/>
        </w:tabs>
        <w:ind w:left="425" w:hanging="425"/>
        <w:jc w:val="both"/>
        <w:rPr>
          <w:bCs/>
          <w:szCs w:val="24"/>
        </w:rPr>
      </w:pPr>
      <w:r>
        <w:rPr>
          <w:bCs/>
          <w:szCs w:val="24"/>
        </w:rPr>
        <w:t>Izpildītāja</w:t>
      </w:r>
      <w:r w:rsidR="00876206" w:rsidRPr="002B3378">
        <w:rPr>
          <w:bCs/>
          <w:szCs w:val="24"/>
        </w:rPr>
        <w:t xml:space="preserve"> un </w:t>
      </w:r>
      <w:r>
        <w:rPr>
          <w:bCs/>
          <w:szCs w:val="24"/>
        </w:rPr>
        <w:t>Pasūtītāja</w:t>
      </w:r>
      <w:r w:rsidR="00876206" w:rsidRPr="002B3378">
        <w:rPr>
          <w:bCs/>
          <w:szCs w:val="24"/>
        </w:rPr>
        <w:t xml:space="preserve"> (to pilnvaroto personu, kas noteiktas Līguma 8.</w:t>
      </w:r>
      <w:r>
        <w:rPr>
          <w:bCs/>
          <w:szCs w:val="24"/>
        </w:rPr>
        <w:t>8</w:t>
      </w:r>
      <w:r w:rsidR="00876206" w:rsidRPr="002B3378">
        <w:rPr>
          <w:bCs/>
          <w:szCs w:val="24"/>
        </w:rPr>
        <w:t>.apakšpunktā) savstarpējā sarakstē (arī pretenziju), kas saistīta ar Līguma izpildi, Puses izmanto e-pastu. E-pasta vēstule Pusēm, ir saistoša tikai tad, ja vēstule sūtīta no Līguma 8.</w:t>
      </w:r>
      <w:r>
        <w:rPr>
          <w:bCs/>
          <w:szCs w:val="24"/>
        </w:rPr>
        <w:t>8</w:t>
      </w:r>
      <w:r w:rsidR="00876206" w:rsidRPr="002B3378">
        <w:rPr>
          <w:bCs/>
          <w:szCs w:val="24"/>
        </w:rPr>
        <w:t xml:space="preserve">.apakšpunktā vai rekvizītu zonā norādītajām e-pasta adresēm. Atbildot elektroniski uz otras Puses e-pastu, tiek lietota izvēlne “FORWARD”, atbildē saglabājot saņemto oriģinālo tekstu. </w:t>
      </w:r>
    </w:p>
    <w:p w14:paraId="4BA68143" w14:textId="4D37FDA1" w:rsidR="00876206" w:rsidRPr="002B3378" w:rsidRDefault="002B3378" w:rsidP="002B3378">
      <w:pPr>
        <w:pStyle w:val="ListParagraph"/>
        <w:numPr>
          <w:ilvl w:val="1"/>
          <w:numId w:val="9"/>
        </w:numPr>
        <w:tabs>
          <w:tab w:val="left" w:pos="284"/>
        </w:tabs>
        <w:ind w:left="567" w:hanging="567"/>
        <w:contextualSpacing w:val="0"/>
        <w:jc w:val="both"/>
        <w:rPr>
          <w:bCs/>
          <w:szCs w:val="24"/>
        </w:rPr>
      </w:pPr>
      <w:r>
        <w:rPr>
          <w:bCs/>
          <w:szCs w:val="24"/>
        </w:rPr>
        <w:t>Pušu</w:t>
      </w:r>
      <w:r w:rsidR="00876206" w:rsidRPr="002B3378">
        <w:rPr>
          <w:bCs/>
          <w:szCs w:val="24"/>
        </w:rPr>
        <w:t xml:space="preserve"> pilnvarotās personas nav pilnvarotas veikt grozījumus Līgumā un tā pielikumā.</w:t>
      </w:r>
    </w:p>
    <w:p w14:paraId="68158BD3" w14:textId="16097B2A" w:rsidR="00876206" w:rsidRPr="002B3378" w:rsidRDefault="00876206" w:rsidP="002B3378">
      <w:pPr>
        <w:pStyle w:val="ListParagraph"/>
        <w:numPr>
          <w:ilvl w:val="1"/>
          <w:numId w:val="9"/>
        </w:numPr>
        <w:tabs>
          <w:tab w:val="left" w:pos="284"/>
        </w:tabs>
        <w:ind w:left="567" w:hanging="567"/>
        <w:contextualSpacing w:val="0"/>
        <w:jc w:val="both"/>
        <w:rPr>
          <w:bCs/>
          <w:szCs w:val="24"/>
        </w:rPr>
      </w:pPr>
      <w:r w:rsidRPr="002B3378">
        <w:rPr>
          <w:bCs/>
          <w:szCs w:val="24"/>
        </w:rPr>
        <w:t xml:space="preserve">Līgums </w:t>
      </w:r>
      <w:r w:rsidR="002B3378">
        <w:rPr>
          <w:bCs/>
          <w:szCs w:val="24"/>
        </w:rPr>
        <w:t>sagatavots</w:t>
      </w:r>
      <w:r w:rsidRPr="002B3378">
        <w:rPr>
          <w:bCs/>
          <w:szCs w:val="24"/>
        </w:rPr>
        <w:t xml:space="preserve"> latviešu valodā elektroniska dokumenta veidā un parakstīts ar drošu elektronisko parakstu. </w:t>
      </w:r>
    </w:p>
    <w:p w14:paraId="1DA202A8" w14:textId="77777777" w:rsidR="00876206" w:rsidRPr="002B3378" w:rsidRDefault="00876206" w:rsidP="002B3378">
      <w:pPr>
        <w:pStyle w:val="ListParagraph"/>
        <w:numPr>
          <w:ilvl w:val="0"/>
          <w:numId w:val="9"/>
        </w:numPr>
        <w:tabs>
          <w:tab w:val="left" w:pos="284"/>
        </w:tabs>
        <w:spacing w:after="120"/>
        <w:ind w:left="0" w:firstLine="0"/>
        <w:contextualSpacing w:val="0"/>
        <w:jc w:val="center"/>
        <w:rPr>
          <w:rFonts w:eastAsia="Times New Roman" w:cs="Times New Roman"/>
          <w:b/>
          <w:color w:val="000000"/>
          <w:szCs w:val="24"/>
          <w:lang w:eastAsia="lv-LV"/>
        </w:rPr>
      </w:pPr>
      <w:r w:rsidRPr="002B3378">
        <w:rPr>
          <w:rFonts w:eastAsia="Times New Roman" w:cs="Times New Roman"/>
          <w:b/>
          <w:color w:val="000000"/>
          <w:szCs w:val="24"/>
          <w:lang w:eastAsia="lv-LV"/>
        </w:rPr>
        <w:t xml:space="preserve"> PUŠU REKVIZĪTI UN PARAKSTI:</w:t>
      </w:r>
    </w:p>
    <w:tbl>
      <w:tblPr>
        <w:tblW w:w="9776" w:type="dxa"/>
        <w:tblLook w:val="04A0" w:firstRow="1" w:lastRow="0" w:firstColumn="1" w:lastColumn="0" w:noHBand="0" w:noVBand="1"/>
      </w:tblPr>
      <w:tblGrid>
        <w:gridCol w:w="4536"/>
        <w:gridCol w:w="5240"/>
      </w:tblGrid>
      <w:tr w:rsidR="002B3378" w:rsidRPr="00876206" w14:paraId="5FED4EC5" w14:textId="77777777" w:rsidTr="002B3378">
        <w:tc>
          <w:tcPr>
            <w:tcW w:w="4536" w:type="dxa"/>
          </w:tcPr>
          <w:p w14:paraId="79B58682" w14:textId="4494B4CB" w:rsidR="002B3378" w:rsidRPr="00876206" w:rsidRDefault="002B3378" w:rsidP="00481FCB">
            <w:pPr>
              <w:jc w:val="both"/>
              <w:rPr>
                <w:rFonts w:cs="Times New Roman"/>
                <w:szCs w:val="24"/>
              </w:rPr>
            </w:pPr>
            <w:r>
              <w:rPr>
                <w:rFonts w:cs="Times New Roman"/>
                <w:noProof/>
                <w:szCs w:val="24"/>
              </w:rPr>
              <w:t>Pasūtītājs</w:t>
            </w:r>
            <w:r w:rsidRPr="00876206">
              <w:rPr>
                <w:rFonts w:cs="Times New Roman"/>
                <w:noProof/>
                <w:szCs w:val="24"/>
              </w:rPr>
              <w:t>:</w:t>
            </w:r>
            <w:r w:rsidRPr="00876206">
              <w:rPr>
                <w:rFonts w:cs="Times New Roman"/>
                <w:szCs w:val="24"/>
              </w:rPr>
              <w:t xml:space="preserve"> </w:t>
            </w:r>
          </w:p>
          <w:p w14:paraId="6A84444E" w14:textId="77777777" w:rsidR="002B3378" w:rsidRPr="0037698D" w:rsidRDefault="002B3378" w:rsidP="002B3378">
            <w:pPr>
              <w:widowControl w:val="0"/>
              <w:jc w:val="both"/>
              <w:rPr>
                <w:b/>
                <w:snapToGrid w:val="0"/>
              </w:rPr>
            </w:pPr>
            <w:r w:rsidRPr="0037698D">
              <w:rPr>
                <w:b/>
                <w:snapToGrid w:val="0"/>
              </w:rPr>
              <w:t>Valsts ieņēmumu dienests</w:t>
            </w:r>
          </w:p>
          <w:p w14:paraId="6F3D583F" w14:textId="77777777" w:rsidR="002B3378" w:rsidRPr="0037698D" w:rsidRDefault="002B3378" w:rsidP="002B3378">
            <w:pPr>
              <w:widowControl w:val="0"/>
              <w:jc w:val="both"/>
              <w:rPr>
                <w:snapToGrid w:val="0"/>
              </w:rPr>
            </w:pPr>
            <w:r w:rsidRPr="0037698D">
              <w:rPr>
                <w:snapToGrid w:val="0"/>
              </w:rPr>
              <w:t>Talejas iela 1, Rīga, LV-1978</w:t>
            </w:r>
          </w:p>
          <w:p w14:paraId="1F6F6904" w14:textId="77777777" w:rsidR="002B3378" w:rsidRDefault="002B3378" w:rsidP="002B3378">
            <w:pPr>
              <w:jc w:val="both"/>
              <w:rPr>
                <w:snapToGrid w:val="0"/>
                <w:lang w:eastAsia="lv-LV"/>
              </w:rPr>
            </w:pPr>
            <w:r w:rsidRPr="00353536">
              <w:lastRenderedPageBreak/>
              <w:t>Vienotais reģ</w:t>
            </w:r>
            <w:r>
              <w:t xml:space="preserve">. nr.: </w:t>
            </w:r>
            <w:r w:rsidRPr="0037698D">
              <w:rPr>
                <w:snapToGrid w:val="0"/>
              </w:rPr>
              <w:t>90000069281</w:t>
            </w:r>
          </w:p>
          <w:p w14:paraId="101C894F" w14:textId="77777777" w:rsidR="002B3378" w:rsidRPr="008D4FDC" w:rsidRDefault="002B3378" w:rsidP="002B3378">
            <w:pPr>
              <w:widowControl w:val="0"/>
            </w:pPr>
            <w:r w:rsidRPr="00D079BD">
              <w:t>PVN kods:</w:t>
            </w:r>
            <w:r>
              <w:t xml:space="preserve"> LV</w:t>
            </w:r>
            <w:r w:rsidRPr="00D079BD">
              <w:t>90000069281</w:t>
            </w:r>
          </w:p>
          <w:p w14:paraId="31CC60C9" w14:textId="77777777" w:rsidR="002B3378" w:rsidRDefault="002B3378" w:rsidP="002B3378">
            <w:pPr>
              <w:widowControl w:val="0"/>
              <w:jc w:val="both"/>
            </w:pPr>
            <w:r w:rsidRPr="0037698D">
              <w:rPr>
                <w:snapToGrid w:val="0"/>
              </w:rPr>
              <w:t>Tālr.:</w:t>
            </w:r>
            <w:r>
              <w:rPr>
                <w:snapToGrid w:val="0"/>
              </w:rPr>
              <w:t xml:space="preserve"> +371</w:t>
            </w:r>
            <w:r w:rsidRPr="0037698D">
              <w:rPr>
                <w:snapToGrid w:val="0"/>
              </w:rPr>
              <w:t xml:space="preserve"> </w:t>
            </w:r>
            <w:r w:rsidRPr="009C5E50">
              <w:t xml:space="preserve"> 67120000</w:t>
            </w:r>
          </w:p>
          <w:p w14:paraId="08A9C4A2" w14:textId="77777777" w:rsidR="002B3378" w:rsidRPr="00D079BD" w:rsidRDefault="002B3378" w:rsidP="002B3378">
            <w:pPr>
              <w:widowControl w:val="0"/>
            </w:pPr>
            <w:r w:rsidRPr="00D079BD">
              <w:t>E-pasts: vid@vid.gov.lv</w:t>
            </w:r>
          </w:p>
          <w:p w14:paraId="73E92482" w14:textId="77777777" w:rsidR="002B3378" w:rsidRPr="00342235" w:rsidRDefault="002B3378" w:rsidP="002B3378">
            <w:pPr>
              <w:widowControl w:val="0"/>
            </w:pPr>
            <w:r w:rsidRPr="00D079BD">
              <w:t>E-Adrese:</w:t>
            </w:r>
            <w:r>
              <w:t xml:space="preserve"> Aktīva</w:t>
            </w:r>
          </w:p>
          <w:p w14:paraId="522A8F21" w14:textId="77777777" w:rsidR="002B3378" w:rsidRPr="0037698D" w:rsidRDefault="002B3378" w:rsidP="002B3378">
            <w:pPr>
              <w:widowControl w:val="0"/>
              <w:jc w:val="both"/>
              <w:rPr>
                <w:snapToGrid w:val="0"/>
              </w:rPr>
            </w:pPr>
            <w:r>
              <w:rPr>
                <w:snapToGrid w:val="0"/>
              </w:rPr>
              <w:t xml:space="preserve"> </w:t>
            </w:r>
          </w:p>
          <w:p w14:paraId="45C1C13A" w14:textId="77777777" w:rsidR="002B3378" w:rsidRPr="008D4FDC" w:rsidRDefault="002B3378" w:rsidP="002B3378">
            <w:pPr>
              <w:widowControl w:val="0"/>
              <w:jc w:val="both"/>
              <w:rPr>
                <w:i/>
                <w:iCs/>
                <w:snapToGrid w:val="0"/>
              </w:rPr>
            </w:pPr>
            <w:r w:rsidRPr="008D4FDC">
              <w:rPr>
                <w:i/>
                <w:iCs/>
                <w:snapToGrid w:val="0"/>
              </w:rPr>
              <w:t>Norēķinu rekvizīti:</w:t>
            </w:r>
          </w:p>
          <w:p w14:paraId="351E988D" w14:textId="77777777" w:rsidR="002B3378" w:rsidRPr="0037698D" w:rsidRDefault="002B3378" w:rsidP="002B3378">
            <w:pPr>
              <w:widowControl w:val="0"/>
              <w:jc w:val="both"/>
            </w:pPr>
            <w:r w:rsidRPr="0037698D">
              <w:t>Valsts kase</w:t>
            </w:r>
          </w:p>
          <w:p w14:paraId="71CF21D3" w14:textId="77777777" w:rsidR="002B3378" w:rsidRPr="0037698D" w:rsidRDefault="002B3378" w:rsidP="002B3378">
            <w:pPr>
              <w:widowControl w:val="0"/>
              <w:jc w:val="both"/>
            </w:pPr>
            <w:r w:rsidRPr="0037698D">
              <w:t>Kods: TRELLV22</w:t>
            </w:r>
          </w:p>
          <w:p w14:paraId="2CB1B2A3" w14:textId="297720A2" w:rsidR="002B3378" w:rsidRDefault="002B3378" w:rsidP="002B3378">
            <w:pPr>
              <w:jc w:val="both"/>
            </w:pPr>
            <w:r w:rsidRPr="0037698D">
              <w:t>Nr.:LV26TREL2130056037000</w:t>
            </w:r>
          </w:p>
          <w:p w14:paraId="6780B7B9" w14:textId="77777777" w:rsidR="002B3378" w:rsidRDefault="002B3378" w:rsidP="002B3378">
            <w:pPr>
              <w:jc w:val="both"/>
            </w:pPr>
          </w:p>
          <w:p w14:paraId="381EE5E4" w14:textId="77777777" w:rsidR="002B3378" w:rsidRDefault="002B3378" w:rsidP="002B3378">
            <w:pPr>
              <w:widowControl w:val="0"/>
              <w:jc w:val="both"/>
              <w:rPr>
                <w:noProof/>
              </w:rPr>
            </w:pPr>
            <w:r w:rsidRPr="00353536">
              <w:rPr>
                <w:noProof/>
              </w:rPr>
              <w:t xml:space="preserve">Ģenerāldirektor_ </w:t>
            </w:r>
          </w:p>
          <w:p w14:paraId="4C09B798" w14:textId="57C6C9F7" w:rsidR="002B3378" w:rsidRPr="002B3378" w:rsidRDefault="001A5385" w:rsidP="001A5385">
            <w:pPr>
              <w:widowControl w:val="0"/>
              <w:jc w:val="both"/>
              <w:rPr>
                <w:noProof/>
              </w:rPr>
            </w:pPr>
            <w:r>
              <w:rPr>
                <w:noProof/>
              </w:rPr>
              <w:t>(*paraksts)</w:t>
            </w:r>
          </w:p>
        </w:tc>
        <w:tc>
          <w:tcPr>
            <w:tcW w:w="5240" w:type="dxa"/>
          </w:tcPr>
          <w:p w14:paraId="0FDCF5F5" w14:textId="54F4293D" w:rsidR="002B3378" w:rsidRPr="002B3378" w:rsidRDefault="001A5385" w:rsidP="002B3378">
            <w:pPr>
              <w:widowControl w:val="0"/>
              <w:jc w:val="both"/>
              <w:rPr>
                <w:bCs/>
                <w:noProof/>
              </w:rPr>
            </w:pPr>
            <w:r>
              <w:rPr>
                <w:bCs/>
                <w:noProof/>
              </w:rPr>
              <w:lastRenderedPageBreak/>
              <w:t>Izpildītājs</w:t>
            </w:r>
            <w:r w:rsidR="002B3378" w:rsidRPr="002B3378">
              <w:rPr>
                <w:bCs/>
                <w:noProof/>
              </w:rPr>
              <w:t>:</w:t>
            </w:r>
          </w:p>
          <w:p w14:paraId="2AD4644A" w14:textId="77777777" w:rsidR="002B3378" w:rsidRPr="00353536" w:rsidRDefault="002B3378" w:rsidP="002B337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1182BC6" w14:textId="77777777" w:rsidR="002B3378" w:rsidRPr="00353536" w:rsidRDefault="002B3378" w:rsidP="002B3378">
            <w:pPr>
              <w:pStyle w:val="DefaultStyle"/>
              <w:widowControl w:val="0"/>
              <w:suppressAutoHyphens w:val="0"/>
              <w:spacing w:after="0" w:line="240" w:lineRule="auto"/>
              <w:jc w:val="both"/>
              <w:rPr>
                <w:color w:val="auto"/>
                <w:sz w:val="24"/>
                <w:szCs w:val="24"/>
              </w:rPr>
            </w:pPr>
            <w:r w:rsidRPr="00353536">
              <w:rPr>
                <w:sz w:val="24"/>
                <w:szCs w:val="24"/>
              </w:rPr>
              <w:t>Adrese:</w:t>
            </w:r>
          </w:p>
          <w:p w14:paraId="075409F3" w14:textId="77777777" w:rsidR="002B3378" w:rsidRPr="00353536" w:rsidRDefault="002B3378" w:rsidP="002B3378">
            <w:pPr>
              <w:jc w:val="both"/>
              <w:rPr>
                <w:snapToGrid w:val="0"/>
                <w:lang w:eastAsia="lv-LV"/>
              </w:rPr>
            </w:pPr>
            <w:r w:rsidRPr="00353536">
              <w:lastRenderedPageBreak/>
              <w:t>Vienotais reģ</w:t>
            </w:r>
            <w:r>
              <w:t>.</w:t>
            </w:r>
            <w:r w:rsidRPr="00353536">
              <w:t xml:space="preserve"> n</w:t>
            </w:r>
            <w:r>
              <w:t>r.:</w:t>
            </w:r>
          </w:p>
          <w:p w14:paraId="3E0E598A" w14:textId="77777777" w:rsidR="002B3378" w:rsidRPr="00353536" w:rsidRDefault="002B3378" w:rsidP="002B3378">
            <w:pPr>
              <w:jc w:val="both"/>
              <w:rPr>
                <w:snapToGrid w:val="0"/>
                <w:lang w:eastAsia="lv-LV"/>
              </w:rPr>
            </w:pPr>
            <w:r w:rsidRPr="00353536">
              <w:rPr>
                <w:snapToGrid w:val="0"/>
                <w:lang w:eastAsia="lv-LV"/>
              </w:rPr>
              <w:t xml:space="preserve">PVN </w:t>
            </w:r>
            <w:r>
              <w:rPr>
                <w:snapToGrid w:val="0"/>
                <w:lang w:eastAsia="lv-LV"/>
              </w:rPr>
              <w:t>kods:</w:t>
            </w:r>
            <w:r w:rsidRPr="00353536">
              <w:rPr>
                <w:snapToGrid w:val="0"/>
                <w:lang w:eastAsia="lv-LV"/>
              </w:rPr>
              <w:t xml:space="preserve"> </w:t>
            </w:r>
          </w:p>
          <w:p w14:paraId="478DC7B1" w14:textId="77777777" w:rsidR="002B3378" w:rsidRPr="00353536" w:rsidRDefault="002B3378" w:rsidP="002B3378">
            <w:pPr>
              <w:pStyle w:val="DefaultStyle"/>
              <w:widowControl w:val="0"/>
              <w:suppressAutoHyphens w:val="0"/>
              <w:spacing w:after="0" w:line="240" w:lineRule="auto"/>
              <w:jc w:val="both"/>
              <w:rPr>
                <w:color w:val="auto"/>
                <w:sz w:val="24"/>
                <w:szCs w:val="24"/>
              </w:rPr>
            </w:pPr>
            <w:r w:rsidRPr="00353536">
              <w:rPr>
                <w:color w:val="auto"/>
                <w:sz w:val="24"/>
                <w:szCs w:val="24"/>
              </w:rPr>
              <w:t>Tālr.:</w:t>
            </w:r>
          </w:p>
          <w:p w14:paraId="2532B2DC" w14:textId="77777777" w:rsidR="002B3378" w:rsidRPr="00353536" w:rsidRDefault="002B3378" w:rsidP="002B337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 xml:space="preserve">E-pasts: </w:t>
            </w:r>
          </w:p>
          <w:p w14:paraId="2504686E" w14:textId="77777777" w:rsidR="002B3378" w:rsidRPr="00353536" w:rsidRDefault="002B3378" w:rsidP="002B337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E-adrese:</w:t>
            </w:r>
            <w:r w:rsidRPr="00353536">
              <w:rPr>
                <w:sz w:val="24"/>
                <w:szCs w:val="24"/>
                <w:shd w:val="clear" w:color="auto" w:fill="FFFFFF"/>
              </w:rPr>
              <w:t xml:space="preserve"> </w:t>
            </w:r>
          </w:p>
          <w:p w14:paraId="35271AE1" w14:textId="77777777" w:rsidR="002B3378" w:rsidRPr="00353536" w:rsidRDefault="002B3378" w:rsidP="002B3378">
            <w:pPr>
              <w:widowControl w:val="0"/>
              <w:jc w:val="both"/>
              <w:rPr>
                <w:snapToGrid w:val="0"/>
              </w:rPr>
            </w:pPr>
          </w:p>
          <w:p w14:paraId="383EF830" w14:textId="77777777" w:rsidR="002B3378" w:rsidRPr="00353536" w:rsidRDefault="002B3378" w:rsidP="002B3378">
            <w:pPr>
              <w:widowControl w:val="0"/>
              <w:jc w:val="both"/>
              <w:rPr>
                <w:i/>
                <w:iCs/>
                <w:snapToGrid w:val="0"/>
              </w:rPr>
            </w:pPr>
            <w:r w:rsidRPr="00353536">
              <w:rPr>
                <w:i/>
                <w:iCs/>
                <w:snapToGrid w:val="0"/>
              </w:rPr>
              <w:t>Norēķinu rekvizīti:</w:t>
            </w:r>
          </w:p>
          <w:p w14:paraId="62C42A18" w14:textId="77777777" w:rsidR="002B3378" w:rsidRPr="00353536" w:rsidRDefault="002B3378" w:rsidP="002B3378">
            <w:pPr>
              <w:widowControl w:val="0"/>
              <w:jc w:val="both"/>
            </w:pPr>
            <w:r w:rsidRPr="00353536">
              <w:t>Banka:</w:t>
            </w:r>
          </w:p>
          <w:p w14:paraId="1A8FC0B3" w14:textId="77777777" w:rsidR="002B3378" w:rsidRPr="00353536" w:rsidRDefault="002B3378" w:rsidP="002B3378">
            <w:pPr>
              <w:widowControl w:val="0"/>
              <w:jc w:val="both"/>
            </w:pPr>
            <w:r w:rsidRPr="00353536">
              <w:t xml:space="preserve">Kods: </w:t>
            </w:r>
          </w:p>
          <w:p w14:paraId="1336E671" w14:textId="5A2BA15F" w:rsidR="002B3378" w:rsidRDefault="002B3378" w:rsidP="002B3378">
            <w:pPr>
              <w:widowControl w:val="0"/>
            </w:pPr>
            <w:r w:rsidRPr="00353536">
              <w:t xml:space="preserve">Konta Nr.:  </w:t>
            </w:r>
          </w:p>
          <w:p w14:paraId="3C333B3E" w14:textId="77777777" w:rsidR="002B3378" w:rsidRDefault="002B3378" w:rsidP="002B3378">
            <w:pPr>
              <w:widowControl w:val="0"/>
            </w:pPr>
            <w:r>
              <w:t>_________________</w:t>
            </w:r>
          </w:p>
          <w:p w14:paraId="109C8DD0" w14:textId="77777777" w:rsidR="002B3378" w:rsidRDefault="002B3378" w:rsidP="002B3378">
            <w:pPr>
              <w:ind w:left="-108"/>
              <w:jc w:val="both"/>
              <w:rPr>
                <w:i/>
                <w:iCs/>
                <w:noProof/>
              </w:rPr>
            </w:pPr>
            <w:r w:rsidRPr="00353536">
              <w:rPr>
                <w:i/>
                <w:iCs/>
                <w:noProof/>
              </w:rPr>
              <w:t>(amats, vārds,uzvārds)</w:t>
            </w:r>
          </w:p>
          <w:p w14:paraId="1EC0D774" w14:textId="2C814AC3" w:rsidR="001A5385" w:rsidRPr="00876206" w:rsidRDefault="001A5385" w:rsidP="002B3378">
            <w:pPr>
              <w:ind w:left="-108"/>
              <w:jc w:val="both"/>
              <w:rPr>
                <w:rFonts w:cs="Times New Roman"/>
                <w:noProof/>
                <w:szCs w:val="24"/>
              </w:rPr>
            </w:pPr>
            <w:r>
              <w:rPr>
                <w:rFonts w:cs="Times New Roman"/>
                <w:i/>
                <w:iCs/>
                <w:noProof/>
                <w:szCs w:val="24"/>
              </w:rPr>
              <w:t>(*paraksts)</w:t>
            </w:r>
          </w:p>
        </w:tc>
      </w:tr>
    </w:tbl>
    <w:p w14:paraId="24089A05" w14:textId="19879E8D" w:rsidR="00876206" w:rsidRPr="00EB3574" w:rsidRDefault="001A5385" w:rsidP="002B3378">
      <w:pPr>
        <w:spacing w:before="120"/>
        <w:jc w:val="center"/>
        <w:rPr>
          <w:rFonts w:cs="Times New Roman"/>
          <w:sz w:val="20"/>
          <w:szCs w:val="20"/>
        </w:rPr>
      </w:pPr>
      <w:r>
        <w:rPr>
          <w:rFonts w:cs="Times New Roman"/>
          <w:sz w:val="20"/>
          <w:szCs w:val="20"/>
        </w:rPr>
        <w:lastRenderedPageBreak/>
        <w:t>*</w:t>
      </w:r>
      <w:r w:rsidR="00876206" w:rsidRPr="00EB3574">
        <w:rPr>
          <w:rFonts w:cs="Times New Roman"/>
          <w:sz w:val="20"/>
          <w:szCs w:val="20"/>
        </w:rPr>
        <w:t>DOKUMENTS IR PARAKSTĪTS ELEKTRONISKI</w:t>
      </w:r>
    </w:p>
    <w:p w14:paraId="382E1FC1" w14:textId="56DA8E08" w:rsidR="00F13E93" w:rsidRPr="001A5385" w:rsidRDefault="00876206" w:rsidP="001A5385">
      <w:pPr>
        <w:jc w:val="center"/>
        <w:rPr>
          <w:rFonts w:cs="Times New Roman"/>
          <w:sz w:val="20"/>
          <w:szCs w:val="20"/>
        </w:rPr>
      </w:pPr>
      <w:r w:rsidRPr="00EB3574">
        <w:rPr>
          <w:rFonts w:cs="Times New Roman"/>
          <w:sz w:val="20"/>
          <w:szCs w:val="20"/>
        </w:rPr>
        <w:t>AR DROŠU ELEKTRONISKO PARAKSTU UN SATUR LAIKA ZĪMOGU</w:t>
      </w:r>
    </w:p>
    <w:sectPr w:rsidR="00F13E93" w:rsidRPr="001A5385" w:rsidSect="001441D5">
      <w:footerReference w:type="default" r:id="rId1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B170" w14:textId="77777777" w:rsidR="00B81120" w:rsidRDefault="00B81120" w:rsidP="00EB3574">
      <w:r>
        <w:separator/>
      </w:r>
    </w:p>
  </w:endnote>
  <w:endnote w:type="continuationSeparator" w:id="0">
    <w:p w14:paraId="14B1B34E" w14:textId="77777777" w:rsidR="00B81120" w:rsidRDefault="00B81120" w:rsidP="00EB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414275"/>
      <w:docPartObj>
        <w:docPartGallery w:val="Page Numbers (Bottom of Page)"/>
        <w:docPartUnique/>
      </w:docPartObj>
    </w:sdtPr>
    <w:sdtEndPr>
      <w:rPr>
        <w:noProof/>
      </w:rPr>
    </w:sdtEndPr>
    <w:sdtContent>
      <w:p w14:paraId="0851D288" w14:textId="77777777" w:rsidR="00EB3574" w:rsidRDefault="00EB3574">
        <w:pPr>
          <w:pStyle w:val="Footer"/>
          <w:jc w:val="right"/>
        </w:pPr>
      </w:p>
      <w:p w14:paraId="50648A40" w14:textId="1D37FF82" w:rsidR="00EB3574" w:rsidRDefault="00EB3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E6435" w14:textId="77777777" w:rsidR="00EB3574" w:rsidRDefault="00EB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A090" w14:textId="77777777" w:rsidR="00B81120" w:rsidRDefault="00B81120" w:rsidP="00EB3574">
      <w:r>
        <w:separator/>
      </w:r>
    </w:p>
  </w:footnote>
  <w:footnote w:type="continuationSeparator" w:id="0">
    <w:p w14:paraId="112AC589" w14:textId="77777777" w:rsidR="00B81120" w:rsidRDefault="00B81120" w:rsidP="00EB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1B7"/>
    <w:multiLevelType w:val="multilevel"/>
    <w:tmpl w:val="097E6EAE"/>
    <w:styleLink w:val="Style1"/>
    <w:lvl w:ilvl="0">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A2859"/>
    <w:multiLevelType w:val="multilevel"/>
    <w:tmpl w:val="A24A9BE2"/>
    <w:lvl w:ilvl="0">
      <w:start w:val="1"/>
      <w:numFmt w:val="decimal"/>
      <w:lvlText w:val="%1."/>
      <w:lvlJc w:val="left"/>
      <w:pPr>
        <w:ind w:left="3990" w:hanging="360"/>
      </w:pPr>
      <w:rPr>
        <w:rFonts w:ascii="Times New Roman" w:hAnsi="Times New Roman" w:cs="Times New Roman" w:hint="default"/>
      </w:rPr>
    </w:lvl>
    <w:lvl w:ilvl="1">
      <w:start w:val="1"/>
      <w:numFmt w:val="decimal"/>
      <w:isLgl/>
      <w:lvlText w:val="%1.%2."/>
      <w:lvlJc w:val="left"/>
      <w:pPr>
        <w:ind w:left="7589"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5147" w:hanging="720"/>
      </w:pPr>
      <w:rPr>
        <w:rFonts w:hint="default"/>
      </w:rPr>
    </w:lvl>
    <w:lvl w:ilvl="4">
      <w:start w:val="1"/>
      <w:numFmt w:val="decimal"/>
      <w:isLgl/>
      <w:lvlText w:val="%1.%2.%3.%4.%5."/>
      <w:lvlJc w:val="left"/>
      <w:pPr>
        <w:ind w:left="19106"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6664" w:hanging="1440"/>
      </w:pPr>
      <w:rPr>
        <w:rFonts w:hint="default"/>
      </w:rPr>
    </w:lvl>
    <w:lvl w:ilvl="7">
      <w:start w:val="1"/>
      <w:numFmt w:val="decimal"/>
      <w:isLgl/>
      <w:lvlText w:val="%1.%2.%3.%4.%5.%6.%7.%8."/>
      <w:lvlJc w:val="left"/>
      <w:pPr>
        <w:ind w:left="30263" w:hanging="1440"/>
      </w:pPr>
      <w:rPr>
        <w:rFonts w:hint="default"/>
      </w:rPr>
    </w:lvl>
    <w:lvl w:ilvl="8">
      <w:start w:val="1"/>
      <w:numFmt w:val="decimal"/>
      <w:isLgl/>
      <w:lvlText w:val="%1.%2.%3.%4.%5.%6.%7.%8.%9."/>
      <w:lvlJc w:val="left"/>
      <w:pPr>
        <w:ind w:left="-31314" w:hanging="1800"/>
      </w:pPr>
      <w:rPr>
        <w:rFonts w:hint="default"/>
      </w:rPr>
    </w:lvl>
  </w:abstractNum>
  <w:abstractNum w:abstractNumId="3" w15:restartNumberingAfterBreak="0">
    <w:nsid w:val="25F5696C"/>
    <w:multiLevelType w:val="multilevel"/>
    <w:tmpl w:val="18BE885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C9728BA"/>
    <w:multiLevelType w:val="multilevel"/>
    <w:tmpl w:val="3ECEDE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8" w15:restartNumberingAfterBreak="0">
    <w:nsid w:val="69860A8D"/>
    <w:multiLevelType w:val="multilevel"/>
    <w:tmpl w:val="A24A9BE2"/>
    <w:styleLink w:val="CurrentList1"/>
    <w:lvl w:ilvl="0">
      <w:start w:val="1"/>
      <w:numFmt w:val="decimal"/>
      <w:lvlText w:val="%1."/>
      <w:lvlJc w:val="left"/>
      <w:pPr>
        <w:ind w:left="3990" w:hanging="360"/>
      </w:pPr>
      <w:rPr>
        <w:rFonts w:ascii="Times New Roman" w:hAnsi="Times New Roman" w:cs="Times New Roman" w:hint="default"/>
      </w:rPr>
    </w:lvl>
    <w:lvl w:ilvl="1">
      <w:start w:val="1"/>
      <w:numFmt w:val="decimal"/>
      <w:isLgl/>
      <w:lvlText w:val="%1.%2."/>
      <w:lvlJc w:val="left"/>
      <w:pPr>
        <w:ind w:left="7589" w:hanging="360"/>
      </w:pPr>
      <w:rPr>
        <w:rFonts w:hint="default"/>
      </w:rPr>
    </w:lvl>
    <w:lvl w:ilvl="2">
      <w:start w:val="1"/>
      <w:numFmt w:val="decimal"/>
      <w:isLgl/>
      <w:lvlText w:val="%1.%2.%3."/>
      <w:lvlJc w:val="left"/>
      <w:pPr>
        <w:ind w:left="11548" w:hanging="720"/>
      </w:pPr>
      <w:rPr>
        <w:rFonts w:hint="default"/>
      </w:rPr>
    </w:lvl>
    <w:lvl w:ilvl="3">
      <w:start w:val="1"/>
      <w:numFmt w:val="decimal"/>
      <w:isLgl/>
      <w:lvlText w:val="%1.%2.%3.%4."/>
      <w:lvlJc w:val="left"/>
      <w:pPr>
        <w:ind w:left="15147" w:hanging="720"/>
      </w:pPr>
      <w:rPr>
        <w:rFonts w:hint="default"/>
      </w:rPr>
    </w:lvl>
    <w:lvl w:ilvl="4">
      <w:start w:val="1"/>
      <w:numFmt w:val="decimal"/>
      <w:isLgl/>
      <w:lvlText w:val="%1.%2.%3.%4.%5."/>
      <w:lvlJc w:val="left"/>
      <w:pPr>
        <w:ind w:left="19106"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6664" w:hanging="1440"/>
      </w:pPr>
      <w:rPr>
        <w:rFonts w:hint="default"/>
      </w:rPr>
    </w:lvl>
    <w:lvl w:ilvl="7">
      <w:start w:val="1"/>
      <w:numFmt w:val="decimal"/>
      <w:isLgl/>
      <w:lvlText w:val="%1.%2.%3.%4.%5.%6.%7.%8."/>
      <w:lvlJc w:val="left"/>
      <w:pPr>
        <w:ind w:left="30263" w:hanging="1440"/>
      </w:pPr>
      <w:rPr>
        <w:rFonts w:hint="default"/>
      </w:rPr>
    </w:lvl>
    <w:lvl w:ilvl="8">
      <w:start w:val="1"/>
      <w:numFmt w:val="decimal"/>
      <w:isLgl/>
      <w:lvlText w:val="%1.%2.%3.%4.%5.%6.%7.%8.%9."/>
      <w:lvlJc w:val="left"/>
      <w:pPr>
        <w:ind w:left="-31314" w:hanging="1800"/>
      </w:pPr>
      <w:rPr>
        <w:rFonts w:hint="default"/>
      </w:rPr>
    </w:lvl>
  </w:abstractNum>
  <w:abstractNum w:abstractNumId="9" w15:restartNumberingAfterBreak="0">
    <w:nsid w:val="6AD241C3"/>
    <w:multiLevelType w:val="multilevel"/>
    <w:tmpl w:val="29367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764017"/>
    <w:multiLevelType w:val="multilevel"/>
    <w:tmpl w:val="340062EA"/>
    <w:lvl w:ilvl="0">
      <w:start w:val="6"/>
      <w:numFmt w:val="decimal"/>
      <w:lvlText w:val="%1."/>
      <w:lvlJc w:val="left"/>
      <w:pPr>
        <w:ind w:left="360" w:hanging="360"/>
      </w:pPr>
      <w:rPr>
        <w:rFonts w:ascii="Times New Roman" w:eastAsia="Times New Roman" w:hAnsi="Times New Roman" w:hint="default"/>
        <w:color w:val="000000"/>
      </w:rPr>
    </w:lvl>
    <w:lvl w:ilvl="1">
      <w:start w:val="1"/>
      <w:numFmt w:val="decimal"/>
      <w:lvlText w:val="%1.%2."/>
      <w:lvlJc w:val="left"/>
      <w:pPr>
        <w:ind w:left="1571" w:hanging="720"/>
      </w:pPr>
      <w:rPr>
        <w:rFonts w:ascii="Times New Roman" w:eastAsia="Times New Roman" w:hAnsi="Times New Roman" w:hint="default"/>
        <w:b w:val="0"/>
        <w:bCs/>
        <w:color w:val="000000"/>
      </w:rPr>
    </w:lvl>
    <w:lvl w:ilvl="2">
      <w:start w:val="1"/>
      <w:numFmt w:val="decimal"/>
      <w:lvlText w:val="%1.%2.%3."/>
      <w:lvlJc w:val="left"/>
      <w:pPr>
        <w:ind w:left="1287" w:hanging="720"/>
      </w:pPr>
      <w:rPr>
        <w:rFonts w:ascii="Times New Roman" w:eastAsia="Times New Roman" w:hAnsi="Times New Roman" w:hint="default"/>
        <w:color w:val="000000"/>
      </w:rPr>
    </w:lvl>
    <w:lvl w:ilvl="3">
      <w:start w:val="1"/>
      <w:numFmt w:val="decimal"/>
      <w:lvlText w:val="%1.%2.%3.%4."/>
      <w:lvlJc w:val="left"/>
      <w:pPr>
        <w:ind w:left="1080" w:hanging="108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440" w:hanging="144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800" w:hanging="180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11" w15:restartNumberingAfterBreak="0">
    <w:nsid w:val="7F052E45"/>
    <w:multiLevelType w:val="multilevel"/>
    <w:tmpl w:val="D1D42FFA"/>
    <w:lvl w:ilvl="0">
      <w:start w:val="9"/>
      <w:numFmt w:val="decimal"/>
      <w:lvlText w:val="%1."/>
      <w:lvlJc w:val="left"/>
      <w:pPr>
        <w:ind w:left="360" w:hanging="360"/>
      </w:pPr>
      <w:rPr>
        <w:rFonts w:hint="default"/>
      </w:rPr>
    </w:lvl>
    <w:lvl w:ilvl="1">
      <w:start w:val="1"/>
      <w:numFmt w:val="decimal"/>
      <w:lvlText w:val="%1.%2."/>
      <w:lvlJc w:val="left"/>
      <w:pPr>
        <w:ind w:left="7589" w:hanging="360"/>
      </w:pPr>
      <w:rPr>
        <w:rFonts w:hint="default"/>
        <w:b w:val="0"/>
        <w:bCs/>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9516543">
    <w:abstractNumId w:val="0"/>
  </w:num>
  <w:num w:numId="2" w16cid:durableId="1365406775">
    <w:abstractNumId w:val="4"/>
  </w:num>
  <w:num w:numId="3" w16cid:durableId="919751546">
    <w:abstractNumId w:val="7"/>
  </w:num>
  <w:num w:numId="4" w16cid:durableId="1341004832">
    <w:abstractNumId w:val="1"/>
  </w:num>
  <w:num w:numId="5" w16cid:durableId="539977459">
    <w:abstractNumId w:val="6"/>
  </w:num>
  <w:num w:numId="6" w16cid:durableId="1054888925">
    <w:abstractNumId w:val="3"/>
  </w:num>
  <w:num w:numId="7" w16cid:durableId="92022663">
    <w:abstractNumId w:val="10"/>
  </w:num>
  <w:num w:numId="8" w16cid:durableId="1518034112">
    <w:abstractNumId w:val="11"/>
  </w:num>
  <w:num w:numId="9" w16cid:durableId="779374760">
    <w:abstractNumId w:val="2"/>
  </w:num>
  <w:num w:numId="10" w16cid:durableId="175702815">
    <w:abstractNumId w:val="9"/>
  </w:num>
  <w:num w:numId="11" w16cid:durableId="1839079701">
    <w:abstractNumId w:val="8"/>
  </w:num>
  <w:num w:numId="12" w16cid:durableId="2105492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06"/>
    <w:rsid w:val="00010D4B"/>
    <w:rsid w:val="00022B1E"/>
    <w:rsid w:val="0002321F"/>
    <w:rsid w:val="000D5EE2"/>
    <w:rsid w:val="00122E4D"/>
    <w:rsid w:val="00137591"/>
    <w:rsid w:val="001441D5"/>
    <w:rsid w:val="00176FBB"/>
    <w:rsid w:val="001A5385"/>
    <w:rsid w:val="001E02BF"/>
    <w:rsid w:val="00204988"/>
    <w:rsid w:val="0021037C"/>
    <w:rsid w:val="0023149D"/>
    <w:rsid w:val="002B3378"/>
    <w:rsid w:val="002C35DA"/>
    <w:rsid w:val="00342799"/>
    <w:rsid w:val="003A454B"/>
    <w:rsid w:val="003B7629"/>
    <w:rsid w:val="003B7BC6"/>
    <w:rsid w:val="003C63B4"/>
    <w:rsid w:val="003F2235"/>
    <w:rsid w:val="00481FCB"/>
    <w:rsid w:val="004A0E0F"/>
    <w:rsid w:val="004B5A3F"/>
    <w:rsid w:val="004E2ED3"/>
    <w:rsid w:val="00500453"/>
    <w:rsid w:val="005118D0"/>
    <w:rsid w:val="00535100"/>
    <w:rsid w:val="00571AEC"/>
    <w:rsid w:val="005C222F"/>
    <w:rsid w:val="005C5292"/>
    <w:rsid w:val="00635237"/>
    <w:rsid w:val="00687CFD"/>
    <w:rsid w:val="007230EE"/>
    <w:rsid w:val="007B09E1"/>
    <w:rsid w:val="007C1B3F"/>
    <w:rsid w:val="007D345A"/>
    <w:rsid w:val="007F19BC"/>
    <w:rsid w:val="00876206"/>
    <w:rsid w:val="008A5ED7"/>
    <w:rsid w:val="008F3BE4"/>
    <w:rsid w:val="009167A7"/>
    <w:rsid w:val="009173C1"/>
    <w:rsid w:val="009F65D8"/>
    <w:rsid w:val="00A3039B"/>
    <w:rsid w:val="00A425CC"/>
    <w:rsid w:val="00A868E9"/>
    <w:rsid w:val="00B4516C"/>
    <w:rsid w:val="00B81120"/>
    <w:rsid w:val="00BF29FB"/>
    <w:rsid w:val="00C82033"/>
    <w:rsid w:val="00CA027F"/>
    <w:rsid w:val="00CA74FF"/>
    <w:rsid w:val="00CE0140"/>
    <w:rsid w:val="00D34F96"/>
    <w:rsid w:val="00DA64CC"/>
    <w:rsid w:val="00DC6CA1"/>
    <w:rsid w:val="00E32F0C"/>
    <w:rsid w:val="00EB3574"/>
    <w:rsid w:val="00EC26A6"/>
    <w:rsid w:val="00EC374A"/>
    <w:rsid w:val="00F13E93"/>
    <w:rsid w:val="00F36139"/>
    <w:rsid w:val="00FC6E0F"/>
    <w:rsid w:val="00FF10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1BB2"/>
  <w15:chartTrackingRefBased/>
  <w15:docId w15:val="{EFB270AD-4BC3-4648-90BA-F9A4798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22E4D"/>
    <w:pPr>
      <w:numPr>
        <w:numId w:val="1"/>
      </w:numPr>
    </w:pPr>
  </w:style>
  <w:style w:type="table" w:styleId="TableGrid">
    <w:name w:val="Table Grid"/>
    <w:basedOn w:val="TableNormal"/>
    <w:uiPriority w:val="99"/>
    <w:rsid w:val="0087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Bullet list,List Paragraph1,Normal bullet 2,H&amp;P List Paragraph,Strip,Colorful List - Accent 12,1st level - Bullet List Paragraph,Heading 2_sj,Lettre d'introduction,Dot pt"/>
    <w:basedOn w:val="Normal"/>
    <w:link w:val="ListParagraphChar"/>
    <w:uiPriority w:val="34"/>
    <w:qFormat/>
    <w:rsid w:val="00876206"/>
    <w:pPr>
      <w:ind w:left="720"/>
      <w:contextualSpacing/>
    </w:p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876206"/>
    <w:rPr>
      <w:rFonts w:ascii="Times New Roman" w:hAnsi="Times New Roman"/>
      <w:sz w:val="24"/>
    </w:rPr>
  </w:style>
  <w:style w:type="character" w:customStyle="1" w:styleId="CharStyle10">
    <w:name w:val="Char Style 10"/>
    <w:basedOn w:val="DefaultParagraphFont"/>
    <w:link w:val="Style9"/>
    <w:rsid w:val="00876206"/>
    <w:rPr>
      <w:shd w:val="clear" w:color="auto" w:fill="FFFFFF"/>
    </w:rPr>
  </w:style>
  <w:style w:type="paragraph" w:customStyle="1" w:styleId="Style9">
    <w:name w:val="Style 9"/>
    <w:basedOn w:val="Normal"/>
    <w:link w:val="CharStyle10"/>
    <w:rsid w:val="00876206"/>
    <w:pPr>
      <w:widowControl w:val="0"/>
      <w:shd w:val="clear" w:color="auto" w:fill="FFFFFF"/>
      <w:spacing w:before="260" w:after="820" w:line="274" w:lineRule="exact"/>
      <w:ind w:hanging="1120"/>
      <w:jc w:val="right"/>
    </w:pPr>
    <w:rPr>
      <w:rFonts w:asciiTheme="minorHAnsi" w:hAnsiTheme="minorHAnsi"/>
      <w:sz w:val="22"/>
    </w:rPr>
  </w:style>
  <w:style w:type="paragraph" w:styleId="CommentText">
    <w:name w:val="annotation text"/>
    <w:basedOn w:val="Normal"/>
    <w:link w:val="CommentTextChar"/>
    <w:uiPriority w:val="99"/>
    <w:unhideWhenUsed/>
    <w:rsid w:val="00876206"/>
    <w:rPr>
      <w:sz w:val="20"/>
      <w:szCs w:val="20"/>
    </w:rPr>
  </w:style>
  <w:style w:type="character" w:customStyle="1" w:styleId="CommentTextChar">
    <w:name w:val="Comment Text Char"/>
    <w:basedOn w:val="DefaultParagraphFont"/>
    <w:link w:val="CommentText"/>
    <w:uiPriority w:val="99"/>
    <w:rsid w:val="00876206"/>
    <w:rPr>
      <w:rFonts w:ascii="Times New Roman" w:hAnsi="Times New Roman"/>
      <w:sz w:val="20"/>
      <w:szCs w:val="20"/>
    </w:rPr>
  </w:style>
  <w:style w:type="character" w:styleId="Hyperlink">
    <w:name w:val="Hyperlink"/>
    <w:basedOn w:val="DefaultParagraphFont"/>
    <w:uiPriority w:val="99"/>
    <w:unhideWhenUsed/>
    <w:rsid w:val="00EB3574"/>
    <w:rPr>
      <w:color w:val="0563C1" w:themeColor="hyperlink"/>
      <w:u w:val="single"/>
    </w:rPr>
  </w:style>
  <w:style w:type="paragraph" w:styleId="Header">
    <w:name w:val="header"/>
    <w:basedOn w:val="Normal"/>
    <w:link w:val="HeaderChar"/>
    <w:uiPriority w:val="99"/>
    <w:unhideWhenUsed/>
    <w:rsid w:val="00EB3574"/>
    <w:pPr>
      <w:tabs>
        <w:tab w:val="center" w:pos="4153"/>
        <w:tab w:val="right" w:pos="8306"/>
      </w:tabs>
    </w:pPr>
  </w:style>
  <w:style w:type="character" w:customStyle="1" w:styleId="HeaderChar">
    <w:name w:val="Header Char"/>
    <w:basedOn w:val="DefaultParagraphFont"/>
    <w:link w:val="Header"/>
    <w:uiPriority w:val="99"/>
    <w:rsid w:val="00EB3574"/>
    <w:rPr>
      <w:rFonts w:ascii="Times New Roman" w:hAnsi="Times New Roman"/>
      <w:sz w:val="24"/>
    </w:rPr>
  </w:style>
  <w:style w:type="paragraph" w:styleId="Footer">
    <w:name w:val="footer"/>
    <w:basedOn w:val="Normal"/>
    <w:link w:val="FooterChar"/>
    <w:uiPriority w:val="99"/>
    <w:unhideWhenUsed/>
    <w:rsid w:val="00EB3574"/>
    <w:pPr>
      <w:tabs>
        <w:tab w:val="center" w:pos="4153"/>
        <w:tab w:val="right" w:pos="8306"/>
      </w:tabs>
    </w:pPr>
  </w:style>
  <w:style w:type="character" w:customStyle="1" w:styleId="FooterChar">
    <w:name w:val="Footer Char"/>
    <w:basedOn w:val="DefaultParagraphFont"/>
    <w:link w:val="Footer"/>
    <w:uiPriority w:val="99"/>
    <w:rsid w:val="00EB3574"/>
    <w:rPr>
      <w:rFonts w:ascii="Times New Roman" w:hAnsi="Times New Roman"/>
      <w:sz w:val="24"/>
    </w:rPr>
  </w:style>
  <w:style w:type="character" w:styleId="UnresolvedMention">
    <w:name w:val="Unresolved Mention"/>
    <w:basedOn w:val="DefaultParagraphFont"/>
    <w:uiPriority w:val="99"/>
    <w:semiHidden/>
    <w:unhideWhenUsed/>
    <w:rsid w:val="00CA74FF"/>
    <w:rPr>
      <w:color w:val="605E5C"/>
      <w:shd w:val="clear" w:color="auto" w:fill="E1DFDD"/>
    </w:rPr>
  </w:style>
  <w:style w:type="character" w:styleId="CommentReference">
    <w:name w:val="annotation reference"/>
    <w:basedOn w:val="DefaultParagraphFont"/>
    <w:uiPriority w:val="99"/>
    <w:semiHidden/>
    <w:unhideWhenUsed/>
    <w:rsid w:val="007D345A"/>
    <w:rPr>
      <w:sz w:val="16"/>
      <w:szCs w:val="16"/>
    </w:rPr>
  </w:style>
  <w:style w:type="paragraph" w:styleId="CommentSubject">
    <w:name w:val="annotation subject"/>
    <w:basedOn w:val="CommentText"/>
    <w:next w:val="CommentText"/>
    <w:link w:val="CommentSubjectChar"/>
    <w:uiPriority w:val="99"/>
    <w:semiHidden/>
    <w:unhideWhenUsed/>
    <w:rsid w:val="007D345A"/>
    <w:rPr>
      <w:b/>
      <w:bCs/>
    </w:rPr>
  </w:style>
  <w:style w:type="character" w:customStyle="1" w:styleId="CommentSubjectChar">
    <w:name w:val="Comment Subject Char"/>
    <w:basedOn w:val="CommentTextChar"/>
    <w:link w:val="CommentSubject"/>
    <w:uiPriority w:val="99"/>
    <w:semiHidden/>
    <w:rsid w:val="007D345A"/>
    <w:rPr>
      <w:rFonts w:ascii="Times New Roman" w:hAnsi="Times New Roman"/>
      <w:b/>
      <w:bCs/>
      <w:sz w:val="20"/>
      <w:szCs w:val="20"/>
    </w:rPr>
  </w:style>
  <w:style w:type="paragraph" w:styleId="Revision">
    <w:name w:val="Revision"/>
    <w:hidden/>
    <w:uiPriority w:val="99"/>
    <w:semiHidden/>
    <w:rsid w:val="001E02BF"/>
    <w:pPr>
      <w:spacing w:after="0" w:line="240" w:lineRule="auto"/>
    </w:pPr>
    <w:rPr>
      <w:rFonts w:ascii="Times New Roman" w:hAnsi="Times New Roman"/>
      <w:sz w:val="24"/>
    </w:rPr>
  </w:style>
  <w:style w:type="numbering" w:customStyle="1" w:styleId="CurrentList1">
    <w:name w:val="Current List1"/>
    <w:uiPriority w:val="99"/>
    <w:rsid w:val="002B3378"/>
    <w:pPr>
      <w:numPr>
        <w:numId w:val="11"/>
      </w:numPr>
    </w:pPr>
  </w:style>
  <w:style w:type="paragraph" w:customStyle="1" w:styleId="DefaultStyle">
    <w:name w:val="Default Style"/>
    <w:rsid w:val="002B3378"/>
    <w:pPr>
      <w:suppressAutoHyphens/>
      <w:spacing w:after="200" w:line="276" w:lineRule="auto"/>
    </w:pPr>
    <w:rPr>
      <w:rFonts w:ascii="Times New Roman" w:eastAsia="Times New Roman" w:hAnsi="Times New Roman" w:cs="Times New Roman"/>
      <w:color w:val="00000A"/>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1339">
      <w:bodyDiv w:val="1"/>
      <w:marLeft w:val="0"/>
      <w:marRight w:val="0"/>
      <w:marTop w:val="0"/>
      <w:marBottom w:val="0"/>
      <w:divBdr>
        <w:top w:val="none" w:sz="0" w:space="0" w:color="auto"/>
        <w:left w:val="none" w:sz="0" w:space="0" w:color="auto"/>
        <w:bottom w:val="none" w:sz="0" w:space="0" w:color="auto"/>
        <w:right w:val="none" w:sz="0" w:space="0" w:color="auto"/>
      </w:divBdr>
    </w:div>
    <w:div w:id="303658549">
      <w:bodyDiv w:val="1"/>
      <w:marLeft w:val="0"/>
      <w:marRight w:val="0"/>
      <w:marTop w:val="0"/>
      <w:marBottom w:val="0"/>
      <w:divBdr>
        <w:top w:val="none" w:sz="0" w:space="0" w:color="auto"/>
        <w:left w:val="none" w:sz="0" w:space="0" w:color="auto"/>
        <w:bottom w:val="none" w:sz="0" w:space="0" w:color="auto"/>
        <w:right w:val="none" w:sz="0" w:space="0" w:color="auto"/>
      </w:divBdr>
    </w:div>
    <w:div w:id="544483999">
      <w:bodyDiv w:val="1"/>
      <w:marLeft w:val="0"/>
      <w:marRight w:val="0"/>
      <w:marTop w:val="0"/>
      <w:marBottom w:val="0"/>
      <w:divBdr>
        <w:top w:val="none" w:sz="0" w:space="0" w:color="auto"/>
        <w:left w:val="none" w:sz="0" w:space="0" w:color="auto"/>
        <w:bottom w:val="none" w:sz="0" w:space="0" w:color="auto"/>
        <w:right w:val="none" w:sz="0" w:space="0" w:color="auto"/>
      </w:divBdr>
    </w:div>
    <w:div w:id="787893367">
      <w:bodyDiv w:val="1"/>
      <w:marLeft w:val="0"/>
      <w:marRight w:val="0"/>
      <w:marTop w:val="0"/>
      <w:marBottom w:val="0"/>
      <w:divBdr>
        <w:top w:val="none" w:sz="0" w:space="0" w:color="auto"/>
        <w:left w:val="none" w:sz="0" w:space="0" w:color="auto"/>
        <w:bottom w:val="none" w:sz="0" w:space="0" w:color="auto"/>
        <w:right w:val="none" w:sz="0" w:space="0" w:color="auto"/>
      </w:divBdr>
    </w:div>
    <w:div w:id="19052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36107A4564302468D6493DA9E29B090" ma:contentTypeVersion="0" ma:contentTypeDescription="Izveidot jaunu dokumentu." ma:contentTypeScope="" ma:versionID="07204330332628befa00e798b9c5ca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6C488-3950-4FBF-A6B8-2C83AD22DEEF}">
  <ds:schemaRefs>
    <ds:schemaRef ds:uri="http://schemas.microsoft.com/sharepoint/v3/contenttype/forms"/>
  </ds:schemaRefs>
</ds:datastoreItem>
</file>

<file path=customXml/itemProps2.xml><?xml version="1.0" encoding="utf-8"?>
<ds:datastoreItem xmlns:ds="http://schemas.openxmlformats.org/officeDocument/2006/customXml" ds:itemID="{35ACB29D-B8DC-43A3-B956-F0EF7C0F7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A19DA4-288C-47FE-8098-E0FB0184EF64}">
  <ds:schemaRefs>
    <ds:schemaRef ds:uri="http://schemas.openxmlformats.org/officeDocument/2006/bibliography"/>
  </ds:schemaRefs>
</ds:datastoreItem>
</file>

<file path=customXml/itemProps4.xml><?xml version="1.0" encoding="utf-8"?>
<ds:datastoreItem xmlns:ds="http://schemas.openxmlformats.org/officeDocument/2006/customXml" ds:itemID="{9A905BBB-3824-4EE3-B9BE-1F0A2887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9396</Words>
  <Characters>5356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Šīmane</dc:creator>
  <cp:keywords/>
  <dc:description/>
  <cp:lastModifiedBy>Sarmīte Zinčenko</cp:lastModifiedBy>
  <cp:revision>3</cp:revision>
  <dcterms:created xsi:type="dcterms:W3CDTF">2025-12-02T11:13:00Z</dcterms:created>
  <dcterms:modified xsi:type="dcterms:W3CDTF">2025-12-02T11:15:00Z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0x010100C36107A4564302468D6493DA9E29B090</vt:lpwstr>
  </property>
</Properties>
</file>