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4F5D0E2F" w:rsidR="00E86B03" w:rsidRPr="000B2CBB" w:rsidRDefault="00E86B03" w:rsidP="00D01AAD">
      <w:pPr>
        <w:jc w:val="center"/>
        <w:rPr>
          <w:rFonts w:cs="Times New Roman"/>
          <w:b/>
          <w:sz w:val="26"/>
          <w:szCs w:val="24"/>
        </w:rPr>
      </w:pPr>
      <w:r w:rsidRPr="000B2CBB">
        <w:rPr>
          <w:rFonts w:eastAsia="Times New Roman" w:cs="Times New Roman"/>
          <w:b/>
          <w:sz w:val="26"/>
          <w:szCs w:val="24"/>
          <w:lang w:eastAsia="lv-LV"/>
        </w:rPr>
        <w:t>RETENDENTA PIEDĀVĀJUMS</w:t>
      </w:r>
    </w:p>
    <w:p w14:paraId="3D9B2F48" w14:textId="77777777" w:rsidR="00E86B03" w:rsidRPr="000B2CBB" w:rsidRDefault="00E86B03" w:rsidP="00D01AAD">
      <w:pPr>
        <w:jc w:val="center"/>
        <w:rPr>
          <w:rFonts w:eastAsia="Times New Roman" w:cs="Times New Roman"/>
          <w:b/>
          <w:sz w:val="26"/>
          <w:szCs w:val="24"/>
        </w:rPr>
      </w:pPr>
      <w:r w:rsidRPr="000B2CBB">
        <w:rPr>
          <w:rFonts w:eastAsia="Times New Roman" w:cs="Times New Roman"/>
          <w:b/>
          <w:sz w:val="26"/>
          <w:szCs w:val="24"/>
        </w:rPr>
        <w:t>Valsts ieņēmumu dienesta rīkotajam iepirkumam</w:t>
      </w:r>
    </w:p>
    <w:p w14:paraId="0571A76A" w14:textId="78BA1AD7" w:rsidR="00E86B03" w:rsidRPr="000B2CBB" w:rsidRDefault="004B3C64" w:rsidP="00D01AAD">
      <w:pPr>
        <w:jc w:val="center"/>
        <w:rPr>
          <w:rFonts w:eastAsia="Times New Roman" w:cs="Times New Roman"/>
          <w:b/>
          <w:sz w:val="26"/>
          <w:szCs w:val="24"/>
        </w:rPr>
      </w:pPr>
      <w:r w:rsidRPr="000B2CBB">
        <w:rPr>
          <w:rFonts w:eastAsia="Times New Roman" w:cs="Times New Roman"/>
          <w:b/>
          <w:sz w:val="26"/>
          <w:szCs w:val="24"/>
        </w:rPr>
        <w:t>“</w:t>
      </w:r>
      <w:bookmarkStart w:id="0" w:name="_Hlk222388236"/>
      <w:proofErr w:type="spellStart"/>
      <w:r w:rsidR="00532577" w:rsidRPr="000B2CBB">
        <w:rPr>
          <w:rFonts w:eastAsia="Times New Roman" w:cs="Times New Roman"/>
          <w:b/>
          <w:sz w:val="26"/>
          <w:szCs w:val="24"/>
        </w:rPr>
        <w:t>Endoskopu</w:t>
      </w:r>
      <w:proofErr w:type="spellEnd"/>
      <w:r w:rsidR="00532577" w:rsidRPr="000B2CBB">
        <w:rPr>
          <w:rFonts w:eastAsia="Times New Roman" w:cs="Times New Roman"/>
          <w:b/>
          <w:sz w:val="26"/>
          <w:szCs w:val="24"/>
        </w:rPr>
        <w:t xml:space="preserve"> diagnostika un remonts</w:t>
      </w:r>
      <w:bookmarkEnd w:id="0"/>
      <w:r w:rsidRPr="000B2CBB">
        <w:rPr>
          <w:rFonts w:eastAsia="Times New Roman" w:cs="Times New Roman"/>
          <w:b/>
          <w:sz w:val="26"/>
          <w:szCs w:val="24"/>
        </w:rPr>
        <w:t>”</w:t>
      </w:r>
    </w:p>
    <w:p w14:paraId="74304135" w14:textId="0A2F4DA9" w:rsidR="00E86B03" w:rsidRPr="000B2CBB" w:rsidRDefault="00E86B03" w:rsidP="00D01AAD">
      <w:pPr>
        <w:jc w:val="center"/>
        <w:rPr>
          <w:rFonts w:eastAsia="Times New Roman" w:cs="Times New Roman"/>
          <w:b/>
          <w:sz w:val="26"/>
          <w:szCs w:val="24"/>
        </w:rPr>
      </w:pPr>
      <w:r w:rsidRPr="000B2CBB">
        <w:rPr>
          <w:rFonts w:eastAsia="Times New Roman" w:cs="Times New Roman"/>
          <w:b/>
          <w:sz w:val="26"/>
          <w:szCs w:val="24"/>
          <w:lang w:eastAsia="lv-LV"/>
        </w:rPr>
        <w:t xml:space="preserve">Iepirkuma </w:t>
      </w:r>
      <w:r w:rsidRPr="000B2CBB">
        <w:rPr>
          <w:rFonts w:eastAsia="Times New Roman" w:cs="Times New Roman"/>
          <w:b/>
          <w:sz w:val="26"/>
          <w:szCs w:val="24"/>
        </w:rPr>
        <w:t xml:space="preserve">identifikācijas Nr. </w:t>
      </w:r>
      <w:r w:rsidR="00532577" w:rsidRPr="00532577">
        <w:rPr>
          <w:rFonts w:ascii="Times New Roman Bold" w:eastAsia="Times New Roman" w:hAnsi="Times New Roman Bold" w:cs="Times New Roman"/>
          <w:b/>
          <w:sz w:val="26"/>
          <w:szCs w:val="24"/>
        </w:rPr>
        <w:t>FM VID 2026/089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FF5F91E"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proofErr w:type="spellStart"/>
      <w:r w:rsidR="000B2CBB" w:rsidRPr="000B2CBB">
        <w:rPr>
          <w:szCs w:val="24"/>
        </w:rPr>
        <w:t>Endoskopu</w:t>
      </w:r>
      <w:proofErr w:type="spellEnd"/>
      <w:r w:rsidR="000B2CBB" w:rsidRPr="000B2CBB">
        <w:rPr>
          <w:szCs w:val="24"/>
        </w:rPr>
        <w:t xml:space="preserve"> diagnostika un remonts </w:t>
      </w:r>
      <w:r w:rsidRPr="00086A7A">
        <w:rPr>
          <w:szCs w:val="24"/>
        </w:rPr>
        <w:t>”, ID Nr.</w:t>
      </w:r>
      <w:r w:rsidR="00D20718">
        <w:rPr>
          <w:szCs w:val="24"/>
        </w:rPr>
        <w:t xml:space="preserve"> </w:t>
      </w:r>
      <w:r w:rsidRPr="00086A7A">
        <w:rPr>
          <w:szCs w:val="24"/>
        </w:rPr>
        <w:t>FM VID 20</w:t>
      </w:r>
      <w:r w:rsidR="008F6E9C" w:rsidRPr="00086A7A">
        <w:rPr>
          <w:szCs w:val="24"/>
        </w:rPr>
        <w:t>2</w:t>
      </w:r>
      <w:r w:rsidR="000B2CBB">
        <w:rPr>
          <w:szCs w:val="24"/>
        </w:rPr>
        <w:t>6</w:t>
      </w:r>
      <w:r w:rsidR="000B2CBB" w:rsidRPr="00086A7A">
        <w:rPr>
          <w:szCs w:val="24"/>
        </w:rPr>
        <w:t>/</w:t>
      </w:r>
      <w:r w:rsidR="000B2CBB">
        <w:rPr>
          <w:szCs w:val="24"/>
        </w:rPr>
        <w:t xml:space="preserve">089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Pr="00D20718" w:rsidRDefault="00E86B03" w:rsidP="00D01AAD">
      <w:pPr>
        <w:numPr>
          <w:ilvl w:val="0"/>
          <w:numId w:val="1"/>
        </w:numPr>
        <w:ind w:left="426"/>
        <w:contextualSpacing/>
        <w:jc w:val="center"/>
        <w:rPr>
          <w:rFonts w:eastAsia="Times New Roman" w:cs="Times New Roman"/>
          <w:b/>
          <w:caps/>
          <w:szCs w:val="24"/>
          <w:lang w:eastAsia="lv-LV"/>
        </w:rPr>
      </w:pPr>
      <w:r w:rsidRPr="00D20718">
        <w:rPr>
          <w:rFonts w:eastAsia="Times New Roman" w:cs="Times New Roman"/>
          <w:b/>
          <w:caps/>
          <w:szCs w:val="24"/>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5837"/>
        <w:gridCol w:w="2154"/>
      </w:tblGrid>
      <w:tr w:rsidR="00061955" w:rsidRPr="00326F16" w14:paraId="592DCC3C" w14:textId="77777777" w:rsidTr="00B72F8C">
        <w:trPr>
          <w:trHeight w:val="123"/>
          <w:tblHeader/>
        </w:trPr>
        <w:tc>
          <w:tcPr>
            <w:tcW w:w="686"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51"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163"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B72F8C">
        <w:trPr>
          <w:trHeight w:val="234"/>
        </w:trPr>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B72F8C">
            <w:pPr>
              <w:pStyle w:val="ListParagraph"/>
              <w:numPr>
                <w:ilvl w:val="0"/>
                <w:numId w:val="32"/>
              </w:numPr>
              <w:ind w:hanging="578"/>
              <w:jc w:val="center"/>
              <w:rPr>
                <w:rFonts w:eastAsia="Times New Roman" w:cs="Times New Roman"/>
                <w:b/>
                <w:szCs w:val="24"/>
                <w:lang w:eastAsia="lv-LV"/>
              </w:rPr>
            </w:pPr>
          </w:p>
        </w:tc>
        <w:tc>
          <w:tcPr>
            <w:tcW w:w="431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B72F8C">
        <w:trPr>
          <w:trHeight w:val="234"/>
        </w:trPr>
        <w:tc>
          <w:tcPr>
            <w:tcW w:w="686" w:type="pct"/>
            <w:tcBorders>
              <w:top w:val="single" w:sz="4" w:space="0" w:color="auto"/>
              <w:left w:val="single" w:sz="4" w:space="0" w:color="auto"/>
              <w:bottom w:val="single" w:sz="4" w:space="0" w:color="auto"/>
              <w:right w:val="single" w:sz="4" w:space="0" w:color="auto"/>
            </w:tcBorders>
            <w:vAlign w:val="center"/>
          </w:tcPr>
          <w:p w14:paraId="4BEDD0FE" w14:textId="12C9CE87" w:rsidR="00E86B03" w:rsidRPr="00B72F8C" w:rsidRDefault="00061955" w:rsidP="00B72F8C">
            <w:pPr>
              <w:jc w:val="center"/>
              <w:rPr>
                <w:rFonts w:eastAsia="Times New Roman" w:cs="Times New Roman"/>
                <w:bCs/>
                <w:szCs w:val="24"/>
                <w:lang w:eastAsia="lv-LV"/>
              </w:rPr>
            </w:pPr>
            <w:r>
              <w:rPr>
                <w:rFonts w:eastAsia="Times New Roman" w:cs="Times New Roman"/>
                <w:bCs/>
                <w:szCs w:val="24"/>
                <w:lang w:eastAsia="lv-LV"/>
              </w:rPr>
              <w:t>1.1.</w:t>
            </w:r>
          </w:p>
        </w:tc>
        <w:tc>
          <w:tcPr>
            <w:tcW w:w="4314" w:type="pct"/>
            <w:gridSpan w:val="2"/>
            <w:tcBorders>
              <w:top w:val="single" w:sz="4" w:space="0" w:color="auto"/>
              <w:left w:val="single" w:sz="4" w:space="0" w:color="auto"/>
              <w:bottom w:val="single" w:sz="4" w:space="0" w:color="auto"/>
            </w:tcBorders>
          </w:tcPr>
          <w:p w14:paraId="7D777384" w14:textId="724EABDF" w:rsidR="000D2092" w:rsidRPr="00326F16" w:rsidRDefault="00532577" w:rsidP="00E1001A">
            <w:pPr>
              <w:ind w:left="135" w:right="145"/>
              <w:jc w:val="both"/>
              <w:rPr>
                <w:rFonts w:eastAsia="Times New Roman" w:cs="Times New Roman"/>
                <w:bCs/>
                <w:szCs w:val="24"/>
                <w:lang w:eastAsia="lv-LV"/>
              </w:rPr>
            </w:pPr>
            <w:r w:rsidRPr="00532577">
              <w:rPr>
                <w:rFonts w:eastAsia="Times New Roman" w:cs="Times New Roman"/>
                <w:bCs/>
                <w:szCs w:val="24"/>
                <w:lang w:eastAsia="lv-LV"/>
              </w:rPr>
              <w:t xml:space="preserve">Iepirkuma priekšmets ir VID rīcībā esošo  </w:t>
            </w:r>
            <w:proofErr w:type="spellStart"/>
            <w:r w:rsidRPr="00532577">
              <w:rPr>
                <w:rFonts w:eastAsia="Times New Roman" w:cs="Times New Roman"/>
                <w:bCs/>
                <w:szCs w:val="24"/>
                <w:lang w:eastAsia="lv-LV"/>
              </w:rPr>
              <w:t>endoskopu</w:t>
            </w:r>
            <w:proofErr w:type="spellEnd"/>
            <w:r w:rsidRPr="00532577">
              <w:rPr>
                <w:rFonts w:eastAsia="Times New Roman" w:cs="Times New Roman"/>
                <w:bCs/>
                <w:szCs w:val="24"/>
                <w:lang w:eastAsia="lv-LV"/>
              </w:rPr>
              <w:t xml:space="preserve"> (turpmāk – Ierīces) diagnostika un remonts (turpmāk – Pakalpojums).</w:t>
            </w:r>
          </w:p>
        </w:tc>
      </w:tr>
      <w:tr w:rsidR="00240842" w:rsidRPr="00326F16" w14:paraId="0F939C17" w14:textId="77777777" w:rsidTr="00B72F8C">
        <w:trPr>
          <w:trHeight w:val="301"/>
        </w:trPr>
        <w:tc>
          <w:tcPr>
            <w:tcW w:w="686" w:type="pct"/>
            <w:tcBorders>
              <w:top w:val="single" w:sz="4" w:space="0" w:color="auto"/>
            </w:tcBorders>
            <w:shd w:val="clear" w:color="auto" w:fill="D9D9D9" w:themeFill="background1" w:themeFillShade="D9"/>
            <w:vAlign w:val="center"/>
          </w:tcPr>
          <w:p w14:paraId="36EC046A" w14:textId="03F21897" w:rsidR="00240842" w:rsidRPr="00326F16" w:rsidRDefault="00240842" w:rsidP="00B72F8C">
            <w:pPr>
              <w:pStyle w:val="ListParagraph"/>
              <w:numPr>
                <w:ilvl w:val="0"/>
                <w:numId w:val="32"/>
              </w:numPr>
              <w:ind w:hanging="578"/>
              <w:jc w:val="center"/>
              <w:rPr>
                <w:rFonts w:eastAsia="Times New Roman" w:cs="Times New Roman"/>
                <w:b/>
                <w:szCs w:val="24"/>
                <w:lang w:eastAsia="lv-LV"/>
              </w:rPr>
            </w:pPr>
          </w:p>
        </w:tc>
        <w:tc>
          <w:tcPr>
            <w:tcW w:w="4314" w:type="pct"/>
            <w:gridSpan w:val="2"/>
            <w:tcBorders>
              <w:top w:val="single" w:sz="4" w:space="0" w:color="auto"/>
            </w:tcBorders>
            <w:shd w:val="clear" w:color="auto" w:fill="D9D9D9" w:themeFill="background1" w:themeFillShade="D9"/>
            <w:vAlign w:val="center"/>
          </w:tcPr>
          <w:p w14:paraId="17721B72" w14:textId="15889959"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BD5F58" w:rsidRPr="00326F16" w14:paraId="7B9F2880" w14:textId="77777777" w:rsidTr="00BD5F58">
        <w:trPr>
          <w:trHeight w:val="310"/>
        </w:trPr>
        <w:tc>
          <w:tcPr>
            <w:tcW w:w="686" w:type="pct"/>
            <w:tcBorders>
              <w:top w:val="single" w:sz="4" w:space="0" w:color="auto"/>
            </w:tcBorders>
            <w:vAlign w:val="center"/>
          </w:tcPr>
          <w:p w14:paraId="2CD7D042" w14:textId="4BD4BB50" w:rsidR="008E00BA"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061955" w:rsidRPr="00B72F8C">
              <w:rPr>
                <w:rFonts w:eastAsia="Times New Roman" w:cs="Times New Roman"/>
                <w:bCs/>
                <w:szCs w:val="24"/>
                <w:lang w:eastAsia="lv-LV"/>
              </w:rPr>
              <w:t>.1.</w:t>
            </w:r>
          </w:p>
        </w:tc>
        <w:tc>
          <w:tcPr>
            <w:tcW w:w="3151" w:type="pct"/>
            <w:tcBorders>
              <w:top w:val="single" w:sz="4" w:space="0" w:color="auto"/>
            </w:tcBorders>
          </w:tcPr>
          <w:p w14:paraId="6E5D4CC4" w14:textId="4F246F9D" w:rsidR="00EC171E" w:rsidRPr="00326F16" w:rsidRDefault="00451E79" w:rsidP="00D20718">
            <w:pPr>
              <w:tabs>
                <w:tab w:val="left" w:pos="1108"/>
              </w:tabs>
              <w:ind w:left="135" w:right="83"/>
              <w:jc w:val="both"/>
              <w:rPr>
                <w:rFonts w:eastAsia="Times New Roman" w:cs="Times New Roman"/>
                <w:szCs w:val="24"/>
                <w:lang w:eastAsia="lv-LV"/>
              </w:rPr>
            </w:pPr>
            <w:r w:rsidRPr="00451E79">
              <w:rPr>
                <w:rFonts w:eastAsia="Times New Roman" w:cs="Times New Roman"/>
                <w:szCs w:val="24"/>
                <w:lang w:eastAsia="lv-LV"/>
              </w:rPr>
              <w:t xml:space="preserve">Ierīču (Ierīču saraksts </w:t>
            </w:r>
            <w:r w:rsidR="00EA106C">
              <w:rPr>
                <w:rFonts w:eastAsia="Times New Roman" w:cs="Times New Roman"/>
                <w:szCs w:val="24"/>
                <w:lang w:eastAsia="lv-LV"/>
              </w:rPr>
              <w:t>2</w:t>
            </w:r>
            <w:r w:rsidRPr="00451E79">
              <w:rPr>
                <w:rFonts w:eastAsia="Times New Roman" w:cs="Times New Roman"/>
                <w:szCs w:val="24"/>
                <w:lang w:eastAsia="lv-LV"/>
              </w:rPr>
              <w:t>.tabulā) nodošanas un pieņemšanas vieta ir Rīga, Talejas iela 1 (VID administratīvās ēkas darba telpas), Pasūtītāja darba laikā iepriekš saskaņojot ierašanās laiku.</w:t>
            </w:r>
          </w:p>
        </w:tc>
        <w:tc>
          <w:tcPr>
            <w:tcW w:w="1163"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BD5F58" w:rsidRPr="00326F16" w14:paraId="5D28C346" w14:textId="77777777" w:rsidTr="00BD5F58">
        <w:trPr>
          <w:trHeight w:val="310"/>
        </w:trPr>
        <w:tc>
          <w:tcPr>
            <w:tcW w:w="686" w:type="pct"/>
            <w:tcBorders>
              <w:top w:val="single" w:sz="4" w:space="0" w:color="auto"/>
            </w:tcBorders>
            <w:vAlign w:val="center"/>
          </w:tcPr>
          <w:p w14:paraId="23E1A5D8" w14:textId="2CC91583" w:rsidR="008E00BA"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061955" w:rsidRPr="00B72F8C">
              <w:rPr>
                <w:rFonts w:eastAsia="Times New Roman" w:cs="Times New Roman"/>
                <w:bCs/>
                <w:szCs w:val="24"/>
                <w:lang w:eastAsia="lv-LV"/>
              </w:rPr>
              <w:t>.2.</w:t>
            </w:r>
          </w:p>
        </w:tc>
        <w:tc>
          <w:tcPr>
            <w:tcW w:w="3151" w:type="pct"/>
            <w:tcBorders>
              <w:top w:val="single" w:sz="4" w:space="0" w:color="auto"/>
            </w:tcBorders>
          </w:tcPr>
          <w:p w14:paraId="31B93880" w14:textId="77777777" w:rsidR="00EC171E" w:rsidRPr="00EC171E" w:rsidRDefault="00EC171E" w:rsidP="00EC171E">
            <w:pPr>
              <w:tabs>
                <w:tab w:val="left" w:pos="1108"/>
              </w:tabs>
              <w:ind w:left="135" w:right="83"/>
              <w:jc w:val="both"/>
              <w:rPr>
                <w:rFonts w:eastAsia="Times New Roman" w:cs="Times New Roman"/>
                <w:szCs w:val="24"/>
                <w:lang w:eastAsia="lv-LV"/>
              </w:rPr>
            </w:pPr>
            <w:r w:rsidRPr="00EC171E">
              <w:rPr>
                <w:rFonts w:eastAsia="Times New Roman" w:cs="Times New Roman"/>
                <w:szCs w:val="24"/>
                <w:lang w:eastAsia="lv-LV"/>
              </w:rPr>
              <w:t>Izpildītājs sniedz Pakalpojumu kvalitatīvi un savlaicīgi saskaņā Pasūtītāja pilnvarotās personas iesniegto pieteikumu;</w:t>
            </w:r>
          </w:p>
          <w:p w14:paraId="22A42650" w14:textId="43DABF90" w:rsidR="008E00BA" w:rsidRPr="00326F16" w:rsidRDefault="00EC171E" w:rsidP="00EC171E">
            <w:pPr>
              <w:tabs>
                <w:tab w:val="left" w:pos="1108"/>
              </w:tabs>
              <w:ind w:left="135" w:right="83"/>
              <w:jc w:val="both"/>
              <w:rPr>
                <w:rFonts w:eastAsia="Times New Roman" w:cs="Times New Roman"/>
                <w:szCs w:val="24"/>
                <w:lang w:eastAsia="lv-LV"/>
              </w:rPr>
            </w:pPr>
            <w:r w:rsidRPr="00EC171E">
              <w:rPr>
                <w:rFonts w:eastAsia="Times New Roman" w:cs="Times New Roman"/>
                <w:szCs w:val="24"/>
                <w:lang w:eastAsia="lv-LV"/>
              </w:rPr>
              <w:lastRenderedPageBreak/>
              <w:t>Izpildītājs ierodas un pieņem Iekārtu Pakalpojuma veikšanai, kā arī nodod to pēc Pakalpojuma sniegšanas Pasūtītāja pilnvarotajai personai Talejas iela 1, Rīgā</w:t>
            </w:r>
            <w:r w:rsidR="00D20718">
              <w:rPr>
                <w:rFonts w:eastAsia="Times New Roman" w:cs="Times New Roman"/>
                <w:szCs w:val="24"/>
                <w:lang w:eastAsia="lv-LV"/>
              </w:rPr>
              <w:t>.</w:t>
            </w:r>
          </w:p>
        </w:tc>
        <w:tc>
          <w:tcPr>
            <w:tcW w:w="1163"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BD5F58" w:rsidRPr="00326F16" w14:paraId="1E3B1AA8" w14:textId="77777777" w:rsidTr="00BD5F58">
        <w:trPr>
          <w:trHeight w:val="310"/>
        </w:trPr>
        <w:tc>
          <w:tcPr>
            <w:tcW w:w="686" w:type="pct"/>
            <w:tcBorders>
              <w:top w:val="single" w:sz="4" w:space="0" w:color="auto"/>
            </w:tcBorders>
            <w:vAlign w:val="center"/>
          </w:tcPr>
          <w:p w14:paraId="7FD83A07" w14:textId="3737EE04" w:rsidR="008E00BA"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.3.</w:t>
            </w:r>
          </w:p>
        </w:tc>
        <w:tc>
          <w:tcPr>
            <w:tcW w:w="3151" w:type="pct"/>
            <w:tcBorders>
              <w:top w:val="single" w:sz="4" w:space="0" w:color="auto"/>
            </w:tcBorders>
          </w:tcPr>
          <w:p w14:paraId="25372A70" w14:textId="479DB9E6" w:rsidR="008E00BA" w:rsidRPr="00326F16" w:rsidRDefault="00EC171E" w:rsidP="00E1001A">
            <w:pPr>
              <w:tabs>
                <w:tab w:val="left" w:pos="1108"/>
              </w:tabs>
              <w:ind w:left="135" w:right="83"/>
              <w:jc w:val="both"/>
              <w:rPr>
                <w:rFonts w:eastAsia="Times New Roman" w:cs="Times New Roman"/>
                <w:szCs w:val="24"/>
                <w:lang w:eastAsia="lv-LV"/>
              </w:rPr>
            </w:pPr>
            <w:r w:rsidRPr="00EC171E">
              <w:rPr>
                <w:rFonts w:eastAsia="Times New Roman" w:cs="Times New Roman"/>
                <w:szCs w:val="24"/>
                <w:lang w:eastAsia="lv-LV"/>
              </w:rPr>
              <w:t>Izpildītājs 2 (divu) darba dienu laikā</w:t>
            </w:r>
            <w:r>
              <w:t xml:space="preserve"> </w:t>
            </w:r>
            <w:r w:rsidRPr="00EC171E">
              <w:rPr>
                <w:rFonts w:eastAsia="Times New Roman" w:cs="Times New Roman"/>
                <w:szCs w:val="24"/>
                <w:lang w:eastAsia="lv-LV"/>
              </w:rPr>
              <w:t>pēc Pasūtītāja pilnvarotās personas pieteikuma nosūtīšanas dienas ar Ierīces nodošanas-pieņemšanas aktu pieņem Ierīci Pakalpojuma veikšanai</w:t>
            </w:r>
            <w:r w:rsidR="00D20718">
              <w:rPr>
                <w:rFonts w:eastAsia="Times New Roman" w:cs="Times New Roman"/>
                <w:szCs w:val="24"/>
                <w:lang w:eastAsia="lv-LV"/>
              </w:rPr>
              <w:t>.</w:t>
            </w:r>
            <w:r w:rsidRPr="00EC171E">
              <w:rPr>
                <w:rFonts w:eastAsia="Times New Roman" w:cs="Times New Roman"/>
                <w:szCs w:val="24"/>
                <w:lang w:eastAsia="lv-LV"/>
              </w:rPr>
              <w:t xml:space="preserve"> </w:t>
            </w:r>
          </w:p>
        </w:tc>
        <w:tc>
          <w:tcPr>
            <w:tcW w:w="1163"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BD5F58" w:rsidRPr="00326F16" w14:paraId="56B07DD9" w14:textId="77777777" w:rsidTr="00BD5F58">
        <w:trPr>
          <w:trHeight w:val="310"/>
        </w:trPr>
        <w:tc>
          <w:tcPr>
            <w:tcW w:w="686" w:type="pct"/>
            <w:tcBorders>
              <w:top w:val="single" w:sz="4" w:space="0" w:color="auto"/>
            </w:tcBorders>
            <w:vAlign w:val="center"/>
          </w:tcPr>
          <w:p w14:paraId="1F1310A5" w14:textId="32373B67" w:rsidR="00EC171E"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.4.</w:t>
            </w:r>
          </w:p>
        </w:tc>
        <w:tc>
          <w:tcPr>
            <w:tcW w:w="3151" w:type="pct"/>
            <w:tcBorders>
              <w:top w:val="single" w:sz="4" w:space="0" w:color="auto"/>
            </w:tcBorders>
          </w:tcPr>
          <w:p w14:paraId="39724E94" w14:textId="0B590A02" w:rsidR="00EC171E" w:rsidRPr="00EC171E" w:rsidRDefault="00EC171E" w:rsidP="00B71220">
            <w:pPr>
              <w:tabs>
                <w:tab w:val="left" w:pos="1108"/>
              </w:tabs>
              <w:ind w:left="135" w:right="83"/>
              <w:jc w:val="both"/>
              <w:rPr>
                <w:rFonts w:eastAsia="Times New Roman" w:cs="Times New Roman"/>
                <w:szCs w:val="24"/>
                <w:lang w:eastAsia="lv-LV"/>
              </w:rPr>
            </w:pPr>
            <w:r w:rsidRPr="00EC171E">
              <w:rPr>
                <w:rFonts w:eastAsia="Times New Roman" w:cs="Times New Roman"/>
                <w:szCs w:val="24"/>
                <w:lang w:eastAsia="lv-LV"/>
              </w:rPr>
              <w:t>Izpildītājs veic kvalitatīvu un savlaicīgu Iekārtu tehniskā stāvokļa novērtēšanu (diagnostiku)</w:t>
            </w:r>
            <w:r w:rsidR="00D20718">
              <w:rPr>
                <w:rFonts w:eastAsia="Times New Roman" w:cs="Times New Roman"/>
                <w:szCs w:val="24"/>
                <w:lang w:eastAsia="lv-LV"/>
              </w:rPr>
              <w:t>.</w:t>
            </w:r>
          </w:p>
        </w:tc>
        <w:tc>
          <w:tcPr>
            <w:tcW w:w="1163" w:type="pct"/>
          </w:tcPr>
          <w:p w14:paraId="713D45ED" w14:textId="77777777" w:rsidR="00EC171E" w:rsidRPr="00326F16" w:rsidRDefault="00EC171E" w:rsidP="00E1001A">
            <w:pPr>
              <w:ind w:left="148" w:right="126"/>
              <w:jc w:val="both"/>
              <w:rPr>
                <w:rFonts w:eastAsia="Times New Roman" w:cs="Times New Roman"/>
                <w:szCs w:val="24"/>
                <w:lang w:eastAsia="lv-LV"/>
              </w:rPr>
            </w:pPr>
          </w:p>
        </w:tc>
      </w:tr>
      <w:tr w:rsidR="00BD5F58" w:rsidRPr="00326F16" w14:paraId="39D071A8" w14:textId="77777777" w:rsidTr="00BD5F58">
        <w:trPr>
          <w:trHeight w:val="310"/>
        </w:trPr>
        <w:tc>
          <w:tcPr>
            <w:tcW w:w="686" w:type="pct"/>
            <w:tcBorders>
              <w:top w:val="single" w:sz="4" w:space="0" w:color="auto"/>
            </w:tcBorders>
            <w:vAlign w:val="center"/>
          </w:tcPr>
          <w:p w14:paraId="67CC8BD2" w14:textId="25FAD1DB" w:rsidR="00EC171E"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.5.</w:t>
            </w:r>
          </w:p>
        </w:tc>
        <w:tc>
          <w:tcPr>
            <w:tcW w:w="3151" w:type="pct"/>
            <w:tcBorders>
              <w:top w:val="single" w:sz="4" w:space="0" w:color="auto"/>
            </w:tcBorders>
          </w:tcPr>
          <w:p w14:paraId="2D1CE7D5" w14:textId="6C5EC63F" w:rsidR="00EC171E" w:rsidRPr="00EC171E" w:rsidRDefault="00EC171E" w:rsidP="00EC171E">
            <w:pPr>
              <w:tabs>
                <w:tab w:val="left" w:pos="1108"/>
              </w:tabs>
              <w:ind w:left="135" w:right="83"/>
              <w:jc w:val="both"/>
              <w:rPr>
                <w:rFonts w:eastAsia="Times New Roman" w:cs="Times New Roman"/>
                <w:szCs w:val="24"/>
                <w:lang w:eastAsia="lv-LV"/>
              </w:rPr>
            </w:pPr>
            <w:r w:rsidRPr="00EC171E">
              <w:rPr>
                <w:rFonts w:eastAsia="Times New Roman" w:cs="Times New Roman"/>
                <w:szCs w:val="24"/>
                <w:lang w:eastAsia="lv-LV"/>
              </w:rPr>
              <w:t>Izpildītājs 2 (divu) darba dienu laikā pēc Ierīces nodošanas-pieņemšanas akta abpusējas parakstīšanas</w:t>
            </w:r>
            <w:r>
              <w:rPr>
                <w:rFonts w:eastAsia="Times New Roman" w:cs="Times New Roman"/>
                <w:szCs w:val="24"/>
                <w:lang w:eastAsia="lv-LV"/>
              </w:rPr>
              <w:t xml:space="preserve"> </w:t>
            </w:r>
            <w:r w:rsidRPr="00EC171E">
              <w:rPr>
                <w:rFonts w:eastAsia="Times New Roman" w:cs="Times New Roman"/>
                <w:szCs w:val="24"/>
              </w:rPr>
              <w:t>iesniedz Pasūtītāja pilnvarotajai personai saskaņošanai Ierīces remonta tāmi. Tāmē norāda Ierīces, paredzamo remonta ilgumu stundās, remonta izpildes termiņu, remontam nepieciešamās detaļas un to cenas. Pasūtītāja pilnvarotā persona ir tiesīga arī nesaskaņot tāmi</w:t>
            </w:r>
            <w:r w:rsidR="00D20718">
              <w:rPr>
                <w:rFonts w:eastAsia="Times New Roman" w:cs="Times New Roman"/>
                <w:szCs w:val="24"/>
              </w:rPr>
              <w:t>.</w:t>
            </w:r>
          </w:p>
        </w:tc>
        <w:tc>
          <w:tcPr>
            <w:tcW w:w="1163" w:type="pct"/>
          </w:tcPr>
          <w:p w14:paraId="48F6A979" w14:textId="77777777" w:rsidR="00EC171E" w:rsidRPr="00326F16" w:rsidRDefault="00EC171E" w:rsidP="00E1001A">
            <w:pPr>
              <w:ind w:left="148" w:right="126"/>
              <w:jc w:val="both"/>
              <w:rPr>
                <w:rFonts w:eastAsia="Times New Roman" w:cs="Times New Roman"/>
                <w:szCs w:val="24"/>
                <w:lang w:eastAsia="lv-LV"/>
              </w:rPr>
            </w:pPr>
          </w:p>
        </w:tc>
      </w:tr>
      <w:tr w:rsidR="00BD5F58" w:rsidRPr="00326F16" w14:paraId="2230A7B1" w14:textId="77777777" w:rsidTr="00BD5F58">
        <w:trPr>
          <w:trHeight w:val="310"/>
        </w:trPr>
        <w:tc>
          <w:tcPr>
            <w:tcW w:w="686" w:type="pct"/>
            <w:tcBorders>
              <w:top w:val="single" w:sz="4" w:space="0" w:color="auto"/>
            </w:tcBorders>
            <w:vAlign w:val="center"/>
          </w:tcPr>
          <w:p w14:paraId="0621070C" w14:textId="710F6B92" w:rsidR="00EC171E"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.6.</w:t>
            </w:r>
          </w:p>
        </w:tc>
        <w:tc>
          <w:tcPr>
            <w:tcW w:w="3151" w:type="pct"/>
            <w:tcBorders>
              <w:top w:val="single" w:sz="4" w:space="0" w:color="auto"/>
            </w:tcBorders>
          </w:tcPr>
          <w:p w14:paraId="3C180212" w14:textId="26F9465E" w:rsidR="00EC171E" w:rsidRPr="00EC171E" w:rsidRDefault="00EC171E" w:rsidP="00EC171E">
            <w:pPr>
              <w:tabs>
                <w:tab w:val="left" w:pos="1108"/>
              </w:tabs>
              <w:ind w:left="135" w:right="83"/>
              <w:jc w:val="both"/>
              <w:rPr>
                <w:rFonts w:eastAsia="Times New Roman" w:cs="Times New Roman"/>
                <w:szCs w:val="24"/>
                <w:lang w:eastAsia="lv-LV"/>
              </w:rPr>
            </w:pPr>
            <w:r w:rsidRPr="00EC171E">
              <w:rPr>
                <w:rFonts w:eastAsia="Times New Roman" w:cs="Times New Roman"/>
                <w:szCs w:val="24"/>
                <w:lang w:eastAsia="lv-LV"/>
              </w:rPr>
              <w:t xml:space="preserve">Izpildītājs uzsāk Ierīces remontu tikai pēc tam, kad Pasūtītāja pilnvarotā persona ir saskaņojusi tāmi par Ierīces remonta veikšanu.  </w:t>
            </w:r>
          </w:p>
        </w:tc>
        <w:tc>
          <w:tcPr>
            <w:tcW w:w="1163" w:type="pct"/>
          </w:tcPr>
          <w:p w14:paraId="0014348D" w14:textId="77777777" w:rsidR="00EC171E" w:rsidRPr="00326F16" w:rsidRDefault="00EC171E" w:rsidP="00E1001A">
            <w:pPr>
              <w:ind w:left="148" w:right="126"/>
              <w:jc w:val="both"/>
              <w:rPr>
                <w:rFonts w:eastAsia="Times New Roman" w:cs="Times New Roman"/>
                <w:szCs w:val="24"/>
                <w:lang w:eastAsia="lv-LV"/>
              </w:rPr>
            </w:pPr>
          </w:p>
        </w:tc>
      </w:tr>
      <w:tr w:rsidR="00BD5F58" w:rsidRPr="00326F16" w14:paraId="7CD7AAC0" w14:textId="77777777" w:rsidTr="00BD5F58">
        <w:trPr>
          <w:trHeight w:val="310"/>
        </w:trPr>
        <w:tc>
          <w:tcPr>
            <w:tcW w:w="686" w:type="pct"/>
            <w:tcBorders>
              <w:top w:val="single" w:sz="4" w:space="0" w:color="auto"/>
            </w:tcBorders>
            <w:vAlign w:val="center"/>
          </w:tcPr>
          <w:p w14:paraId="59FAF4A5" w14:textId="0F7ED6A2" w:rsidR="00EC171E"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.7.</w:t>
            </w:r>
          </w:p>
        </w:tc>
        <w:tc>
          <w:tcPr>
            <w:tcW w:w="3151" w:type="pct"/>
            <w:tcBorders>
              <w:top w:val="single" w:sz="4" w:space="0" w:color="auto"/>
            </w:tcBorders>
          </w:tcPr>
          <w:p w14:paraId="0B884439" w14:textId="4CF6FE30" w:rsidR="00EC171E" w:rsidRPr="00EC171E" w:rsidRDefault="00EC171E" w:rsidP="00B71220">
            <w:pPr>
              <w:tabs>
                <w:tab w:val="left" w:pos="1108"/>
              </w:tabs>
              <w:ind w:left="147" w:right="83"/>
              <w:jc w:val="both"/>
              <w:rPr>
                <w:rFonts w:eastAsia="Times New Roman" w:cs="Times New Roman"/>
                <w:szCs w:val="24"/>
                <w:lang w:eastAsia="lv-LV"/>
              </w:rPr>
            </w:pPr>
            <w:r w:rsidRPr="00EC171E">
              <w:rPr>
                <w:rFonts w:eastAsia="Times New Roman" w:cs="Times New Roman"/>
                <w:szCs w:val="24"/>
                <w:lang w:eastAsia="lv-LV"/>
              </w:rPr>
              <w:t xml:space="preserve">Izpildītājs veic Ierīces remontu 7 (septiņu) darba dienu laikā pēc remonta tāmes saskaņošanas ar Pasūtītāja pilnvaroto personu vai attiecīgi 7 (septiņu) darba dienu laikā no Ierīces nodošanas-pieņemšanas akta par nodošanu remontam parakstīšanas.  </w:t>
            </w:r>
          </w:p>
        </w:tc>
        <w:tc>
          <w:tcPr>
            <w:tcW w:w="1163" w:type="pct"/>
          </w:tcPr>
          <w:p w14:paraId="05ADEFDD" w14:textId="77777777" w:rsidR="00EC171E" w:rsidRPr="00326F16" w:rsidRDefault="00EC171E" w:rsidP="00E1001A">
            <w:pPr>
              <w:ind w:left="148" w:right="126"/>
              <w:jc w:val="both"/>
              <w:rPr>
                <w:rFonts w:eastAsia="Times New Roman" w:cs="Times New Roman"/>
                <w:szCs w:val="24"/>
                <w:lang w:eastAsia="lv-LV"/>
              </w:rPr>
            </w:pPr>
          </w:p>
        </w:tc>
      </w:tr>
      <w:tr w:rsidR="00BD5F58" w:rsidRPr="00326F16" w14:paraId="4A22F754" w14:textId="77777777" w:rsidTr="00BD5F58">
        <w:trPr>
          <w:trHeight w:val="310"/>
        </w:trPr>
        <w:tc>
          <w:tcPr>
            <w:tcW w:w="686" w:type="pct"/>
            <w:tcBorders>
              <w:top w:val="single" w:sz="4" w:space="0" w:color="auto"/>
            </w:tcBorders>
            <w:vAlign w:val="center"/>
          </w:tcPr>
          <w:p w14:paraId="19420CA9" w14:textId="1CCDAE20" w:rsidR="00B71220"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.8.</w:t>
            </w:r>
          </w:p>
        </w:tc>
        <w:tc>
          <w:tcPr>
            <w:tcW w:w="3151" w:type="pct"/>
            <w:tcBorders>
              <w:top w:val="single" w:sz="4" w:space="0" w:color="auto"/>
            </w:tcBorders>
          </w:tcPr>
          <w:p w14:paraId="15EC6D97" w14:textId="39F3D5DF" w:rsidR="00B71220" w:rsidRPr="00EC171E" w:rsidRDefault="00B71220" w:rsidP="00EC171E">
            <w:pPr>
              <w:tabs>
                <w:tab w:val="left" w:pos="1108"/>
              </w:tabs>
              <w:ind w:left="135" w:right="83"/>
              <w:jc w:val="both"/>
              <w:rPr>
                <w:rFonts w:eastAsia="Times New Roman" w:cs="Times New Roman"/>
                <w:szCs w:val="24"/>
                <w:lang w:eastAsia="lv-LV"/>
              </w:rPr>
            </w:pPr>
            <w:r w:rsidRPr="00B71220">
              <w:rPr>
                <w:rFonts w:eastAsia="Times New Roman" w:cs="Times New Roman"/>
                <w:szCs w:val="24"/>
                <w:lang w:eastAsia="lv-LV"/>
              </w:rPr>
              <w:t>Ja minētajā termiņā objektīvu iemeslu dēļ Ierīces remontu veikt nav iespējams, Pušu pilnvarotās personas, minot pamatojumu, elektroniski papildus vienojas par garāku remonta veikšanas termiņu</w:t>
            </w:r>
            <w:r w:rsidR="00D20718">
              <w:rPr>
                <w:rFonts w:eastAsia="Times New Roman" w:cs="Times New Roman"/>
                <w:szCs w:val="24"/>
                <w:lang w:eastAsia="lv-LV"/>
              </w:rPr>
              <w:t>.</w:t>
            </w:r>
          </w:p>
        </w:tc>
        <w:tc>
          <w:tcPr>
            <w:tcW w:w="1163" w:type="pct"/>
          </w:tcPr>
          <w:p w14:paraId="2A34E431" w14:textId="77777777" w:rsidR="00B71220" w:rsidRPr="00326F16" w:rsidRDefault="00B71220" w:rsidP="00E1001A">
            <w:pPr>
              <w:ind w:left="148" w:right="126"/>
              <w:jc w:val="both"/>
              <w:rPr>
                <w:rFonts w:eastAsia="Times New Roman" w:cs="Times New Roman"/>
                <w:szCs w:val="24"/>
                <w:lang w:eastAsia="lv-LV"/>
              </w:rPr>
            </w:pPr>
          </w:p>
        </w:tc>
      </w:tr>
      <w:tr w:rsidR="00BD5F58" w:rsidRPr="00326F16" w14:paraId="29D281DC" w14:textId="77777777" w:rsidTr="00BD5F58">
        <w:trPr>
          <w:trHeight w:val="1682"/>
        </w:trPr>
        <w:tc>
          <w:tcPr>
            <w:tcW w:w="686" w:type="pct"/>
            <w:tcBorders>
              <w:top w:val="single" w:sz="4" w:space="0" w:color="auto"/>
            </w:tcBorders>
            <w:vAlign w:val="center"/>
          </w:tcPr>
          <w:p w14:paraId="656082CD" w14:textId="6C650639" w:rsidR="00EC171E"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.9.</w:t>
            </w:r>
          </w:p>
        </w:tc>
        <w:tc>
          <w:tcPr>
            <w:tcW w:w="3151" w:type="pct"/>
            <w:tcBorders>
              <w:top w:val="single" w:sz="4" w:space="0" w:color="auto"/>
            </w:tcBorders>
          </w:tcPr>
          <w:p w14:paraId="4286CEEF" w14:textId="36C917F6" w:rsidR="00EC171E" w:rsidRPr="00EC171E" w:rsidRDefault="00EC171E" w:rsidP="000B2CBB">
            <w:pPr>
              <w:ind w:left="147" w:right="135"/>
              <w:contextualSpacing/>
              <w:jc w:val="both"/>
              <w:rPr>
                <w:rFonts w:eastAsia="Times New Roman" w:cs="Times New Roman"/>
                <w:szCs w:val="24"/>
                <w:lang w:eastAsia="lv-LV"/>
              </w:rPr>
            </w:pPr>
            <w:r w:rsidRPr="00244EF1">
              <w:rPr>
                <w:rFonts w:eastAsia="Times New Roman" w:cs="Times New Roman"/>
                <w:szCs w:val="24"/>
              </w:rPr>
              <w:t xml:space="preserve">Ja Izpildītājs, veicot Ierīces tehniskā stāvokļa novērtēšanu (diagnostiku) konstatē, ka Ierīces remontu veikt nav iespējams, Ierīci nodod atpakaļ Pasūtītāja pilnvarotajai personai, parakstot Ierīces nodošanas-pieņemšanas aktu par diagnostikas veikšanu kopā ar </w:t>
            </w:r>
            <w:proofErr w:type="spellStart"/>
            <w:r w:rsidRPr="00244EF1">
              <w:rPr>
                <w:rFonts w:eastAsia="Times New Roman" w:cs="Times New Roman"/>
                <w:szCs w:val="24"/>
              </w:rPr>
              <w:t>defektācijas</w:t>
            </w:r>
            <w:proofErr w:type="spellEnd"/>
            <w:r w:rsidRPr="00244EF1">
              <w:rPr>
                <w:rFonts w:eastAsia="Times New Roman" w:cs="Times New Roman"/>
                <w:szCs w:val="24"/>
              </w:rPr>
              <w:t xml:space="preserve"> slēdzienu par Ierīces bojājumu(-</w:t>
            </w:r>
            <w:proofErr w:type="spellStart"/>
            <w:r w:rsidRPr="00244EF1">
              <w:rPr>
                <w:rFonts w:eastAsia="Times New Roman" w:cs="Times New Roman"/>
                <w:szCs w:val="24"/>
              </w:rPr>
              <w:t>iem</w:t>
            </w:r>
            <w:proofErr w:type="spellEnd"/>
            <w:r w:rsidRPr="00244EF1">
              <w:rPr>
                <w:rFonts w:eastAsia="Times New Roman" w:cs="Times New Roman"/>
                <w:szCs w:val="24"/>
              </w:rPr>
              <w:t>).</w:t>
            </w:r>
          </w:p>
        </w:tc>
        <w:tc>
          <w:tcPr>
            <w:tcW w:w="1163" w:type="pct"/>
          </w:tcPr>
          <w:p w14:paraId="48BD8635" w14:textId="77777777" w:rsidR="00EC171E" w:rsidRPr="00326F16" w:rsidRDefault="00EC171E" w:rsidP="00E1001A">
            <w:pPr>
              <w:ind w:left="148" w:right="126"/>
              <w:jc w:val="both"/>
              <w:rPr>
                <w:rFonts w:eastAsia="Times New Roman" w:cs="Times New Roman"/>
                <w:szCs w:val="24"/>
                <w:lang w:eastAsia="lv-LV"/>
              </w:rPr>
            </w:pPr>
          </w:p>
        </w:tc>
      </w:tr>
      <w:tr w:rsidR="00BD5F58" w:rsidRPr="00326F16" w14:paraId="3522208A" w14:textId="77777777" w:rsidTr="00BD5F58">
        <w:trPr>
          <w:trHeight w:val="310"/>
        </w:trPr>
        <w:tc>
          <w:tcPr>
            <w:tcW w:w="686" w:type="pct"/>
            <w:tcBorders>
              <w:top w:val="single" w:sz="4" w:space="0" w:color="auto"/>
            </w:tcBorders>
            <w:vAlign w:val="center"/>
          </w:tcPr>
          <w:p w14:paraId="142633C6" w14:textId="53110188" w:rsidR="00EC171E"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.10.</w:t>
            </w:r>
          </w:p>
        </w:tc>
        <w:tc>
          <w:tcPr>
            <w:tcW w:w="3151" w:type="pct"/>
            <w:tcBorders>
              <w:top w:val="single" w:sz="4" w:space="0" w:color="auto"/>
            </w:tcBorders>
          </w:tcPr>
          <w:p w14:paraId="189CF997" w14:textId="408E9484" w:rsidR="00EC171E" w:rsidRPr="00244EF1" w:rsidRDefault="00EC171E" w:rsidP="000B2CBB">
            <w:pPr>
              <w:ind w:left="147" w:right="135"/>
              <w:contextualSpacing/>
              <w:jc w:val="both"/>
              <w:rPr>
                <w:rFonts w:eastAsia="Times New Roman" w:cs="Times New Roman"/>
                <w:szCs w:val="24"/>
              </w:rPr>
            </w:pPr>
            <w:r w:rsidRPr="00244EF1">
              <w:rPr>
                <w:rFonts w:eastAsia="Times New Roman" w:cs="Times New Roman"/>
                <w:szCs w:val="24"/>
              </w:rPr>
              <w:t>Nodošanas-pieņemšanas aktā norāda vismaz šādu informāciju: Līguma numuru, datumu, Pasūtītāju, Izpildītāju, Ierīci, tehniskā stāvokļa novērtēšanas (diagnostikas) veikšanu un tās rezultātu, tehniskā stāvokļa novērtēšanas (diagnostikas) veikšanas cenu un kopsummu, kas Pasūtītājam jāmaksā Izpildītājam.</w:t>
            </w:r>
          </w:p>
        </w:tc>
        <w:tc>
          <w:tcPr>
            <w:tcW w:w="1163" w:type="pct"/>
          </w:tcPr>
          <w:p w14:paraId="591FD458" w14:textId="77777777" w:rsidR="00EC171E" w:rsidRPr="00326F16" w:rsidRDefault="00EC171E" w:rsidP="00E1001A">
            <w:pPr>
              <w:ind w:left="148" w:right="126"/>
              <w:jc w:val="both"/>
              <w:rPr>
                <w:rFonts w:eastAsia="Times New Roman" w:cs="Times New Roman"/>
                <w:szCs w:val="24"/>
                <w:lang w:eastAsia="lv-LV"/>
              </w:rPr>
            </w:pPr>
          </w:p>
        </w:tc>
      </w:tr>
      <w:tr w:rsidR="00BD5F58" w:rsidRPr="00326F16" w14:paraId="67B9E491" w14:textId="77777777" w:rsidTr="00BD5F58">
        <w:trPr>
          <w:trHeight w:val="310"/>
        </w:trPr>
        <w:tc>
          <w:tcPr>
            <w:tcW w:w="686" w:type="pct"/>
            <w:tcBorders>
              <w:top w:val="single" w:sz="4" w:space="0" w:color="auto"/>
            </w:tcBorders>
            <w:vAlign w:val="center"/>
          </w:tcPr>
          <w:p w14:paraId="5D11CE08" w14:textId="16961475" w:rsidR="00EC171E"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.11.</w:t>
            </w:r>
          </w:p>
        </w:tc>
        <w:tc>
          <w:tcPr>
            <w:tcW w:w="3151" w:type="pct"/>
            <w:tcBorders>
              <w:top w:val="single" w:sz="4" w:space="0" w:color="auto"/>
            </w:tcBorders>
          </w:tcPr>
          <w:p w14:paraId="0F19F82E" w14:textId="5A60AEB1" w:rsidR="00EC171E" w:rsidRPr="00244EF1" w:rsidRDefault="00B71220" w:rsidP="000B2CBB">
            <w:pPr>
              <w:ind w:left="147" w:right="135"/>
              <w:contextualSpacing/>
              <w:jc w:val="both"/>
              <w:rPr>
                <w:rFonts w:eastAsia="Times New Roman" w:cs="Times New Roman"/>
                <w:szCs w:val="24"/>
              </w:rPr>
            </w:pPr>
            <w:r w:rsidRPr="00B71220">
              <w:rPr>
                <w:rFonts w:eastAsia="Times New Roman" w:cs="Times New Roman"/>
                <w:szCs w:val="24"/>
              </w:rPr>
              <w:t xml:space="preserve">Izpildītājs pēc Pakalpojuma īstenošanas, parakstot Iekārtas diagnostikas un/vai remonta nodošanas-pieņemšanas aktu, nodod Iekārtu Pasūtītāja pilnvarotajai personai. Nodošanas-pieņemšanas aktā norāda vismaz šādu informāciju: Līguma numuru, datumu, izpildes vietu, Pasūtītāju, Izpildītāju, Ierīces modeli, tehniskā stāvokļa novērtēšanas (diagnostikas) veikšanu un tās rezultātu, tāmes datumu un numuru (Ierīces remonta gadījumā), </w:t>
            </w:r>
            <w:r w:rsidRPr="00B71220">
              <w:rPr>
                <w:rFonts w:eastAsia="Times New Roman" w:cs="Times New Roman"/>
                <w:szCs w:val="24"/>
              </w:rPr>
              <w:lastRenderedPageBreak/>
              <w:t>veiktā remonta ilgumu stundās un remontam izlietotās detaļas, izmantoto detaļu cenu, veikto remontdarbu cenu un kopējo summu, kas Pasūtītājam jāmaksā Izpildītājam. Izpildītājs kopā ar iepriekš minēto nodošanas-pieņemšanas aktu Pasūtītāja pilnvarotajai personai iesniedz arī rēķinu</w:t>
            </w:r>
            <w:r w:rsidR="00D20718">
              <w:rPr>
                <w:rFonts w:eastAsia="Times New Roman" w:cs="Times New Roman"/>
                <w:szCs w:val="24"/>
              </w:rPr>
              <w:t>.</w:t>
            </w:r>
          </w:p>
        </w:tc>
        <w:tc>
          <w:tcPr>
            <w:tcW w:w="1163" w:type="pct"/>
          </w:tcPr>
          <w:p w14:paraId="7252A612" w14:textId="77777777" w:rsidR="00EC171E" w:rsidRPr="00326F16" w:rsidRDefault="00EC171E" w:rsidP="00E1001A">
            <w:pPr>
              <w:ind w:left="148" w:right="126"/>
              <w:jc w:val="both"/>
              <w:rPr>
                <w:rFonts w:eastAsia="Times New Roman" w:cs="Times New Roman"/>
                <w:szCs w:val="24"/>
                <w:lang w:eastAsia="lv-LV"/>
              </w:rPr>
            </w:pPr>
          </w:p>
        </w:tc>
      </w:tr>
      <w:tr w:rsidR="00BD5F58" w:rsidRPr="00326F16" w14:paraId="29331980" w14:textId="77777777" w:rsidTr="00BD5F58">
        <w:trPr>
          <w:trHeight w:val="310"/>
        </w:trPr>
        <w:tc>
          <w:tcPr>
            <w:tcW w:w="686" w:type="pct"/>
            <w:tcBorders>
              <w:top w:val="single" w:sz="4" w:space="0" w:color="auto"/>
            </w:tcBorders>
            <w:vAlign w:val="center"/>
          </w:tcPr>
          <w:p w14:paraId="1C2C9A26" w14:textId="73075757" w:rsidR="00B71220" w:rsidRPr="00B72F8C" w:rsidRDefault="000A4126" w:rsidP="00B72F8C">
            <w:pPr>
              <w:jc w:val="center"/>
              <w:rPr>
                <w:rFonts w:eastAsia="Times New Roman" w:cs="Times New Roman"/>
                <w:b/>
                <w:szCs w:val="24"/>
                <w:lang w:eastAsia="lv-LV"/>
              </w:rPr>
            </w:pPr>
            <w:r>
              <w:rPr>
                <w:rFonts w:eastAsia="Times New Roman" w:cs="Times New Roman"/>
                <w:bCs/>
                <w:szCs w:val="24"/>
                <w:lang w:eastAsia="lv-LV"/>
              </w:rPr>
              <w:t>2</w:t>
            </w:r>
            <w:r w:rsidR="00BD5F58" w:rsidRPr="00B72F8C">
              <w:rPr>
                <w:rFonts w:eastAsia="Times New Roman" w:cs="Times New Roman"/>
                <w:bCs/>
                <w:szCs w:val="24"/>
                <w:lang w:eastAsia="lv-LV"/>
              </w:rPr>
              <w:t>.12</w:t>
            </w:r>
            <w:r w:rsidR="00BD5F58">
              <w:rPr>
                <w:rFonts w:eastAsia="Times New Roman" w:cs="Times New Roman"/>
                <w:b/>
                <w:szCs w:val="24"/>
                <w:lang w:eastAsia="lv-LV"/>
              </w:rPr>
              <w:t>.</w:t>
            </w:r>
          </w:p>
        </w:tc>
        <w:tc>
          <w:tcPr>
            <w:tcW w:w="3151" w:type="pct"/>
            <w:tcBorders>
              <w:top w:val="single" w:sz="4" w:space="0" w:color="auto"/>
            </w:tcBorders>
          </w:tcPr>
          <w:p w14:paraId="340A5221" w14:textId="77777777" w:rsidR="00B71220" w:rsidRPr="00B71220" w:rsidRDefault="00B71220" w:rsidP="000B2CBB">
            <w:pPr>
              <w:ind w:left="147" w:right="135"/>
              <w:contextualSpacing/>
              <w:jc w:val="both"/>
              <w:rPr>
                <w:rFonts w:eastAsia="Times New Roman" w:cs="Times New Roman"/>
                <w:szCs w:val="24"/>
              </w:rPr>
            </w:pPr>
            <w:r w:rsidRPr="00B71220">
              <w:rPr>
                <w:rFonts w:eastAsia="Times New Roman" w:cs="Times New Roman"/>
                <w:szCs w:val="24"/>
              </w:rPr>
              <w:t>Izpildītājs nodrošina, ka Pakalpojumu sniegs speciālisti, kuri ir apmācīti darbam ar Ierīcēm un kuriem ir pieredze Pakalpojuma nodrošināšanā.</w:t>
            </w:r>
          </w:p>
          <w:p w14:paraId="76225687" w14:textId="0AFD7EC1" w:rsidR="00B71220" w:rsidRPr="00B71220" w:rsidRDefault="00B71220" w:rsidP="000B2CBB">
            <w:pPr>
              <w:ind w:left="147" w:right="135"/>
              <w:contextualSpacing/>
              <w:jc w:val="both"/>
              <w:rPr>
                <w:rFonts w:eastAsia="Times New Roman" w:cs="Times New Roman"/>
                <w:szCs w:val="24"/>
              </w:rPr>
            </w:pPr>
            <w:r w:rsidRPr="00B71220">
              <w:rPr>
                <w:rFonts w:eastAsia="Times New Roman" w:cs="Times New Roman"/>
                <w:szCs w:val="24"/>
              </w:rPr>
              <w:t>Sarakstā norādīto Ierīču izmantošanas pārtraukšana un Pakalpojuma pasūtīšanas pārtraukšana šai Ierīcei nevar būt par pamatu Pakalpojuma cenu maiņai priekš citām Ierīcēm.</w:t>
            </w:r>
          </w:p>
        </w:tc>
        <w:tc>
          <w:tcPr>
            <w:tcW w:w="1163" w:type="pct"/>
          </w:tcPr>
          <w:p w14:paraId="1E5E7820" w14:textId="77777777" w:rsidR="00B71220" w:rsidRPr="00326F16" w:rsidRDefault="00B71220" w:rsidP="00E1001A">
            <w:pPr>
              <w:ind w:left="148" w:right="126"/>
              <w:jc w:val="both"/>
              <w:rPr>
                <w:rFonts w:eastAsia="Times New Roman" w:cs="Times New Roman"/>
                <w:szCs w:val="24"/>
                <w:lang w:eastAsia="lv-LV"/>
              </w:rPr>
            </w:pPr>
          </w:p>
        </w:tc>
      </w:tr>
      <w:tr w:rsidR="008E00BA" w:rsidRPr="00326F16" w14:paraId="55BB4C9A" w14:textId="77777777" w:rsidTr="00B72F8C">
        <w:trPr>
          <w:trHeight w:val="234"/>
        </w:trPr>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B72F8C">
            <w:pPr>
              <w:pStyle w:val="ListParagraph"/>
              <w:numPr>
                <w:ilvl w:val="0"/>
                <w:numId w:val="32"/>
              </w:numPr>
              <w:ind w:hanging="578"/>
              <w:jc w:val="center"/>
              <w:rPr>
                <w:rFonts w:eastAsia="Times New Roman" w:cs="Times New Roman"/>
                <w:b/>
                <w:szCs w:val="24"/>
                <w:lang w:eastAsia="lv-LV"/>
              </w:rPr>
            </w:pPr>
          </w:p>
        </w:tc>
        <w:tc>
          <w:tcPr>
            <w:tcW w:w="4314"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09D6B21" w:rsidR="008E00BA" w:rsidRPr="00326F16" w:rsidRDefault="00B71220" w:rsidP="00E1001A">
            <w:pPr>
              <w:jc w:val="center"/>
              <w:rPr>
                <w:rFonts w:cs="Times New Roman"/>
                <w:b/>
                <w:szCs w:val="24"/>
              </w:rPr>
            </w:pPr>
            <w:r>
              <w:rPr>
                <w:rFonts w:cs="Times New Roman"/>
                <w:b/>
                <w:szCs w:val="24"/>
              </w:rPr>
              <w:t>G</w:t>
            </w:r>
            <w:r>
              <w:rPr>
                <w:rFonts w:cs="Times New Roman"/>
                <w:b/>
                <w:i/>
                <w:szCs w:val="24"/>
              </w:rPr>
              <w:t>arantijas nosacījumi</w:t>
            </w:r>
          </w:p>
        </w:tc>
      </w:tr>
      <w:tr w:rsidR="00BD5F58" w:rsidRPr="00326F16" w14:paraId="6F0C3FE6" w14:textId="77777777" w:rsidTr="00BD5F58">
        <w:trPr>
          <w:trHeight w:val="310"/>
        </w:trPr>
        <w:tc>
          <w:tcPr>
            <w:tcW w:w="686" w:type="pct"/>
            <w:tcBorders>
              <w:top w:val="single" w:sz="4" w:space="0" w:color="auto"/>
            </w:tcBorders>
            <w:vAlign w:val="center"/>
          </w:tcPr>
          <w:p w14:paraId="0D7693E7" w14:textId="396311ED" w:rsidR="00864BE0"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3</w:t>
            </w:r>
            <w:r w:rsidR="00BD5F58" w:rsidRPr="00B72F8C">
              <w:rPr>
                <w:rFonts w:eastAsia="Times New Roman" w:cs="Times New Roman"/>
                <w:bCs/>
                <w:szCs w:val="24"/>
                <w:lang w:eastAsia="lv-LV"/>
              </w:rPr>
              <w:t>.1.</w:t>
            </w:r>
          </w:p>
        </w:tc>
        <w:tc>
          <w:tcPr>
            <w:tcW w:w="3151" w:type="pct"/>
            <w:tcBorders>
              <w:top w:val="single" w:sz="4" w:space="0" w:color="auto"/>
            </w:tcBorders>
          </w:tcPr>
          <w:p w14:paraId="1914C43C" w14:textId="325BE8CE" w:rsidR="00864BE0" w:rsidRPr="00326F16" w:rsidRDefault="00B71220" w:rsidP="00E1001A">
            <w:pPr>
              <w:tabs>
                <w:tab w:val="left" w:pos="1108"/>
              </w:tabs>
              <w:ind w:left="135" w:right="83"/>
              <w:jc w:val="both"/>
              <w:rPr>
                <w:rFonts w:eastAsia="Times New Roman" w:cs="Times New Roman"/>
                <w:szCs w:val="24"/>
                <w:lang w:eastAsia="lv-LV"/>
              </w:rPr>
            </w:pPr>
            <w:r w:rsidRPr="00B71220">
              <w:rPr>
                <w:rFonts w:eastAsia="Times New Roman" w:cs="Times New Roman"/>
                <w:szCs w:val="24"/>
                <w:lang w:eastAsia="lv-LV"/>
              </w:rPr>
              <w:t>Izpildītājs nodrošina Izpildītāja veiktajam remontam un tajā izmantotajām detaļām 1 (viena) gada garantijas termiņu no nodošanas-pieņemšanas akta abpusējas parakstīšanas dienas.</w:t>
            </w:r>
          </w:p>
        </w:tc>
        <w:tc>
          <w:tcPr>
            <w:tcW w:w="1163"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BD5F58" w:rsidRPr="00326F16" w14:paraId="107F864C" w14:textId="77777777" w:rsidTr="00BD5F58">
        <w:trPr>
          <w:trHeight w:val="310"/>
        </w:trPr>
        <w:tc>
          <w:tcPr>
            <w:tcW w:w="686" w:type="pct"/>
            <w:tcBorders>
              <w:top w:val="single" w:sz="4" w:space="0" w:color="auto"/>
            </w:tcBorders>
            <w:vAlign w:val="center"/>
          </w:tcPr>
          <w:p w14:paraId="43FC3D9C" w14:textId="3D001C8F" w:rsidR="00864BE0"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3</w:t>
            </w:r>
            <w:r w:rsidR="00BD5F58" w:rsidRPr="00B72F8C">
              <w:rPr>
                <w:rFonts w:eastAsia="Times New Roman" w:cs="Times New Roman"/>
                <w:bCs/>
                <w:szCs w:val="24"/>
                <w:lang w:eastAsia="lv-LV"/>
              </w:rPr>
              <w:t>.2.</w:t>
            </w:r>
          </w:p>
        </w:tc>
        <w:tc>
          <w:tcPr>
            <w:tcW w:w="3151" w:type="pct"/>
            <w:tcBorders>
              <w:top w:val="single" w:sz="4" w:space="0" w:color="auto"/>
            </w:tcBorders>
          </w:tcPr>
          <w:p w14:paraId="3ED4689B" w14:textId="6D832607" w:rsidR="00864BE0" w:rsidRPr="00326F16" w:rsidRDefault="00B71220" w:rsidP="00E1001A">
            <w:pPr>
              <w:tabs>
                <w:tab w:val="left" w:pos="1108"/>
              </w:tabs>
              <w:ind w:left="135" w:right="83"/>
              <w:jc w:val="both"/>
              <w:rPr>
                <w:rFonts w:eastAsia="Times New Roman" w:cs="Times New Roman"/>
                <w:szCs w:val="24"/>
                <w:lang w:eastAsia="lv-LV"/>
              </w:rPr>
            </w:pPr>
            <w:r w:rsidRPr="00B71220">
              <w:rPr>
                <w:rFonts w:eastAsia="Times New Roman" w:cs="Times New Roman"/>
                <w:szCs w:val="24"/>
                <w:lang w:eastAsia="lv-LV"/>
              </w:rPr>
              <w:t>Ierīces bojājumu gadījumos, kas radušies Izpildītāja nekvalitatīvi veikta remonta vai remontā izmantoto nekvalitatīvu detaļu dēļ, Izpildītājs par saviem līdzekļiem veic Ierīces remontu (novērš Ierīces bojājumus) 5 (piecu) darba dienu laikā no Pasūtītāja pilnvarotās personas pretenzijas nosūtīšanas dienas.</w:t>
            </w:r>
          </w:p>
        </w:tc>
        <w:tc>
          <w:tcPr>
            <w:tcW w:w="1163"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BD5F58" w:rsidRPr="00326F16" w14:paraId="2B498ABF" w14:textId="77777777" w:rsidTr="00BD5F58">
        <w:trPr>
          <w:trHeight w:val="310"/>
        </w:trPr>
        <w:tc>
          <w:tcPr>
            <w:tcW w:w="686" w:type="pct"/>
            <w:tcBorders>
              <w:top w:val="single" w:sz="4" w:space="0" w:color="auto"/>
            </w:tcBorders>
            <w:vAlign w:val="center"/>
          </w:tcPr>
          <w:p w14:paraId="074FD307" w14:textId="192837BE" w:rsidR="00864BE0"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3</w:t>
            </w:r>
            <w:r w:rsidR="00BD5F58" w:rsidRPr="00B72F8C">
              <w:rPr>
                <w:rFonts w:eastAsia="Times New Roman" w:cs="Times New Roman"/>
                <w:bCs/>
                <w:szCs w:val="24"/>
                <w:lang w:eastAsia="lv-LV"/>
              </w:rPr>
              <w:t>.3.</w:t>
            </w:r>
          </w:p>
        </w:tc>
        <w:tc>
          <w:tcPr>
            <w:tcW w:w="3151" w:type="pct"/>
            <w:tcBorders>
              <w:top w:val="single" w:sz="4" w:space="0" w:color="auto"/>
            </w:tcBorders>
          </w:tcPr>
          <w:p w14:paraId="1C5F569D" w14:textId="31C6FDF9" w:rsidR="00864BE0" w:rsidRPr="00326F16" w:rsidRDefault="00B71220" w:rsidP="00E1001A">
            <w:pPr>
              <w:tabs>
                <w:tab w:val="left" w:pos="1108"/>
              </w:tabs>
              <w:ind w:left="135" w:right="83"/>
              <w:jc w:val="both"/>
              <w:rPr>
                <w:rFonts w:eastAsia="Times New Roman" w:cs="Times New Roman"/>
                <w:szCs w:val="24"/>
                <w:lang w:eastAsia="lv-LV"/>
              </w:rPr>
            </w:pPr>
            <w:r w:rsidRPr="00B71220">
              <w:rPr>
                <w:rFonts w:eastAsia="Times New Roman" w:cs="Times New Roman"/>
                <w:szCs w:val="24"/>
                <w:lang w:eastAsia="lv-LV"/>
              </w:rPr>
              <w:t>Garantijas noteikumi attiecas uz garantijas darbības laikā neierobežotu reižu skaitu Ierīces remontos nomainītajām detaļām un veiktajiem Ierīču remontiem</w:t>
            </w:r>
            <w:r w:rsidR="00D20718">
              <w:rPr>
                <w:rFonts w:eastAsia="Times New Roman" w:cs="Times New Roman"/>
                <w:szCs w:val="24"/>
                <w:lang w:eastAsia="lv-LV"/>
              </w:rPr>
              <w:t>.</w:t>
            </w:r>
          </w:p>
        </w:tc>
        <w:tc>
          <w:tcPr>
            <w:tcW w:w="1163"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0341F3" w:rsidRPr="00326F16" w14:paraId="19F6D538" w14:textId="77777777" w:rsidTr="00B72F8C">
        <w:trPr>
          <w:trHeight w:val="196"/>
        </w:trPr>
        <w:tc>
          <w:tcPr>
            <w:tcW w:w="686" w:type="pct"/>
            <w:shd w:val="pct15" w:color="auto" w:fill="auto"/>
          </w:tcPr>
          <w:p w14:paraId="3F9CCC53" w14:textId="4D7DBF31" w:rsidR="000341F3" w:rsidRPr="00B72F8C" w:rsidRDefault="000A4126" w:rsidP="00B72F8C">
            <w:pPr>
              <w:ind w:left="360"/>
              <w:jc w:val="center"/>
              <w:rPr>
                <w:rFonts w:eastAsia="Times New Roman" w:cs="Times New Roman"/>
                <w:b/>
                <w:szCs w:val="24"/>
                <w:lang w:eastAsia="lv-LV"/>
              </w:rPr>
            </w:pPr>
            <w:r>
              <w:rPr>
                <w:rFonts w:eastAsia="Times New Roman" w:cs="Times New Roman"/>
                <w:b/>
                <w:szCs w:val="24"/>
                <w:lang w:eastAsia="lv-LV"/>
              </w:rPr>
              <w:t>4</w:t>
            </w:r>
            <w:r w:rsidR="00BD5F58">
              <w:rPr>
                <w:rFonts w:eastAsia="Times New Roman" w:cs="Times New Roman"/>
                <w:b/>
                <w:szCs w:val="24"/>
                <w:lang w:eastAsia="lv-LV"/>
              </w:rPr>
              <w:t>.</w:t>
            </w:r>
          </w:p>
        </w:tc>
        <w:tc>
          <w:tcPr>
            <w:tcW w:w="4314" w:type="pct"/>
            <w:gridSpan w:val="2"/>
            <w:shd w:val="pct15" w:color="auto" w:fill="auto"/>
          </w:tcPr>
          <w:p w14:paraId="7D575222" w14:textId="7259B15D" w:rsidR="000341F3" w:rsidRPr="00326F16" w:rsidRDefault="00F00565" w:rsidP="00E1001A">
            <w:pPr>
              <w:jc w:val="center"/>
              <w:rPr>
                <w:rFonts w:eastAsia="Times New Roman" w:cs="Times New Roman"/>
                <w:b/>
                <w:szCs w:val="24"/>
                <w:lang w:eastAsia="lv-LV"/>
              </w:rPr>
            </w:pPr>
            <w:r w:rsidRPr="00326F16">
              <w:rPr>
                <w:rFonts w:cs="Times New Roman"/>
                <w:b/>
                <w:szCs w:val="24"/>
              </w:rPr>
              <w:t>Līguma darbības termiņš</w:t>
            </w:r>
            <w:r w:rsidR="00B674E6" w:rsidRPr="0084138A">
              <w:rPr>
                <w:i/>
                <w:highlight w:val="yellow"/>
              </w:rPr>
              <w:t xml:space="preserve"> </w:t>
            </w:r>
          </w:p>
        </w:tc>
      </w:tr>
      <w:tr w:rsidR="00BD5F58" w:rsidRPr="00326F16" w14:paraId="7840F725" w14:textId="77777777" w:rsidTr="00BD5F58">
        <w:trPr>
          <w:trHeight w:val="310"/>
        </w:trPr>
        <w:tc>
          <w:tcPr>
            <w:tcW w:w="686" w:type="pct"/>
            <w:tcBorders>
              <w:top w:val="single" w:sz="4" w:space="0" w:color="auto"/>
            </w:tcBorders>
            <w:vAlign w:val="center"/>
          </w:tcPr>
          <w:p w14:paraId="2D5E8A5B" w14:textId="67E0DA60" w:rsidR="000341F3"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4</w:t>
            </w:r>
            <w:r w:rsidR="00BD5F58" w:rsidRPr="00B72F8C">
              <w:rPr>
                <w:rFonts w:eastAsia="Times New Roman" w:cs="Times New Roman"/>
                <w:bCs/>
                <w:szCs w:val="24"/>
                <w:lang w:eastAsia="lv-LV"/>
              </w:rPr>
              <w:t>.1.</w:t>
            </w:r>
          </w:p>
        </w:tc>
        <w:tc>
          <w:tcPr>
            <w:tcW w:w="3151" w:type="pct"/>
            <w:tcBorders>
              <w:top w:val="single" w:sz="4" w:space="0" w:color="auto"/>
            </w:tcBorders>
          </w:tcPr>
          <w:p w14:paraId="1EEE83B3" w14:textId="7A4CBE7F" w:rsidR="000341F3" w:rsidRPr="00B72F8C" w:rsidRDefault="00EA106C" w:rsidP="00E1001A">
            <w:pPr>
              <w:tabs>
                <w:tab w:val="left" w:pos="1108"/>
              </w:tabs>
              <w:ind w:left="135" w:right="83"/>
              <w:jc w:val="both"/>
              <w:rPr>
                <w:rFonts w:eastAsia="Times New Roman" w:cs="Times New Roman"/>
                <w:szCs w:val="24"/>
                <w:lang w:eastAsia="lv-LV"/>
              </w:rPr>
            </w:pPr>
            <w:r w:rsidRPr="00B72F8C">
              <w:rPr>
                <w:rFonts w:eastAsia="Times New Roman" w:cs="Times New Roman"/>
                <w:szCs w:val="24"/>
                <w:lang w:eastAsia="lv-LV"/>
              </w:rPr>
              <w:t xml:space="preserve">Līguma darbības termiņš 3 gadi. Līguma nosacījumi pievienotajā Līguma projektā </w:t>
            </w:r>
          </w:p>
        </w:tc>
        <w:tc>
          <w:tcPr>
            <w:tcW w:w="1163" w:type="pct"/>
          </w:tcPr>
          <w:p w14:paraId="3F3F3E2C" w14:textId="6AD0A6CB" w:rsidR="000341F3" w:rsidRPr="00B72F8C" w:rsidRDefault="000341F3" w:rsidP="00E1001A">
            <w:pPr>
              <w:ind w:left="148" w:right="126"/>
              <w:jc w:val="both"/>
              <w:rPr>
                <w:rFonts w:eastAsia="Times New Roman" w:cs="Times New Roman"/>
                <w:szCs w:val="24"/>
                <w:lang w:eastAsia="lv-LV"/>
              </w:rPr>
            </w:pPr>
          </w:p>
        </w:tc>
      </w:tr>
      <w:tr w:rsidR="001F0206" w:rsidRPr="00326F16" w14:paraId="2522867D" w14:textId="77777777" w:rsidTr="00B72F8C">
        <w:trPr>
          <w:trHeight w:val="196"/>
        </w:trPr>
        <w:tc>
          <w:tcPr>
            <w:tcW w:w="686" w:type="pct"/>
            <w:shd w:val="pct15" w:color="auto" w:fill="auto"/>
          </w:tcPr>
          <w:p w14:paraId="786B798B" w14:textId="4E80FADD" w:rsidR="001F0206" w:rsidRPr="00CD2CD5" w:rsidRDefault="00DE3EA0" w:rsidP="00CD2CD5">
            <w:pPr>
              <w:jc w:val="center"/>
              <w:rPr>
                <w:rFonts w:eastAsia="Times New Roman" w:cs="Times New Roman"/>
                <w:b/>
                <w:szCs w:val="24"/>
                <w:lang w:eastAsia="lv-LV"/>
              </w:rPr>
            </w:pPr>
            <w:r>
              <w:rPr>
                <w:rFonts w:eastAsia="Times New Roman" w:cs="Times New Roman"/>
                <w:b/>
                <w:szCs w:val="24"/>
                <w:lang w:eastAsia="lv-LV"/>
              </w:rPr>
              <w:t>5.</w:t>
            </w:r>
          </w:p>
        </w:tc>
        <w:tc>
          <w:tcPr>
            <w:tcW w:w="4314" w:type="pct"/>
            <w:gridSpan w:val="2"/>
            <w:shd w:val="pct15" w:color="auto" w:fill="auto"/>
          </w:tcPr>
          <w:p w14:paraId="4E22B910" w14:textId="0EB3293C" w:rsidR="001F0206" w:rsidRPr="00B72F8C" w:rsidRDefault="00F86C66" w:rsidP="00753B68">
            <w:pPr>
              <w:jc w:val="center"/>
              <w:rPr>
                <w:rFonts w:eastAsia="Times New Roman" w:cs="Times New Roman"/>
                <w:b/>
                <w:szCs w:val="24"/>
                <w:lang w:eastAsia="lv-LV"/>
              </w:rPr>
            </w:pPr>
            <w:r w:rsidRPr="00B72F8C">
              <w:rPr>
                <w:rFonts w:eastAsia="Times New Roman" w:cs="Times New Roman"/>
                <w:b/>
                <w:bCs/>
                <w:szCs w:val="24"/>
                <w:lang w:eastAsia="lv-LV"/>
              </w:rPr>
              <w:t>P</w:t>
            </w:r>
            <w:r w:rsidR="001F0206" w:rsidRPr="00B72F8C">
              <w:rPr>
                <w:rFonts w:eastAsia="Times New Roman" w:cs="Times New Roman"/>
                <w:b/>
                <w:bCs/>
                <w:szCs w:val="24"/>
                <w:lang w:eastAsia="lv-LV"/>
              </w:rPr>
              <w:t>retendenta atbilstīb</w:t>
            </w:r>
            <w:r w:rsidRPr="00B72F8C">
              <w:rPr>
                <w:rFonts w:eastAsia="Times New Roman" w:cs="Times New Roman"/>
                <w:b/>
                <w:bCs/>
                <w:szCs w:val="24"/>
                <w:lang w:eastAsia="lv-LV"/>
              </w:rPr>
              <w:t>a</w:t>
            </w:r>
            <w:r w:rsidR="001F0206" w:rsidRPr="00B72F8C">
              <w:rPr>
                <w:rFonts w:eastAsia="Times New Roman" w:cs="Times New Roman"/>
                <w:sz w:val="28"/>
                <w:szCs w:val="24"/>
              </w:rPr>
              <w:t xml:space="preserve"> </w:t>
            </w:r>
            <w:r w:rsidR="001F0206" w:rsidRPr="00B72F8C">
              <w:rPr>
                <w:rFonts w:eastAsia="Times New Roman" w:cs="Times New Roman"/>
                <w:b/>
                <w:bCs/>
                <w:szCs w:val="24"/>
                <w:lang w:eastAsia="lv-LV"/>
              </w:rPr>
              <w:t>profesionālās darbības veikšanai</w:t>
            </w:r>
          </w:p>
        </w:tc>
      </w:tr>
      <w:tr w:rsidR="00F86C66" w:rsidRPr="00326F16" w14:paraId="084CF5DD" w14:textId="77777777" w:rsidTr="00B72F8C">
        <w:trPr>
          <w:trHeight w:val="310"/>
        </w:trPr>
        <w:tc>
          <w:tcPr>
            <w:tcW w:w="686" w:type="pct"/>
            <w:tcBorders>
              <w:top w:val="single" w:sz="4" w:space="0" w:color="auto"/>
            </w:tcBorders>
            <w:vAlign w:val="center"/>
          </w:tcPr>
          <w:p w14:paraId="388E1D90" w14:textId="3B50D3E6" w:rsidR="00F86C66"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5</w:t>
            </w:r>
            <w:r w:rsidR="00BD5F58" w:rsidRPr="00B72F8C">
              <w:rPr>
                <w:rFonts w:eastAsia="Times New Roman" w:cs="Times New Roman"/>
                <w:bCs/>
                <w:szCs w:val="24"/>
                <w:lang w:eastAsia="lv-LV"/>
              </w:rPr>
              <w:t>.1.</w:t>
            </w:r>
          </w:p>
        </w:tc>
        <w:tc>
          <w:tcPr>
            <w:tcW w:w="4314"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B72F8C">
        <w:trPr>
          <w:trHeight w:val="310"/>
        </w:trPr>
        <w:tc>
          <w:tcPr>
            <w:tcW w:w="686" w:type="pct"/>
            <w:tcBorders>
              <w:top w:val="single" w:sz="4" w:space="0" w:color="auto"/>
            </w:tcBorders>
            <w:vAlign w:val="center"/>
          </w:tcPr>
          <w:p w14:paraId="0B80CB59" w14:textId="2CA89837" w:rsidR="00F86C66"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5</w:t>
            </w:r>
            <w:r w:rsidR="00BD5F58" w:rsidRPr="00B72F8C">
              <w:rPr>
                <w:rFonts w:eastAsia="Times New Roman" w:cs="Times New Roman"/>
                <w:bCs/>
                <w:szCs w:val="24"/>
                <w:lang w:eastAsia="lv-LV"/>
              </w:rPr>
              <w:t>.2.</w:t>
            </w:r>
          </w:p>
        </w:tc>
        <w:tc>
          <w:tcPr>
            <w:tcW w:w="4314"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B72F8C">
        <w:trPr>
          <w:trHeight w:val="310"/>
        </w:trPr>
        <w:tc>
          <w:tcPr>
            <w:tcW w:w="686" w:type="pct"/>
            <w:tcBorders>
              <w:top w:val="single" w:sz="4" w:space="0" w:color="auto"/>
              <w:bottom w:val="single" w:sz="4" w:space="0" w:color="auto"/>
            </w:tcBorders>
            <w:vAlign w:val="center"/>
          </w:tcPr>
          <w:p w14:paraId="4AF98B5E" w14:textId="6B199DB3" w:rsidR="00F86C66" w:rsidRPr="00B72F8C" w:rsidRDefault="000A4126" w:rsidP="00B72F8C">
            <w:pPr>
              <w:jc w:val="center"/>
              <w:rPr>
                <w:rFonts w:eastAsia="Times New Roman" w:cs="Times New Roman"/>
                <w:bCs/>
                <w:szCs w:val="24"/>
                <w:lang w:eastAsia="lv-LV"/>
              </w:rPr>
            </w:pPr>
            <w:r>
              <w:rPr>
                <w:rFonts w:eastAsia="Times New Roman" w:cs="Times New Roman"/>
                <w:bCs/>
                <w:szCs w:val="24"/>
                <w:lang w:eastAsia="lv-LV"/>
              </w:rPr>
              <w:t>5</w:t>
            </w:r>
            <w:r w:rsidR="00BD5F58" w:rsidRPr="00B72F8C">
              <w:rPr>
                <w:rFonts w:eastAsia="Times New Roman" w:cs="Times New Roman"/>
                <w:bCs/>
                <w:szCs w:val="24"/>
                <w:lang w:eastAsia="lv-LV"/>
              </w:rPr>
              <w:t>.3.</w:t>
            </w:r>
          </w:p>
        </w:tc>
        <w:tc>
          <w:tcPr>
            <w:tcW w:w="4314"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20A7BC1C" w14:textId="77777777" w:rsidR="00EA106C" w:rsidRDefault="00EA106C" w:rsidP="00EA106C">
      <w:pPr>
        <w:pStyle w:val="Heading2"/>
        <w:numPr>
          <w:ilvl w:val="0"/>
          <w:numId w:val="0"/>
        </w:numPr>
        <w:tabs>
          <w:tab w:val="clear" w:pos="567"/>
          <w:tab w:val="left" w:pos="426"/>
        </w:tabs>
        <w:ind w:left="567"/>
        <w:rPr>
          <w:sz w:val="28"/>
          <w:szCs w:val="28"/>
          <w:lang w:eastAsia="lv-LV"/>
        </w:rPr>
      </w:pPr>
    </w:p>
    <w:p w14:paraId="18D94A7D" w14:textId="77777777" w:rsidR="00EA106C" w:rsidRDefault="00EA106C" w:rsidP="00EA106C">
      <w:pPr>
        <w:pStyle w:val="Heading2"/>
        <w:numPr>
          <w:ilvl w:val="0"/>
          <w:numId w:val="0"/>
        </w:numPr>
        <w:tabs>
          <w:tab w:val="clear" w:pos="567"/>
          <w:tab w:val="left" w:pos="426"/>
        </w:tabs>
        <w:ind w:left="567"/>
        <w:rPr>
          <w:sz w:val="28"/>
          <w:szCs w:val="28"/>
          <w:lang w:eastAsia="lv-LV"/>
        </w:rPr>
      </w:pPr>
    </w:p>
    <w:p w14:paraId="2EB03AD3" w14:textId="4F7CD404" w:rsidR="00EA106C" w:rsidRPr="00D20718" w:rsidRDefault="003E5D61" w:rsidP="000B2CBB">
      <w:pPr>
        <w:pStyle w:val="Heading2"/>
        <w:numPr>
          <w:ilvl w:val="0"/>
          <w:numId w:val="0"/>
        </w:numPr>
        <w:tabs>
          <w:tab w:val="clear" w:pos="567"/>
          <w:tab w:val="left" w:pos="426"/>
        </w:tabs>
        <w:ind w:left="567"/>
        <w:jc w:val="center"/>
        <w:rPr>
          <w:rFonts w:ascii="Times New Roman Bold" w:hAnsi="Times New Roman Bold"/>
          <w:caps/>
        </w:rPr>
      </w:pPr>
      <w:r>
        <w:rPr>
          <w:lang w:eastAsia="lv-LV"/>
        </w:rPr>
        <w:t xml:space="preserve">2. </w:t>
      </w:r>
      <w:r w:rsidR="00EA106C" w:rsidRPr="00D20718">
        <w:rPr>
          <w:lang w:eastAsia="lv-LV"/>
        </w:rPr>
        <w:t>Informācija par Pasūtītāja lietošanā esošo Ierīču nosaukumu, modeli/tipu un skaitu</w:t>
      </w:r>
    </w:p>
    <w:p w14:paraId="6E228664" w14:textId="2FA8569C" w:rsidR="00EA106C" w:rsidRPr="00502105" w:rsidRDefault="00EA106C" w:rsidP="00EA106C">
      <w:pPr>
        <w:ind w:left="66"/>
        <w:contextualSpacing/>
        <w:jc w:val="right"/>
        <w:rPr>
          <w:rFonts w:eastAsia="Times New Roman" w:cs="Times New Roman"/>
          <w:b/>
          <w:i/>
          <w:iCs/>
          <w:caps/>
          <w:sz w:val="28"/>
          <w:szCs w:val="28"/>
          <w:lang w:eastAsia="lv-LV"/>
        </w:rPr>
      </w:pPr>
      <w:r>
        <w:rPr>
          <w:i/>
          <w:iCs/>
          <w:szCs w:val="24"/>
        </w:rPr>
        <w:t>2</w:t>
      </w:r>
      <w:r w:rsidRPr="00502105">
        <w:rPr>
          <w:i/>
          <w:iCs/>
          <w:szCs w:val="24"/>
        </w:rPr>
        <w:t>.tabula</w:t>
      </w:r>
    </w:p>
    <w:tbl>
      <w:tblPr>
        <w:tblStyle w:val="TableGrid"/>
        <w:tblW w:w="9634" w:type="dxa"/>
        <w:jc w:val="center"/>
        <w:tblLayout w:type="fixed"/>
        <w:tblLook w:val="04A0" w:firstRow="1" w:lastRow="0" w:firstColumn="1" w:lastColumn="0" w:noHBand="0" w:noVBand="1"/>
      </w:tblPr>
      <w:tblGrid>
        <w:gridCol w:w="738"/>
        <w:gridCol w:w="7054"/>
        <w:gridCol w:w="1842"/>
      </w:tblGrid>
      <w:tr w:rsidR="00EA106C" w:rsidRPr="00156CFD" w14:paraId="047670C2" w14:textId="77777777" w:rsidTr="00D20718">
        <w:trPr>
          <w:jc w:val="center"/>
        </w:trPr>
        <w:tc>
          <w:tcPr>
            <w:tcW w:w="738" w:type="dxa"/>
            <w:vAlign w:val="center"/>
          </w:tcPr>
          <w:p w14:paraId="1864B4A2" w14:textId="687135FE" w:rsidR="00EA106C" w:rsidRPr="00156CFD" w:rsidRDefault="00EA106C" w:rsidP="00B8663D">
            <w:pPr>
              <w:jc w:val="center"/>
              <w:rPr>
                <w:rFonts w:ascii="Times New Roman" w:hAnsi="Times New Roman" w:cs="Times New Roman"/>
                <w:b/>
                <w:sz w:val="24"/>
                <w:szCs w:val="24"/>
              </w:rPr>
            </w:pPr>
            <w:r w:rsidRPr="00156CFD">
              <w:rPr>
                <w:rFonts w:ascii="Times New Roman" w:hAnsi="Times New Roman" w:cs="Times New Roman"/>
                <w:b/>
                <w:sz w:val="24"/>
                <w:szCs w:val="24"/>
              </w:rPr>
              <w:t>Nr.</w:t>
            </w:r>
            <w:r w:rsidR="00D20718">
              <w:rPr>
                <w:rFonts w:ascii="Times New Roman" w:hAnsi="Times New Roman" w:cs="Times New Roman"/>
                <w:b/>
                <w:sz w:val="24"/>
                <w:szCs w:val="24"/>
              </w:rPr>
              <w:t xml:space="preserve"> </w:t>
            </w:r>
            <w:r w:rsidRPr="00156CFD">
              <w:rPr>
                <w:rFonts w:ascii="Times New Roman" w:hAnsi="Times New Roman" w:cs="Times New Roman"/>
                <w:b/>
                <w:sz w:val="24"/>
                <w:szCs w:val="24"/>
              </w:rPr>
              <w:t>p.</w:t>
            </w:r>
            <w:r w:rsidR="00D20718">
              <w:rPr>
                <w:rFonts w:ascii="Times New Roman" w:hAnsi="Times New Roman" w:cs="Times New Roman"/>
                <w:b/>
                <w:sz w:val="24"/>
                <w:szCs w:val="24"/>
              </w:rPr>
              <w:t xml:space="preserve"> </w:t>
            </w:r>
            <w:r w:rsidRPr="00156CFD">
              <w:rPr>
                <w:rFonts w:ascii="Times New Roman" w:hAnsi="Times New Roman" w:cs="Times New Roman"/>
                <w:b/>
                <w:sz w:val="24"/>
                <w:szCs w:val="24"/>
              </w:rPr>
              <w:t>k.</w:t>
            </w:r>
          </w:p>
          <w:p w14:paraId="6A726B10" w14:textId="77777777" w:rsidR="00EA106C" w:rsidRPr="00156CFD" w:rsidRDefault="00EA106C" w:rsidP="00B8663D">
            <w:pPr>
              <w:jc w:val="center"/>
              <w:rPr>
                <w:rFonts w:ascii="Times New Roman" w:hAnsi="Times New Roman" w:cs="Times New Roman"/>
                <w:sz w:val="24"/>
                <w:szCs w:val="24"/>
              </w:rPr>
            </w:pPr>
          </w:p>
          <w:p w14:paraId="42823834" w14:textId="77777777" w:rsidR="00EA106C" w:rsidRPr="00156CFD" w:rsidRDefault="00EA106C" w:rsidP="00B8663D">
            <w:pPr>
              <w:jc w:val="center"/>
              <w:rPr>
                <w:rFonts w:ascii="Times New Roman" w:hAnsi="Times New Roman" w:cs="Times New Roman"/>
                <w:sz w:val="24"/>
                <w:szCs w:val="24"/>
              </w:rPr>
            </w:pPr>
          </w:p>
          <w:p w14:paraId="18B2F23E" w14:textId="77777777" w:rsidR="00EA106C" w:rsidRPr="00156CFD" w:rsidRDefault="00EA106C" w:rsidP="00B8663D">
            <w:pPr>
              <w:jc w:val="center"/>
              <w:rPr>
                <w:rFonts w:ascii="Times New Roman" w:hAnsi="Times New Roman" w:cs="Times New Roman"/>
                <w:sz w:val="24"/>
                <w:szCs w:val="24"/>
              </w:rPr>
            </w:pPr>
          </w:p>
          <w:p w14:paraId="2403F5B7" w14:textId="77777777" w:rsidR="00EA106C" w:rsidRPr="00156CFD" w:rsidRDefault="00EA106C" w:rsidP="00B8663D">
            <w:pPr>
              <w:jc w:val="center"/>
              <w:rPr>
                <w:rFonts w:ascii="Times New Roman" w:hAnsi="Times New Roman" w:cs="Times New Roman"/>
                <w:sz w:val="24"/>
                <w:szCs w:val="24"/>
              </w:rPr>
            </w:pPr>
          </w:p>
        </w:tc>
        <w:tc>
          <w:tcPr>
            <w:tcW w:w="7054" w:type="dxa"/>
            <w:vAlign w:val="center"/>
          </w:tcPr>
          <w:p w14:paraId="46F62201" w14:textId="77777777" w:rsidR="00EA106C" w:rsidRPr="00156CFD" w:rsidRDefault="00EA106C" w:rsidP="00B8663D">
            <w:pPr>
              <w:jc w:val="center"/>
              <w:rPr>
                <w:rFonts w:ascii="Times New Roman" w:hAnsi="Times New Roman" w:cs="Times New Roman"/>
                <w:b/>
                <w:sz w:val="24"/>
                <w:szCs w:val="24"/>
              </w:rPr>
            </w:pPr>
            <w:r w:rsidRPr="00156CFD">
              <w:rPr>
                <w:rFonts w:ascii="Times New Roman" w:hAnsi="Times New Roman" w:cs="Times New Roman"/>
                <w:b/>
                <w:sz w:val="24"/>
                <w:szCs w:val="24"/>
              </w:rPr>
              <w:t>Ierīces modelis/ tips</w:t>
            </w:r>
          </w:p>
        </w:tc>
        <w:tc>
          <w:tcPr>
            <w:tcW w:w="1842" w:type="dxa"/>
          </w:tcPr>
          <w:p w14:paraId="6B8366DD" w14:textId="77777777" w:rsidR="00EA106C" w:rsidRPr="00156CFD" w:rsidRDefault="00EA106C" w:rsidP="00B8663D">
            <w:pPr>
              <w:jc w:val="center"/>
              <w:rPr>
                <w:rFonts w:ascii="Times New Roman" w:hAnsi="Times New Roman" w:cs="Times New Roman"/>
                <w:b/>
                <w:sz w:val="24"/>
                <w:szCs w:val="24"/>
              </w:rPr>
            </w:pPr>
            <w:r w:rsidRPr="00156CFD">
              <w:rPr>
                <w:rFonts w:ascii="Times New Roman" w:hAnsi="Times New Roman" w:cs="Times New Roman"/>
                <w:b/>
                <w:sz w:val="24"/>
                <w:szCs w:val="24"/>
              </w:rPr>
              <w:t>Ierīču skaits uz iepirkuma sagatavošanas brīdi</w:t>
            </w:r>
          </w:p>
        </w:tc>
      </w:tr>
      <w:tr w:rsidR="00EA106C" w:rsidRPr="00156CFD" w14:paraId="3D3BA927" w14:textId="77777777" w:rsidTr="00D20718">
        <w:trPr>
          <w:jc w:val="center"/>
        </w:trPr>
        <w:tc>
          <w:tcPr>
            <w:tcW w:w="738" w:type="dxa"/>
          </w:tcPr>
          <w:p w14:paraId="4ED07667"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w:t>
            </w:r>
          </w:p>
        </w:tc>
        <w:tc>
          <w:tcPr>
            <w:tcW w:w="7054" w:type="dxa"/>
          </w:tcPr>
          <w:p w14:paraId="2E5B228A"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FV - 10 - 2.0</w:t>
            </w:r>
          </w:p>
        </w:tc>
        <w:tc>
          <w:tcPr>
            <w:tcW w:w="1842" w:type="dxa"/>
          </w:tcPr>
          <w:p w14:paraId="7948C8CB"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1</w:t>
            </w:r>
          </w:p>
        </w:tc>
      </w:tr>
      <w:tr w:rsidR="00EA106C" w:rsidRPr="00156CFD" w14:paraId="4F0B3D85" w14:textId="77777777" w:rsidTr="00D20718">
        <w:trPr>
          <w:jc w:val="center"/>
        </w:trPr>
        <w:tc>
          <w:tcPr>
            <w:tcW w:w="738" w:type="dxa"/>
          </w:tcPr>
          <w:p w14:paraId="34D501A7"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2.</w:t>
            </w:r>
          </w:p>
        </w:tc>
        <w:tc>
          <w:tcPr>
            <w:tcW w:w="7054" w:type="dxa"/>
          </w:tcPr>
          <w:p w14:paraId="6AAD3E41"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MEDIT </w:t>
            </w:r>
            <w:proofErr w:type="spellStart"/>
            <w:r w:rsidRPr="00156CFD">
              <w:rPr>
                <w:rFonts w:ascii="Times New Roman" w:hAnsi="Times New Roman" w:cs="Times New Roman"/>
                <w:sz w:val="24"/>
                <w:szCs w:val="24"/>
              </w:rPr>
              <w:t>Flexible</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Fiberscope</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with</w:t>
            </w:r>
            <w:proofErr w:type="spellEnd"/>
            <w:r w:rsidRPr="00156CFD">
              <w:rPr>
                <w:rFonts w:ascii="Times New Roman" w:hAnsi="Times New Roman" w:cs="Times New Roman"/>
                <w:sz w:val="24"/>
                <w:szCs w:val="24"/>
              </w:rPr>
              <w:t xml:space="preserve"> 4 </w:t>
            </w:r>
            <w:proofErr w:type="spellStart"/>
            <w:r w:rsidRPr="00156CFD">
              <w:rPr>
                <w:rFonts w:ascii="Times New Roman" w:hAnsi="Times New Roman" w:cs="Times New Roman"/>
                <w:sz w:val="24"/>
                <w:szCs w:val="24"/>
              </w:rPr>
              <w:t>way</w:t>
            </w:r>
            <w:proofErr w:type="spellEnd"/>
            <w:r w:rsidRPr="00156CFD">
              <w:rPr>
                <w:rFonts w:ascii="Times New Roman" w:hAnsi="Times New Roman" w:cs="Times New Roman"/>
                <w:sz w:val="24"/>
                <w:szCs w:val="24"/>
              </w:rPr>
              <w:t xml:space="preserve"> tip </w:t>
            </w:r>
            <w:proofErr w:type="spellStart"/>
            <w:r w:rsidRPr="00156CFD">
              <w:rPr>
                <w:rFonts w:ascii="Times New Roman" w:hAnsi="Times New Roman" w:cs="Times New Roman"/>
                <w:sz w:val="24"/>
                <w:szCs w:val="24"/>
              </w:rPr>
              <w:t>articulation</w:t>
            </w:r>
            <w:proofErr w:type="spellEnd"/>
          </w:p>
        </w:tc>
        <w:tc>
          <w:tcPr>
            <w:tcW w:w="1842" w:type="dxa"/>
          </w:tcPr>
          <w:p w14:paraId="133A349C"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8</w:t>
            </w:r>
          </w:p>
        </w:tc>
      </w:tr>
      <w:tr w:rsidR="00EA106C" w:rsidRPr="00156CFD" w14:paraId="0D91B56D" w14:textId="77777777" w:rsidTr="00D20718">
        <w:trPr>
          <w:jc w:val="center"/>
        </w:trPr>
        <w:tc>
          <w:tcPr>
            <w:tcW w:w="738" w:type="dxa"/>
          </w:tcPr>
          <w:p w14:paraId="7D43FB6B"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3.</w:t>
            </w:r>
          </w:p>
        </w:tc>
        <w:tc>
          <w:tcPr>
            <w:tcW w:w="7054" w:type="dxa"/>
          </w:tcPr>
          <w:p w14:paraId="34112B7D"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USB6604B</w:t>
            </w:r>
          </w:p>
        </w:tc>
        <w:tc>
          <w:tcPr>
            <w:tcW w:w="1842" w:type="dxa"/>
          </w:tcPr>
          <w:p w14:paraId="11BE1861"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12</w:t>
            </w:r>
          </w:p>
        </w:tc>
      </w:tr>
      <w:tr w:rsidR="00EA106C" w:rsidRPr="00156CFD" w14:paraId="5A5EB712" w14:textId="77777777" w:rsidTr="00D20718">
        <w:trPr>
          <w:jc w:val="center"/>
        </w:trPr>
        <w:tc>
          <w:tcPr>
            <w:tcW w:w="738" w:type="dxa"/>
          </w:tcPr>
          <w:p w14:paraId="29E9C1AF"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4.</w:t>
            </w:r>
          </w:p>
        </w:tc>
        <w:tc>
          <w:tcPr>
            <w:tcW w:w="7054" w:type="dxa"/>
          </w:tcPr>
          <w:p w14:paraId="07B81B10"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AV7810C</w:t>
            </w:r>
          </w:p>
        </w:tc>
        <w:tc>
          <w:tcPr>
            <w:tcW w:w="1842" w:type="dxa"/>
          </w:tcPr>
          <w:p w14:paraId="3CF2E90A"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11</w:t>
            </w:r>
          </w:p>
        </w:tc>
      </w:tr>
      <w:tr w:rsidR="00EA106C" w:rsidRPr="00156CFD" w14:paraId="3DEF6D4E" w14:textId="77777777" w:rsidTr="00D20718">
        <w:trPr>
          <w:jc w:val="center"/>
        </w:trPr>
        <w:tc>
          <w:tcPr>
            <w:tcW w:w="738" w:type="dxa"/>
          </w:tcPr>
          <w:p w14:paraId="7EA222CC"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5.</w:t>
            </w:r>
          </w:p>
        </w:tc>
        <w:tc>
          <w:tcPr>
            <w:tcW w:w="7054" w:type="dxa"/>
          </w:tcPr>
          <w:p w14:paraId="2D1DF694"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OPTIM LLC FVVS680 </w:t>
            </w:r>
            <w:proofErr w:type="spellStart"/>
            <w:r w:rsidRPr="00156CFD">
              <w:rPr>
                <w:rFonts w:ascii="Times New Roman" w:hAnsi="Times New Roman" w:cs="Times New Roman"/>
                <w:sz w:val="24"/>
                <w:szCs w:val="24"/>
              </w:rPr>
              <w:t>FreedomView</w:t>
            </w:r>
            <w:proofErr w:type="spellEnd"/>
            <w:r w:rsidRPr="00156CFD">
              <w:rPr>
                <w:rFonts w:ascii="Times New Roman" w:hAnsi="Times New Roman" w:cs="Times New Roman"/>
                <w:sz w:val="24"/>
                <w:szCs w:val="24"/>
              </w:rPr>
              <w:t xml:space="preserve"> LED </w:t>
            </w:r>
            <w:proofErr w:type="spellStart"/>
            <w:r w:rsidRPr="00156CFD">
              <w:rPr>
                <w:rFonts w:ascii="Times New Roman" w:hAnsi="Times New Roman" w:cs="Times New Roman"/>
                <w:sz w:val="24"/>
                <w:szCs w:val="24"/>
              </w:rPr>
              <w:t>Videoscope</w:t>
            </w:r>
            <w:proofErr w:type="spellEnd"/>
          </w:p>
        </w:tc>
        <w:tc>
          <w:tcPr>
            <w:tcW w:w="1842" w:type="dxa"/>
          </w:tcPr>
          <w:p w14:paraId="71895904"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3</w:t>
            </w:r>
          </w:p>
        </w:tc>
      </w:tr>
      <w:tr w:rsidR="00EA106C" w:rsidRPr="00156CFD" w14:paraId="5558E327" w14:textId="77777777" w:rsidTr="00D20718">
        <w:trPr>
          <w:jc w:val="center"/>
        </w:trPr>
        <w:tc>
          <w:tcPr>
            <w:tcW w:w="738" w:type="dxa"/>
          </w:tcPr>
          <w:p w14:paraId="25411D08"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6.</w:t>
            </w:r>
          </w:p>
        </w:tc>
        <w:tc>
          <w:tcPr>
            <w:tcW w:w="7054" w:type="dxa"/>
          </w:tcPr>
          <w:p w14:paraId="4E0391A0"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DELLON G </w:t>
            </w:r>
            <w:proofErr w:type="spellStart"/>
            <w:r w:rsidRPr="00156CFD">
              <w:rPr>
                <w:rFonts w:ascii="Times New Roman" w:hAnsi="Times New Roman" w:cs="Times New Roman"/>
                <w:sz w:val="24"/>
                <w:szCs w:val="24"/>
              </w:rPr>
              <w:t>Videoscope</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model</w:t>
            </w:r>
            <w:proofErr w:type="spellEnd"/>
            <w:r w:rsidRPr="00156CFD">
              <w:rPr>
                <w:rFonts w:ascii="Times New Roman" w:hAnsi="Times New Roman" w:cs="Times New Roman"/>
                <w:sz w:val="24"/>
                <w:szCs w:val="24"/>
              </w:rPr>
              <w:t xml:space="preserve"> 6150</w:t>
            </w:r>
          </w:p>
        </w:tc>
        <w:tc>
          <w:tcPr>
            <w:tcW w:w="1842" w:type="dxa"/>
          </w:tcPr>
          <w:p w14:paraId="79F6792B"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4</w:t>
            </w:r>
          </w:p>
        </w:tc>
      </w:tr>
      <w:tr w:rsidR="00EA106C" w:rsidRPr="00156CFD" w14:paraId="5AD3FDD7" w14:textId="77777777" w:rsidTr="00D20718">
        <w:trPr>
          <w:jc w:val="center"/>
        </w:trPr>
        <w:tc>
          <w:tcPr>
            <w:tcW w:w="738" w:type="dxa"/>
          </w:tcPr>
          <w:p w14:paraId="4E0F2EA0"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7.</w:t>
            </w:r>
          </w:p>
        </w:tc>
        <w:tc>
          <w:tcPr>
            <w:tcW w:w="7054" w:type="dxa"/>
          </w:tcPr>
          <w:p w14:paraId="377C99B3"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RAYSUN FS - E2 </w:t>
            </w:r>
            <w:proofErr w:type="spellStart"/>
            <w:r w:rsidRPr="00156CFD">
              <w:rPr>
                <w:rFonts w:ascii="Times New Roman" w:hAnsi="Times New Roman" w:cs="Times New Roman"/>
                <w:sz w:val="24"/>
                <w:szCs w:val="24"/>
              </w:rPr>
              <w:t>Stretchable</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Videoscope</w:t>
            </w:r>
            <w:proofErr w:type="spellEnd"/>
          </w:p>
        </w:tc>
        <w:tc>
          <w:tcPr>
            <w:tcW w:w="1842" w:type="dxa"/>
          </w:tcPr>
          <w:p w14:paraId="42213F3E"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2</w:t>
            </w:r>
          </w:p>
        </w:tc>
      </w:tr>
      <w:tr w:rsidR="00EA106C" w:rsidRPr="00156CFD" w14:paraId="7977394D" w14:textId="77777777" w:rsidTr="00D20718">
        <w:trPr>
          <w:jc w:val="center"/>
        </w:trPr>
        <w:tc>
          <w:tcPr>
            <w:tcW w:w="738" w:type="dxa"/>
          </w:tcPr>
          <w:p w14:paraId="11BDF507"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8.</w:t>
            </w:r>
          </w:p>
        </w:tc>
        <w:tc>
          <w:tcPr>
            <w:tcW w:w="7054" w:type="dxa"/>
            <w:vAlign w:val="center"/>
          </w:tcPr>
          <w:p w14:paraId="3F6DD1CE"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FLEXI </w:t>
            </w:r>
            <w:proofErr w:type="spellStart"/>
            <w:r w:rsidRPr="00156CFD">
              <w:rPr>
                <w:rFonts w:ascii="Times New Roman" w:hAnsi="Times New Roman" w:cs="Times New Roman"/>
                <w:sz w:val="24"/>
                <w:szCs w:val="24"/>
              </w:rPr>
              <w:t>Electrical</w:t>
            </w:r>
            <w:proofErr w:type="spellEnd"/>
            <w:r w:rsidRPr="00156CFD">
              <w:rPr>
                <w:rFonts w:ascii="Times New Roman" w:hAnsi="Times New Roman" w:cs="Times New Roman"/>
                <w:sz w:val="24"/>
                <w:szCs w:val="24"/>
              </w:rPr>
              <w:t xml:space="preserve"> LLX - 107 HDTP</w:t>
            </w:r>
          </w:p>
        </w:tc>
        <w:tc>
          <w:tcPr>
            <w:tcW w:w="1842" w:type="dxa"/>
          </w:tcPr>
          <w:p w14:paraId="73169184"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1</w:t>
            </w:r>
          </w:p>
        </w:tc>
      </w:tr>
      <w:tr w:rsidR="00EA106C" w:rsidRPr="00156CFD" w14:paraId="2CE4C2FF" w14:textId="77777777" w:rsidTr="00D20718">
        <w:trPr>
          <w:jc w:val="center"/>
        </w:trPr>
        <w:tc>
          <w:tcPr>
            <w:tcW w:w="738" w:type="dxa"/>
          </w:tcPr>
          <w:p w14:paraId="6DDE4791"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9.</w:t>
            </w:r>
          </w:p>
        </w:tc>
        <w:tc>
          <w:tcPr>
            <w:tcW w:w="7054" w:type="dxa"/>
            <w:vAlign w:val="center"/>
          </w:tcPr>
          <w:p w14:paraId="036C649D" w14:textId="77777777" w:rsidR="00EA106C" w:rsidRPr="00156CFD" w:rsidRDefault="00EA106C" w:rsidP="00B8663D">
            <w:pPr>
              <w:rPr>
                <w:rFonts w:ascii="Times New Roman" w:hAnsi="Times New Roman" w:cs="Times New Roman"/>
                <w:sz w:val="24"/>
                <w:szCs w:val="24"/>
              </w:rPr>
            </w:pPr>
            <w:proofErr w:type="spellStart"/>
            <w:r w:rsidRPr="00156CFD">
              <w:rPr>
                <w:rFonts w:ascii="Times New Roman" w:hAnsi="Times New Roman" w:cs="Times New Roman"/>
                <w:sz w:val="24"/>
                <w:szCs w:val="24"/>
              </w:rPr>
              <w:t>Shenzhen</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Flexi</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Electronic</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Co</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Ltd</w:t>
            </w:r>
            <w:proofErr w:type="spellEnd"/>
            <w:r w:rsidRPr="00156CFD">
              <w:rPr>
                <w:rFonts w:ascii="Times New Roman" w:hAnsi="Times New Roman" w:cs="Times New Roman"/>
                <w:sz w:val="24"/>
                <w:szCs w:val="24"/>
              </w:rPr>
              <w:t>.,</w:t>
            </w:r>
          </w:p>
          <w:p w14:paraId="705C93E7"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 FLX-LD360</w:t>
            </w:r>
          </w:p>
        </w:tc>
        <w:tc>
          <w:tcPr>
            <w:tcW w:w="1842" w:type="dxa"/>
          </w:tcPr>
          <w:p w14:paraId="2AA2FFF4"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1</w:t>
            </w:r>
          </w:p>
        </w:tc>
      </w:tr>
      <w:tr w:rsidR="00EA106C" w:rsidRPr="00156CFD" w14:paraId="245FBF63" w14:textId="77777777" w:rsidTr="00D20718">
        <w:trPr>
          <w:jc w:val="center"/>
        </w:trPr>
        <w:tc>
          <w:tcPr>
            <w:tcW w:w="738" w:type="dxa"/>
          </w:tcPr>
          <w:p w14:paraId="5F1989F3"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10.</w:t>
            </w:r>
          </w:p>
        </w:tc>
        <w:tc>
          <w:tcPr>
            <w:tcW w:w="7054" w:type="dxa"/>
            <w:vAlign w:val="center"/>
          </w:tcPr>
          <w:p w14:paraId="71CE1CE5"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JPP BO - CNOV201</w:t>
            </w:r>
          </w:p>
        </w:tc>
        <w:tc>
          <w:tcPr>
            <w:tcW w:w="1842" w:type="dxa"/>
          </w:tcPr>
          <w:p w14:paraId="0B37736F"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4</w:t>
            </w:r>
          </w:p>
        </w:tc>
      </w:tr>
      <w:tr w:rsidR="00EA106C" w:rsidRPr="00156CFD" w14:paraId="164A175C" w14:textId="77777777" w:rsidTr="00D20718">
        <w:trPr>
          <w:jc w:val="center"/>
        </w:trPr>
        <w:tc>
          <w:tcPr>
            <w:tcW w:w="738" w:type="dxa"/>
          </w:tcPr>
          <w:p w14:paraId="083E0D7D"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11.</w:t>
            </w:r>
          </w:p>
        </w:tc>
        <w:tc>
          <w:tcPr>
            <w:tcW w:w="7054" w:type="dxa"/>
            <w:vAlign w:val="center"/>
          </w:tcPr>
          <w:p w14:paraId="4F9823B0"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JPP BO - CAGC201</w:t>
            </w:r>
          </w:p>
        </w:tc>
        <w:tc>
          <w:tcPr>
            <w:tcW w:w="1842" w:type="dxa"/>
          </w:tcPr>
          <w:p w14:paraId="1A9E0862"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3</w:t>
            </w:r>
          </w:p>
        </w:tc>
      </w:tr>
      <w:tr w:rsidR="00EA106C" w:rsidRPr="00156CFD" w14:paraId="264E7665" w14:textId="77777777" w:rsidTr="00D20718">
        <w:trPr>
          <w:jc w:val="center"/>
        </w:trPr>
        <w:tc>
          <w:tcPr>
            <w:tcW w:w="738" w:type="dxa"/>
          </w:tcPr>
          <w:p w14:paraId="336EF366"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12.</w:t>
            </w:r>
          </w:p>
        </w:tc>
        <w:tc>
          <w:tcPr>
            <w:tcW w:w="7054" w:type="dxa"/>
            <w:vAlign w:val="center"/>
          </w:tcPr>
          <w:p w14:paraId="427C54C4" w14:textId="77777777" w:rsidR="00EA106C" w:rsidRPr="00156CFD" w:rsidRDefault="00EA106C" w:rsidP="00B8663D">
            <w:pPr>
              <w:rPr>
                <w:rFonts w:ascii="Times New Roman" w:hAnsi="Times New Roman" w:cs="Times New Roman"/>
                <w:sz w:val="24"/>
                <w:szCs w:val="24"/>
              </w:rPr>
            </w:pPr>
            <w:proofErr w:type="spellStart"/>
            <w:r w:rsidRPr="00156CFD">
              <w:rPr>
                <w:rFonts w:ascii="Times New Roman" w:hAnsi="Times New Roman" w:cs="Times New Roman"/>
                <w:sz w:val="24"/>
                <w:szCs w:val="24"/>
              </w:rPr>
              <w:t>Portable</w:t>
            </w:r>
            <w:proofErr w:type="spellEnd"/>
            <w:r w:rsidRPr="00156CFD">
              <w:rPr>
                <w:rFonts w:ascii="Times New Roman" w:hAnsi="Times New Roman" w:cs="Times New Roman"/>
                <w:sz w:val="24"/>
                <w:szCs w:val="24"/>
              </w:rPr>
              <w:t xml:space="preserve"> video </w:t>
            </w:r>
            <w:proofErr w:type="spellStart"/>
            <w:r w:rsidRPr="00156CFD">
              <w:rPr>
                <w:rFonts w:ascii="Times New Roman" w:hAnsi="Times New Roman" w:cs="Times New Roman"/>
                <w:sz w:val="24"/>
                <w:szCs w:val="24"/>
              </w:rPr>
              <w:t>borescope</w:t>
            </w:r>
            <w:proofErr w:type="spellEnd"/>
          </w:p>
          <w:p w14:paraId="36CCAC56" w14:textId="77777777" w:rsidR="00EA106C" w:rsidRPr="00156CFD" w:rsidRDefault="00EA106C" w:rsidP="00B8663D">
            <w:pPr>
              <w:rPr>
                <w:rFonts w:ascii="Times New Roman" w:hAnsi="Times New Roman" w:cs="Times New Roman"/>
                <w:sz w:val="24"/>
                <w:szCs w:val="24"/>
              </w:rPr>
            </w:pPr>
            <w:proofErr w:type="spellStart"/>
            <w:r w:rsidRPr="00156CFD">
              <w:rPr>
                <w:rFonts w:ascii="Times New Roman" w:hAnsi="Times New Roman" w:cs="Times New Roman"/>
                <w:sz w:val="24"/>
                <w:szCs w:val="24"/>
              </w:rPr>
              <w:t>Hti</w:t>
            </w:r>
            <w:proofErr w:type="spellEnd"/>
            <w:r w:rsidRPr="00156CFD">
              <w:rPr>
                <w:rFonts w:ascii="Times New Roman" w:hAnsi="Times New Roman" w:cs="Times New Roman"/>
                <w:sz w:val="24"/>
                <w:szCs w:val="24"/>
              </w:rPr>
              <w:t xml:space="preserve"> HT-660</w:t>
            </w:r>
          </w:p>
        </w:tc>
        <w:tc>
          <w:tcPr>
            <w:tcW w:w="1842" w:type="dxa"/>
          </w:tcPr>
          <w:p w14:paraId="64FC1D81"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3</w:t>
            </w:r>
          </w:p>
        </w:tc>
      </w:tr>
      <w:tr w:rsidR="00EA106C" w:rsidRPr="00156CFD" w14:paraId="23DBBD0E" w14:textId="77777777" w:rsidTr="00D20718">
        <w:trPr>
          <w:jc w:val="center"/>
        </w:trPr>
        <w:tc>
          <w:tcPr>
            <w:tcW w:w="738" w:type="dxa"/>
          </w:tcPr>
          <w:p w14:paraId="2B20C40E"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13.</w:t>
            </w:r>
          </w:p>
        </w:tc>
        <w:tc>
          <w:tcPr>
            <w:tcW w:w="7054" w:type="dxa"/>
            <w:vAlign w:val="center"/>
          </w:tcPr>
          <w:p w14:paraId="230E0BE1" w14:textId="77777777" w:rsidR="00EA106C" w:rsidRPr="00156CFD" w:rsidRDefault="00EA106C" w:rsidP="00B8663D">
            <w:pPr>
              <w:rPr>
                <w:rFonts w:ascii="Times New Roman" w:hAnsi="Times New Roman" w:cs="Times New Roman"/>
                <w:sz w:val="24"/>
                <w:szCs w:val="24"/>
              </w:rPr>
            </w:pPr>
            <w:proofErr w:type="spellStart"/>
            <w:r w:rsidRPr="00156CFD">
              <w:rPr>
                <w:rFonts w:ascii="Times New Roman" w:hAnsi="Times New Roman" w:cs="Times New Roman"/>
                <w:sz w:val="24"/>
                <w:szCs w:val="24"/>
              </w:rPr>
              <w:t>Teslong</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Technology</w:t>
            </w:r>
            <w:proofErr w:type="spellEnd"/>
            <w:r w:rsidRPr="00156CFD">
              <w:rPr>
                <w:rFonts w:ascii="Times New Roman" w:hAnsi="Times New Roman" w:cs="Times New Roman"/>
                <w:sz w:val="24"/>
                <w:szCs w:val="24"/>
              </w:rPr>
              <w:t xml:space="preserve"> NTS600</w:t>
            </w:r>
          </w:p>
        </w:tc>
        <w:tc>
          <w:tcPr>
            <w:tcW w:w="1842" w:type="dxa"/>
          </w:tcPr>
          <w:p w14:paraId="6CEA7274" w14:textId="77777777" w:rsidR="00EA106C" w:rsidRPr="00D20718" w:rsidRDefault="00EA106C" w:rsidP="000B2CBB">
            <w:pPr>
              <w:jc w:val="center"/>
              <w:rPr>
                <w:rFonts w:ascii="Times New Roman" w:hAnsi="Times New Roman" w:cs="Times New Roman"/>
                <w:iCs/>
                <w:sz w:val="24"/>
                <w:szCs w:val="24"/>
              </w:rPr>
            </w:pPr>
            <w:r w:rsidRPr="00D20718">
              <w:rPr>
                <w:rFonts w:ascii="Times New Roman" w:hAnsi="Times New Roman" w:cs="Times New Roman"/>
                <w:iCs/>
                <w:sz w:val="24"/>
                <w:szCs w:val="24"/>
              </w:rPr>
              <w:t>5</w:t>
            </w:r>
          </w:p>
        </w:tc>
      </w:tr>
    </w:tbl>
    <w:p w14:paraId="4A2149A7" w14:textId="77777777" w:rsidR="00EA106C" w:rsidRDefault="00EA106C" w:rsidP="000B2CBB">
      <w:pPr>
        <w:pStyle w:val="Heading2"/>
        <w:numPr>
          <w:ilvl w:val="0"/>
          <w:numId w:val="0"/>
        </w:numPr>
        <w:tabs>
          <w:tab w:val="clear" w:pos="567"/>
          <w:tab w:val="left" w:pos="426"/>
        </w:tabs>
        <w:ind w:left="567"/>
        <w:rPr>
          <w:rFonts w:ascii="Times New Roman Bold" w:hAnsi="Times New Roman Bold"/>
          <w:caps/>
          <w:sz w:val="28"/>
          <w:szCs w:val="28"/>
        </w:rPr>
      </w:pPr>
    </w:p>
    <w:p w14:paraId="6C727447" w14:textId="77777777" w:rsidR="00EA106C" w:rsidRDefault="00EA106C" w:rsidP="000B2CBB">
      <w:pPr>
        <w:pStyle w:val="Heading2"/>
        <w:numPr>
          <w:ilvl w:val="0"/>
          <w:numId w:val="0"/>
        </w:numPr>
        <w:tabs>
          <w:tab w:val="clear" w:pos="567"/>
          <w:tab w:val="left" w:pos="426"/>
        </w:tabs>
        <w:ind w:left="567"/>
        <w:rPr>
          <w:rFonts w:ascii="Times New Roman Bold" w:hAnsi="Times New Roman Bold"/>
          <w:caps/>
          <w:sz w:val="28"/>
          <w:szCs w:val="28"/>
        </w:rPr>
      </w:pPr>
    </w:p>
    <w:p w14:paraId="5DC240EC" w14:textId="51AC1946" w:rsidR="00EA106C" w:rsidRPr="00D20718" w:rsidRDefault="00EA106C" w:rsidP="00B72F8C">
      <w:pPr>
        <w:pStyle w:val="Heading2"/>
        <w:numPr>
          <w:ilvl w:val="0"/>
          <w:numId w:val="47"/>
        </w:numPr>
        <w:tabs>
          <w:tab w:val="clear" w:pos="567"/>
          <w:tab w:val="left" w:pos="426"/>
        </w:tabs>
        <w:ind w:left="567"/>
        <w:jc w:val="center"/>
        <w:rPr>
          <w:rFonts w:ascii="Times New Roman Bold" w:hAnsi="Times New Roman Bold"/>
          <w:caps/>
        </w:rPr>
      </w:pPr>
      <w:r w:rsidRPr="00D20718">
        <w:rPr>
          <w:rFonts w:ascii="Times New Roman Bold" w:hAnsi="Times New Roman Bold"/>
          <w:caps/>
        </w:rPr>
        <w:t xml:space="preserve"> </w:t>
      </w:r>
      <w:r w:rsidR="00D62CC1" w:rsidRPr="00D20718">
        <w:rPr>
          <w:rFonts w:ascii="Times New Roman Bold" w:hAnsi="Times New Roman Bold"/>
          <w:caps/>
        </w:rPr>
        <w:t>Finanšu piedāvājums</w:t>
      </w:r>
    </w:p>
    <w:p w14:paraId="46D29FB7" w14:textId="69D48F03" w:rsidR="00D62CC1" w:rsidRPr="00B66D1E" w:rsidRDefault="00EA106C" w:rsidP="00D62CC1">
      <w:pPr>
        <w:jc w:val="right"/>
        <w:rPr>
          <w:rFonts w:eastAsia="Times New Roman" w:cs="Times New Roman"/>
          <w:i/>
          <w:iCs/>
          <w:szCs w:val="24"/>
          <w:lang w:eastAsia="lv-LV"/>
        </w:rPr>
      </w:pPr>
      <w:r>
        <w:rPr>
          <w:i/>
          <w:iCs/>
          <w:szCs w:val="24"/>
        </w:rPr>
        <w:t>3</w:t>
      </w:r>
      <w:r w:rsidR="00D62CC1" w:rsidRPr="00B66D1E">
        <w:rPr>
          <w:i/>
          <w:iCs/>
          <w:szCs w:val="24"/>
        </w:rPr>
        <w:t>.tabula</w:t>
      </w:r>
    </w:p>
    <w:tbl>
      <w:tblPr>
        <w:tblStyle w:val="TableGrid"/>
        <w:tblW w:w="9351" w:type="dxa"/>
        <w:jc w:val="center"/>
        <w:tblLayout w:type="fixed"/>
        <w:tblLook w:val="04A0" w:firstRow="1" w:lastRow="0" w:firstColumn="1" w:lastColumn="0" w:noHBand="0" w:noVBand="1"/>
      </w:tblPr>
      <w:tblGrid>
        <w:gridCol w:w="738"/>
        <w:gridCol w:w="4644"/>
        <w:gridCol w:w="992"/>
        <w:gridCol w:w="1276"/>
        <w:gridCol w:w="1701"/>
      </w:tblGrid>
      <w:tr w:rsidR="00EA106C" w:rsidRPr="00156CFD" w14:paraId="41AFAB30" w14:textId="77777777" w:rsidTr="00D20718">
        <w:trPr>
          <w:jc w:val="center"/>
        </w:trPr>
        <w:tc>
          <w:tcPr>
            <w:tcW w:w="738" w:type="dxa"/>
            <w:vAlign w:val="center"/>
          </w:tcPr>
          <w:p w14:paraId="28D23545" w14:textId="77777777" w:rsidR="00EA106C" w:rsidRPr="00156CFD" w:rsidRDefault="00EA106C" w:rsidP="00B8663D">
            <w:pPr>
              <w:jc w:val="center"/>
              <w:rPr>
                <w:rFonts w:ascii="Times New Roman" w:hAnsi="Times New Roman" w:cs="Times New Roman"/>
                <w:b/>
                <w:sz w:val="24"/>
                <w:szCs w:val="24"/>
              </w:rPr>
            </w:pPr>
            <w:bookmarkStart w:id="2" w:name="_Hlk222387661"/>
            <w:proofErr w:type="spellStart"/>
            <w:r w:rsidRPr="00156CFD">
              <w:rPr>
                <w:rFonts w:ascii="Times New Roman" w:hAnsi="Times New Roman" w:cs="Times New Roman"/>
                <w:b/>
                <w:sz w:val="24"/>
                <w:szCs w:val="24"/>
              </w:rPr>
              <w:t>Nr.p.k.N</w:t>
            </w:r>
            <w:proofErr w:type="spellEnd"/>
          </w:p>
          <w:p w14:paraId="23526339" w14:textId="77777777" w:rsidR="00EA106C" w:rsidRPr="00156CFD" w:rsidRDefault="00EA106C" w:rsidP="00B8663D">
            <w:pPr>
              <w:jc w:val="center"/>
              <w:rPr>
                <w:rFonts w:ascii="Times New Roman" w:hAnsi="Times New Roman" w:cs="Times New Roman"/>
                <w:sz w:val="24"/>
                <w:szCs w:val="24"/>
              </w:rPr>
            </w:pPr>
          </w:p>
          <w:p w14:paraId="2AB53C4D" w14:textId="77777777" w:rsidR="00EA106C" w:rsidRPr="00156CFD" w:rsidRDefault="00EA106C" w:rsidP="00B8663D">
            <w:pPr>
              <w:jc w:val="center"/>
              <w:rPr>
                <w:rFonts w:ascii="Times New Roman" w:hAnsi="Times New Roman" w:cs="Times New Roman"/>
                <w:sz w:val="24"/>
                <w:szCs w:val="24"/>
              </w:rPr>
            </w:pPr>
          </w:p>
          <w:p w14:paraId="05D73177" w14:textId="77777777" w:rsidR="00EA106C" w:rsidRPr="00156CFD" w:rsidRDefault="00EA106C" w:rsidP="00B8663D">
            <w:pPr>
              <w:jc w:val="center"/>
              <w:rPr>
                <w:rFonts w:ascii="Times New Roman" w:hAnsi="Times New Roman" w:cs="Times New Roman"/>
                <w:sz w:val="24"/>
                <w:szCs w:val="24"/>
              </w:rPr>
            </w:pPr>
          </w:p>
          <w:p w14:paraId="2B914D64" w14:textId="77777777" w:rsidR="00EA106C" w:rsidRPr="00156CFD" w:rsidRDefault="00EA106C" w:rsidP="00B8663D">
            <w:pPr>
              <w:jc w:val="center"/>
              <w:rPr>
                <w:rFonts w:ascii="Times New Roman" w:hAnsi="Times New Roman" w:cs="Times New Roman"/>
                <w:sz w:val="24"/>
                <w:szCs w:val="24"/>
              </w:rPr>
            </w:pPr>
          </w:p>
        </w:tc>
        <w:tc>
          <w:tcPr>
            <w:tcW w:w="4644" w:type="dxa"/>
            <w:vAlign w:val="center"/>
          </w:tcPr>
          <w:p w14:paraId="0052C0C9" w14:textId="77777777" w:rsidR="00EA106C" w:rsidRPr="00156CFD" w:rsidRDefault="00EA106C" w:rsidP="00B8663D">
            <w:pPr>
              <w:jc w:val="center"/>
              <w:rPr>
                <w:rFonts w:ascii="Times New Roman" w:hAnsi="Times New Roman" w:cs="Times New Roman"/>
                <w:b/>
                <w:sz w:val="24"/>
                <w:szCs w:val="24"/>
              </w:rPr>
            </w:pPr>
            <w:r w:rsidRPr="00156CFD">
              <w:rPr>
                <w:rFonts w:ascii="Times New Roman" w:hAnsi="Times New Roman" w:cs="Times New Roman"/>
                <w:b/>
                <w:sz w:val="24"/>
                <w:szCs w:val="24"/>
              </w:rPr>
              <w:t>Ierīces modelis/ tips</w:t>
            </w:r>
          </w:p>
        </w:tc>
        <w:tc>
          <w:tcPr>
            <w:tcW w:w="992" w:type="dxa"/>
          </w:tcPr>
          <w:p w14:paraId="01BA8F21" w14:textId="77777777" w:rsidR="00EA106C" w:rsidRPr="00156CFD" w:rsidRDefault="00EA106C" w:rsidP="00B8663D">
            <w:pPr>
              <w:jc w:val="center"/>
              <w:rPr>
                <w:rFonts w:ascii="Times New Roman" w:hAnsi="Times New Roman" w:cs="Times New Roman"/>
                <w:b/>
                <w:sz w:val="24"/>
                <w:szCs w:val="24"/>
              </w:rPr>
            </w:pPr>
            <w:r w:rsidRPr="00156CFD">
              <w:rPr>
                <w:rFonts w:ascii="Times New Roman" w:hAnsi="Times New Roman" w:cs="Times New Roman"/>
                <w:b/>
                <w:sz w:val="24"/>
                <w:szCs w:val="24"/>
              </w:rPr>
              <w:t>Ierīču skaits uz iepirkuma sagatavošanas brīdi</w:t>
            </w:r>
          </w:p>
        </w:tc>
        <w:tc>
          <w:tcPr>
            <w:tcW w:w="1276" w:type="dxa"/>
          </w:tcPr>
          <w:p w14:paraId="6D1189A1" w14:textId="77777777" w:rsidR="00EA106C" w:rsidRPr="00156CFD" w:rsidRDefault="00EA106C" w:rsidP="00B8663D">
            <w:pPr>
              <w:jc w:val="center"/>
              <w:rPr>
                <w:rFonts w:ascii="Times New Roman" w:hAnsi="Times New Roman" w:cs="Times New Roman"/>
                <w:b/>
                <w:sz w:val="24"/>
                <w:szCs w:val="24"/>
              </w:rPr>
            </w:pPr>
            <w:r w:rsidRPr="00156CFD">
              <w:rPr>
                <w:rFonts w:ascii="Times New Roman" w:hAnsi="Times New Roman" w:cs="Times New Roman"/>
                <w:b/>
                <w:sz w:val="24"/>
                <w:szCs w:val="24"/>
              </w:rPr>
              <w:t>Vienas ierīces diagnostikas veikšanas cena (EUR bez PVN)</w:t>
            </w:r>
          </w:p>
        </w:tc>
        <w:tc>
          <w:tcPr>
            <w:tcW w:w="1701" w:type="dxa"/>
          </w:tcPr>
          <w:p w14:paraId="54D9C6E2" w14:textId="77777777" w:rsidR="00EA106C" w:rsidRPr="00156CFD" w:rsidRDefault="00EA106C" w:rsidP="00B8663D">
            <w:pPr>
              <w:jc w:val="center"/>
              <w:rPr>
                <w:rFonts w:ascii="Times New Roman" w:hAnsi="Times New Roman" w:cs="Times New Roman"/>
                <w:b/>
                <w:sz w:val="24"/>
                <w:szCs w:val="24"/>
              </w:rPr>
            </w:pPr>
            <w:r w:rsidRPr="00156CFD">
              <w:rPr>
                <w:rFonts w:ascii="Times New Roman" w:hAnsi="Times New Roman" w:cs="Times New Roman"/>
                <w:b/>
                <w:sz w:val="24"/>
                <w:szCs w:val="24"/>
              </w:rPr>
              <w:t>Ierīces remonta 1 (vienas) darba stundas cena (EUR bez PVN)</w:t>
            </w:r>
          </w:p>
        </w:tc>
      </w:tr>
      <w:tr w:rsidR="00BD5F58" w:rsidRPr="00156CFD" w14:paraId="1F95536F" w14:textId="77777777" w:rsidTr="00D20718">
        <w:trPr>
          <w:jc w:val="center"/>
        </w:trPr>
        <w:tc>
          <w:tcPr>
            <w:tcW w:w="738" w:type="dxa"/>
            <w:vAlign w:val="center"/>
          </w:tcPr>
          <w:p w14:paraId="0B0113A9" w14:textId="6771BF46" w:rsidR="00BD5F58" w:rsidRPr="00B72F8C" w:rsidRDefault="00BD5F58" w:rsidP="00B8663D">
            <w:pPr>
              <w:jc w:val="center"/>
              <w:rPr>
                <w:rFonts w:ascii="Times New Roman" w:hAnsi="Times New Roman" w:cs="Times New Roman"/>
                <w:b/>
                <w:szCs w:val="24"/>
              </w:rPr>
            </w:pPr>
            <w:r w:rsidRPr="00B72F8C">
              <w:rPr>
                <w:rFonts w:ascii="Times New Roman" w:hAnsi="Times New Roman" w:cs="Times New Roman"/>
                <w:b/>
                <w:szCs w:val="24"/>
              </w:rPr>
              <w:t>1</w:t>
            </w:r>
          </w:p>
        </w:tc>
        <w:tc>
          <w:tcPr>
            <w:tcW w:w="4644" w:type="dxa"/>
            <w:vAlign w:val="center"/>
          </w:tcPr>
          <w:p w14:paraId="435BF37D" w14:textId="60A2D9F5" w:rsidR="00BD5F58" w:rsidRPr="00B72F8C" w:rsidRDefault="00BD5F58" w:rsidP="00B8663D">
            <w:pPr>
              <w:jc w:val="center"/>
              <w:rPr>
                <w:rFonts w:ascii="Times New Roman" w:hAnsi="Times New Roman" w:cs="Times New Roman"/>
                <w:b/>
                <w:szCs w:val="24"/>
              </w:rPr>
            </w:pPr>
            <w:r w:rsidRPr="00B72F8C">
              <w:rPr>
                <w:rFonts w:ascii="Times New Roman" w:hAnsi="Times New Roman" w:cs="Times New Roman"/>
                <w:b/>
                <w:szCs w:val="24"/>
              </w:rPr>
              <w:t>2</w:t>
            </w:r>
          </w:p>
        </w:tc>
        <w:tc>
          <w:tcPr>
            <w:tcW w:w="992" w:type="dxa"/>
          </w:tcPr>
          <w:p w14:paraId="3998EBFC" w14:textId="50FB8167" w:rsidR="00BD5F58" w:rsidRPr="00B72F8C" w:rsidRDefault="00BD5F58" w:rsidP="00B8663D">
            <w:pPr>
              <w:jc w:val="center"/>
              <w:rPr>
                <w:rFonts w:ascii="Times New Roman" w:hAnsi="Times New Roman" w:cs="Times New Roman"/>
                <w:b/>
                <w:szCs w:val="24"/>
              </w:rPr>
            </w:pPr>
            <w:r w:rsidRPr="00B72F8C">
              <w:rPr>
                <w:rFonts w:ascii="Times New Roman" w:hAnsi="Times New Roman" w:cs="Times New Roman"/>
                <w:b/>
                <w:szCs w:val="24"/>
              </w:rPr>
              <w:t>3</w:t>
            </w:r>
          </w:p>
        </w:tc>
        <w:tc>
          <w:tcPr>
            <w:tcW w:w="1276" w:type="dxa"/>
          </w:tcPr>
          <w:p w14:paraId="3AA1F9C4" w14:textId="03E5ED14" w:rsidR="00BD5F58" w:rsidRPr="00B72F8C" w:rsidRDefault="00BD5F58" w:rsidP="00B8663D">
            <w:pPr>
              <w:jc w:val="center"/>
              <w:rPr>
                <w:rFonts w:ascii="Times New Roman" w:hAnsi="Times New Roman" w:cs="Times New Roman"/>
                <w:b/>
                <w:szCs w:val="24"/>
              </w:rPr>
            </w:pPr>
            <w:r w:rsidRPr="00B72F8C">
              <w:rPr>
                <w:rFonts w:ascii="Times New Roman" w:hAnsi="Times New Roman" w:cs="Times New Roman"/>
                <w:b/>
                <w:szCs w:val="24"/>
              </w:rPr>
              <w:t>4</w:t>
            </w:r>
          </w:p>
        </w:tc>
        <w:tc>
          <w:tcPr>
            <w:tcW w:w="1701" w:type="dxa"/>
          </w:tcPr>
          <w:p w14:paraId="72F79829" w14:textId="659E7FB1" w:rsidR="00BD5F58" w:rsidRPr="00B72F8C" w:rsidRDefault="00BD5F58" w:rsidP="00B8663D">
            <w:pPr>
              <w:jc w:val="center"/>
              <w:rPr>
                <w:rFonts w:ascii="Times New Roman" w:hAnsi="Times New Roman" w:cs="Times New Roman"/>
                <w:b/>
                <w:szCs w:val="24"/>
              </w:rPr>
            </w:pPr>
            <w:r w:rsidRPr="00B72F8C">
              <w:rPr>
                <w:rFonts w:ascii="Times New Roman" w:hAnsi="Times New Roman" w:cs="Times New Roman"/>
                <w:b/>
                <w:szCs w:val="24"/>
              </w:rPr>
              <w:t>5</w:t>
            </w:r>
          </w:p>
        </w:tc>
      </w:tr>
      <w:tr w:rsidR="00EA106C" w:rsidRPr="00156CFD" w14:paraId="36AF9798" w14:textId="77777777" w:rsidTr="00D20718">
        <w:trPr>
          <w:jc w:val="center"/>
        </w:trPr>
        <w:tc>
          <w:tcPr>
            <w:tcW w:w="738" w:type="dxa"/>
          </w:tcPr>
          <w:p w14:paraId="0B47172C"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w:t>
            </w:r>
          </w:p>
        </w:tc>
        <w:tc>
          <w:tcPr>
            <w:tcW w:w="4644" w:type="dxa"/>
          </w:tcPr>
          <w:p w14:paraId="4150B871"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FV - 10 - 2.0</w:t>
            </w:r>
          </w:p>
        </w:tc>
        <w:tc>
          <w:tcPr>
            <w:tcW w:w="992" w:type="dxa"/>
          </w:tcPr>
          <w:p w14:paraId="50C0AF80"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1</w:t>
            </w:r>
          </w:p>
        </w:tc>
        <w:tc>
          <w:tcPr>
            <w:tcW w:w="1276" w:type="dxa"/>
          </w:tcPr>
          <w:p w14:paraId="0B19A349" w14:textId="77777777" w:rsidR="00EA106C" w:rsidRPr="00156CFD" w:rsidRDefault="00EA106C" w:rsidP="00B8663D">
            <w:pPr>
              <w:rPr>
                <w:rFonts w:ascii="Times New Roman" w:hAnsi="Times New Roman" w:cs="Times New Roman"/>
                <w:i/>
                <w:sz w:val="24"/>
                <w:szCs w:val="24"/>
              </w:rPr>
            </w:pPr>
          </w:p>
        </w:tc>
        <w:tc>
          <w:tcPr>
            <w:tcW w:w="1701" w:type="dxa"/>
          </w:tcPr>
          <w:p w14:paraId="7199DC91" w14:textId="77777777" w:rsidR="00EA106C" w:rsidRPr="00156CFD" w:rsidRDefault="00EA106C" w:rsidP="00B8663D">
            <w:pPr>
              <w:rPr>
                <w:rFonts w:ascii="Times New Roman" w:hAnsi="Times New Roman" w:cs="Times New Roman"/>
                <w:i/>
                <w:sz w:val="24"/>
                <w:szCs w:val="24"/>
              </w:rPr>
            </w:pPr>
          </w:p>
        </w:tc>
      </w:tr>
      <w:tr w:rsidR="00EA106C" w:rsidRPr="00156CFD" w14:paraId="5B99B181" w14:textId="77777777" w:rsidTr="00D20718">
        <w:trPr>
          <w:jc w:val="center"/>
        </w:trPr>
        <w:tc>
          <w:tcPr>
            <w:tcW w:w="738" w:type="dxa"/>
          </w:tcPr>
          <w:p w14:paraId="095771DF"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2.</w:t>
            </w:r>
          </w:p>
        </w:tc>
        <w:tc>
          <w:tcPr>
            <w:tcW w:w="4644" w:type="dxa"/>
          </w:tcPr>
          <w:p w14:paraId="7AB82EB5"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MEDIT </w:t>
            </w:r>
            <w:proofErr w:type="spellStart"/>
            <w:r w:rsidRPr="00156CFD">
              <w:rPr>
                <w:rFonts w:ascii="Times New Roman" w:hAnsi="Times New Roman" w:cs="Times New Roman"/>
                <w:sz w:val="24"/>
                <w:szCs w:val="24"/>
              </w:rPr>
              <w:t>Flexible</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Fiberscope</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with</w:t>
            </w:r>
            <w:proofErr w:type="spellEnd"/>
            <w:r w:rsidRPr="00156CFD">
              <w:rPr>
                <w:rFonts w:ascii="Times New Roman" w:hAnsi="Times New Roman" w:cs="Times New Roman"/>
                <w:sz w:val="24"/>
                <w:szCs w:val="24"/>
              </w:rPr>
              <w:t xml:space="preserve"> 4 </w:t>
            </w:r>
            <w:proofErr w:type="spellStart"/>
            <w:r w:rsidRPr="00156CFD">
              <w:rPr>
                <w:rFonts w:ascii="Times New Roman" w:hAnsi="Times New Roman" w:cs="Times New Roman"/>
                <w:sz w:val="24"/>
                <w:szCs w:val="24"/>
              </w:rPr>
              <w:t>way</w:t>
            </w:r>
            <w:proofErr w:type="spellEnd"/>
            <w:r w:rsidRPr="00156CFD">
              <w:rPr>
                <w:rFonts w:ascii="Times New Roman" w:hAnsi="Times New Roman" w:cs="Times New Roman"/>
                <w:sz w:val="24"/>
                <w:szCs w:val="24"/>
              </w:rPr>
              <w:t xml:space="preserve"> tip </w:t>
            </w:r>
            <w:proofErr w:type="spellStart"/>
            <w:r w:rsidRPr="00156CFD">
              <w:rPr>
                <w:rFonts w:ascii="Times New Roman" w:hAnsi="Times New Roman" w:cs="Times New Roman"/>
                <w:sz w:val="24"/>
                <w:szCs w:val="24"/>
              </w:rPr>
              <w:t>articulation</w:t>
            </w:r>
            <w:proofErr w:type="spellEnd"/>
          </w:p>
        </w:tc>
        <w:tc>
          <w:tcPr>
            <w:tcW w:w="992" w:type="dxa"/>
          </w:tcPr>
          <w:p w14:paraId="06E4C686"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8</w:t>
            </w:r>
          </w:p>
        </w:tc>
        <w:tc>
          <w:tcPr>
            <w:tcW w:w="1276" w:type="dxa"/>
          </w:tcPr>
          <w:p w14:paraId="11A0C465" w14:textId="77777777" w:rsidR="00EA106C" w:rsidRPr="00156CFD" w:rsidRDefault="00EA106C" w:rsidP="00B8663D">
            <w:pPr>
              <w:rPr>
                <w:rFonts w:ascii="Times New Roman" w:hAnsi="Times New Roman" w:cs="Times New Roman"/>
                <w:i/>
                <w:sz w:val="24"/>
                <w:szCs w:val="24"/>
              </w:rPr>
            </w:pPr>
          </w:p>
        </w:tc>
        <w:tc>
          <w:tcPr>
            <w:tcW w:w="1701" w:type="dxa"/>
          </w:tcPr>
          <w:p w14:paraId="5F9B15A1" w14:textId="77777777" w:rsidR="00EA106C" w:rsidRPr="00156CFD" w:rsidRDefault="00EA106C" w:rsidP="00B8663D">
            <w:pPr>
              <w:rPr>
                <w:rFonts w:ascii="Times New Roman" w:hAnsi="Times New Roman" w:cs="Times New Roman"/>
                <w:i/>
                <w:sz w:val="24"/>
                <w:szCs w:val="24"/>
              </w:rPr>
            </w:pPr>
          </w:p>
        </w:tc>
      </w:tr>
      <w:tr w:rsidR="00EA106C" w:rsidRPr="00156CFD" w14:paraId="5EA9A12B" w14:textId="77777777" w:rsidTr="00D20718">
        <w:trPr>
          <w:jc w:val="center"/>
        </w:trPr>
        <w:tc>
          <w:tcPr>
            <w:tcW w:w="738" w:type="dxa"/>
          </w:tcPr>
          <w:p w14:paraId="323B90E8"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3.</w:t>
            </w:r>
          </w:p>
        </w:tc>
        <w:tc>
          <w:tcPr>
            <w:tcW w:w="4644" w:type="dxa"/>
          </w:tcPr>
          <w:p w14:paraId="3232F577"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USB6604B</w:t>
            </w:r>
          </w:p>
        </w:tc>
        <w:tc>
          <w:tcPr>
            <w:tcW w:w="992" w:type="dxa"/>
          </w:tcPr>
          <w:p w14:paraId="67FFA042"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12</w:t>
            </w:r>
          </w:p>
        </w:tc>
        <w:tc>
          <w:tcPr>
            <w:tcW w:w="1276" w:type="dxa"/>
          </w:tcPr>
          <w:p w14:paraId="54B3EF7F" w14:textId="77777777" w:rsidR="00EA106C" w:rsidRPr="00156CFD" w:rsidRDefault="00EA106C" w:rsidP="00B8663D">
            <w:pPr>
              <w:rPr>
                <w:rFonts w:ascii="Times New Roman" w:hAnsi="Times New Roman" w:cs="Times New Roman"/>
                <w:i/>
                <w:sz w:val="24"/>
                <w:szCs w:val="24"/>
              </w:rPr>
            </w:pPr>
          </w:p>
        </w:tc>
        <w:tc>
          <w:tcPr>
            <w:tcW w:w="1701" w:type="dxa"/>
          </w:tcPr>
          <w:p w14:paraId="15F7CE14" w14:textId="77777777" w:rsidR="00EA106C" w:rsidRPr="00156CFD" w:rsidRDefault="00EA106C" w:rsidP="00B8663D">
            <w:pPr>
              <w:rPr>
                <w:rFonts w:ascii="Times New Roman" w:hAnsi="Times New Roman" w:cs="Times New Roman"/>
                <w:i/>
                <w:sz w:val="24"/>
                <w:szCs w:val="24"/>
              </w:rPr>
            </w:pPr>
          </w:p>
        </w:tc>
      </w:tr>
      <w:tr w:rsidR="00EA106C" w:rsidRPr="00156CFD" w14:paraId="352E28CE" w14:textId="77777777" w:rsidTr="00D20718">
        <w:trPr>
          <w:jc w:val="center"/>
        </w:trPr>
        <w:tc>
          <w:tcPr>
            <w:tcW w:w="738" w:type="dxa"/>
          </w:tcPr>
          <w:p w14:paraId="2C98C889"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4.</w:t>
            </w:r>
          </w:p>
        </w:tc>
        <w:tc>
          <w:tcPr>
            <w:tcW w:w="4644" w:type="dxa"/>
          </w:tcPr>
          <w:p w14:paraId="7C520868"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AV7810C</w:t>
            </w:r>
          </w:p>
        </w:tc>
        <w:tc>
          <w:tcPr>
            <w:tcW w:w="992" w:type="dxa"/>
          </w:tcPr>
          <w:p w14:paraId="72197969"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11</w:t>
            </w:r>
          </w:p>
        </w:tc>
        <w:tc>
          <w:tcPr>
            <w:tcW w:w="1276" w:type="dxa"/>
          </w:tcPr>
          <w:p w14:paraId="5653A642" w14:textId="77777777" w:rsidR="00EA106C" w:rsidRPr="00156CFD" w:rsidRDefault="00EA106C" w:rsidP="00B8663D">
            <w:pPr>
              <w:rPr>
                <w:rFonts w:ascii="Times New Roman" w:hAnsi="Times New Roman" w:cs="Times New Roman"/>
                <w:i/>
                <w:sz w:val="24"/>
                <w:szCs w:val="24"/>
              </w:rPr>
            </w:pPr>
          </w:p>
        </w:tc>
        <w:tc>
          <w:tcPr>
            <w:tcW w:w="1701" w:type="dxa"/>
          </w:tcPr>
          <w:p w14:paraId="621E0838" w14:textId="77777777" w:rsidR="00EA106C" w:rsidRPr="00156CFD" w:rsidRDefault="00EA106C" w:rsidP="00B8663D">
            <w:pPr>
              <w:rPr>
                <w:rFonts w:ascii="Times New Roman" w:hAnsi="Times New Roman" w:cs="Times New Roman"/>
                <w:i/>
                <w:sz w:val="24"/>
                <w:szCs w:val="24"/>
              </w:rPr>
            </w:pPr>
          </w:p>
        </w:tc>
      </w:tr>
      <w:tr w:rsidR="00EA106C" w:rsidRPr="00156CFD" w14:paraId="7A9C383D" w14:textId="77777777" w:rsidTr="00D20718">
        <w:trPr>
          <w:jc w:val="center"/>
        </w:trPr>
        <w:tc>
          <w:tcPr>
            <w:tcW w:w="738" w:type="dxa"/>
          </w:tcPr>
          <w:p w14:paraId="46E04638"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5.</w:t>
            </w:r>
          </w:p>
        </w:tc>
        <w:tc>
          <w:tcPr>
            <w:tcW w:w="4644" w:type="dxa"/>
          </w:tcPr>
          <w:p w14:paraId="24F2B4F4"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OPTIM LLC FVVS680 </w:t>
            </w:r>
            <w:proofErr w:type="spellStart"/>
            <w:r w:rsidRPr="00156CFD">
              <w:rPr>
                <w:rFonts w:ascii="Times New Roman" w:hAnsi="Times New Roman" w:cs="Times New Roman"/>
                <w:sz w:val="24"/>
                <w:szCs w:val="24"/>
              </w:rPr>
              <w:t>FreedomView</w:t>
            </w:r>
            <w:proofErr w:type="spellEnd"/>
            <w:r w:rsidRPr="00156CFD">
              <w:rPr>
                <w:rFonts w:ascii="Times New Roman" w:hAnsi="Times New Roman" w:cs="Times New Roman"/>
                <w:sz w:val="24"/>
                <w:szCs w:val="24"/>
              </w:rPr>
              <w:t xml:space="preserve"> LED </w:t>
            </w:r>
            <w:proofErr w:type="spellStart"/>
            <w:r w:rsidRPr="00156CFD">
              <w:rPr>
                <w:rFonts w:ascii="Times New Roman" w:hAnsi="Times New Roman" w:cs="Times New Roman"/>
                <w:sz w:val="24"/>
                <w:szCs w:val="24"/>
              </w:rPr>
              <w:t>Videoscope</w:t>
            </w:r>
            <w:proofErr w:type="spellEnd"/>
          </w:p>
        </w:tc>
        <w:tc>
          <w:tcPr>
            <w:tcW w:w="992" w:type="dxa"/>
          </w:tcPr>
          <w:p w14:paraId="0E14A99E"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3</w:t>
            </w:r>
          </w:p>
        </w:tc>
        <w:tc>
          <w:tcPr>
            <w:tcW w:w="1276" w:type="dxa"/>
          </w:tcPr>
          <w:p w14:paraId="49BBD5FC" w14:textId="77777777" w:rsidR="00EA106C" w:rsidRPr="00156CFD" w:rsidRDefault="00EA106C" w:rsidP="00B8663D">
            <w:pPr>
              <w:rPr>
                <w:rFonts w:ascii="Times New Roman" w:hAnsi="Times New Roman" w:cs="Times New Roman"/>
                <w:i/>
                <w:sz w:val="24"/>
                <w:szCs w:val="24"/>
              </w:rPr>
            </w:pPr>
          </w:p>
        </w:tc>
        <w:tc>
          <w:tcPr>
            <w:tcW w:w="1701" w:type="dxa"/>
          </w:tcPr>
          <w:p w14:paraId="460CF83E" w14:textId="77777777" w:rsidR="00EA106C" w:rsidRPr="00156CFD" w:rsidRDefault="00EA106C" w:rsidP="00B8663D">
            <w:pPr>
              <w:rPr>
                <w:rFonts w:ascii="Times New Roman" w:hAnsi="Times New Roman" w:cs="Times New Roman"/>
                <w:i/>
                <w:sz w:val="24"/>
                <w:szCs w:val="24"/>
              </w:rPr>
            </w:pPr>
          </w:p>
        </w:tc>
      </w:tr>
      <w:tr w:rsidR="00EA106C" w:rsidRPr="00156CFD" w14:paraId="239D0C34" w14:textId="77777777" w:rsidTr="00D20718">
        <w:trPr>
          <w:jc w:val="center"/>
        </w:trPr>
        <w:tc>
          <w:tcPr>
            <w:tcW w:w="738" w:type="dxa"/>
          </w:tcPr>
          <w:p w14:paraId="56267492"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6.</w:t>
            </w:r>
          </w:p>
        </w:tc>
        <w:tc>
          <w:tcPr>
            <w:tcW w:w="4644" w:type="dxa"/>
          </w:tcPr>
          <w:p w14:paraId="1C52DAFC"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DELLON G </w:t>
            </w:r>
            <w:proofErr w:type="spellStart"/>
            <w:r w:rsidRPr="00156CFD">
              <w:rPr>
                <w:rFonts w:ascii="Times New Roman" w:hAnsi="Times New Roman" w:cs="Times New Roman"/>
                <w:sz w:val="24"/>
                <w:szCs w:val="24"/>
              </w:rPr>
              <w:t>Videoscope</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model</w:t>
            </w:r>
            <w:proofErr w:type="spellEnd"/>
            <w:r w:rsidRPr="00156CFD">
              <w:rPr>
                <w:rFonts w:ascii="Times New Roman" w:hAnsi="Times New Roman" w:cs="Times New Roman"/>
                <w:sz w:val="24"/>
                <w:szCs w:val="24"/>
              </w:rPr>
              <w:t xml:space="preserve"> 6150</w:t>
            </w:r>
          </w:p>
        </w:tc>
        <w:tc>
          <w:tcPr>
            <w:tcW w:w="992" w:type="dxa"/>
          </w:tcPr>
          <w:p w14:paraId="31A7B623"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4</w:t>
            </w:r>
          </w:p>
        </w:tc>
        <w:tc>
          <w:tcPr>
            <w:tcW w:w="1276" w:type="dxa"/>
          </w:tcPr>
          <w:p w14:paraId="0A032639" w14:textId="77777777" w:rsidR="00EA106C" w:rsidRPr="00156CFD" w:rsidRDefault="00EA106C" w:rsidP="00B8663D">
            <w:pPr>
              <w:rPr>
                <w:rFonts w:ascii="Times New Roman" w:hAnsi="Times New Roman" w:cs="Times New Roman"/>
                <w:i/>
                <w:sz w:val="24"/>
                <w:szCs w:val="24"/>
              </w:rPr>
            </w:pPr>
          </w:p>
        </w:tc>
        <w:tc>
          <w:tcPr>
            <w:tcW w:w="1701" w:type="dxa"/>
          </w:tcPr>
          <w:p w14:paraId="35DE1374" w14:textId="77777777" w:rsidR="00EA106C" w:rsidRPr="00156CFD" w:rsidRDefault="00EA106C" w:rsidP="00B8663D">
            <w:pPr>
              <w:rPr>
                <w:rFonts w:ascii="Times New Roman" w:hAnsi="Times New Roman" w:cs="Times New Roman"/>
                <w:i/>
                <w:sz w:val="24"/>
                <w:szCs w:val="24"/>
              </w:rPr>
            </w:pPr>
          </w:p>
        </w:tc>
      </w:tr>
      <w:tr w:rsidR="00EA106C" w:rsidRPr="00156CFD" w14:paraId="5A5D13BF" w14:textId="77777777" w:rsidTr="00D20718">
        <w:trPr>
          <w:jc w:val="center"/>
        </w:trPr>
        <w:tc>
          <w:tcPr>
            <w:tcW w:w="738" w:type="dxa"/>
          </w:tcPr>
          <w:p w14:paraId="5AE9F02B"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7.</w:t>
            </w:r>
          </w:p>
        </w:tc>
        <w:tc>
          <w:tcPr>
            <w:tcW w:w="4644" w:type="dxa"/>
          </w:tcPr>
          <w:p w14:paraId="5BAF942F"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RAYSUN FS - E2 </w:t>
            </w:r>
            <w:proofErr w:type="spellStart"/>
            <w:r w:rsidRPr="00156CFD">
              <w:rPr>
                <w:rFonts w:ascii="Times New Roman" w:hAnsi="Times New Roman" w:cs="Times New Roman"/>
                <w:sz w:val="24"/>
                <w:szCs w:val="24"/>
              </w:rPr>
              <w:t>Stretchable</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Videoscope</w:t>
            </w:r>
            <w:proofErr w:type="spellEnd"/>
          </w:p>
        </w:tc>
        <w:tc>
          <w:tcPr>
            <w:tcW w:w="992" w:type="dxa"/>
          </w:tcPr>
          <w:p w14:paraId="79D4C4DC"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2</w:t>
            </w:r>
          </w:p>
        </w:tc>
        <w:tc>
          <w:tcPr>
            <w:tcW w:w="1276" w:type="dxa"/>
          </w:tcPr>
          <w:p w14:paraId="72911A70" w14:textId="77777777" w:rsidR="00EA106C" w:rsidRPr="00156CFD" w:rsidRDefault="00EA106C" w:rsidP="00B8663D">
            <w:pPr>
              <w:rPr>
                <w:rFonts w:ascii="Times New Roman" w:hAnsi="Times New Roman" w:cs="Times New Roman"/>
                <w:i/>
                <w:sz w:val="24"/>
                <w:szCs w:val="24"/>
              </w:rPr>
            </w:pPr>
          </w:p>
        </w:tc>
        <w:tc>
          <w:tcPr>
            <w:tcW w:w="1701" w:type="dxa"/>
          </w:tcPr>
          <w:p w14:paraId="43B037E5" w14:textId="77777777" w:rsidR="00EA106C" w:rsidRPr="00156CFD" w:rsidRDefault="00EA106C" w:rsidP="00B8663D">
            <w:pPr>
              <w:rPr>
                <w:rFonts w:ascii="Times New Roman" w:hAnsi="Times New Roman" w:cs="Times New Roman"/>
                <w:i/>
                <w:sz w:val="24"/>
                <w:szCs w:val="24"/>
              </w:rPr>
            </w:pPr>
          </w:p>
        </w:tc>
      </w:tr>
      <w:tr w:rsidR="00EA106C" w:rsidRPr="00156CFD" w14:paraId="0035F937" w14:textId="77777777" w:rsidTr="00D20718">
        <w:trPr>
          <w:jc w:val="center"/>
        </w:trPr>
        <w:tc>
          <w:tcPr>
            <w:tcW w:w="738" w:type="dxa"/>
          </w:tcPr>
          <w:p w14:paraId="3FCB7222"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8.</w:t>
            </w:r>
          </w:p>
        </w:tc>
        <w:tc>
          <w:tcPr>
            <w:tcW w:w="4644" w:type="dxa"/>
            <w:vAlign w:val="center"/>
          </w:tcPr>
          <w:p w14:paraId="7AE663D4"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FLEXI </w:t>
            </w:r>
            <w:proofErr w:type="spellStart"/>
            <w:r w:rsidRPr="00156CFD">
              <w:rPr>
                <w:rFonts w:ascii="Times New Roman" w:hAnsi="Times New Roman" w:cs="Times New Roman"/>
                <w:sz w:val="24"/>
                <w:szCs w:val="24"/>
              </w:rPr>
              <w:t>Electrical</w:t>
            </w:r>
            <w:proofErr w:type="spellEnd"/>
            <w:r w:rsidRPr="00156CFD">
              <w:rPr>
                <w:rFonts w:ascii="Times New Roman" w:hAnsi="Times New Roman" w:cs="Times New Roman"/>
                <w:sz w:val="24"/>
                <w:szCs w:val="24"/>
              </w:rPr>
              <w:t xml:space="preserve"> LLX - 107 HDTP</w:t>
            </w:r>
          </w:p>
        </w:tc>
        <w:tc>
          <w:tcPr>
            <w:tcW w:w="992" w:type="dxa"/>
          </w:tcPr>
          <w:p w14:paraId="7390C847"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1</w:t>
            </w:r>
          </w:p>
        </w:tc>
        <w:tc>
          <w:tcPr>
            <w:tcW w:w="1276" w:type="dxa"/>
          </w:tcPr>
          <w:p w14:paraId="14604D32" w14:textId="77777777" w:rsidR="00EA106C" w:rsidRPr="00156CFD" w:rsidRDefault="00EA106C" w:rsidP="00B8663D">
            <w:pPr>
              <w:rPr>
                <w:rFonts w:ascii="Times New Roman" w:hAnsi="Times New Roman" w:cs="Times New Roman"/>
                <w:i/>
                <w:sz w:val="24"/>
                <w:szCs w:val="24"/>
              </w:rPr>
            </w:pPr>
          </w:p>
        </w:tc>
        <w:tc>
          <w:tcPr>
            <w:tcW w:w="1701" w:type="dxa"/>
          </w:tcPr>
          <w:p w14:paraId="4D7E4550" w14:textId="77777777" w:rsidR="00EA106C" w:rsidRPr="00156CFD" w:rsidRDefault="00EA106C" w:rsidP="00B8663D">
            <w:pPr>
              <w:rPr>
                <w:rFonts w:ascii="Times New Roman" w:hAnsi="Times New Roman" w:cs="Times New Roman"/>
                <w:i/>
                <w:sz w:val="24"/>
                <w:szCs w:val="24"/>
              </w:rPr>
            </w:pPr>
          </w:p>
        </w:tc>
      </w:tr>
      <w:tr w:rsidR="00EA106C" w:rsidRPr="00156CFD" w14:paraId="27330C71" w14:textId="77777777" w:rsidTr="00D20718">
        <w:trPr>
          <w:jc w:val="center"/>
        </w:trPr>
        <w:tc>
          <w:tcPr>
            <w:tcW w:w="738" w:type="dxa"/>
          </w:tcPr>
          <w:p w14:paraId="31A65CB7"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9.</w:t>
            </w:r>
          </w:p>
        </w:tc>
        <w:tc>
          <w:tcPr>
            <w:tcW w:w="4644" w:type="dxa"/>
            <w:vAlign w:val="center"/>
          </w:tcPr>
          <w:p w14:paraId="563FB8FD" w14:textId="77777777" w:rsidR="00EA106C" w:rsidRPr="00156CFD" w:rsidRDefault="00EA106C" w:rsidP="00B8663D">
            <w:pPr>
              <w:rPr>
                <w:rFonts w:ascii="Times New Roman" w:hAnsi="Times New Roman" w:cs="Times New Roman"/>
                <w:sz w:val="24"/>
                <w:szCs w:val="24"/>
              </w:rPr>
            </w:pPr>
            <w:proofErr w:type="spellStart"/>
            <w:r w:rsidRPr="00156CFD">
              <w:rPr>
                <w:rFonts w:ascii="Times New Roman" w:hAnsi="Times New Roman" w:cs="Times New Roman"/>
                <w:sz w:val="24"/>
                <w:szCs w:val="24"/>
              </w:rPr>
              <w:t>Shenzhen</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Flexi</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Electronic</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Co</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Ltd</w:t>
            </w:r>
            <w:proofErr w:type="spellEnd"/>
            <w:r w:rsidRPr="00156CFD">
              <w:rPr>
                <w:rFonts w:ascii="Times New Roman" w:hAnsi="Times New Roman" w:cs="Times New Roman"/>
                <w:sz w:val="24"/>
                <w:szCs w:val="24"/>
              </w:rPr>
              <w:t>.,</w:t>
            </w:r>
          </w:p>
          <w:p w14:paraId="65A8A856"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 xml:space="preserve"> FLX-LD360</w:t>
            </w:r>
          </w:p>
        </w:tc>
        <w:tc>
          <w:tcPr>
            <w:tcW w:w="992" w:type="dxa"/>
          </w:tcPr>
          <w:p w14:paraId="124ED0B3"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1</w:t>
            </w:r>
          </w:p>
        </w:tc>
        <w:tc>
          <w:tcPr>
            <w:tcW w:w="1276" w:type="dxa"/>
          </w:tcPr>
          <w:p w14:paraId="74A91441" w14:textId="77777777" w:rsidR="00EA106C" w:rsidRPr="00156CFD" w:rsidRDefault="00EA106C" w:rsidP="00B8663D">
            <w:pPr>
              <w:rPr>
                <w:rFonts w:ascii="Times New Roman" w:hAnsi="Times New Roman" w:cs="Times New Roman"/>
                <w:i/>
                <w:sz w:val="24"/>
                <w:szCs w:val="24"/>
              </w:rPr>
            </w:pPr>
          </w:p>
        </w:tc>
        <w:tc>
          <w:tcPr>
            <w:tcW w:w="1701" w:type="dxa"/>
          </w:tcPr>
          <w:p w14:paraId="157AE86B" w14:textId="77777777" w:rsidR="00EA106C" w:rsidRPr="00156CFD" w:rsidRDefault="00EA106C" w:rsidP="00B8663D">
            <w:pPr>
              <w:rPr>
                <w:rFonts w:ascii="Times New Roman" w:hAnsi="Times New Roman" w:cs="Times New Roman"/>
                <w:i/>
                <w:sz w:val="24"/>
                <w:szCs w:val="24"/>
              </w:rPr>
            </w:pPr>
          </w:p>
        </w:tc>
      </w:tr>
      <w:tr w:rsidR="00EA106C" w:rsidRPr="00156CFD" w14:paraId="11A125D4" w14:textId="77777777" w:rsidTr="00D20718">
        <w:trPr>
          <w:jc w:val="center"/>
        </w:trPr>
        <w:tc>
          <w:tcPr>
            <w:tcW w:w="738" w:type="dxa"/>
          </w:tcPr>
          <w:p w14:paraId="6C710E09"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10.</w:t>
            </w:r>
          </w:p>
        </w:tc>
        <w:tc>
          <w:tcPr>
            <w:tcW w:w="4644" w:type="dxa"/>
            <w:vAlign w:val="center"/>
          </w:tcPr>
          <w:p w14:paraId="483457F2"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JPP BO - CNOV201</w:t>
            </w:r>
          </w:p>
        </w:tc>
        <w:tc>
          <w:tcPr>
            <w:tcW w:w="992" w:type="dxa"/>
          </w:tcPr>
          <w:p w14:paraId="1B1EAF51"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4</w:t>
            </w:r>
          </w:p>
        </w:tc>
        <w:tc>
          <w:tcPr>
            <w:tcW w:w="1276" w:type="dxa"/>
          </w:tcPr>
          <w:p w14:paraId="03386616" w14:textId="77777777" w:rsidR="00EA106C" w:rsidRPr="00156CFD" w:rsidRDefault="00EA106C" w:rsidP="00B8663D">
            <w:pPr>
              <w:rPr>
                <w:rFonts w:ascii="Times New Roman" w:hAnsi="Times New Roman" w:cs="Times New Roman"/>
                <w:b/>
                <w:i/>
                <w:sz w:val="24"/>
                <w:szCs w:val="24"/>
              </w:rPr>
            </w:pPr>
          </w:p>
        </w:tc>
        <w:tc>
          <w:tcPr>
            <w:tcW w:w="1701" w:type="dxa"/>
          </w:tcPr>
          <w:p w14:paraId="25B0FB30" w14:textId="77777777" w:rsidR="00EA106C" w:rsidRPr="00156CFD" w:rsidRDefault="00EA106C" w:rsidP="00B8663D">
            <w:pPr>
              <w:rPr>
                <w:rFonts w:ascii="Times New Roman" w:hAnsi="Times New Roman" w:cs="Times New Roman"/>
                <w:b/>
                <w:i/>
                <w:sz w:val="24"/>
                <w:szCs w:val="24"/>
              </w:rPr>
            </w:pPr>
          </w:p>
        </w:tc>
      </w:tr>
      <w:tr w:rsidR="00EA106C" w:rsidRPr="00156CFD" w14:paraId="41E27562" w14:textId="77777777" w:rsidTr="00D20718">
        <w:trPr>
          <w:jc w:val="center"/>
        </w:trPr>
        <w:tc>
          <w:tcPr>
            <w:tcW w:w="738" w:type="dxa"/>
          </w:tcPr>
          <w:p w14:paraId="6E34E1C5"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lastRenderedPageBreak/>
              <w:t>11.</w:t>
            </w:r>
          </w:p>
        </w:tc>
        <w:tc>
          <w:tcPr>
            <w:tcW w:w="4644" w:type="dxa"/>
            <w:vAlign w:val="center"/>
          </w:tcPr>
          <w:p w14:paraId="7DC645C3"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JPP BO - CAGC201</w:t>
            </w:r>
          </w:p>
        </w:tc>
        <w:tc>
          <w:tcPr>
            <w:tcW w:w="992" w:type="dxa"/>
          </w:tcPr>
          <w:p w14:paraId="3A6F4C24"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3</w:t>
            </w:r>
          </w:p>
        </w:tc>
        <w:tc>
          <w:tcPr>
            <w:tcW w:w="1276" w:type="dxa"/>
          </w:tcPr>
          <w:p w14:paraId="5AC8D61F" w14:textId="77777777" w:rsidR="00EA106C" w:rsidRPr="00156CFD" w:rsidRDefault="00EA106C" w:rsidP="00B8663D">
            <w:pPr>
              <w:rPr>
                <w:rFonts w:ascii="Times New Roman" w:hAnsi="Times New Roman" w:cs="Times New Roman"/>
                <w:b/>
                <w:i/>
                <w:sz w:val="24"/>
                <w:szCs w:val="24"/>
              </w:rPr>
            </w:pPr>
          </w:p>
        </w:tc>
        <w:tc>
          <w:tcPr>
            <w:tcW w:w="1701" w:type="dxa"/>
          </w:tcPr>
          <w:p w14:paraId="65CB4351" w14:textId="77777777" w:rsidR="00EA106C" w:rsidRPr="00156CFD" w:rsidRDefault="00EA106C" w:rsidP="00B8663D">
            <w:pPr>
              <w:rPr>
                <w:rFonts w:ascii="Times New Roman" w:hAnsi="Times New Roman" w:cs="Times New Roman"/>
                <w:b/>
                <w:i/>
                <w:sz w:val="24"/>
                <w:szCs w:val="24"/>
              </w:rPr>
            </w:pPr>
          </w:p>
        </w:tc>
      </w:tr>
      <w:tr w:rsidR="00EA106C" w:rsidRPr="00156CFD" w14:paraId="3892A2FF" w14:textId="77777777" w:rsidTr="00D20718">
        <w:trPr>
          <w:jc w:val="center"/>
        </w:trPr>
        <w:tc>
          <w:tcPr>
            <w:tcW w:w="738" w:type="dxa"/>
          </w:tcPr>
          <w:p w14:paraId="27BE0D37"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12.</w:t>
            </w:r>
          </w:p>
        </w:tc>
        <w:tc>
          <w:tcPr>
            <w:tcW w:w="4644" w:type="dxa"/>
            <w:vAlign w:val="center"/>
          </w:tcPr>
          <w:p w14:paraId="410DBDF0" w14:textId="77777777" w:rsidR="00EA106C" w:rsidRPr="00156CFD" w:rsidRDefault="00EA106C" w:rsidP="00B8663D">
            <w:pPr>
              <w:rPr>
                <w:rFonts w:ascii="Times New Roman" w:hAnsi="Times New Roman" w:cs="Times New Roman"/>
                <w:sz w:val="24"/>
                <w:szCs w:val="24"/>
              </w:rPr>
            </w:pPr>
            <w:proofErr w:type="spellStart"/>
            <w:r w:rsidRPr="00156CFD">
              <w:rPr>
                <w:rFonts w:ascii="Times New Roman" w:hAnsi="Times New Roman" w:cs="Times New Roman"/>
                <w:sz w:val="24"/>
                <w:szCs w:val="24"/>
              </w:rPr>
              <w:t>Portable</w:t>
            </w:r>
            <w:proofErr w:type="spellEnd"/>
            <w:r w:rsidRPr="00156CFD">
              <w:rPr>
                <w:rFonts w:ascii="Times New Roman" w:hAnsi="Times New Roman" w:cs="Times New Roman"/>
                <w:sz w:val="24"/>
                <w:szCs w:val="24"/>
              </w:rPr>
              <w:t xml:space="preserve"> video </w:t>
            </w:r>
            <w:proofErr w:type="spellStart"/>
            <w:r w:rsidRPr="00156CFD">
              <w:rPr>
                <w:rFonts w:ascii="Times New Roman" w:hAnsi="Times New Roman" w:cs="Times New Roman"/>
                <w:sz w:val="24"/>
                <w:szCs w:val="24"/>
              </w:rPr>
              <w:t>borescope</w:t>
            </w:r>
            <w:proofErr w:type="spellEnd"/>
          </w:p>
          <w:p w14:paraId="473C7A8D" w14:textId="77777777" w:rsidR="00EA106C" w:rsidRPr="00156CFD" w:rsidRDefault="00EA106C" w:rsidP="00B8663D">
            <w:pPr>
              <w:rPr>
                <w:rFonts w:ascii="Times New Roman" w:hAnsi="Times New Roman" w:cs="Times New Roman"/>
                <w:sz w:val="24"/>
                <w:szCs w:val="24"/>
              </w:rPr>
            </w:pPr>
            <w:proofErr w:type="spellStart"/>
            <w:r w:rsidRPr="00156CFD">
              <w:rPr>
                <w:rFonts w:ascii="Times New Roman" w:hAnsi="Times New Roman" w:cs="Times New Roman"/>
                <w:sz w:val="24"/>
                <w:szCs w:val="24"/>
              </w:rPr>
              <w:t>Hti</w:t>
            </w:r>
            <w:proofErr w:type="spellEnd"/>
            <w:r w:rsidRPr="00156CFD">
              <w:rPr>
                <w:rFonts w:ascii="Times New Roman" w:hAnsi="Times New Roman" w:cs="Times New Roman"/>
                <w:sz w:val="24"/>
                <w:szCs w:val="24"/>
              </w:rPr>
              <w:t xml:space="preserve"> HT-660</w:t>
            </w:r>
          </w:p>
        </w:tc>
        <w:tc>
          <w:tcPr>
            <w:tcW w:w="992" w:type="dxa"/>
          </w:tcPr>
          <w:p w14:paraId="76364F4E"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3</w:t>
            </w:r>
          </w:p>
        </w:tc>
        <w:tc>
          <w:tcPr>
            <w:tcW w:w="1276" w:type="dxa"/>
          </w:tcPr>
          <w:p w14:paraId="1C8D6C9B" w14:textId="77777777" w:rsidR="00EA106C" w:rsidRPr="00156CFD" w:rsidRDefault="00EA106C" w:rsidP="00B8663D">
            <w:pPr>
              <w:rPr>
                <w:rFonts w:ascii="Times New Roman" w:hAnsi="Times New Roman" w:cs="Times New Roman"/>
                <w:b/>
                <w:i/>
                <w:sz w:val="24"/>
                <w:szCs w:val="24"/>
              </w:rPr>
            </w:pPr>
          </w:p>
        </w:tc>
        <w:tc>
          <w:tcPr>
            <w:tcW w:w="1701" w:type="dxa"/>
          </w:tcPr>
          <w:p w14:paraId="788C4727" w14:textId="77777777" w:rsidR="00EA106C" w:rsidRPr="00156CFD" w:rsidRDefault="00EA106C" w:rsidP="00B8663D">
            <w:pPr>
              <w:rPr>
                <w:rFonts w:ascii="Times New Roman" w:hAnsi="Times New Roman" w:cs="Times New Roman"/>
                <w:b/>
                <w:i/>
                <w:sz w:val="24"/>
                <w:szCs w:val="24"/>
              </w:rPr>
            </w:pPr>
          </w:p>
        </w:tc>
      </w:tr>
      <w:tr w:rsidR="00EA106C" w:rsidRPr="00156CFD" w14:paraId="1B3A91F9" w14:textId="77777777" w:rsidTr="00D20718">
        <w:trPr>
          <w:jc w:val="center"/>
        </w:trPr>
        <w:tc>
          <w:tcPr>
            <w:tcW w:w="738" w:type="dxa"/>
          </w:tcPr>
          <w:p w14:paraId="6C83E5FA" w14:textId="77777777" w:rsidR="00EA106C" w:rsidRPr="00156CFD" w:rsidRDefault="00EA106C" w:rsidP="00B8663D">
            <w:pPr>
              <w:rPr>
                <w:rFonts w:ascii="Times New Roman" w:hAnsi="Times New Roman" w:cs="Times New Roman"/>
                <w:sz w:val="24"/>
                <w:szCs w:val="24"/>
              </w:rPr>
            </w:pPr>
            <w:r w:rsidRPr="00156CFD">
              <w:rPr>
                <w:rFonts w:ascii="Times New Roman" w:hAnsi="Times New Roman" w:cs="Times New Roman"/>
                <w:sz w:val="24"/>
                <w:szCs w:val="24"/>
              </w:rPr>
              <w:t>13.</w:t>
            </w:r>
          </w:p>
        </w:tc>
        <w:tc>
          <w:tcPr>
            <w:tcW w:w="4644" w:type="dxa"/>
            <w:vAlign w:val="center"/>
          </w:tcPr>
          <w:p w14:paraId="1B1AA3C1" w14:textId="77777777" w:rsidR="00EA106C" w:rsidRPr="00156CFD" w:rsidRDefault="00EA106C" w:rsidP="00B8663D">
            <w:pPr>
              <w:rPr>
                <w:rFonts w:ascii="Times New Roman" w:hAnsi="Times New Roman" w:cs="Times New Roman"/>
                <w:sz w:val="24"/>
                <w:szCs w:val="24"/>
              </w:rPr>
            </w:pPr>
            <w:proofErr w:type="spellStart"/>
            <w:r w:rsidRPr="00156CFD">
              <w:rPr>
                <w:rFonts w:ascii="Times New Roman" w:hAnsi="Times New Roman" w:cs="Times New Roman"/>
                <w:sz w:val="24"/>
                <w:szCs w:val="24"/>
              </w:rPr>
              <w:t>Teslong</w:t>
            </w:r>
            <w:proofErr w:type="spellEnd"/>
            <w:r w:rsidRPr="00156CFD">
              <w:rPr>
                <w:rFonts w:ascii="Times New Roman" w:hAnsi="Times New Roman" w:cs="Times New Roman"/>
                <w:sz w:val="24"/>
                <w:szCs w:val="24"/>
              </w:rPr>
              <w:t xml:space="preserve"> </w:t>
            </w:r>
            <w:proofErr w:type="spellStart"/>
            <w:r w:rsidRPr="00156CFD">
              <w:rPr>
                <w:rFonts w:ascii="Times New Roman" w:hAnsi="Times New Roman" w:cs="Times New Roman"/>
                <w:sz w:val="24"/>
                <w:szCs w:val="24"/>
              </w:rPr>
              <w:t>Technology</w:t>
            </w:r>
            <w:proofErr w:type="spellEnd"/>
            <w:r w:rsidRPr="00156CFD">
              <w:rPr>
                <w:rFonts w:ascii="Times New Roman" w:hAnsi="Times New Roman" w:cs="Times New Roman"/>
                <w:sz w:val="24"/>
                <w:szCs w:val="24"/>
              </w:rPr>
              <w:t xml:space="preserve"> NTS600</w:t>
            </w:r>
          </w:p>
        </w:tc>
        <w:tc>
          <w:tcPr>
            <w:tcW w:w="992" w:type="dxa"/>
          </w:tcPr>
          <w:p w14:paraId="6808E75F" w14:textId="77777777" w:rsidR="00EA106C" w:rsidRPr="000B2CBB" w:rsidRDefault="00EA106C" w:rsidP="000B2CBB">
            <w:pPr>
              <w:jc w:val="center"/>
              <w:rPr>
                <w:rFonts w:ascii="Times New Roman" w:hAnsi="Times New Roman" w:cs="Times New Roman"/>
                <w:iCs/>
                <w:sz w:val="24"/>
                <w:szCs w:val="24"/>
              </w:rPr>
            </w:pPr>
            <w:r w:rsidRPr="000B2CBB">
              <w:rPr>
                <w:rFonts w:ascii="Times New Roman" w:hAnsi="Times New Roman" w:cs="Times New Roman"/>
                <w:iCs/>
                <w:sz w:val="24"/>
                <w:szCs w:val="24"/>
              </w:rPr>
              <w:t>5</w:t>
            </w:r>
          </w:p>
        </w:tc>
        <w:tc>
          <w:tcPr>
            <w:tcW w:w="1276" w:type="dxa"/>
          </w:tcPr>
          <w:p w14:paraId="38A1138F" w14:textId="77777777" w:rsidR="00EA106C" w:rsidRPr="00156CFD" w:rsidRDefault="00EA106C" w:rsidP="00B8663D">
            <w:pPr>
              <w:rPr>
                <w:rFonts w:ascii="Times New Roman" w:hAnsi="Times New Roman" w:cs="Times New Roman"/>
                <w:b/>
                <w:i/>
                <w:sz w:val="24"/>
                <w:szCs w:val="24"/>
              </w:rPr>
            </w:pPr>
          </w:p>
        </w:tc>
        <w:tc>
          <w:tcPr>
            <w:tcW w:w="1701" w:type="dxa"/>
          </w:tcPr>
          <w:p w14:paraId="16782BF2" w14:textId="77777777" w:rsidR="00EA106C" w:rsidRPr="00156CFD" w:rsidRDefault="00EA106C" w:rsidP="00B8663D">
            <w:pPr>
              <w:rPr>
                <w:rFonts w:ascii="Times New Roman" w:hAnsi="Times New Roman" w:cs="Times New Roman"/>
                <w:b/>
                <w:i/>
                <w:sz w:val="24"/>
                <w:szCs w:val="24"/>
              </w:rPr>
            </w:pPr>
          </w:p>
        </w:tc>
      </w:tr>
      <w:tr w:rsidR="00EA106C" w:rsidRPr="00156CFD" w14:paraId="247D5545" w14:textId="77777777" w:rsidTr="00D20718">
        <w:trPr>
          <w:jc w:val="center"/>
        </w:trPr>
        <w:tc>
          <w:tcPr>
            <w:tcW w:w="6374" w:type="dxa"/>
            <w:gridSpan w:val="3"/>
          </w:tcPr>
          <w:p w14:paraId="07AA5CD8" w14:textId="48572A0C" w:rsidR="00EA106C" w:rsidRPr="000B2CBB" w:rsidRDefault="00EA106C" w:rsidP="000B2CBB">
            <w:pPr>
              <w:jc w:val="right"/>
              <w:rPr>
                <w:rFonts w:ascii="Times New Roman" w:hAnsi="Times New Roman" w:cs="Times New Roman"/>
                <w:b/>
                <w:bCs/>
                <w:iCs/>
                <w:szCs w:val="24"/>
              </w:rPr>
            </w:pPr>
            <w:r w:rsidRPr="000B2CBB">
              <w:rPr>
                <w:rFonts w:ascii="Times New Roman" w:hAnsi="Times New Roman" w:cs="Times New Roman"/>
                <w:b/>
                <w:bCs/>
                <w:iCs/>
                <w:szCs w:val="24"/>
              </w:rPr>
              <w:t>KOPĀ:</w:t>
            </w:r>
          </w:p>
        </w:tc>
        <w:tc>
          <w:tcPr>
            <w:tcW w:w="1276" w:type="dxa"/>
          </w:tcPr>
          <w:p w14:paraId="2DB87208" w14:textId="77777777" w:rsidR="00EA106C" w:rsidRPr="00156CFD" w:rsidRDefault="00EA106C" w:rsidP="00B8663D">
            <w:pPr>
              <w:rPr>
                <w:rFonts w:cs="Times New Roman"/>
                <w:b/>
                <w:i/>
                <w:szCs w:val="24"/>
              </w:rPr>
            </w:pPr>
          </w:p>
        </w:tc>
        <w:tc>
          <w:tcPr>
            <w:tcW w:w="1701" w:type="dxa"/>
          </w:tcPr>
          <w:p w14:paraId="17FB7327" w14:textId="77777777" w:rsidR="00EA106C" w:rsidRPr="00156CFD" w:rsidRDefault="00EA106C" w:rsidP="00B8663D">
            <w:pPr>
              <w:rPr>
                <w:rFonts w:cs="Times New Roman"/>
                <w:b/>
                <w:i/>
                <w:szCs w:val="24"/>
              </w:rPr>
            </w:pPr>
          </w:p>
        </w:tc>
      </w:tr>
      <w:tr w:rsidR="00BD5F58" w:rsidRPr="00156CFD" w14:paraId="09CFA4CA" w14:textId="77777777" w:rsidTr="008704A4">
        <w:trPr>
          <w:jc w:val="center"/>
        </w:trPr>
        <w:tc>
          <w:tcPr>
            <w:tcW w:w="6374" w:type="dxa"/>
            <w:gridSpan w:val="3"/>
          </w:tcPr>
          <w:p w14:paraId="43A786F4" w14:textId="61B97802" w:rsidR="00BD5F58" w:rsidRPr="00B72F8C" w:rsidRDefault="00BD5F58" w:rsidP="000B2CBB">
            <w:pPr>
              <w:jc w:val="right"/>
              <w:rPr>
                <w:rFonts w:ascii="Times New Roman" w:hAnsi="Times New Roman" w:cs="Times New Roman"/>
                <w:b/>
                <w:bCs/>
                <w:iCs/>
                <w:szCs w:val="24"/>
              </w:rPr>
            </w:pPr>
            <w:r w:rsidRPr="00B72F8C">
              <w:rPr>
                <w:rFonts w:ascii="Times New Roman" w:hAnsi="Times New Roman" w:cs="Times New Roman"/>
                <w:b/>
                <w:bCs/>
                <w:iCs/>
                <w:szCs w:val="24"/>
              </w:rPr>
              <w:t>Kopā ( 4+5)</w:t>
            </w:r>
          </w:p>
        </w:tc>
        <w:tc>
          <w:tcPr>
            <w:tcW w:w="2977" w:type="dxa"/>
            <w:gridSpan w:val="2"/>
          </w:tcPr>
          <w:p w14:paraId="162E506A" w14:textId="77777777" w:rsidR="00BD5F58" w:rsidRPr="00B72F8C" w:rsidRDefault="00BD5F58" w:rsidP="00B8663D">
            <w:pPr>
              <w:rPr>
                <w:rFonts w:ascii="Times New Roman" w:hAnsi="Times New Roman" w:cs="Times New Roman"/>
                <w:b/>
                <w:i/>
                <w:szCs w:val="24"/>
              </w:rPr>
            </w:pPr>
          </w:p>
        </w:tc>
      </w:tr>
      <w:bookmarkEnd w:id="2"/>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5120F4EB"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D20718" w:rsidRDefault="0037158A" w:rsidP="00B72F8C">
      <w:pPr>
        <w:pStyle w:val="ListParagraph"/>
        <w:numPr>
          <w:ilvl w:val="0"/>
          <w:numId w:val="47"/>
        </w:numPr>
        <w:jc w:val="center"/>
        <w:rPr>
          <w:rFonts w:eastAsia="Times New Roman" w:cs="Times New Roman"/>
          <w:b/>
          <w:caps/>
          <w:szCs w:val="24"/>
          <w:lang w:eastAsia="lv-LV"/>
        </w:rPr>
      </w:pPr>
      <w:r w:rsidRPr="00D20718">
        <w:rPr>
          <w:rFonts w:eastAsia="Times New Roman" w:cs="Times New Roman"/>
          <w:b/>
          <w:caps/>
          <w:szCs w:val="24"/>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2828129C" w:rsidR="0037158A" w:rsidRPr="002F3F33" w:rsidRDefault="0037158A" w:rsidP="002F3F33">
      <w:pPr>
        <w:pStyle w:val="ListParagraph"/>
        <w:numPr>
          <w:ilvl w:val="1"/>
          <w:numId w:val="47"/>
        </w:numPr>
        <w:tabs>
          <w:tab w:val="left" w:pos="1134"/>
        </w:tabs>
        <w:ind w:left="0" w:firstLine="567"/>
        <w:jc w:val="both"/>
        <w:rPr>
          <w:rFonts w:cs="Times New Roman"/>
          <w:szCs w:val="24"/>
        </w:rPr>
      </w:pPr>
      <w:r w:rsidRPr="002F3F33">
        <w:rPr>
          <w:rFonts w:cs="Times New Roman"/>
          <w:szCs w:val="24"/>
        </w:rPr>
        <w:t xml:space="preserve"> Komisija no </w:t>
      </w:r>
      <w:bookmarkStart w:id="3" w:name="_Hlk141971361"/>
      <w:r w:rsidRPr="002F3F33">
        <w:rPr>
          <w:rFonts w:cs="Times New Roman"/>
          <w:szCs w:val="24"/>
        </w:rPr>
        <w:t>Valsts ieņēmumu dienesta</w:t>
      </w:r>
      <w:r w:rsidR="00140A85" w:rsidRPr="002F3F33">
        <w:rPr>
          <w:rFonts w:cs="Times New Roman"/>
          <w:szCs w:val="24"/>
        </w:rPr>
        <w:t xml:space="preserve"> (turpmāk – VID)</w:t>
      </w:r>
      <w:r w:rsidRPr="002F3F33">
        <w:rPr>
          <w:rFonts w:cs="Times New Roman"/>
          <w:szCs w:val="24"/>
        </w:rPr>
        <w:t xml:space="preserve"> </w:t>
      </w:r>
      <w:bookmarkEnd w:id="3"/>
      <w:r w:rsidRPr="002F3F33">
        <w:rPr>
          <w:rFonts w:cs="Times New Roman"/>
          <w:szCs w:val="24"/>
        </w:rPr>
        <w:t xml:space="preserve">publiski pieejamās datubāzes, iegūst informāciju par to, vai pretendentam, </w:t>
      </w:r>
      <w:bookmarkStart w:id="4" w:name="_Hlk141942056"/>
      <w:r w:rsidRPr="002F3F33">
        <w:rPr>
          <w:rFonts w:cs="Times New Roman"/>
          <w:szCs w:val="24"/>
        </w:rPr>
        <w:t xml:space="preserve">kuram būtu piešķiramas Iepirkuma līguma slēgšanas tiesības </w:t>
      </w:r>
      <w:bookmarkEnd w:id="4"/>
      <w:r w:rsidRPr="002F3F33">
        <w:rPr>
          <w:rFonts w:cs="Times New Roman"/>
          <w:szCs w:val="24"/>
        </w:rPr>
        <w:t xml:space="preserve">dienā, kad pieņemts lēmums par iespējamu līguma slēgšanas tiesību piešķiršanu, Latvijā nav VID administrēto nodokļu (nodevu) parādu, kas kopsummā pārsniedz EUR 150 (viens simts piecdesmit </w:t>
      </w:r>
      <w:proofErr w:type="spellStart"/>
      <w:r w:rsidRPr="002F3F33">
        <w:rPr>
          <w:rFonts w:cs="Times New Roman"/>
          <w:i/>
          <w:szCs w:val="24"/>
        </w:rPr>
        <w:t>euro</w:t>
      </w:r>
      <w:proofErr w:type="spellEnd"/>
      <w:r w:rsidRPr="002F3F33">
        <w:rPr>
          <w:rFonts w:cs="Times New Roman"/>
          <w:szCs w:val="24"/>
        </w:rPr>
        <w:t>).</w:t>
      </w:r>
    </w:p>
    <w:p w14:paraId="7B530CF0" w14:textId="50DA468B" w:rsidR="0037158A" w:rsidRPr="0037158A" w:rsidRDefault="0037158A" w:rsidP="00B72F8C">
      <w:pPr>
        <w:pStyle w:val="ListParagraph"/>
        <w:numPr>
          <w:ilvl w:val="1"/>
          <w:numId w:val="47"/>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6EBC3A4B" w:rsidR="0037158A" w:rsidRDefault="0037158A" w:rsidP="00EA106C">
      <w:pPr>
        <w:jc w:val="both"/>
      </w:pPr>
      <w:r>
        <w:rPr>
          <w:rFonts w:cs="Times New Roman"/>
          <w:szCs w:val="24"/>
        </w:rPr>
        <w:lastRenderedPageBreak/>
        <w:tab/>
      </w:r>
      <w:r w:rsidRPr="00A0540A">
        <w:t xml:space="preserve">Ja </w:t>
      </w:r>
      <w:r w:rsidR="002F3F33">
        <w:t>4</w:t>
      </w:r>
      <w:r w:rsidRPr="00A0540A">
        <w:t>.2.</w:t>
      </w:r>
      <w:r w:rsidR="00D20718">
        <w:t xml:space="preserve"> </w:t>
      </w:r>
      <w:r w:rsidRPr="00A0540A">
        <w:t>apakšpunktā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B72F8C">
      <w:pPr>
        <w:pStyle w:val="ListParagraph"/>
        <w:numPr>
          <w:ilvl w:val="1"/>
          <w:numId w:val="47"/>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B72F8C">
      <w:pPr>
        <w:pStyle w:val="ListParagraph"/>
        <w:numPr>
          <w:ilvl w:val="1"/>
          <w:numId w:val="47"/>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B72F8C">
      <w:pPr>
        <w:pStyle w:val="ListParagraph"/>
        <w:numPr>
          <w:ilvl w:val="1"/>
          <w:numId w:val="47"/>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B72F8C">
      <w:pPr>
        <w:pStyle w:val="ListParagraph"/>
        <w:numPr>
          <w:ilvl w:val="2"/>
          <w:numId w:val="47"/>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B72F8C">
      <w:pPr>
        <w:pStyle w:val="ListParagraph"/>
        <w:numPr>
          <w:ilvl w:val="2"/>
          <w:numId w:val="47"/>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B72F8C">
      <w:pPr>
        <w:pStyle w:val="ListParagraph"/>
        <w:numPr>
          <w:ilvl w:val="1"/>
          <w:numId w:val="47"/>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Pr="00D20718" w:rsidRDefault="00BA6247" w:rsidP="00B72F8C">
      <w:pPr>
        <w:pStyle w:val="Heading2"/>
        <w:numPr>
          <w:ilvl w:val="0"/>
          <w:numId w:val="47"/>
        </w:numPr>
        <w:tabs>
          <w:tab w:val="clear" w:pos="567"/>
          <w:tab w:val="left" w:pos="426"/>
        </w:tabs>
        <w:ind w:left="567"/>
        <w:jc w:val="center"/>
      </w:pPr>
      <w:bookmarkStart w:id="11" w:name="_Toc476310548"/>
      <w:r w:rsidRPr="00D20718">
        <w:t xml:space="preserve"> </w:t>
      </w:r>
      <w:r w:rsidR="00936765" w:rsidRPr="00D20718">
        <w:t>P</w:t>
      </w:r>
      <w:r w:rsidR="00153721" w:rsidRPr="00D20718">
        <w:t>IEDĀVĀJUMA IZVĒLE UN PIEDĀVĀJUMA IZVĒLES KRITĒRIJI</w:t>
      </w:r>
      <w:bookmarkEnd w:id="11"/>
    </w:p>
    <w:p w14:paraId="22DDCEBA" w14:textId="77777777" w:rsidR="004567F0" w:rsidRPr="004567F0" w:rsidRDefault="004567F0" w:rsidP="004567F0"/>
    <w:p w14:paraId="20FE5284" w14:textId="46153CA4" w:rsidR="00936765" w:rsidRPr="00BD5F58" w:rsidRDefault="002F3F33" w:rsidP="00A73AF7">
      <w:pPr>
        <w:tabs>
          <w:tab w:val="left" w:pos="709"/>
          <w:tab w:val="left" w:pos="1560"/>
          <w:tab w:val="center" w:pos="4320"/>
          <w:tab w:val="left" w:pos="6096"/>
          <w:tab w:val="right" w:pos="8640"/>
        </w:tabs>
        <w:ind w:right="-1" w:firstLine="709"/>
        <w:jc w:val="both"/>
        <w:rPr>
          <w:strike/>
        </w:rPr>
      </w:pPr>
      <w:r>
        <w:rPr>
          <w:b/>
        </w:rPr>
        <w:t>5</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936765" w:rsidRPr="00BD5F58">
        <w:t>cena</w:t>
      </w:r>
      <w:r w:rsidR="00D62CC1" w:rsidRPr="00BD5F58">
        <w:t xml:space="preserve"> </w:t>
      </w:r>
      <w:r w:rsidR="00D62CC1" w:rsidRPr="00B72F8C">
        <w:t>kopā</w:t>
      </w:r>
      <w:r w:rsidR="00936765" w:rsidRPr="00BD5F58">
        <w:t xml:space="preserve"> </w:t>
      </w:r>
      <w:r w:rsidR="00936765" w:rsidRPr="00B72F8C">
        <w:t>ir viszemākā</w:t>
      </w:r>
      <w:r w:rsidR="00BD5F58" w:rsidRPr="00B72F8C">
        <w:t>.</w:t>
      </w:r>
      <w:r w:rsidR="00936765" w:rsidRPr="00B72F8C">
        <w:t xml:space="preserve"> </w:t>
      </w:r>
    </w:p>
    <w:p w14:paraId="2119767D" w14:textId="37C440E9" w:rsidR="00936765" w:rsidRDefault="002F3F33" w:rsidP="00BD5F58">
      <w:pPr>
        <w:tabs>
          <w:tab w:val="left" w:pos="1560"/>
          <w:tab w:val="center" w:pos="4320"/>
          <w:tab w:val="left" w:pos="6096"/>
          <w:tab w:val="right" w:pos="8640"/>
        </w:tabs>
        <w:ind w:right="-1" w:firstLine="709"/>
        <w:jc w:val="both"/>
        <w:rPr>
          <w:lang w:eastAsia="lv-LV"/>
        </w:rPr>
      </w:pPr>
      <w:r>
        <w:rPr>
          <w:b/>
          <w:bCs/>
        </w:rPr>
        <w:t>5</w:t>
      </w:r>
      <w:r w:rsidR="00936765" w:rsidRPr="008077F0">
        <w:rPr>
          <w:b/>
          <w:bCs/>
        </w:rPr>
        <w:t>.</w:t>
      </w:r>
      <w:r w:rsidR="002472AB" w:rsidRPr="008077F0">
        <w:rPr>
          <w:b/>
          <w:bCs/>
        </w:rPr>
        <w:t>2</w:t>
      </w:r>
      <w:r w:rsidR="00936765" w:rsidRPr="008077F0">
        <w:rPr>
          <w:b/>
          <w:bCs/>
        </w:rPr>
        <w:t>.</w:t>
      </w:r>
      <w:r w:rsidR="00936765" w:rsidRPr="008077F0">
        <w:rPr>
          <w:i/>
        </w:rPr>
        <w:t xml:space="preserve"> </w:t>
      </w:r>
      <w:r w:rsidR="00936765" w:rsidRPr="00B72F8C">
        <w:rPr>
          <w:lang w:eastAsia="lv-LV"/>
        </w:rPr>
        <w:t xml:space="preserve">Gadījumā, ja vairāki pretendenti </w:t>
      </w:r>
      <w:r w:rsidR="00936765" w:rsidRPr="00B72F8C">
        <w:t xml:space="preserve">piedāvā vienādu finanšu piedāvājuma </w:t>
      </w:r>
      <w:r w:rsidR="00BD5F58" w:rsidRPr="00B72F8C">
        <w:t xml:space="preserve">kopējo </w:t>
      </w:r>
      <w:r w:rsidR="00936765" w:rsidRPr="00B72F8C">
        <w:t>zemāko cenu</w:t>
      </w:r>
      <w:r w:rsidR="00936765" w:rsidRPr="00B72F8C">
        <w:rPr>
          <w:lang w:eastAsia="lv-LV"/>
        </w:rPr>
        <w:t xml:space="preserve">, līguma slēgšanas tiesības tiek piešķirtas pretendentam, kurš </w:t>
      </w:r>
      <w:r w:rsidR="00BD5F58" w:rsidRPr="00B72F8C">
        <w:rPr>
          <w:lang w:eastAsia="lv-LV"/>
        </w:rPr>
        <w:t>pied</w:t>
      </w:r>
      <w:r w:rsidR="008077F0" w:rsidRPr="00B72F8C">
        <w:rPr>
          <w:lang w:eastAsia="lv-LV"/>
        </w:rPr>
        <w:t xml:space="preserve">āvājis </w:t>
      </w:r>
      <w:r w:rsidR="007A7ED3" w:rsidRPr="00B72F8C">
        <w:rPr>
          <w:lang w:eastAsia="lv-LV"/>
        </w:rPr>
        <w:t xml:space="preserve"> </w:t>
      </w:r>
      <w:r w:rsidR="008077F0" w:rsidRPr="00B72F8C">
        <w:rPr>
          <w:lang w:eastAsia="lv-LV"/>
        </w:rPr>
        <w:t xml:space="preserve">zemāko </w:t>
      </w:r>
      <w:r w:rsidR="00BD5F58" w:rsidRPr="00B72F8C">
        <w:rPr>
          <w:lang w:eastAsia="lv-LV"/>
        </w:rPr>
        <w:t>kopē</w:t>
      </w:r>
      <w:r w:rsidR="008077F0" w:rsidRPr="00B72F8C">
        <w:rPr>
          <w:lang w:eastAsia="lv-LV"/>
        </w:rPr>
        <w:t>jo</w:t>
      </w:r>
      <w:r w:rsidR="00BD5F58" w:rsidRPr="00B72F8C">
        <w:rPr>
          <w:lang w:eastAsia="lv-LV"/>
        </w:rPr>
        <w:t xml:space="preserve"> </w:t>
      </w:r>
      <w:r w:rsidR="007A7ED3" w:rsidRPr="00B72F8C">
        <w:rPr>
          <w:lang w:eastAsia="lv-LV"/>
        </w:rPr>
        <w:t>cen</w:t>
      </w:r>
      <w:r w:rsidR="008077F0" w:rsidRPr="00B72F8C">
        <w:rPr>
          <w:lang w:eastAsia="lv-LV"/>
        </w:rPr>
        <w:t xml:space="preserve">u </w:t>
      </w:r>
      <w:r w:rsidR="007A7ED3" w:rsidRPr="00B72F8C">
        <w:rPr>
          <w:lang w:eastAsia="lv-LV"/>
        </w:rPr>
        <w:t xml:space="preserve">“Finanšu piedāvājuma” </w:t>
      </w:r>
      <w:r w:rsidR="008077F0" w:rsidRPr="00B72F8C">
        <w:rPr>
          <w:lang w:eastAsia="lv-LV"/>
        </w:rPr>
        <w:t xml:space="preserve">5. kolonā </w:t>
      </w:r>
      <w:r w:rsidR="008077F0" w:rsidRPr="008077F0">
        <w:rPr>
          <w:lang w:eastAsia="lv-LV"/>
        </w:rPr>
        <w:t>“</w:t>
      </w:r>
      <w:r w:rsidR="00BD5F58" w:rsidRPr="008077F0">
        <w:rPr>
          <w:lang w:eastAsia="lv-LV"/>
        </w:rPr>
        <w:t>Ierīces remonta 1 (vienas) darba stundas cena (EUR bez</w:t>
      </w:r>
      <w:r w:rsidR="004F2EDD">
        <w:rPr>
          <w:lang w:eastAsia="lv-LV"/>
        </w:rPr>
        <w:t xml:space="preserve"> </w:t>
      </w:r>
      <w:r w:rsidR="008077F0" w:rsidRPr="008077F0">
        <w:rPr>
          <w:lang w:eastAsia="lv-LV"/>
        </w:rPr>
        <w:t>PVN)</w:t>
      </w:r>
      <w:r w:rsidR="00B72F8C">
        <w:rPr>
          <w:lang w:eastAsia="lv-LV"/>
        </w:rPr>
        <w:t>”</w:t>
      </w:r>
    </w:p>
    <w:p w14:paraId="0A1C2001" w14:textId="7EFB029B" w:rsidR="0023453C" w:rsidRDefault="002F3F33" w:rsidP="002F5E25">
      <w:pPr>
        <w:tabs>
          <w:tab w:val="left" w:pos="1560"/>
          <w:tab w:val="center" w:pos="4320"/>
          <w:tab w:val="left" w:pos="6096"/>
          <w:tab w:val="right" w:pos="8640"/>
        </w:tabs>
        <w:ind w:right="-1" w:firstLine="709"/>
        <w:jc w:val="both"/>
        <w:rPr>
          <w:rFonts w:cs="Times New Roman"/>
          <w:sz w:val="20"/>
          <w:szCs w:val="20"/>
        </w:rPr>
      </w:pPr>
      <w:r>
        <w:rPr>
          <w:b/>
          <w:bCs/>
          <w:lang w:eastAsia="lv-LV"/>
        </w:rPr>
        <w:t>5</w:t>
      </w:r>
      <w:r w:rsidR="002472AB">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D20718" w:rsidRDefault="001375F2" w:rsidP="00B72F8C">
      <w:pPr>
        <w:pStyle w:val="ListParagraph"/>
        <w:numPr>
          <w:ilvl w:val="0"/>
          <w:numId w:val="47"/>
        </w:numPr>
        <w:jc w:val="center"/>
        <w:rPr>
          <w:rFonts w:eastAsia="Times New Roman" w:cs="Times New Roman"/>
          <w:b/>
          <w:bCs/>
          <w:szCs w:val="24"/>
          <w:lang w:eastAsia="lv-LV"/>
        </w:rPr>
      </w:pPr>
      <w:r w:rsidRPr="00D20718">
        <w:rPr>
          <w:rFonts w:eastAsia="Times New Roman" w:cs="Times New Roman"/>
          <w:b/>
          <w:bCs/>
          <w:szCs w:val="24"/>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429C90BF" w14:textId="2409FB8A" w:rsidR="002F3F33" w:rsidRDefault="001375F2" w:rsidP="00B72F8C">
      <w:pPr>
        <w:pStyle w:val="ListParagraph"/>
        <w:numPr>
          <w:ilvl w:val="1"/>
          <w:numId w:val="47"/>
        </w:numPr>
        <w:tabs>
          <w:tab w:val="left" w:pos="1134"/>
        </w:tabs>
        <w:ind w:left="0" w:firstLine="709"/>
        <w:jc w:val="both"/>
        <w:rPr>
          <w:szCs w:val="24"/>
        </w:rPr>
      </w:pPr>
      <w:r w:rsidRPr="002472AB">
        <w:rPr>
          <w:szCs w:val="24"/>
        </w:rPr>
        <w:t>Piedāvājumu pretendents var iesniegt līdz 202</w:t>
      </w:r>
      <w:r w:rsidR="00B72F8C">
        <w:rPr>
          <w:szCs w:val="24"/>
        </w:rPr>
        <w:t>6</w:t>
      </w:r>
      <w:r w:rsidR="00B72F8C" w:rsidRPr="002472AB">
        <w:rPr>
          <w:szCs w:val="24"/>
        </w:rPr>
        <w:t> </w:t>
      </w:r>
      <w:r w:rsidRPr="002472AB">
        <w:rPr>
          <w:szCs w:val="24"/>
        </w:rPr>
        <w:t xml:space="preserve">gada </w:t>
      </w:r>
      <w:r w:rsidR="00B72F8C">
        <w:rPr>
          <w:szCs w:val="24"/>
        </w:rPr>
        <w:t xml:space="preserve">23. marta </w:t>
      </w:r>
      <w:r w:rsidRPr="002472AB">
        <w:rPr>
          <w:szCs w:val="24"/>
        </w:rPr>
        <w:t xml:space="preserve">plkst. 10.00, nosūtot piedāvājumu uz elektroniskā pasta adresi:  </w:t>
      </w:r>
      <w:hyperlink r:id="rId12" w:history="1">
        <w:r w:rsidR="002F3F33" w:rsidRPr="00554DD9">
          <w:rPr>
            <w:rStyle w:val="Hyperlink"/>
            <w:szCs w:val="24"/>
          </w:rPr>
          <w:t>Antra.Vimane@vid.gov.lv</w:t>
        </w:r>
      </w:hyperlink>
      <w:r w:rsidRPr="002472AB">
        <w:rPr>
          <w:szCs w:val="24"/>
        </w:rPr>
        <w:t>.</w:t>
      </w:r>
    </w:p>
    <w:p w14:paraId="31B3A5C3" w14:textId="7E9FFDF3" w:rsidR="001375F2" w:rsidRPr="002472AB" w:rsidRDefault="002F3F33" w:rsidP="00B72F8C">
      <w:pPr>
        <w:pStyle w:val="ListParagraph"/>
        <w:numPr>
          <w:ilvl w:val="1"/>
          <w:numId w:val="47"/>
        </w:numPr>
        <w:tabs>
          <w:tab w:val="left" w:pos="1134"/>
        </w:tabs>
        <w:ind w:left="0" w:firstLine="709"/>
        <w:jc w:val="both"/>
        <w:rPr>
          <w:szCs w:val="24"/>
        </w:rPr>
      </w:pPr>
      <w:r w:rsidRPr="002F3F33">
        <w:rPr>
          <w:szCs w:val="24"/>
        </w:rPr>
        <w:t>Piedāvājums jāaizpilda elektroniski ar Microsoft Office 2016 (vai jaunākas programmatūras versijas) rīkiem lasāmā formātā</w:t>
      </w:r>
      <w:r>
        <w:rPr>
          <w:szCs w:val="24"/>
        </w:rPr>
        <w:t>;</w:t>
      </w:r>
    </w:p>
    <w:p w14:paraId="53EB08FF" w14:textId="77777777" w:rsidR="001375F2" w:rsidRPr="002472AB" w:rsidRDefault="001375F2" w:rsidP="00B72F8C">
      <w:pPr>
        <w:pStyle w:val="ListParagraph"/>
        <w:numPr>
          <w:ilvl w:val="1"/>
          <w:numId w:val="47"/>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B72F8C">
      <w:pPr>
        <w:pStyle w:val="ListParagraph"/>
        <w:numPr>
          <w:ilvl w:val="1"/>
          <w:numId w:val="47"/>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B72F8C">
      <w:pPr>
        <w:pStyle w:val="ListParagraph"/>
        <w:numPr>
          <w:ilvl w:val="1"/>
          <w:numId w:val="47"/>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5F55A1C4" w:rsidR="001375F2" w:rsidRPr="002472AB" w:rsidRDefault="001375F2" w:rsidP="00B72F8C">
      <w:pPr>
        <w:pStyle w:val="ListParagraph"/>
        <w:numPr>
          <w:ilvl w:val="1"/>
          <w:numId w:val="47"/>
        </w:numPr>
        <w:tabs>
          <w:tab w:val="left" w:pos="1134"/>
        </w:tabs>
        <w:ind w:left="0" w:firstLine="709"/>
        <w:jc w:val="both"/>
        <w:rPr>
          <w:b/>
          <w:bCs/>
          <w:szCs w:val="24"/>
        </w:rPr>
      </w:pPr>
      <w:r w:rsidRPr="002472AB">
        <w:rPr>
          <w:b/>
          <w:bCs/>
          <w:szCs w:val="24"/>
        </w:rPr>
        <w:t xml:space="preserve">Piedāvājuma iesniedzējs </w:t>
      </w:r>
      <w:r w:rsidR="005513B1" w:rsidRPr="002472AB">
        <w:rPr>
          <w:b/>
          <w:bCs/>
          <w:szCs w:val="24"/>
        </w:rPr>
        <w:t>202</w:t>
      </w:r>
      <w:r w:rsidR="00B72F8C">
        <w:rPr>
          <w:b/>
          <w:bCs/>
          <w:szCs w:val="24"/>
        </w:rPr>
        <w:t>6</w:t>
      </w:r>
      <w:r w:rsidR="00B72F8C" w:rsidRPr="002472AB">
        <w:rPr>
          <w:b/>
          <w:bCs/>
          <w:szCs w:val="24"/>
        </w:rPr>
        <w:t> </w:t>
      </w:r>
      <w:r w:rsidRPr="002472AB">
        <w:rPr>
          <w:b/>
          <w:bCs/>
          <w:szCs w:val="24"/>
        </w:rPr>
        <w:t xml:space="preserve">gada </w:t>
      </w:r>
      <w:r w:rsidR="00B72F8C">
        <w:rPr>
          <w:b/>
          <w:bCs/>
          <w:szCs w:val="24"/>
        </w:rPr>
        <w:t>23.martā</w:t>
      </w:r>
      <w:r w:rsidR="00B72F8C" w:rsidRPr="002472AB">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8077F0">
        <w:rPr>
          <w:b/>
          <w:bCs/>
          <w:szCs w:val="24"/>
        </w:rPr>
        <w:t>Antra.Vimane</w:t>
      </w:r>
      <w:r w:rsidR="008077F0"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B72F8C">
      <w:pPr>
        <w:pStyle w:val="ListParagraph"/>
        <w:numPr>
          <w:ilvl w:val="1"/>
          <w:numId w:val="47"/>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B72F8C" w:rsidRDefault="00055B1F" w:rsidP="00B72F8C">
      <w:pPr>
        <w:pStyle w:val="ListParagraph"/>
        <w:numPr>
          <w:ilvl w:val="1"/>
          <w:numId w:val="47"/>
        </w:numPr>
        <w:tabs>
          <w:tab w:val="left" w:pos="1134"/>
        </w:tabs>
        <w:ind w:left="0" w:firstLine="709"/>
        <w:jc w:val="both"/>
        <w:rPr>
          <w:i/>
          <w:iCs/>
          <w:szCs w:val="24"/>
          <w:lang w:eastAsia="lv-LV"/>
        </w:rPr>
      </w:pPr>
      <w:r w:rsidRPr="00B72F8C">
        <w:rPr>
          <w:szCs w:val="24"/>
        </w:rPr>
        <w:t xml:space="preserve">Lai piedāvājums tiktu saņemts VID, lūdzam personas piedāvājumu iesniegšanai izmantot e-pastu, kura sūtījuma FROM adreses domēns sakrīt ar faktiskā sūtītāja domēnu. </w:t>
      </w:r>
    </w:p>
    <w:p w14:paraId="6BB7388D" w14:textId="73CACD11" w:rsidR="002F7069" w:rsidRPr="00B72F8C" w:rsidRDefault="00055B1F" w:rsidP="00B72F8C">
      <w:pPr>
        <w:pStyle w:val="ListParagraph"/>
        <w:numPr>
          <w:ilvl w:val="1"/>
          <w:numId w:val="47"/>
        </w:numPr>
        <w:tabs>
          <w:tab w:val="left" w:pos="1134"/>
        </w:tabs>
        <w:ind w:left="0" w:firstLine="709"/>
        <w:jc w:val="both"/>
        <w:rPr>
          <w:rFonts w:eastAsia="Times New Roman" w:cs="Times New Roman"/>
          <w:szCs w:val="24"/>
          <w:lang w:eastAsia="lv-LV"/>
        </w:rPr>
      </w:pPr>
      <w:r w:rsidRPr="005513B1">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w:t>
      </w:r>
      <w:r w:rsidRPr="00B72F8C">
        <w:rPr>
          <w:iCs/>
          <w:szCs w:val="24"/>
        </w:rPr>
        <w:t xml:space="preserve">zvanīt – </w:t>
      </w:r>
      <w:r w:rsidR="008077F0" w:rsidRPr="00B72F8C">
        <w:rPr>
          <w:iCs/>
          <w:szCs w:val="24"/>
        </w:rPr>
        <w:t>Antrai Vīmanei , tālr. +371  67120205.</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CDC0" w14:textId="77777777" w:rsidR="006917CD" w:rsidRDefault="006917CD" w:rsidP="00183526">
      <w:r>
        <w:separator/>
      </w:r>
    </w:p>
  </w:endnote>
  <w:endnote w:type="continuationSeparator" w:id="0">
    <w:p w14:paraId="649FAF20" w14:textId="77777777" w:rsidR="006917CD" w:rsidRDefault="006917CD" w:rsidP="00183526">
      <w:r>
        <w:continuationSeparator/>
      </w:r>
    </w:p>
  </w:endnote>
  <w:endnote w:type="continuationNotice" w:id="1">
    <w:p w14:paraId="07D5052C" w14:textId="77777777" w:rsidR="006917CD" w:rsidRDefault="00691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6ABD" w14:textId="77777777" w:rsidR="006917CD" w:rsidRDefault="006917CD" w:rsidP="00183526">
      <w:r>
        <w:separator/>
      </w:r>
    </w:p>
  </w:footnote>
  <w:footnote w:type="continuationSeparator" w:id="0">
    <w:p w14:paraId="7A91DB03" w14:textId="77777777" w:rsidR="006917CD" w:rsidRDefault="006917CD" w:rsidP="00183526">
      <w:r>
        <w:continuationSeparator/>
      </w:r>
    </w:p>
  </w:footnote>
  <w:footnote w:type="continuationNotice" w:id="1">
    <w:p w14:paraId="3AF96EC2" w14:textId="77777777" w:rsidR="006917CD" w:rsidRDefault="006917C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C1E596" w14:textId="3A5A6DAF" w:rsidR="00C127B3" w:rsidRDefault="00C127B3" w:rsidP="000B2CBB">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abstractNum w:abstractNumId="0" w15:restartNumberingAfterBreak="0">
    <w:nsid w:val="00F44254"/>
    <w:multiLevelType w:val="multilevel"/>
    <w:tmpl w:val="9BBE6B90"/>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D01E0F"/>
    <w:multiLevelType w:val="multilevel"/>
    <w:tmpl w:val="B9FC86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494A8D"/>
    <w:multiLevelType w:val="multilevel"/>
    <w:tmpl w:val="15CEE442"/>
    <w:lvl w:ilvl="0">
      <w:start w:val="1"/>
      <w:numFmt w:val="decimal"/>
      <w:lvlText w:val="%1."/>
      <w:lvlJc w:val="left"/>
      <w:pPr>
        <w:ind w:left="1070" w:hanging="360"/>
      </w:pPr>
      <w:rPr>
        <w:rFonts w:cs="Times New Roman" w:hint="default"/>
        <w:sz w:val="24"/>
        <w:szCs w:val="24"/>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76A11C3"/>
    <w:multiLevelType w:val="multilevel"/>
    <w:tmpl w:val="2DD81138"/>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8"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E53A710A"/>
    <w:lvl w:ilvl="0">
      <w:start w:val="1"/>
      <w:numFmt w:val="decimal"/>
      <w:lvlText w:val="%1."/>
      <w:lvlJc w:val="left"/>
      <w:pPr>
        <w:ind w:left="720" w:hanging="360"/>
      </w:pPr>
      <w:rPr>
        <w:rFonts w:ascii="Times New Roman Bold" w:hAnsi="Times New Roman Bold" w:hint="default"/>
        <w:b/>
      </w:rPr>
    </w:lvl>
    <w:lvl w:ilvl="1">
      <w:start w:val="1"/>
      <w:numFmt w:val="decimal"/>
      <w:lvlText w:val="%2."/>
      <w:lvlJc w:val="left"/>
      <w:pPr>
        <w:ind w:left="1495" w:hanging="360"/>
      </w:p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D352FA5"/>
    <w:multiLevelType w:val="hybridMultilevel"/>
    <w:tmpl w:val="A2C283DC"/>
    <w:lvl w:ilvl="0" w:tplc="6FF814BA">
      <w:numFmt w:val="bullet"/>
      <w:lvlText w:val="-"/>
      <w:lvlJc w:val="left"/>
      <w:pPr>
        <w:ind w:left="495" w:hanging="360"/>
      </w:pPr>
      <w:rPr>
        <w:rFonts w:ascii="Times New Roman" w:eastAsia="Times New Roman"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30E08F8"/>
    <w:multiLevelType w:val="hybridMultilevel"/>
    <w:tmpl w:val="01E86A6E"/>
    <w:lvl w:ilvl="0" w:tplc="DF08C376">
      <w:numFmt w:val="bullet"/>
      <w:lvlText w:val="-"/>
      <w:lvlJc w:val="left"/>
      <w:pPr>
        <w:ind w:left="495" w:hanging="360"/>
      </w:pPr>
      <w:rPr>
        <w:rFonts w:ascii="Times New Roman" w:eastAsia="Times New Roman"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6" w15:restartNumberingAfterBreak="0">
    <w:nsid w:val="53262D8C"/>
    <w:multiLevelType w:val="multilevel"/>
    <w:tmpl w:val="EE8065CE"/>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4"/>
  </w:num>
  <w:num w:numId="3" w16cid:durableId="767383059">
    <w:abstractNumId w:val="2"/>
  </w:num>
  <w:num w:numId="4" w16cid:durableId="771781543">
    <w:abstractNumId w:val="43"/>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4"/>
  </w:num>
  <w:num w:numId="11" w16cid:durableId="41056034">
    <w:abstractNumId w:val="11"/>
  </w:num>
  <w:num w:numId="12" w16cid:durableId="1926918543">
    <w:abstractNumId w:val="39"/>
  </w:num>
  <w:num w:numId="13" w16cid:durableId="1606426433">
    <w:abstractNumId w:val="8"/>
  </w:num>
  <w:num w:numId="14" w16cid:durableId="298806307">
    <w:abstractNumId w:val="46"/>
  </w:num>
  <w:num w:numId="15" w16cid:durableId="1364211704">
    <w:abstractNumId w:val="34"/>
  </w:num>
  <w:num w:numId="16" w16cid:durableId="1727993836">
    <w:abstractNumId w:val="31"/>
  </w:num>
  <w:num w:numId="17" w16cid:durableId="185801260">
    <w:abstractNumId w:val="7"/>
  </w:num>
  <w:num w:numId="18" w16cid:durableId="1604146751">
    <w:abstractNumId w:val="6"/>
  </w:num>
  <w:num w:numId="19" w16cid:durableId="82386620">
    <w:abstractNumId w:val="47"/>
  </w:num>
  <w:num w:numId="20" w16cid:durableId="791241671">
    <w:abstractNumId w:val="3"/>
  </w:num>
  <w:num w:numId="21" w16cid:durableId="1472362145">
    <w:abstractNumId w:val="18"/>
  </w:num>
  <w:num w:numId="22" w16cid:durableId="1099524379">
    <w:abstractNumId w:val="41"/>
  </w:num>
  <w:num w:numId="23" w16cid:durableId="122433928">
    <w:abstractNumId w:val="30"/>
  </w:num>
  <w:num w:numId="24" w16cid:durableId="1359232207">
    <w:abstractNumId w:val="45"/>
  </w:num>
  <w:num w:numId="25" w16cid:durableId="303237464">
    <w:abstractNumId w:val="9"/>
  </w:num>
  <w:num w:numId="26" w16cid:durableId="562646045">
    <w:abstractNumId w:val="26"/>
  </w:num>
  <w:num w:numId="27" w16cid:durableId="616837573">
    <w:abstractNumId w:val="22"/>
  </w:num>
  <w:num w:numId="28" w16cid:durableId="1285425847">
    <w:abstractNumId w:val="16"/>
  </w:num>
  <w:num w:numId="29" w16cid:durableId="255789602">
    <w:abstractNumId w:val="14"/>
  </w:num>
  <w:num w:numId="30" w16cid:durableId="1185361322">
    <w:abstractNumId w:val="15"/>
  </w:num>
  <w:num w:numId="31" w16cid:durableId="1199126460">
    <w:abstractNumId w:val="42"/>
  </w:num>
  <w:num w:numId="32" w16cid:durableId="911039321">
    <w:abstractNumId w:val="32"/>
  </w:num>
  <w:num w:numId="33" w16cid:durableId="2107341477">
    <w:abstractNumId w:val="29"/>
  </w:num>
  <w:num w:numId="34" w16cid:durableId="1821925811">
    <w:abstractNumId w:val="1"/>
  </w:num>
  <w:num w:numId="35" w16cid:durableId="838889223">
    <w:abstractNumId w:val="40"/>
  </w:num>
  <w:num w:numId="36" w16cid:durableId="1652055705">
    <w:abstractNumId w:val="25"/>
  </w:num>
  <w:num w:numId="37" w16cid:durableId="1669020823">
    <w:abstractNumId w:val="1"/>
  </w:num>
  <w:num w:numId="38" w16cid:durableId="1021661606">
    <w:abstractNumId w:val="1"/>
  </w:num>
  <w:num w:numId="39" w16cid:durableId="206072610">
    <w:abstractNumId w:val="10"/>
  </w:num>
  <w:num w:numId="40" w16cid:durableId="1727488645">
    <w:abstractNumId w:val="37"/>
  </w:num>
  <w:num w:numId="41" w16cid:durableId="233315903">
    <w:abstractNumId w:val="13"/>
  </w:num>
  <w:num w:numId="42" w16cid:durableId="309483166">
    <w:abstractNumId w:val="23"/>
  </w:num>
  <w:num w:numId="43" w16cid:durableId="871380624">
    <w:abstractNumId w:val="28"/>
  </w:num>
  <w:num w:numId="44" w16cid:durableId="891307002">
    <w:abstractNumId w:val="38"/>
  </w:num>
  <w:num w:numId="45" w16cid:durableId="945119753">
    <w:abstractNumId w:val="33"/>
  </w:num>
  <w:num w:numId="46" w16cid:durableId="36971951">
    <w:abstractNumId w:val="35"/>
  </w:num>
  <w:num w:numId="47" w16cid:durableId="1352293213">
    <w:abstractNumId w:val="36"/>
  </w:num>
  <w:num w:numId="48" w16cid:durableId="54815606">
    <w:abstractNumId w:val="27"/>
  </w:num>
  <w:num w:numId="49" w16cid:durableId="1826504331">
    <w:abstractNumId w:val="0"/>
  </w:num>
  <w:num w:numId="50" w16cid:durableId="3740385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642E"/>
    <w:rsid w:val="000253D3"/>
    <w:rsid w:val="00025B6C"/>
    <w:rsid w:val="00032351"/>
    <w:rsid w:val="000341F3"/>
    <w:rsid w:val="00034770"/>
    <w:rsid w:val="00047F92"/>
    <w:rsid w:val="000522DB"/>
    <w:rsid w:val="00054748"/>
    <w:rsid w:val="00055163"/>
    <w:rsid w:val="00055B1F"/>
    <w:rsid w:val="00056721"/>
    <w:rsid w:val="0006163F"/>
    <w:rsid w:val="00061955"/>
    <w:rsid w:val="00061AAB"/>
    <w:rsid w:val="000664A4"/>
    <w:rsid w:val="00070641"/>
    <w:rsid w:val="00070B01"/>
    <w:rsid w:val="000752E3"/>
    <w:rsid w:val="000776A7"/>
    <w:rsid w:val="00085BE6"/>
    <w:rsid w:val="00086A7A"/>
    <w:rsid w:val="00087D18"/>
    <w:rsid w:val="0009245D"/>
    <w:rsid w:val="000A0838"/>
    <w:rsid w:val="000A163C"/>
    <w:rsid w:val="000A3F84"/>
    <w:rsid w:val="000A4126"/>
    <w:rsid w:val="000A4664"/>
    <w:rsid w:val="000B29D6"/>
    <w:rsid w:val="000B2CBB"/>
    <w:rsid w:val="000C23CD"/>
    <w:rsid w:val="000C6592"/>
    <w:rsid w:val="000D2092"/>
    <w:rsid w:val="000D2954"/>
    <w:rsid w:val="000D7490"/>
    <w:rsid w:val="000E345B"/>
    <w:rsid w:val="000F0012"/>
    <w:rsid w:val="000F4217"/>
    <w:rsid w:val="000F5054"/>
    <w:rsid w:val="00100D7C"/>
    <w:rsid w:val="001026E7"/>
    <w:rsid w:val="0010542E"/>
    <w:rsid w:val="00112522"/>
    <w:rsid w:val="00112C30"/>
    <w:rsid w:val="00113380"/>
    <w:rsid w:val="00120280"/>
    <w:rsid w:val="00122319"/>
    <w:rsid w:val="00123564"/>
    <w:rsid w:val="001266DF"/>
    <w:rsid w:val="00127A17"/>
    <w:rsid w:val="00127B5E"/>
    <w:rsid w:val="00127DB0"/>
    <w:rsid w:val="00130885"/>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863CA"/>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4F07"/>
    <w:rsid w:val="001D6A6E"/>
    <w:rsid w:val="001D7F8C"/>
    <w:rsid w:val="001E1C18"/>
    <w:rsid w:val="001E22B4"/>
    <w:rsid w:val="001E7089"/>
    <w:rsid w:val="001E7C30"/>
    <w:rsid w:val="001F0206"/>
    <w:rsid w:val="001F09F7"/>
    <w:rsid w:val="001F1B7B"/>
    <w:rsid w:val="001F1BE9"/>
    <w:rsid w:val="001F4A94"/>
    <w:rsid w:val="001F75B4"/>
    <w:rsid w:val="00207472"/>
    <w:rsid w:val="00211D3D"/>
    <w:rsid w:val="00212746"/>
    <w:rsid w:val="00217107"/>
    <w:rsid w:val="002221B8"/>
    <w:rsid w:val="00227428"/>
    <w:rsid w:val="00227D10"/>
    <w:rsid w:val="00231AAF"/>
    <w:rsid w:val="00233CE4"/>
    <w:rsid w:val="00233DB3"/>
    <w:rsid w:val="0023453C"/>
    <w:rsid w:val="00236B9A"/>
    <w:rsid w:val="00237BC3"/>
    <w:rsid w:val="00240842"/>
    <w:rsid w:val="002412BF"/>
    <w:rsid w:val="00243089"/>
    <w:rsid w:val="0024395C"/>
    <w:rsid w:val="002472AB"/>
    <w:rsid w:val="00247646"/>
    <w:rsid w:val="00251438"/>
    <w:rsid w:val="00252978"/>
    <w:rsid w:val="002540C5"/>
    <w:rsid w:val="00254D9C"/>
    <w:rsid w:val="00257E53"/>
    <w:rsid w:val="002628B5"/>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3F33"/>
    <w:rsid w:val="002F42A8"/>
    <w:rsid w:val="002F4891"/>
    <w:rsid w:val="002F5E25"/>
    <w:rsid w:val="002F7069"/>
    <w:rsid w:val="002F797F"/>
    <w:rsid w:val="003127E8"/>
    <w:rsid w:val="00313B3B"/>
    <w:rsid w:val="00320940"/>
    <w:rsid w:val="00320A84"/>
    <w:rsid w:val="003219DE"/>
    <w:rsid w:val="00321B9B"/>
    <w:rsid w:val="00326F16"/>
    <w:rsid w:val="00331763"/>
    <w:rsid w:val="00333C47"/>
    <w:rsid w:val="00334338"/>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4AFF"/>
    <w:rsid w:val="003A2D6F"/>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E5D61"/>
    <w:rsid w:val="003F08E4"/>
    <w:rsid w:val="003F4BD9"/>
    <w:rsid w:val="00400A3B"/>
    <w:rsid w:val="0040277E"/>
    <w:rsid w:val="00404493"/>
    <w:rsid w:val="004060B7"/>
    <w:rsid w:val="00412D93"/>
    <w:rsid w:val="00413119"/>
    <w:rsid w:val="00421687"/>
    <w:rsid w:val="0042318C"/>
    <w:rsid w:val="00425584"/>
    <w:rsid w:val="00425C2C"/>
    <w:rsid w:val="004308E1"/>
    <w:rsid w:val="00433314"/>
    <w:rsid w:val="00433E2B"/>
    <w:rsid w:val="00437B95"/>
    <w:rsid w:val="00443A9C"/>
    <w:rsid w:val="00443C4E"/>
    <w:rsid w:val="00445A1A"/>
    <w:rsid w:val="00450B69"/>
    <w:rsid w:val="00451E79"/>
    <w:rsid w:val="004567F0"/>
    <w:rsid w:val="00466C6B"/>
    <w:rsid w:val="00474706"/>
    <w:rsid w:val="00475B0E"/>
    <w:rsid w:val="00480763"/>
    <w:rsid w:val="00481C07"/>
    <w:rsid w:val="00482066"/>
    <w:rsid w:val="0048494D"/>
    <w:rsid w:val="00484C79"/>
    <w:rsid w:val="00486BEC"/>
    <w:rsid w:val="00487191"/>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E0380"/>
    <w:rsid w:val="004F0060"/>
    <w:rsid w:val="004F1FBD"/>
    <w:rsid w:val="004F2341"/>
    <w:rsid w:val="004F2EDD"/>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32577"/>
    <w:rsid w:val="005449CA"/>
    <w:rsid w:val="005478D1"/>
    <w:rsid w:val="00550C85"/>
    <w:rsid w:val="005513B1"/>
    <w:rsid w:val="005519D6"/>
    <w:rsid w:val="00552D7C"/>
    <w:rsid w:val="0055402F"/>
    <w:rsid w:val="005573A4"/>
    <w:rsid w:val="005641EB"/>
    <w:rsid w:val="00565858"/>
    <w:rsid w:val="00566785"/>
    <w:rsid w:val="00566939"/>
    <w:rsid w:val="00592ECD"/>
    <w:rsid w:val="005933A4"/>
    <w:rsid w:val="00593DB3"/>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07FA1"/>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17CD"/>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671F"/>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D7BF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077F0"/>
    <w:rsid w:val="00811D7A"/>
    <w:rsid w:val="00812FAA"/>
    <w:rsid w:val="008154C3"/>
    <w:rsid w:val="008165F8"/>
    <w:rsid w:val="008208B3"/>
    <w:rsid w:val="00827C45"/>
    <w:rsid w:val="008308CE"/>
    <w:rsid w:val="008342D8"/>
    <w:rsid w:val="008348FB"/>
    <w:rsid w:val="00840638"/>
    <w:rsid w:val="00842BC1"/>
    <w:rsid w:val="0084624E"/>
    <w:rsid w:val="00846CF3"/>
    <w:rsid w:val="00852BF6"/>
    <w:rsid w:val="00855A52"/>
    <w:rsid w:val="00862024"/>
    <w:rsid w:val="00863FE3"/>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26FF6"/>
    <w:rsid w:val="0092736F"/>
    <w:rsid w:val="00927C93"/>
    <w:rsid w:val="009302CD"/>
    <w:rsid w:val="0093300E"/>
    <w:rsid w:val="00936765"/>
    <w:rsid w:val="00936DA3"/>
    <w:rsid w:val="00942A7B"/>
    <w:rsid w:val="00945D7B"/>
    <w:rsid w:val="009507EB"/>
    <w:rsid w:val="00950F93"/>
    <w:rsid w:val="00951580"/>
    <w:rsid w:val="0095403E"/>
    <w:rsid w:val="00954A97"/>
    <w:rsid w:val="00957A49"/>
    <w:rsid w:val="00960CB5"/>
    <w:rsid w:val="00961192"/>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D31EF"/>
    <w:rsid w:val="009E08E9"/>
    <w:rsid w:val="009E4410"/>
    <w:rsid w:val="009F0135"/>
    <w:rsid w:val="009F0566"/>
    <w:rsid w:val="009F2814"/>
    <w:rsid w:val="009F5FCF"/>
    <w:rsid w:val="00A01148"/>
    <w:rsid w:val="00A01E08"/>
    <w:rsid w:val="00A03C6A"/>
    <w:rsid w:val="00A0540A"/>
    <w:rsid w:val="00A05A41"/>
    <w:rsid w:val="00A0697A"/>
    <w:rsid w:val="00A07C71"/>
    <w:rsid w:val="00A1004A"/>
    <w:rsid w:val="00A12CD7"/>
    <w:rsid w:val="00A15D7A"/>
    <w:rsid w:val="00A178E3"/>
    <w:rsid w:val="00A200FC"/>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1F0"/>
    <w:rsid w:val="00B31C7E"/>
    <w:rsid w:val="00B32AE1"/>
    <w:rsid w:val="00B34373"/>
    <w:rsid w:val="00B358E5"/>
    <w:rsid w:val="00B37378"/>
    <w:rsid w:val="00B46466"/>
    <w:rsid w:val="00B47BD2"/>
    <w:rsid w:val="00B60556"/>
    <w:rsid w:val="00B6215F"/>
    <w:rsid w:val="00B66D1E"/>
    <w:rsid w:val="00B6741A"/>
    <w:rsid w:val="00B674E6"/>
    <w:rsid w:val="00B67E29"/>
    <w:rsid w:val="00B7013E"/>
    <w:rsid w:val="00B71220"/>
    <w:rsid w:val="00B72F8C"/>
    <w:rsid w:val="00B73EA6"/>
    <w:rsid w:val="00B73F60"/>
    <w:rsid w:val="00B76CB6"/>
    <w:rsid w:val="00B81403"/>
    <w:rsid w:val="00B823C7"/>
    <w:rsid w:val="00B83755"/>
    <w:rsid w:val="00B86A8E"/>
    <w:rsid w:val="00B870DC"/>
    <w:rsid w:val="00B97326"/>
    <w:rsid w:val="00BA38CA"/>
    <w:rsid w:val="00BA5C96"/>
    <w:rsid w:val="00BA6247"/>
    <w:rsid w:val="00BB3080"/>
    <w:rsid w:val="00BB36C8"/>
    <w:rsid w:val="00BC6432"/>
    <w:rsid w:val="00BC6B5A"/>
    <w:rsid w:val="00BD4197"/>
    <w:rsid w:val="00BD5F58"/>
    <w:rsid w:val="00BD6EEC"/>
    <w:rsid w:val="00BE0529"/>
    <w:rsid w:val="00BE0F9D"/>
    <w:rsid w:val="00BE32EB"/>
    <w:rsid w:val="00BF1B43"/>
    <w:rsid w:val="00BF315D"/>
    <w:rsid w:val="00BF57DA"/>
    <w:rsid w:val="00C020E3"/>
    <w:rsid w:val="00C03717"/>
    <w:rsid w:val="00C050CE"/>
    <w:rsid w:val="00C11359"/>
    <w:rsid w:val="00C127B3"/>
    <w:rsid w:val="00C14327"/>
    <w:rsid w:val="00C1541E"/>
    <w:rsid w:val="00C15993"/>
    <w:rsid w:val="00C15BDB"/>
    <w:rsid w:val="00C21854"/>
    <w:rsid w:val="00C21D69"/>
    <w:rsid w:val="00C23883"/>
    <w:rsid w:val="00C31172"/>
    <w:rsid w:val="00C333C6"/>
    <w:rsid w:val="00C35AA7"/>
    <w:rsid w:val="00C4082D"/>
    <w:rsid w:val="00C40C05"/>
    <w:rsid w:val="00C41BED"/>
    <w:rsid w:val="00C4211E"/>
    <w:rsid w:val="00C42B1A"/>
    <w:rsid w:val="00C45842"/>
    <w:rsid w:val="00C45913"/>
    <w:rsid w:val="00C51AB8"/>
    <w:rsid w:val="00C51C61"/>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1F1F"/>
    <w:rsid w:val="00CC5FC7"/>
    <w:rsid w:val="00CC7947"/>
    <w:rsid w:val="00CD0506"/>
    <w:rsid w:val="00CD1BE4"/>
    <w:rsid w:val="00CD2CD5"/>
    <w:rsid w:val="00CD6A46"/>
    <w:rsid w:val="00CD6C40"/>
    <w:rsid w:val="00CE0759"/>
    <w:rsid w:val="00CE0883"/>
    <w:rsid w:val="00CE4EE1"/>
    <w:rsid w:val="00CE6B40"/>
    <w:rsid w:val="00CF2A59"/>
    <w:rsid w:val="00CF5F73"/>
    <w:rsid w:val="00CF7024"/>
    <w:rsid w:val="00D01AAD"/>
    <w:rsid w:val="00D03BB4"/>
    <w:rsid w:val="00D04525"/>
    <w:rsid w:val="00D079F8"/>
    <w:rsid w:val="00D16C44"/>
    <w:rsid w:val="00D17B1C"/>
    <w:rsid w:val="00D20718"/>
    <w:rsid w:val="00D236FF"/>
    <w:rsid w:val="00D46CAF"/>
    <w:rsid w:val="00D50D71"/>
    <w:rsid w:val="00D54F3E"/>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D2FCF"/>
    <w:rsid w:val="00DE3EA0"/>
    <w:rsid w:val="00DE766A"/>
    <w:rsid w:val="00DF3FBD"/>
    <w:rsid w:val="00E03766"/>
    <w:rsid w:val="00E057D8"/>
    <w:rsid w:val="00E1001A"/>
    <w:rsid w:val="00E10356"/>
    <w:rsid w:val="00E13CE1"/>
    <w:rsid w:val="00E21016"/>
    <w:rsid w:val="00E34BB3"/>
    <w:rsid w:val="00E37E47"/>
    <w:rsid w:val="00E41032"/>
    <w:rsid w:val="00E4216B"/>
    <w:rsid w:val="00E43E86"/>
    <w:rsid w:val="00E450CA"/>
    <w:rsid w:val="00E47790"/>
    <w:rsid w:val="00E5157B"/>
    <w:rsid w:val="00E5447F"/>
    <w:rsid w:val="00E54612"/>
    <w:rsid w:val="00E61101"/>
    <w:rsid w:val="00E6325D"/>
    <w:rsid w:val="00E67C4D"/>
    <w:rsid w:val="00E7532A"/>
    <w:rsid w:val="00E82744"/>
    <w:rsid w:val="00E82FCD"/>
    <w:rsid w:val="00E861A3"/>
    <w:rsid w:val="00E86B03"/>
    <w:rsid w:val="00E90E42"/>
    <w:rsid w:val="00E910F0"/>
    <w:rsid w:val="00E91A85"/>
    <w:rsid w:val="00E9201C"/>
    <w:rsid w:val="00EA09D8"/>
    <w:rsid w:val="00EA106C"/>
    <w:rsid w:val="00EA235F"/>
    <w:rsid w:val="00EA7671"/>
    <w:rsid w:val="00EB0F07"/>
    <w:rsid w:val="00EB0FFF"/>
    <w:rsid w:val="00EB3854"/>
    <w:rsid w:val="00EB448C"/>
    <w:rsid w:val="00EC0324"/>
    <w:rsid w:val="00EC171E"/>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422E5"/>
    <w:rsid w:val="00F5122E"/>
    <w:rsid w:val="00F52460"/>
    <w:rsid w:val="00F5717C"/>
    <w:rsid w:val="00F57A79"/>
    <w:rsid w:val="00F61D38"/>
    <w:rsid w:val="00F63462"/>
    <w:rsid w:val="00F70C28"/>
    <w:rsid w:val="00F733FA"/>
    <w:rsid w:val="00F7464B"/>
    <w:rsid w:val="00F819E0"/>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4F8"/>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ra.Viman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7632D6B2CAB1E4381D0E67C29229E00" ma:contentTypeVersion="0" ma:contentTypeDescription="Izveidot jaunu dokumentu." ma:contentTypeScope="" ma:versionID="1dcd16c42ec288cf1d7aaa750cc833d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61890-CCD2-4F80-A2AA-94BECE2FE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8</Pages>
  <Words>10092</Words>
  <Characters>5754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122</cp:revision>
  <dcterms:created xsi:type="dcterms:W3CDTF">2023-01-31T06:49:00Z</dcterms:created>
  <dcterms:modified xsi:type="dcterms:W3CDTF">2026-03-10T06:20:00Z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0x01010037632D6B2CAB1E4381D0E67C29229E00</vt:lpwstr>
  </property>
</Properties>
</file>