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36201CC"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w:t>
      </w:r>
      <w:r w:rsidR="00A752B9">
        <w:rPr>
          <w:rFonts w:cs="Times New Roman"/>
          <w:sz w:val="26"/>
          <w:szCs w:val="26"/>
        </w:rPr>
        <w:t xml:space="preserve"> (turpmāk – </w:t>
      </w:r>
      <w:r w:rsidR="00796DEE">
        <w:rPr>
          <w:rFonts w:cs="Times New Roman"/>
          <w:sz w:val="26"/>
          <w:szCs w:val="26"/>
        </w:rPr>
        <w:t>P</w:t>
      </w:r>
      <w:r w:rsidR="00A752B9">
        <w:rPr>
          <w:rFonts w:cs="Times New Roman"/>
          <w:sz w:val="26"/>
          <w:szCs w:val="26"/>
        </w:rPr>
        <w:t>ersona)</w:t>
      </w:r>
      <w:r w:rsidR="00796DEE">
        <w:rPr>
          <w:rFonts w:cs="Times New Roman"/>
          <w:sz w:val="26"/>
          <w:szCs w:val="26"/>
        </w:rPr>
        <w:t xml:space="preserve"> </w:t>
      </w:r>
      <w:r w:rsidR="00B674E6" w:rsidRPr="00D47AA0">
        <w:rPr>
          <w:rFonts w:cs="Times New Roman"/>
          <w:sz w:val="26"/>
          <w:szCs w:val="26"/>
        </w:rPr>
        <w:t>______________________, reģistrācijas Nr</w:t>
      </w:r>
      <w:r w:rsidR="00413919">
        <w:rPr>
          <w:rFonts w:cs="Times New Roman"/>
          <w:sz w:val="26"/>
          <w:szCs w:val="26"/>
        </w:rPr>
        <w:t>.</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6"/>
        <w:gridCol w:w="5956"/>
        <w:gridCol w:w="2542"/>
      </w:tblGrid>
      <w:tr w:rsidR="00B330EB" w:rsidRPr="00326F16" w14:paraId="592DCC3C" w14:textId="77777777" w:rsidTr="00A369FA">
        <w:trPr>
          <w:trHeight w:val="123"/>
          <w:tblHeader/>
        </w:trPr>
        <w:tc>
          <w:tcPr>
            <w:tcW w:w="453"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7" w:type="pct"/>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0" w:type="pct"/>
            <w:shd w:val="clear" w:color="auto" w:fill="BFBFBF" w:themeFill="background1" w:themeFillShade="BF"/>
            <w:vAlign w:val="center"/>
          </w:tcPr>
          <w:p w14:paraId="5029671F" w14:textId="0DD37EB4"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B1FB83F"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A369FA">
        <w:trPr>
          <w:trHeight w:val="234"/>
        </w:trPr>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7"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A369FA">
        <w:trPr>
          <w:trHeight w:val="695"/>
        </w:trPr>
        <w:tc>
          <w:tcPr>
            <w:tcW w:w="453"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7" w:type="pct"/>
            <w:gridSpan w:val="2"/>
            <w:tcBorders>
              <w:top w:val="single" w:sz="4" w:space="0" w:color="auto"/>
              <w:left w:val="single" w:sz="4" w:space="0" w:color="auto"/>
              <w:bottom w:val="single" w:sz="4" w:space="0" w:color="auto"/>
            </w:tcBorders>
          </w:tcPr>
          <w:p w14:paraId="7D777384" w14:textId="480D7944"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87220F">
              <w:rPr>
                <w:rFonts w:eastAsia="Times New Roman" w:cs="Times New Roman"/>
                <w:lang w:eastAsia="lv-LV"/>
              </w:rPr>
              <w:t xml:space="preserve">– </w:t>
            </w:r>
            <w:r w:rsidR="0087220F" w:rsidRPr="0087220F">
              <w:rPr>
                <w:rFonts w:eastAsia="Times New Roman" w:cs="Times New Roman"/>
                <w:lang w:eastAsia="lv-LV"/>
              </w:rPr>
              <w:t>naftas produktu (benzīna, dīzeļdegvielas, degvieleļļas, gāzeļļas, eļļas, eļļainu šķidrumu, hidrauliskās eļļas, šķidrumu ar degvielai raksturīg</w:t>
            </w:r>
            <w:r w:rsidR="00D74EA7">
              <w:rPr>
                <w:rFonts w:eastAsia="Times New Roman" w:cs="Times New Roman"/>
                <w:lang w:eastAsia="lv-LV"/>
              </w:rPr>
              <w:t>u</w:t>
            </w:r>
            <w:r w:rsidR="0087220F" w:rsidRPr="0087220F">
              <w:rPr>
                <w:rFonts w:eastAsia="Times New Roman" w:cs="Times New Roman"/>
                <w:lang w:eastAsia="lv-LV"/>
              </w:rPr>
              <w:t xml:space="preserve"> smaržu u.c.) </w:t>
            </w:r>
            <w:r w:rsidR="00B246AB" w:rsidRPr="00BA7ACE">
              <w:rPr>
                <w:rFonts w:eastAsia="Times New Roman" w:cs="Times New Roman"/>
                <w:lang w:eastAsia="lv-LV"/>
              </w:rPr>
              <w:t xml:space="preserve">(turpmāk </w:t>
            </w:r>
            <w:r w:rsidR="00D51F79">
              <w:rPr>
                <w:rFonts w:eastAsia="Times New Roman" w:cs="Times New Roman"/>
                <w:lang w:eastAsia="lv-LV"/>
              </w:rPr>
              <w:t xml:space="preserve">arī </w:t>
            </w:r>
            <w:r w:rsidR="00B246AB" w:rsidRPr="00BA7ACE">
              <w:rPr>
                <w:rFonts w:eastAsia="Times New Roman" w:cs="Times New Roman"/>
                <w:lang w:eastAsia="lv-LV"/>
              </w:rPr>
              <w:t>–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w:t>
            </w:r>
            <w:r w:rsidR="00090B61">
              <w:rPr>
                <w:rFonts w:eastAsia="Times New Roman" w:cs="Times New Roman"/>
                <w:color w:val="000000"/>
                <w:lang w:eastAsia="lv-LV" w:bidi="lv-LV"/>
              </w:rPr>
              <w:t xml:space="preserve">iznīcināšanai </w:t>
            </w:r>
            <w:r w:rsidR="00D21BBF" w:rsidRPr="00BA7ACE">
              <w:rPr>
                <w:rFonts w:eastAsia="Times New Roman" w:cs="Times New Roman"/>
                <w:color w:val="000000"/>
                <w:lang w:eastAsia="lv-LV" w:bidi="lv-LV"/>
              </w:rPr>
              <w:t xml:space="preserve">saskaņā ar Valsts ieņēmumu dienesta (turpmāk – VID) </w:t>
            </w:r>
            <w:r w:rsidRPr="00BA7ACE">
              <w:rPr>
                <w:rFonts w:eastAsia="Times New Roman" w:cs="Times New Roman"/>
                <w:color w:val="000000"/>
                <w:lang w:eastAsia="lv-LV" w:bidi="lv-LV"/>
              </w:rPr>
              <w:t>izvirzītajām prasībām.</w:t>
            </w:r>
          </w:p>
        </w:tc>
      </w:tr>
      <w:tr w:rsidR="00625C6B" w:rsidRPr="00326F16" w14:paraId="08766687"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6DC1F" w14:textId="77777777" w:rsidR="00625C6B" w:rsidRPr="0061798A" w:rsidRDefault="00625C6B" w:rsidP="00625C6B">
            <w:pPr>
              <w:pStyle w:val="ListParagraph"/>
              <w:numPr>
                <w:ilvl w:val="0"/>
                <w:numId w:val="2"/>
              </w:numPr>
              <w:ind w:left="142" w:right="1407" w:firstLine="0"/>
              <w:jc w:val="center"/>
              <w:rPr>
                <w:rFonts w:eastAsia="Times New Roman" w:cs="Times New Roman"/>
                <w:b/>
                <w:szCs w:val="24"/>
                <w:lang w:eastAsia="lv-LV"/>
              </w:rPr>
            </w:pPr>
            <w:bookmarkStart w:id="0" w:name="_Hlk41290665"/>
          </w:p>
        </w:tc>
        <w:tc>
          <w:tcPr>
            <w:tcW w:w="4547" w:type="pct"/>
            <w:gridSpan w:val="2"/>
            <w:tcBorders>
              <w:top w:val="single" w:sz="4" w:space="0" w:color="auto"/>
              <w:left w:val="single" w:sz="4" w:space="0" w:color="auto"/>
              <w:bottom w:val="single" w:sz="4" w:space="0" w:color="auto"/>
            </w:tcBorders>
            <w:shd w:val="clear" w:color="auto" w:fill="D9D9D9" w:themeFill="background1" w:themeFillShade="D9"/>
          </w:tcPr>
          <w:p w14:paraId="547786AC" w14:textId="1D8FEE8B" w:rsidR="00625C6B" w:rsidRPr="00C57D4B" w:rsidRDefault="000A003E" w:rsidP="00C57D4B">
            <w:pPr>
              <w:pStyle w:val="Style9"/>
              <w:shd w:val="clear" w:color="auto" w:fill="auto"/>
              <w:tabs>
                <w:tab w:val="left" w:pos="1499"/>
              </w:tabs>
              <w:spacing w:before="0" w:after="0"/>
              <w:ind w:left="108" w:right="130" w:firstLine="0"/>
              <w:jc w:val="center"/>
              <w:rPr>
                <w:b/>
                <w:color w:val="000000"/>
                <w:szCs w:val="24"/>
              </w:rPr>
            </w:pPr>
            <w:r w:rsidRPr="00281C8E">
              <w:rPr>
                <w:b/>
                <w:color w:val="000000"/>
              </w:rPr>
              <w:t>Mantas realizācijas</w:t>
            </w:r>
            <w:r w:rsidR="00C57D4B" w:rsidRPr="00281C8E">
              <w:rPr>
                <w:b/>
                <w:color w:val="000000"/>
              </w:rPr>
              <w:t xml:space="preserve"> nosacījumi</w:t>
            </w:r>
            <w:r w:rsidRPr="00281C8E">
              <w:rPr>
                <w:b/>
                <w:color w:val="000000"/>
              </w:rPr>
              <w:t xml:space="preserve"> iznīcināšanai</w:t>
            </w:r>
          </w:p>
        </w:tc>
      </w:tr>
      <w:tr w:rsidR="00FA0DE3" w:rsidRPr="00326F16" w14:paraId="0A63A9D9"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1D8FD32E" w14:textId="77777777" w:rsidR="00FA0DE3" w:rsidRPr="0061798A" w:rsidRDefault="00FA0DE3"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31A541BC" w14:textId="5FA9AE2D" w:rsidR="00FA0DE3" w:rsidRPr="00AC59DA" w:rsidRDefault="00FA0DE3" w:rsidP="000A003E">
            <w:pPr>
              <w:pStyle w:val="Normal1"/>
              <w:tabs>
                <w:tab w:val="clear" w:pos="545"/>
              </w:tabs>
              <w:ind w:left="142" w:right="136"/>
              <w:rPr>
                <w:sz w:val="24"/>
                <w:szCs w:val="24"/>
                <w:lang w:val="lv-LV" w:eastAsia="lv-LV"/>
              </w:rPr>
            </w:pPr>
            <w:r w:rsidRPr="00AC59DA">
              <w:rPr>
                <w:sz w:val="24"/>
                <w:szCs w:val="24"/>
                <w:lang w:val="lv-LV" w:eastAsia="lv-LV"/>
              </w:rPr>
              <w:t>Persona apņemas</w:t>
            </w:r>
            <w:r w:rsidR="00AC59DA" w:rsidRPr="00AC59DA">
              <w:rPr>
                <w:sz w:val="24"/>
                <w:szCs w:val="24"/>
                <w:lang w:val="lv-LV" w:eastAsia="lv-LV"/>
              </w:rPr>
              <w:t xml:space="preserve"> no VID iegādāties </w:t>
            </w:r>
            <w:r w:rsidRPr="00AC59DA">
              <w:rPr>
                <w:bCs/>
                <w:sz w:val="24"/>
                <w:szCs w:val="24"/>
                <w:lang w:val="lv-LV" w:eastAsia="lv-LV"/>
              </w:rPr>
              <w:t xml:space="preserve">~ </w:t>
            </w:r>
            <w:r w:rsidR="00414FD6">
              <w:rPr>
                <w:bCs/>
                <w:sz w:val="24"/>
                <w:szCs w:val="24"/>
                <w:lang w:val="lv-LV" w:eastAsia="lv-LV"/>
              </w:rPr>
              <w:t>30</w:t>
            </w:r>
            <w:r w:rsidR="00A369FA">
              <w:rPr>
                <w:bCs/>
                <w:sz w:val="24"/>
                <w:szCs w:val="24"/>
                <w:lang w:val="lv-LV" w:eastAsia="lv-LV"/>
              </w:rPr>
              <w:t>0</w:t>
            </w:r>
            <w:r w:rsidR="005671E6">
              <w:rPr>
                <w:bCs/>
                <w:sz w:val="24"/>
                <w:szCs w:val="24"/>
                <w:lang w:val="lv-LV" w:eastAsia="lv-LV"/>
              </w:rPr>
              <w:t> </w:t>
            </w:r>
            <w:r w:rsidR="00414FD6">
              <w:rPr>
                <w:bCs/>
                <w:sz w:val="24"/>
                <w:szCs w:val="24"/>
                <w:lang w:val="lv-LV" w:eastAsia="lv-LV"/>
              </w:rPr>
              <w:t>000</w:t>
            </w:r>
            <w:r w:rsidRPr="00AC59DA">
              <w:rPr>
                <w:bCs/>
                <w:sz w:val="24"/>
                <w:szCs w:val="24"/>
                <w:lang w:val="lv-LV" w:eastAsia="lv-LV"/>
              </w:rPr>
              <w:t xml:space="preserve"> litr</w:t>
            </w:r>
            <w:r w:rsidR="0020258B">
              <w:rPr>
                <w:bCs/>
                <w:sz w:val="24"/>
                <w:szCs w:val="24"/>
                <w:lang w:val="lv-LV" w:eastAsia="lv-LV"/>
              </w:rPr>
              <w:t>u</w:t>
            </w:r>
            <w:r w:rsidR="00AC59DA" w:rsidRPr="00AC59DA">
              <w:rPr>
                <w:bCs/>
                <w:sz w:val="24"/>
                <w:szCs w:val="24"/>
                <w:lang w:val="lv-LV" w:eastAsia="lv-LV"/>
              </w:rPr>
              <w:t xml:space="preserve"> naftas produktu</w:t>
            </w:r>
            <w:r w:rsidR="00AC59DA">
              <w:rPr>
                <w:bCs/>
                <w:sz w:val="24"/>
                <w:szCs w:val="24"/>
                <w:lang w:val="lv-LV" w:eastAsia="lv-LV"/>
              </w:rPr>
              <w:t xml:space="preserve"> iznīcināšanai</w:t>
            </w:r>
            <w:r w:rsidR="003A20AC">
              <w:rPr>
                <w:bCs/>
                <w:sz w:val="24"/>
                <w:szCs w:val="24"/>
                <w:lang w:val="lv-LV" w:eastAsia="lv-LV"/>
              </w:rPr>
              <w:t>.</w:t>
            </w:r>
          </w:p>
        </w:tc>
        <w:tc>
          <w:tcPr>
            <w:tcW w:w="1360" w:type="pct"/>
            <w:tcBorders>
              <w:top w:val="single" w:sz="4" w:space="0" w:color="auto"/>
              <w:left w:val="single" w:sz="4" w:space="0" w:color="auto"/>
              <w:bottom w:val="single" w:sz="4" w:space="0" w:color="auto"/>
            </w:tcBorders>
          </w:tcPr>
          <w:p w14:paraId="2BD7A1B7" w14:textId="77777777" w:rsidR="00FA0DE3" w:rsidRPr="00AC59DA" w:rsidRDefault="00FA0DE3" w:rsidP="000A003E">
            <w:pPr>
              <w:widowControl w:val="0"/>
              <w:tabs>
                <w:tab w:val="left" w:pos="1499"/>
              </w:tabs>
              <w:spacing w:line="274" w:lineRule="exact"/>
              <w:ind w:right="130"/>
              <w:jc w:val="center"/>
              <w:rPr>
                <w:rFonts w:eastAsia="Times New Roman" w:cs="Times New Roman"/>
                <w:bCs/>
                <w:i/>
                <w:szCs w:val="24"/>
                <w:lang w:eastAsia="lv-LV"/>
              </w:rPr>
            </w:pPr>
          </w:p>
        </w:tc>
      </w:tr>
      <w:tr w:rsidR="00EB48A8" w:rsidRPr="00326F16" w14:paraId="551014D1"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29438CCB" w14:textId="77777777" w:rsidR="00EB48A8" w:rsidRPr="0061798A" w:rsidRDefault="00EB48A8"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1F7CFE85" w14:textId="2CB23EB2" w:rsidR="00EB48A8" w:rsidRPr="00AC59DA" w:rsidRDefault="00EB48A8" w:rsidP="000A003E">
            <w:pPr>
              <w:pStyle w:val="Normal1"/>
              <w:tabs>
                <w:tab w:val="clear" w:pos="545"/>
              </w:tabs>
              <w:ind w:left="142" w:right="136"/>
              <w:rPr>
                <w:sz w:val="24"/>
                <w:szCs w:val="24"/>
                <w:lang w:val="lv-LV" w:eastAsia="lv-LV"/>
              </w:rPr>
            </w:pPr>
            <w:r>
              <w:rPr>
                <w:sz w:val="24"/>
                <w:szCs w:val="24"/>
                <w:lang w:val="lv-LV" w:eastAsia="lv-LV"/>
              </w:rPr>
              <w:t xml:space="preserve">Atsevišķos gadījumos VID </w:t>
            </w:r>
            <w:r w:rsidR="00D51F79">
              <w:rPr>
                <w:sz w:val="24"/>
                <w:szCs w:val="24"/>
                <w:lang w:val="lv-LV" w:eastAsia="lv-LV"/>
              </w:rPr>
              <w:t>P</w:t>
            </w:r>
            <w:r>
              <w:rPr>
                <w:sz w:val="24"/>
                <w:szCs w:val="24"/>
                <w:lang w:val="lv-LV" w:eastAsia="lv-LV"/>
              </w:rPr>
              <w:t>ersonai naftas produktus realizēs iznīcināšana</w:t>
            </w:r>
            <w:r w:rsidR="000E4026">
              <w:rPr>
                <w:sz w:val="24"/>
                <w:szCs w:val="24"/>
                <w:lang w:val="lv-LV" w:eastAsia="lv-LV"/>
              </w:rPr>
              <w:t>i</w:t>
            </w:r>
            <w:r>
              <w:rPr>
                <w:sz w:val="24"/>
                <w:szCs w:val="24"/>
                <w:lang w:val="lv-LV" w:eastAsia="lv-LV"/>
              </w:rPr>
              <w:t xml:space="preserve"> kopā ar plastmasas taru.</w:t>
            </w:r>
          </w:p>
        </w:tc>
        <w:tc>
          <w:tcPr>
            <w:tcW w:w="1360" w:type="pct"/>
            <w:tcBorders>
              <w:top w:val="single" w:sz="4" w:space="0" w:color="auto"/>
              <w:left w:val="single" w:sz="4" w:space="0" w:color="auto"/>
              <w:bottom w:val="single" w:sz="4" w:space="0" w:color="auto"/>
            </w:tcBorders>
          </w:tcPr>
          <w:p w14:paraId="193D05B1" w14:textId="77777777" w:rsidR="00EB48A8" w:rsidRPr="00AC59DA" w:rsidRDefault="00EB48A8" w:rsidP="000A003E">
            <w:pPr>
              <w:widowControl w:val="0"/>
              <w:tabs>
                <w:tab w:val="left" w:pos="1499"/>
              </w:tabs>
              <w:spacing w:line="274" w:lineRule="exact"/>
              <w:ind w:right="130"/>
              <w:jc w:val="center"/>
              <w:rPr>
                <w:rFonts w:eastAsia="Times New Roman" w:cs="Times New Roman"/>
                <w:bCs/>
                <w:i/>
                <w:szCs w:val="24"/>
                <w:lang w:eastAsia="lv-LV"/>
              </w:rPr>
            </w:pPr>
          </w:p>
        </w:tc>
      </w:tr>
      <w:tr w:rsidR="000A003E" w:rsidRPr="00326F16" w14:paraId="1C3A730C"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2188B346" w14:textId="77777777" w:rsidR="000A003E" w:rsidRPr="0061798A" w:rsidRDefault="000A003E"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14523895" w14:textId="4D1C0409" w:rsidR="000A003E" w:rsidRDefault="003A20AC" w:rsidP="000A003E">
            <w:pPr>
              <w:pStyle w:val="Normal1"/>
              <w:tabs>
                <w:tab w:val="clear" w:pos="545"/>
              </w:tabs>
              <w:ind w:left="142" w:right="136"/>
              <w:rPr>
                <w:sz w:val="24"/>
                <w:szCs w:val="24"/>
                <w:lang w:val="lv-LV" w:eastAsia="lv-LV"/>
              </w:rPr>
            </w:pPr>
            <w:r>
              <w:rPr>
                <w:sz w:val="24"/>
                <w:szCs w:val="24"/>
                <w:lang w:val="lv-LV" w:eastAsia="lv-LV"/>
              </w:rPr>
              <w:t>A</w:t>
            </w:r>
            <w:r w:rsidR="00AC59DA">
              <w:rPr>
                <w:sz w:val="24"/>
                <w:szCs w:val="24"/>
                <w:lang w:val="lv-LV" w:eastAsia="lv-LV"/>
              </w:rPr>
              <w:t xml:space="preserve">tbilstoši </w:t>
            </w:r>
            <w:r w:rsidRPr="003A20AC">
              <w:rPr>
                <w:bCs/>
                <w:iCs/>
                <w:sz w:val="24"/>
                <w:szCs w:val="24"/>
                <w:lang w:val="lv-LV" w:eastAsia="lv-LV"/>
              </w:rPr>
              <w:t>2013.gada 26.oktobra Ministru kabineta noteikum</w:t>
            </w:r>
            <w:r>
              <w:rPr>
                <w:bCs/>
                <w:iCs/>
                <w:sz w:val="24"/>
                <w:szCs w:val="24"/>
                <w:lang w:val="lv-LV" w:eastAsia="lv-LV"/>
              </w:rPr>
              <w:t>u</w:t>
            </w:r>
            <w:r w:rsidRPr="003A20AC">
              <w:rPr>
                <w:bCs/>
                <w:iCs/>
                <w:sz w:val="24"/>
                <w:szCs w:val="24"/>
                <w:lang w:val="lv-LV" w:eastAsia="lv-LV"/>
              </w:rPr>
              <w:t xml:space="preserve"> Nr.1354 “Kārtība, kādā veicama valstij piekritīgās mantas uzskaite, novērtēšana, realizācija, nodošana bez maksas, iznīcināšana un realizācijas ieņēmumu ieskaitīšana valsts budžetā” </w:t>
            </w:r>
            <w:r>
              <w:rPr>
                <w:bCs/>
                <w:iCs/>
                <w:sz w:val="24"/>
                <w:szCs w:val="24"/>
                <w:lang w:val="lv-LV" w:eastAsia="lv-LV"/>
              </w:rPr>
              <w:t xml:space="preserve">38.3.punktā noteiktajam </w:t>
            </w:r>
            <w:r w:rsidR="00D51F79">
              <w:rPr>
                <w:bCs/>
                <w:iCs/>
                <w:sz w:val="24"/>
                <w:szCs w:val="24"/>
                <w:lang w:val="lv-LV" w:eastAsia="lv-LV"/>
              </w:rPr>
              <w:t>P</w:t>
            </w:r>
            <w:r>
              <w:rPr>
                <w:bCs/>
                <w:iCs/>
                <w:sz w:val="24"/>
                <w:szCs w:val="24"/>
                <w:lang w:val="lv-LV" w:eastAsia="lv-LV"/>
              </w:rPr>
              <w:t xml:space="preserve">ersona naftas produktus iznīcina </w:t>
            </w:r>
            <w:r w:rsidRPr="003A20AC">
              <w:rPr>
                <w:bCs/>
                <w:iCs/>
                <w:sz w:val="24"/>
                <w:szCs w:val="24"/>
                <w:lang w:val="lv-LV" w:eastAsia="lv-LV"/>
              </w:rPr>
              <w:t xml:space="preserve">sadedzinot sadedzināšanas iekārtās, kuras saņēmušas piesārņojošas darbības atļauju naftas produktu atkritumu sadedzināšanai vai </w:t>
            </w:r>
            <w:proofErr w:type="spellStart"/>
            <w:r w:rsidRPr="003A20AC">
              <w:rPr>
                <w:bCs/>
                <w:iCs/>
                <w:sz w:val="24"/>
                <w:szCs w:val="24"/>
                <w:lang w:val="lv-LV" w:eastAsia="lv-LV"/>
              </w:rPr>
              <w:t>līdzsadedzināšanai</w:t>
            </w:r>
            <w:proofErr w:type="spellEnd"/>
            <w:r w:rsidRPr="003A20AC">
              <w:rPr>
                <w:bCs/>
                <w:iCs/>
                <w:sz w:val="24"/>
                <w:szCs w:val="24"/>
                <w:lang w:val="lv-LV" w:eastAsia="lv-LV"/>
              </w:rPr>
              <w:t>.</w:t>
            </w:r>
          </w:p>
        </w:tc>
        <w:tc>
          <w:tcPr>
            <w:tcW w:w="1360" w:type="pct"/>
            <w:tcBorders>
              <w:top w:val="single" w:sz="4" w:space="0" w:color="auto"/>
              <w:left w:val="single" w:sz="4" w:space="0" w:color="auto"/>
              <w:bottom w:val="single" w:sz="4" w:space="0" w:color="auto"/>
            </w:tcBorders>
          </w:tcPr>
          <w:p w14:paraId="31516FCA" w14:textId="77777777" w:rsidR="000A003E" w:rsidRPr="000A003E" w:rsidRDefault="000A003E" w:rsidP="000A003E">
            <w:pPr>
              <w:widowControl w:val="0"/>
              <w:tabs>
                <w:tab w:val="left" w:pos="1499"/>
              </w:tabs>
              <w:spacing w:line="274" w:lineRule="exact"/>
              <w:ind w:right="130"/>
              <w:jc w:val="center"/>
              <w:rPr>
                <w:rFonts w:eastAsia="Times New Roman" w:cs="Times New Roman"/>
                <w:bCs/>
                <w:i/>
                <w:sz w:val="22"/>
                <w:lang w:eastAsia="lv-LV"/>
              </w:rPr>
            </w:pPr>
          </w:p>
        </w:tc>
      </w:tr>
      <w:tr w:rsidR="00C57D4B" w:rsidRPr="00326F16" w14:paraId="43C767D1"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76738CD3" w14:textId="77777777" w:rsidR="00C57D4B" w:rsidRPr="0061798A" w:rsidRDefault="00C57D4B"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00D372BD" w14:textId="6C81748D" w:rsidR="004D07AC" w:rsidRPr="00C20E03" w:rsidRDefault="004D07AC" w:rsidP="004D07AC">
            <w:pPr>
              <w:pStyle w:val="Normal1"/>
              <w:tabs>
                <w:tab w:val="clear" w:pos="545"/>
              </w:tabs>
              <w:ind w:left="142" w:right="136"/>
              <w:rPr>
                <w:sz w:val="24"/>
                <w:szCs w:val="24"/>
                <w:lang w:val="lv-LV" w:eastAsia="lv-LV"/>
              </w:rPr>
            </w:pPr>
            <w:r>
              <w:rPr>
                <w:sz w:val="24"/>
                <w:szCs w:val="24"/>
                <w:lang w:val="lv-LV" w:eastAsia="lv-LV"/>
              </w:rPr>
              <w:t xml:space="preserve">Personai </w:t>
            </w:r>
            <w:r w:rsidRPr="00C20E03">
              <w:rPr>
                <w:sz w:val="24"/>
                <w:szCs w:val="24"/>
                <w:lang w:val="lv-LV" w:eastAsia="lv-LV"/>
              </w:rPr>
              <w:t xml:space="preserve">ir jābūt izsniegtai un spēkā esošai Valsts vides dienesta atļaujai A vai B piesārņojošas darbības veikšanai, kura derīga </w:t>
            </w:r>
            <w:r>
              <w:rPr>
                <w:sz w:val="24"/>
                <w:szCs w:val="24"/>
                <w:lang w:val="lv-LV" w:eastAsia="lv-LV"/>
              </w:rPr>
              <w:t>naftas produktu</w:t>
            </w:r>
            <w:r w:rsidRPr="00C20E03">
              <w:rPr>
                <w:sz w:val="24"/>
                <w:szCs w:val="24"/>
                <w:lang w:val="lv-LV" w:eastAsia="lv-LV"/>
              </w:rPr>
              <w:t xml:space="preserve"> </w:t>
            </w:r>
            <w:r w:rsidR="000A003E" w:rsidRPr="000A003E">
              <w:rPr>
                <w:sz w:val="24"/>
                <w:szCs w:val="24"/>
                <w:lang w:val="lv-LV" w:eastAsia="lv-LV"/>
              </w:rPr>
              <w:t xml:space="preserve">naftas </w:t>
            </w:r>
            <w:r w:rsidR="000A003E" w:rsidRPr="002A5DBF">
              <w:rPr>
                <w:sz w:val="24"/>
                <w:szCs w:val="24"/>
                <w:lang w:val="lv-LV" w:eastAsia="lv-LV"/>
              </w:rPr>
              <w:t>produktu atkritumu</w:t>
            </w:r>
            <w:r w:rsidR="000A003E" w:rsidRPr="000A003E">
              <w:rPr>
                <w:sz w:val="24"/>
                <w:szCs w:val="24"/>
                <w:lang w:val="lv-LV" w:eastAsia="lv-LV"/>
              </w:rPr>
              <w:t xml:space="preserve"> sadedzināšanai vai </w:t>
            </w:r>
            <w:proofErr w:type="spellStart"/>
            <w:r w:rsidR="000A003E" w:rsidRPr="000A003E">
              <w:rPr>
                <w:sz w:val="24"/>
                <w:szCs w:val="24"/>
                <w:lang w:val="lv-LV" w:eastAsia="lv-LV"/>
              </w:rPr>
              <w:t>līdzsadedzināšanai</w:t>
            </w:r>
            <w:proofErr w:type="spellEnd"/>
            <w:r w:rsidR="000A003E" w:rsidRPr="000A003E">
              <w:rPr>
                <w:sz w:val="24"/>
                <w:szCs w:val="24"/>
                <w:lang w:val="lv-LV" w:eastAsia="lv-LV"/>
              </w:rPr>
              <w:t>.</w:t>
            </w:r>
          </w:p>
          <w:p w14:paraId="49EE76A9" w14:textId="2EEE2378" w:rsidR="00C57D4B" w:rsidRPr="00C57D4B" w:rsidRDefault="00C57D4B" w:rsidP="008E65E7">
            <w:pPr>
              <w:pStyle w:val="Style9"/>
              <w:shd w:val="clear" w:color="auto" w:fill="auto"/>
              <w:tabs>
                <w:tab w:val="left" w:pos="1499"/>
              </w:tabs>
              <w:spacing w:before="0" w:after="0"/>
              <w:ind w:left="108" w:right="130" w:firstLine="0"/>
              <w:jc w:val="both"/>
              <w:rPr>
                <w:bCs/>
                <w:color w:val="000000"/>
                <w:szCs w:val="24"/>
              </w:rPr>
            </w:pPr>
          </w:p>
        </w:tc>
        <w:tc>
          <w:tcPr>
            <w:tcW w:w="1360" w:type="pct"/>
            <w:tcBorders>
              <w:top w:val="single" w:sz="4" w:space="0" w:color="auto"/>
              <w:left w:val="single" w:sz="4" w:space="0" w:color="auto"/>
              <w:bottom w:val="single" w:sz="4" w:space="0" w:color="auto"/>
            </w:tcBorders>
          </w:tcPr>
          <w:p w14:paraId="4B93F298" w14:textId="77777777" w:rsidR="000A003E" w:rsidRPr="000A003E" w:rsidRDefault="000A003E" w:rsidP="004D0408">
            <w:pPr>
              <w:widowControl w:val="0"/>
              <w:tabs>
                <w:tab w:val="left" w:pos="1499"/>
              </w:tabs>
              <w:spacing w:line="274" w:lineRule="exact"/>
              <w:ind w:right="130"/>
              <w:jc w:val="center"/>
              <w:rPr>
                <w:rFonts w:eastAsia="Times New Roman" w:cs="Times New Roman"/>
                <w:bCs/>
                <w:i/>
                <w:sz w:val="22"/>
                <w:lang w:eastAsia="lv-LV"/>
              </w:rPr>
            </w:pPr>
            <w:r w:rsidRPr="000A003E">
              <w:rPr>
                <w:rFonts w:eastAsia="Times New Roman" w:cs="Times New Roman"/>
                <w:bCs/>
                <w:i/>
                <w:sz w:val="22"/>
                <w:lang w:eastAsia="lv-LV"/>
              </w:rPr>
              <w:t>Atļaujas Nr.: ______________</w:t>
            </w:r>
          </w:p>
          <w:p w14:paraId="05CE9986" w14:textId="77777777" w:rsidR="000A003E" w:rsidRPr="000A003E" w:rsidRDefault="000A003E" w:rsidP="004D0408">
            <w:pPr>
              <w:widowControl w:val="0"/>
              <w:tabs>
                <w:tab w:val="left" w:pos="1499"/>
              </w:tabs>
              <w:spacing w:line="274" w:lineRule="exact"/>
              <w:ind w:left="108" w:right="130"/>
              <w:jc w:val="center"/>
              <w:rPr>
                <w:rFonts w:eastAsia="Times New Roman" w:cs="Times New Roman"/>
                <w:bCs/>
                <w:i/>
                <w:sz w:val="22"/>
                <w:lang w:eastAsia="lv-LV"/>
              </w:rPr>
            </w:pPr>
          </w:p>
          <w:p w14:paraId="61E45729" w14:textId="77777777" w:rsidR="000A003E" w:rsidRPr="000A003E" w:rsidRDefault="000A003E" w:rsidP="004D0408">
            <w:pPr>
              <w:widowControl w:val="0"/>
              <w:tabs>
                <w:tab w:val="left" w:pos="1499"/>
              </w:tabs>
              <w:spacing w:line="274" w:lineRule="exact"/>
              <w:ind w:left="108" w:right="130"/>
              <w:jc w:val="center"/>
              <w:rPr>
                <w:rFonts w:eastAsia="Times New Roman" w:cs="Times New Roman"/>
                <w:bCs/>
                <w:i/>
                <w:sz w:val="22"/>
                <w:lang w:eastAsia="lv-LV"/>
              </w:rPr>
            </w:pPr>
            <w:r w:rsidRPr="000A003E">
              <w:rPr>
                <w:rFonts w:eastAsia="Times New Roman" w:cs="Times New Roman"/>
                <w:bCs/>
                <w:i/>
                <w:sz w:val="22"/>
                <w:lang w:eastAsia="lv-LV"/>
              </w:rPr>
              <w:t>Atļauja ir spēkā līdz: __.__.____.</w:t>
            </w:r>
          </w:p>
          <w:p w14:paraId="0FF0A38D" w14:textId="77777777" w:rsidR="000A003E" w:rsidRPr="000A003E" w:rsidRDefault="000A003E" w:rsidP="004D0408">
            <w:pPr>
              <w:widowControl w:val="0"/>
              <w:tabs>
                <w:tab w:val="left" w:pos="1499"/>
              </w:tabs>
              <w:spacing w:line="274" w:lineRule="exact"/>
              <w:ind w:left="108" w:right="130"/>
              <w:jc w:val="center"/>
              <w:rPr>
                <w:rFonts w:eastAsia="Times New Roman" w:cs="Times New Roman"/>
                <w:bCs/>
                <w:i/>
                <w:sz w:val="22"/>
                <w:lang w:eastAsia="lv-LV"/>
              </w:rPr>
            </w:pPr>
          </w:p>
          <w:p w14:paraId="1DBF2208" w14:textId="77777777" w:rsidR="000A003E" w:rsidRPr="000A003E" w:rsidRDefault="000A003E" w:rsidP="004D0408">
            <w:pPr>
              <w:widowControl w:val="0"/>
              <w:tabs>
                <w:tab w:val="left" w:pos="1499"/>
              </w:tabs>
              <w:spacing w:line="274" w:lineRule="exact"/>
              <w:ind w:left="108" w:right="130"/>
              <w:jc w:val="center"/>
              <w:rPr>
                <w:rFonts w:eastAsia="Times New Roman" w:cs="Times New Roman"/>
                <w:bCs/>
                <w:i/>
                <w:sz w:val="22"/>
                <w:lang w:eastAsia="lv-LV"/>
              </w:rPr>
            </w:pPr>
            <w:r w:rsidRPr="000A003E">
              <w:rPr>
                <w:rFonts w:eastAsia="Times New Roman" w:cs="Times New Roman"/>
                <w:bCs/>
                <w:i/>
                <w:sz w:val="22"/>
                <w:lang w:eastAsia="lv-LV"/>
              </w:rPr>
              <w:t>Piesārņojošās darbības vieta (adrese):</w:t>
            </w:r>
          </w:p>
          <w:p w14:paraId="5C4AFC8C" w14:textId="48893D29" w:rsidR="00C57D4B" w:rsidRDefault="000A003E" w:rsidP="004D0408">
            <w:pPr>
              <w:pStyle w:val="Style9"/>
              <w:shd w:val="clear" w:color="auto" w:fill="auto"/>
              <w:tabs>
                <w:tab w:val="left" w:pos="1499"/>
              </w:tabs>
              <w:spacing w:before="0" w:after="0"/>
              <w:ind w:left="108" w:right="130" w:firstLine="0"/>
              <w:jc w:val="center"/>
              <w:rPr>
                <w:bCs/>
                <w:color w:val="000000"/>
                <w:szCs w:val="24"/>
              </w:rPr>
            </w:pPr>
            <w:r w:rsidRPr="000A003E">
              <w:rPr>
                <w:rFonts w:eastAsia="Times New Roman" w:cs="Times New Roman"/>
                <w:bCs/>
                <w:i/>
                <w:lang w:eastAsia="lv-LV"/>
              </w:rPr>
              <w:t>______________</w:t>
            </w:r>
          </w:p>
        </w:tc>
      </w:tr>
      <w:tr w:rsidR="00D74EA7" w:rsidRPr="00326F16" w14:paraId="648006ED"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1DEEE737" w14:textId="77777777" w:rsidR="00D74EA7" w:rsidRPr="0061798A" w:rsidRDefault="00D74EA7"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7128EAC4" w14:textId="3A49B0E2" w:rsidR="00D74EA7" w:rsidRPr="00D74EA7" w:rsidRDefault="00D74EA7" w:rsidP="004D07AC">
            <w:pPr>
              <w:pStyle w:val="Normal1"/>
              <w:tabs>
                <w:tab w:val="clear" w:pos="545"/>
              </w:tabs>
              <w:ind w:left="142" w:right="136"/>
              <w:rPr>
                <w:sz w:val="24"/>
                <w:szCs w:val="24"/>
                <w:lang w:val="lv-LV" w:eastAsia="lv-LV"/>
              </w:rPr>
            </w:pPr>
            <w:r w:rsidRPr="00D74EA7">
              <w:rPr>
                <w:sz w:val="24"/>
                <w:szCs w:val="24"/>
                <w:lang w:val="lv-LV" w:eastAsia="lv-LV"/>
              </w:rPr>
              <w:t>Naftas produktu iznīcināšana jānodrošina vietā, kurā ir ievērotas visas vides aizsardzības prasības un kurā ir atļauta attiecīgās mantas iznīcināšana saskaņā ar izsniegto atļauju.</w:t>
            </w:r>
          </w:p>
        </w:tc>
        <w:tc>
          <w:tcPr>
            <w:tcW w:w="1360" w:type="pct"/>
            <w:tcBorders>
              <w:top w:val="single" w:sz="4" w:space="0" w:color="auto"/>
              <w:left w:val="single" w:sz="4" w:space="0" w:color="auto"/>
              <w:bottom w:val="single" w:sz="4" w:space="0" w:color="auto"/>
            </w:tcBorders>
          </w:tcPr>
          <w:p w14:paraId="49C34D79" w14:textId="77777777" w:rsidR="00D74EA7" w:rsidRPr="000A003E" w:rsidRDefault="00D74EA7" w:rsidP="000A003E">
            <w:pPr>
              <w:widowControl w:val="0"/>
              <w:tabs>
                <w:tab w:val="left" w:pos="1499"/>
              </w:tabs>
              <w:spacing w:line="274" w:lineRule="exact"/>
              <w:ind w:right="130"/>
              <w:jc w:val="center"/>
              <w:rPr>
                <w:rFonts w:eastAsia="Times New Roman" w:cs="Times New Roman"/>
                <w:bCs/>
                <w:i/>
                <w:sz w:val="22"/>
                <w:lang w:eastAsia="lv-LV"/>
              </w:rPr>
            </w:pPr>
          </w:p>
        </w:tc>
      </w:tr>
      <w:tr w:rsidR="00302434" w:rsidRPr="00326F16" w14:paraId="6D147C73"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331A12F6" w14:textId="77777777" w:rsidR="00302434" w:rsidRPr="0061798A" w:rsidRDefault="00302434"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0A563645" w14:textId="27896DEE" w:rsidR="00302434" w:rsidRPr="00D74EA7" w:rsidRDefault="00302434" w:rsidP="00906208">
            <w:pPr>
              <w:pStyle w:val="Normal1"/>
              <w:tabs>
                <w:tab w:val="clear" w:pos="545"/>
              </w:tabs>
              <w:ind w:left="142" w:right="136"/>
              <w:rPr>
                <w:sz w:val="24"/>
                <w:szCs w:val="24"/>
                <w:lang w:val="lv-LV" w:eastAsia="lv-LV"/>
              </w:rPr>
            </w:pPr>
            <w:r>
              <w:rPr>
                <w:sz w:val="24"/>
                <w:szCs w:val="24"/>
                <w:lang w:val="lv-LV" w:eastAsia="lv-LV"/>
              </w:rPr>
              <w:t xml:space="preserve">VID </w:t>
            </w:r>
            <w:r w:rsidR="00D51F79">
              <w:rPr>
                <w:sz w:val="24"/>
                <w:szCs w:val="24"/>
                <w:lang w:val="lv-LV" w:eastAsia="lv-LV"/>
              </w:rPr>
              <w:t>P</w:t>
            </w:r>
            <w:r>
              <w:rPr>
                <w:sz w:val="24"/>
                <w:szCs w:val="24"/>
                <w:lang w:val="lv-LV" w:eastAsia="lv-LV"/>
              </w:rPr>
              <w:t>ersonai naftas produktus realizē iznīcināšanai  atbilstoši pušu savstarpēji</w:t>
            </w:r>
            <w:r w:rsidR="00764025">
              <w:rPr>
                <w:sz w:val="24"/>
                <w:szCs w:val="24"/>
                <w:lang w:val="lv-LV" w:eastAsia="lv-LV"/>
              </w:rPr>
              <w:t xml:space="preserve"> iepriekš</w:t>
            </w:r>
            <w:r>
              <w:rPr>
                <w:sz w:val="24"/>
                <w:szCs w:val="24"/>
                <w:lang w:val="lv-LV" w:eastAsia="lv-LV"/>
              </w:rPr>
              <w:t xml:space="preserve"> saskaņotam </w:t>
            </w:r>
            <w:r w:rsidR="00520584">
              <w:rPr>
                <w:sz w:val="24"/>
                <w:szCs w:val="24"/>
                <w:lang w:val="lv-LV" w:eastAsia="lv-LV"/>
              </w:rPr>
              <w:t xml:space="preserve">laika </w:t>
            </w:r>
            <w:r>
              <w:rPr>
                <w:sz w:val="24"/>
                <w:szCs w:val="24"/>
                <w:lang w:val="lv-LV" w:eastAsia="lv-LV"/>
              </w:rPr>
              <w:lastRenderedPageBreak/>
              <w:t>grafikam</w:t>
            </w:r>
            <w:r w:rsidR="004135BE">
              <w:rPr>
                <w:sz w:val="24"/>
                <w:szCs w:val="24"/>
                <w:lang w:val="lv-LV" w:eastAsia="lv-LV"/>
              </w:rPr>
              <w:t xml:space="preserve"> un </w:t>
            </w:r>
            <w:r w:rsidR="003D2D94">
              <w:rPr>
                <w:sz w:val="24"/>
                <w:szCs w:val="24"/>
                <w:lang w:val="lv-LV" w:eastAsia="lv-LV"/>
              </w:rPr>
              <w:t xml:space="preserve">atbilstoši </w:t>
            </w:r>
            <w:r w:rsidR="004135BE">
              <w:rPr>
                <w:sz w:val="24"/>
                <w:szCs w:val="24"/>
                <w:lang w:val="lv-LV" w:eastAsia="lv-LV"/>
              </w:rPr>
              <w:t>P</w:t>
            </w:r>
            <w:r w:rsidR="003D2D94">
              <w:rPr>
                <w:sz w:val="24"/>
                <w:szCs w:val="24"/>
                <w:lang w:val="lv-LV" w:eastAsia="lv-LV"/>
              </w:rPr>
              <w:t xml:space="preserve">ersonai izsniegtajā </w:t>
            </w:r>
            <w:r w:rsidR="004135BE">
              <w:rPr>
                <w:sz w:val="24"/>
                <w:szCs w:val="24"/>
                <w:lang w:val="lv-LV" w:eastAsia="lv-LV"/>
              </w:rPr>
              <w:t xml:space="preserve">atļaujā </w:t>
            </w:r>
            <w:r w:rsidR="003D2D94" w:rsidRPr="00C20E03">
              <w:rPr>
                <w:sz w:val="24"/>
                <w:szCs w:val="24"/>
                <w:lang w:val="lv-LV" w:eastAsia="lv-LV"/>
              </w:rPr>
              <w:t>piesārņojošas darbības veikšanai</w:t>
            </w:r>
            <w:r w:rsidR="00D9323C">
              <w:rPr>
                <w:sz w:val="24"/>
                <w:szCs w:val="24"/>
                <w:lang w:val="lv-LV" w:eastAsia="lv-LV"/>
              </w:rPr>
              <w:t xml:space="preserve"> norādītajam apjomam</w:t>
            </w:r>
            <w:r>
              <w:rPr>
                <w:sz w:val="24"/>
                <w:szCs w:val="24"/>
                <w:lang w:val="lv-LV" w:eastAsia="lv-LV"/>
              </w:rPr>
              <w:t xml:space="preserve">. </w:t>
            </w:r>
          </w:p>
        </w:tc>
        <w:tc>
          <w:tcPr>
            <w:tcW w:w="1360" w:type="pct"/>
            <w:tcBorders>
              <w:top w:val="single" w:sz="4" w:space="0" w:color="auto"/>
              <w:left w:val="single" w:sz="4" w:space="0" w:color="auto"/>
              <w:bottom w:val="single" w:sz="4" w:space="0" w:color="auto"/>
            </w:tcBorders>
          </w:tcPr>
          <w:p w14:paraId="3A9F2F10" w14:textId="77777777" w:rsidR="00670A0C" w:rsidRDefault="00670A0C" w:rsidP="000A003E">
            <w:pPr>
              <w:widowControl w:val="0"/>
              <w:tabs>
                <w:tab w:val="left" w:pos="1499"/>
              </w:tabs>
              <w:spacing w:line="274" w:lineRule="exact"/>
              <w:ind w:right="130"/>
              <w:jc w:val="center"/>
              <w:rPr>
                <w:rFonts w:eastAsia="Times New Roman" w:cs="Times New Roman"/>
                <w:bCs/>
                <w:i/>
                <w:sz w:val="22"/>
                <w:lang w:eastAsia="lv-LV"/>
              </w:rPr>
            </w:pPr>
          </w:p>
          <w:p w14:paraId="286CB2CF" w14:textId="5A2E3B20" w:rsidR="00302434" w:rsidRPr="000A003E" w:rsidRDefault="00670A0C" w:rsidP="000A003E">
            <w:pPr>
              <w:widowControl w:val="0"/>
              <w:tabs>
                <w:tab w:val="left" w:pos="1499"/>
              </w:tabs>
              <w:spacing w:line="274" w:lineRule="exact"/>
              <w:ind w:right="130"/>
              <w:jc w:val="center"/>
              <w:rPr>
                <w:rFonts w:eastAsia="Times New Roman" w:cs="Times New Roman"/>
                <w:bCs/>
                <w:i/>
                <w:sz w:val="22"/>
                <w:lang w:eastAsia="lv-LV"/>
              </w:rPr>
            </w:pPr>
            <w:r>
              <w:rPr>
                <w:rFonts w:eastAsia="Times New Roman" w:cs="Times New Roman"/>
                <w:bCs/>
                <w:i/>
                <w:sz w:val="22"/>
                <w:lang w:eastAsia="lv-LV"/>
              </w:rPr>
              <w:t>Jāiesniedz prognozējamais laika grafiks</w:t>
            </w:r>
            <w:r>
              <w:rPr>
                <w:rStyle w:val="FootnoteReference"/>
                <w:rFonts w:eastAsia="Times New Roman" w:cs="Times New Roman"/>
                <w:bCs/>
                <w:i/>
                <w:sz w:val="22"/>
                <w:lang w:eastAsia="lv-LV"/>
              </w:rPr>
              <w:footnoteReference w:id="3"/>
            </w:r>
          </w:p>
        </w:tc>
      </w:tr>
      <w:tr w:rsidR="00520584" w:rsidRPr="00326F16" w14:paraId="139B4AB9"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341CFBB4" w14:textId="77777777" w:rsidR="00520584" w:rsidRPr="0061798A" w:rsidRDefault="00520584"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03CE150A" w14:textId="77777777" w:rsidR="000B442D" w:rsidRDefault="007B52D2" w:rsidP="004D07AC">
            <w:pPr>
              <w:pStyle w:val="Normal1"/>
              <w:tabs>
                <w:tab w:val="clear" w:pos="545"/>
              </w:tabs>
              <w:ind w:left="142" w:right="136"/>
              <w:rPr>
                <w:bCs/>
                <w:sz w:val="24"/>
                <w:szCs w:val="24"/>
                <w:lang w:val="lv-LV" w:eastAsia="lv-LV"/>
              </w:rPr>
            </w:pPr>
            <w:r>
              <w:rPr>
                <w:bCs/>
                <w:sz w:val="24"/>
                <w:szCs w:val="24"/>
                <w:lang w:val="lv-LV" w:eastAsia="lv-LV"/>
              </w:rPr>
              <w:t xml:space="preserve">VID veiks iepirkumu par Mantas transportēšanu. </w:t>
            </w:r>
            <w:r w:rsidR="000B442D">
              <w:rPr>
                <w:bCs/>
                <w:sz w:val="24"/>
                <w:szCs w:val="24"/>
                <w:lang w:val="lv-LV" w:eastAsia="lv-LV"/>
              </w:rPr>
              <w:t xml:space="preserve">Ar iepirkuma kārtībā noteiktu uzvarētāju </w:t>
            </w:r>
            <w:r>
              <w:rPr>
                <w:bCs/>
                <w:sz w:val="24"/>
                <w:szCs w:val="24"/>
                <w:lang w:val="lv-LV" w:eastAsia="lv-LV"/>
              </w:rPr>
              <w:t xml:space="preserve">VID slēgts līgumu par transportēšanas pakalpojuma nodrošināšanu.  </w:t>
            </w:r>
          </w:p>
          <w:p w14:paraId="56F10A19" w14:textId="449D5199" w:rsidR="00520584" w:rsidRPr="00132483" w:rsidRDefault="00132483" w:rsidP="004D07AC">
            <w:pPr>
              <w:pStyle w:val="Normal1"/>
              <w:tabs>
                <w:tab w:val="clear" w:pos="545"/>
              </w:tabs>
              <w:ind w:left="142" w:right="136"/>
              <w:rPr>
                <w:sz w:val="24"/>
                <w:szCs w:val="24"/>
                <w:lang w:val="lv-LV" w:eastAsia="lv-LV"/>
              </w:rPr>
            </w:pPr>
            <w:r w:rsidRPr="00132483">
              <w:rPr>
                <w:bCs/>
                <w:sz w:val="24"/>
                <w:szCs w:val="24"/>
                <w:lang w:val="lv-LV" w:eastAsia="lv-LV"/>
              </w:rPr>
              <w:t xml:space="preserve">Personai </w:t>
            </w:r>
            <w:r w:rsidR="002344D6">
              <w:rPr>
                <w:bCs/>
                <w:sz w:val="24"/>
                <w:szCs w:val="24"/>
                <w:lang w:val="lv-LV" w:eastAsia="lv-LV"/>
              </w:rPr>
              <w:t xml:space="preserve">nepieciešamības gadījumā </w:t>
            </w:r>
            <w:r w:rsidRPr="00132483">
              <w:rPr>
                <w:bCs/>
                <w:sz w:val="24"/>
                <w:szCs w:val="24"/>
                <w:lang w:val="lv-LV" w:eastAsia="lv-LV"/>
              </w:rPr>
              <w:t xml:space="preserve">būs </w:t>
            </w:r>
            <w:r w:rsidR="002344D6">
              <w:rPr>
                <w:bCs/>
                <w:sz w:val="24"/>
                <w:szCs w:val="24"/>
                <w:lang w:val="lv-LV" w:eastAsia="lv-LV"/>
              </w:rPr>
              <w:t>jā</w:t>
            </w:r>
            <w:r w:rsidRPr="00132483">
              <w:rPr>
                <w:bCs/>
                <w:sz w:val="24"/>
                <w:szCs w:val="24"/>
                <w:lang w:val="lv-LV" w:eastAsia="lv-LV"/>
              </w:rPr>
              <w:t>noslē</w:t>
            </w:r>
            <w:r w:rsidR="002344D6">
              <w:rPr>
                <w:bCs/>
                <w:sz w:val="24"/>
                <w:szCs w:val="24"/>
                <w:lang w:val="lv-LV" w:eastAsia="lv-LV"/>
              </w:rPr>
              <w:t>dz</w:t>
            </w:r>
            <w:r w:rsidRPr="00132483">
              <w:rPr>
                <w:bCs/>
                <w:sz w:val="24"/>
                <w:szCs w:val="24"/>
                <w:lang w:val="lv-LV" w:eastAsia="lv-LV"/>
              </w:rPr>
              <w:t xml:space="preserve"> sadarbības līgum</w:t>
            </w:r>
            <w:r w:rsidR="00471303">
              <w:rPr>
                <w:bCs/>
                <w:sz w:val="24"/>
                <w:szCs w:val="24"/>
                <w:lang w:val="lv-LV" w:eastAsia="lv-LV"/>
              </w:rPr>
              <w:t>s</w:t>
            </w:r>
            <w:r w:rsidRPr="00132483">
              <w:rPr>
                <w:bCs/>
                <w:sz w:val="24"/>
                <w:szCs w:val="24"/>
                <w:lang w:val="lv-LV" w:eastAsia="lv-LV"/>
              </w:rPr>
              <w:t xml:space="preserve"> ar </w:t>
            </w:r>
            <w:r w:rsidR="007B52D2">
              <w:rPr>
                <w:bCs/>
                <w:sz w:val="24"/>
                <w:szCs w:val="24"/>
                <w:lang w:val="lv-LV" w:eastAsia="lv-LV"/>
              </w:rPr>
              <w:t>VID</w:t>
            </w:r>
            <w:r w:rsidR="007B52D2" w:rsidRPr="00132483">
              <w:rPr>
                <w:bCs/>
                <w:sz w:val="24"/>
                <w:szCs w:val="24"/>
                <w:lang w:val="lv-LV" w:eastAsia="lv-LV"/>
              </w:rPr>
              <w:t xml:space="preserve"> </w:t>
            </w:r>
            <w:r w:rsidRPr="00132483">
              <w:rPr>
                <w:bCs/>
                <w:sz w:val="24"/>
                <w:szCs w:val="24"/>
                <w:lang w:val="lv-LV" w:eastAsia="lv-LV"/>
              </w:rPr>
              <w:t>iepirkuma kārtībā noteiktu transport</w:t>
            </w:r>
            <w:r w:rsidR="00B24D5F">
              <w:rPr>
                <w:bCs/>
                <w:sz w:val="24"/>
                <w:szCs w:val="24"/>
                <w:lang w:val="lv-LV" w:eastAsia="lv-LV"/>
              </w:rPr>
              <w:t>ēšanas pakalpojuma sniedzēju</w:t>
            </w:r>
            <w:r w:rsidRPr="00132483">
              <w:rPr>
                <w:bCs/>
                <w:sz w:val="24"/>
                <w:szCs w:val="24"/>
                <w:lang w:val="lv-LV" w:eastAsia="lv-LV"/>
              </w:rPr>
              <w:t>.</w:t>
            </w:r>
          </w:p>
        </w:tc>
        <w:tc>
          <w:tcPr>
            <w:tcW w:w="1360" w:type="pct"/>
            <w:tcBorders>
              <w:top w:val="single" w:sz="4" w:space="0" w:color="auto"/>
              <w:left w:val="single" w:sz="4" w:space="0" w:color="auto"/>
              <w:bottom w:val="single" w:sz="4" w:space="0" w:color="auto"/>
            </w:tcBorders>
          </w:tcPr>
          <w:p w14:paraId="781D3586" w14:textId="77777777" w:rsidR="00520584" w:rsidRPr="000A003E" w:rsidRDefault="00520584" w:rsidP="000A003E">
            <w:pPr>
              <w:widowControl w:val="0"/>
              <w:tabs>
                <w:tab w:val="left" w:pos="1499"/>
              </w:tabs>
              <w:spacing w:line="274" w:lineRule="exact"/>
              <w:ind w:right="130"/>
              <w:jc w:val="center"/>
              <w:rPr>
                <w:rFonts w:eastAsia="Times New Roman" w:cs="Times New Roman"/>
                <w:bCs/>
                <w:i/>
                <w:sz w:val="22"/>
                <w:lang w:eastAsia="lv-LV"/>
              </w:rPr>
            </w:pPr>
          </w:p>
        </w:tc>
      </w:tr>
      <w:tr w:rsidR="00625C6B" w:rsidRPr="00326F16" w14:paraId="3CD7D6A0"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095FCCB8" w14:textId="77777777" w:rsidR="00625C6B" w:rsidRPr="0061798A" w:rsidRDefault="00625C6B"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4EC377D3" w14:textId="232BD7D8" w:rsidR="00625C6B" w:rsidRDefault="00CC1A39" w:rsidP="004578A4">
            <w:pPr>
              <w:pStyle w:val="Style9"/>
              <w:shd w:val="clear" w:color="auto" w:fill="auto"/>
              <w:tabs>
                <w:tab w:val="left" w:pos="1499"/>
              </w:tabs>
              <w:spacing w:before="0" w:after="0"/>
              <w:ind w:left="145" w:right="130" w:firstLine="0"/>
              <w:jc w:val="both"/>
              <w:rPr>
                <w:bCs/>
                <w:color w:val="000000"/>
                <w:szCs w:val="24"/>
              </w:rPr>
            </w:pPr>
            <w:r>
              <w:rPr>
                <w:color w:val="000000"/>
              </w:rPr>
              <w:t>S</w:t>
            </w:r>
            <w:r w:rsidR="000157B6" w:rsidRPr="00281C8E">
              <w:rPr>
                <w:color w:val="000000"/>
              </w:rPr>
              <w:t xml:space="preserve">askaņā ar </w:t>
            </w:r>
            <w:r w:rsidR="000157B6" w:rsidRPr="00CC7152">
              <w:rPr>
                <w:color w:val="000000"/>
              </w:rPr>
              <w:t xml:space="preserve">Tehniskā piedāvājuma 2.6.punktā Personas iesniegto </w:t>
            </w:r>
            <w:r w:rsidR="000157B6" w:rsidRPr="00281C8E">
              <w:rPr>
                <w:color w:val="000000"/>
              </w:rPr>
              <w:t>prognozēto laika grafiku</w:t>
            </w:r>
            <w:r w:rsidR="000157B6" w:rsidRPr="00281C8E" w:rsidDel="00F950A7">
              <w:rPr>
                <w:color w:val="000000"/>
              </w:rPr>
              <w:t xml:space="preserve"> </w:t>
            </w:r>
            <w:r w:rsidR="00F950A7" w:rsidRPr="00281C8E">
              <w:rPr>
                <w:color w:val="000000"/>
              </w:rPr>
              <w:t>VID</w:t>
            </w:r>
            <w:r w:rsidR="00F950A7">
              <w:rPr>
                <w:color w:val="000000"/>
              </w:rPr>
              <w:t xml:space="preserve"> </w:t>
            </w:r>
            <w:r w:rsidR="00B24D5F" w:rsidRPr="00281C8E">
              <w:rPr>
                <w:color w:val="000000"/>
              </w:rPr>
              <w:t xml:space="preserve">pilnvarotā persona vismaz </w:t>
            </w:r>
            <w:r w:rsidR="007D6313" w:rsidRPr="00281C8E">
              <w:rPr>
                <w:color w:val="000000"/>
              </w:rPr>
              <w:t>10</w:t>
            </w:r>
            <w:r w:rsidR="00B24D5F" w:rsidRPr="00281C8E">
              <w:rPr>
                <w:color w:val="000000"/>
              </w:rPr>
              <w:t xml:space="preserve"> (</w:t>
            </w:r>
            <w:r w:rsidR="007D6313" w:rsidRPr="00281C8E">
              <w:rPr>
                <w:color w:val="000000"/>
              </w:rPr>
              <w:t>desmit</w:t>
            </w:r>
            <w:r w:rsidR="00B24D5F" w:rsidRPr="00281C8E">
              <w:rPr>
                <w:color w:val="000000"/>
              </w:rPr>
              <w:t xml:space="preserve">) darba dienas pirms katras naftas produktu piegādes </w:t>
            </w:r>
            <w:r w:rsidR="00373158">
              <w:rPr>
                <w:color w:val="000000"/>
              </w:rPr>
              <w:t>P</w:t>
            </w:r>
            <w:r w:rsidR="00B24D5F" w:rsidRPr="00281C8E">
              <w:rPr>
                <w:color w:val="000000"/>
              </w:rPr>
              <w:t xml:space="preserve">ersonai elektroniskajā pastā </w:t>
            </w:r>
            <w:proofErr w:type="spellStart"/>
            <w:r w:rsidR="00C57D4B" w:rsidRPr="00281C8E">
              <w:rPr>
                <w:color w:val="000000"/>
              </w:rPr>
              <w:t>nosūta</w:t>
            </w:r>
            <w:proofErr w:type="spellEnd"/>
            <w:r w:rsidR="00C57D4B" w:rsidRPr="00281C8E">
              <w:rPr>
                <w:color w:val="000000"/>
              </w:rPr>
              <w:t xml:space="preserve"> pieteikumu. Pieteikumā </w:t>
            </w:r>
            <w:r w:rsidR="002B49B9" w:rsidRPr="00281C8E">
              <w:rPr>
                <w:color w:val="000000"/>
              </w:rPr>
              <w:t>VID</w:t>
            </w:r>
            <w:r w:rsidR="00C57D4B" w:rsidRPr="00281C8E">
              <w:rPr>
                <w:color w:val="000000"/>
              </w:rPr>
              <w:t xml:space="preserve"> pilnvarotā persona norāda </w:t>
            </w:r>
            <w:r w:rsidR="00A54BC7" w:rsidRPr="006761B7">
              <w:rPr>
                <w:color w:val="000000"/>
              </w:rPr>
              <w:t xml:space="preserve"> </w:t>
            </w:r>
            <w:r w:rsidR="002344D6">
              <w:rPr>
                <w:color w:val="000000"/>
              </w:rPr>
              <w:t>realizējamo</w:t>
            </w:r>
            <w:r w:rsidR="002344D6" w:rsidRPr="005D6C0F">
              <w:rPr>
                <w:color w:val="000000"/>
              </w:rPr>
              <w:t xml:space="preserve"> </w:t>
            </w:r>
            <w:r w:rsidR="00C57D4B" w:rsidRPr="005D6C0F">
              <w:rPr>
                <w:color w:val="000000"/>
              </w:rPr>
              <w:t xml:space="preserve">naftas produktu </w:t>
            </w:r>
            <w:r w:rsidR="00B24D5F" w:rsidRPr="002455FE">
              <w:rPr>
                <w:color w:val="000000"/>
              </w:rPr>
              <w:t>veidu un apjomu (atsevišķos gadījumos arī pl</w:t>
            </w:r>
            <w:r w:rsidR="0058440F">
              <w:rPr>
                <w:color w:val="000000"/>
              </w:rPr>
              <w:t>a</w:t>
            </w:r>
            <w:r w:rsidR="00B24D5F" w:rsidRPr="002455FE">
              <w:rPr>
                <w:color w:val="000000"/>
              </w:rPr>
              <w:t>stmasas taras apjomu)</w:t>
            </w:r>
            <w:r w:rsidR="00A54BC7" w:rsidRPr="002455FE">
              <w:rPr>
                <w:color w:val="000000"/>
              </w:rPr>
              <w:t xml:space="preserve">, kā arī paredzamo Mantas </w:t>
            </w:r>
            <w:r w:rsidR="002344D6">
              <w:rPr>
                <w:color w:val="000000"/>
              </w:rPr>
              <w:t>realizācijas iznīcināšanai</w:t>
            </w:r>
            <w:r w:rsidR="002344D6" w:rsidRPr="002455FE">
              <w:rPr>
                <w:color w:val="000000"/>
              </w:rPr>
              <w:t xml:space="preserve"> </w:t>
            </w:r>
            <w:r w:rsidR="00A54BC7" w:rsidRPr="002455FE">
              <w:rPr>
                <w:color w:val="000000"/>
              </w:rPr>
              <w:t>laiku</w:t>
            </w:r>
            <w:r w:rsidR="00C57D4B" w:rsidRPr="00281C8E">
              <w:rPr>
                <w:color w:val="000000"/>
              </w:rPr>
              <w:t>.</w:t>
            </w:r>
          </w:p>
        </w:tc>
        <w:tc>
          <w:tcPr>
            <w:tcW w:w="1360" w:type="pct"/>
            <w:tcBorders>
              <w:top w:val="single" w:sz="4" w:space="0" w:color="auto"/>
              <w:left w:val="single" w:sz="4" w:space="0" w:color="auto"/>
              <w:bottom w:val="single" w:sz="4" w:space="0" w:color="auto"/>
            </w:tcBorders>
          </w:tcPr>
          <w:p w14:paraId="3B3D61A5" w14:textId="6D9380DC" w:rsidR="00625C6B" w:rsidRDefault="00625C6B" w:rsidP="008E65E7">
            <w:pPr>
              <w:pStyle w:val="Style9"/>
              <w:shd w:val="clear" w:color="auto" w:fill="auto"/>
              <w:tabs>
                <w:tab w:val="left" w:pos="1499"/>
              </w:tabs>
              <w:spacing w:before="0" w:after="0"/>
              <w:ind w:left="108" w:right="130" w:firstLine="0"/>
              <w:jc w:val="both"/>
              <w:rPr>
                <w:bCs/>
                <w:color w:val="000000"/>
                <w:szCs w:val="24"/>
              </w:rPr>
            </w:pPr>
          </w:p>
        </w:tc>
      </w:tr>
      <w:tr w:rsidR="00625C6B" w:rsidRPr="00326F16" w14:paraId="18126632"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27F9A5C6" w14:textId="77777777" w:rsidR="00625C6B" w:rsidRPr="0061798A" w:rsidRDefault="00625C6B"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2F595E58" w14:textId="6939BF6C" w:rsidR="00625C6B" w:rsidRDefault="00AE640B" w:rsidP="00C57D4B">
            <w:pPr>
              <w:pStyle w:val="Style9"/>
              <w:shd w:val="clear" w:color="auto" w:fill="auto"/>
              <w:tabs>
                <w:tab w:val="left" w:pos="1499"/>
              </w:tabs>
              <w:spacing w:before="0" w:after="0"/>
              <w:ind w:left="142" w:right="136" w:firstLine="0"/>
              <w:jc w:val="both"/>
              <w:rPr>
                <w:bCs/>
                <w:color w:val="000000"/>
                <w:szCs w:val="24"/>
              </w:rPr>
            </w:pPr>
            <w:r>
              <w:rPr>
                <w:color w:val="000000"/>
              </w:rPr>
              <w:t>Persona 2 (divu) darba dienu laikā no</w:t>
            </w:r>
            <w:r w:rsidR="002B49B9" w:rsidRPr="00281C8E">
              <w:rPr>
                <w:color w:val="000000"/>
              </w:rPr>
              <w:t xml:space="preserve"> VID</w:t>
            </w:r>
            <w:r w:rsidR="002B49B9">
              <w:rPr>
                <w:color w:val="000000"/>
              </w:rPr>
              <w:t xml:space="preserve"> </w:t>
            </w:r>
            <w:r>
              <w:rPr>
                <w:color w:val="000000"/>
              </w:rPr>
              <w:t xml:space="preserve">pieteikuma </w:t>
            </w:r>
            <w:r w:rsidR="00830CD1">
              <w:rPr>
                <w:color w:val="000000"/>
              </w:rPr>
              <w:t xml:space="preserve">nosūtīšanas </w:t>
            </w:r>
            <w:r w:rsidR="00B24D5F">
              <w:rPr>
                <w:color w:val="000000"/>
              </w:rPr>
              <w:t>elektroniskajā pastā sniedz apstiprinājumu. J</w:t>
            </w:r>
            <w:r w:rsidR="004D79A2" w:rsidRPr="004D79A2">
              <w:rPr>
                <w:color w:val="000000"/>
              </w:rPr>
              <w:t xml:space="preserve">a tehnisku iemeslu dēļ nav iespējams veikt Mantas </w:t>
            </w:r>
            <w:r w:rsidR="00B24D5F">
              <w:rPr>
                <w:color w:val="000000"/>
              </w:rPr>
              <w:t xml:space="preserve">pieņemšanu </w:t>
            </w:r>
            <w:r w:rsidR="004D79A2" w:rsidRPr="004D79A2">
              <w:rPr>
                <w:color w:val="000000"/>
              </w:rPr>
              <w:t>iznīcināšan</w:t>
            </w:r>
            <w:r w:rsidR="00B24D5F">
              <w:rPr>
                <w:color w:val="000000"/>
              </w:rPr>
              <w:t>ai</w:t>
            </w:r>
            <w:r w:rsidR="0030576F">
              <w:rPr>
                <w:color w:val="000000"/>
              </w:rPr>
              <w:t xml:space="preserve"> pieteikumā norādītajos datumos vai apjomos, </w:t>
            </w:r>
            <w:r w:rsidR="00B24D5F">
              <w:rPr>
                <w:color w:val="000000"/>
              </w:rPr>
              <w:t xml:space="preserve">persona </w:t>
            </w:r>
            <w:proofErr w:type="spellStart"/>
            <w:r w:rsidR="00B24D5F">
              <w:rPr>
                <w:color w:val="000000"/>
              </w:rPr>
              <w:t>nosūta</w:t>
            </w:r>
            <w:proofErr w:type="spellEnd"/>
            <w:r w:rsidR="00B24D5F">
              <w:rPr>
                <w:color w:val="000000"/>
              </w:rPr>
              <w:t xml:space="preserve"> precizē</w:t>
            </w:r>
            <w:r w:rsidR="008A06A8">
              <w:rPr>
                <w:color w:val="000000"/>
              </w:rPr>
              <w:t>jumu</w:t>
            </w:r>
            <w:r w:rsidR="002C0E12">
              <w:rPr>
                <w:color w:val="000000"/>
              </w:rPr>
              <w:t>, kuru puses savstarpēji saskaņo</w:t>
            </w:r>
            <w:r w:rsidR="008A06A8">
              <w:rPr>
                <w:color w:val="000000"/>
              </w:rPr>
              <w:t>.</w:t>
            </w:r>
            <w:r w:rsidR="00B24D5F">
              <w:rPr>
                <w:color w:val="000000"/>
              </w:rPr>
              <w:t xml:space="preserve"> </w:t>
            </w:r>
          </w:p>
        </w:tc>
        <w:tc>
          <w:tcPr>
            <w:tcW w:w="1360" w:type="pct"/>
            <w:tcBorders>
              <w:top w:val="single" w:sz="4" w:space="0" w:color="auto"/>
              <w:left w:val="single" w:sz="4" w:space="0" w:color="auto"/>
              <w:bottom w:val="single" w:sz="4" w:space="0" w:color="auto"/>
            </w:tcBorders>
          </w:tcPr>
          <w:p w14:paraId="12851F67" w14:textId="77777777" w:rsidR="00625C6B" w:rsidRDefault="00625C6B" w:rsidP="008E65E7">
            <w:pPr>
              <w:pStyle w:val="Style9"/>
              <w:shd w:val="clear" w:color="auto" w:fill="auto"/>
              <w:tabs>
                <w:tab w:val="left" w:pos="1499"/>
              </w:tabs>
              <w:spacing w:before="0" w:after="0"/>
              <w:ind w:left="108" w:right="130" w:firstLine="0"/>
              <w:jc w:val="both"/>
              <w:rPr>
                <w:bCs/>
                <w:color w:val="000000"/>
                <w:szCs w:val="24"/>
              </w:rPr>
            </w:pPr>
          </w:p>
        </w:tc>
      </w:tr>
      <w:tr w:rsidR="00177991" w:rsidRPr="00326F16" w14:paraId="0062CF73"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16850F4E" w14:textId="77777777" w:rsidR="00177991" w:rsidRPr="0061798A" w:rsidRDefault="00177991"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09A8E667" w14:textId="572977A1" w:rsidR="00177991" w:rsidRDefault="00B24D5F" w:rsidP="00C57D4B">
            <w:pPr>
              <w:pStyle w:val="Style9"/>
              <w:shd w:val="clear" w:color="auto" w:fill="auto"/>
              <w:tabs>
                <w:tab w:val="left" w:pos="1499"/>
              </w:tabs>
              <w:spacing w:before="0" w:after="0"/>
              <w:ind w:left="142" w:right="136" w:firstLine="0"/>
              <w:jc w:val="both"/>
              <w:rPr>
                <w:color w:val="000000"/>
              </w:rPr>
            </w:pPr>
            <w:r w:rsidRPr="00281C8E">
              <w:rPr>
                <w:rFonts w:eastAsia="Times New Roman" w:cs="Times New Roman"/>
                <w:color w:val="000000"/>
              </w:rPr>
              <w:t xml:space="preserve">Mantas </w:t>
            </w:r>
            <w:r w:rsidR="00E03AAD" w:rsidRPr="00281C8E">
              <w:rPr>
                <w:rFonts w:eastAsia="Times New Roman" w:cs="Times New Roman"/>
                <w:color w:val="000000"/>
              </w:rPr>
              <w:t>realizācija</w:t>
            </w:r>
            <w:r w:rsidR="00414838" w:rsidRPr="00281C8E">
              <w:rPr>
                <w:rFonts w:eastAsia="Times New Roman" w:cs="Times New Roman"/>
                <w:color w:val="000000"/>
              </w:rPr>
              <w:t xml:space="preserve"> </w:t>
            </w:r>
            <w:r w:rsidRPr="00281C8E">
              <w:rPr>
                <w:rFonts w:eastAsia="Times New Roman" w:cs="Times New Roman"/>
                <w:color w:val="000000"/>
              </w:rPr>
              <w:t>iznīcināšana</w:t>
            </w:r>
            <w:r w:rsidR="00414838" w:rsidRPr="00281C8E">
              <w:rPr>
                <w:rFonts w:eastAsia="Times New Roman" w:cs="Times New Roman"/>
                <w:color w:val="000000"/>
              </w:rPr>
              <w:t>i</w:t>
            </w:r>
            <w:r w:rsidRPr="00281C8E">
              <w:rPr>
                <w:rFonts w:eastAsia="Times New Roman" w:cs="Times New Roman"/>
                <w:color w:val="000000"/>
              </w:rPr>
              <w:t xml:space="preserve"> jāveic darba dienās  no pirmdienas līdz ceturtdienai no plkst.9.00 līdz plkst.17.00, piektdienās no plkst.9.00 līdz plkst.15:00.</w:t>
            </w:r>
          </w:p>
        </w:tc>
        <w:tc>
          <w:tcPr>
            <w:tcW w:w="1360" w:type="pct"/>
            <w:tcBorders>
              <w:top w:val="single" w:sz="4" w:space="0" w:color="auto"/>
              <w:left w:val="single" w:sz="4" w:space="0" w:color="auto"/>
              <w:bottom w:val="single" w:sz="4" w:space="0" w:color="auto"/>
            </w:tcBorders>
          </w:tcPr>
          <w:p w14:paraId="2F9BA056" w14:textId="77777777" w:rsidR="00177991" w:rsidRDefault="00177991" w:rsidP="008E65E7">
            <w:pPr>
              <w:pStyle w:val="Style9"/>
              <w:shd w:val="clear" w:color="auto" w:fill="auto"/>
              <w:tabs>
                <w:tab w:val="left" w:pos="1499"/>
              </w:tabs>
              <w:spacing w:before="0" w:after="0"/>
              <w:ind w:left="108" w:right="130" w:firstLine="0"/>
              <w:jc w:val="both"/>
              <w:rPr>
                <w:bCs/>
                <w:color w:val="000000"/>
                <w:szCs w:val="24"/>
              </w:rPr>
            </w:pPr>
          </w:p>
        </w:tc>
      </w:tr>
      <w:tr w:rsidR="00625C6B" w:rsidRPr="00326F16" w14:paraId="3AEC31A5" w14:textId="77777777" w:rsidTr="00A369FA">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6FFBFF21" w14:textId="77777777" w:rsidR="00625C6B" w:rsidRPr="0061798A" w:rsidRDefault="00625C6B" w:rsidP="00625C6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left w:val="single" w:sz="4" w:space="0" w:color="auto"/>
              <w:bottom w:val="single" w:sz="4" w:space="0" w:color="auto"/>
            </w:tcBorders>
          </w:tcPr>
          <w:p w14:paraId="317781B6" w14:textId="0CF52FC6" w:rsidR="00625C6B" w:rsidRDefault="00D47E06" w:rsidP="00D47E06">
            <w:pPr>
              <w:pStyle w:val="Style9"/>
              <w:shd w:val="clear" w:color="auto" w:fill="auto"/>
              <w:tabs>
                <w:tab w:val="left" w:pos="1499"/>
              </w:tabs>
              <w:spacing w:before="0" w:after="0"/>
              <w:ind w:left="108" w:right="130" w:firstLine="0"/>
              <w:jc w:val="both"/>
              <w:rPr>
                <w:bCs/>
                <w:color w:val="000000"/>
                <w:szCs w:val="24"/>
              </w:rPr>
            </w:pPr>
            <w:r w:rsidRPr="00281C8E">
              <w:rPr>
                <w:color w:val="000000"/>
              </w:rPr>
              <w:t>Mantas realizācija iznīcināšanai notiek VID pilnvaroto personu klātbūtnē, parakstot valstij piekritīgās mantas</w:t>
            </w:r>
            <w:r w:rsidR="00DD0F0A">
              <w:t xml:space="preserve"> </w:t>
            </w:r>
            <w:r w:rsidR="00DD0F0A" w:rsidRPr="00281C8E">
              <w:rPr>
                <w:color w:val="000000"/>
              </w:rPr>
              <w:t>aprakstes un novērtējuma aktu</w:t>
            </w:r>
            <w:r w:rsidR="006C75F8">
              <w:rPr>
                <w:color w:val="000000"/>
              </w:rPr>
              <w:t xml:space="preserve">, </w:t>
            </w:r>
            <w:r w:rsidR="00227281">
              <w:rPr>
                <w:color w:val="000000"/>
              </w:rPr>
              <w:t xml:space="preserve">kura </w:t>
            </w:r>
            <w:r w:rsidR="006C75F8">
              <w:rPr>
                <w:color w:val="000000"/>
              </w:rPr>
              <w:t>pamatojuma sadaļā norād</w:t>
            </w:r>
            <w:r w:rsidR="00227281">
              <w:rPr>
                <w:color w:val="000000"/>
              </w:rPr>
              <w:t>īts</w:t>
            </w:r>
            <w:r w:rsidR="006C75F8">
              <w:rPr>
                <w:color w:val="000000"/>
              </w:rPr>
              <w:t xml:space="preserve"> </w:t>
            </w:r>
            <w:r w:rsidR="006065D9">
              <w:rPr>
                <w:color w:val="000000"/>
              </w:rPr>
              <w:t>L</w:t>
            </w:r>
            <w:r w:rsidR="006C75F8">
              <w:rPr>
                <w:color w:val="000000"/>
              </w:rPr>
              <w:t>īguma punkt</w:t>
            </w:r>
            <w:r w:rsidR="00227281">
              <w:rPr>
                <w:color w:val="000000"/>
              </w:rPr>
              <w:t>s</w:t>
            </w:r>
            <w:r w:rsidR="00031728">
              <w:rPr>
                <w:color w:val="000000"/>
              </w:rPr>
              <w:t>,</w:t>
            </w:r>
            <w:r w:rsidR="006C75F8">
              <w:rPr>
                <w:color w:val="000000"/>
              </w:rPr>
              <w:t xml:space="preserve"> saskaņā ar kuru Manta tiek realiz</w:t>
            </w:r>
            <w:r w:rsidR="006065D9">
              <w:rPr>
                <w:color w:val="000000"/>
              </w:rPr>
              <w:t>ē</w:t>
            </w:r>
            <w:r w:rsidR="006C75F8">
              <w:rPr>
                <w:color w:val="000000"/>
              </w:rPr>
              <w:t>ta iznīcināšanai</w:t>
            </w:r>
            <w:r w:rsidR="00DD0F0A" w:rsidRPr="00281C8E">
              <w:rPr>
                <w:color w:val="000000"/>
              </w:rPr>
              <w:t xml:space="preserve">. </w:t>
            </w:r>
          </w:p>
        </w:tc>
        <w:tc>
          <w:tcPr>
            <w:tcW w:w="1360" w:type="pct"/>
            <w:tcBorders>
              <w:top w:val="single" w:sz="4" w:space="0" w:color="auto"/>
              <w:left w:val="single" w:sz="4" w:space="0" w:color="auto"/>
              <w:bottom w:val="single" w:sz="4" w:space="0" w:color="auto"/>
            </w:tcBorders>
          </w:tcPr>
          <w:p w14:paraId="50B7EC2C" w14:textId="77777777" w:rsidR="00625C6B" w:rsidRDefault="00625C6B" w:rsidP="008E65E7">
            <w:pPr>
              <w:pStyle w:val="Style9"/>
              <w:shd w:val="clear" w:color="auto" w:fill="auto"/>
              <w:tabs>
                <w:tab w:val="left" w:pos="1499"/>
              </w:tabs>
              <w:spacing w:before="0" w:after="0"/>
              <w:ind w:left="108" w:right="130" w:firstLine="0"/>
              <w:jc w:val="both"/>
              <w:rPr>
                <w:bCs/>
                <w:color w:val="000000"/>
                <w:szCs w:val="24"/>
              </w:rPr>
            </w:pPr>
          </w:p>
        </w:tc>
      </w:tr>
      <w:bookmarkEnd w:id="0"/>
      <w:tr w:rsidR="00A720AC" w:rsidRPr="00326F16" w14:paraId="096A7045" w14:textId="77777777" w:rsidTr="00A369FA">
        <w:trPr>
          <w:trHeight w:val="310"/>
        </w:trPr>
        <w:tc>
          <w:tcPr>
            <w:tcW w:w="453"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7" w:type="pct"/>
            <w:gridSpan w:val="2"/>
            <w:tcBorders>
              <w:top w:val="single" w:sz="4" w:space="0" w:color="auto"/>
            </w:tcBorders>
            <w:shd w:val="clear" w:color="auto" w:fill="D9D9D9" w:themeFill="background1" w:themeFillShade="D9"/>
          </w:tcPr>
          <w:p w14:paraId="212AFE4C" w14:textId="093508A4" w:rsidR="00A720AC" w:rsidRPr="00053AD3" w:rsidRDefault="009F3DCB" w:rsidP="00A720AC">
            <w:pPr>
              <w:ind w:left="-6"/>
              <w:jc w:val="center"/>
              <w:rPr>
                <w:rFonts w:eastAsia="Times New Roman" w:cs="Times New Roman"/>
                <w:b/>
                <w:szCs w:val="24"/>
                <w:lang w:eastAsia="lv-LV"/>
              </w:rPr>
            </w:pPr>
            <w:r>
              <w:rPr>
                <w:rFonts w:eastAsia="Times New Roman" w:cs="Times New Roman"/>
                <w:b/>
                <w:szCs w:val="24"/>
                <w:lang w:eastAsia="lv-LV"/>
              </w:rPr>
              <w:t>Samaksas kārtība</w:t>
            </w:r>
          </w:p>
        </w:tc>
      </w:tr>
      <w:tr w:rsidR="00974061" w:rsidRPr="00326F16" w14:paraId="6C1120E4" w14:textId="77777777" w:rsidTr="00A369FA">
        <w:trPr>
          <w:trHeight w:val="310"/>
        </w:trPr>
        <w:tc>
          <w:tcPr>
            <w:tcW w:w="453" w:type="pct"/>
            <w:tcBorders>
              <w:top w:val="single" w:sz="4" w:space="0" w:color="auto"/>
            </w:tcBorders>
            <w:shd w:val="clear" w:color="auto" w:fill="auto"/>
            <w:vAlign w:val="center"/>
          </w:tcPr>
          <w:p w14:paraId="4798328F" w14:textId="77777777" w:rsidR="00974061" w:rsidRPr="00600510" w:rsidRDefault="00974061" w:rsidP="00974061">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tcBorders>
            <w:shd w:val="clear" w:color="auto" w:fill="auto"/>
          </w:tcPr>
          <w:p w14:paraId="35163432" w14:textId="42CA7599" w:rsidR="00974061" w:rsidRDefault="001E20E5" w:rsidP="00961AAF">
            <w:pPr>
              <w:ind w:left="138" w:right="138"/>
              <w:jc w:val="both"/>
              <w:rPr>
                <w:rFonts w:eastAsia="Times New Roman" w:cs="Times New Roman"/>
                <w:b/>
                <w:szCs w:val="24"/>
                <w:lang w:eastAsia="lv-LV"/>
              </w:rPr>
            </w:pPr>
            <w:r>
              <w:rPr>
                <w:spacing w:val="3"/>
              </w:rPr>
              <w:t>VID</w:t>
            </w:r>
            <w:r w:rsidRPr="00DE3846">
              <w:rPr>
                <w:spacing w:val="3"/>
              </w:rPr>
              <w:t xml:space="preserve"> </w:t>
            </w:r>
            <w:r w:rsidR="004A2C17">
              <w:rPr>
                <w:spacing w:val="3"/>
              </w:rPr>
              <w:t xml:space="preserve">5 (piecu) darba dienu laikā no Mantas </w:t>
            </w:r>
            <w:r w:rsidR="00B32194">
              <w:rPr>
                <w:spacing w:val="3"/>
              </w:rPr>
              <w:t>realizācija</w:t>
            </w:r>
            <w:r w:rsidR="008A4BBE">
              <w:rPr>
                <w:spacing w:val="3"/>
              </w:rPr>
              <w:t>s</w:t>
            </w:r>
            <w:r w:rsidR="004A2C17">
              <w:rPr>
                <w:spacing w:val="3"/>
              </w:rPr>
              <w:t xml:space="preserve"> iznicināšanai un L</w:t>
            </w:r>
            <w:r w:rsidR="004A2C17" w:rsidRPr="00DE3846">
              <w:rPr>
                <w:spacing w:val="3"/>
              </w:rPr>
              <w:t xml:space="preserve">īgumā noteiktajā kārtībā </w:t>
            </w:r>
            <w:r w:rsidR="00902CA6" w:rsidRPr="00DD0F0A">
              <w:rPr>
                <w:bCs/>
                <w:color w:val="000000"/>
                <w:szCs w:val="24"/>
              </w:rPr>
              <w:t>aprakstes un novērtējuma</w:t>
            </w:r>
            <w:r w:rsidR="004A2C17">
              <w:rPr>
                <w:spacing w:val="3"/>
              </w:rPr>
              <w:t xml:space="preserve"> akta parakstīšanas </w:t>
            </w:r>
            <w:r w:rsidRPr="00DE3846">
              <w:rPr>
                <w:spacing w:val="3"/>
              </w:rPr>
              <w:t xml:space="preserve">izraksta rēķinu par Mantas pārdošanu atbilstoši </w:t>
            </w:r>
            <w:r>
              <w:rPr>
                <w:spacing w:val="3"/>
              </w:rPr>
              <w:t>L</w:t>
            </w:r>
            <w:r w:rsidRPr="00DE3846">
              <w:rPr>
                <w:spacing w:val="3"/>
              </w:rPr>
              <w:t xml:space="preserve">īguma </w:t>
            </w:r>
            <w:r w:rsidR="004A2C17" w:rsidRPr="00DE3846">
              <w:rPr>
                <w:spacing w:val="3"/>
              </w:rPr>
              <w:t>noradīt</w:t>
            </w:r>
            <w:r w:rsidR="004A2C17">
              <w:rPr>
                <w:spacing w:val="3"/>
              </w:rPr>
              <w:t>aj</w:t>
            </w:r>
            <w:r w:rsidR="004A2C17" w:rsidRPr="00DE3846">
              <w:rPr>
                <w:spacing w:val="3"/>
              </w:rPr>
              <w:t>a</w:t>
            </w:r>
            <w:r w:rsidR="004A2C17">
              <w:rPr>
                <w:spacing w:val="3"/>
              </w:rPr>
              <w:t>i</w:t>
            </w:r>
            <w:r w:rsidRPr="00DE3846">
              <w:rPr>
                <w:spacing w:val="3"/>
              </w:rPr>
              <w:t xml:space="preserve"> cenai un </w:t>
            </w:r>
            <w:r w:rsidRPr="00DE3846">
              <w:t xml:space="preserve">Mantas </w:t>
            </w:r>
            <w:r w:rsidR="00902CA6" w:rsidRPr="00DD0F0A">
              <w:rPr>
                <w:bCs/>
                <w:color w:val="000000"/>
                <w:szCs w:val="24"/>
              </w:rPr>
              <w:t>aprakstes un novērtējuma</w:t>
            </w:r>
            <w:r w:rsidRPr="00DE3846">
              <w:t xml:space="preserve"> aktā</w:t>
            </w:r>
            <w:r w:rsidRPr="00DE3846">
              <w:rPr>
                <w:spacing w:val="3"/>
              </w:rPr>
              <w:t xml:space="preserve"> norādītajam Mantas apjomam.</w:t>
            </w:r>
          </w:p>
        </w:tc>
        <w:tc>
          <w:tcPr>
            <w:tcW w:w="1360" w:type="pct"/>
            <w:tcBorders>
              <w:top w:val="single" w:sz="4" w:space="0" w:color="auto"/>
            </w:tcBorders>
            <w:shd w:val="clear" w:color="auto" w:fill="auto"/>
          </w:tcPr>
          <w:p w14:paraId="34D86115" w14:textId="29797F52" w:rsidR="00974061" w:rsidRDefault="00974061" w:rsidP="00A720AC">
            <w:pPr>
              <w:ind w:left="-6"/>
              <w:jc w:val="center"/>
              <w:rPr>
                <w:rFonts w:eastAsia="Times New Roman" w:cs="Times New Roman"/>
                <w:b/>
                <w:szCs w:val="24"/>
                <w:lang w:eastAsia="lv-LV"/>
              </w:rPr>
            </w:pPr>
          </w:p>
        </w:tc>
      </w:tr>
      <w:tr w:rsidR="00974061" w:rsidRPr="00326F16" w14:paraId="66C1CEDD" w14:textId="77777777" w:rsidTr="00DB6F01">
        <w:trPr>
          <w:trHeight w:val="901"/>
        </w:trPr>
        <w:tc>
          <w:tcPr>
            <w:tcW w:w="453" w:type="pct"/>
            <w:tcBorders>
              <w:top w:val="single" w:sz="4" w:space="0" w:color="auto"/>
            </w:tcBorders>
            <w:shd w:val="clear" w:color="auto" w:fill="auto"/>
            <w:vAlign w:val="center"/>
          </w:tcPr>
          <w:p w14:paraId="6C98B670" w14:textId="77777777" w:rsidR="00974061" w:rsidRPr="00600510" w:rsidRDefault="00974061" w:rsidP="00974061">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tcBorders>
            <w:shd w:val="clear" w:color="auto" w:fill="auto"/>
          </w:tcPr>
          <w:p w14:paraId="399BE76A" w14:textId="7AFD28E7" w:rsidR="00974061" w:rsidRDefault="000B442D" w:rsidP="001812C3">
            <w:pPr>
              <w:spacing w:before="120" w:after="120"/>
              <w:ind w:left="138" w:right="138"/>
              <w:jc w:val="both"/>
              <w:rPr>
                <w:rFonts w:eastAsia="Times New Roman" w:cs="Times New Roman"/>
                <w:b/>
                <w:szCs w:val="24"/>
                <w:lang w:eastAsia="lv-LV"/>
              </w:rPr>
            </w:pPr>
            <w:bookmarkStart w:id="1" w:name="_Ref362463094"/>
            <w:r>
              <w:rPr>
                <w:spacing w:val="3"/>
              </w:rPr>
              <w:t xml:space="preserve">Persona </w:t>
            </w:r>
            <w:r w:rsidR="004A2C17">
              <w:rPr>
                <w:spacing w:val="3"/>
              </w:rPr>
              <w:t>10</w:t>
            </w:r>
            <w:r w:rsidR="004A2C17" w:rsidRPr="00DE3846">
              <w:rPr>
                <w:spacing w:val="3"/>
              </w:rPr>
              <w:t xml:space="preserve"> (</w:t>
            </w:r>
            <w:r w:rsidR="004A2C17">
              <w:rPr>
                <w:spacing w:val="3"/>
              </w:rPr>
              <w:t>desmit</w:t>
            </w:r>
            <w:r w:rsidR="004A2C17" w:rsidRPr="00DE3846">
              <w:rPr>
                <w:spacing w:val="3"/>
              </w:rPr>
              <w:t>) darb</w:t>
            </w:r>
            <w:r w:rsidR="004A2C17">
              <w:rPr>
                <w:spacing w:val="3"/>
              </w:rPr>
              <w:t xml:space="preserve">a </w:t>
            </w:r>
            <w:r w:rsidR="004A2C17" w:rsidRPr="00DE3846">
              <w:rPr>
                <w:spacing w:val="3"/>
              </w:rPr>
              <w:t xml:space="preserve">dienu laikā pēc rēķina saņemšanas  apmaksā rēķinā norādīto summu, pārskaitot to uz </w:t>
            </w:r>
            <w:r w:rsidR="004A2C17">
              <w:rPr>
                <w:spacing w:val="3"/>
              </w:rPr>
              <w:t>VID</w:t>
            </w:r>
            <w:r w:rsidR="004A2C17" w:rsidRPr="00DE3846">
              <w:rPr>
                <w:spacing w:val="3"/>
              </w:rPr>
              <w:t xml:space="preserve"> rēķinā norādīto kontu.</w:t>
            </w:r>
            <w:bookmarkEnd w:id="1"/>
          </w:p>
        </w:tc>
        <w:tc>
          <w:tcPr>
            <w:tcW w:w="1360" w:type="pct"/>
            <w:tcBorders>
              <w:top w:val="single" w:sz="4" w:space="0" w:color="auto"/>
            </w:tcBorders>
            <w:shd w:val="clear" w:color="auto" w:fill="auto"/>
          </w:tcPr>
          <w:p w14:paraId="2D09A9BF" w14:textId="77777777" w:rsidR="00974061" w:rsidRDefault="00974061" w:rsidP="00A720AC">
            <w:pPr>
              <w:ind w:left="-6"/>
              <w:jc w:val="center"/>
              <w:rPr>
                <w:rFonts w:eastAsia="Times New Roman" w:cs="Times New Roman"/>
                <w:b/>
                <w:szCs w:val="24"/>
                <w:lang w:eastAsia="lv-LV"/>
              </w:rPr>
            </w:pPr>
          </w:p>
        </w:tc>
      </w:tr>
      <w:tr w:rsidR="009F3DCB" w:rsidRPr="00326F16" w14:paraId="349F0797" w14:textId="77777777" w:rsidTr="00A369FA">
        <w:trPr>
          <w:trHeight w:val="310"/>
        </w:trPr>
        <w:tc>
          <w:tcPr>
            <w:tcW w:w="453" w:type="pct"/>
            <w:tcBorders>
              <w:top w:val="single" w:sz="4" w:space="0" w:color="auto"/>
            </w:tcBorders>
            <w:shd w:val="clear" w:color="auto" w:fill="D9D9D9" w:themeFill="background1" w:themeFillShade="D9"/>
            <w:vAlign w:val="center"/>
          </w:tcPr>
          <w:p w14:paraId="2D15DEE7" w14:textId="77777777" w:rsidR="009F3DCB" w:rsidRPr="00600510" w:rsidRDefault="009F3DCB" w:rsidP="009F3DCB">
            <w:pPr>
              <w:pStyle w:val="ListParagraph"/>
              <w:numPr>
                <w:ilvl w:val="0"/>
                <w:numId w:val="2"/>
              </w:numPr>
              <w:ind w:left="142" w:right="1407" w:firstLine="0"/>
              <w:jc w:val="center"/>
              <w:rPr>
                <w:rFonts w:eastAsia="Times New Roman" w:cs="Times New Roman"/>
                <w:b/>
                <w:szCs w:val="24"/>
                <w:lang w:eastAsia="lv-LV"/>
              </w:rPr>
            </w:pPr>
          </w:p>
        </w:tc>
        <w:tc>
          <w:tcPr>
            <w:tcW w:w="4547" w:type="pct"/>
            <w:gridSpan w:val="2"/>
            <w:tcBorders>
              <w:top w:val="single" w:sz="4" w:space="0" w:color="auto"/>
            </w:tcBorders>
            <w:shd w:val="clear" w:color="auto" w:fill="D9D9D9" w:themeFill="background1" w:themeFillShade="D9"/>
          </w:tcPr>
          <w:p w14:paraId="3B1520FB" w14:textId="1D17B145" w:rsidR="009F3DCB" w:rsidRPr="00053AD3" w:rsidRDefault="009F3DCB" w:rsidP="009F3DCB">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w:t>
            </w:r>
            <w:r w:rsidRPr="009E6D46">
              <w:rPr>
                <w:rFonts w:eastAsia="Times New Roman" w:cs="Times New Roman"/>
                <w:b/>
                <w:szCs w:val="24"/>
                <w:lang w:eastAsia="lv-LV"/>
              </w:rPr>
              <w:t>kontaktpersona</w:t>
            </w:r>
          </w:p>
        </w:tc>
      </w:tr>
      <w:tr w:rsidR="00E31B77" w:rsidRPr="00326F16" w14:paraId="30D5BCBF" w14:textId="77777777" w:rsidTr="00A369FA">
        <w:trPr>
          <w:trHeight w:val="310"/>
        </w:trPr>
        <w:tc>
          <w:tcPr>
            <w:tcW w:w="453"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7" w:type="pct"/>
            <w:gridSpan w:val="2"/>
            <w:tcBorders>
              <w:top w:val="single" w:sz="4" w:space="0" w:color="auto"/>
              <w:bottom w:val="single" w:sz="4" w:space="0" w:color="auto"/>
            </w:tcBorders>
          </w:tcPr>
          <w:p w14:paraId="34493193" w14:textId="65F62F9C"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308D4FE9"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A369FA">
        <w:trPr>
          <w:trHeight w:val="310"/>
        </w:trPr>
        <w:tc>
          <w:tcPr>
            <w:tcW w:w="453"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7" w:type="pct"/>
            <w:gridSpan w:val="2"/>
            <w:tcBorders>
              <w:top w:val="single" w:sz="4" w:space="0" w:color="auto"/>
              <w:bottom w:val="single" w:sz="4" w:space="0" w:color="auto"/>
            </w:tcBorders>
          </w:tcPr>
          <w:p w14:paraId="0A5AF528" w14:textId="728922CD" w:rsidR="00974061" w:rsidRDefault="00BB1995" w:rsidP="00BB1995">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w:t>
            </w:r>
            <w:r w:rsidR="00974061">
              <w:rPr>
                <w:rFonts w:eastAsia="Times New Roman" w:cs="Times New Roman"/>
                <w:szCs w:val="24"/>
                <w:lang w:eastAsia="lv-LV"/>
              </w:rPr>
              <w:t xml:space="preserve">vienu no </w:t>
            </w:r>
            <w:r w:rsidRPr="004D1D17">
              <w:rPr>
                <w:rFonts w:eastAsia="Times New Roman" w:cs="Times New Roman"/>
                <w:szCs w:val="24"/>
                <w:lang w:eastAsia="lv-LV"/>
              </w:rPr>
              <w:t xml:space="preserve">VID Finanšu pārvaldes Iepirkumu un valstij piekritīgās mantas daļas </w:t>
            </w:r>
            <w:r>
              <w:rPr>
                <w:rFonts w:eastAsia="Times New Roman" w:cs="Times New Roman"/>
                <w:szCs w:val="24"/>
                <w:lang w:eastAsia="lv-LV"/>
              </w:rPr>
              <w:t>vecāk</w:t>
            </w:r>
            <w:r w:rsidR="00974061">
              <w:rPr>
                <w:rFonts w:eastAsia="Times New Roman" w:cs="Times New Roman"/>
                <w:szCs w:val="24"/>
                <w:lang w:eastAsia="lv-LV"/>
              </w:rPr>
              <w:t>ajiem</w:t>
            </w:r>
            <w:r>
              <w:rPr>
                <w:rFonts w:eastAsia="Times New Roman" w:cs="Times New Roman"/>
                <w:szCs w:val="24"/>
                <w:lang w:eastAsia="lv-LV"/>
              </w:rPr>
              <w:t xml:space="preserve"> speciālist</w:t>
            </w:r>
            <w:r w:rsidR="00974061">
              <w:rPr>
                <w:rFonts w:eastAsia="Times New Roman" w:cs="Times New Roman"/>
                <w:szCs w:val="24"/>
                <w:lang w:eastAsia="lv-LV"/>
              </w:rPr>
              <w:t>iem</w:t>
            </w:r>
            <w:r>
              <w:rPr>
                <w:rFonts w:eastAsia="Times New Roman" w:cs="Times New Roman"/>
                <w:szCs w:val="24"/>
                <w:lang w:eastAsia="lv-LV"/>
              </w:rPr>
              <w:t xml:space="preserve"> valstij piekritīgo mantu darbības jomā</w:t>
            </w:r>
            <w:r w:rsidR="00974061">
              <w:rPr>
                <w:rFonts w:eastAsia="Times New Roman" w:cs="Times New Roman"/>
                <w:szCs w:val="24"/>
                <w:lang w:eastAsia="lv-LV"/>
              </w:rPr>
              <w:t>:</w:t>
            </w:r>
          </w:p>
          <w:p w14:paraId="2DC01AAD" w14:textId="7BFAF3AE" w:rsidR="00514EC2" w:rsidRPr="00514EC2" w:rsidRDefault="00514EC2" w:rsidP="00514EC2">
            <w:pPr>
              <w:pStyle w:val="ListParagraph"/>
              <w:numPr>
                <w:ilvl w:val="0"/>
                <w:numId w:val="18"/>
              </w:numPr>
              <w:ind w:right="130"/>
              <w:jc w:val="both"/>
              <w:rPr>
                <w:rFonts w:eastAsia="Times New Roman" w:cs="Times New Roman"/>
                <w:szCs w:val="24"/>
                <w:lang w:eastAsia="lv-LV"/>
              </w:rPr>
            </w:pPr>
            <w:r w:rsidRPr="00514EC2">
              <w:rPr>
                <w:rFonts w:eastAsia="Times New Roman" w:cs="Times New Roman"/>
                <w:szCs w:val="24"/>
                <w:lang w:eastAsia="lv-LV"/>
              </w:rPr>
              <w:lastRenderedPageBreak/>
              <w:t xml:space="preserve">Inesi </w:t>
            </w:r>
            <w:proofErr w:type="spellStart"/>
            <w:r w:rsidRPr="00514EC2">
              <w:rPr>
                <w:rFonts w:eastAsia="Times New Roman" w:cs="Times New Roman"/>
                <w:szCs w:val="24"/>
                <w:lang w:eastAsia="lv-LV"/>
              </w:rPr>
              <w:t>Uzkliņģi</w:t>
            </w:r>
            <w:proofErr w:type="spellEnd"/>
            <w:r w:rsidRPr="00514EC2">
              <w:rPr>
                <w:rFonts w:eastAsia="Times New Roman" w:cs="Times New Roman"/>
                <w:szCs w:val="24"/>
                <w:lang w:eastAsia="lv-LV"/>
              </w:rPr>
              <w:t xml:space="preserve">, e-pasts: </w:t>
            </w:r>
            <w:hyperlink r:id="rId12" w:history="1">
              <w:r w:rsidRPr="00514EC2">
                <w:rPr>
                  <w:rStyle w:val="Hyperlink"/>
                  <w:rFonts w:eastAsia="Times New Roman" w:cs="Times New Roman"/>
                  <w:szCs w:val="24"/>
                  <w:lang w:eastAsia="lv-LV"/>
                </w:rPr>
                <w:t>Inese.Uzklinge@vid.gov.lv</w:t>
              </w:r>
            </w:hyperlink>
            <w:r w:rsidRPr="00514EC2">
              <w:rPr>
                <w:rFonts w:eastAsia="Times New Roman" w:cs="Times New Roman"/>
                <w:szCs w:val="24"/>
                <w:lang w:eastAsia="lv-LV"/>
              </w:rPr>
              <w:t>;</w:t>
            </w:r>
          </w:p>
          <w:p w14:paraId="181A8343" w14:textId="36983302" w:rsidR="00BB1995" w:rsidRDefault="00514EC2" w:rsidP="00514EC2">
            <w:pPr>
              <w:pStyle w:val="ListParagraph"/>
              <w:numPr>
                <w:ilvl w:val="0"/>
                <w:numId w:val="18"/>
              </w:numPr>
              <w:ind w:right="130"/>
              <w:jc w:val="both"/>
            </w:pPr>
            <w:r w:rsidRPr="00514EC2">
              <w:t>Dinu Alberti</w:t>
            </w:r>
            <w:r>
              <w:t>,</w:t>
            </w:r>
            <w:r w:rsidRPr="00514EC2">
              <w:t xml:space="preserve"> e-pasts: </w:t>
            </w:r>
            <w:hyperlink r:id="rId13" w:history="1">
              <w:r w:rsidRPr="00514EC2">
                <w:rPr>
                  <w:rStyle w:val="Hyperlink"/>
                </w:rPr>
                <w:t>Dina.Alberte@vid.gov.lv</w:t>
              </w:r>
            </w:hyperlink>
            <w:r>
              <w:t>;</w:t>
            </w:r>
          </w:p>
          <w:p w14:paraId="0588BAC0" w14:textId="4533C43F" w:rsidR="00514EC2" w:rsidRDefault="00514EC2" w:rsidP="00514EC2">
            <w:pPr>
              <w:pStyle w:val="ListParagraph"/>
              <w:numPr>
                <w:ilvl w:val="0"/>
                <w:numId w:val="18"/>
              </w:numPr>
              <w:ind w:right="130"/>
              <w:jc w:val="both"/>
            </w:pPr>
            <w:proofErr w:type="spellStart"/>
            <w:r w:rsidRPr="00514EC2">
              <w:t>Ilmaru</w:t>
            </w:r>
            <w:proofErr w:type="spellEnd"/>
            <w:r w:rsidRPr="00514EC2">
              <w:t xml:space="preserve"> </w:t>
            </w:r>
            <w:proofErr w:type="spellStart"/>
            <w:r w:rsidRPr="00514EC2">
              <w:t>Kukuru</w:t>
            </w:r>
            <w:proofErr w:type="spellEnd"/>
            <w:r>
              <w:t>,</w:t>
            </w:r>
            <w:r w:rsidRPr="00514EC2">
              <w:t xml:space="preserve"> e-pasta adrese: </w:t>
            </w:r>
            <w:hyperlink r:id="rId14" w:history="1">
              <w:r w:rsidRPr="00A91D5B">
                <w:rPr>
                  <w:rStyle w:val="Hyperlink"/>
                </w:rPr>
                <w:t>Ilmars.Kukurs@vid.gov.lv</w:t>
              </w:r>
            </w:hyperlink>
            <w:r>
              <w:t>;</w:t>
            </w:r>
          </w:p>
          <w:p w14:paraId="6DFC810C" w14:textId="67168900" w:rsidR="00514EC2" w:rsidRDefault="00514EC2" w:rsidP="00514EC2">
            <w:pPr>
              <w:pStyle w:val="ListParagraph"/>
              <w:numPr>
                <w:ilvl w:val="0"/>
                <w:numId w:val="18"/>
              </w:numPr>
              <w:ind w:right="130"/>
              <w:jc w:val="both"/>
            </w:pPr>
            <w:r>
              <w:t xml:space="preserve">Ingunu Rubīni, e-pasta adrese: </w:t>
            </w:r>
            <w:hyperlink r:id="rId15" w:history="1">
              <w:r w:rsidRPr="00A91D5B">
                <w:rPr>
                  <w:rStyle w:val="Hyperlink"/>
                </w:rPr>
                <w:t>Inguna.Rubine@vid.gov.lv</w:t>
              </w:r>
            </w:hyperlink>
            <w:r>
              <w:t>;</w:t>
            </w:r>
          </w:p>
          <w:p w14:paraId="3B437C12" w14:textId="52D8727B" w:rsidR="00514EC2" w:rsidRDefault="00514EC2" w:rsidP="00514EC2">
            <w:pPr>
              <w:pStyle w:val="ListParagraph"/>
              <w:numPr>
                <w:ilvl w:val="0"/>
                <w:numId w:val="18"/>
              </w:numPr>
              <w:ind w:right="130"/>
              <w:jc w:val="both"/>
            </w:pPr>
            <w:r>
              <w:t xml:space="preserve">Edgaru </w:t>
            </w:r>
            <w:proofErr w:type="spellStart"/>
            <w:r>
              <w:t>Giptoru</w:t>
            </w:r>
            <w:proofErr w:type="spellEnd"/>
            <w:r>
              <w:t xml:space="preserve">, e-pasta adrese: </w:t>
            </w:r>
            <w:hyperlink r:id="rId16" w:history="1">
              <w:r w:rsidRPr="00A91D5B">
                <w:rPr>
                  <w:rStyle w:val="Hyperlink"/>
                </w:rPr>
                <w:t>Edgars.Giptors@vid.gov.lv</w:t>
              </w:r>
            </w:hyperlink>
            <w:r>
              <w:t>;</w:t>
            </w:r>
          </w:p>
          <w:p w14:paraId="15CD82E4" w14:textId="7B1871A8" w:rsidR="00514EC2" w:rsidRDefault="00514EC2" w:rsidP="00514EC2">
            <w:pPr>
              <w:pStyle w:val="ListParagraph"/>
              <w:numPr>
                <w:ilvl w:val="0"/>
                <w:numId w:val="18"/>
              </w:numPr>
              <w:ind w:right="130"/>
              <w:jc w:val="both"/>
            </w:pPr>
            <w:r>
              <w:t xml:space="preserve">Initu Vaivadi, e-pasta adrese: </w:t>
            </w:r>
            <w:hyperlink r:id="rId17" w:history="1">
              <w:r w:rsidRPr="00A91D5B">
                <w:rPr>
                  <w:rStyle w:val="Hyperlink"/>
                </w:rPr>
                <w:t>Inita.Vaivade@vid.gov.lv</w:t>
              </w:r>
            </w:hyperlink>
            <w:r>
              <w:t xml:space="preserve">. </w:t>
            </w:r>
          </w:p>
          <w:p w14:paraId="1F692FE4" w14:textId="317B86BD" w:rsidR="002A529A" w:rsidRPr="0023059B" w:rsidRDefault="00BB1995" w:rsidP="00BB1995">
            <w:pPr>
              <w:ind w:left="140" w:right="130"/>
              <w:jc w:val="both"/>
              <w:rPr>
                <w:rFonts w:eastAsia="Times New Roman" w:cs="Times New Roman"/>
                <w:i/>
                <w:sz w:val="22"/>
                <w:lang w:eastAsia="lv-LV"/>
              </w:rPr>
            </w:pPr>
            <w:r>
              <w:t>Kontaktpersona</w:t>
            </w:r>
            <w:r w:rsidR="00514EC2">
              <w:t>s</w:t>
            </w:r>
            <w:r>
              <w:t xml:space="preserve"> nesniedz atbildes uz citiem jautājumiem.</w:t>
            </w:r>
          </w:p>
        </w:tc>
      </w:tr>
      <w:tr w:rsidR="00E65DCC" w:rsidRPr="00326F16" w14:paraId="0E4AD371" w14:textId="77777777" w:rsidTr="00A369FA">
        <w:trPr>
          <w:trHeight w:val="310"/>
        </w:trPr>
        <w:tc>
          <w:tcPr>
            <w:tcW w:w="453" w:type="pct"/>
            <w:tcBorders>
              <w:top w:val="single" w:sz="4" w:space="0" w:color="auto"/>
              <w:bottom w:val="single" w:sz="4" w:space="0" w:color="auto"/>
            </w:tcBorders>
            <w:vAlign w:val="center"/>
          </w:tcPr>
          <w:p w14:paraId="18DA60D9" w14:textId="77777777" w:rsidR="00E65DCC" w:rsidRPr="00600510" w:rsidRDefault="00E65DCC" w:rsidP="00F46CE6">
            <w:pPr>
              <w:pStyle w:val="ListParagraph"/>
              <w:numPr>
                <w:ilvl w:val="1"/>
                <w:numId w:val="2"/>
              </w:numPr>
              <w:ind w:left="142" w:right="567" w:firstLine="0"/>
              <w:jc w:val="center"/>
              <w:rPr>
                <w:rFonts w:eastAsia="Times New Roman" w:cs="Times New Roman"/>
                <w:b/>
                <w:szCs w:val="24"/>
                <w:lang w:eastAsia="lv-LV"/>
              </w:rPr>
            </w:pPr>
          </w:p>
        </w:tc>
        <w:tc>
          <w:tcPr>
            <w:tcW w:w="4547" w:type="pct"/>
            <w:gridSpan w:val="2"/>
            <w:tcBorders>
              <w:top w:val="single" w:sz="4" w:space="0" w:color="auto"/>
              <w:bottom w:val="single" w:sz="4" w:space="0" w:color="auto"/>
            </w:tcBorders>
          </w:tcPr>
          <w:p w14:paraId="0CC21FCE" w14:textId="7D88BFA7" w:rsidR="00E65DCC" w:rsidRPr="00281C8E" w:rsidRDefault="005E17C5" w:rsidP="00BB1995">
            <w:pPr>
              <w:ind w:left="140" w:right="130"/>
              <w:jc w:val="both"/>
              <w:rPr>
                <w:rFonts w:eastAsia="Times New Roman" w:cs="Times New Roman"/>
                <w:lang w:eastAsia="lv-LV"/>
              </w:rPr>
            </w:pPr>
            <w:r w:rsidRPr="00281C8E">
              <w:rPr>
                <w:rFonts w:eastAsia="Times New Roman" w:cs="Times New Roman"/>
                <w:lang w:eastAsia="lv-LV"/>
              </w:rPr>
              <w:t xml:space="preserve">Nepieciešamības gadījumā </w:t>
            </w:r>
            <w:r w:rsidR="000B442D">
              <w:rPr>
                <w:rFonts w:eastAsia="Times New Roman" w:cs="Times New Roman"/>
                <w:lang w:eastAsia="lv-LV"/>
              </w:rPr>
              <w:t>P</w:t>
            </w:r>
            <w:r w:rsidRPr="00281C8E">
              <w:rPr>
                <w:rFonts w:eastAsia="Times New Roman" w:cs="Times New Roman"/>
                <w:lang w:eastAsia="lv-LV"/>
              </w:rPr>
              <w:t xml:space="preserve">ersona var paņemt naftas produktu paraugus, iepriekš vienojoties ar Tehniskā piedāvājuma </w:t>
            </w:r>
            <w:r w:rsidR="00B73B88">
              <w:rPr>
                <w:rFonts w:eastAsia="Times New Roman" w:cs="Times New Roman"/>
                <w:lang w:eastAsia="lv-LV"/>
              </w:rPr>
              <w:t>4</w:t>
            </w:r>
            <w:r w:rsidRPr="00281C8E">
              <w:rPr>
                <w:rFonts w:eastAsia="Times New Roman" w:cs="Times New Roman"/>
                <w:lang w:eastAsia="lv-LV"/>
              </w:rPr>
              <w:t>.2.apakšpunktā norādīto kontaktpersonu.</w:t>
            </w:r>
          </w:p>
        </w:tc>
      </w:tr>
      <w:tr w:rsidR="00DA6015" w:rsidRPr="00326F16" w14:paraId="2A49969D" w14:textId="77777777" w:rsidTr="00A369FA">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F46CE6">
            <w:pPr>
              <w:pStyle w:val="ListParagraph"/>
              <w:numPr>
                <w:ilvl w:val="0"/>
                <w:numId w:val="2"/>
              </w:numPr>
              <w:ind w:left="142" w:right="1407" w:firstLine="0"/>
              <w:jc w:val="center"/>
              <w:rPr>
                <w:rFonts w:eastAsia="Times New Roman" w:cs="Times New Roman"/>
                <w:b/>
                <w:szCs w:val="24"/>
                <w:lang w:eastAsia="lv-LV"/>
              </w:rPr>
            </w:pPr>
          </w:p>
        </w:tc>
        <w:tc>
          <w:tcPr>
            <w:tcW w:w="4547" w:type="pct"/>
            <w:gridSpan w:val="2"/>
            <w:tcBorders>
              <w:top w:val="single" w:sz="4" w:space="0" w:color="auto"/>
              <w:bottom w:val="single" w:sz="4" w:space="0" w:color="auto"/>
            </w:tcBorders>
            <w:shd w:val="clear" w:color="auto" w:fill="D9D9D9" w:themeFill="background1" w:themeFillShade="D9"/>
          </w:tcPr>
          <w:p w14:paraId="32BD7BF8" w14:textId="4FEFE84E" w:rsidR="00DA6015" w:rsidRPr="00326F16" w:rsidRDefault="00D47E06" w:rsidP="00AA4998">
            <w:pPr>
              <w:ind w:left="-6"/>
              <w:jc w:val="center"/>
              <w:rPr>
                <w:rFonts w:eastAsia="Times New Roman" w:cs="Times New Roman"/>
                <w:szCs w:val="24"/>
                <w:lang w:eastAsia="lv-LV"/>
              </w:rPr>
            </w:pPr>
            <w:r>
              <w:rPr>
                <w:rFonts w:eastAsia="Times New Roman" w:cs="Times New Roman"/>
                <w:b/>
                <w:bCs/>
                <w:szCs w:val="24"/>
                <w:lang w:eastAsia="lv-LV"/>
              </w:rPr>
              <w:t>Būtiskie līguma nosacījumi</w:t>
            </w:r>
          </w:p>
        </w:tc>
      </w:tr>
      <w:tr w:rsidR="00B330EB" w:rsidRPr="00326F16" w14:paraId="3EB310CD" w14:textId="77777777" w:rsidTr="00A369FA">
        <w:trPr>
          <w:trHeight w:val="310"/>
        </w:trPr>
        <w:tc>
          <w:tcPr>
            <w:tcW w:w="453" w:type="pct"/>
            <w:tcBorders>
              <w:top w:val="single" w:sz="4" w:space="0" w:color="auto"/>
              <w:bottom w:val="single" w:sz="4" w:space="0" w:color="auto"/>
            </w:tcBorders>
            <w:vAlign w:val="center"/>
          </w:tcPr>
          <w:p w14:paraId="36CA52F1" w14:textId="77777777" w:rsidR="00DA6015" w:rsidRPr="00600510" w:rsidRDefault="00DA6015" w:rsidP="00F46CE6">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bottom w:val="single" w:sz="4" w:space="0" w:color="auto"/>
            </w:tcBorders>
          </w:tcPr>
          <w:p w14:paraId="0ADCC956" w14:textId="1C4A0CEF" w:rsidR="00DA6015" w:rsidRDefault="002C0594" w:rsidP="00485A59">
            <w:pPr>
              <w:tabs>
                <w:tab w:val="left" w:pos="1108"/>
              </w:tabs>
              <w:ind w:left="138" w:right="83"/>
              <w:jc w:val="both"/>
              <w:rPr>
                <w:rFonts w:eastAsia="Times New Roman" w:cs="Times New Roman"/>
                <w:szCs w:val="24"/>
                <w:lang w:eastAsia="lv-LV"/>
              </w:rPr>
            </w:pPr>
            <w:r>
              <w:rPr>
                <w:color w:val="000000"/>
              </w:rPr>
              <w:t>Persona</w:t>
            </w:r>
            <w:r w:rsidRPr="000150DA">
              <w:rPr>
                <w:color w:val="000000"/>
              </w:rPr>
              <w:t xml:space="preserve"> </w:t>
            </w:r>
            <w:r w:rsidR="00962505" w:rsidRPr="000150DA">
              <w:rPr>
                <w:color w:val="000000"/>
              </w:rPr>
              <w:t xml:space="preserve">nodrošina </w:t>
            </w:r>
            <w:r w:rsidR="00962505">
              <w:rPr>
                <w:color w:val="000000"/>
              </w:rPr>
              <w:t>Mantas</w:t>
            </w:r>
            <w:r w:rsidR="00962505" w:rsidRPr="000150DA">
              <w:rPr>
                <w:color w:val="000000"/>
              </w:rPr>
              <w:t xml:space="preserve"> pieņemšanu iznīcināšanai atbilstoši normatīvo aktu prasībām un </w:t>
            </w:r>
            <w:r w:rsidR="00962505" w:rsidRPr="000150DA">
              <w:t>garantē, ka ta</w:t>
            </w:r>
            <w:r w:rsidR="000B2169">
              <w:t>i</w:t>
            </w:r>
            <w:r w:rsidR="00962505" w:rsidRPr="000150DA">
              <w:t xml:space="preserve"> ir visas nepieciešamās atļaujas, licences vai sertifikāt</w:t>
            </w:r>
            <w:r w:rsidR="00962505">
              <w:t>i iznicināšanas nodrošināšanai.</w:t>
            </w:r>
          </w:p>
        </w:tc>
        <w:tc>
          <w:tcPr>
            <w:tcW w:w="1360" w:type="pct"/>
          </w:tcPr>
          <w:p w14:paraId="53249D4A" w14:textId="77777777" w:rsidR="00DA6015" w:rsidRPr="00326F16" w:rsidRDefault="00DA6015" w:rsidP="008A22B3">
            <w:pPr>
              <w:ind w:left="-6"/>
              <w:jc w:val="both"/>
              <w:rPr>
                <w:rFonts w:eastAsia="Times New Roman" w:cs="Times New Roman"/>
                <w:szCs w:val="24"/>
                <w:lang w:eastAsia="lv-LV"/>
              </w:rPr>
            </w:pPr>
          </w:p>
        </w:tc>
      </w:tr>
      <w:tr w:rsidR="00D47E06" w:rsidRPr="00326F16" w14:paraId="6C120EE0" w14:textId="77777777" w:rsidTr="00A369FA">
        <w:trPr>
          <w:trHeight w:val="310"/>
        </w:trPr>
        <w:tc>
          <w:tcPr>
            <w:tcW w:w="453" w:type="pct"/>
            <w:tcBorders>
              <w:top w:val="single" w:sz="4" w:space="0" w:color="auto"/>
              <w:bottom w:val="single" w:sz="4" w:space="0" w:color="auto"/>
            </w:tcBorders>
            <w:vAlign w:val="center"/>
          </w:tcPr>
          <w:p w14:paraId="2A7BF166" w14:textId="77777777" w:rsidR="00D47E06" w:rsidRPr="00600510" w:rsidRDefault="00D47E06" w:rsidP="00F46CE6">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bottom w:val="single" w:sz="4" w:space="0" w:color="auto"/>
            </w:tcBorders>
          </w:tcPr>
          <w:p w14:paraId="6FE892F8" w14:textId="04D6D592" w:rsidR="00D47E06" w:rsidRDefault="002C0594" w:rsidP="008A22B3">
            <w:pPr>
              <w:tabs>
                <w:tab w:val="left" w:pos="1108"/>
              </w:tabs>
              <w:ind w:left="135" w:right="83"/>
              <w:jc w:val="both"/>
              <w:rPr>
                <w:rFonts w:eastAsia="Times New Roman" w:cs="Times New Roman"/>
                <w:szCs w:val="24"/>
                <w:lang w:eastAsia="lv-LV"/>
              </w:rPr>
            </w:pPr>
            <w:r>
              <w:t>Persona</w:t>
            </w:r>
            <w:r w:rsidRPr="00116995">
              <w:t xml:space="preserve"> </w:t>
            </w:r>
            <w:r w:rsidR="00962505" w:rsidRPr="00116995">
              <w:t xml:space="preserve">garantē, ka </w:t>
            </w:r>
            <w:r w:rsidR="00962505">
              <w:t>Līgumā atrunātas darbības</w:t>
            </w:r>
            <w:r w:rsidR="00962505" w:rsidRPr="00116995">
              <w:t xml:space="preserve"> tiks sniegt</w:t>
            </w:r>
            <w:r w:rsidR="00962505">
              <w:t>a</w:t>
            </w:r>
            <w:r w:rsidR="00962505" w:rsidRPr="00116995">
              <w:t xml:space="preserve">s </w:t>
            </w:r>
            <w:r w:rsidR="00962505" w:rsidRPr="000150DA">
              <w:t>atbilstoši visu to Latvijas Republikas spēkā esošo normatīvo aktu prasībām, kas uz to attiecas, tai skaitā darba drošības, ugunsdrošības, vides aizsardzības prasībām, u.c., kā arī uzņemas atbildību par jebkādiem minēto noteikumu pārkāpumiem un to izraisītajām sekām</w:t>
            </w:r>
            <w:r w:rsidR="00962505">
              <w:t>.</w:t>
            </w:r>
          </w:p>
        </w:tc>
        <w:tc>
          <w:tcPr>
            <w:tcW w:w="1360" w:type="pct"/>
          </w:tcPr>
          <w:p w14:paraId="485B27C8" w14:textId="77777777" w:rsidR="00D47E06" w:rsidRPr="00326F16" w:rsidRDefault="00D47E06" w:rsidP="008A22B3">
            <w:pPr>
              <w:ind w:left="-6"/>
              <w:jc w:val="both"/>
              <w:rPr>
                <w:rFonts w:eastAsia="Times New Roman" w:cs="Times New Roman"/>
                <w:szCs w:val="24"/>
                <w:lang w:eastAsia="lv-LV"/>
              </w:rPr>
            </w:pPr>
          </w:p>
        </w:tc>
      </w:tr>
      <w:tr w:rsidR="00D47E06" w:rsidRPr="00326F16" w14:paraId="0F24A829" w14:textId="77777777" w:rsidTr="00A369FA">
        <w:trPr>
          <w:trHeight w:val="310"/>
        </w:trPr>
        <w:tc>
          <w:tcPr>
            <w:tcW w:w="453" w:type="pct"/>
            <w:tcBorders>
              <w:top w:val="single" w:sz="4" w:space="0" w:color="auto"/>
              <w:bottom w:val="single" w:sz="4" w:space="0" w:color="auto"/>
            </w:tcBorders>
            <w:vAlign w:val="center"/>
          </w:tcPr>
          <w:p w14:paraId="1FBF1AB4" w14:textId="77777777" w:rsidR="00D47E06" w:rsidRPr="00600510" w:rsidRDefault="00D47E06" w:rsidP="00F46CE6">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bottom w:val="single" w:sz="4" w:space="0" w:color="auto"/>
            </w:tcBorders>
          </w:tcPr>
          <w:p w14:paraId="01702BE8" w14:textId="13E29DC2" w:rsidR="00D47E06" w:rsidRDefault="00E80EB7" w:rsidP="008A22B3">
            <w:pPr>
              <w:tabs>
                <w:tab w:val="left" w:pos="1108"/>
              </w:tabs>
              <w:ind w:left="135" w:right="83"/>
              <w:jc w:val="both"/>
              <w:rPr>
                <w:rFonts w:eastAsia="Times New Roman" w:cs="Times New Roman"/>
                <w:szCs w:val="24"/>
                <w:lang w:eastAsia="lv-LV"/>
              </w:rPr>
            </w:pPr>
            <w:r>
              <w:t xml:space="preserve">Ja </w:t>
            </w:r>
            <w:r w:rsidR="001371BD">
              <w:t>Persona</w:t>
            </w:r>
            <w:r w:rsidR="001371BD" w:rsidRPr="00116995">
              <w:t xml:space="preserve"> </w:t>
            </w:r>
            <w:r w:rsidRPr="00116995">
              <w:t xml:space="preserve">nepieņem </w:t>
            </w:r>
            <w:r>
              <w:t>Mantu</w:t>
            </w:r>
            <w:r w:rsidRPr="00116995">
              <w:t xml:space="preserve"> </w:t>
            </w:r>
            <w:r>
              <w:t>VID</w:t>
            </w:r>
            <w:r w:rsidRPr="00116995">
              <w:t xml:space="preserve"> kontaktpersonas pieteikumā nor</w:t>
            </w:r>
            <w:r>
              <w:t>ā</w:t>
            </w:r>
            <w:r w:rsidRPr="00116995">
              <w:t>dītajos termiņos</w:t>
            </w:r>
            <w:r>
              <w:t xml:space="preserve"> vai </w:t>
            </w:r>
            <w:r w:rsidR="00FA26D4">
              <w:t xml:space="preserve">apjomā, vai </w:t>
            </w:r>
            <w:r>
              <w:t>cito</w:t>
            </w:r>
            <w:r w:rsidR="00E16183">
              <w:t>s pušu abpusēji saskaņotajos</w:t>
            </w:r>
            <w:r>
              <w:t xml:space="preserve"> termiņos</w:t>
            </w:r>
            <w:r w:rsidRPr="00116995">
              <w:t xml:space="preserve"> vai apjomā</w:t>
            </w:r>
            <w:r w:rsidR="00210C21">
              <w:t>,</w:t>
            </w:r>
            <w:r w:rsidRPr="00116995">
              <w:t xml:space="preserve"> </w:t>
            </w:r>
            <w:r w:rsidR="000B442D">
              <w:t>VID</w:t>
            </w:r>
            <w:r w:rsidR="000B442D" w:rsidRPr="00116995">
              <w:t xml:space="preserve"> </w:t>
            </w:r>
            <w:r w:rsidRPr="00116995">
              <w:t xml:space="preserve">piemēro </w:t>
            </w:r>
            <w:r w:rsidR="000B442D">
              <w:t>Personai</w:t>
            </w:r>
            <w:r w:rsidR="000B442D" w:rsidRPr="00116995">
              <w:t xml:space="preserve"> </w:t>
            </w:r>
            <w:r w:rsidRPr="00116995">
              <w:t xml:space="preserve">līgumsodu </w:t>
            </w:r>
            <w:r w:rsidR="00027EBA">
              <w:t>20</w:t>
            </w:r>
            <w:r w:rsidRPr="00116995">
              <w:t>,00 EUR (</w:t>
            </w:r>
            <w:r w:rsidR="00027EBA">
              <w:t>divdesmit</w:t>
            </w:r>
            <w:r w:rsidR="00027EBA" w:rsidRPr="00116995">
              <w:t xml:space="preserve"> </w:t>
            </w:r>
            <w:proofErr w:type="spellStart"/>
            <w:r w:rsidRPr="00116995">
              <w:rPr>
                <w:i/>
              </w:rPr>
              <w:t>euro</w:t>
            </w:r>
            <w:proofErr w:type="spellEnd"/>
            <w:r w:rsidRPr="00116995">
              <w:t xml:space="preserve"> un 00 centi) apmērā par katru </w:t>
            </w:r>
            <w:r>
              <w:t>gadījumu.</w:t>
            </w:r>
          </w:p>
        </w:tc>
        <w:tc>
          <w:tcPr>
            <w:tcW w:w="1360" w:type="pct"/>
          </w:tcPr>
          <w:p w14:paraId="475125D1" w14:textId="77777777" w:rsidR="00D47E06" w:rsidRPr="00326F16" w:rsidRDefault="00D47E06" w:rsidP="008A22B3">
            <w:pPr>
              <w:ind w:left="-6"/>
              <w:jc w:val="both"/>
              <w:rPr>
                <w:rFonts w:eastAsia="Times New Roman" w:cs="Times New Roman"/>
                <w:szCs w:val="24"/>
                <w:lang w:eastAsia="lv-LV"/>
              </w:rPr>
            </w:pPr>
          </w:p>
        </w:tc>
      </w:tr>
      <w:tr w:rsidR="00D47E06" w:rsidRPr="00326F16" w14:paraId="0F8884C1" w14:textId="77777777" w:rsidTr="00A369FA">
        <w:trPr>
          <w:trHeight w:val="310"/>
        </w:trPr>
        <w:tc>
          <w:tcPr>
            <w:tcW w:w="453" w:type="pct"/>
            <w:tcBorders>
              <w:top w:val="single" w:sz="4" w:space="0" w:color="auto"/>
              <w:bottom w:val="single" w:sz="4" w:space="0" w:color="auto"/>
            </w:tcBorders>
            <w:vAlign w:val="center"/>
          </w:tcPr>
          <w:p w14:paraId="5647F016" w14:textId="77777777" w:rsidR="00D47E06" w:rsidRPr="00600510" w:rsidRDefault="00D47E06" w:rsidP="00F46CE6">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bottom w:val="single" w:sz="4" w:space="0" w:color="auto"/>
            </w:tcBorders>
          </w:tcPr>
          <w:p w14:paraId="20D24FEA" w14:textId="39E83E85" w:rsidR="00D47E06" w:rsidRDefault="00E80EB7" w:rsidP="002A3074">
            <w:pPr>
              <w:tabs>
                <w:tab w:val="left" w:pos="426"/>
              </w:tabs>
              <w:ind w:left="138" w:right="138"/>
              <w:contextualSpacing/>
              <w:jc w:val="both"/>
              <w:rPr>
                <w:rFonts w:eastAsia="Times New Roman" w:cs="Times New Roman"/>
                <w:szCs w:val="24"/>
                <w:lang w:eastAsia="lv-LV"/>
              </w:rPr>
            </w:pPr>
            <w:r w:rsidRPr="00116995">
              <w:t xml:space="preserve">Ja </w:t>
            </w:r>
            <w:r>
              <w:t>P</w:t>
            </w:r>
            <w:r w:rsidR="00BE72C0">
              <w:t>ersona</w:t>
            </w:r>
            <w:r w:rsidRPr="00116995">
              <w:t xml:space="preserve"> neveic ar Līgumu saistītos maksājumus Līgumā noteiktajā termiņā, </w:t>
            </w:r>
            <w:r>
              <w:t xml:space="preserve">VID </w:t>
            </w:r>
            <w:r w:rsidRPr="00116995">
              <w:t>piemē</w:t>
            </w:r>
            <w:r w:rsidRPr="000B442D">
              <w:t xml:space="preserve">ro </w:t>
            </w:r>
            <w:r w:rsidR="000B442D" w:rsidRPr="000B442D">
              <w:t>Personai</w:t>
            </w:r>
            <w:r w:rsidR="000B442D" w:rsidRPr="00116995">
              <w:t xml:space="preserve"> </w:t>
            </w:r>
            <w:r w:rsidRPr="00116995">
              <w:t>līgumsodu 0,</w:t>
            </w:r>
            <w:r>
              <w:t>5</w:t>
            </w:r>
            <w:r w:rsidRPr="00116995">
              <w:t xml:space="preserve"> % (</w:t>
            </w:r>
            <w:r>
              <w:t>puse no viena procenta</w:t>
            </w:r>
            <w:r w:rsidRPr="00116995">
              <w:t xml:space="preserve">) apmērā no termiņā nesamaksātās summas bez PVN par katru nokavējuma dienu, bet ne vairāk kā 10% (desmit procentu) apmērā no nesamaksātās summas bez PVN. </w:t>
            </w:r>
          </w:p>
        </w:tc>
        <w:tc>
          <w:tcPr>
            <w:tcW w:w="1360" w:type="pct"/>
          </w:tcPr>
          <w:p w14:paraId="3F508845" w14:textId="77777777" w:rsidR="00D47E06" w:rsidRPr="00326F16" w:rsidRDefault="00D47E06" w:rsidP="008A22B3">
            <w:pPr>
              <w:ind w:left="-6"/>
              <w:jc w:val="both"/>
              <w:rPr>
                <w:rFonts w:eastAsia="Times New Roman" w:cs="Times New Roman"/>
                <w:szCs w:val="24"/>
                <w:lang w:eastAsia="lv-LV"/>
              </w:rPr>
            </w:pPr>
          </w:p>
        </w:tc>
      </w:tr>
      <w:tr w:rsidR="007056B8" w:rsidRPr="00326F16" w14:paraId="7BBF37A3" w14:textId="77777777" w:rsidTr="00A369FA">
        <w:trPr>
          <w:trHeight w:val="310"/>
        </w:trPr>
        <w:tc>
          <w:tcPr>
            <w:tcW w:w="453" w:type="pct"/>
            <w:tcBorders>
              <w:top w:val="single" w:sz="4" w:space="0" w:color="auto"/>
              <w:bottom w:val="single" w:sz="4" w:space="0" w:color="auto"/>
            </w:tcBorders>
            <w:vAlign w:val="center"/>
          </w:tcPr>
          <w:p w14:paraId="7C839206" w14:textId="77777777" w:rsidR="007056B8" w:rsidRPr="00600510" w:rsidRDefault="007056B8" w:rsidP="009F3DC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bottom w:val="single" w:sz="4" w:space="0" w:color="auto"/>
            </w:tcBorders>
          </w:tcPr>
          <w:p w14:paraId="5E85E42B" w14:textId="03A49C61" w:rsidR="007056B8" w:rsidRPr="00485A59" w:rsidRDefault="007056B8" w:rsidP="00485A59">
            <w:pPr>
              <w:widowControl w:val="0"/>
              <w:tabs>
                <w:tab w:val="left" w:pos="426"/>
              </w:tabs>
              <w:ind w:left="138" w:right="138"/>
              <w:jc w:val="both"/>
              <w:rPr>
                <w:b/>
              </w:rPr>
            </w:pPr>
            <w:r w:rsidRPr="00116995">
              <w:rPr>
                <w:lang w:eastAsia="lv-LV"/>
              </w:rPr>
              <w:t xml:space="preserve">Pusēm saskaņā ar Civillikumu ir pienākums atlīdzināt otrai </w:t>
            </w:r>
            <w:r w:rsidR="000B442D">
              <w:rPr>
                <w:lang w:eastAsia="lv-LV"/>
              </w:rPr>
              <w:t>p</w:t>
            </w:r>
            <w:r w:rsidRPr="00116995">
              <w:rPr>
                <w:lang w:eastAsia="lv-LV"/>
              </w:rPr>
              <w:t xml:space="preserve">usei nodarītos zaudējumus, ja tādi ir radušies </w:t>
            </w:r>
            <w:r w:rsidR="000B442D">
              <w:rPr>
                <w:lang w:eastAsia="lv-LV"/>
              </w:rPr>
              <w:t>p</w:t>
            </w:r>
            <w:r w:rsidRPr="00116995">
              <w:rPr>
                <w:lang w:eastAsia="lv-LV"/>
              </w:rPr>
              <w:t>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tc>
        <w:tc>
          <w:tcPr>
            <w:tcW w:w="1360" w:type="pct"/>
          </w:tcPr>
          <w:p w14:paraId="518F265A" w14:textId="77777777" w:rsidR="007056B8" w:rsidRPr="00326F16" w:rsidRDefault="007056B8" w:rsidP="009F3DCB">
            <w:pPr>
              <w:ind w:left="-6"/>
              <w:jc w:val="both"/>
              <w:rPr>
                <w:rFonts w:eastAsia="Times New Roman" w:cs="Times New Roman"/>
                <w:szCs w:val="24"/>
                <w:lang w:eastAsia="lv-LV"/>
              </w:rPr>
            </w:pPr>
          </w:p>
        </w:tc>
      </w:tr>
      <w:tr w:rsidR="007056B8" w:rsidRPr="00326F16" w14:paraId="7B0E83AF" w14:textId="77777777" w:rsidTr="00A369FA">
        <w:trPr>
          <w:trHeight w:val="310"/>
        </w:trPr>
        <w:tc>
          <w:tcPr>
            <w:tcW w:w="453" w:type="pct"/>
            <w:tcBorders>
              <w:top w:val="single" w:sz="4" w:space="0" w:color="auto"/>
              <w:bottom w:val="single" w:sz="4" w:space="0" w:color="auto"/>
            </w:tcBorders>
            <w:vAlign w:val="center"/>
          </w:tcPr>
          <w:p w14:paraId="0E77FEA2" w14:textId="77777777" w:rsidR="007056B8" w:rsidRPr="00600510" w:rsidRDefault="007056B8" w:rsidP="009F3DC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bottom w:val="single" w:sz="4" w:space="0" w:color="auto"/>
            </w:tcBorders>
          </w:tcPr>
          <w:p w14:paraId="2C7043DA" w14:textId="5D0FE1F8" w:rsidR="007056B8" w:rsidRPr="00116995" w:rsidRDefault="007056B8" w:rsidP="00485A59">
            <w:pPr>
              <w:widowControl w:val="0"/>
              <w:tabs>
                <w:tab w:val="left" w:pos="426"/>
              </w:tabs>
              <w:ind w:left="138" w:right="138"/>
              <w:jc w:val="both"/>
              <w:rPr>
                <w:lang w:eastAsia="lv-LV"/>
              </w:rPr>
            </w:pPr>
            <w:r w:rsidRPr="00116995">
              <w:t xml:space="preserve">Līgumsoda samaksa neatbrīvo </w:t>
            </w:r>
            <w:r w:rsidR="000B442D">
              <w:t>p</w:t>
            </w:r>
            <w:r w:rsidRPr="00116995">
              <w:t>uses no pārējo Līgumā noteikto saistību izpildes un zaudējumu atlīdzināšanas pienākuma. Līgumsoda summa netiek ieskaitīta zaudējumu atlīdzībā.</w:t>
            </w:r>
          </w:p>
        </w:tc>
        <w:tc>
          <w:tcPr>
            <w:tcW w:w="1360" w:type="pct"/>
          </w:tcPr>
          <w:p w14:paraId="69E7C21B" w14:textId="77777777" w:rsidR="007056B8" w:rsidRPr="00326F16" w:rsidRDefault="007056B8" w:rsidP="009F3DCB">
            <w:pPr>
              <w:ind w:left="-6"/>
              <w:jc w:val="both"/>
              <w:rPr>
                <w:rFonts w:eastAsia="Times New Roman" w:cs="Times New Roman"/>
                <w:szCs w:val="24"/>
                <w:lang w:eastAsia="lv-LV"/>
              </w:rPr>
            </w:pPr>
          </w:p>
        </w:tc>
      </w:tr>
      <w:tr w:rsidR="007056B8" w:rsidRPr="00326F16" w14:paraId="79C9E698" w14:textId="77777777" w:rsidTr="00A369FA">
        <w:trPr>
          <w:trHeight w:val="310"/>
        </w:trPr>
        <w:tc>
          <w:tcPr>
            <w:tcW w:w="453" w:type="pct"/>
            <w:tcBorders>
              <w:top w:val="single" w:sz="4" w:space="0" w:color="auto"/>
              <w:bottom w:val="single" w:sz="4" w:space="0" w:color="auto"/>
            </w:tcBorders>
            <w:vAlign w:val="center"/>
          </w:tcPr>
          <w:p w14:paraId="221D4250" w14:textId="77777777" w:rsidR="007056B8" w:rsidRPr="00600510" w:rsidRDefault="007056B8" w:rsidP="009F3DCB">
            <w:pPr>
              <w:pStyle w:val="ListParagraph"/>
              <w:numPr>
                <w:ilvl w:val="1"/>
                <w:numId w:val="2"/>
              </w:numPr>
              <w:ind w:left="142" w:right="567" w:firstLine="0"/>
              <w:jc w:val="center"/>
              <w:rPr>
                <w:rFonts w:eastAsia="Times New Roman" w:cs="Times New Roman"/>
                <w:b/>
                <w:szCs w:val="24"/>
                <w:lang w:eastAsia="lv-LV"/>
              </w:rPr>
            </w:pPr>
          </w:p>
        </w:tc>
        <w:tc>
          <w:tcPr>
            <w:tcW w:w="3187" w:type="pct"/>
            <w:tcBorders>
              <w:top w:val="single" w:sz="4" w:space="0" w:color="auto"/>
              <w:bottom w:val="single" w:sz="4" w:space="0" w:color="auto"/>
            </w:tcBorders>
          </w:tcPr>
          <w:p w14:paraId="5785C3A3" w14:textId="455CD1CB" w:rsidR="007056B8" w:rsidRPr="00116995" w:rsidRDefault="007056B8" w:rsidP="00485A59">
            <w:pPr>
              <w:widowControl w:val="0"/>
              <w:tabs>
                <w:tab w:val="left" w:pos="426"/>
              </w:tabs>
              <w:ind w:left="138" w:right="138"/>
              <w:jc w:val="both"/>
            </w:pPr>
            <w:r w:rsidRPr="00DB4238">
              <w:rPr>
                <w:rFonts w:cs="Times New Roman"/>
                <w:szCs w:val="24"/>
                <w:lang w:eastAsia="lv-LV"/>
              </w:rPr>
              <w:t>Līgums stā</w:t>
            </w:r>
            <w:r>
              <w:rPr>
                <w:rFonts w:cs="Times New Roman"/>
                <w:szCs w:val="24"/>
                <w:lang w:eastAsia="lv-LV"/>
              </w:rPr>
              <w:t>sies</w:t>
            </w:r>
            <w:r w:rsidRPr="00DB4238">
              <w:rPr>
                <w:rFonts w:cs="Times New Roman"/>
                <w:szCs w:val="24"/>
                <w:lang w:eastAsia="lv-LV"/>
              </w:rPr>
              <w:t xml:space="preserve"> spēkā ar </w:t>
            </w:r>
            <w:r w:rsidRPr="00DB4238">
              <w:rPr>
                <w:rFonts w:cs="Times New Roman"/>
                <w:szCs w:val="24"/>
              </w:rPr>
              <w:t xml:space="preserve">pēdējā pievienotā droša elektroniskā paraksta un tā laika zīmoga datumu un </w:t>
            </w:r>
            <w:r>
              <w:rPr>
                <w:rFonts w:cs="Times New Roman"/>
                <w:szCs w:val="24"/>
              </w:rPr>
              <w:t>būs</w:t>
            </w:r>
            <w:r w:rsidRPr="00DB4238">
              <w:rPr>
                <w:rFonts w:cs="Times New Roman"/>
                <w:szCs w:val="24"/>
              </w:rPr>
              <w:t xml:space="preserve"> spēkā līdz </w:t>
            </w:r>
            <w:r w:rsidR="000B442D">
              <w:rPr>
                <w:rFonts w:cs="Times New Roman"/>
                <w:szCs w:val="24"/>
              </w:rPr>
              <w:t>p</w:t>
            </w:r>
            <w:r w:rsidRPr="00DB4238">
              <w:rPr>
                <w:rFonts w:cs="Times New Roman"/>
                <w:szCs w:val="24"/>
              </w:rPr>
              <w:t>ušu saistību pilnīgai izpildei.</w:t>
            </w:r>
          </w:p>
        </w:tc>
        <w:tc>
          <w:tcPr>
            <w:tcW w:w="1360" w:type="pct"/>
          </w:tcPr>
          <w:p w14:paraId="41AF367B" w14:textId="77777777" w:rsidR="007056B8" w:rsidRPr="00326F16" w:rsidRDefault="007056B8" w:rsidP="009F3DCB">
            <w:pPr>
              <w:ind w:left="-6"/>
              <w:jc w:val="both"/>
              <w:rPr>
                <w:rFonts w:eastAsia="Times New Roman" w:cs="Times New Roman"/>
                <w:szCs w:val="24"/>
                <w:lang w:eastAsia="lv-LV"/>
              </w:rPr>
            </w:pPr>
          </w:p>
        </w:tc>
      </w:tr>
    </w:tbl>
    <w:p w14:paraId="4CE02AAD" w14:textId="68AA56BB" w:rsidR="0022412F" w:rsidRDefault="0022412F" w:rsidP="000964B1">
      <w:pPr>
        <w:rPr>
          <w:rFonts w:eastAsia="Times New Roman" w:cs="Times New Roman"/>
          <w:b/>
          <w:caps/>
          <w:sz w:val="28"/>
          <w:szCs w:val="28"/>
          <w:lang w:eastAsia="lv-LV"/>
        </w:rPr>
      </w:pPr>
    </w:p>
    <w:p w14:paraId="69CE30F4" w14:textId="2638E57F" w:rsidR="00330FB9" w:rsidRDefault="00330FB9" w:rsidP="000964B1">
      <w:pPr>
        <w:rPr>
          <w:rFonts w:eastAsia="Times New Roman" w:cs="Times New Roman"/>
          <w:b/>
          <w:caps/>
          <w:sz w:val="28"/>
          <w:szCs w:val="28"/>
          <w:lang w:eastAsia="lv-LV"/>
        </w:rPr>
      </w:pPr>
    </w:p>
    <w:p w14:paraId="4DC2F81F" w14:textId="77777777" w:rsidR="00330FB9" w:rsidRDefault="00330FB9" w:rsidP="000964B1">
      <w:pPr>
        <w:rPr>
          <w:rFonts w:eastAsia="Times New Roman" w:cs="Times New Roman"/>
          <w:b/>
          <w:caps/>
          <w:sz w:val="28"/>
          <w:szCs w:val="28"/>
          <w:lang w:eastAsia="lv-LV"/>
        </w:rPr>
      </w:pPr>
      <w:bookmarkStart w:id="2" w:name="_GoBack"/>
      <w:bookmarkEnd w:id="2"/>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041E6B47" w:rsidR="00BB1995" w:rsidRPr="00BB1995" w:rsidRDefault="009A5F4D" w:rsidP="00BB19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Mērvienība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2EE3694F"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Cena par norādīto </w:t>
            </w:r>
            <w:r w:rsidR="00D74EA7">
              <w:rPr>
                <w:rFonts w:ascii="Times New Roman" w:eastAsia="Times New Roman" w:hAnsi="Times New Roman" w:cs="Times New Roman"/>
                <w:b/>
                <w:sz w:val="24"/>
                <w:szCs w:val="24"/>
              </w:rPr>
              <w:t>mēr</w:t>
            </w:r>
            <w:r w:rsidRPr="00BB1995">
              <w:rPr>
                <w:rFonts w:ascii="Times New Roman" w:eastAsia="Times New Roman" w:hAnsi="Times New Roman" w:cs="Times New Roman"/>
                <w:b/>
                <w:sz w:val="24"/>
                <w:szCs w:val="24"/>
              </w:rPr>
              <w:t>vienību EUR (bez PVN)</w:t>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4EE86A77" w:rsidR="00BB1995" w:rsidRPr="00D74EA7" w:rsidRDefault="00D74EA7"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N</w:t>
            </w:r>
            <w:r w:rsidRPr="00D74EA7">
              <w:rPr>
                <w:rFonts w:ascii="Times New Roman" w:eastAsia="Times New Roman" w:hAnsi="Times New Roman" w:cs="Times New Roman"/>
                <w:bCs/>
                <w:sz w:val="24"/>
                <w:szCs w:val="24"/>
                <w:lang w:eastAsia="lv-LV"/>
              </w:rPr>
              <w:t>aftas produkt</w:t>
            </w:r>
            <w:r>
              <w:rPr>
                <w:rFonts w:ascii="Times New Roman" w:eastAsia="Times New Roman" w:hAnsi="Times New Roman" w:cs="Times New Roman"/>
                <w:bCs/>
                <w:sz w:val="24"/>
                <w:szCs w:val="24"/>
                <w:lang w:eastAsia="lv-LV"/>
              </w:rPr>
              <w:t>i</w:t>
            </w:r>
            <w:r w:rsidRPr="00D74EA7">
              <w:rPr>
                <w:rFonts w:ascii="Times New Roman" w:eastAsia="Times New Roman" w:hAnsi="Times New Roman" w:cs="Times New Roman"/>
                <w:bCs/>
                <w:sz w:val="24"/>
                <w:szCs w:val="24"/>
                <w:lang w:eastAsia="lv-LV"/>
              </w:rPr>
              <w:t xml:space="preserve"> (benzīn</w:t>
            </w:r>
            <w:r>
              <w:rPr>
                <w:rFonts w:ascii="Times New Roman" w:eastAsia="Times New Roman" w:hAnsi="Times New Roman" w:cs="Times New Roman"/>
                <w:bCs/>
                <w:sz w:val="24"/>
                <w:szCs w:val="24"/>
                <w:lang w:eastAsia="lv-LV"/>
              </w:rPr>
              <w:t>s</w:t>
            </w:r>
            <w:r w:rsidRPr="00D74EA7">
              <w:rPr>
                <w:rFonts w:ascii="Times New Roman" w:eastAsia="Times New Roman" w:hAnsi="Times New Roman" w:cs="Times New Roman"/>
                <w:bCs/>
                <w:sz w:val="24"/>
                <w:szCs w:val="24"/>
                <w:lang w:eastAsia="lv-LV"/>
              </w:rPr>
              <w:t>, dīzeļdegviela, degvieleļļa, gāzeļļa, eļļa, eļļain</w:t>
            </w:r>
            <w:r>
              <w:rPr>
                <w:rFonts w:ascii="Times New Roman" w:eastAsia="Times New Roman" w:hAnsi="Times New Roman" w:cs="Times New Roman"/>
                <w:bCs/>
                <w:sz w:val="24"/>
                <w:szCs w:val="24"/>
                <w:lang w:eastAsia="lv-LV"/>
              </w:rPr>
              <w:t>i</w:t>
            </w:r>
            <w:r w:rsidRPr="00D74EA7">
              <w:rPr>
                <w:rFonts w:ascii="Times New Roman" w:eastAsia="Times New Roman" w:hAnsi="Times New Roman" w:cs="Times New Roman"/>
                <w:bCs/>
                <w:sz w:val="24"/>
                <w:szCs w:val="24"/>
                <w:lang w:eastAsia="lv-LV"/>
              </w:rPr>
              <w:t xml:space="preserve"> šķidrum</w:t>
            </w:r>
            <w:r>
              <w:rPr>
                <w:rFonts w:ascii="Times New Roman" w:eastAsia="Times New Roman" w:hAnsi="Times New Roman" w:cs="Times New Roman"/>
                <w:bCs/>
                <w:sz w:val="24"/>
                <w:szCs w:val="24"/>
                <w:lang w:eastAsia="lv-LV"/>
              </w:rPr>
              <w:t>i</w:t>
            </w:r>
            <w:r w:rsidRPr="00D74EA7">
              <w:rPr>
                <w:rFonts w:ascii="Times New Roman" w:eastAsia="Times New Roman" w:hAnsi="Times New Roman" w:cs="Times New Roman"/>
                <w:bCs/>
                <w:sz w:val="24"/>
                <w:szCs w:val="24"/>
                <w:lang w:eastAsia="lv-LV"/>
              </w:rPr>
              <w:t>, hidrauliskā eļļa, šķidrum</w:t>
            </w:r>
            <w:r>
              <w:rPr>
                <w:rFonts w:ascii="Times New Roman" w:eastAsia="Times New Roman" w:hAnsi="Times New Roman" w:cs="Times New Roman"/>
                <w:bCs/>
                <w:sz w:val="24"/>
                <w:szCs w:val="24"/>
                <w:lang w:eastAsia="lv-LV"/>
              </w:rPr>
              <w:t>i</w:t>
            </w:r>
            <w:r w:rsidRPr="00D74EA7">
              <w:rPr>
                <w:rFonts w:ascii="Times New Roman" w:eastAsia="Times New Roman" w:hAnsi="Times New Roman" w:cs="Times New Roman"/>
                <w:bCs/>
                <w:sz w:val="24"/>
                <w:szCs w:val="24"/>
                <w:lang w:eastAsia="lv-LV"/>
              </w:rPr>
              <w:t xml:space="preserve"> ar degvielai raksturīg</w:t>
            </w:r>
            <w:r>
              <w:rPr>
                <w:rFonts w:ascii="Times New Roman" w:eastAsia="Times New Roman" w:hAnsi="Times New Roman" w:cs="Times New Roman"/>
                <w:bCs/>
                <w:sz w:val="24"/>
                <w:szCs w:val="24"/>
                <w:lang w:eastAsia="lv-LV"/>
              </w:rPr>
              <w:t>u</w:t>
            </w:r>
            <w:r w:rsidRPr="00D74EA7">
              <w:rPr>
                <w:rFonts w:ascii="Times New Roman" w:eastAsia="Times New Roman" w:hAnsi="Times New Roman" w:cs="Times New Roman"/>
                <w:bCs/>
                <w:sz w:val="24"/>
                <w:szCs w:val="24"/>
                <w:lang w:eastAsia="lv-LV"/>
              </w:rPr>
              <w:t xml:space="preserve"> smaržu u.c.)</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593967AA" w:rsidR="00BB1995" w:rsidRPr="00BB1995" w:rsidRDefault="009A5F4D" w:rsidP="00BB19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litrs</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072B2301" w14:textId="77777777" w:rsidR="00413919" w:rsidRPr="00413919" w:rsidRDefault="00413919" w:rsidP="00413919">
      <w:pPr>
        <w:numPr>
          <w:ilvl w:val="0"/>
          <w:numId w:val="1"/>
        </w:numPr>
        <w:ind w:left="426"/>
        <w:contextualSpacing/>
        <w:jc w:val="center"/>
        <w:rPr>
          <w:rFonts w:eastAsia="Calibri" w:cs="Times New Roman"/>
          <w:sz w:val="28"/>
          <w:szCs w:val="28"/>
        </w:rPr>
      </w:pPr>
      <w:r w:rsidRPr="00413919">
        <w:rPr>
          <w:rFonts w:eastAsia="Calibri" w:cs="Times New Roman"/>
          <w:b/>
          <w:sz w:val="28"/>
          <w:szCs w:val="28"/>
        </w:rPr>
        <w:t>NOSACĪJUMI PIEDĀVĀJUMA IESNIEGŠANAI</w:t>
      </w:r>
    </w:p>
    <w:p w14:paraId="1CEA9DBB" w14:textId="77777777" w:rsidR="00413919" w:rsidRPr="00413919" w:rsidRDefault="00413919" w:rsidP="00413919">
      <w:pPr>
        <w:tabs>
          <w:tab w:val="left" w:pos="993"/>
        </w:tabs>
        <w:jc w:val="both"/>
        <w:rPr>
          <w:rFonts w:eastAsia="Times New Roman" w:cs="Times New Roman"/>
          <w:sz w:val="16"/>
          <w:szCs w:val="16"/>
          <w:lang w:eastAsia="lv-LV"/>
        </w:rPr>
      </w:pPr>
    </w:p>
    <w:p w14:paraId="6FB1C388" w14:textId="77777777" w:rsidR="00413919" w:rsidRPr="00413919" w:rsidRDefault="00413919" w:rsidP="00413919">
      <w:pPr>
        <w:tabs>
          <w:tab w:val="left" w:pos="993"/>
        </w:tabs>
        <w:jc w:val="both"/>
        <w:rPr>
          <w:rFonts w:eastAsia="Times New Roman" w:cs="Times New Roman"/>
          <w:sz w:val="16"/>
          <w:szCs w:val="16"/>
          <w:lang w:eastAsia="lv-LV"/>
        </w:rPr>
      </w:pPr>
    </w:p>
    <w:p w14:paraId="11A725E1" w14:textId="12865A32" w:rsidR="00413919" w:rsidRPr="00413919" w:rsidRDefault="00413919" w:rsidP="00413919">
      <w:pPr>
        <w:numPr>
          <w:ilvl w:val="0"/>
          <w:numId w:val="3"/>
        </w:numPr>
        <w:tabs>
          <w:tab w:val="left" w:pos="993"/>
        </w:tabs>
        <w:ind w:left="0" w:firstLine="0"/>
        <w:contextualSpacing/>
        <w:jc w:val="both"/>
        <w:rPr>
          <w:rFonts w:eastAsia="Times New Roman" w:cs="Times New Roman"/>
          <w:color w:val="0563C1"/>
          <w:sz w:val="26"/>
          <w:szCs w:val="26"/>
          <w:u w:val="single"/>
          <w:lang w:eastAsia="lv-LV"/>
        </w:rPr>
      </w:pPr>
      <w:r w:rsidRPr="00413919">
        <w:rPr>
          <w:rFonts w:eastAsia="Times New Roman" w:cs="Times New Roman"/>
          <w:sz w:val="26"/>
          <w:szCs w:val="26"/>
          <w:lang w:eastAsia="lv-LV"/>
        </w:rPr>
        <w:t xml:space="preserve">Piedāvājums parakstīts ar drošu elektronisko parakstu vai parakstīts pašrocīgi un ieskenēts jāiesniedz līdz </w:t>
      </w:r>
      <w:r w:rsidRPr="00413919">
        <w:rPr>
          <w:rFonts w:eastAsia="Times New Roman" w:cs="Times New Roman"/>
          <w:b/>
          <w:bCs/>
          <w:sz w:val="26"/>
          <w:szCs w:val="26"/>
          <w:lang w:eastAsia="lv-LV"/>
        </w:rPr>
        <w:t>2021.</w:t>
      </w:r>
      <w:r w:rsidRPr="00711641">
        <w:rPr>
          <w:rFonts w:eastAsia="Times New Roman" w:cs="Times New Roman"/>
          <w:b/>
          <w:bCs/>
          <w:sz w:val="26"/>
          <w:szCs w:val="26"/>
          <w:lang w:eastAsia="lv-LV"/>
        </w:rPr>
        <w:t xml:space="preserve">gada </w:t>
      </w:r>
      <w:r w:rsidR="00CD36BF" w:rsidRPr="00330FB9">
        <w:rPr>
          <w:rFonts w:eastAsia="Times New Roman" w:cs="Times New Roman"/>
          <w:b/>
          <w:bCs/>
          <w:sz w:val="26"/>
          <w:szCs w:val="26"/>
          <w:lang w:eastAsia="lv-LV"/>
        </w:rPr>
        <w:t>5</w:t>
      </w:r>
      <w:r w:rsidRPr="00330FB9">
        <w:rPr>
          <w:rFonts w:eastAsia="Times New Roman" w:cs="Times New Roman"/>
          <w:b/>
          <w:bCs/>
          <w:sz w:val="26"/>
          <w:szCs w:val="26"/>
          <w:lang w:eastAsia="lv-LV"/>
        </w:rPr>
        <w:t>.</w:t>
      </w:r>
      <w:r w:rsidR="00CD36BF" w:rsidRPr="00330FB9">
        <w:rPr>
          <w:rFonts w:eastAsia="Times New Roman" w:cs="Times New Roman"/>
          <w:b/>
          <w:bCs/>
          <w:sz w:val="26"/>
          <w:szCs w:val="26"/>
          <w:lang w:eastAsia="lv-LV"/>
        </w:rPr>
        <w:t>novembrim</w:t>
      </w:r>
      <w:r w:rsidRPr="00330FB9">
        <w:rPr>
          <w:rFonts w:eastAsia="Times New Roman" w:cs="Times New Roman"/>
          <w:b/>
          <w:bCs/>
          <w:sz w:val="26"/>
          <w:szCs w:val="26"/>
          <w:lang w:eastAsia="lv-LV"/>
        </w:rPr>
        <w:t>,</w:t>
      </w:r>
      <w:r w:rsidRPr="00413919">
        <w:rPr>
          <w:rFonts w:eastAsia="Times New Roman" w:cs="Times New Roman"/>
          <w:sz w:val="26"/>
          <w:szCs w:val="26"/>
          <w:lang w:eastAsia="lv-LV"/>
        </w:rPr>
        <w:t xml:space="preserve"> nosūtot uz e-pastu </w:t>
      </w:r>
      <w:hyperlink r:id="rId18" w:history="1">
        <w:r w:rsidRPr="00413919">
          <w:rPr>
            <w:rFonts w:eastAsia="Times New Roman" w:cs="Times New Roman"/>
            <w:color w:val="0563C1"/>
            <w:sz w:val="26"/>
            <w:szCs w:val="26"/>
            <w:u w:val="single"/>
            <w:lang w:eastAsia="lv-LV"/>
          </w:rPr>
          <w:t>VPM.lietvediba@vid.gov.lv</w:t>
        </w:r>
      </w:hyperlink>
      <w:r w:rsidRPr="00413919">
        <w:rPr>
          <w:rFonts w:eastAsia="Calibri" w:cs="Times New Roman"/>
          <w:color w:val="0563C1"/>
          <w:sz w:val="26"/>
          <w:szCs w:val="26"/>
          <w:u w:val="single"/>
        </w:rPr>
        <w:t>.</w:t>
      </w:r>
    </w:p>
    <w:p w14:paraId="5464EAC0" w14:textId="77777777" w:rsidR="00413919" w:rsidRPr="00413919" w:rsidRDefault="00413919" w:rsidP="00413919">
      <w:pPr>
        <w:numPr>
          <w:ilvl w:val="0"/>
          <w:numId w:val="3"/>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t xml:space="preserve"> Persona nedrīkst iesniegt vairākus piedāvājuma variantus.</w:t>
      </w:r>
    </w:p>
    <w:p w14:paraId="3E8EA290" w14:textId="77777777" w:rsidR="00413919" w:rsidRPr="00413919" w:rsidRDefault="00413919" w:rsidP="00413919">
      <w:pPr>
        <w:numPr>
          <w:ilvl w:val="0"/>
          <w:numId w:val="3"/>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t xml:space="preserve"> Finanšu piedāvājumā cenām jābūt norādītām EUR (bez PVN), norādot ne vairāk kā 2 (divas) zīmes aiz komata.</w:t>
      </w:r>
    </w:p>
    <w:p w14:paraId="00FF4DDA" w14:textId="40B578D2" w:rsidR="00413919" w:rsidRPr="00413919" w:rsidRDefault="00413919" w:rsidP="00413919">
      <w:pPr>
        <w:numPr>
          <w:ilvl w:val="0"/>
          <w:numId w:val="3"/>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t xml:space="preserve"> Finanšu </w:t>
      </w:r>
      <w:r w:rsidRPr="000828D6">
        <w:rPr>
          <w:rFonts w:eastAsia="Times New Roman" w:cs="Times New Roman"/>
          <w:sz w:val="26"/>
          <w:szCs w:val="26"/>
          <w:lang w:eastAsia="lv-LV"/>
        </w:rPr>
        <w:t>piedāvājumā norādītā cena EUR (bez PVN) tiks izmantota piedāvājuma ar visaugstāko cenu noteikšanai</w:t>
      </w:r>
      <w:r w:rsidR="000828D6" w:rsidRPr="000828D6">
        <w:rPr>
          <w:rFonts w:eastAsia="Times New Roman" w:cs="Times New Roman"/>
          <w:sz w:val="26"/>
          <w:szCs w:val="26"/>
          <w:lang w:eastAsia="lv-LV"/>
        </w:rPr>
        <w:t>.</w:t>
      </w:r>
    </w:p>
    <w:p w14:paraId="6B896E2F" w14:textId="77777777" w:rsidR="00413919" w:rsidRPr="00413919" w:rsidRDefault="00413919" w:rsidP="00413919">
      <w:pPr>
        <w:numPr>
          <w:ilvl w:val="0"/>
          <w:numId w:val="3"/>
        </w:numPr>
        <w:tabs>
          <w:tab w:val="left" w:pos="993"/>
        </w:tabs>
        <w:ind w:left="0" w:firstLine="0"/>
        <w:contextualSpacing/>
        <w:jc w:val="both"/>
        <w:rPr>
          <w:rFonts w:eastAsia="Times New Roman" w:cs="Times New Roman"/>
          <w:sz w:val="26"/>
          <w:szCs w:val="26"/>
          <w:lang w:eastAsia="lv-LV"/>
        </w:rPr>
      </w:pPr>
      <w:bookmarkStart w:id="3" w:name="_Hlk56163835"/>
      <w:r w:rsidRPr="00413919">
        <w:rPr>
          <w:rFonts w:eastAsia="Times New Roman" w:cs="Times New Roman"/>
          <w:sz w:val="26"/>
          <w:szCs w:val="26"/>
          <w:lang w:eastAsia="lv-LV"/>
        </w:rPr>
        <w:t>Lai piedāvājums tiktu saņemts VID, lūdzam personas piedāvājumu iesniegšanai izmantot e-pastu:</w:t>
      </w:r>
    </w:p>
    <w:p w14:paraId="1254F73D" w14:textId="4063D398" w:rsidR="00413919" w:rsidRPr="00413919" w:rsidRDefault="00413919" w:rsidP="00413919">
      <w:pPr>
        <w:tabs>
          <w:tab w:val="left" w:pos="993"/>
        </w:tabs>
        <w:ind w:firstLine="567"/>
        <w:jc w:val="both"/>
        <w:rPr>
          <w:rFonts w:eastAsia="Times New Roman" w:cs="Times New Roman"/>
          <w:sz w:val="26"/>
          <w:szCs w:val="26"/>
          <w:lang w:eastAsia="lv-LV"/>
        </w:rPr>
      </w:pPr>
      <w:r w:rsidRPr="00413919">
        <w:rPr>
          <w:rFonts w:eastAsia="Times New Roman" w:cs="Times New Roman"/>
          <w:sz w:val="26"/>
          <w:szCs w:val="26"/>
          <w:lang w:eastAsia="lv-LV"/>
        </w:rPr>
        <w:t>3.</w:t>
      </w:r>
      <w:r w:rsidR="00412643">
        <w:rPr>
          <w:rFonts w:eastAsia="Times New Roman" w:cs="Times New Roman"/>
          <w:sz w:val="26"/>
          <w:szCs w:val="26"/>
          <w:lang w:eastAsia="lv-LV"/>
        </w:rPr>
        <w:t>5</w:t>
      </w:r>
      <w:r w:rsidRPr="00413919">
        <w:rPr>
          <w:rFonts w:eastAsia="Times New Roman" w:cs="Times New Roman"/>
          <w:sz w:val="26"/>
          <w:szCs w:val="26"/>
          <w:lang w:eastAsia="lv-LV"/>
        </w:rPr>
        <w:t>.1. kura sūtījuma FROM adreses domēns sakrīt ar faktiskā sūtītāja domēnu*;</w:t>
      </w:r>
    </w:p>
    <w:p w14:paraId="609DA3DE" w14:textId="6BC6DEE2" w:rsidR="00413919" w:rsidRPr="00413919" w:rsidRDefault="00413919" w:rsidP="00413919">
      <w:pPr>
        <w:tabs>
          <w:tab w:val="left" w:pos="993"/>
        </w:tabs>
        <w:ind w:firstLine="567"/>
        <w:jc w:val="both"/>
        <w:rPr>
          <w:rFonts w:eastAsia="Times New Roman" w:cs="Times New Roman"/>
          <w:sz w:val="26"/>
          <w:szCs w:val="26"/>
          <w:lang w:eastAsia="lv-LV"/>
        </w:rPr>
      </w:pPr>
      <w:r w:rsidRPr="00413919">
        <w:rPr>
          <w:rFonts w:eastAsia="Times New Roman" w:cs="Times New Roman"/>
          <w:bCs/>
          <w:sz w:val="26"/>
          <w:szCs w:val="26"/>
          <w:lang w:eastAsia="lv-LV"/>
        </w:rPr>
        <w:t>3.</w:t>
      </w:r>
      <w:r w:rsidR="00412643">
        <w:rPr>
          <w:rFonts w:eastAsia="Times New Roman" w:cs="Times New Roman"/>
          <w:bCs/>
          <w:sz w:val="26"/>
          <w:szCs w:val="26"/>
          <w:lang w:eastAsia="lv-LV"/>
        </w:rPr>
        <w:t>5</w:t>
      </w:r>
      <w:r w:rsidRPr="00413919">
        <w:rPr>
          <w:rFonts w:eastAsia="Times New Roman" w:cs="Times New Roman"/>
          <w:bCs/>
          <w:sz w:val="26"/>
          <w:szCs w:val="26"/>
          <w:lang w:eastAsia="lv-LV"/>
        </w:rPr>
        <w:t xml:space="preserve">.2. kas neatbilst arī citām viltota e-pasta pazīmēm. </w:t>
      </w:r>
    </w:p>
    <w:p w14:paraId="1AA46B25" w14:textId="77777777" w:rsidR="00413919" w:rsidRPr="00413919" w:rsidRDefault="00413919" w:rsidP="00413919">
      <w:pPr>
        <w:numPr>
          <w:ilvl w:val="0"/>
          <w:numId w:val="3"/>
        </w:numPr>
        <w:tabs>
          <w:tab w:val="left" w:pos="993"/>
        </w:tabs>
        <w:ind w:left="0" w:firstLine="0"/>
        <w:contextualSpacing/>
        <w:jc w:val="both"/>
        <w:rPr>
          <w:rFonts w:eastAsia="Times New Roman" w:cs="Times New Roman"/>
          <w:sz w:val="26"/>
          <w:szCs w:val="26"/>
          <w:lang w:eastAsia="lv-LV"/>
        </w:rPr>
      </w:pPr>
      <w:r w:rsidRPr="00413919">
        <w:rPr>
          <w:rFonts w:eastAsia="Calibri" w:cs="Times New Roman"/>
          <w:sz w:val="26"/>
          <w:szCs w:val="26"/>
        </w:rPr>
        <w:t xml:space="preserve">Personas aicinātas pēc piedāvājumu nosūtīšanas uz e-pastu </w:t>
      </w:r>
      <w:hyperlink r:id="rId19" w:history="1">
        <w:r w:rsidRPr="00413919">
          <w:rPr>
            <w:rFonts w:eastAsia="Calibri" w:cs="Times New Roman"/>
            <w:color w:val="0563C1"/>
            <w:sz w:val="26"/>
            <w:szCs w:val="26"/>
            <w:u w:val="single"/>
          </w:rPr>
          <w:t>VPM.lietvediba@vid.gov.lv</w:t>
        </w:r>
      </w:hyperlink>
      <w:r w:rsidRPr="00413919">
        <w:rPr>
          <w:rFonts w:eastAsia="Calibri" w:cs="Times New Roman"/>
          <w:sz w:val="26"/>
          <w:szCs w:val="26"/>
        </w:rPr>
        <w:t xml:space="preserve"> pārliecināties, vai tiek saņemta automātiska atbilde, </w:t>
      </w:r>
      <w:r w:rsidRPr="00413919">
        <w:rPr>
          <w:rFonts w:eastAsia="Calibri" w:cs="Times New Roman"/>
          <w:iCs/>
          <w:sz w:val="26"/>
          <w:szCs w:val="26"/>
        </w:rPr>
        <w:t>kas apliecina personas piedāvājuma saņemšanu.</w:t>
      </w:r>
    </w:p>
    <w:bookmarkEnd w:id="3"/>
    <w:p w14:paraId="30AF28B5" w14:textId="77777777" w:rsidR="00413919" w:rsidRPr="00413919" w:rsidRDefault="00413919" w:rsidP="00413919">
      <w:pPr>
        <w:tabs>
          <w:tab w:val="left" w:pos="993"/>
        </w:tabs>
        <w:contextualSpacing/>
        <w:jc w:val="both"/>
        <w:rPr>
          <w:rFonts w:eastAsia="Times New Roman" w:cs="Times New Roman"/>
          <w:sz w:val="26"/>
          <w:szCs w:val="26"/>
          <w:lang w:eastAsia="lv-LV"/>
        </w:rPr>
      </w:pPr>
    </w:p>
    <w:p w14:paraId="4AB97F6B" w14:textId="77777777" w:rsidR="00413919" w:rsidRPr="00413919" w:rsidRDefault="00413919" w:rsidP="00413919">
      <w:pPr>
        <w:tabs>
          <w:tab w:val="left" w:pos="993"/>
        </w:tabs>
        <w:jc w:val="both"/>
        <w:rPr>
          <w:rFonts w:eastAsia="Times New Roman" w:cs="Times New Roman"/>
          <w:sz w:val="22"/>
          <w:lang w:eastAsia="lv-LV"/>
        </w:rPr>
      </w:pPr>
      <w:r w:rsidRPr="00413919">
        <w:rPr>
          <w:rFonts w:eastAsia="Times New Roman" w:cs="Times New Roman"/>
          <w:sz w:val="22"/>
          <w:lang w:eastAsia="lv-LV"/>
        </w:rPr>
        <w:t>*</w:t>
      </w:r>
      <w:r w:rsidRPr="00413919">
        <w:rPr>
          <w:rFonts w:ascii="Calibri" w:eastAsia="Calibri" w:hAnsi="Calibri" w:cs="Times New Roman"/>
          <w:sz w:val="22"/>
        </w:rPr>
        <w:t xml:space="preserve"> </w:t>
      </w:r>
      <w:r w:rsidRPr="00413919">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413919">
        <w:rPr>
          <w:rFonts w:eastAsia="Times New Roman" w:cs="Times New Roman"/>
          <w:i/>
          <w:sz w:val="22"/>
          <w:lang w:eastAsia="lv-LV"/>
        </w:rPr>
        <w:t xml:space="preserve">e-pastu </w:t>
      </w:r>
      <w:bookmarkEnd w:id="4"/>
      <w:r w:rsidRPr="00413919">
        <w:rPr>
          <w:rFonts w:eastAsia="Times New Roman" w:cs="Times New Roman"/>
          <w:i/>
          <w:sz w:val="22"/>
          <w:lang w:eastAsia="lv-LV"/>
        </w:rPr>
        <w:t>pārbaude izmantojot autentifikācijas protokolu (DMARC), kas ietver sevī arī sūtītāja identifikatora (SENDERID) pārbaudi.</w:t>
      </w:r>
      <w:r w:rsidRPr="00413919">
        <w:rPr>
          <w:rFonts w:ascii="Calibri" w:eastAsia="Calibri" w:hAnsi="Calibri" w:cs="Times New Roman"/>
          <w:bCs/>
          <w:sz w:val="22"/>
        </w:rPr>
        <w:t xml:space="preserve"> </w:t>
      </w:r>
      <w:r w:rsidRPr="00413919">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495A19A4" w14:textId="77777777" w:rsidR="00413919" w:rsidRPr="00413919" w:rsidRDefault="00413919" w:rsidP="00413919">
      <w:pPr>
        <w:tabs>
          <w:tab w:val="left" w:pos="993"/>
        </w:tabs>
        <w:jc w:val="both"/>
        <w:rPr>
          <w:rFonts w:eastAsia="Times New Roman" w:cs="Times New Roman"/>
          <w:sz w:val="16"/>
          <w:szCs w:val="16"/>
          <w:lang w:eastAsia="lv-LV"/>
        </w:rPr>
      </w:pPr>
    </w:p>
    <w:p w14:paraId="20968664" w14:textId="77777777" w:rsidR="00413919" w:rsidRPr="00413919" w:rsidRDefault="00413919" w:rsidP="00413919">
      <w:pPr>
        <w:tabs>
          <w:tab w:val="left" w:pos="993"/>
        </w:tabs>
        <w:jc w:val="both"/>
        <w:rPr>
          <w:rFonts w:eastAsia="Times New Roman" w:cs="Times New Roman"/>
          <w:sz w:val="16"/>
          <w:szCs w:val="16"/>
          <w:lang w:eastAsia="lv-LV"/>
        </w:rPr>
      </w:pPr>
    </w:p>
    <w:p w14:paraId="49AE6DB0" w14:textId="77777777" w:rsidR="00413919" w:rsidRPr="00413919" w:rsidRDefault="00413919" w:rsidP="00413919">
      <w:pPr>
        <w:numPr>
          <w:ilvl w:val="0"/>
          <w:numId w:val="1"/>
        </w:numPr>
        <w:ind w:left="426"/>
        <w:contextualSpacing/>
        <w:jc w:val="center"/>
        <w:rPr>
          <w:rFonts w:eastAsia="Calibri" w:cs="Times New Roman"/>
          <w:sz w:val="28"/>
          <w:szCs w:val="28"/>
        </w:rPr>
      </w:pPr>
      <w:r w:rsidRPr="00413919">
        <w:rPr>
          <w:rFonts w:eastAsia="Calibri" w:cs="Times New Roman"/>
          <w:b/>
          <w:sz w:val="28"/>
          <w:szCs w:val="28"/>
        </w:rPr>
        <w:t>NOSACĪJUMI VALSTIJ PIEKRITĪGĀS MANTAS IEGĀDES TIESĪBU PIEŠĶIRŠANAI</w:t>
      </w:r>
    </w:p>
    <w:p w14:paraId="43B2DE17" w14:textId="77777777" w:rsidR="00413919" w:rsidRPr="00413919" w:rsidRDefault="00413919" w:rsidP="00413919">
      <w:pPr>
        <w:jc w:val="both"/>
        <w:rPr>
          <w:rFonts w:eastAsia="Calibri" w:cs="Times New Roman"/>
          <w:sz w:val="26"/>
          <w:szCs w:val="26"/>
        </w:rPr>
      </w:pPr>
    </w:p>
    <w:p w14:paraId="3FFEFA70" w14:textId="7181635F" w:rsidR="00413919" w:rsidRPr="000828D6" w:rsidRDefault="00413919" w:rsidP="00413919">
      <w:pPr>
        <w:numPr>
          <w:ilvl w:val="0"/>
          <w:numId w:val="4"/>
        </w:numPr>
        <w:tabs>
          <w:tab w:val="left" w:pos="993"/>
        </w:tabs>
        <w:ind w:left="0" w:firstLine="0"/>
        <w:contextualSpacing/>
        <w:jc w:val="both"/>
        <w:rPr>
          <w:rFonts w:eastAsia="Times New Roman" w:cs="Times New Roman"/>
          <w:sz w:val="26"/>
          <w:szCs w:val="26"/>
          <w:lang w:eastAsia="lv-LV"/>
        </w:rPr>
      </w:pPr>
      <w:r w:rsidRPr="000828D6">
        <w:rPr>
          <w:rFonts w:eastAsia="Times New Roman" w:cs="Times New Roman"/>
          <w:sz w:val="26"/>
          <w:szCs w:val="26"/>
          <w:lang w:eastAsia="lv-LV"/>
        </w:rPr>
        <w:t>Tiesības iegādāties valstij piekritīgo mantu tiks piešķirtas personai, kura piedāvās visaugstāko cenu</w:t>
      </w:r>
      <w:r w:rsidR="000828D6" w:rsidRPr="000828D6">
        <w:rPr>
          <w:rFonts w:eastAsia="Times New Roman" w:cs="Times New Roman"/>
          <w:sz w:val="26"/>
          <w:szCs w:val="26"/>
          <w:lang w:eastAsia="lv-LV"/>
        </w:rPr>
        <w:t>.</w:t>
      </w:r>
    </w:p>
    <w:p w14:paraId="33DA6B9C" w14:textId="77777777" w:rsidR="00413919" w:rsidRPr="00413919" w:rsidRDefault="00413919" w:rsidP="00413919">
      <w:pPr>
        <w:numPr>
          <w:ilvl w:val="0"/>
          <w:numId w:val="4"/>
        </w:numPr>
        <w:tabs>
          <w:tab w:val="left" w:pos="993"/>
        </w:tabs>
        <w:ind w:left="0" w:firstLine="0"/>
        <w:contextualSpacing/>
        <w:jc w:val="both"/>
        <w:rPr>
          <w:rFonts w:eastAsia="Times New Roman" w:cs="Times New Roman"/>
          <w:sz w:val="26"/>
          <w:szCs w:val="26"/>
          <w:lang w:eastAsia="lv-LV"/>
        </w:rPr>
      </w:pPr>
      <w:r w:rsidRPr="000828D6">
        <w:rPr>
          <w:rFonts w:eastAsia="Times New Roman" w:cs="Times New Roman"/>
          <w:sz w:val="26"/>
          <w:szCs w:val="26"/>
          <w:lang w:eastAsia="lv-LV"/>
        </w:rPr>
        <w:t xml:space="preserve"> </w:t>
      </w:r>
      <w:bookmarkStart w:id="5" w:name="_Hlk40358050"/>
      <w:r w:rsidRPr="000828D6">
        <w:rPr>
          <w:rFonts w:eastAsia="Times New Roman" w:cs="Times New Roman"/>
          <w:sz w:val="26"/>
          <w:szCs w:val="26"/>
          <w:lang w:eastAsia="lv-LV"/>
        </w:rPr>
        <w:t>Personai uz piedāvājuma</w:t>
      </w:r>
      <w:r w:rsidRPr="00413919">
        <w:rPr>
          <w:rFonts w:eastAsia="Times New Roman" w:cs="Times New Roman"/>
          <w:sz w:val="26"/>
          <w:szCs w:val="26"/>
          <w:lang w:eastAsia="lv-LV"/>
        </w:rPr>
        <w:t xml:space="preserve"> iesniegšanas dienu</w:t>
      </w:r>
      <w:r w:rsidRPr="00413919" w:rsidDel="00EA3D30">
        <w:rPr>
          <w:rFonts w:eastAsia="Times New Roman" w:cs="Times New Roman"/>
          <w:sz w:val="26"/>
          <w:szCs w:val="26"/>
          <w:lang w:eastAsia="lv-LV"/>
        </w:rPr>
        <w:t xml:space="preserve"> </w:t>
      </w:r>
      <w:bookmarkStart w:id="6" w:name="_Hlk40358326"/>
      <w:bookmarkEnd w:id="5"/>
      <w:r w:rsidRPr="00413919">
        <w:rPr>
          <w:rFonts w:eastAsia="Times New Roman" w:cs="Times New Roman"/>
          <w:sz w:val="26"/>
          <w:szCs w:val="26"/>
          <w:lang w:eastAsia="lv-LV"/>
        </w:rPr>
        <w:t>VID administrēto nodokļu (nodevu) parāds nedrīkst pārsniegt 150,00 EUR</w:t>
      </w:r>
      <w:bookmarkEnd w:id="6"/>
      <w:r w:rsidRPr="00413919">
        <w:rPr>
          <w:rFonts w:eastAsia="Times New Roman" w:cs="Times New Roman"/>
          <w:sz w:val="26"/>
          <w:szCs w:val="26"/>
          <w:lang w:eastAsia="lv-LV"/>
        </w:rPr>
        <w:t>.</w:t>
      </w:r>
    </w:p>
    <w:p w14:paraId="5D5F201A" w14:textId="77777777" w:rsidR="00413919" w:rsidRPr="00413919" w:rsidRDefault="00413919" w:rsidP="00413919">
      <w:pPr>
        <w:numPr>
          <w:ilvl w:val="0"/>
          <w:numId w:val="4"/>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t xml:space="preserve"> Personai uz piedāvājumu iesniegšanas dienu</w:t>
      </w:r>
      <w:r w:rsidRPr="00413919" w:rsidDel="00EA3D30">
        <w:rPr>
          <w:rFonts w:eastAsia="Times New Roman" w:cs="Times New Roman"/>
          <w:sz w:val="26"/>
          <w:szCs w:val="26"/>
          <w:lang w:eastAsia="lv-LV"/>
        </w:rPr>
        <w:t xml:space="preserve"> </w:t>
      </w:r>
      <w:r w:rsidRPr="00413919">
        <w:rPr>
          <w:rFonts w:eastAsia="Times New Roman" w:cs="Times New Roman"/>
          <w:sz w:val="26"/>
          <w:szCs w:val="26"/>
          <w:lang w:eastAsia="lv-LV"/>
        </w:rPr>
        <w:t xml:space="preserve"> ar tiesas nolēmumu nedrīkst būt pasludināts maksātnespējas process.</w:t>
      </w:r>
    </w:p>
    <w:p w14:paraId="255F7CE2" w14:textId="77777777" w:rsidR="00413919" w:rsidRPr="00413919" w:rsidRDefault="00413919" w:rsidP="00413919">
      <w:pPr>
        <w:numPr>
          <w:ilvl w:val="0"/>
          <w:numId w:val="4"/>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t xml:space="preserve"> Ja tiks iesniegti līdzvērtīgi piedāvājumi, priekšroka būs tai personai, kura pieteikusies </w:t>
      </w:r>
      <w:r w:rsidRPr="00413919">
        <w:rPr>
          <w:rFonts w:eastAsia="Times New Roman" w:cs="Times New Roman"/>
          <w:i/>
          <w:iCs/>
          <w:sz w:val="26"/>
          <w:szCs w:val="26"/>
          <w:lang w:eastAsia="lv-LV"/>
        </w:rPr>
        <w:t>(piedāvājumu iesniegusi)</w:t>
      </w:r>
      <w:r w:rsidRPr="00413919">
        <w:rPr>
          <w:rFonts w:eastAsia="Times New Roman" w:cs="Times New Roman"/>
          <w:sz w:val="26"/>
          <w:szCs w:val="26"/>
          <w:lang w:eastAsia="lv-LV"/>
        </w:rPr>
        <w:t xml:space="preserve"> pirmā.</w:t>
      </w:r>
    </w:p>
    <w:p w14:paraId="5B46B21B" w14:textId="77777777" w:rsidR="00413919" w:rsidRPr="00413919" w:rsidRDefault="00413919" w:rsidP="00413919">
      <w:pPr>
        <w:numPr>
          <w:ilvl w:val="0"/>
          <w:numId w:val="4"/>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lastRenderedPageBreak/>
        <w:t xml:space="preserve">4.2. un 4.3.apakšpunktos noteiktās informācijas pārbaudi komisija veic uz piedāvājumu iesniegšanas dienu. </w:t>
      </w:r>
    </w:p>
    <w:p w14:paraId="422BA501" w14:textId="77777777" w:rsidR="00413919" w:rsidRPr="00413919" w:rsidRDefault="00413919" w:rsidP="00413919">
      <w:pPr>
        <w:numPr>
          <w:ilvl w:val="0"/>
          <w:numId w:val="4"/>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t xml:space="preserve">4.2.apakšpunktā noteikto informāciju komisija </w:t>
      </w:r>
      <w:bookmarkStart w:id="7" w:name="_Hlk40358022"/>
      <w:r w:rsidRPr="00413919">
        <w:rPr>
          <w:rFonts w:eastAsia="Times New Roman" w:cs="Times New Roman"/>
          <w:sz w:val="26"/>
          <w:szCs w:val="26"/>
          <w:lang w:eastAsia="lv-LV"/>
        </w:rPr>
        <w:t>iegūst no VID publiski pieejamās datubāzes</w:t>
      </w:r>
      <w:bookmarkEnd w:id="7"/>
      <w:r w:rsidRPr="00413919">
        <w:rPr>
          <w:rFonts w:eastAsia="Times New Roman" w:cs="Times New Roman"/>
          <w:sz w:val="26"/>
          <w:szCs w:val="26"/>
          <w:lang w:eastAsia="lv-LV"/>
        </w:rPr>
        <w:t>.</w:t>
      </w:r>
    </w:p>
    <w:p w14:paraId="1F65E01F" w14:textId="77777777" w:rsidR="00413919" w:rsidRPr="00413919" w:rsidRDefault="00413919" w:rsidP="00413919">
      <w:pPr>
        <w:numPr>
          <w:ilvl w:val="0"/>
          <w:numId w:val="4"/>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t>4.3.apakšpunktā noteikto informāciju komisija iegūst Latvijas Republikas Uzņēmumu reģistra vestajā Maksātnespējas reģistrā.</w:t>
      </w:r>
    </w:p>
    <w:p w14:paraId="2253C70D" w14:textId="77777777" w:rsidR="00413919" w:rsidRPr="00413919" w:rsidRDefault="00413919" w:rsidP="00413919">
      <w:pPr>
        <w:numPr>
          <w:ilvl w:val="0"/>
          <w:numId w:val="4"/>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t>Komisija lūdz 3 (trīs) darba dienu laikā iesniegt izdruku no VID elektroniskās deklarēšanas sistēmas par to, ka personai uz piedāvājumu iesniegšanas dienu</w:t>
      </w:r>
      <w:r w:rsidRPr="00413919" w:rsidDel="00EA3D30">
        <w:rPr>
          <w:rFonts w:eastAsia="Times New Roman" w:cs="Times New Roman"/>
          <w:sz w:val="26"/>
          <w:szCs w:val="26"/>
          <w:lang w:eastAsia="lv-LV"/>
        </w:rPr>
        <w:t xml:space="preserve"> </w:t>
      </w:r>
      <w:r w:rsidRPr="00413919">
        <w:rPr>
          <w:rFonts w:eastAsia="Times New Roman" w:cs="Times New Roman"/>
          <w:sz w:val="26"/>
          <w:szCs w:val="26"/>
          <w:lang w:eastAsia="lv-LV"/>
        </w:rPr>
        <w:t>nav VID administrēto nodokļu (nodevu) parāds, kas pārsniedz 150,00 EUR, gadījumā, ja saskaņā ar iegūto informāciju no VID publiski pieejamās datubāzes personai uz piedāvājuma iesniegšanas dienu ir VID administrēto nodokļu (nodevu) parāds, kas pārsniedz 150 EUR;</w:t>
      </w:r>
    </w:p>
    <w:p w14:paraId="030803A3" w14:textId="77777777" w:rsidR="00413919" w:rsidRPr="00413919" w:rsidRDefault="00413919" w:rsidP="00413919">
      <w:pPr>
        <w:numPr>
          <w:ilvl w:val="0"/>
          <w:numId w:val="4"/>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t xml:space="preserve">Ja 4.8.apakšpunktā noteiktajā termiņā izdruka netiek iesniegta, persona tiek izslēgta no dalības cenu aptaujā. </w:t>
      </w:r>
    </w:p>
    <w:p w14:paraId="65802362" w14:textId="77777777" w:rsidR="00413919" w:rsidRPr="00413919" w:rsidRDefault="00413919" w:rsidP="00413919">
      <w:pPr>
        <w:numPr>
          <w:ilvl w:val="0"/>
          <w:numId w:val="4"/>
        </w:numPr>
        <w:tabs>
          <w:tab w:val="left" w:pos="993"/>
        </w:tabs>
        <w:ind w:left="0" w:firstLine="0"/>
        <w:contextualSpacing/>
        <w:jc w:val="both"/>
        <w:rPr>
          <w:rFonts w:eastAsia="Times New Roman" w:cs="Times New Roman"/>
          <w:b/>
          <w:sz w:val="26"/>
          <w:szCs w:val="26"/>
          <w:lang w:eastAsia="lv-LV"/>
        </w:rPr>
      </w:pPr>
      <w:r w:rsidRPr="00413919">
        <w:rPr>
          <w:rFonts w:eastAsia="Calibri" w:cs="Times New Roman"/>
          <w:b/>
          <w:color w:val="000000"/>
          <w:sz w:val="27"/>
          <w:szCs w:val="27"/>
        </w:rPr>
        <w:t xml:space="preserve">Komisija pēc cenu aptaujas izvērtēšanas sazināsies tikai ar to personu, kura tiks atzīta par cenu aptaujas uzvarētāju, </w:t>
      </w:r>
      <w:r w:rsidRPr="00413919">
        <w:rPr>
          <w:rFonts w:eastAsia="Calibri" w:cs="Times New Roman"/>
          <w:b/>
          <w:color w:val="000000"/>
          <w:sz w:val="26"/>
          <w:szCs w:val="26"/>
        </w:rPr>
        <w:t>un vienlaikus informāciju par pieņemto lēmumu publicēs VID tīmekļvietnē paziņojumā par cenu aptauju</w:t>
      </w:r>
      <w:r w:rsidRPr="00413919">
        <w:rPr>
          <w:rFonts w:eastAsia="Calibri" w:cs="Times New Roman"/>
          <w:b/>
          <w:color w:val="000000"/>
          <w:sz w:val="27"/>
          <w:szCs w:val="27"/>
        </w:rPr>
        <w:t>.</w:t>
      </w:r>
    </w:p>
    <w:p w14:paraId="7FDA5605" w14:textId="77777777" w:rsidR="00413919" w:rsidRPr="00413919" w:rsidRDefault="00413919" w:rsidP="00413919">
      <w:pPr>
        <w:numPr>
          <w:ilvl w:val="0"/>
          <w:numId w:val="4"/>
        </w:numPr>
        <w:tabs>
          <w:tab w:val="left" w:pos="993"/>
        </w:tabs>
        <w:ind w:left="0" w:firstLine="0"/>
        <w:contextualSpacing/>
        <w:jc w:val="both"/>
        <w:rPr>
          <w:rFonts w:eastAsia="Times New Roman" w:cs="Times New Roman"/>
          <w:sz w:val="26"/>
          <w:szCs w:val="26"/>
          <w:lang w:eastAsia="lv-LV"/>
        </w:rPr>
      </w:pPr>
      <w:r w:rsidRPr="00413919">
        <w:rPr>
          <w:rFonts w:eastAsia="Times New Roman" w:cs="Times New Roman"/>
          <w:sz w:val="26"/>
          <w:szCs w:val="26"/>
          <w:lang w:eastAsia="lv-LV"/>
        </w:rPr>
        <w:t xml:space="preserve">Valstij piekritīgās mantas iegādes tiesību piešķiršanas gadījumā, slēdzot līgumu, persona aicināta tā parakstīšanā izmantot drošu elektronisko parakstu. </w:t>
      </w:r>
    </w:p>
    <w:p w14:paraId="7622F27A" w14:textId="77777777" w:rsidR="00413919" w:rsidRPr="00413919" w:rsidRDefault="00413919" w:rsidP="00413919">
      <w:pPr>
        <w:tabs>
          <w:tab w:val="left" w:pos="993"/>
        </w:tabs>
        <w:jc w:val="both"/>
        <w:rPr>
          <w:rFonts w:eastAsia="Times New Roman" w:cs="Times New Roman"/>
          <w:sz w:val="16"/>
          <w:szCs w:val="16"/>
          <w:lang w:eastAsia="lv-LV"/>
        </w:rPr>
      </w:pPr>
    </w:p>
    <w:p w14:paraId="35BD2B7B" w14:textId="77777777" w:rsidR="00413919" w:rsidRPr="00413919" w:rsidRDefault="00413919" w:rsidP="00413919">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413919" w:rsidRPr="00413919" w14:paraId="570ADF0C" w14:textId="77777777" w:rsidTr="004578A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39DC96" w14:textId="77777777" w:rsidR="00413919" w:rsidRPr="00413919" w:rsidRDefault="00413919" w:rsidP="00413919">
            <w:pPr>
              <w:widowControl w:val="0"/>
              <w:spacing w:before="120"/>
              <w:rPr>
                <w:rFonts w:ascii="Times New Roman" w:eastAsia="Calibri" w:hAnsi="Times New Roman" w:cs="Times New Roman"/>
                <w:b/>
                <w:sz w:val="24"/>
                <w:szCs w:val="24"/>
              </w:rPr>
            </w:pPr>
            <w:r w:rsidRPr="00413919">
              <w:rPr>
                <w:rFonts w:ascii="Times New Roman" w:eastAsia="Calibri" w:hAnsi="Times New Roman" w:cs="Times New Roman"/>
                <w:b/>
                <w:sz w:val="24"/>
                <w:szCs w:val="24"/>
              </w:rPr>
              <w:t xml:space="preserve">Juridiskas personas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D0243D" w14:textId="77777777" w:rsidR="00413919" w:rsidRPr="00413919" w:rsidRDefault="00413919" w:rsidP="00413919">
            <w:pPr>
              <w:widowControl w:val="0"/>
              <w:spacing w:before="120"/>
              <w:rPr>
                <w:rFonts w:ascii="Times New Roman" w:eastAsia="Calibri" w:hAnsi="Times New Roman" w:cs="Times New Roman"/>
                <w:b/>
                <w:sz w:val="24"/>
                <w:szCs w:val="24"/>
              </w:rPr>
            </w:pPr>
          </w:p>
        </w:tc>
      </w:tr>
      <w:tr w:rsidR="00413919" w:rsidRPr="00413919" w14:paraId="42BF8BB8" w14:textId="77777777" w:rsidTr="004578A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1BB39D" w14:textId="77777777" w:rsidR="00413919" w:rsidRPr="00413919" w:rsidRDefault="00413919" w:rsidP="00413919">
            <w:pPr>
              <w:widowControl w:val="0"/>
              <w:spacing w:before="120"/>
              <w:rPr>
                <w:rFonts w:ascii="Times New Roman" w:eastAsia="Calibri" w:hAnsi="Times New Roman" w:cs="Times New Roman"/>
                <w:sz w:val="24"/>
                <w:szCs w:val="24"/>
              </w:rPr>
            </w:pPr>
            <w:r w:rsidRPr="00413919">
              <w:rPr>
                <w:rFonts w:ascii="Times New Roman" w:eastAsia="Calibri"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CC66939" w14:textId="77777777" w:rsidR="00413919" w:rsidRPr="00413919" w:rsidRDefault="00413919" w:rsidP="00413919">
            <w:pPr>
              <w:widowControl w:val="0"/>
              <w:spacing w:before="120"/>
              <w:rPr>
                <w:rFonts w:ascii="Times New Roman" w:eastAsia="Calibri" w:hAnsi="Times New Roman" w:cs="Times New Roman"/>
                <w:sz w:val="24"/>
                <w:szCs w:val="24"/>
              </w:rPr>
            </w:pPr>
          </w:p>
        </w:tc>
      </w:tr>
      <w:tr w:rsidR="00413919" w:rsidRPr="00413919" w14:paraId="15696138" w14:textId="77777777" w:rsidTr="004578A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5FEDC8" w14:textId="77777777" w:rsidR="00413919" w:rsidRPr="00413919" w:rsidRDefault="00413919" w:rsidP="00413919">
            <w:pPr>
              <w:widowControl w:val="0"/>
              <w:spacing w:before="120"/>
              <w:rPr>
                <w:rFonts w:ascii="Times New Roman" w:eastAsia="Calibri" w:hAnsi="Times New Roman" w:cs="Times New Roman"/>
                <w:sz w:val="24"/>
                <w:szCs w:val="24"/>
              </w:rPr>
            </w:pPr>
            <w:r w:rsidRPr="00413919">
              <w:rPr>
                <w:rFonts w:ascii="Times New Roman" w:eastAsia="Calibri"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031E6A1" w14:textId="77777777" w:rsidR="00413919" w:rsidRPr="00413919" w:rsidRDefault="00413919" w:rsidP="00413919">
            <w:pPr>
              <w:widowControl w:val="0"/>
              <w:spacing w:before="120"/>
              <w:rPr>
                <w:rFonts w:ascii="Times New Roman" w:eastAsia="Calibri" w:hAnsi="Times New Roman" w:cs="Times New Roman"/>
                <w:sz w:val="24"/>
                <w:szCs w:val="24"/>
              </w:rPr>
            </w:pPr>
          </w:p>
        </w:tc>
      </w:tr>
      <w:tr w:rsidR="00413919" w:rsidRPr="00413919" w14:paraId="49862A99" w14:textId="77777777" w:rsidTr="004578A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C353B3" w14:textId="77777777" w:rsidR="00413919" w:rsidRPr="00413919" w:rsidRDefault="00413919" w:rsidP="00413919">
            <w:pPr>
              <w:widowControl w:val="0"/>
              <w:spacing w:before="120"/>
              <w:rPr>
                <w:rFonts w:ascii="Times New Roman" w:eastAsia="Calibri" w:hAnsi="Times New Roman" w:cs="Times New Roman"/>
                <w:sz w:val="24"/>
                <w:szCs w:val="24"/>
              </w:rPr>
            </w:pPr>
            <w:r w:rsidRPr="00413919">
              <w:rPr>
                <w:rFonts w:ascii="Times New Roman" w:eastAsia="Calibri"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E6EBE46" w14:textId="77777777" w:rsidR="00413919" w:rsidRPr="00413919" w:rsidRDefault="00413919" w:rsidP="00413919">
            <w:pPr>
              <w:widowControl w:val="0"/>
              <w:spacing w:before="120"/>
              <w:rPr>
                <w:rFonts w:ascii="Times New Roman" w:eastAsia="Calibri" w:hAnsi="Times New Roman" w:cs="Times New Roman"/>
                <w:sz w:val="24"/>
                <w:szCs w:val="24"/>
              </w:rPr>
            </w:pPr>
          </w:p>
        </w:tc>
      </w:tr>
      <w:tr w:rsidR="00413919" w:rsidRPr="00413919" w14:paraId="0433D0CC" w14:textId="77777777" w:rsidTr="004578A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1D1132" w14:textId="77777777" w:rsidR="00413919" w:rsidRPr="00413919" w:rsidRDefault="00413919" w:rsidP="00413919">
            <w:pPr>
              <w:widowControl w:val="0"/>
              <w:spacing w:before="120"/>
              <w:rPr>
                <w:rFonts w:ascii="Times New Roman" w:eastAsia="Calibri" w:hAnsi="Times New Roman" w:cs="Times New Roman"/>
                <w:sz w:val="24"/>
                <w:szCs w:val="24"/>
              </w:rPr>
            </w:pPr>
            <w:r w:rsidRPr="00413919">
              <w:rPr>
                <w:rFonts w:ascii="Times New Roman" w:eastAsia="Calibri"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65298081" w14:textId="77777777" w:rsidR="00413919" w:rsidRPr="00413919" w:rsidRDefault="00413919" w:rsidP="00413919">
            <w:pPr>
              <w:widowControl w:val="0"/>
              <w:spacing w:before="120"/>
              <w:rPr>
                <w:rFonts w:ascii="Times New Roman" w:eastAsia="Calibri" w:hAnsi="Times New Roman" w:cs="Times New Roman"/>
                <w:sz w:val="24"/>
                <w:szCs w:val="24"/>
              </w:rPr>
            </w:pPr>
          </w:p>
        </w:tc>
      </w:tr>
      <w:tr w:rsidR="00413919" w:rsidRPr="00413919" w14:paraId="16AAD161" w14:textId="77777777" w:rsidTr="004578A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DDE638" w14:textId="77777777" w:rsidR="00413919" w:rsidRPr="00413919" w:rsidRDefault="00413919" w:rsidP="00413919">
            <w:pPr>
              <w:widowControl w:val="0"/>
              <w:spacing w:before="120"/>
              <w:rPr>
                <w:rFonts w:ascii="Times New Roman" w:eastAsia="Calibri" w:hAnsi="Times New Roman" w:cs="Times New Roman"/>
                <w:sz w:val="24"/>
                <w:szCs w:val="24"/>
              </w:rPr>
            </w:pPr>
            <w:r w:rsidRPr="00413919">
              <w:rPr>
                <w:rFonts w:ascii="Times New Roman" w:eastAsia="Calibri"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25D5D075" w14:textId="77777777" w:rsidR="00413919" w:rsidRPr="00413919" w:rsidRDefault="00413919" w:rsidP="00413919">
            <w:pPr>
              <w:widowControl w:val="0"/>
              <w:spacing w:before="120"/>
              <w:rPr>
                <w:rFonts w:ascii="Times New Roman" w:eastAsia="Calibri" w:hAnsi="Times New Roman" w:cs="Times New Roman"/>
                <w:sz w:val="24"/>
                <w:szCs w:val="24"/>
              </w:rPr>
            </w:pPr>
          </w:p>
        </w:tc>
      </w:tr>
      <w:tr w:rsidR="00413919" w:rsidRPr="00413919" w14:paraId="0836DE1B" w14:textId="77777777" w:rsidTr="004578A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F248C" w14:textId="77777777" w:rsidR="00413919" w:rsidRPr="00413919" w:rsidRDefault="00413919" w:rsidP="00413919">
            <w:pPr>
              <w:widowControl w:val="0"/>
              <w:spacing w:before="120"/>
              <w:rPr>
                <w:rFonts w:ascii="Times New Roman" w:eastAsia="Calibri" w:hAnsi="Times New Roman" w:cs="Times New Roman"/>
                <w:sz w:val="24"/>
                <w:szCs w:val="24"/>
              </w:rPr>
            </w:pPr>
            <w:r w:rsidRPr="00413919">
              <w:rPr>
                <w:rFonts w:ascii="Times New Roman" w:eastAsia="Calibri"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5599CC13" w14:textId="77777777" w:rsidR="00413919" w:rsidRPr="00413919" w:rsidRDefault="00413919" w:rsidP="00413919">
            <w:pPr>
              <w:widowControl w:val="0"/>
              <w:spacing w:before="120"/>
              <w:rPr>
                <w:rFonts w:ascii="Times New Roman" w:eastAsia="Calibri" w:hAnsi="Times New Roman" w:cs="Times New Roman"/>
                <w:sz w:val="24"/>
                <w:szCs w:val="24"/>
              </w:rPr>
            </w:pPr>
          </w:p>
        </w:tc>
      </w:tr>
    </w:tbl>
    <w:p w14:paraId="3BF3662F" w14:textId="77777777" w:rsidR="00413919" w:rsidRPr="00413919" w:rsidRDefault="00413919" w:rsidP="00413919">
      <w:pPr>
        <w:widowControl w:val="0"/>
        <w:rPr>
          <w:rFonts w:eastAsia="Calibri" w:cs="Times New Roman"/>
          <w:sz w:val="20"/>
          <w:szCs w:val="20"/>
        </w:rPr>
      </w:pPr>
    </w:p>
    <w:p w14:paraId="03A3F1A5" w14:textId="77777777" w:rsidR="00413919" w:rsidRPr="00413919" w:rsidRDefault="00413919" w:rsidP="00413919">
      <w:pPr>
        <w:widowControl w:val="0"/>
        <w:rPr>
          <w:rFonts w:eastAsia="Calibri" w:cs="Times New Roman"/>
          <w:szCs w:val="24"/>
        </w:rPr>
      </w:pPr>
    </w:p>
    <w:p w14:paraId="4379EEE1" w14:textId="77777777" w:rsidR="00413919" w:rsidRPr="00413919" w:rsidRDefault="00413919" w:rsidP="00413919">
      <w:pPr>
        <w:widowControl w:val="0"/>
        <w:rPr>
          <w:rFonts w:eastAsia="Calibri" w:cs="Times New Roman"/>
          <w:szCs w:val="24"/>
        </w:rPr>
      </w:pPr>
      <w:r w:rsidRPr="00413919">
        <w:rPr>
          <w:rFonts w:eastAsia="Calibri" w:cs="Times New Roman"/>
          <w:szCs w:val="24"/>
        </w:rPr>
        <w:t>____________________________</w:t>
      </w:r>
    </w:p>
    <w:p w14:paraId="37CE0076" w14:textId="77777777" w:rsidR="00413919" w:rsidRPr="00413919" w:rsidRDefault="00413919" w:rsidP="00413919">
      <w:pPr>
        <w:widowControl w:val="0"/>
        <w:rPr>
          <w:rFonts w:eastAsia="Calibri" w:cs="Times New Roman"/>
          <w:sz w:val="20"/>
          <w:szCs w:val="20"/>
        </w:rPr>
      </w:pPr>
      <w:r w:rsidRPr="00413919">
        <w:rPr>
          <w:rFonts w:eastAsia="Calibri" w:cs="Times New Roman"/>
          <w:sz w:val="20"/>
          <w:szCs w:val="20"/>
        </w:rPr>
        <w:t xml:space="preserve">Juridiskas personas pilnvarotās personas, </w:t>
      </w:r>
    </w:p>
    <w:p w14:paraId="74F476B8" w14:textId="77777777" w:rsidR="00413919" w:rsidRPr="00413919" w:rsidRDefault="00413919" w:rsidP="00413919">
      <w:pPr>
        <w:widowControl w:val="0"/>
        <w:rPr>
          <w:rFonts w:eastAsia="Calibri" w:cs="Times New Roman"/>
          <w:sz w:val="20"/>
          <w:szCs w:val="20"/>
        </w:rPr>
      </w:pPr>
      <w:r w:rsidRPr="00413919">
        <w:rPr>
          <w:rFonts w:eastAsia="Calibri" w:cs="Times New Roman"/>
          <w:sz w:val="20"/>
          <w:szCs w:val="20"/>
        </w:rPr>
        <w:t>paraksta atšifrējums</w:t>
      </w:r>
    </w:p>
    <w:p w14:paraId="617B7876" w14:textId="77777777" w:rsidR="00413919" w:rsidRPr="00413919" w:rsidRDefault="00413919" w:rsidP="00413919">
      <w:pPr>
        <w:widowControl w:val="0"/>
        <w:rPr>
          <w:rFonts w:eastAsia="Calibri" w:cs="Times New Roman"/>
          <w:szCs w:val="24"/>
        </w:rPr>
      </w:pPr>
    </w:p>
    <w:p w14:paraId="58C93E60" w14:textId="77777777" w:rsidR="00413919" w:rsidRPr="00413919" w:rsidRDefault="00413919" w:rsidP="00413919">
      <w:pPr>
        <w:widowControl w:val="0"/>
        <w:rPr>
          <w:rFonts w:eastAsia="Calibri" w:cs="Times New Roman"/>
          <w:szCs w:val="24"/>
        </w:rPr>
      </w:pPr>
      <w:r w:rsidRPr="00413919">
        <w:rPr>
          <w:rFonts w:eastAsia="Calibri" w:cs="Times New Roman"/>
          <w:szCs w:val="24"/>
        </w:rPr>
        <w:t>____________________________</w:t>
      </w:r>
    </w:p>
    <w:p w14:paraId="3B6ADE37" w14:textId="77777777" w:rsidR="00413919" w:rsidRPr="00413919" w:rsidRDefault="00413919" w:rsidP="00413919">
      <w:pPr>
        <w:rPr>
          <w:rFonts w:eastAsia="Calibri" w:cs="Times New Roman"/>
          <w:sz w:val="20"/>
          <w:szCs w:val="20"/>
        </w:rPr>
      </w:pPr>
      <w:r w:rsidRPr="00413919">
        <w:rPr>
          <w:rFonts w:eastAsia="Calibri" w:cs="Times New Roman"/>
          <w:sz w:val="20"/>
          <w:szCs w:val="20"/>
        </w:rPr>
        <w:t>Datums</w:t>
      </w:r>
      <w:r w:rsidRPr="00413919">
        <w:rPr>
          <w:rFonts w:eastAsia="Calibri" w:cs="Times New Roman"/>
          <w:sz w:val="20"/>
          <w:szCs w:val="20"/>
        </w:rPr>
        <w:tab/>
      </w:r>
      <w:r w:rsidRPr="00413919">
        <w:rPr>
          <w:rFonts w:eastAsia="Calibri" w:cs="Times New Roman"/>
          <w:sz w:val="20"/>
          <w:szCs w:val="20"/>
        </w:rPr>
        <w:tab/>
      </w:r>
    </w:p>
    <w:p w14:paraId="0DDBA8B1" w14:textId="77777777" w:rsidR="00413919" w:rsidRPr="00413919" w:rsidRDefault="00413919" w:rsidP="00413919">
      <w:pPr>
        <w:widowControl w:val="0"/>
        <w:rPr>
          <w:rFonts w:eastAsia="Calibri" w:cs="Times New Roman"/>
          <w:sz w:val="20"/>
          <w:szCs w:val="20"/>
        </w:rPr>
      </w:pPr>
    </w:p>
    <w:p w14:paraId="3610BA1C" w14:textId="20AD4D4D" w:rsidR="0026441B" w:rsidRDefault="0026441B" w:rsidP="001812C3">
      <w:pPr>
        <w:rPr>
          <w:rFonts w:cs="Times New Roman"/>
          <w:sz w:val="20"/>
          <w:szCs w:val="20"/>
        </w:rPr>
      </w:pPr>
    </w:p>
    <w:sectPr w:rsidR="0026441B" w:rsidSect="00BA7ACE">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33EFE" w14:textId="77777777" w:rsidR="009A336B" w:rsidRDefault="009A336B" w:rsidP="00183526">
      <w:r>
        <w:separator/>
      </w:r>
    </w:p>
  </w:endnote>
  <w:endnote w:type="continuationSeparator" w:id="0">
    <w:p w14:paraId="04A890B3" w14:textId="77777777" w:rsidR="009A336B" w:rsidRDefault="009A336B" w:rsidP="00183526">
      <w:r>
        <w:continuationSeparator/>
      </w:r>
    </w:p>
  </w:endnote>
  <w:endnote w:type="continuationNotice" w:id="1">
    <w:p w14:paraId="5E348520" w14:textId="77777777" w:rsidR="009A336B" w:rsidRDefault="009A3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E64FB7" w:rsidRDefault="00E64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E64FB7" w:rsidRDefault="00E64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E64FB7" w:rsidRDefault="00E6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1F221" w14:textId="77777777" w:rsidR="009A336B" w:rsidRDefault="009A336B" w:rsidP="00183526">
      <w:r>
        <w:separator/>
      </w:r>
    </w:p>
  </w:footnote>
  <w:footnote w:type="continuationSeparator" w:id="0">
    <w:p w14:paraId="74011EBA" w14:textId="77777777" w:rsidR="009A336B" w:rsidRDefault="009A336B" w:rsidP="00183526">
      <w:r>
        <w:continuationSeparator/>
      </w:r>
    </w:p>
  </w:footnote>
  <w:footnote w:type="continuationNotice" w:id="1">
    <w:p w14:paraId="4FDCE006" w14:textId="77777777" w:rsidR="009A336B" w:rsidRDefault="009A336B"/>
  </w:footnote>
  <w:footnote w:id="2">
    <w:p w14:paraId="222920B6" w14:textId="423FDD84" w:rsidR="00E64FB7" w:rsidRPr="00052652" w:rsidRDefault="00E64FB7" w:rsidP="00670A0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4135BE">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FCF897A" w14:textId="14E92567" w:rsidR="00E64FB7" w:rsidRDefault="00E64FB7" w:rsidP="00670A0C">
      <w:pPr>
        <w:pStyle w:val="FootnoteText"/>
        <w:jc w:val="both"/>
      </w:pPr>
      <w:r>
        <w:rPr>
          <w:rStyle w:val="FootnoteReference"/>
        </w:rPr>
        <w:footnoteRef/>
      </w:r>
      <w:r>
        <w:t xml:space="preserve"> </w:t>
      </w:r>
      <w:r w:rsidRPr="00670A0C">
        <w:rPr>
          <w:rFonts w:eastAsia="Times New Roman" w:cs="Times New Roman"/>
          <w:b/>
          <w:i/>
          <w:lang w:eastAsia="lv-LV"/>
        </w:rPr>
        <w:t xml:space="preserve">Kopā ar piedāvājumu cenu aptaujai </w:t>
      </w:r>
      <w:r w:rsidR="004135BE">
        <w:rPr>
          <w:rFonts w:eastAsia="Times New Roman" w:cs="Times New Roman"/>
          <w:b/>
          <w:i/>
          <w:lang w:eastAsia="lv-LV"/>
        </w:rPr>
        <w:t>P</w:t>
      </w:r>
      <w:r w:rsidRPr="00670A0C">
        <w:rPr>
          <w:rFonts w:eastAsia="Times New Roman" w:cs="Times New Roman"/>
          <w:b/>
          <w:i/>
          <w:lang w:eastAsia="lv-LV"/>
        </w:rPr>
        <w:t xml:space="preserve">ersonai jāiesniedz prognozējamais laika grafiks </w:t>
      </w:r>
      <w:r>
        <w:rPr>
          <w:rFonts w:eastAsia="Times New Roman" w:cs="Times New Roman"/>
          <w:b/>
          <w:i/>
          <w:lang w:eastAsia="lv-LV"/>
        </w:rPr>
        <w:t xml:space="preserve">Tehniskā piedāvājuma </w:t>
      </w:r>
      <w:r w:rsidRPr="00670A0C">
        <w:rPr>
          <w:rFonts w:eastAsia="Times New Roman" w:cs="Times New Roman"/>
          <w:b/>
          <w:i/>
          <w:lang w:eastAsia="lv-LV"/>
        </w:rPr>
        <w:t>2.1.punktā minētā naftas produktu apjom</w:t>
      </w:r>
      <w:r>
        <w:rPr>
          <w:rFonts w:eastAsia="Times New Roman" w:cs="Times New Roman"/>
          <w:b/>
          <w:i/>
          <w:lang w:eastAsia="lv-LV"/>
        </w:rPr>
        <w:t xml:space="preserve">a pieņemšanai </w:t>
      </w:r>
      <w:r w:rsidRPr="00670A0C">
        <w:rPr>
          <w:rFonts w:eastAsia="Times New Roman" w:cs="Times New Roman"/>
          <w:b/>
          <w:i/>
          <w:lang w:eastAsia="lv-LV"/>
        </w:rPr>
        <w:t>iznīcināšanai</w:t>
      </w:r>
      <w:r>
        <w:rPr>
          <w:rFonts w:eastAsia="Times New Roman" w:cs="Times New Roman"/>
          <w:b/>
          <w:i/>
          <w:lang w:eastAsia="lv-LV"/>
        </w:rPr>
        <w:t xml:space="preserve"> (jānorāda aptuvenie </w:t>
      </w:r>
      <w:r w:rsidR="003D2D94">
        <w:rPr>
          <w:rFonts w:eastAsia="Times New Roman" w:cs="Times New Roman"/>
          <w:b/>
          <w:i/>
          <w:lang w:eastAsia="lv-LV"/>
        </w:rPr>
        <w:t>pieņemšanas iznīcināšana</w:t>
      </w:r>
      <w:r w:rsidR="004135BE">
        <w:rPr>
          <w:rFonts w:eastAsia="Times New Roman" w:cs="Times New Roman"/>
          <w:b/>
          <w:i/>
          <w:lang w:eastAsia="lv-LV"/>
        </w:rPr>
        <w:t>i</w:t>
      </w:r>
      <w:r w:rsidR="003D2D94">
        <w:rPr>
          <w:rFonts w:eastAsia="Times New Roman" w:cs="Times New Roman"/>
          <w:b/>
          <w:i/>
          <w:lang w:eastAsia="lv-LV"/>
        </w:rPr>
        <w:t xml:space="preserve"> </w:t>
      </w:r>
      <w:r>
        <w:rPr>
          <w:rFonts w:eastAsia="Times New Roman" w:cs="Times New Roman"/>
          <w:b/>
          <w:i/>
          <w:lang w:eastAsia="lv-LV"/>
        </w:rPr>
        <w:t>apjom</w:t>
      </w:r>
      <w:r w:rsidR="003D2D94">
        <w:rPr>
          <w:rFonts w:eastAsia="Times New Roman" w:cs="Times New Roman"/>
          <w:b/>
          <w:i/>
          <w:lang w:eastAsia="lv-LV"/>
        </w:rPr>
        <w:t>i termiņos</w:t>
      </w:r>
      <w:r w:rsidR="00D9323C">
        <w:rPr>
          <w:rFonts w:eastAsia="Times New Roman" w:cs="Times New Roman"/>
          <w:b/>
          <w:i/>
          <w:lang w:eastAsia="lv-LV"/>
        </w:rPr>
        <w:t xml:space="preserve">, tai skaitā, </w:t>
      </w:r>
      <w:r w:rsidR="004135BE">
        <w:rPr>
          <w:rFonts w:eastAsia="Times New Roman" w:cs="Times New Roman"/>
          <w:b/>
          <w:i/>
          <w:lang w:eastAsia="lv-LV"/>
        </w:rPr>
        <w:t>apjoms, kādu P</w:t>
      </w:r>
      <w:r w:rsidR="00D9323C">
        <w:rPr>
          <w:rFonts w:eastAsia="Times New Roman" w:cs="Times New Roman"/>
          <w:b/>
          <w:i/>
          <w:lang w:eastAsia="lv-LV"/>
        </w:rPr>
        <w:t>ersona var pieņemt vienā reizē</w:t>
      </w:r>
      <w:r w:rsidR="004135BE">
        <w:rPr>
          <w:rFonts w:eastAsia="Times New Roman" w:cs="Times New Roman"/>
          <w:b/>
          <w:i/>
          <w:lang w:eastAsia="lv-LV"/>
        </w:rPr>
        <w:t>,</w:t>
      </w:r>
      <w:r w:rsidR="00D9323C">
        <w:rPr>
          <w:rFonts w:eastAsia="Times New Roman" w:cs="Times New Roman"/>
          <w:b/>
          <w:i/>
          <w:lang w:eastAsia="lv-LV"/>
        </w:rPr>
        <w:t xml:space="preserve"> un cik bieži</w:t>
      </w:r>
      <w:r w:rsidR="004135BE">
        <w:rPr>
          <w:rFonts w:eastAsia="Times New Roman" w:cs="Times New Roman"/>
          <w:b/>
          <w:i/>
          <w:lang w:eastAsia="lv-LV"/>
        </w:rPr>
        <w:t xml:space="preserve"> </w:t>
      </w:r>
      <w:r w:rsidR="000B442D">
        <w:rPr>
          <w:rFonts w:eastAsia="Times New Roman" w:cs="Times New Roman"/>
          <w:b/>
          <w:i/>
          <w:lang w:eastAsia="lv-LV"/>
        </w:rPr>
        <w:t>pieņemšanu prognozēts veikt</w:t>
      </w:r>
      <w:r>
        <w:rPr>
          <w:rFonts w:eastAsia="Times New Roman" w:cs="Times New Roman"/>
          <w:b/>
          <w:i/>
          <w:lang w:eastAsia="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E64FB7" w:rsidRDefault="00E6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4F8CB723" w:rsidR="00E64FB7" w:rsidRDefault="00E64FB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E64FB7" w:rsidRPr="00B13704" w:rsidRDefault="00E64FB7"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E64FB7" w:rsidRDefault="00E6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7E4FE6"/>
    <w:multiLevelType w:val="hybridMultilevel"/>
    <w:tmpl w:val="84CE30D8"/>
    <w:lvl w:ilvl="0" w:tplc="E2DA84A0">
      <w:start w:val="1"/>
      <w:numFmt w:val="bullet"/>
      <w:lvlText w:val="-"/>
      <w:lvlJc w:val="left"/>
      <w:pPr>
        <w:ind w:left="492" w:hanging="360"/>
      </w:pPr>
      <w:rPr>
        <w:rFonts w:ascii="Times New Roman" w:eastAsia="Times New Roman" w:hAnsi="Times New Roman" w:cs="Times New Roman" w:hint="default"/>
      </w:rPr>
    </w:lvl>
    <w:lvl w:ilvl="1" w:tplc="04260003" w:tentative="1">
      <w:start w:val="1"/>
      <w:numFmt w:val="bullet"/>
      <w:lvlText w:val="o"/>
      <w:lvlJc w:val="left"/>
      <w:pPr>
        <w:ind w:left="1212" w:hanging="360"/>
      </w:pPr>
      <w:rPr>
        <w:rFonts w:ascii="Courier New" w:hAnsi="Courier New" w:cs="Courier New" w:hint="default"/>
      </w:rPr>
    </w:lvl>
    <w:lvl w:ilvl="2" w:tplc="04260005" w:tentative="1">
      <w:start w:val="1"/>
      <w:numFmt w:val="bullet"/>
      <w:lvlText w:val=""/>
      <w:lvlJc w:val="left"/>
      <w:pPr>
        <w:ind w:left="1932" w:hanging="360"/>
      </w:pPr>
      <w:rPr>
        <w:rFonts w:ascii="Wingdings" w:hAnsi="Wingdings" w:hint="default"/>
      </w:rPr>
    </w:lvl>
    <w:lvl w:ilvl="3" w:tplc="04260001" w:tentative="1">
      <w:start w:val="1"/>
      <w:numFmt w:val="bullet"/>
      <w:lvlText w:val=""/>
      <w:lvlJc w:val="left"/>
      <w:pPr>
        <w:ind w:left="2652" w:hanging="360"/>
      </w:pPr>
      <w:rPr>
        <w:rFonts w:ascii="Symbol" w:hAnsi="Symbol" w:hint="default"/>
      </w:rPr>
    </w:lvl>
    <w:lvl w:ilvl="4" w:tplc="04260003" w:tentative="1">
      <w:start w:val="1"/>
      <w:numFmt w:val="bullet"/>
      <w:lvlText w:val="o"/>
      <w:lvlJc w:val="left"/>
      <w:pPr>
        <w:ind w:left="3372" w:hanging="360"/>
      </w:pPr>
      <w:rPr>
        <w:rFonts w:ascii="Courier New" w:hAnsi="Courier New" w:cs="Courier New" w:hint="default"/>
      </w:rPr>
    </w:lvl>
    <w:lvl w:ilvl="5" w:tplc="04260005" w:tentative="1">
      <w:start w:val="1"/>
      <w:numFmt w:val="bullet"/>
      <w:lvlText w:val=""/>
      <w:lvlJc w:val="left"/>
      <w:pPr>
        <w:ind w:left="4092" w:hanging="360"/>
      </w:pPr>
      <w:rPr>
        <w:rFonts w:ascii="Wingdings" w:hAnsi="Wingdings" w:hint="default"/>
      </w:rPr>
    </w:lvl>
    <w:lvl w:ilvl="6" w:tplc="04260001" w:tentative="1">
      <w:start w:val="1"/>
      <w:numFmt w:val="bullet"/>
      <w:lvlText w:val=""/>
      <w:lvlJc w:val="left"/>
      <w:pPr>
        <w:ind w:left="4812" w:hanging="360"/>
      </w:pPr>
      <w:rPr>
        <w:rFonts w:ascii="Symbol" w:hAnsi="Symbol" w:hint="default"/>
      </w:rPr>
    </w:lvl>
    <w:lvl w:ilvl="7" w:tplc="04260003" w:tentative="1">
      <w:start w:val="1"/>
      <w:numFmt w:val="bullet"/>
      <w:lvlText w:val="o"/>
      <w:lvlJc w:val="left"/>
      <w:pPr>
        <w:ind w:left="5532" w:hanging="360"/>
      </w:pPr>
      <w:rPr>
        <w:rFonts w:ascii="Courier New" w:hAnsi="Courier New" w:cs="Courier New" w:hint="default"/>
      </w:rPr>
    </w:lvl>
    <w:lvl w:ilvl="8" w:tplc="04260005" w:tentative="1">
      <w:start w:val="1"/>
      <w:numFmt w:val="bullet"/>
      <w:lvlText w:val=""/>
      <w:lvlJc w:val="left"/>
      <w:pPr>
        <w:ind w:left="6252" w:hanging="360"/>
      </w:pPr>
      <w:rPr>
        <w:rFonts w:ascii="Wingdings" w:hAnsi="Wingdings" w:hint="default"/>
      </w:rPr>
    </w:lvl>
  </w:abstractNum>
  <w:abstractNum w:abstractNumId="2" w15:restartNumberingAfterBreak="0">
    <w:nsid w:val="0EA91922"/>
    <w:multiLevelType w:val="multilevel"/>
    <w:tmpl w:val="A6ACC5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b/>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AC775F0"/>
    <w:multiLevelType w:val="hybridMultilevel"/>
    <w:tmpl w:val="3A86B0F8"/>
    <w:lvl w:ilvl="0" w:tplc="BD6C7DF8">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A05875"/>
    <w:multiLevelType w:val="hybridMultilevel"/>
    <w:tmpl w:val="B97E9134"/>
    <w:lvl w:ilvl="0" w:tplc="725A52D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CCE276C"/>
    <w:multiLevelType w:val="hybridMultilevel"/>
    <w:tmpl w:val="3F0ADBB4"/>
    <w:lvl w:ilvl="0" w:tplc="DFB6FB82">
      <w:numFmt w:val="bullet"/>
      <w:lvlText w:val=""/>
      <w:lvlJc w:val="left"/>
      <w:pPr>
        <w:ind w:left="530" w:hanging="360"/>
      </w:pPr>
      <w:rPr>
        <w:rFonts w:ascii="Symbol" w:eastAsia="Times New Roman" w:hAnsi="Symbol" w:cs="Times New Roman" w:hint="default"/>
        <w:i/>
        <w:sz w:val="22"/>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15" w15:restartNumberingAfterBreak="0">
    <w:nsid w:val="606973CF"/>
    <w:multiLevelType w:val="hybridMultilevel"/>
    <w:tmpl w:val="7F7EA98A"/>
    <w:lvl w:ilvl="0" w:tplc="B614C058">
      <w:numFmt w:val="bullet"/>
      <w:lvlText w:val=""/>
      <w:lvlJc w:val="left"/>
      <w:pPr>
        <w:ind w:left="502" w:hanging="360"/>
      </w:pPr>
      <w:rPr>
        <w:rFonts w:ascii="Symbol" w:eastAsia="Times New Roman" w:hAnsi="Symbol" w:cs="Times New Roman" w:hint="default"/>
        <w:i/>
        <w:sz w:val="22"/>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6" w15:restartNumberingAfterBreak="0">
    <w:nsid w:val="65623144"/>
    <w:multiLevelType w:val="hybridMultilevel"/>
    <w:tmpl w:val="338E1EC0"/>
    <w:lvl w:ilvl="0" w:tplc="89BA2440">
      <w:numFmt w:val="bullet"/>
      <w:lvlText w:val="-"/>
      <w:lvlJc w:val="left"/>
      <w:pPr>
        <w:ind w:left="500" w:hanging="360"/>
      </w:pPr>
      <w:rPr>
        <w:rFonts w:ascii="Times New Roman" w:eastAsia="Times New Roman" w:hAnsi="Times New Roman" w:cs="Times New Roman" w:hint="default"/>
      </w:rPr>
    </w:lvl>
    <w:lvl w:ilvl="1" w:tplc="04260003" w:tentative="1">
      <w:start w:val="1"/>
      <w:numFmt w:val="bullet"/>
      <w:lvlText w:val="o"/>
      <w:lvlJc w:val="left"/>
      <w:pPr>
        <w:ind w:left="1220" w:hanging="360"/>
      </w:pPr>
      <w:rPr>
        <w:rFonts w:ascii="Courier New" w:hAnsi="Courier New" w:cs="Courier New" w:hint="default"/>
      </w:rPr>
    </w:lvl>
    <w:lvl w:ilvl="2" w:tplc="04260005" w:tentative="1">
      <w:start w:val="1"/>
      <w:numFmt w:val="bullet"/>
      <w:lvlText w:val=""/>
      <w:lvlJc w:val="left"/>
      <w:pPr>
        <w:ind w:left="1940" w:hanging="360"/>
      </w:pPr>
      <w:rPr>
        <w:rFonts w:ascii="Wingdings" w:hAnsi="Wingdings" w:hint="default"/>
      </w:rPr>
    </w:lvl>
    <w:lvl w:ilvl="3" w:tplc="04260001" w:tentative="1">
      <w:start w:val="1"/>
      <w:numFmt w:val="bullet"/>
      <w:lvlText w:val=""/>
      <w:lvlJc w:val="left"/>
      <w:pPr>
        <w:ind w:left="2660" w:hanging="360"/>
      </w:pPr>
      <w:rPr>
        <w:rFonts w:ascii="Symbol" w:hAnsi="Symbol" w:hint="default"/>
      </w:rPr>
    </w:lvl>
    <w:lvl w:ilvl="4" w:tplc="04260003" w:tentative="1">
      <w:start w:val="1"/>
      <w:numFmt w:val="bullet"/>
      <w:lvlText w:val="o"/>
      <w:lvlJc w:val="left"/>
      <w:pPr>
        <w:ind w:left="3380" w:hanging="360"/>
      </w:pPr>
      <w:rPr>
        <w:rFonts w:ascii="Courier New" w:hAnsi="Courier New" w:cs="Courier New" w:hint="default"/>
      </w:rPr>
    </w:lvl>
    <w:lvl w:ilvl="5" w:tplc="04260005" w:tentative="1">
      <w:start w:val="1"/>
      <w:numFmt w:val="bullet"/>
      <w:lvlText w:val=""/>
      <w:lvlJc w:val="left"/>
      <w:pPr>
        <w:ind w:left="4100" w:hanging="360"/>
      </w:pPr>
      <w:rPr>
        <w:rFonts w:ascii="Wingdings" w:hAnsi="Wingdings" w:hint="default"/>
      </w:rPr>
    </w:lvl>
    <w:lvl w:ilvl="6" w:tplc="04260001" w:tentative="1">
      <w:start w:val="1"/>
      <w:numFmt w:val="bullet"/>
      <w:lvlText w:val=""/>
      <w:lvlJc w:val="left"/>
      <w:pPr>
        <w:ind w:left="4820" w:hanging="360"/>
      </w:pPr>
      <w:rPr>
        <w:rFonts w:ascii="Symbol" w:hAnsi="Symbol" w:hint="default"/>
      </w:rPr>
    </w:lvl>
    <w:lvl w:ilvl="7" w:tplc="04260003" w:tentative="1">
      <w:start w:val="1"/>
      <w:numFmt w:val="bullet"/>
      <w:lvlText w:val="o"/>
      <w:lvlJc w:val="left"/>
      <w:pPr>
        <w:ind w:left="5540" w:hanging="360"/>
      </w:pPr>
      <w:rPr>
        <w:rFonts w:ascii="Courier New" w:hAnsi="Courier New" w:cs="Courier New" w:hint="default"/>
      </w:rPr>
    </w:lvl>
    <w:lvl w:ilvl="8" w:tplc="04260005" w:tentative="1">
      <w:start w:val="1"/>
      <w:numFmt w:val="bullet"/>
      <w:lvlText w:val=""/>
      <w:lvlJc w:val="left"/>
      <w:pPr>
        <w:ind w:left="6260" w:hanging="360"/>
      </w:pPr>
      <w:rPr>
        <w:rFonts w:ascii="Wingdings" w:hAnsi="Wingdings" w:hint="default"/>
      </w:rPr>
    </w:lvl>
  </w:abstractNum>
  <w:abstractNum w:abstractNumId="17" w15:restartNumberingAfterBreak="0">
    <w:nsid w:val="680A26A6"/>
    <w:multiLevelType w:val="hybridMultilevel"/>
    <w:tmpl w:val="C4B25FC8"/>
    <w:lvl w:ilvl="0" w:tplc="F35A61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FAE4488"/>
    <w:multiLevelType w:val="multilevel"/>
    <w:tmpl w:val="C89205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0"/>
  </w:num>
  <w:num w:numId="3">
    <w:abstractNumId w:val="3"/>
  </w:num>
  <w:num w:numId="4">
    <w:abstractNumId w:val="0"/>
  </w:num>
  <w:num w:numId="5">
    <w:abstractNumId w:val="4"/>
  </w:num>
  <w:num w:numId="6">
    <w:abstractNumId w:val="11"/>
  </w:num>
  <w:num w:numId="7">
    <w:abstractNumId w:val="8"/>
  </w:num>
  <w:num w:numId="8">
    <w:abstractNumId w:val="12"/>
  </w:num>
  <w:num w:numId="9">
    <w:abstractNumId w:val="9"/>
  </w:num>
  <w:num w:numId="10">
    <w:abstractNumId w:val="5"/>
  </w:num>
  <w:num w:numId="11">
    <w:abstractNumId w:val="7"/>
  </w:num>
  <w:num w:numId="12">
    <w:abstractNumId w:val="17"/>
  </w:num>
  <w:num w:numId="13">
    <w:abstractNumId w:val="1"/>
  </w:num>
  <w:num w:numId="14">
    <w:abstractNumId w:val="13"/>
  </w:num>
  <w:num w:numId="15">
    <w:abstractNumId w:val="15"/>
  </w:num>
  <w:num w:numId="16">
    <w:abstractNumId w:val="14"/>
  </w:num>
  <w:num w:numId="17">
    <w:abstractNumId w:val="18"/>
  </w:num>
  <w:num w:numId="18">
    <w:abstractNumId w:val="16"/>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157B6"/>
    <w:rsid w:val="000233A3"/>
    <w:rsid w:val="000253D3"/>
    <w:rsid w:val="00025B6C"/>
    <w:rsid w:val="00027EBA"/>
    <w:rsid w:val="00031575"/>
    <w:rsid w:val="00031728"/>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146"/>
    <w:rsid w:val="0006163F"/>
    <w:rsid w:val="00061AAB"/>
    <w:rsid w:val="000664A4"/>
    <w:rsid w:val="00070641"/>
    <w:rsid w:val="00070B01"/>
    <w:rsid w:val="00072095"/>
    <w:rsid w:val="00076779"/>
    <w:rsid w:val="000776A7"/>
    <w:rsid w:val="0008239A"/>
    <w:rsid w:val="000825C8"/>
    <w:rsid w:val="000828D6"/>
    <w:rsid w:val="000847AC"/>
    <w:rsid w:val="00085BE6"/>
    <w:rsid w:val="00087D18"/>
    <w:rsid w:val="00090B61"/>
    <w:rsid w:val="0009245D"/>
    <w:rsid w:val="000964B1"/>
    <w:rsid w:val="00096751"/>
    <w:rsid w:val="000A003E"/>
    <w:rsid w:val="000A0838"/>
    <w:rsid w:val="000A1487"/>
    <w:rsid w:val="000A1619"/>
    <w:rsid w:val="000A163C"/>
    <w:rsid w:val="000A3F84"/>
    <w:rsid w:val="000A454A"/>
    <w:rsid w:val="000A670E"/>
    <w:rsid w:val="000A79E9"/>
    <w:rsid w:val="000B2169"/>
    <w:rsid w:val="000B442D"/>
    <w:rsid w:val="000B51C7"/>
    <w:rsid w:val="000C23CD"/>
    <w:rsid w:val="000C6592"/>
    <w:rsid w:val="000D2092"/>
    <w:rsid w:val="000D2562"/>
    <w:rsid w:val="000D2954"/>
    <w:rsid w:val="000D2B27"/>
    <w:rsid w:val="000D3DF1"/>
    <w:rsid w:val="000D7490"/>
    <w:rsid w:val="000E345B"/>
    <w:rsid w:val="000E4026"/>
    <w:rsid w:val="000E4EA9"/>
    <w:rsid w:val="000F1ABA"/>
    <w:rsid w:val="000F4217"/>
    <w:rsid w:val="000F5054"/>
    <w:rsid w:val="000F5F2C"/>
    <w:rsid w:val="000F7255"/>
    <w:rsid w:val="001026E7"/>
    <w:rsid w:val="001051D6"/>
    <w:rsid w:val="0010542E"/>
    <w:rsid w:val="00105C57"/>
    <w:rsid w:val="00106881"/>
    <w:rsid w:val="00112522"/>
    <w:rsid w:val="00112C30"/>
    <w:rsid w:val="00112ED5"/>
    <w:rsid w:val="00113380"/>
    <w:rsid w:val="00121022"/>
    <w:rsid w:val="00122319"/>
    <w:rsid w:val="00123564"/>
    <w:rsid w:val="0012366F"/>
    <w:rsid w:val="00125ADC"/>
    <w:rsid w:val="00127A17"/>
    <w:rsid w:val="00127DB0"/>
    <w:rsid w:val="0013065B"/>
    <w:rsid w:val="00130748"/>
    <w:rsid w:val="00132483"/>
    <w:rsid w:val="001338F7"/>
    <w:rsid w:val="001371BD"/>
    <w:rsid w:val="00137215"/>
    <w:rsid w:val="0013790B"/>
    <w:rsid w:val="0014029E"/>
    <w:rsid w:val="001412FA"/>
    <w:rsid w:val="00147A96"/>
    <w:rsid w:val="001518C2"/>
    <w:rsid w:val="00154282"/>
    <w:rsid w:val="00154725"/>
    <w:rsid w:val="001574FD"/>
    <w:rsid w:val="0016491C"/>
    <w:rsid w:val="00166847"/>
    <w:rsid w:val="0016742B"/>
    <w:rsid w:val="0017122C"/>
    <w:rsid w:val="001737B5"/>
    <w:rsid w:val="00174D44"/>
    <w:rsid w:val="00177991"/>
    <w:rsid w:val="00180FBD"/>
    <w:rsid w:val="001812C3"/>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5B28"/>
    <w:rsid w:val="001D6A6E"/>
    <w:rsid w:val="001D7F8C"/>
    <w:rsid w:val="001E0490"/>
    <w:rsid w:val="001E0FC6"/>
    <w:rsid w:val="001E1ACB"/>
    <w:rsid w:val="001E1C18"/>
    <w:rsid w:val="001E20E5"/>
    <w:rsid w:val="001E22B4"/>
    <w:rsid w:val="001F1B7B"/>
    <w:rsid w:val="001F3FE6"/>
    <w:rsid w:val="001F4950"/>
    <w:rsid w:val="001F75B4"/>
    <w:rsid w:val="0020258B"/>
    <w:rsid w:val="00207472"/>
    <w:rsid w:val="00207587"/>
    <w:rsid w:val="00210C21"/>
    <w:rsid w:val="00211D3D"/>
    <w:rsid w:val="00212142"/>
    <w:rsid w:val="00212746"/>
    <w:rsid w:val="00217107"/>
    <w:rsid w:val="00217BF5"/>
    <w:rsid w:val="002237C2"/>
    <w:rsid w:val="0022412F"/>
    <w:rsid w:val="00224862"/>
    <w:rsid w:val="00227281"/>
    <w:rsid w:val="0022742D"/>
    <w:rsid w:val="00227D10"/>
    <w:rsid w:val="0023059B"/>
    <w:rsid w:val="00231AAF"/>
    <w:rsid w:val="00232E9D"/>
    <w:rsid w:val="00233CE4"/>
    <w:rsid w:val="00233DB3"/>
    <w:rsid w:val="002344D6"/>
    <w:rsid w:val="00236B9A"/>
    <w:rsid w:val="00240842"/>
    <w:rsid w:val="002412C6"/>
    <w:rsid w:val="00243089"/>
    <w:rsid w:val="00243206"/>
    <w:rsid w:val="0024395C"/>
    <w:rsid w:val="0024445F"/>
    <w:rsid w:val="002449C4"/>
    <w:rsid w:val="002455FE"/>
    <w:rsid w:val="00247646"/>
    <w:rsid w:val="00251438"/>
    <w:rsid w:val="00252978"/>
    <w:rsid w:val="002540C5"/>
    <w:rsid w:val="002573BE"/>
    <w:rsid w:val="00263A8B"/>
    <w:rsid w:val="0026441B"/>
    <w:rsid w:val="00264ACD"/>
    <w:rsid w:val="002652F2"/>
    <w:rsid w:val="00265D10"/>
    <w:rsid w:val="00273CE2"/>
    <w:rsid w:val="00275CE1"/>
    <w:rsid w:val="00281C8E"/>
    <w:rsid w:val="002821EA"/>
    <w:rsid w:val="002867D5"/>
    <w:rsid w:val="0029358F"/>
    <w:rsid w:val="00296152"/>
    <w:rsid w:val="002962B8"/>
    <w:rsid w:val="002A3074"/>
    <w:rsid w:val="002A3286"/>
    <w:rsid w:val="002A35D3"/>
    <w:rsid w:val="002A529A"/>
    <w:rsid w:val="002A574D"/>
    <w:rsid w:val="002A5DBF"/>
    <w:rsid w:val="002A630D"/>
    <w:rsid w:val="002A7100"/>
    <w:rsid w:val="002A72E0"/>
    <w:rsid w:val="002B0FCF"/>
    <w:rsid w:val="002B49B9"/>
    <w:rsid w:val="002B505B"/>
    <w:rsid w:val="002B79AD"/>
    <w:rsid w:val="002C0594"/>
    <w:rsid w:val="002C0E12"/>
    <w:rsid w:val="002C3CA6"/>
    <w:rsid w:val="002C5336"/>
    <w:rsid w:val="002C7D23"/>
    <w:rsid w:val="002D1681"/>
    <w:rsid w:val="002D22DB"/>
    <w:rsid w:val="002D2490"/>
    <w:rsid w:val="002D299B"/>
    <w:rsid w:val="002D5FF6"/>
    <w:rsid w:val="002E1920"/>
    <w:rsid w:val="002E2E59"/>
    <w:rsid w:val="002E4F68"/>
    <w:rsid w:val="002E7319"/>
    <w:rsid w:val="002E74A7"/>
    <w:rsid w:val="002E7C5C"/>
    <w:rsid w:val="002F0D33"/>
    <w:rsid w:val="002F42A8"/>
    <w:rsid w:val="002F46C1"/>
    <w:rsid w:val="002F4891"/>
    <w:rsid w:val="002F73BA"/>
    <w:rsid w:val="002F797F"/>
    <w:rsid w:val="002F7F5E"/>
    <w:rsid w:val="0030120B"/>
    <w:rsid w:val="00302434"/>
    <w:rsid w:val="0030576F"/>
    <w:rsid w:val="00306B9F"/>
    <w:rsid w:val="003107F8"/>
    <w:rsid w:val="00311D05"/>
    <w:rsid w:val="003127E8"/>
    <w:rsid w:val="00313B3B"/>
    <w:rsid w:val="00320940"/>
    <w:rsid w:val="00320A84"/>
    <w:rsid w:val="003219DE"/>
    <w:rsid w:val="00326F16"/>
    <w:rsid w:val="00330FB9"/>
    <w:rsid w:val="00331763"/>
    <w:rsid w:val="00333C47"/>
    <w:rsid w:val="0033614E"/>
    <w:rsid w:val="00337B84"/>
    <w:rsid w:val="0034053F"/>
    <w:rsid w:val="003435AD"/>
    <w:rsid w:val="00345770"/>
    <w:rsid w:val="00354E17"/>
    <w:rsid w:val="00357EBA"/>
    <w:rsid w:val="00360926"/>
    <w:rsid w:val="00360B63"/>
    <w:rsid w:val="00361352"/>
    <w:rsid w:val="00361DFE"/>
    <w:rsid w:val="00363CC4"/>
    <w:rsid w:val="00363DA9"/>
    <w:rsid w:val="0037158A"/>
    <w:rsid w:val="003723E1"/>
    <w:rsid w:val="00373158"/>
    <w:rsid w:val="003733E0"/>
    <w:rsid w:val="00373A15"/>
    <w:rsid w:val="00373DE8"/>
    <w:rsid w:val="003806B3"/>
    <w:rsid w:val="00380BBF"/>
    <w:rsid w:val="0038280E"/>
    <w:rsid w:val="0038448D"/>
    <w:rsid w:val="0038478C"/>
    <w:rsid w:val="00384FB0"/>
    <w:rsid w:val="00385EAD"/>
    <w:rsid w:val="003903B4"/>
    <w:rsid w:val="003913ED"/>
    <w:rsid w:val="003915D0"/>
    <w:rsid w:val="00394F56"/>
    <w:rsid w:val="003951DD"/>
    <w:rsid w:val="003979FA"/>
    <w:rsid w:val="003A0579"/>
    <w:rsid w:val="003A0EDD"/>
    <w:rsid w:val="003A20AC"/>
    <w:rsid w:val="003A3B43"/>
    <w:rsid w:val="003A5467"/>
    <w:rsid w:val="003A5638"/>
    <w:rsid w:val="003B3847"/>
    <w:rsid w:val="003B3F08"/>
    <w:rsid w:val="003B426A"/>
    <w:rsid w:val="003B569E"/>
    <w:rsid w:val="003B5C4E"/>
    <w:rsid w:val="003B60DC"/>
    <w:rsid w:val="003C1719"/>
    <w:rsid w:val="003C2BE6"/>
    <w:rsid w:val="003C3738"/>
    <w:rsid w:val="003C3BDC"/>
    <w:rsid w:val="003C5690"/>
    <w:rsid w:val="003D2350"/>
    <w:rsid w:val="003D2D94"/>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06DEA"/>
    <w:rsid w:val="00412643"/>
    <w:rsid w:val="00412D93"/>
    <w:rsid w:val="00413119"/>
    <w:rsid w:val="004135BE"/>
    <w:rsid w:val="00413919"/>
    <w:rsid w:val="00414838"/>
    <w:rsid w:val="00414FD6"/>
    <w:rsid w:val="00421687"/>
    <w:rsid w:val="0042318C"/>
    <w:rsid w:val="00423B5D"/>
    <w:rsid w:val="00425584"/>
    <w:rsid w:val="00425C2C"/>
    <w:rsid w:val="004308E1"/>
    <w:rsid w:val="00433E2B"/>
    <w:rsid w:val="004371C1"/>
    <w:rsid w:val="00437B95"/>
    <w:rsid w:val="00443A9C"/>
    <w:rsid w:val="00443C4E"/>
    <w:rsid w:val="00445A1A"/>
    <w:rsid w:val="00450B69"/>
    <w:rsid w:val="004553AE"/>
    <w:rsid w:val="004578A4"/>
    <w:rsid w:val="00460E38"/>
    <w:rsid w:val="00466C6B"/>
    <w:rsid w:val="004712D0"/>
    <w:rsid w:val="00471303"/>
    <w:rsid w:val="00472DF7"/>
    <w:rsid w:val="00473AD9"/>
    <w:rsid w:val="00475B0E"/>
    <w:rsid w:val="00481F21"/>
    <w:rsid w:val="0048494D"/>
    <w:rsid w:val="00484C79"/>
    <w:rsid w:val="00485A59"/>
    <w:rsid w:val="00486BEC"/>
    <w:rsid w:val="0049218D"/>
    <w:rsid w:val="004971B3"/>
    <w:rsid w:val="00497900"/>
    <w:rsid w:val="004A1B73"/>
    <w:rsid w:val="004A2C17"/>
    <w:rsid w:val="004A3A47"/>
    <w:rsid w:val="004B36DC"/>
    <w:rsid w:val="004B3C64"/>
    <w:rsid w:val="004B3EAA"/>
    <w:rsid w:val="004B47CE"/>
    <w:rsid w:val="004B501C"/>
    <w:rsid w:val="004B67A8"/>
    <w:rsid w:val="004C4561"/>
    <w:rsid w:val="004D0408"/>
    <w:rsid w:val="004D07AC"/>
    <w:rsid w:val="004D18EB"/>
    <w:rsid w:val="004D27CA"/>
    <w:rsid w:val="004D2AC6"/>
    <w:rsid w:val="004D2CB9"/>
    <w:rsid w:val="004D301A"/>
    <w:rsid w:val="004D713C"/>
    <w:rsid w:val="004D79A2"/>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4EC2"/>
    <w:rsid w:val="005169C7"/>
    <w:rsid w:val="00520584"/>
    <w:rsid w:val="0052064A"/>
    <w:rsid w:val="00522051"/>
    <w:rsid w:val="005220F4"/>
    <w:rsid w:val="005226C2"/>
    <w:rsid w:val="00523A7F"/>
    <w:rsid w:val="00526173"/>
    <w:rsid w:val="00526901"/>
    <w:rsid w:val="00531E9F"/>
    <w:rsid w:val="0053637D"/>
    <w:rsid w:val="00537CDA"/>
    <w:rsid w:val="005449CA"/>
    <w:rsid w:val="005478D1"/>
    <w:rsid w:val="00550C85"/>
    <w:rsid w:val="005519D6"/>
    <w:rsid w:val="00552D7C"/>
    <w:rsid w:val="00554478"/>
    <w:rsid w:val="00554D53"/>
    <w:rsid w:val="005573A4"/>
    <w:rsid w:val="005641EB"/>
    <w:rsid w:val="00565858"/>
    <w:rsid w:val="00566785"/>
    <w:rsid w:val="00566939"/>
    <w:rsid w:val="005671E6"/>
    <w:rsid w:val="005777D3"/>
    <w:rsid w:val="0058411C"/>
    <w:rsid w:val="0058440F"/>
    <w:rsid w:val="0059185E"/>
    <w:rsid w:val="00592ECD"/>
    <w:rsid w:val="005933A4"/>
    <w:rsid w:val="005961E4"/>
    <w:rsid w:val="005A1165"/>
    <w:rsid w:val="005A3F13"/>
    <w:rsid w:val="005A5107"/>
    <w:rsid w:val="005A5A27"/>
    <w:rsid w:val="005A67E1"/>
    <w:rsid w:val="005A6934"/>
    <w:rsid w:val="005A703E"/>
    <w:rsid w:val="005A7A46"/>
    <w:rsid w:val="005B15CF"/>
    <w:rsid w:val="005B2E00"/>
    <w:rsid w:val="005B3DE0"/>
    <w:rsid w:val="005B5EAB"/>
    <w:rsid w:val="005C100D"/>
    <w:rsid w:val="005C2607"/>
    <w:rsid w:val="005C39FB"/>
    <w:rsid w:val="005C6571"/>
    <w:rsid w:val="005C767E"/>
    <w:rsid w:val="005D40C9"/>
    <w:rsid w:val="005D6C0F"/>
    <w:rsid w:val="005D716A"/>
    <w:rsid w:val="005E10E6"/>
    <w:rsid w:val="005E17C5"/>
    <w:rsid w:val="005E3F66"/>
    <w:rsid w:val="005E4833"/>
    <w:rsid w:val="005E4F86"/>
    <w:rsid w:val="005E63A5"/>
    <w:rsid w:val="005E6EE6"/>
    <w:rsid w:val="005E77C7"/>
    <w:rsid w:val="005F1C2B"/>
    <w:rsid w:val="005F7DD3"/>
    <w:rsid w:val="00600510"/>
    <w:rsid w:val="006007D6"/>
    <w:rsid w:val="00601696"/>
    <w:rsid w:val="0060292D"/>
    <w:rsid w:val="00602F4B"/>
    <w:rsid w:val="00603899"/>
    <w:rsid w:val="00604EC8"/>
    <w:rsid w:val="00605DBC"/>
    <w:rsid w:val="006065D9"/>
    <w:rsid w:val="00612059"/>
    <w:rsid w:val="006167EF"/>
    <w:rsid w:val="00617097"/>
    <w:rsid w:val="006170E0"/>
    <w:rsid w:val="006178AB"/>
    <w:rsid w:val="0061798A"/>
    <w:rsid w:val="00620A2F"/>
    <w:rsid w:val="006220FD"/>
    <w:rsid w:val="006245FA"/>
    <w:rsid w:val="00625C6B"/>
    <w:rsid w:val="0063092F"/>
    <w:rsid w:val="00631456"/>
    <w:rsid w:val="00635147"/>
    <w:rsid w:val="0063748D"/>
    <w:rsid w:val="00637E4B"/>
    <w:rsid w:val="006406C7"/>
    <w:rsid w:val="006414E6"/>
    <w:rsid w:val="00644471"/>
    <w:rsid w:val="006447C9"/>
    <w:rsid w:val="00652046"/>
    <w:rsid w:val="00654B90"/>
    <w:rsid w:val="00655EDB"/>
    <w:rsid w:val="006567BE"/>
    <w:rsid w:val="00660C1E"/>
    <w:rsid w:val="00660EAF"/>
    <w:rsid w:val="006611D4"/>
    <w:rsid w:val="00662052"/>
    <w:rsid w:val="00662A90"/>
    <w:rsid w:val="00664DB9"/>
    <w:rsid w:val="006660EF"/>
    <w:rsid w:val="00666267"/>
    <w:rsid w:val="006672A3"/>
    <w:rsid w:val="00667512"/>
    <w:rsid w:val="00667FB2"/>
    <w:rsid w:val="006703F4"/>
    <w:rsid w:val="00670A0C"/>
    <w:rsid w:val="0067109A"/>
    <w:rsid w:val="00671A63"/>
    <w:rsid w:val="00671BC7"/>
    <w:rsid w:val="00672879"/>
    <w:rsid w:val="00674450"/>
    <w:rsid w:val="00675333"/>
    <w:rsid w:val="006761B7"/>
    <w:rsid w:val="006775A3"/>
    <w:rsid w:val="00683E8C"/>
    <w:rsid w:val="00683F78"/>
    <w:rsid w:val="0068672D"/>
    <w:rsid w:val="0069319E"/>
    <w:rsid w:val="0069606C"/>
    <w:rsid w:val="00697781"/>
    <w:rsid w:val="00697ECC"/>
    <w:rsid w:val="006A0FEE"/>
    <w:rsid w:val="006A1B64"/>
    <w:rsid w:val="006A1EB2"/>
    <w:rsid w:val="006A6B70"/>
    <w:rsid w:val="006A6D7C"/>
    <w:rsid w:val="006B14E1"/>
    <w:rsid w:val="006B4756"/>
    <w:rsid w:val="006B4798"/>
    <w:rsid w:val="006B5B58"/>
    <w:rsid w:val="006B5BF8"/>
    <w:rsid w:val="006B6715"/>
    <w:rsid w:val="006B6841"/>
    <w:rsid w:val="006C2813"/>
    <w:rsid w:val="006C6414"/>
    <w:rsid w:val="006C73CA"/>
    <w:rsid w:val="006C75F8"/>
    <w:rsid w:val="006C7DA5"/>
    <w:rsid w:val="006D19FD"/>
    <w:rsid w:val="006D4787"/>
    <w:rsid w:val="006D6B57"/>
    <w:rsid w:val="006D7FEB"/>
    <w:rsid w:val="006E092C"/>
    <w:rsid w:val="006E1284"/>
    <w:rsid w:val="006E1747"/>
    <w:rsid w:val="006E1EED"/>
    <w:rsid w:val="006E2C24"/>
    <w:rsid w:val="006E2D15"/>
    <w:rsid w:val="006E326F"/>
    <w:rsid w:val="006E3CA1"/>
    <w:rsid w:val="006E3CC1"/>
    <w:rsid w:val="006E59DC"/>
    <w:rsid w:val="006E74AF"/>
    <w:rsid w:val="006F093F"/>
    <w:rsid w:val="006F3942"/>
    <w:rsid w:val="006F3D91"/>
    <w:rsid w:val="006F7418"/>
    <w:rsid w:val="00702AB4"/>
    <w:rsid w:val="00702CF4"/>
    <w:rsid w:val="007056B8"/>
    <w:rsid w:val="00706B3F"/>
    <w:rsid w:val="00711641"/>
    <w:rsid w:val="00712069"/>
    <w:rsid w:val="00712B73"/>
    <w:rsid w:val="0071542A"/>
    <w:rsid w:val="00716500"/>
    <w:rsid w:val="00716787"/>
    <w:rsid w:val="00717370"/>
    <w:rsid w:val="007176A1"/>
    <w:rsid w:val="00720779"/>
    <w:rsid w:val="00720948"/>
    <w:rsid w:val="00727C85"/>
    <w:rsid w:val="007312E1"/>
    <w:rsid w:val="007313BE"/>
    <w:rsid w:val="007315BB"/>
    <w:rsid w:val="00731AF5"/>
    <w:rsid w:val="00734107"/>
    <w:rsid w:val="00736C4C"/>
    <w:rsid w:val="00743DBA"/>
    <w:rsid w:val="00745835"/>
    <w:rsid w:val="007462BE"/>
    <w:rsid w:val="0074644B"/>
    <w:rsid w:val="007467D2"/>
    <w:rsid w:val="00760AA3"/>
    <w:rsid w:val="007616C2"/>
    <w:rsid w:val="00761FF8"/>
    <w:rsid w:val="0076263E"/>
    <w:rsid w:val="007636B3"/>
    <w:rsid w:val="007639DB"/>
    <w:rsid w:val="00764025"/>
    <w:rsid w:val="0076464A"/>
    <w:rsid w:val="00766EBA"/>
    <w:rsid w:val="00767071"/>
    <w:rsid w:val="00767904"/>
    <w:rsid w:val="00767B7E"/>
    <w:rsid w:val="0077033A"/>
    <w:rsid w:val="0077049D"/>
    <w:rsid w:val="0077090C"/>
    <w:rsid w:val="007728B1"/>
    <w:rsid w:val="007744E2"/>
    <w:rsid w:val="0077451C"/>
    <w:rsid w:val="00776545"/>
    <w:rsid w:val="00776F13"/>
    <w:rsid w:val="0078183F"/>
    <w:rsid w:val="00781C9C"/>
    <w:rsid w:val="0078372C"/>
    <w:rsid w:val="00784B6B"/>
    <w:rsid w:val="0078559C"/>
    <w:rsid w:val="007904D3"/>
    <w:rsid w:val="00792541"/>
    <w:rsid w:val="00794D30"/>
    <w:rsid w:val="00794E85"/>
    <w:rsid w:val="007961F3"/>
    <w:rsid w:val="00796DEE"/>
    <w:rsid w:val="007A2AE8"/>
    <w:rsid w:val="007A3B50"/>
    <w:rsid w:val="007A4218"/>
    <w:rsid w:val="007A5268"/>
    <w:rsid w:val="007B22C7"/>
    <w:rsid w:val="007B254B"/>
    <w:rsid w:val="007B3954"/>
    <w:rsid w:val="007B52D2"/>
    <w:rsid w:val="007B7359"/>
    <w:rsid w:val="007C0401"/>
    <w:rsid w:val="007C2416"/>
    <w:rsid w:val="007C358E"/>
    <w:rsid w:val="007C3840"/>
    <w:rsid w:val="007C3847"/>
    <w:rsid w:val="007C3AA3"/>
    <w:rsid w:val="007C4069"/>
    <w:rsid w:val="007C69AE"/>
    <w:rsid w:val="007D1803"/>
    <w:rsid w:val="007D2A2A"/>
    <w:rsid w:val="007D3FB1"/>
    <w:rsid w:val="007D6313"/>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3E50"/>
    <w:rsid w:val="00827C45"/>
    <w:rsid w:val="00830CD1"/>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220F"/>
    <w:rsid w:val="00874510"/>
    <w:rsid w:val="008755DD"/>
    <w:rsid w:val="00880693"/>
    <w:rsid w:val="008812D8"/>
    <w:rsid w:val="00892C30"/>
    <w:rsid w:val="008942F0"/>
    <w:rsid w:val="008A06A8"/>
    <w:rsid w:val="008A22B3"/>
    <w:rsid w:val="008A4BBE"/>
    <w:rsid w:val="008A6314"/>
    <w:rsid w:val="008B0FF0"/>
    <w:rsid w:val="008B2EC3"/>
    <w:rsid w:val="008B542D"/>
    <w:rsid w:val="008B5B45"/>
    <w:rsid w:val="008B5B7B"/>
    <w:rsid w:val="008B60AD"/>
    <w:rsid w:val="008B6462"/>
    <w:rsid w:val="008B7F46"/>
    <w:rsid w:val="008C228A"/>
    <w:rsid w:val="008C3DBE"/>
    <w:rsid w:val="008C5986"/>
    <w:rsid w:val="008D0B70"/>
    <w:rsid w:val="008D34D7"/>
    <w:rsid w:val="008D41FC"/>
    <w:rsid w:val="008D4E90"/>
    <w:rsid w:val="008E00BA"/>
    <w:rsid w:val="008E206C"/>
    <w:rsid w:val="008E2E3C"/>
    <w:rsid w:val="008E3D35"/>
    <w:rsid w:val="008E65E7"/>
    <w:rsid w:val="008E6BB0"/>
    <w:rsid w:val="008E6FBA"/>
    <w:rsid w:val="008F2524"/>
    <w:rsid w:val="008F5114"/>
    <w:rsid w:val="008F6BC8"/>
    <w:rsid w:val="008F6E9C"/>
    <w:rsid w:val="008F7C7B"/>
    <w:rsid w:val="00902CA6"/>
    <w:rsid w:val="00906208"/>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7B8"/>
    <w:rsid w:val="00937F4D"/>
    <w:rsid w:val="00942A7B"/>
    <w:rsid w:val="00945D7B"/>
    <w:rsid w:val="009507EB"/>
    <w:rsid w:val="00950A59"/>
    <w:rsid w:val="00950F93"/>
    <w:rsid w:val="00951666"/>
    <w:rsid w:val="0095403E"/>
    <w:rsid w:val="00954A97"/>
    <w:rsid w:val="00960CB5"/>
    <w:rsid w:val="009617C3"/>
    <w:rsid w:val="00961AAF"/>
    <w:rsid w:val="00961AE0"/>
    <w:rsid w:val="00962505"/>
    <w:rsid w:val="009626E8"/>
    <w:rsid w:val="00962F2C"/>
    <w:rsid w:val="0096341C"/>
    <w:rsid w:val="009668BF"/>
    <w:rsid w:val="009721DC"/>
    <w:rsid w:val="00974061"/>
    <w:rsid w:val="00975EA2"/>
    <w:rsid w:val="009761FF"/>
    <w:rsid w:val="00977382"/>
    <w:rsid w:val="009809E5"/>
    <w:rsid w:val="00983223"/>
    <w:rsid w:val="00983AB4"/>
    <w:rsid w:val="00984DDA"/>
    <w:rsid w:val="00985191"/>
    <w:rsid w:val="009863DC"/>
    <w:rsid w:val="00990529"/>
    <w:rsid w:val="009905FC"/>
    <w:rsid w:val="00994B84"/>
    <w:rsid w:val="00995391"/>
    <w:rsid w:val="00996733"/>
    <w:rsid w:val="009A0415"/>
    <w:rsid w:val="009A2A1B"/>
    <w:rsid w:val="009A2BE8"/>
    <w:rsid w:val="009A336B"/>
    <w:rsid w:val="009A3741"/>
    <w:rsid w:val="009A5406"/>
    <w:rsid w:val="009A5F4D"/>
    <w:rsid w:val="009B1F8E"/>
    <w:rsid w:val="009B2996"/>
    <w:rsid w:val="009B3F68"/>
    <w:rsid w:val="009B6681"/>
    <w:rsid w:val="009D0371"/>
    <w:rsid w:val="009D1848"/>
    <w:rsid w:val="009D3527"/>
    <w:rsid w:val="009D64DA"/>
    <w:rsid w:val="009D682F"/>
    <w:rsid w:val="009E08E9"/>
    <w:rsid w:val="009E245B"/>
    <w:rsid w:val="009E3698"/>
    <w:rsid w:val="009E43A7"/>
    <w:rsid w:val="009E4410"/>
    <w:rsid w:val="009E54E1"/>
    <w:rsid w:val="009E5B77"/>
    <w:rsid w:val="009E6D46"/>
    <w:rsid w:val="009F00A9"/>
    <w:rsid w:val="009F0135"/>
    <w:rsid w:val="009F0566"/>
    <w:rsid w:val="009F2814"/>
    <w:rsid w:val="009F3B7A"/>
    <w:rsid w:val="009F3DCB"/>
    <w:rsid w:val="009F4F1D"/>
    <w:rsid w:val="009F5FCF"/>
    <w:rsid w:val="009F6395"/>
    <w:rsid w:val="009F67C0"/>
    <w:rsid w:val="009F7144"/>
    <w:rsid w:val="009F7FA5"/>
    <w:rsid w:val="00A01148"/>
    <w:rsid w:val="00A03423"/>
    <w:rsid w:val="00A03C6A"/>
    <w:rsid w:val="00A0540A"/>
    <w:rsid w:val="00A05A41"/>
    <w:rsid w:val="00A0697A"/>
    <w:rsid w:val="00A1004A"/>
    <w:rsid w:val="00A10A3E"/>
    <w:rsid w:val="00A12CD7"/>
    <w:rsid w:val="00A178E3"/>
    <w:rsid w:val="00A214DF"/>
    <w:rsid w:val="00A236F2"/>
    <w:rsid w:val="00A2470C"/>
    <w:rsid w:val="00A24F77"/>
    <w:rsid w:val="00A259CA"/>
    <w:rsid w:val="00A25F06"/>
    <w:rsid w:val="00A3426B"/>
    <w:rsid w:val="00A369FA"/>
    <w:rsid w:val="00A422EB"/>
    <w:rsid w:val="00A470CE"/>
    <w:rsid w:val="00A47F92"/>
    <w:rsid w:val="00A51EF6"/>
    <w:rsid w:val="00A53778"/>
    <w:rsid w:val="00A53A63"/>
    <w:rsid w:val="00A54999"/>
    <w:rsid w:val="00A54BC7"/>
    <w:rsid w:val="00A56A40"/>
    <w:rsid w:val="00A570C4"/>
    <w:rsid w:val="00A600AF"/>
    <w:rsid w:val="00A61577"/>
    <w:rsid w:val="00A619DE"/>
    <w:rsid w:val="00A61BC0"/>
    <w:rsid w:val="00A62CF7"/>
    <w:rsid w:val="00A720AC"/>
    <w:rsid w:val="00A726B1"/>
    <w:rsid w:val="00A7529C"/>
    <w:rsid w:val="00A752B9"/>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0B79"/>
    <w:rsid w:val="00AC56DA"/>
    <w:rsid w:val="00AC59DA"/>
    <w:rsid w:val="00AC6559"/>
    <w:rsid w:val="00AD4496"/>
    <w:rsid w:val="00AD5768"/>
    <w:rsid w:val="00AD5900"/>
    <w:rsid w:val="00AD5B07"/>
    <w:rsid w:val="00AE1B8E"/>
    <w:rsid w:val="00AE4C00"/>
    <w:rsid w:val="00AE6031"/>
    <w:rsid w:val="00AE640B"/>
    <w:rsid w:val="00AF17BB"/>
    <w:rsid w:val="00AF2D56"/>
    <w:rsid w:val="00AF6B22"/>
    <w:rsid w:val="00AF6B8F"/>
    <w:rsid w:val="00B007C0"/>
    <w:rsid w:val="00B01476"/>
    <w:rsid w:val="00B01743"/>
    <w:rsid w:val="00B126E8"/>
    <w:rsid w:val="00B127A4"/>
    <w:rsid w:val="00B13704"/>
    <w:rsid w:val="00B148B6"/>
    <w:rsid w:val="00B14DD6"/>
    <w:rsid w:val="00B2001F"/>
    <w:rsid w:val="00B216D8"/>
    <w:rsid w:val="00B21CE4"/>
    <w:rsid w:val="00B2424E"/>
    <w:rsid w:val="00B246AB"/>
    <w:rsid w:val="00B24D5F"/>
    <w:rsid w:val="00B31C7E"/>
    <w:rsid w:val="00B32194"/>
    <w:rsid w:val="00B330EB"/>
    <w:rsid w:val="00B34373"/>
    <w:rsid w:val="00B358E5"/>
    <w:rsid w:val="00B4250E"/>
    <w:rsid w:val="00B46466"/>
    <w:rsid w:val="00B47BD2"/>
    <w:rsid w:val="00B53DBB"/>
    <w:rsid w:val="00B553D5"/>
    <w:rsid w:val="00B60556"/>
    <w:rsid w:val="00B616F6"/>
    <w:rsid w:val="00B6741A"/>
    <w:rsid w:val="00B674E6"/>
    <w:rsid w:val="00B67E29"/>
    <w:rsid w:val="00B71A03"/>
    <w:rsid w:val="00B72E7E"/>
    <w:rsid w:val="00B73B88"/>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C7801"/>
    <w:rsid w:val="00BD4197"/>
    <w:rsid w:val="00BD4DD5"/>
    <w:rsid w:val="00BD6EEC"/>
    <w:rsid w:val="00BE0674"/>
    <w:rsid w:val="00BE0F9D"/>
    <w:rsid w:val="00BE19DD"/>
    <w:rsid w:val="00BE2ECE"/>
    <w:rsid w:val="00BE32EB"/>
    <w:rsid w:val="00BE4B8A"/>
    <w:rsid w:val="00BE72C0"/>
    <w:rsid w:val="00BF1474"/>
    <w:rsid w:val="00BF315D"/>
    <w:rsid w:val="00BF3F6A"/>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47AC"/>
    <w:rsid w:val="00C25F87"/>
    <w:rsid w:val="00C31D84"/>
    <w:rsid w:val="00C333C6"/>
    <w:rsid w:val="00C35AA7"/>
    <w:rsid w:val="00C3618F"/>
    <w:rsid w:val="00C37FB0"/>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57D4B"/>
    <w:rsid w:val="00C64251"/>
    <w:rsid w:val="00C7070B"/>
    <w:rsid w:val="00C80EE4"/>
    <w:rsid w:val="00C85F37"/>
    <w:rsid w:val="00C8707D"/>
    <w:rsid w:val="00C911BD"/>
    <w:rsid w:val="00C91E57"/>
    <w:rsid w:val="00C921B6"/>
    <w:rsid w:val="00C9233B"/>
    <w:rsid w:val="00CA0846"/>
    <w:rsid w:val="00CA2C08"/>
    <w:rsid w:val="00CA618F"/>
    <w:rsid w:val="00CB009F"/>
    <w:rsid w:val="00CB0B4B"/>
    <w:rsid w:val="00CB4A24"/>
    <w:rsid w:val="00CB7C8F"/>
    <w:rsid w:val="00CC13BA"/>
    <w:rsid w:val="00CC1573"/>
    <w:rsid w:val="00CC192B"/>
    <w:rsid w:val="00CC1A39"/>
    <w:rsid w:val="00CC5FAA"/>
    <w:rsid w:val="00CC5FC7"/>
    <w:rsid w:val="00CC7152"/>
    <w:rsid w:val="00CC7947"/>
    <w:rsid w:val="00CD0506"/>
    <w:rsid w:val="00CD083D"/>
    <w:rsid w:val="00CD1A57"/>
    <w:rsid w:val="00CD36BF"/>
    <w:rsid w:val="00CD6A46"/>
    <w:rsid w:val="00CE0759"/>
    <w:rsid w:val="00CE0883"/>
    <w:rsid w:val="00CE4BA0"/>
    <w:rsid w:val="00CE6B40"/>
    <w:rsid w:val="00CF2A59"/>
    <w:rsid w:val="00CF5716"/>
    <w:rsid w:val="00CF7024"/>
    <w:rsid w:val="00D001CA"/>
    <w:rsid w:val="00D01AAD"/>
    <w:rsid w:val="00D04525"/>
    <w:rsid w:val="00D079F8"/>
    <w:rsid w:val="00D14AC3"/>
    <w:rsid w:val="00D20A2D"/>
    <w:rsid w:val="00D21BBF"/>
    <w:rsid w:val="00D23698"/>
    <w:rsid w:val="00D236FF"/>
    <w:rsid w:val="00D25602"/>
    <w:rsid w:val="00D30726"/>
    <w:rsid w:val="00D33B51"/>
    <w:rsid w:val="00D46CAF"/>
    <w:rsid w:val="00D47AA0"/>
    <w:rsid w:val="00D47E06"/>
    <w:rsid w:val="00D50D71"/>
    <w:rsid w:val="00D51F79"/>
    <w:rsid w:val="00D560C7"/>
    <w:rsid w:val="00D57E75"/>
    <w:rsid w:val="00D601E4"/>
    <w:rsid w:val="00D66B05"/>
    <w:rsid w:val="00D71476"/>
    <w:rsid w:val="00D74EA7"/>
    <w:rsid w:val="00D76408"/>
    <w:rsid w:val="00D80908"/>
    <w:rsid w:val="00D81D1F"/>
    <w:rsid w:val="00D81F1E"/>
    <w:rsid w:val="00D834E2"/>
    <w:rsid w:val="00D8521E"/>
    <w:rsid w:val="00D86DF0"/>
    <w:rsid w:val="00D87D36"/>
    <w:rsid w:val="00D9323C"/>
    <w:rsid w:val="00D93C8B"/>
    <w:rsid w:val="00D94177"/>
    <w:rsid w:val="00D94515"/>
    <w:rsid w:val="00D9539C"/>
    <w:rsid w:val="00D95C74"/>
    <w:rsid w:val="00D96C47"/>
    <w:rsid w:val="00DA0D4D"/>
    <w:rsid w:val="00DA1F52"/>
    <w:rsid w:val="00DA2BA8"/>
    <w:rsid w:val="00DA3B4A"/>
    <w:rsid w:val="00DA4C4E"/>
    <w:rsid w:val="00DA6015"/>
    <w:rsid w:val="00DA7329"/>
    <w:rsid w:val="00DB3352"/>
    <w:rsid w:val="00DB463C"/>
    <w:rsid w:val="00DB49E1"/>
    <w:rsid w:val="00DB6ABE"/>
    <w:rsid w:val="00DB6F01"/>
    <w:rsid w:val="00DB7A33"/>
    <w:rsid w:val="00DC0400"/>
    <w:rsid w:val="00DC26B0"/>
    <w:rsid w:val="00DC3D3B"/>
    <w:rsid w:val="00DC4648"/>
    <w:rsid w:val="00DC5DF7"/>
    <w:rsid w:val="00DC7D53"/>
    <w:rsid w:val="00DD0F0A"/>
    <w:rsid w:val="00DD1C91"/>
    <w:rsid w:val="00DD2488"/>
    <w:rsid w:val="00DE1170"/>
    <w:rsid w:val="00DE309E"/>
    <w:rsid w:val="00DE359A"/>
    <w:rsid w:val="00DE766A"/>
    <w:rsid w:val="00DF3FBD"/>
    <w:rsid w:val="00E03AAD"/>
    <w:rsid w:val="00E057D8"/>
    <w:rsid w:val="00E10CAA"/>
    <w:rsid w:val="00E13CE1"/>
    <w:rsid w:val="00E145C4"/>
    <w:rsid w:val="00E16183"/>
    <w:rsid w:val="00E21016"/>
    <w:rsid w:val="00E25871"/>
    <w:rsid w:val="00E31B77"/>
    <w:rsid w:val="00E33333"/>
    <w:rsid w:val="00E34244"/>
    <w:rsid w:val="00E34BB3"/>
    <w:rsid w:val="00E34BDB"/>
    <w:rsid w:val="00E36100"/>
    <w:rsid w:val="00E36CA8"/>
    <w:rsid w:val="00E376A7"/>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4FB7"/>
    <w:rsid w:val="00E65DCC"/>
    <w:rsid w:val="00E67C4D"/>
    <w:rsid w:val="00E7357D"/>
    <w:rsid w:val="00E7532A"/>
    <w:rsid w:val="00E80EB7"/>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D14"/>
    <w:rsid w:val="00EB3FC4"/>
    <w:rsid w:val="00EB448C"/>
    <w:rsid w:val="00EB48A8"/>
    <w:rsid w:val="00EB7636"/>
    <w:rsid w:val="00EC0324"/>
    <w:rsid w:val="00EC4D7F"/>
    <w:rsid w:val="00ED43C2"/>
    <w:rsid w:val="00ED4A76"/>
    <w:rsid w:val="00ED4B77"/>
    <w:rsid w:val="00EE0105"/>
    <w:rsid w:val="00EE02A0"/>
    <w:rsid w:val="00EE135F"/>
    <w:rsid w:val="00EE1669"/>
    <w:rsid w:val="00EE27ED"/>
    <w:rsid w:val="00EE281D"/>
    <w:rsid w:val="00EE6DB3"/>
    <w:rsid w:val="00EE6F17"/>
    <w:rsid w:val="00EE714C"/>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19F1"/>
    <w:rsid w:val="00F347E2"/>
    <w:rsid w:val="00F36FE5"/>
    <w:rsid w:val="00F372A7"/>
    <w:rsid w:val="00F40AB6"/>
    <w:rsid w:val="00F40D28"/>
    <w:rsid w:val="00F425E9"/>
    <w:rsid w:val="00F44D3E"/>
    <w:rsid w:val="00F46CE6"/>
    <w:rsid w:val="00F50AEA"/>
    <w:rsid w:val="00F5122E"/>
    <w:rsid w:val="00F5243F"/>
    <w:rsid w:val="00F52585"/>
    <w:rsid w:val="00F5717C"/>
    <w:rsid w:val="00F57461"/>
    <w:rsid w:val="00F57A79"/>
    <w:rsid w:val="00F61D38"/>
    <w:rsid w:val="00F63462"/>
    <w:rsid w:val="00F63949"/>
    <w:rsid w:val="00F664AD"/>
    <w:rsid w:val="00F70C28"/>
    <w:rsid w:val="00F71F3A"/>
    <w:rsid w:val="00F733FA"/>
    <w:rsid w:val="00F7464B"/>
    <w:rsid w:val="00F77A4F"/>
    <w:rsid w:val="00F817AA"/>
    <w:rsid w:val="00F81BFA"/>
    <w:rsid w:val="00F81E14"/>
    <w:rsid w:val="00F82929"/>
    <w:rsid w:val="00F841E8"/>
    <w:rsid w:val="00F90620"/>
    <w:rsid w:val="00F94C16"/>
    <w:rsid w:val="00F950A7"/>
    <w:rsid w:val="00F95E0F"/>
    <w:rsid w:val="00FA0DE3"/>
    <w:rsid w:val="00FA0EF8"/>
    <w:rsid w:val="00FA26D4"/>
    <w:rsid w:val="00FA26FE"/>
    <w:rsid w:val="00FA3E99"/>
    <w:rsid w:val="00FA5345"/>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E72C7"/>
    <w:rsid w:val="00FF17C6"/>
    <w:rsid w:val="00FF22E8"/>
    <w:rsid w:val="00FF4703"/>
    <w:rsid w:val="00FF7833"/>
    <w:rsid w:val="1080DBEA"/>
    <w:rsid w:val="2DE5F6DA"/>
    <w:rsid w:val="3EA34B80"/>
    <w:rsid w:val="4200F958"/>
    <w:rsid w:val="688A9094"/>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 w:type="table" w:customStyle="1" w:styleId="TableGrid2">
    <w:name w:val="Table Grid2"/>
    <w:basedOn w:val="TableNormal"/>
    <w:next w:val="TableGrid"/>
    <w:uiPriority w:val="99"/>
    <w:rsid w:val="00413919"/>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uiPriority w:val="99"/>
    <w:rsid w:val="004D07AC"/>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4D07AC"/>
    <w:rPr>
      <w:rFonts w:eastAsia="Times New Roman"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13551">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hyperlink" Target="mailto:VPM.lietvediba@vid.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yperlink" Target="mailto:Inita.Vaivade@vid.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Edgars.Giptors@vid.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Inguna.Rubine@vid.gov.l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VPM.lietvediba@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mars.Kukurs@vid.gov.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C274EC-FA29-4A6E-8EC9-330EB08C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7284</Words>
  <Characters>4153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10</cp:revision>
  <dcterms:created xsi:type="dcterms:W3CDTF">2021-10-25T09:33:00Z</dcterms:created>
  <dcterms:modified xsi:type="dcterms:W3CDTF">2021-10-25T09:53:00Z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