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F485698"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3E5B6A">
              <w:rPr>
                <w:rFonts w:eastAsia="Times New Roman" w:cs="Times New Roman"/>
                <w:lang w:eastAsia="lv-LV"/>
              </w:rPr>
              <w:t>2 vieglo automašīnu, kuras atrodas Liepājā, Bāriņu ielā 3</w:t>
            </w:r>
            <w:r w:rsidR="00D3549E">
              <w:rPr>
                <w:rFonts w:eastAsia="Times New Roman" w:cs="Times New Roman"/>
                <w:lang w:eastAsia="lv-LV"/>
              </w:rPr>
              <w:t>,</w:t>
            </w:r>
            <w:r w:rsidR="003E5B6A">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607F2356" w14:textId="77777777" w:rsidR="00BE157F" w:rsidRDefault="00BE157F" w:rsidP="00BE157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Vieglā pasažieru automašīna BMW 320 ar valsts reģistrācijas numuru HV1694, VIN WBAAL71090CA63213</w:t>
            </w:r>
            <w:r>
              <w:rPr>
                <w:rFonts w:eastAsia="Times New Roman" w:cs="Times New Roman"/>
                <w:bCs/>
                <w:szCs w:val="24"/>
                <w:lang w:eastAsia="lv-LV"/>
              </w:rPr>
              <w:t xml:space="preserve">, ar aizdedzes atslēgām, ar reģistrācijas apliecību, degvielas tips – dīzeļdegviela, </w:t>
            </w:r>
            <w:r>
              <w:rPr>
                <w:rFonts w:eastAsia="Times New Roman" w:cs="Times New Roman"/>
                <w:iCs/>
                <w:lang w:eastAsia="lv-LV"/>
              </w:rPr>
              <w:t>2001.gada izlaidums (virsbūve ar koroziju, mehāniskiem bojājumiem)</w:t>
            </w:r>
          </w:p>
          <w:p w14:paraId="038409C5" w14:textId="252EEA13" w:rsidR="007C2416" w:rsidRPr="00A726B1" w:rsidRDefault="00BE157F" w:rsidP="00BE157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Pr>
                <w:rFonts w:eastAsia="Times New Roman" w:cs="Times New Roman"/>
                <w:bCs/>
                <w:i/>
                <w:szCs w:val="24"/>
                <w:lang w:eastAsia="lv-LV"/>
              </w:rPr>
              <w:t>1.-10</w:t>
            </w:r>
            <w:r w:rsidR="00D3549E">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54F54DED" w:rsidR="00A720AC" w:rsidRPr="002A3286" w:rsidRDefault="0076384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157F" w:rsidRPr="00326F16" w14:paraId="23E8787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7D61242" w14:textId="77777777" w:rsidR="00BE157F" w:rsidRPr="0061798A" w:rsidRDefault="00BE157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6E82A09" w14:textId="77777777" w:rsidR="00BE157F" w:rsidRDefault="00BE157F" w:rsidP="00BE157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Vieglā pasažieru automašīna BMW 530 ar valsts reģistrācijas numuru GJ4758, VIN WBADL81010GX50727</w:t>
            </w:r>
            <w:r>
              <w:rPr>
                <w:rFonts w:eastAsia="Times New Roman" w:cs="Times New Roman"/>
                <w:bCs/>
                <w:szCs w:val="24"/>
                <w:lang w:eastAsia="lv-LV"/>
              </w:rPr>
              <w:t xml:space="preserve">, ar aizdedzes atslēgām, ar reģistrācijas apliecību, degvielas tips – dīzeļdegviela, </w:t>
            </w:r>
            <w:r>
              <w:rPr>
                <w:rFonts w:eastAsia="Times New Roman" w:cs="Times New Roman"/>
                <w:iCs/>
                <w:lang w:eastAsia="lv-LV"/>
              </w:rPr>
              <w:t>2001.gada izlaidums (virsbūve ar koroziju, nelieliem mehāniskiem bojājumiem)</w:t>
            </w:r>
          </w:p>
          <w:p w14:paraId="5A8746FD" w14:textId="13D6A11D" w:rsidR="00BE157F" w:rsidRDefault="00BE157F" w:rsidP="00BE157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Pr>
                <w:rFonts w:eastAsia="Times New Roman" w:cs="Times New Roman"/>
                <w:bCs/>
                <w:i/>
                <w:szCs w:val="24"/>
                <w:lang w:eastAsia="lv-LV"/>
              </w:rPr>
              <w:t>11.-17</w:t>
            </w:r>
            <w:r w:rsidR="00D3549E">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12BB5006" w14:textId="5AFF4C16" w:rsidR="00BE157F" w:rsidRPr="0053673E" w:rsidRDefault="00BE157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36F9B02D" w14:textId="77777777" w:rsidR="00BE157F" w:rsidRPr="008E65E7" w:rsidRDefault="00BE157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50A1BABD"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pieteikties uz </w:t>
            </w:r>
            <w:r w:rsidR="00D3549E">
              <w:rPr>
                <w:bCs/>
                <w:color w:val="000000"/>
                <w:szCs w:val="24"/>
              </w:rPr>
              <w:t xml:space="preserve">katru no </w:t>
            </w:r>
            <w:r w:rsidR="00BB1995" w:rsidRPr="00BB1995">
              <w:rPr>
                <w:bCs/>
                <w:color w:val="000000"/>
                <w:szCs w:val="24"/>
              </w:rPr>
              <w:t>Tehniskā piedāvājuma 2.1. – 2</w:t>
            </w:r>
            <w:r w:rsidR="003E5B6A" w:rsidRPr="00BB1995">
              <w:rPr>
                <w:bCs/>
                <w:color w:val="000000"/>
                <w:szCs w:val="24"/>
              </w:rPr>
              <w:t>.</w:t>
            </w:r>
            <w:r w:rsidR="003E5B6A">
              <w:rPr>
                <w:bCs/>
                <w:color w:val="000000"/>
                <w:szCs w:val="24"/>
              </w:rPr>
              <w:t>2</w:t>
            </w:r>
            <w:r w:rsidR="003E5B6A" w:rsidRPr="00BB1995">
              <w:rPr>
                <w:bCs/>
                <w:color w:val="000000"/>
                <w:szCs w:val="24"/>
              </w:rPr>
              <w:t>.</w:t>
            </w:r>
            <w:r w:rsidR="00BB1995" w:rsidRPr="00BB1995">
              <w:rPr>
                <w:bCs/>
                <w:color w:val="000000"/>
                <w:szCs w:val="24"/>
              </w:rPr>
              <w:t>apakšpunktā norādīto valstij piekritīgo mantu</w:t>
            </w:r>
            <w:r w:rsidR="00D3549E">
              <w:rPr>
                <w:bCs/>
                <w:color w:val="000000"/>
                <w:szCs w:val="24"/>
              </w:rPr>
              <w:t xml:space="preserve"> </w:t>
            </w:r>
            <w:r w:rsidR="00BB1995" w:rsidRPr="00BB1995">
              <w:rPr>
                <w:bCs/>
                <w:color w:val="000000"/>
                <w:szCs w:val="24"/>
              </w:rPr>
              <w:t>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EE44995"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76384E">
              <w:rPr>
                <w:rFonts w:eastAsia="Times New Roman" w:cs="Times New Roman"/>
                <w:szCs w:val="24"/>
                <w:lang w:eastAsia="lv-LV"/>
              </w:rPr>
              <w:t>Bāriņu iela 3,</w:t>
            </w:r>
            <w:r w:rsidR="00D3549E">
              <w:rPr>
                <w:rFonts w:eastAsia="Times New Roman" w:cs="Times New Roman"/>
                <w:szCs w:val="24"/>
                <w:lang w:eastAsia="lv-LV"/>
              </w:rPr>
              <w:t xml:space="preserve"> </w:t>
            </w:r>
            <w:r w:rsidR="0076384E">
              <w:rPr>
                <w:rFonts w:eastAsia="Times New Roman" w:cs="Times New Roman"/>
                <w:szCs w:val="24"/>
                <w:lang w:eastAsia="lv-LV"/>
              </w:rPr>
              <w:t xml:space="preserve">Liepāja.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52B30BB"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76384E">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76384E">
              <w:rPr>
                <w:rFonts w:eastAsia="Times New Roman" w:cs="Times New Roman"/>
                <w:szCs w:val="24"/>
                <w:lang w:eastAsia="lv-LV"/>
              </w:rPr>
              <w:t>Oskaru Rostoku,</w:t>
            </w:r>
            <w:r w:rsidR="0076384E"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76384E">
                <w:rPr>
                  <w:rStyle w:val="Hyperlink"/>
                  <w:rFonts w:eastAsia="Times New Roman" w:cs="Times New Roman"/>
                  <w:szCs w:val="24"/>
                  <w:lang w:eastAsia="lv-LV"/>
                </w:rPr>
                <w:t>o</w:t>
              </w:r>
              <w:r w:rsidR="0076384E">
                <w:rPr>
                  <w:rStyle w:val="Hyperlink"/>
                </w:rPr>
                <w:t>skars.rostoks</w:t>
              </w:r>
              <w:r w:rsidR="0076384E"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76384E" w:rsidRPr="00BB1995" w14:paraId="5A65957D" w14:textId="77777777" w:rsidTr="00005B1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76384E" w:rsidRPr="00BB1995" w:rsidRDefault="0076384E" w:rsidP="0076384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E15D7A" w14:textId="77777777" w:rsidR="00D3549E" w:rsidRPr="00D3549E" w:rsidRDefault="00D3549E" w:rsidP="00D3549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3549E">
              <w:rPr>
                <w:rFonts w:ascii="Times New Roman" w:eastAsia="Times New Roman" w:hAnsi="Times New Roman" w:cs="Times New Roman"/>
                <w:iCs/>
                <w:sz w:val="24"/>
                <w:szCs w:val="24"/>
                <w:lang w:eastAsia="lv-LV"/>
              </w:rPr>
              <w:t>Vieglā pasažieru automašīna BMW 320 ar valsts reģistrācijas numuru HV1694, VIN WBAAL71090CA63213</w:t>
            </w:r>
            <w:r w:rsidRPr="00D3549E">
              <w:rPr>
                <w:rFonts w:ascii="Times New Roman" w:eastAsia="Times New Roman" w:hAnsi="Times New Roman" w:cs="Times New Roman"/>
                <w:bCs/>
                <w:sz w:val="24"/>
                <w:szCs w:val="24"/>
                <w:lang w:eastAsia="lv-LV"/>
              </w:rPr>
              <w:t xml:space="preserve">, ar aizdedzes atslēgām, ar reģistrācijas apliecību, degvielas tips – dīzeļdegviela, </w:t>
            </w:r>
            <w:r w:rsidRPr="00D3549E">
              <w:rPr>
                <w:rFonts w:ascii="Times New Roman" w:eastAsia="Times New Roman" w:hAnsi="Times New Roman" w:cs="Times New Roman"/>
                <w:iCs/>
                <w:sz w:val="24"/>
                <w:szCs w:val="24"/>
                <w:lang w:eastAsia="lv-LV"/>
              </w:rPr>
              <w:t>2001.gada izlaidums (virsbūve ar koroziju, mehāniskiem bojājumiem)</w:t>
            </w:r>
          </w:p>
          <w:p w14:paraId="3BA99671" w14:textId="0C5F3783" w:rsidR="0076384E" w:rsidRPr="00D3549E" w:rsidRDefault="0076384E" w:rsidP="00005B15">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EF8EE8F" w:rsidR="0076384E" w:rsidRPr="00D3549E" w:rsidRDefault="0076384E" w:rsidP="0076384E">
            <w:pPr>
              <w:jc w:val="center"/>
              <w:rPr>
                <w:rFonts w:ascii="Times New Roman" w:eastAsia="Times New Roman" w:hAnsi="Times New Roman" w:cs="Times New Roman"/>
                <w:sz w:val="24"/>
                <w:szCs w:val="24"/>
              </w:rPr>
            </w:pPr>
            <w:r w:rsidRPr="00D3549E">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76384E" w:rsidRPr="00D3549E" w:rsidRDefault="0076384E" w:rsidP="0076384E">
            <w:pPr>
              <w:jc w:val="center"/>
              <w:rPr>
                <w:rFonts w:ascii="Times New Roman" w:eastAsia="Times New Roman" w:hAnsi="Times New Roman" w:cs="Times New Roman"/>
                <w:bCs/>
                <w:sz w:val="24"/>
                <w:szCs w:val="24"/>
                <w:lang w:eastAsia="lv-LV"/>
              </w:rPr>
            </w:pPr>
          </w:p>
        </w:tc>
      </w:tr>
      <w:tr w:rsidR="00BE157F" w:rsidRPr="00BB1995" w14:paraId="44AFA105" w14:textId="77777777" w:rsidTr="001A250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2A43511" w14:textId="77777777" w:rsidR="00BE157F" w:rsidRPr="00BB1995" w:rsidRDefault="00BE157F" w:rsidP="0076384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080283B" w14:textId="77777777" w:rsidR="00D3549E" w:rsidRPr="00D3549E" w:rsidRDefault="00D3549E" w:rsidP="00D3549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3549E">
              <w:rPr>
                <w:rFonts w:ascii="Times New Roman" w:eastAsia="Times New Roman" w:hAnsi="Times New Roman" w:cs="Times New Roman"/>
                <w:iCs/>
                <w:sz w:val="24"/>
                <w:szCs w:val="24"/>
                <w:lang w:eastAsia="lv-LV"/>
              </w:rPr>
              <w:t>Vieglā pasažieru automašīna BMW 530 ar valsts reģistrācijas numuru GJ4758, VIN WBADL81010GX50727</w:t>
            </w:r>
            <w:r w:rsidRPr="00D3549E">
              <w:rPr>
                <w:rFonts w:ascii="Times New Roman" w:eastAsia="Times New Roman" w:hAnsi="Times New Roman" w:cs="Times New Roman"/>
                <w:bCs/>
                <w:sz w:val="24"/>
                <w:szCs w:val="24"/>
                <w:lang w:eastAsia="lv-LV"/>
              </w:rPr>
              <w:t xml:space="preserve">, ar aizdedzes atslēgām, ar reģistrācijas apliecību, degvielas tips – dīzeļdegviela, </w:t>
            </w:r>
            <w:r w:rsidRPr="00D3549E">
              <w:rPr>
                <w:rFonts w:ascii="Times New Roman" w:eastAsia="Times New Roman" w:hAnsi="Times New Roman" w:cs="Times New Roman"/>
                <w:iCs/>
                <w:sz w:val="24"/>
                <w:szCs w:val="24"/>
                <w:lang w:eastAsia="lv-LV"/>
              </w:rPr>
              <w:t>2001.gada izlaidums (virsbūve ar koroziju, nelieliem mehāniskiem bojājumiem)</w:t>
            </w:r>
          </w:p>
          <w:p w14:paraId="60948A51" w14:textId="5EC401A6" w:rsidR="00BE157F" w:rsidRPr="00D3549E" w:rsidRDefault="00BE157F" w:rsidP="0076384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3D8B27A8" w14:textId="7A6E4D21" w:rsidR="00BE157F" w:rsidRPr="00D3549E" w:rsidRDefault="00BE157F" w:rsidP="0076384E">
            <w:pPr>
              <w:jc w:val="center"/>
              <w:rPr>
                <w:rFonts w:ascii="Times New Roman" w:eastAsia="Times New Roman" w:hAnsi="Times New Roman" w:cs="Times New Roman"/>
                <w:sz w:val="24"/>
                <w:szCs w:val="24"/>
              </w:rPr>
            </w:pPr>
            <w:r w:rsidRPr="00D3549E">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E7D36E5" w14:textId="77777777" w:rsidR="00BE157F" w:rsidRPr="00D3549E" w:rsidRDefault="00BE157F" w:rsidP="0076384E">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32C2F9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005B15">
        <w:rPr>
          <w:rFonts w:eastAsia="Times New Roman" w:cs="Times New Roman"/>
          <w:b/>
          <w:bCs/>
          <w:sz w:val="26"/>
          <w:szCs w:val="26"/>
          <w:lang w:eastAsia="lv-LV"/>
        </w:rPr>
        <w:t>27.oktobrim</w:t>
      </w:r>
      <w:bookmarkStart w:id="2" w:name="_GoBack"/>
      <w:bookmarkEnd w:id="2"/>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C384741"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D3549E">
        <w:rPr>
          <w:rFonts w:eastAsia="Times New Roman" w:cs="Times New Roman"/>
          <w:sz w:val="26"/>
          <w:szCs w:val="26"/>
          <w:lang w:eastAsia="lv-LV"/>
        </w:rPr>
        <w:t xml:space="preserve">piedāvājumā </w:t>
      </w:r>
      <w:r w:rsidR="004D713C" w:rsidRPr="00D3549E">
        <w:rPr>
          <w:rFonts w:eastAsia="Times New Roman" w:cs="Times New Roman"/>
          <w:sz w:val="26"/>
          <w:szCs w:val="26"/>
          <w:lang w:eastAsia="lv-LV"/>
        </w:rPr>
        <w:t xml:space="preserve">norādītā cena </w:t>
      </w:r>
      <w:r w:rsidRPr="00D3549E">
        <w:rPr>
          <w:rFonts w:eastAsia="Times New Roman" w:cs="Times New Roman"/>
          <w:sz w:val="26"/>
          <w:szCs w:val="26"/>
          <w:lang w:eastAsia="lv-LV"/>
        </w:rPr>
        <w:t xml:space="preserve">EUR (bez PVN) tiks izmantota piedāvājuma ar visaugstāko </w:t>
      </w:r>
      <w:r w:rsidR="00DA2BA8" w:rsidRPr="00D3549E">
        <w:rPr>
          <w:rFonts w:eastAsia="Times New Roman" w:cs="Times New Roman"/>
          <w:sz w:val="26"/>
          <w:szCs w:val="26"/>
          <w:lang w:eastAsia="lv-LV"/>
        </w:rPr>
        <w:t>cenu noteikšanai</w:t>
      </w:r>
      <w:r w:rsidR="004D713C" w:rsidRPr="00D3549E">
        <w:rPr>
          <w:rFonts w:eastAsia="Times New Roman" w:cs="Times New Roman"/>
          <w:sz w:val="26"/>
          <w:szCs w:val="26"/>
          <w:lang w:eastAsia="lv-LV"/>
        </w:rPr>
        <w:t xml:space="preserve"> katra pozīcijai</w:t>
      </w:r>
      <w:r w:rsidR="001F3FE6" w:rsidRPr="00D3549E">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lastRenderedPageBreak/>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B04E1C0" w:rsidR="00CB009F" w:rsidRPr="00D3549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D3549E">
        <w:rPr>
          <w:rFonts w:eastAsia="Times New Roman" w:cs="Times New Roman"/>
          <w:sz w:val="26"/>
          <w:szCs w:val="26"/>
          <w:lang w:eastAsia="lv-LV"/>
        </w:rPr>
        <w:t xml:space="preserve">Tiesības iegādāties valstij piekritīgo mantu tiks piešķirtas </w:t>
      </w:r>
      <w:r w:rsidR="006C73CA" w:rsidRPr="00D3549E">
        <w:rPr>
          <w:rFonts w:eastAsia="Times New Roman" w:cs="Times New Roman"/>
          <w:sz w:val="26"/>
          <w:szCs w:val="26"/>
          <w:lang w:eastAsia="lv-LV"/>
        </w:rPr>
        <w:t>p</w:t>
      </w:r>
      <w:r w:rsidR="00F63949" w:rsidRPr="00D3549E">
        <w:rPr>
          <w:rFonts w:eastAsia="Times New Roman" w:cs="Times New Roman"/>
          <w:sz w:val="26"/>
          <w:szCs w:val="26"/>
          <w:lang w:eastAsia="lv-LV"/>
        </w:rPr>
        <w:t>ersonai</w:t>
      </w:r>
      <w:r w:rsidRPr="00D3549E">
        <w:rPr>
          <w:rFonts w:eastAsia="Times New Roman" w:cs="Times New Roman"/>
          <w:sz w:val="26"/>
          <w:szCs w:val="26"/>
          <w:lang w:eastAsia="lv-LV"/>
        </w:rPr>
        <w:t>, kur</w:t>
      </w:r>
      <w:r w:rsidR="00F63949" w:rsidRPr="00D3549E">
        <w:rPr>
          <w:rFonts w:eastAsia="Times New Roman" w:cs="Times New Roman"/>
          <w:sz w:val="26"/>
          <w:szCs w:val="26"/>
          <w:lang w:eastAsia="lv-LV"/>
        </w:rPr>
        <w:t>a</w:t>
      </w:r>
      <w:r w:rsidRPr="00D3549E">
        <w:rPr>
          <w:rFonts w:eastAsia="Times New Roman" w:cs="Times New Roman"/>
          <w:sz w:val="26"/>
          <w:szCs w:val="26"/>
          <w:lang w:eastAsia="lv-LV"/>
        </w:rPr>
        <w:t xml:space="preserve"> piedāvās </w:t>
      </w:r>
      <w:r w:rsidR="005A5107" w:rsidRPr="00D3549E">
        <w:rPr>
          <w:rFonts w:eastAsia="Times New Roman" w:cs="Times New Roman"/>
          <w:sz w:val="26"/>
          <w:szCs w:val="26"/>
          <w:lang w:eastAsia="lv-LV"/>
        </w:rPr>
        <w:t xml:space="preserve">visaugstāko cenu </w:t>
      </w:r>
      <w:bookmarkStart w:id="5" w:name="_Hlk49184192"/>
      <w:r w:rsidR="005A5107" w:rsidRPr="00D3549E">
        <w:rPr>
          <w:rFonts w:eastAsia="Times New Roman" w:cs="Times New Roman"/>
          <w:sz w:val="26"/>
          <w:szCs w:val="26"/>
          <w:lang w:eastAsia="lv-LV"/>
        </w:rPr>
        <w:t>par konkrēto Mantu katrā pozīcijā</w:t>
      </w:r>
      <w:bookmarkEnd w:id="5"/>
      <w:r w:rsidR="005A5107" w:rsidRPr="00D3549E">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3549E">
        <w:rPr>
          <w:rFonts w:eastAsia="Times New Roman" w:cs="Times New Roman"/>
          <w:sz w:val="26"/>
          <w:szCs w:val="26"/>
          <w:lang w:eastAsia="lv-LV"/>
        </w:rPr>
        <w:t xml:space="preserve"> </w:t>
      </w:r>
      <w:bookmarkStart w:id="6" w:name="_Hlk40358050"/>
      <w:r w:rsidR="00F63949" w:rsidRPr="00D3549E">
        <w:rPr>
          <w:rFonts w:eastAsia="Times New Roman" w:cs="Times New Roman"/>
          <w:sz w:val="26"/>
          <w:szCs w:val="26"/>
          <w:lang w:eastAsia="lv-LV"/>
        </w:rPr>
        <w:t xml:space="preserve">Personai </w:t>
      </w:r>
      <w:r w:rsidRPr="00D3549E">
        <w:rPr>
          <w:rFonts w:eastAsia="Times New Roman" w:cs="Times New Roman"/>
          <w:sz w:val="26"/>
          <w:szCs w:val="26"/>
          <w:lang w:eastAsia="lv-LV"/>
        </w:rPr>
        <w:t xml:space="preserve">uz </w:t>
      </w:r>
      <w:r w:rsidR="00A51EF6" w:rsidRPr="00D3549E">
        <w:rPr>
          <w:rFonts w:eastAsia="Times New Roman" w:cs="Times New Roman"/>
          <w:sz w:val="26"/>
          <w:szCs w:val="26"/>
          <w:lang w:eastAsia="lv-LV"/>
        </w:rPr>
        <w:t>piedāvājum</w:t>
      </w:r>
      <w:r w:rsidR="00990529" w:rsidRPr="00D3549E">
        <w:rPr>
          <w:rFonts w:eastAsia="Times New Roman" w:cs="Times New Roman"/>
          <w:sz w:val="26"/>
          <w:szCs w:val="26"/>
          <w:lang w:eastAsia="lv-LV"/>
        </w:rPr>
        <w:t>a</w:t>
      </w:r>
      <w:r w:rsidR="00A51EF6" w:rsidRPr="00D3549E">
        <w:rPr>
          <w:rFonts w:eastAsia="Times New Roman" w:cs="Times New Roman"/>
          <w:sz w:val="26"/>
          <w:szCs w:val="26"/>
          <w:lang w:eastAsia="lv-LV"/>
        </w:rPr>
        <w:t xml:space="preserve"> iesniegšanas</w:t>
      </w:r>
      <w:r w:rsidR="00EA3D30" w:rsidRPr="00D3549E">
        <w:rPr>
          <w:rFonts w:eastAsia="Times New Roman" w:cs="Times New Roman"/>
          <w:sz w:val="26"/>
          <w:szCs w:val="26"/>
          <w:lang w:eastAsia="lv-LV"/>
        </w:rPr>
        <w:t xml:space="preserve"> dienu</w:t>
      </w:r>
      <w:r w:rsidR="00EA3D30" w:rsidRPr="00D3549E" w:rsidDel="00EA3D30">
        <w:rPr>
          <w:rFonts w:eastAsia="Times New Roman" w:cs="Times New Roman"/>
          <w:sz w:val="26"/>
          <w:szCs w:val="26"/>
          <w:lang w:eastAsia="lv-LV"/>
        </w:rPr>
        <w:t xml:space="preserve"> </w:t>
      </w:r>
      <w:bookmarkStart w:id="7" w:name="_Hlk40358326"/>
      <w:bookmarkEnd w:id="6"/>
      <w:r w:rsidR="00990529" w:rsidRPr="00D3549E">
        <w:rPr>
          <w:rFonts w:eastAsia="Times New Roman" w:cs="Times New Roman"/>
          <w:sz w:val="26"/>
          <w:szCs w:val="26"/>
          <w:lang w:eastAsia="lv-LV"/>
        </w:rPr>
        <w:t>VID</w:t>
      </w:r>
      <w:r w:rsidRPr="00D3549E">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4BCE711"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reģ. Nr. 90000069281, Talejas iela 1, Rīga, LV-1919, tālrunis: </w:t>
      </w:r>
      <w:r w:rsidRPr="001B7F4B">
        <w:rPr>
          <w:rFonts w:eastAsia="Times New Roman" w:cs="Times New Roman"/>
          <w:i/>
          <w:sz w:val="22"/>
          <w:lang w:eastAsia="lv-LV"/>
        </w:rPr>
        <w:lastRenderedPageBreak/>
        <w:t xml:space="preserve">+371-67122689,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51665EA2" w:rsidR="00937F4D" w:rsidRDefault="00937F4D" w:rsidP="00937F4D">
      <w:pPr>
        <w:jc w:val="center"/>
        <w:rPr>
          <w:rFonts w:eastAsia="Times New Roman" w:cs="Times New Roman"/>
          <w:b/>
          <w:sz w:val="28"/>
          <w:szCs w:val="28"/>
        </w:rPr>
      </w:pPr>
    </w:p>
    <w:p w14:paraId="5F495560" w14:textId="15D02071" w:rsidR="00B6715D" w:rsidRDefault="00B6715D" w:rsidP="00B6715D">
      <w:pPr>
        <w:rPr>
          <w:rFonts w:eastAsia="Times New Roman" w:cs="Times New Roman"/>
          <w:b/>
          <w:sz w:val="28"/>
          <w:szCs w:val="28"/>
        </w:rPr>
      </w:pPr>
      <w:r>
        <w:rPr>
          <w:rFonts w:eastAsia="Times New Roman" w:cs="Times New Roman"/>
          <w:b/>
          <w:noProof/>
          <w:sz w:val="28"/>
          <w:szCs w:val="28"/>
        </w:rPr>
        <w:drawing>
          <wp:inline distT="0" distB="0" distL="0" distR="0" wp14:anchorId="405D2086" wp14:editId="42594BB2">
            <wp:extent cx="2584450" cy="3447778"/>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4254" cy="346085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97589EE" wp14:editId="642DC0FA">
            <wp:extent cx="2616200" cy="3490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5750" cy="3516215"/>
                    </a:xfrm>
                    <a:prstGeom prst="rect">
                      <a:avLst/>
                    </a:prstGeom>
                    <a:noFill/>
                    <a:ln>
                      <a:noFill/>
                    </a:ln>
                  </pic:spPr>
                </pic:pic>
              </a:graphicData>
            </a:graphic>
          </wp:inline>
        </w:drawing>
      </w:r>
    </w:p>
    <w:p w14:paraId="2B8F713E" w14:textId="77777777" w:rsidR="00B6715D" w:rsidRDefault="00B6715D" w:rsidP="00B6715D">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C79533C" w14:textId="38F8303D" w:rsidR="00B6715D" w:rsidRDefault="00B6715D" w:rsidP="00B6715D">
      <w:pPr>
        <w:rPr>
          <w:rFonts w:eastAsia="Times New Roman" w:cs="Times New Roman"/>
          <w:b/>
          <w:sz w:val="28"/>
          <w:szCs w:val="28"/>
        </w:rPr>
      </w:pPr>
    </w:p>
    <w:p w14:paraId="245F7066" w14:textId="45ABF34F" w:rsidR="00B6715D" w:rsidRDefault="00B6715D" w:rsidP="00B6715D">
      <w:pPr>
        <w:rPr>
          <w:rFonts w:eastAsia="Times New Roman" w:cs="Times New Roman"/>
          <w:b/>
          <w:sz w:val="28"/>
          <w:szCs w:val="28"/>
        </w:rPr>
      </w:pPr>
      <w:r>
        <w:rPr>
          <w:rFonts w:eastAsia="Times New Roman" w:cs="Times New Roman"/>
          <w:b/>
          <w:noProof/>
          <w:sz w:val="28"/>
          <w:szCs w:val="28"/>
        </w:rPr>
        <w:drawing>
          <wp:inline distT="0" distB="0" distL="0" distR="0" wp14:anchorId="4B9CE860" wp14:editId="48654459">
            <wp:extent cx="2603500" cy="3473191"/>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0055" cy="348193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F176C41" wp14:editId="32FCA111">
            <wp:extent cx="2622733" cy="3498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8990" cy="3507198"/>
                    </a:xfrm>
                    <a:prstGeom prst="rect">
                      <a:avLst/>
                    </a:prstGeom>
                    <a:noFill/>
                    <a:ln>
                      <a:noFill/>
                    </a:ln>
                  </pic:spPr>
                </pic:pic>
              </a:graphicData>
            </a:graphic>
          </wp:inline>
        </w:drawing>
      </w:r>
    </w:p>
    <w:p w14:paraId="6E638119" w14:textId="619E28E6" w:rsidR="00B6715D" w:rsidRDefault="00BE157F" w:rsidP="00B6715D">
      <w:pPr>
        <w:rPr>
          <w:rFonts w:cs="Times New Roman"/>
          <w:i/>
          <w:szCs w:val="24"/>
        </w:rPr>
      </w:pPr>
      <w:r>
        <w:rPr>
          <w:rFonts w:cs="Times New Roman"/>
          <w:i/>
          <w:szCs w:val="24"/>
        </w:rPr>
        <w:t>3</w:t>
      </w:r>
      <w:r w:rsidR="00B6715D">
        <w:rPr>
          <w:rFonts w:cs="Times New Roman"/>
          <w:i/>
          <w:szCs w:val="24"/>
        </w:rPr>
        <w:t>.attēls</w:t>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t xml:space="preserve"> </w:t>
      </w:r>
      <w:r>
        <w:rPr>
          <w:rFonts w:cs="Times New Roman"/>
          <w:i/>
          <w:szCs w:val="24"/>
        </w:rPr>
        <w:t>4</w:t>
      </w:r>
      <w:r w:rsidR="00B6715D">
        <w:rPr>
          <w:rFonts w:cs="Times New Roman"/>
          <w:i/>
          <w:szCs w:val="24"/>
        </w:rPr>
        <w:t>.attēls</w:t>
      </w:r>
    </w:p>
    <w:p w14:paraId="187FAB0F" w14:textId="7A5CA0B4" w:rsidR="00B6715D" w:rsidRDefault="00B6715D">
      <w:pPr>
        <w:rPr>
          <w:rFonts w:eastAsia="Times New Roman" w:cs="Times New Roman"/>
          <w:b/>
          <w:sz w:val="28"/>
          <w:szCs w:val="28"/>
        </w:rPr>
      </w:pPr>
      <w:r>
        <w:rPr>
          <w:rFonts w:eastAsia="Times New Roman" w:cs="Times New Roman"/>
          <w:b/>
          <w:sz w:val="28"/>
          <w:szCs w:val="28"/>
        </w:rPr>
        <w:br w:type="page"/>
      </w:r>
    </w:p>
    <w:p w14:paraId="4E8E06B6" w14:textId="4DD0DE6E" w:rsidR="00B6715D" w:rsidRDefault="00B6715D" w:rsidP="00B6715D">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66D6D117" wp14:editId="766E2F05">
            <wp:extent cx="2889291" cy="38544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1448" cy="385732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5BFFC55" wp14:editId="1153903B">
            <wp:extent cx="2889250" cy="3854396"/>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1986" cy="3858047"/>
                    </a:xfrm>
                    <a:prstGeom prst="rect">
                      <a:avLst/>
                    </a:prstGeom>
                    <a:noFill/>
                    <a:ln>
                      <a:noFill/>
                    </a:ln>
                  </pic:spPr>
                </pic:pic>
              </a:graphicData>
            </a:graphic>
          </wp:inline>
        </w:drawing>
      </w:r>
    </w:p>
    <w:p w14:paraId="198D9CB0" w14:textId="77777777" w:rsidR="00B6715D" w:rsidRDefault="00B6715D" w:rsidP="00B6715D">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60F2083D" w14:textId="68C0D9F0" w:rsidR="00B6715D" w:rsidRDefault="00B6715D" w:rsidP="00B6715D">
      <w:pPr>
        <w:rPr>
          <w:rFonts w:eastAsia="Times New Roman" w:cs="Times New Roman"/>
          <w:b/>
          <w:sz w:val="28"/>
          <w:szCs w:val="28"/>
        </w:rPr>
      </w:pPr>
    </w:p>
    <w:p w14:paraId="4975A966" w14:textId="1EEF419A" w:rsidR="00B6715D" w:rsidRDefault="00B6715D" w:rsidP="00B6715D">
      <w:pPr>
        <w:rPr>
          <w:rFonts w:eastAsia="Times New Roman" w:cs="Times New Roman"/>
          <w:b/>
          <w:sz w:val="28"/>
          <w:szCs w:val="28"/>
        </w:rPr>
      </w:pPr>
      <w:r>
        <w:rPr>
          <w:rFonts w:eastAsia="Times New Roman" w:cs="Times New Roman"/>
          <w:b/>
          <w:noProof/>
          <w:sz w:val="28"/>
          <w:szCs w:val="28"/>
        </w:rPr>
        <w:drawing>
          <wp:inline distT="0" distB="0" distL="0" distR="0" wp14:anchorId="677EB5E1" wp14:editId="6D3A2BB4">
            <wp:extent cx="2870251" cy="38290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3106" cy="383285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D1E3897" wp14:editId="1FDE9014">
            <wp:extent cx="2875011" cy="38354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8231" cy="3839696"/>
                    </a:xfrm>
                    <a:prstGeom prst="rect">
                      <a:avLst/>
                    </a:prstGeom>
                    <a:noFill/>
                    <a:ln>
                      <a:noFill/>
                    </a:ln>
                  </pic:spPr>
                </pic:pic>
              </a:graphicData>
            </a:graphic>
          </wp:inline>
        </w:drawing>
      </w:r>
    </w:p>
    <w:p w14:paraId="0A8322C2" w14:textId="00B32298" w:rsidR="00B6715D" w:rsidRDefault="00BE157F" w:rsidP="00B6715D">
      <w:pPr>
        <w:rPr>
          <w:rFonts w:cs="Times New Roman"/>
          <w:i/>
          <w:szCs w:val="24"/>
        </w:rPr>
      </w:pPr>
      <w:r>
        <w:rPr>
          <w:rFonts w:cs="Times New Roman"/>
          <w:i/>
          <w:szCs w:val="24"/>
        </w:rPr>
        <w:t>7</w:t>
      </w:r>
      <w:r w:rsidR="00B6715D">
        <w:rPr>
          <w:rFonts w:cs="Times New Roman"/>
          <w:i/>
          <w:szCs w:val="24"/>
        </w:rPr>
        <w:t>.attēls</w:t>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t xml:space="preserve">      </w:t>
      </w:r>
      <w:r>
        <w:rPr>
          <w:rFonts w:cs="Times New Roman"/>
          <w:i/>
          <w:szCs w:val="24"/>
        </w:rPr>
        <w:t>8</w:t>
      </w:r>
      <w:r w:rsidR="00B6715D">
        <w:rPr>
          <w:rFonts w:cs="Times New Roman"/>
          <w:i/>
          <w:szCs w:val="24"/>
        </w:rPr>
        <w:t>.attēls</w:t>
      </w:r>
    </w:p>
    <w:p w14:paraId="4360B073" w14:textId="63D92E69" w:rsidR="00B6715D" w:rsidRDefault="00B6715D">
      <w:pPr>
        <w:rPr>
          <w:rFonts w:eastAsia="Times New Roman" w:cs="Times New Roman"/>
          <w:b/>
          <w:sz w:val="28"/>
          <w:szCs w:val="28"/>
        </w:rPr>
      </w:pPr>
      <w:r>
        <w:rPr>
          <w:rFonts w:eastAsia="Times New Roman" w:cs="Times New Roman"/>
          <w:b/>
          <w:sz w:val="28"/>
          <w:szCs w:val="28"/>
        </w:rPr>
        <w:br w:type="page"/>
      </w:r>
    </w:p>
    <w:p w14:paraId="1DD66C5B" w14:textId="774F019C" w:rsidR="00B6715D" w:rsidRDefault="00B6715D" w:rsidP="00B6715D">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1B0D18B0" wp14:editId="2BE52B36">
            <wp:extent cx="2884531" cy="3848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8486" cy="385337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B0E0C96" wp14:editId="1883153F">
            <wp:extent cx="2879771" cy="3841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2026" cy="3844758"/>
                    </a:xfrm>
                    <a:prstGeom prst="rect">
                      <a:avLst/>
                    </a:prstGeom>
                    <a:noFill/>
                    <a:ln>
                      <a:noFill/>
                    </a:ln>
                  </pic:spPr>
                </pic:pic>
              </a:graphicData>
            </a:graphic>
          </wp:inline>
        </w:drawing>
      </w:r>
    </w:p>
    <w:p w14:paraId="6E3797F1" w14:textId="0DDDBC07" w:rsidR="00B6715D" w:rsidRDefault="00BE157F" w:rsidP="00B6715D">
      <w:pPr>
        <w:rPr>
          <w:rFonts w:cs="Times New Roman"/>
          <w:i/>
          <w:szCs w:val="24"/>
        </w:rPr>
      </w:pPr>
      <w:r>
        <w:rPr>
          <w:rFonts w:cs="Times New Roman"/>
          <w:i/>
          <w:szCs w:val="24"/>
        </w:rPr>
        <w:t>9</w:t>
      </w:r>
      <w:r w:rsidR="00B6715D">
        <w:rPr>
          <w:rFonts w:cs="Times New Roman"/>
          <w:i/>
          <w:szCs w:val="24"/>
        </w:rPr>
        <w:t>.attēls</w:t>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r>
      <w:r w:rsidR="00B6715D">
        <w:rPr>
          <w:rFonts w:cs="Times New Roman"/>
          <w:i/>
          <w:szCs w:val="24"/>
        </w:rPr>
        <w:tab/>
        <w:t xml:space="preserve">      </w:t>
      </w:r>
      <w:r>
        <w:rPr>
          <w:rFonts w:cs="Times New Roman"/>
          <w:i/>
          <w:szCs w:val="24"/>
        </w:rPr>
        <w:t>10</w:t>
      </w:r>
      <w:r w:rsidR="00B6715D">
        <w:rPr>
          <w:rFonts w:cs="Times New Roman"/>
          <w:i/>
          <w:szCs w:val="24"/>
        </w:rPr>
        <w:t>.attēls</w:t>
      </w:r>
    </w:p>
    <w:p w14:paraId="2D05F280" w14:textId="65CCF78D" w:rsidR="00B6715D" w:rsidRDefault="00B6715D" w:rsidP="00B6715D">
      <w:pPr>
        <w:rPr>
          <w:rFonts w:eastAsia="Times New Roman" w:cs="Times New Roman"/>
          <w:b/>
          <w:sz w:val="28"/>
          <w:szCs w:val="28"/>
        </w:rPr>
      </w:pPr>
    </w:p>
    <w:p w14:paraId="0341D7EF" w14:textId="38D06A0A" w:rsidR="00B6715D" w:rsidRDefault="00BE157F" w:rsidP="00B6715D">
      <w:pPr>
        <w:rPr>
          <w:rFonts w:eastAsia="Times New Roman" w:cs="Times New Roman"/>
          <w:b/>
          <w:sz w:val="28"/>
          <w:szCs w:val="28"/>
        </w:rPr>
      </w:pPr>
      <w:r>
        <w:rPr>
          <w:rFonts w:eastAsia="Times New Roman" w:cs="Times New Roman"/>
          <w:b/>
          <w:noProof/>
          <w:sz w:val="28"/>
          <w:szCs w:val="28"/>
        </w:rPr>
        <w:drawing>
          <wp:inline distT="0" distB="0" distL="0" distR="0" wp14:anchorId="1FC35C9E" wp14:editId="160C046C">
            <wp:extent cx="2855971" cy="381000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9192" cy="381429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7D77B32" wp14:editId="0C178650">
            <wp:extent cx="2889291" cy="3854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3539" cy="3860117"/>
                    </a:xfrm>
                    <a:prstGeom prst="rect">
                      <a:avLst/>
                    </a:prstGeom>
                    <a:noFill/>
                    <a:ln>
                      <a:noFill/>
                    </a:ln>
                  </pic:spPr>
                </pic:pic>
              </a:graphicData>
            </a:graphic>
          </wp:inline>
        </w:drawing>
      </w:r>
    </w:p>
    <w:p w14:paraId="42194605" w14:textId="4701842D" w:rsidR="00B6715D" w:rsidRDefault="00BE157F" w:rsidP="00B6715D">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73804A1E" w14:textId="486BF0EB" w:rsidR="00BE157F" w:rsidRDefault="00BE157F">
      <w:pPr>
        <w:rPr>
          <w:rFonts w:eastAsia="Times New Roman" w:cs="Times New Roman"/>
          <w:b/>
          <w:sz w:val="28"/>
          <w:szCs w:val="28"/>
        </w:rPr>
      </w:pPr>
      <w:r>
        <w:rPr>
          <w:rFonts w:eastAsia="Times New Roman" w:cs="Times New Roman"/>
          <w:b/>
          <w:sz w:val="28"/>
          <w:szCs w:val="28"/>
        </w:rPr>
        <w:br w:type="page"/>
      </w:r>
    </w:p>
    <w:p w14:paraId="70064F98" w14:textId="335F6E11" w:rsidR="00BE157F" w:rsidRDefault="00BE157F" w:rsidP="00B6715D">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09AA06A" wp14:editId="7FECB38B">
            <wp:extent cx="2860731" cy="3816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5385" cy="382255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F68DFB0" wp14:editId="4DC94C9E">
            <wp:extent cx="2860731" cy="3816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2494" cy="3818702"/>
                    </a:xfrm>
                    <a:prstGeom prst="rect">
                      <a:avLst/>
                    </a:prstGeom>
                    <a:noFill/>
                    <a:ln>
                      <a:noFill/>
                    </a:ln>
                  </pic:spPr>
                </pic:pic>
              </a:graphicData>
            </a:graphic>
          </wp:inline>
        </w:drawing>
      </w:r>
    </w:p>
    <w:p w14:paraId="258AF53B" w14:textId="481F6108" w:rsidR="00BE157F" w:rsidRDefault="00BE157F" w:rsidP="00B6715D">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6CB3EC43" w14:textId="4D7BC019" w:rsidR="00BE157F" w:rsidRDefault="00BE157F" w:rsidP="00B6715D">
      <w:pPr>
        <w:rPr>
          <w:rFonts w:eastAsia="Times New Roman" w:cs="Times New Roman"/>
          <w:b/>
          <w:sz w:val="28"/>
          <w:szCs w:val="28"/>
        </w:rPr>
      </w:pPr>
    </w:p>
    <w:p w14:paraId="1F855F5E" w14:textId="74653DFC" w:rsidR="00BE157F" w:rsidRDefault="00BE157F" w:rsidP="00B6715D">
      <w:pPr>
        <w:rPr>
          <w:rFonts w:eastAsia="Times New Roman" w:cs="Times New Roman"/>
          <w:b/>
          <w:sz w:val="28"/>
          <w:szCs w:val="28"/>
        </w:rPr>
      </w:pPr>
      <w:r>
        <w:rPr>
          <w:rFonts w:eastAsia="Times New Roman" w:cs="Times New Roman"/>
          <w:b/>
          <w:noProof/>
          <w:sz w:val="28"/>
          <w:szCs w:val="28"/>
        </w:rPr>
        <w:drawing>
          <wp:inline distT="0" distB="0" distL="0" distR="0" wp14:anchorId="7081351A" wp14:editId="0B7E097A">
            <wp:extent cx="2855971" cy="38100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0958" cy="381665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2508DF8" wp14:editId="469EEA88">
            <wp:extent cx="2884531" cy="3848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8569" cy="3853486"/>
                    </a:xfrm>
                    <a:prstGeom prst="rect">
                      <a:avLst/>
                    </a:prstGeom>
                    <a:noFill/>
                    <a:ln>
                      <a:noFill/>
                    </a:ln>
                  </pic:spPr>
                </pic:pic>
              </a:graphicData>
            </a:graphic>
          </wp:inline>
        </w:drawing>
      </w:r>
    </w:p>
    <w:p w14:paraId="36E2E9E3" w14:textId="02208BC1" w:rsidR="00BE157F" w:rsidRDefault="00BE157F" w:rsidP="00BE157F">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16.attēls</w:t>
      </w:r>
    </w:p>
    <w:p w14:paraId="3A337B83" w14:textId="64162675" w:rsidR="00BE157F" w:rsidRDefault="00BE157F">
      <w:pPr>
        <w:rPr>
          <w:rFonts w:eastAsia="Times New Roman" w:cs="Times New Roman"/>
          <w:b/>
          <w:sz w:val="28"/>
          <w:szCs w:val="28"/>
        </w:rPr>
      </w:pPr>
      <w:r>
        <w:rPr>
          <w:rFonts w:eastAsia="Times New Roman" w:cs="Times New Roman"/>
          <w:b/>
          <w:sz w:val="28"/>
          <w:szCs w:val="28"/>
        </w:rPr>
        <w:br w:type="page"/>
      </w:r>
    </w:p>
    <w:p w14:paraId="40CE367D" w14:textId="34016416" w:rsidR="00BE157F" w:rsidRDefault="00BE157F" w:rsidP="00BE157F">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14A22ACD" wp14:editId="3EFDAECE">
            <wp:extent cx="2875011" cy="383540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8682" cy="3840298"/>
                    </a:xfrm>
                    <a:prstGeom prst="rect">
                      <a:avLst/>
                    </a:prstGeom>
                    <a:noFill/>
                    <a:ln>
                      <a:noFill/>
                    </a:ln>
                  </pic:spPr>
                </pic:pic>
              </a:graphicData>
            </a:graphic>
          </wp:inline>
        </w:drawing>
      </w:r>
    </w:p>
    <w:p w14:paraId="00A55961" w14:textId="598CA6EB" w:rsidR="00BE157F" w:rsidRDefault="00BE157F" w:rsidP="00B6715D">
      <w:pPr>
        <w:rPr>
          <w:rFonts w:eastAsia="Times New Roman" w:cs="Times New Roman"/>
          <w:b/>
          <w:sz w:val="28"/>
          <w:szCs w:val="28"/>
        </w:rPr>
      </w:pPr>
      <w:r>
        <w:rPr>
          <w:rFonts w:cs="Times New Roman"/>
          <w:i/>
          <w:szCs w:val="24"/>
        </w:rPr>
        <w:t>17.attēls</w:t>
      </w:r>
      <w:r>
        <w:rPr>
          <w:rFonts w:cs="Times New Roman"/>
          <w:i/>
          <w:szCs w:val="24"/>
        </w:rPr>
        <w:tab/>
      </w:r>
    </w:p>
    <w:p w14:paraId="3610BA1C" w14:textId="20AD4D4D" w:rsidR="0026441B" w:rsidRDefault="0026441B" w:rsidP="00BE157F">
      <w:pPr>
        <w:rPr>
          <w:rFonts w:cs="Times New Roman"/>
          <w:sz w:val="20"/>
          <w:szCs w:val="20"/>
        </w:rPr>
      </w:pPr>
    </w:p>
    <w:sectPr w:rsidR="0026441B" w:rsidSect="00BA7ACE">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E5A02" w14:textId="77777777" w:rsidR="00E43C98" w:rsidRDefault="00E43C98" w:rsidP="00183526">
      <w:r>
        <w:separator/>
      </w:r>
    </w:p>
  </w:endnote>
  <w:endnote w:type="continuationSeparator" w:id="0">
    <w:p w14:paraId="172D60A8" w14:textId="77777777" w:rsidR="00E43C98" w:rsidRDefault="00E43C98" w:rsidP="00183526">
      <w:r>
        <w:continuationSeparator/>
      </w:r>
    </w:p>
  </w:endnote>
  <w:endnote w:type="continuationNotice" w:id="1">
    <w:p w14:paraId="6B973665" w14:textId="77777777" w:rsidR="00E43C98" w:rsidRDefault="00E43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8DF8F" w14:textId="77777777" w:rsidR="00E43C98" w:rsidRDefault="00E43C98" w:rsidP="00183526">
      <w:r>
        <w:separator/>
      </w:r>
    </w:p>
  </w:footnote>
  <w:footnote w:type="continuationSeparator" w:id="0">
    <w:p w14:paraId="4C731843" w14:textId="77777777" w:rsidR="00E43C98" w:rsidRDefault="00E43C98" w:rsidP="00183526">
      <w:r>
        <w:continuationSeparator/>
      </w:r>
    </w:p>
  </w:footnote>
  <w:footnote w:type="continuationNotice" w:id="1">
    <w:p w14:paraId="404C7722" w14:textId="77777777" w:rsidR="00E43C98" w:rsidRDefault="00E43C98"/>
  </w:footnote>
  <w:footnote w:id="2">
    <w:p w14:paraId="222920B6" w14:textId="75D5313D" w:rsidR="002B505B" w:rsidRPr="00D3549E"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D3549E">
        <w:rPr>
          <w:rFonts w:cs="Times New Roman"/>
          <w:i/>
        </w:rPr>
        <w:t>raksturojot savas spējas nodrošināt prasību ievērošanu.</w:t>
      </w:r>
      <w:r w:rsidRPr="00D3549E">
        <w:rPr>
          <w:rFonts w:cs="Times New Roman"/>
        </w:rPr>
        <w:t xml:space="preserve"> </w:t>
      </w:r>
    </w:p>
  </w:footnote>
  <w:footnote w:id="3">
    <w:p w14:paraId="2CFA4FC8" w14:textId="07BD84AB" w:rsidR="002B505B" w:rsidRPr="00BD59C4" w:rsidRDefault="002B505B" w:rsidP="0030120B">
      <w:pPr>
        <w:pStyle w:val="FootnoteText"/>
        <w:rPr>
          <w:i/>
          <w:iCs/>
        </w:rPr>
      </w:pPr>
      <w:r w:rsidRPr="00D3549E">
        <w:rPr>
          <w:rStyle w:val="FootnoteReference"/>
          <w:i/>
          <w:iCs/>
        </w:rPr>
        <w:footnoteRef/>
      </w:r>
      <w:r w:rsidRPr="00D3549E">
        <w:rPr>
          <w:i/>
          <w:iCs/>
        </w:rPr>
        <w:t xml:space="preserve"> </w:t>
      </w:r>
      <w:r w:rsidRPr="00D3549E">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B15"/>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056D"/>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B6A"/>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84E"/>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3D80"/>
    <w:rsid w:val="00B6715D"/>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57F"/>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3549E"/>
    <w:rsid w:val="00D46CAF"/>
    <w:rsid w:val="00D47AA0"/>
    <w:rsid w:val="00D50D71"/>
    <w:rsid w:val="00D560C7"/>
    <w:rsid w:val="00D57E75"/>
    <w:rsid w:val="00D601E4"/>
    <w:rsid w:val="00D60D15"/>
    <w:rsid w:val="00D66B05"/>
    <w:rsid w:val="00D71476"/>
    <w:rsid w:val="00D73C42"/>
    <w:rsid w:val="00D76408"/>
    <w:rsid w:val="00D765E2"/>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C98"/>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4B0B"/>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image" Target="media/image6.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15EAA5-3F3F-4C41-B023-15190F79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5569</Words>
  <Characters>3175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3</cp:revision>
  <dcterms:created xsi:type="dcterms:W3CDTF">2021-10-20T17:38:00Z</dcterms:created>
  <dcterms:modified xsi:type="dcterms:W3CDTF">2021-10-20T17:42:00Z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