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B29ADFB"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E0175D" w:rsidRPr="00E0175D">
              <w:rPr>
                <w:rFonts w:eastAsia="Times New Roman" w:cs="Times New Roman"/>
                <w:lang w:eastAsia="lv-LV" w:bidi="lv-LV"/>
              </w:rPr>
              <w:t xml:space="preserve">kravas automašīnas </w:t>
            </w:r>
            <w:r w:rsidR="00E0175D" w:rsidRPr="00E0175D">
              <w:rPr>
                <w:rFonts w:eastAsia="Times New Roman" w:cs="Times New Roman"/>
                <w:i/>
                <w:iCs/>
                <w:lang w:eastAsia="lv-LV" w:bidi="lv-LV"/>
              </w:rPr>
              <w:t>FORD Transit</w:t>
            </w:r>
            <w:r w:rsidR="00E0175D">
              <w:rPr>
                <w:rFonts w:eastAsia="Times New Roman" w:cs="Times New Roman"/>
                <w:lang w:eastAsia="lv-LV"/>
              </w:rPr>
              <w:t xml:space="preserve"> un </w:t>
            </w:r>
            <w:r w:rsidR="00E95C98" w:rsidRPr="00E95C98">
              <w:rPr>
                <w:rFonts w:eastAsia="Times New Roman" w:cs="Times New Roman"/>
                <w:lang w:eastAsia="lv-LV"/>
              </w:rPr>
              <w:t xml:space="preserve">vieglās automašīnas </w:t>
            </w:r>
            <w:r w:rsidR="00E95C98" w:rsidRPr="000515C7">
              <w:rPr>
                <w:rFonts w:eastAsia="Times New Roman" w:cs="Times New Roman"/>
                <w:i/>
                <w:iCs/>
                <w:lang w:eastAsia="lv-LV"/>
              </w:rPr>
              <w:t>VW Passat Variants</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505CDF70" w:rsidR="007C2416" w:rsidRPr="00A726B1" w:rsidRDefault="002D4938"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2D4938">
              <w:rPr>
                <w:rFonts w:eastAsia="Times New Roman" w:cs="Times New Roman"/>
                <w:iCs/>
                <w:lang w:eastAsia="lv-LV"/>
              </w:rPr>
              <w:t xml:space="preserve">Kravas automašīna </w:t>
            </w:r>
            <w:r w:rsidRPr="002D4938">
              <w:rPr>
                <w:rFonts w:eastAsia="Times New Roman" w:cs="Times New Roman"/>
                <w:i/>
                <w:lang w:eastAsia="lv-LV"/>
              </w:rPr>
              <w:t>FORD Transit</w:t>
            </w:r>
            <w:r w:rsidRPr="002D4938">
              <w:rPr>
                <w:rFonts w:eastAsia="Times New Roman" w:cs="Times New Roman"/>
                <w:iCs/>
                <w:lang w:eastAsia="lv-LV"/>
              </w:rPr>
              <w:t>, valsts reģistrācijas numurs HA1102, VIN WF0AXXGBVAXP78587,  izlaiduma gads 2000</w:t>
            </w:r>
            <w:r w:rsidR="00771AC9">
              <w:rPr>
                <w:rFonts w:eastAsia="Times New Roman" w:cs="Times New Roman"/>
                <w:iCs/>
                <w:lang w:eastAsia="lv-LV"/>
              </w:rPr>
              <w:t xml:space="preserve">, </w:t>
            </w:r>
            <w:r w:rsidR="00771AC9">
              <w:rPr>
                <w:rFonts w:cs="Times New Roman"/>
              </w:rPr>
              <w:t>ar aizdedzes atslēgu</w:t>
            </w:r>
            <w:r w:rsidR="00843C3F">
              <w:rPr>
                <w:rFonts w:cs="Times New Roman"/>
              </w:rPr>
              <w:t>, automašīnai izlādējies akumulators, nav transportlīdzekļa reģistrācijas apliecības, tents labā stāvoklī</w:t>
            </w:r>
            <w:r w:rsidR="00E95C98">
              <w:rPr>
                <w:rFonts w:eastAsia="Times New Roman" w:cs="Times New Roman"/>
                <w:iCs/>
                <w:lang w:eastAsia="lv-LV"/>
              </w:rPr>
              <w:t xml:space="preserve"> </w:t>
            </w:r>
            <w:r w:rsidR="00E95C98" w:rsidRPr="00C16906">
              <w:rPr>
                <w:rFonts w:eastAsia="Times New Roman" w:cs="Times New Roman"/>
                <w:i/>
                <w:iCs/>
                <w:lang w:eastAsia="lv-LV"/>
              </w:rPr>
              <w:t xml:space="preserve">(skatīt 1.pielikuma </w:t>
            </w:r>
            <w:r w:rsidR="00E95C98">
              <w:rPr>
                <w:rFonts w:eastAsia="Times New Roman" w:cs="Times New Roman"/>
                <w:i/>
                <w:iCs/>
                <w:lang w:eastAsia="lv-LV"/>
              </w:rPr>
              <w:t>1</w:t>
            </w:r>
            <w:r w:rsidR="00E95C98" w:rsidRPr="00C16906">
              <w:rPr>
                <w:rFonts w:eastAsia="Times New Roman" w:cs="Times New Roman"/>
                <w:i/>
                <w:iCs/>
                <w:lang w:eastAsia="lv-LV"/>
              </w:rPr>
              <w:t>.-</w:t>
            </w:r>
            <w:r w:rsidR="00771AC9">
              <w:rPr>
                <w:rFonts w:eastAsia="Times New Roman" w:cs="Times New Roman"/>
                <w:i/>
                <w:iCs/>
                <w:lang w:eastAsia="lv-LV"/>
              </w:rPr>
              <w:t>5</w:t>
            </w:r>
            <w:r w:rsidR="00E95C98" w:rsidRPr="00C16906">
              <w:rPr>
                <w:rFonts w:eastAsia="Times New Roman" w:cs="Times New Roman"/>
                <w:i/>
                <w:iCs/>
                <w:lang w:eastAsia="lv-LV"/>
              </w:rPr>
              <w:t>.attēlu</w:t>
            </w:r>
            <w:r w:rsidR="00E95C98">
              <w:rPr>
                <w:rFonts w:eastAsia="Times New Roman" w:cs="Times New Roman"/>
                <w:i/>
                <w:iCs/>
                <w:lang w:eastAsia="lv-LV"/>
              </w:rPr>
              <w:t>)</w:t>
            </w:r>
            <w:r>
              <w:rPr>
                <w:rFonts w:eastAsia="Times New Roman" w:cs="Times New Roman"/>
                <w:iCs/>
                <w:lang w:eastAsia="lv-LV"/>
              </w:rPr>
              <w:t>.</w:t>
            </w:r>
          </w:p>
        </w:tc>
        <w:tc>
          <w:tcPr>
            <w:tcW w:w="758" w:type="pct"/>
            <w:tcBorders>
              <w:top w:val="single" w:sz="4" w:space="0" w:color="auto"/>
              <w:left w:val="single" w:sz="4" w:space="0" w:color="auto"/>
              <w:bottom w:val="single" w:sz="4" w:space="0" w:color="auto"/>
            </w:tcBorders>
          </w:tcPr>
          <w:p w14:paraId="2829A738" w14:textId="5113D87E" w:rsidR="00A720AC" w:rsidRPr="002A3286" w:rsidRDefault="002D493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D4938" w:rsidRPr="00326F16" w14:paraId="55F9441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7C93EC3" w14:textId="77777777" w:rsidR="002D4938" w:rsidRPr="0061798A" w:rsidRDefault="002D4938"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E798BCB" w14:textId="725167B7" w:rsidR="002D4938" w:rsidRPr="002D4938" w:rsidRDefault="00E95C98"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lang w:eastAsia="lv-LV"/>
              </w:rPr>
              <w:t xml:space="preserve">Vieglā automašīna </w:t>
            </w:r>
            <w:r w:rsidRPr="00AF6A5D">
              <w:rPr>
                <w:rFonts w:eastAsia="Times New Roman" w:cs="Times New Roman"/>
                <w:i/>
                <w:iCs/>
                <w:lang w:eastAsia="lv-LV"/>
              </w:rPr>
              <w:t>VW Passat Variants</w:t>
            </w:r>
            <w:r w:rsidR="00B170C3">
              <w:rPr>
                <w:rFonts w:eastAsia="Times New Roman" w:cs="Times New Roman"/>
                <w:i/>
                <w:iCs/>
                <w:lang w:eastAsia="lv-LV"/>
              </w:rPr>
              <w:t xml:space="preserve"> (dīzelis)</w:t>
            </w:r>
            <w:r>
              <w:rPr>
                <w:rFonts w:eastAsia="Times New Roman" w:cs="Times New Roman"/>
                <w:lang w:eastAsia="lv-LV"/>
              </w:rPr>
              <w:t>,</w:t>
            </w:r>
            <w:r w:rsidRPr="00C16906">
              <w:rPr>
                <w:rFonts w:eastAsia="Times New Roman" w:cs="Times New Roman"/>
                <w:lang w:eastAsia="lv-LV"/>
              </w:rPr>
              <w:t xml:space="preserve">  valsts reģistrācijas numur</w:t>
            </w:r>
            <w:r>
              <w:rPr>
                <w:rFonts w:eastAsia="Times New Roman" w:cs="Times New Roman"/>
                <w:lang w:eastAsia="lv-LV"/>
              </w:rPr>
              <w:t>s MO2329</w:t>
            </w:r>
            <w:r w:rsidRPr="00C16906">
              <w:rPr>
                <w:rFonts w:eastAsia="Times New Roman" w:cs="Times New Roman"/>
                <w:lang w:eastAsia="lv-LV"/>
              </w:rPr>
              <w:t>,</w:t>
            </w:r>
            <w:r w:rsidRPr="00C16906">
              <w:rPr>
                <w:rFonts w:cs="Times New Roman"/>
              </w:rPr>
              <w:t xml:space="preserve"> izlaiduma gads 200</w:t>
            </w:r>
            <w:r>
              <w:rPr>
                <w:rFonts w:cs="Times New Roman"/>
              </w:rPr>
              <w:t>4</w:t>
            </w:r>
            <w:r w:rsidRPr="00C16906">
              <w:rPr>
                <w:rFonts w:cs="Times New Roman"/>
              </w:rPr>
              <w:t>,</w:t>
            </w:r>
            <w:r>
              <w:rPr>
                <w:rFonts w:cs="Times New Roman"/>
              </w:rPr>
              <w:t xml:space="preserve"> </w:t>
            </w:r>
            <w:r w:rsidR="00E733F3">
              <w:rPr>
                <w:rFonts w:cs="Times New Roman"/>
              </w:rPr>
              <w:t>automašīnai izlādējies akumulators, nav transportlīdzekļa reģistrācijas apliecības,</w:t>
            </w:r>
            <w:r>
              <w:rPr>
                <w:rFonts w:cs="Times New Roman"/>
              </w:rPr>
              <w:t xml:space="preserve"> ar aizdedzes atslēgu</w:t>
            </w:r>
            <w:r w:rsidRPr="00C16906">
              <w:rPr>
                <w:rFonts w:cs="Times New Roman"/>
              </w:rPr>
              <w:t xml:space="preserve"> </w:t>
            </w:r>
            <w:r w:rsidRPr="00C16906">
              <w:rPr>
                <w:rFonts w:eastAsia="Times New Roman" w:cs="Times New Roman"/>
                <w:i/>
                <w:iCs/>
                <w:lang w:eastAsia="lv-LV"/>
              </w:rPr>
              <w:t xml:space="preserve">(skatīt 1.pielikuma </w:t>
            </w:r>
            <w:r w:rsidR="00771AC9">
              <w:rPr>
                <w:rFonts w:eastAsia="Times New Roman" w:cs="Times New Roman"/>
                <w:i/>
                <w:iCs/>
                <w:lang w:eastAsia="lv-LV"/>
              </w:rPr>
              <w:t>6</w:t>
            </w:r>
            <w:r w:rsidRPr="00C16906">
              <w:rPr>
                <w:rFonts w:eastAsia="Times New Roman" w:cs="Times New Roman"/>
                <w:i/>
                <w:iCs/>
                <w:lang w:eastAsia="lv-LV"/>
              </w:rPr>
              <w:t>.-</w:t>
            </w:r>
            <w:r w:rsidR="00851803">
              <w:rPr>
                <w:rFonts w:eastAsia="Times New Roman" w:cs="Times New Roman"/>
                <w:i/>
                <w:iCs/>
                <w:lang w:eastAsia="lv-LV"/>
              </w:rPr>
              <w:t>12</w:t>
            </w:r>
            <w:r w:rsidRPr="00C16906">
              <w:rPr>
                <w:rFonts w:eastAsia="Times New Roman" w:cs="Times New Roman"/>
                <w:i/>
                <w:iCs/>
                <w:lang w:eastAsia="lv-LV"/>
              </w:rPr>
              <w:t>.attēlus)</w:t>
            </w:r>
            <w:r w:rsidR="00BE7029">
              <w:rPr>
                <w:rFonts w:eastAsia="Times New Roman" w:cs="Times New Roman"/>
                <w:i/>
                <w:iCs/>
                <w:lang w:eastAsia="lv-LV"/>
              </w:rPr>
              <w:t>.</w:t>
            </w:r>
            <w:r w:rsidR="00E733F3">
              <w:rPr>
                <w:rFonts w:eastAsia="Times New Roman" w:cs="Times New Roman"/>
                <w:i/>
                <w:iCs/>
                <w:lang w:eastAsia="lv-LV"/>
              </w:rPr>
              <w:t xml:space="preserve"> </w:t>
            </w:r>
          </w:p>
        </w:tc>
        <w:tc>
          <w:tcPr>
            <w:tcW w:w="758" w:type="pct"/>
            <w:tcBorders>
              <w:top w:val="single" w:sz="4" w:space="0" w:color="auto"/>
              <w:left w:val="single" w:sz="4" w:space="0" w:color="auto"/>
              <w:bottom w:val="single" w:sz="4" w:space="0" w:color="auto"/>
            </w:tcBorders>
          </w:tcPr>
          <w:p w14:paraId="57F4B320" w14:textId="797297CA" w:rsidR="002D4938" w:rsidRDefault="000515C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6188BE4C" w14:textId="77777777" w:rsidR="002D4938" w:rsidRPr="008E65E7" w:rsidRDefault="002D493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02561DC1"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pieteikties uz </w:t>
            </w:r>
            <w:r w:rsidR="000515C7">
              <w:rPr>
                <w:bCs/>
                <w:color w:val="000000"/>
                <w:szCs w:val="24"/>
              </w:rPr>
              <w:t>katru no</w:t>
            </w:r>
            <w:r w:rsidR="000515C7" w:rsidRPr="00BB1995">
              <w:rPr>
                <w:bCs/>
                <w:color w:val="000000"/>
                <w:szCs w:val="24"/>
              </w:rPr>
              <w:t xml:space="preserve"> </w:t>
            </w:r>
            <w:r w:rsidR="00BB1995" w:rsidRPr="00BB1995">
              <w:rPr>
                <w:bCs/>
                <w:color w:val="000000"/>
                <w:szCs w:val="24"/>
              </w:rPr>
              <w:t>Tehniskā piedāvājuma 2.1. – 2.</w:t>
            </w:r>
            <w:r w:rsidR="000515C7">
              <w:rPr>
                <w:bCs/>
                <w:color w:val="000000"/>
                <w:szCs w:val="24"/>
              </w:rPr>
              <w:t>2</w:t>
            </w:r>
            <w:r w:rsidR="00BB1995" w:rsidRPr="00BB1995">
              <w:rPr>
                <w:bCs/>
                <w:color w:val="000000"/>
                <w:szCs w:val="24"/>
              </w:rPr>
              <w:t>.apakšpunktā norādīto valstij piekritīgo mantu</w:t>
            </w:r>
            <w:r w:rsidR="000515C7">
              <w:rPr>
                <w:bCs/>
                <w:color w:val="000000"/>
                <w:szCs w:val="24"/>
              </w:rPr>
              <w:t xml:space="preserve"> atsevišķi </w:t>
            </w:r>
            <w:r w:rsidR="00BB1995" w:rsidRPr="00BB1995">
              <w:rPr>
                <w:bCs/>
                <w:color w:val="000000"/>
                <w:szCs w:val="24"/>
              </w:rPr>
              <w:t>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F100CD7" w:rsidR="00E31B77" w:rsidRPr="000515C7" w:rsidRDefault="00E31B77" w:rsidP="000515C7">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BE7029">
              <w:rPr>
                <w:rFonts w:eastAsia="Times New Roman" w:cs="Times New Roman"/>
                <w:szCs w:val="24"/>
                <w:lang w:eastAsia="lv-LV"/>
              </w:rPr>
              <w:t xml:space="preserve"> – </w:t>
            </w:r>
            <w:r w:rsidR="000515C7">
              <w:rPr>
                <w:rFonts w:eastAsia="Times New Roman" w:cs="Times New Roman"/>
                <w:szCs w:val="24"/>
                <w:lang w:eastAsia="lv-LV"/>
              </w:rPr>
              <w:t xml:space="preserve"> </w:t>
            </w:r>
            <w:r w:rsidR="002D4938" w:rsidRPr="000515C7">
              <w:rPr>
                <w:rFonts w:eastAsia="Times New Roman" w:cs="Times New Roman"/>
                <w:szCs w:val="24"/>
                <w:lang w:eastAsia="lv-LV"/>
              </w:rPr>
              <w:t>Liepājas iel</w:t>
            </w:r>
            <w:r w:rsidR="000515C7">
              <w:rPr>
                <w:rFonts w:eastAsia="Times New Roman" w:cs="Times New Roman"/>
                <w:szCs w:val="24"/>
                <w:lang w:eastAsia="lv-LV"/>
              </w:rPr>
              <w:t>a</w:t>
            </w:r>
            <w:r w:rsidR="002D4938" w:rsidRPr="000515C7">
              <w:rPr>
                <w:rFonts w:eastAsia="Times New Roman" w:cs="Times New Roman"/>
                <w:szCs w:val="24"/>
                <w:lang w:eastAsia="lv-LV"/>
              </w:rPr>
              <w:t xml:space="preserve"> 2b, Ludz</w:t>
            </w:r>
            <w:r w:rsidR="000515C7">
              <w:rPr>
                <w:rFonts w:eastAsia="Times New Roman" w:cs="Times New Roman"/>
                <w:szCs w:val="24"/>
                <w:lang w:eastAsia="lv-LV"/>
              </w:rPr>
              <w:t>a.</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99A9A83"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w:t>
            </w:r>
            <w:r w:rsidR="00AF6A5D" w:rsidRPr="00C16906">
              <w:rPr>
                <w:rFonts w:eastAsia="Times New Roman" w:cs="Times New Roman"/>
                <w:szCs w:val="24"/>
                <w:lang w:eastAsia="lv-LV"/>
              </w:rPr>
              <w:t xml:space="preserve">speciālistu valstij piekritīgo mantu darbības jomā Edgaru Giptoru, e-pasta adrese: </w:t>
            </w:r>
            <w:hyperlink r:id="rId12" w:history="1">
              <w:r w:rsidR="00EB6231" w:rsidRPr="00EB6231">
                <w:rPr>
                  <w:rStyle w:val="Hyperlink"/>
                </w:rPr>
                <w:t>E</w:t>
              </w:r>
              <w:r w:rsidR="00EB6231" w:rsidRPr="00EB6231">
                <w:rPr>
                  <w:rStyle w:val="Hyperlink"/>
                  <w:rFonts w:cs="Times New Roman"/>
                </w:rPr>
                <w:t>dgars.Giptors</w:t>
              </w:r>
              <w:r w:rsidR="00EB6231" w:rsidRPr="00EB6231">
                <w:rPr>
                  <w:rStyle w:val="Hyperlink"/>
                  <w:rFonts w:eastAsia="Times New Roman" w:cs="Times New Roman"/>
                  <w:szCs w:val="24"/>
                  <w:lang w:eastAsia="lv-LV"/>
                </w:rPr>
                <w:t>@vid.gov.lv</w:t>
              </w:r>
            </w:hyperlink>
            <w:r w:rsidR="00AF6A5D" w:rsidRPr="00C16906">
              <w:rPr>
                <w:rFonts w:cs="Times New Roman"/>
              </w:rPr>
              <w:t>.</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3FB7192B" w:rsidR="00BB1995" w:rsidRPr="00877A3B" w:rsidRDefault="00877A3B"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877A3B">
              <w:rPr>
                <w:rFonts w:ascii="Times New Roman" w:eastAsia="Times New Roman" w:hAnsi="Times New Roman" w:cs="Times New Roman"/>
                <w:bCs/>
                <w:iCs/>
                <w:sz w:val="24"/>
                <w:szCs w:val="24"/>
                <w:lang w:eastAsia="lv-LV"/>
              </w:rPr>
              <w:t xml:space="preserve">Kravas automašīna </w:t>
            </w:r>
            <w:r w:rsidRPr="00877A3B">
              <w:rPr>
                <w:rFonts w:ascii="Times New Roman" w:eastAsia="Times New Roman" w:hAnsi="Times New Roman" w:cs="Times New Roman"/>
                <w:bCs/>
                <w:i/>
                <w:sz w:val="24"/>
                <w:szCs w:val="24"/>
                <w:lang w:eastAsia="lv-LV"/>
              </w:rPr>
              <w:t>FORD Transit</w:t>
            </w:r>
            <w:r w:rsidRPr="00877A3B">
              <w:rPr>
                <w:rFonts w:ascii="Times New Roman" w:eastAsia="Times New Roman" w:hAnsi="Times New Roman" w:cs="Times New Roman"/>
                <w:bCs/>
                <w:iCs/>
                <w:sz w:val="24"/>
                <w:szCs w:val="24"/>
                <w:lang w:eastAsia="lv-LV"/>
              </w:rPr>
              <w:t xml:space="preserve">, valsts reģistrācijas numurs HA1102, VIN WF0AXXGBVAXP78587,  izlaiduma gads 2000, </w:t>
            </w:r>
            <w:r w:rsidRPr="00877A3B">
              <w:rPr>
                <w:rFonts w:ascii="Times New Roman" w:eastAsia="Times New Roman" w:hAnsi="Times New Roman" w:cs="Times New Roman"/>
                <w:bCs/>
                <w:sz w:val="24"/>
                <w:szCs w:val="24"/>
                <w:lang w:eastAsia="lv-LV"/>
              </w:rPr>
              <w:t>ar aizdedzes atslēgu</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466A51A" w:rsidR="00BB1995" w:rsidRPr="00877A3B" w:rsidRDefault="00877A3B" w:rsidP="00BB1995">
            <w:pPr>
              <w:jc w:val="center"/>
              <w:rPr>
                <w:rFonts w:ascii="Times New Roman" w:eastAsia="Times New Roman" w:hAnsi="Times New Roman" w:cs="Times New Roman"/>
                <w:sz w:val="24"/>
                <w:szCs w:val="24"/>
              </w:rPr>
            </w:pPr>
            <w:r w:rsidRPr="00877A3B">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877A3B"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04A563CA" w:rsidR="00BB1995" w:rsidRPr="00877A3B" w:rsidRDefault="00877A3B"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877A3B">
              <w:rPr>
                <w:rFonts w:ascii="Times New Roman" w:eastAsia="Times New Roman" w:hAnsi="Times New Roman" w:cs="Times New Roman"/>
                <w:sz w:val="24"/>
                <w:szCs w:val="24"/>
                <w:lang w:eastAsia="lv-LV"/>
              </w:rPr>
              <w:t xml:space="preserve">Vieglā automašīna </w:t>
            </w:r>
            <w:r w:rsidRPr="00877A3B">
              <w:rPr>
                <w:rFonts w:ascii="Times New Roman" w:eastAsia="Times New Roman" w:hAnsi="Times New Roman" w:cs="Times New Roman"/>
                <w:i/>
                <w:iCs/>
                <w:sz w:val="24"/>
                <w:szCs w:val="24"/>
                <w:lang w:eastAsia="lv-LV"/>
              </w:rPr>
              <w:t>VW Passat Variants</w:t>
            </w:r>
            <w:r w:rsidRPr="00877A3B">
              <w:rPr>
                <w:rFonts w:ascii="Times New Roman" w:eastAsia="Times New Roman" w:hAnsi="Times New Roman" w:cs="Times New Roman"/>
                <w:sz w:val="24"/>
                <w:szCs w:val="24"/>
                <w:lang w:eastAsia="lv-LV"/>
              </w:rPr>
              <w:t>,  valsts reģistrācijas numurs MO2329,</w:t>
            </w:r>
            <w:r w:rsidRPr="00877A3B">
              <w:rPr>
                <w:rFonts w:ascii="Times New Roman" w:hAnsi="Times New Roman" w:cs="Times New Roman"/>
                <w:sz w:val="24"/>
                <w:szCs w:val="24"/>
              </w:rPr>
              <w:t xml:space="preserve"> izlaiduma gads 2004, ar aizdedzes atslēgu</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30D89D8E" w:rsidR="00BB1995" w:rsidRPr="00877A3B" w:rsidRDefault="00877A3B" w:rsidP="00BB1995">
            <w:pPr>
              <w:jc w:val="center"/>
              <w:rPr>
                <w:rFonts w:ascii="Times New Roman" w:eastAsia="Times New Roman" w:hAnsi="Times New Roman" w:cs="Times New Roman"/>
                <w:sz w:val="24"/>
                <w:szCs w:val="24"/>
              </w:rPr>
            </w:pPr>
            <w:r w:rsidRPr="00877A3B">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877A3B"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AB81E08"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BE7029">
        <w:rPr>
          <w:rFonts w:eastAsia="Times New Roman" w:cs="Times New Roman"/>
          <w:b/>
          <w:bCs/>
          <w:sz w:val="26"/>
          <w:szCs w:val="26"/>
          <w:lang w:eastAsia="lv-LV"/>
        </w:rPr>
        <w:t>27.oktobrim</w:t>
      </w:r>
      <w:bookmarkStart w:id="2" w:name="_GoBack"/>
      <w:bookmarkEnd w:id="2"/>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F63E128"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96153D">
        <w:rPr>
          <w:rFonts w:eastAsia="Times New Roman" w:cs="Times New Roman"/>
          <w:sz w:val="26"/>
          <w:szCs w:val="26"/>
          <w:lang w:eastAsia="lv-LV"/>
        </w:rPr>
        <w:t xml:space="preserve">piedāvājumā </w:t>
      </w:r>
      <w:r w:rsidR="004D713C" w:rsidRPr="0096153D">
        <w:rPr>
          <w:rFonts w:eastAsia="Times New Roman" w:cs="Times New Roman"/>
          <w:sz w:val="26"/>
          <w:szCs w:val="26"/>
          <w:lang w:eastAsia="lv-LV"/>
        </w:rPr>
        <w:t xml:space="preserve">norādītā cena </w:t>
      </w:r>
      <w:r w:rsidRPr="0096153D">
        <w:rPr>
          <w:rFonts w:eastAsia="Times New Roman" w:cs="Times New Roman"/>
          <w:sz w:val="26"/>
          <w:szCs w:val="26"/>
          <w:lang w:eastAsia="lv-LV"/>
        </w:rPr>
        <w:t xml:space="preserve">EUR (bez PVN) tiks izmantota piedāvājuma ar visaugstāko </w:t>
      </w:r>
      <w:r w:rsidR="00DA2BA8" w:rsidRPr="0096153D">
        <w:rPr>
          <w:rFonts w:eastAsia="Times New Roman" w:cs="Times New Roman"/>
          <w:sz w:val="26"/>
          <w:szCs w:val="26"/>
          <w:lang w:eastAsia="lv-LV"/>
        </w:rPr>
        <w:t>cenu noteikšanai</w:t>
      </w:r>
      <w:r w:rsidR="004D713C" w:rsidRPr="0096153D">
        <w:rPr>
          <w:rFonts w:eastAsia="Times New Roman" w:cs="Times New Roman"/>
          <w:sz w:val="26"/>
          <w:szCs w:val="26"/>
          <w:lang w:eastAsia="lv-LV"/>
        </w:rPr>
        <w:t xml:space="preserve"> katra pozīcijai</w:t>
      </w:r>
      <w:r w:rsidR="001F3FE6" w:rsidRPr="0096153D">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w:t>
      </w:r>
      <w:r w:rsidRPr="002D1681">
        <w:rPr>
          <w:rFonts w:eastAsia="Times New Roman" w:cs="Times New Roman"/>
          <w:i/>
          <w:sz w:val="22"/>
          <w:lang w:eastAsia="lv-LV"/>
        </w:rPr>
        <w:lastRenderedPageBreak/>
        <w:t xml:space="preserve">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55F3DA6" w:rsidR="00CB009F" w:rsidRPr="0096153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96153D">
        <w:rPr>
          <w:rFonts w:eastAsia="Times New Roman" w:cs="Times New Roman"/>
          <w:sz w:val="26"/>
          <w:szCs w:val="26"/>
          <w:lang w:eastAsia="lv-LV"/>
        </w:rPr>
        <w:t xml:space="preserve">Tiesības iegādāties valstij piekritīgo mantu tiks piešķirtas </w:t>
      </w:r>
      <w:r w:rsidR="006C73CA" w:rsidRPr="0096153D">
        <w:rPr>
          <w:rFonts w:eastAsia="Times New Roman" w:cs="Times New Roman"/>
          <w:sz w:val="26"/>
          <w:szCs w:val="26"/>
          <w:lang w:eastAsia="lv-LV"/>
        </w:rPr>
        <w:t>p</w:t>
      </w:r>
      <w:r w:rsidR="00F63949" w:rsidRPr="0096153D">
        <w:rPr>
          <w:rFonts w:eastAsia="Times New Roman" w:cs="Times New Roman"/>
          <w:sz w:val="26"/>
          <w:szCs w:val="26"/>
          <w:lang w:eastAsia="lv-LV"/>
        </w:rPr>
        <w:t>ersonai</w:t>
      </w:r>
      <w:r w:rsidRPr="0096153D">
        <w:rPr>
          <w:rFonts w:eastAsia="Times New Roman" w:cs="Times New Roman"/>
          <w:sz w:val="26"/>
          <w:szCs w:val="26"/>
          <w:lang w:eastAsia="lv-LV"/>
        </w:rPr>
        <w:t>, kur</w:t>
      </w:r>
      <w:r w:rsidR="00F63949" w:rsidRPr="0096153D">
        <w:rPr>
          <w:rFonts w:eastAsia="Times New Roman" w:cs="Times New Roman"/>
          <w:sz w:val="26"/>
          <w:szCs w:val="26"/>
          <w:lang w:eastAsia="lv-LV"/>
        </w:rPr>
        <w:t>a</w:t>
      </w:r>
      <w:r w:rsidRPr="0096153D">
        <w:rPr>
          <w:rFonts w:eastAsia="Times New Roman" w:cs="Times New Roman"/>
          <w:sz w:val="26"/>
          <w:szCs w:val="26"/>
          <w:lang w:eastAsia="lv-LV"/>
        </w:rPr>
        <w:t xml:space="preserve"> piedāvās </w:t>
      </w:r>
      <w:r w:rsidR="005A5107" w:rsidRPr="0096153D">
        <w:rPr>
          <w:rFonts w:eastAsia="Times New Roman" w:cs="Times New Roman"/>
          <w:sz w:val="26"/>
          <w:szCs w:val="26"/>
          <w:lang w:eastAsia="lv-LV"/>
        </w:rPr>
        <w:t xml:space="preserve">visaugstāko cenu </w:t>
      </w:r>
      <w:bookmarkStart w:id="5" w:name="_Hlk49184192"/>
      <w:r w:rsidR="005A5107" w:rsidRPr="0096153D">
        <w:rPr>
          <w:rFonts w:eastAsia="Times New Roman" w:cs="Times New Roman"/>
          <w:sz w:val="26"/>
          <w:szCs w:val="26"/>
          <w:lang w:eastAsia="lv-LV"/>
        </w:rPr>
        <w:t>par konkrēto Mantu katrā pozīcijā</w:t>
      </w:r>
      <w:bookmarkEnd w:id="5"/>
      <w:r w:rsidR="005A5107" w:rsidRPr="0096153D">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4BCE711"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reģ.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xml:space="preserve">/ personas </w:t>
            </w:r>
            <w:r w:rsidR="001E0490">
              <w:rPr>
                <w:rFonts w:ascii="Times New Roman" w:hAnsi="Times New Roman" w:cs="Times New Roman"/>
                <w:sz w:val="24"/>
                <w:szCs w:val="24"/>
              </w:rPr>
              <w:lastRenderedPageBreak/>
              <w:t>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339F79B9" w14:textId="77777777" w:rsidR="00F2547A" w:rsidRDefault="002A7100" w:rsidP="00F2547A">
      <w:pPr>
        <w:rPr>
          <w:rFonts w:cs="Times New Roman"/>
          <w:i/>
          <w:szCs w:val="24"/>
        </w:rPr>
      </w:pPr>
      <w:r>
        <w:rPr>
          <w:rFonts w:cs="Times New Roman"/>
          <w:i/>
          <w:szCs w:val="24"/>
        </w:rPr>
        <w:t xml:space="preserve">           </w:t>
      </w:r>
      <w:r w:rsidR="00F2547A">
        <w:rPr>
          <w:noProof/>
        </w:rPr>
        <w:drawing>
          <wp:inline distT="0" distB="0" distL="0" distR="0" wp14:anchorId="535B3BF2" wp14:editId="01D5E869">
            <wp:extent cx="3800723" cy="285074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07407" cy="2855758"/>
                    </a:xfrm>
                    <a:prstGeom prst="rect">
                      <a:avLst/>
                    </a:prstGeom>
                    <a:noFill/>
                    <a:ln>
                      <a:noFill/>
                    </a:ln>
                  </pic:spPr>
                </pic:pic>
              </a:graphicData>
            </a:graphic>
          </wp:inline>
        </w:drawing>
      </w:r>
    </w:p>
    <w:p w14:paraId="3CE72765" w14:textId="4DBF013E" w:rsidR="00BB1995" w:rsidRPr="00BB1995" w:rsidRDefault="00BB1995" w:rsidP="00F2547A">
      <w:pPr>
        <w:jc w:val="center"/>
        <w:rPr>
          <w:rFonts w:eastAsia="Calibri" w:cs="Times New Roman"/>
          <w:i/>
          <w:szCs w:val="24"/>
        </w:rPr>
      </w:pPr>
      <w:r w:rsidRPr="00BB1995">
        <w:rPr>
          <w:rFonts w:eastAsia="Calibri" w:cs="Times New Roman"/>
          <w:i/>
          <w:szCs w:val="24"/>
        </w:rPr>
        <w:t>1.attēls</w:t>
      </w:r>
    </w:p>
    <w:p w14:paraId="0ADF328C" w14:textId="77777777" w:rsidR="00BB1995" w:rsidRPr="00BB1995" w:rsidRDefault="00BB1995" w:rsidP="00BB1995">
      <w:pPr>
        <w:jc w:val="center"/>
        <w:rPr>
          <w:rFonts w:eastAsia="Calibri" w:cs="Times New Roman"/>
          <w:i/>
          <w:szCs w:val="24"/>
        </w:rPr>
      </w:pPr>
    </w:p>
    <w:p w14:paraId="2FA2EB12" w14:textId="476E5370" w:rsidR="00BB1995" w:rsidRPr="00BB1995" w:rsidRDefault="00F2547A" w:rsidP="00BB1995">
      <w:pPr>
        <w:jc w:val="center"/>
        <w:rPr>
          <w:rFonts w:eastAsia="Times New Roman" w:cs="Times New Roman"/>
          <w:b/>
          <w:sz w:val="28"/>
          <w:szCs w:val="28"/>
        </w:rPr>
      </w:pPr>
      <w:r>
        <w:rPr>
          <w:noProof/>
        </w:rPr>
        <w:drawing>
          <wp:inline distT="0" distB="0" distL="0" distR="0" wp14:anchorId="6BB88D39" wp14:editId="4D30371C">
            <wp:extent cx="4174435" cy="31310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80118" cy="3135312"/>
                    </a:xfrm>
                    <a:prstGeom prst="rect">
                      <a:avLst/>
                    </a:prstGeom>
                    <a:noFill/>
                    <a:ln>
                      <a:noFill/>
                    </a:ln>
                  </pic:spPr>
                </pic:pic>
              </a:graphicData>
            </a:graphic>
          </wp:inline>
        </w:drawing>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77777777" w:rsidR="00BB1995" w:rsidRPr="00BB1995" w:rsidRDefault="00BB1995" w:rsidP="00BB1995">
      <w:pPr>
        <w:jc w:val="center"/>
        <w:rPr>
          <w:rFonts w:eastAsia="Times New Roman" w:cs="Times New Roman"/>
          <w:b/>
          <w:sz w:val="28"/>
          <w:szCs w:val="28"/>
        </w:rPr>
      </w:pPr>
    </w:p>
    <w:p w14:paraId="4823D928" w14:textId="6F3435AE" w:rsidR="00BB1995" w:rsidRPr="00BB1995" w:rsidRDefault="00F2547A" w:rsidP="00BB1995">
      <w:pPr>
        <w:jc w:val="center"/>
        <w:rPr>
          <w:rFonts w:eastAsia="Calibri" w:cs="Times New Roman"/>
          <w:i/>
          <w:szCs w:val="24"/>
        </w:rPr>
      </w:pPr>
      <w:r>
        <w:rPr>
          <w:noProof/>
        </w:rPr>
        <w:lastRenderedPageBreak/>
        <w:drawing>
          <wp:inline distT="0" distB="0" distL="0" distR="0" wp14:anchorId="08CA7D7A" wp14:editId="48507B51">
            <wp:extent cx="4699221" cy="3524667"/>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04327" cy="3528496"/>
                    </a:xfrm>
                    <a:prstGeom prst="rect">
                      <a:avLst/>
                    </a:prstGeom>
                    <a:noFill/>
                    <a:ln>
                      <a:noFill/>
                    </a:ln>
                  </pic:spPr>
                </pic:pic>
              </a:graphicData>
            </a:graphic>
          </wp:inline>
        </w:drawing>
      </w:r>
      <w:r w:rsidR="00BB1995" w:rsidRPr="00BB1995">
        <w:rPr>
          <w:rFonts w:eastAsia="Calibri" w:cs="Times New Roman"/>
          <w:i/>
          <w:szCs w:val="24"/>
        </w:rPr>
        <w:t>3.attēls</w:t>
      </w:r>
    </w:p>
    <w:p w14:paraId="224EBB3C" w14:textId="77777777" w:rsidR="00BB1995" w:rsidRPr="00BB1995" w:rsidRDefault="00BB1995" w:rsidP="00BB1995">
      <w:pPr>
        <w:jc w:val="center"/>
        <w:rPr>
          <w:rFonts w:eastAsia="Calibri" w:cs="Times New Roman"/>
          <w:i/>
          <w:szCs w:val="24"/>
        </w:rPr>
      </w:pPr>
    </w:p>
    <w:p w14:paraId="2BC1F50C" w14:textId="0ED74A72" w:rsidR="00F2547A" w:rsidRDefault="00F2547A" w:rsidP="00BB1995">
      <w:pPr>
        <w:jc w:val="center"/>
        <w:rPr>
          <w:noProof/>
        </w:rPr>
      </w:pPr>
      <w:r w:rsidRPr="00F2547A">
        <w:rPr>
          <w:noProof/>
        </w:rPr>
        <w:drawing>
          <wp:inline distT="0" distB="0" distL="0" distR="0" wp14:anchorId="744FBF6B" wp14:editId="420508F5">
            <wp:extent cx="4373218" cy="329651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88979" cy="3308392"/>
                    </a:xfrm>
                    <a:prstGeom prst="rect">
                      <a:avLst/>
                    </a:prstGeom>
                  </pic:spPr>
                </pic:pic>
              </a:graphicData>
            </a:graphic>
          </wp:inline>
        </w:drawing>
      </w:r>
    </w:p>
    <w:p w14:paraId="415D553D" w14:textId="390FBC92" w:rsidR="00BB1995" w:rsidRPr="00BB1995" w:rsidRDefault="00BB1995" w:rsidP="00BB1995">
      <w:pPr>
        <w:jc w:val="center"/>
        <w:rPr>
          <w:rFonts w:eastAsia="Calibri" w:cs="Times New Roman"/>
          <w:i/>
          <w:szCs w:val="24"/>
        </w:rPr>
      </w:pPr>
      <w:r w:rsidRPr="00BB1995">
        <w:rPr>
          <w:rFonts w:eastAsia="Calibri" w:cs="Times New Roman"/>
          <w:i/>
          <w:szCs w:val="24"/>
        </w:rPr>
        <w:t>4.attēls</w:t>
      </w:r>
    </w:p>
    <w:p w14:paraId="349BCBF8" w14:textId="77777777" w:rsidR="00BB1995" w:rsidRPr="00BB1995" w:rsidRDefault="00BB1995" w:rsidP="00BB1995">
      <w:pPr>
        <w:jc w:val="center"/>
        <w:rPr>
          <w:rFonts w:eastAsia="Calibri" w:cs="Times New Roman"/>
          <w:i/>
          <w:szCs w:val="24"/>
        </w:rPr>
      </w:pPr>
    </w:p>
    <w:p w14:paraId="63C4F9FD" w14:textId="77777777" w:rsidR="00CE4BA0" w:rsidRDefault="00CE4BA0" w:rsidP="004F5FC1">
      <w:pPr>
        <w:jc w:val="center"/>
        <w:rPr>
          <w:rFonts w:cs="Times New Roman"/>
          <w:i/>
          <w:szCs w:val="24"/>
        </w:rPr>
      </w:pPr>
    </w:p>
    <w:p w14:paraId="0E2B6DE0"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4CBD07BB" w14:textId="0B8D0047" w:rsidR="00A61577" w:rsidRDefault="00F2547A" w:rsidP="00A61577">
      <w:pPr>
        <w:jc w:val="center"/>
        <w:rPr>
          <w:rFonts w:eastAsia="Times New Roman" w:cs="Times New Roman"/>
          <w:b/>
          <w:sz w:val="28"/>
          <w:szCs w:val="28"/>
        </w:rPr>
      </w:pPr>
      <w:r>
        <w:rPr>
          <w:noProof/>
        </w:rPr>
        <w:lastRenderedPageBreak/>
        <w:drawing>
          <wp:inline distT="0" distB="0" distL="0" distR="0" wp14:anchorId="009704B8" wp14:editId="489C4A8F">
            <wp:extent cx="3371353" cy="2528695"/>
            <wp:effectExtent l="0" t="0" r="63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76388" cy="2532471"/>
                    </a:xfrm>
                    <a:prstGeom prst="rect">
                      <a:avLst/>
                    </a:prstGeom>
                    <a:noFill/>
                    <a:ln>
                      <a:noFill/>
                    </a:ln>
                  </pic:spPr>
                </pic:pic>
              </a:graphicData>
            </a:graphic>
          </wp:inline>
        </w:drawing>
      </w:r>
    </w:p>
    <w:p w14:paraId="78BCDCEA" w14:textId="16539586" w:rsidR="002A7100" w:rsidRDefault="00F2547A" w:rsidP="00F2547A">
      <w:pPr>
        <w:jc w:val="center"/>
        <w:rPr>
          <w:rFonts w:eastAsia="Times New Roman" w:cs="Times New Roman"/>
          <w:b/>
          <w:sz w:val="28"/>
          <w:szCs w:val="28"/>
        </w:rPr>
      </w:pPr>
      <w:r>
        <w:rPr>
          <w:rFonts w:eastAsia="Calibri" w:cs="Times New Roman"/>
          <w:i/>
          <w:szCs w:val="24"/>
        </w:rPr>
        <w:t>5</w:t>
      </w:r>
      <w:r w:rsidRPr="00BB1995">
        <w:rPr>
          <w:rFonts w:eastAsia="Calibri" w:cs="Times New Roman"/>
          <w:i/>
          <w:szCs w:val="24"/>
        </w:rPr>
        <w:t>.attēls</w:t>
      </w:r>
    </w:p>
    <w:p w14:paraId="6453C7EE" w14:textId="77777777" w:rsidR="00E733F3" w:rsidRDefault="00E733F3" w:rsidP="004F5FC1">
      <w:pPr>
        <w:jc w:val="center"/>
        <w:rPr>
          <w:noProof/>
        </w:rPr>
      </w:pPr>
    </w:p>
    <w:p w14:paraId="04BBE11B" w14:textId="2F90E2A6" w:rsidR="00A56A40" w:rsidRDefault="00E733F3" w:rsidP="004F5FC1">
      <w:pPr>
        <w:jc w:val="center"/>
        <w:rPr>
          <w:rFonts w:eastAsia="Times New Roman" w:cs="Times New Roman"/>
          <w:b/>
          <w:sz w:val="28"/>
          <w:szCs w:val="28"/>
        </w:rPr>
      </w:pPr>
      <w:r>
        <w:rPr>
          <w:noProof/>
        </w:rPr>
        <w:drawing>
          <wp:inline distT="0" distB="0" distL="0" distR="0" wp14:anchorId="11147C79" wp14:editId="6CC1E133">
            <wp:extent cx="4953663" cy="3426460"/>
            <wp:effectExtent l="0" t="0" r="0" b="254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58746" cy="3429976"/>
                    </a:xfrm>
                    <a:prstGeom prst="rect">
                      <a:avLst/>
                    </a:prstGeom>
                    <a:noFill/>
                    <a:ln>
                      <a:noFill/>
                    </a:ln>
                  </pic:spPr>
                </pic:pic>
              </a:graphicData>
            </a:graphic>
          </wp:inline>
        </w:drawing>
      </w:r>
    </w:p>
    <w:p w14:paraId="58C096A2" w14:textId="77777777" w:rsidR="00CE4BA0" w:rsidRDefault="00CE4BA0" w:rsidP="004F5FC1">
      <w:pPr>
        <w:jc w:val="center"/>
        <w:rPr>
          <w:rFonts w:eastAsia="Times New Roman" w:cs="Times New Roman"/>
          <w:b/>
          <w:sz w:val="28"/>
          <w:szCs w:val="28"/>
        </w:rPr>
      </w:pPr>
    </w:p>
    <w:p w14:paraId="4675376C" w14:textId="2858C14B" w:rsidR="00E733F3" w:rsidRDefault="00E733F3" w:rsidP="00E733F3">
      <w:pPr>
        <w:jc w:val="center"/>
        <w:rPr>
          <w:rFonts w:eastAsia="Times New Roman" w:cs="Times New Roman"/>
          <w:b/>
          <w:sz w:val="28"/>
          <w:szCs w:val="28"/>
        </w:rPr>
      </w:pPr>
      <w:r>
        <w:rPr>
          <w:rFonts w:eastAsia="Calibri" w:cs="Times New Roman"/>
          <w:i/>
          <w:szCs w:val="24"/>
        </w:rPr>
        <w:t>6</w:t>
      </w:r>
      <w:r w:rsidRPr="00BB1995">
        <w:rPr>
          <w:rFonts w:eastAsia="Calibri" w:cs="Times New Roman"/>
          <w:i/>
          <w:szCs w:val="24"/>
        </w:rPr>
        <w:t>.attēls</w:t>
      </w:r>
    </w:p>
    <w:p w14:paraId="4318554F" w14:textId="77777777" w:rsidR="00CE4BA0" w:rsidRDefault="00CE4BA0" w:rsidP="004F5FC1">
      <w:pPr>
        <w:jc w:val="center"/>
        <w:rPr>
          <w:rFonts w:eastAsia="Times New Roman" w:cs="Times New Roman"/>
          <w:b/>
          <w:sz w:val="28"/>
          <w:szCs w:val="28"/>
        </w:rPr>
      </w:pPr>
    </w:p>
    <w:p w14:paraId="122EFFD6" w14:textId="77777777" w:rsidR="002A7100" w:rsidRDefault="002A7100" w:rsidP="004F5FC1">
      <w:pPr>
        <w:jc w:val="center"/>
        <w:rPr>
          <w:rFonts w:eastAsia="Times New Roman" w:cs="Times New Roman"/>
          <w:b/>
          <w:sz w:val="28"/>
          <w:szCs w:val="28"/>
        </w:rPr>
      </w:pPr>
    </w:p>
    <w:p w14:paraId="2AA18C0D" w14:textId="12869828" w:rsidR="002A7100" w:rsidRDefault="002A7100" w:rsidP="004F5FC1">
      <w:pPr>
        <w:jc w:val="center"/>
        <w:rPr>
          <w:rFonts w:cs="Times New Roman"/>
          <w:i/>
          <w:szCs w:val="24"/>
        </w:rPr>
      </w:pPr>
    </w:p>
    <w:p w14:paraId="5087EA4E" w14:textId="461D06BD" w:rsidR="002A7100" w:rsidRDefault="002A7100" w:rsidP="002A7100">
      <w:pPr>
        <w:rPr>
          <w:rFonts w:cs="Times New Roman"/>
          <w:i/>
          <w:szCs w:val="24"/>
        </w:rPr>
      </w:pPr>
    </w:p>
    <w:p w14:paraId="64AFC3A1" w14:textId="720E58AF" w:rsidR="004F5FC1" w:rsidRDefault="004F5FC1" w:rsidP="004F5FC1">
      <w:pPr>
        <w:jc w:val="center"/>
        <w:rPr>
          <w:rFonts w:cs="Times New Roman"/>
          <w:i/>
          <w:szCs w:val="24"/>
        </w:rPr>
      </w:pPr>
    </w:p>
    <w:p w14:paraId="2CA3DFBF" w14:textId="25CB7F4D" w:rsidR="002A7100" w:rsidRDefault="002A7100" w:rsidP="004F5FC1">
      <w:pPr>
        <w:jc w:val="center"/>
        <w:rPr>
          <w:rFonts w:cs="Times New Roman"/>
          <w:i/>
          <w:szCs w:val="24"/>
        </w:rPr>
      </w:pPr>
      <w:bookmarkStart w:id="10" w:name="_Hlk76630719"/>
    </w:p>
    <w:bookmarkEnd w:id="10"/>
    <w:p w14:paraId="6F67006E" w14:textId="77777777" w:rsidR="00E733F3" w:rsidRDefault="00E733F3" w:rsidP="002A7100">
      <w:pPr>
        <w:rPr>
          <w:noProof/>
        </w:rPr>
      </w:pPr>
    </w:p>
    <w:p w14:paraId="0ADF6972" w14:textId="3CF0728B" w:rsidR="002A7100" w:rsidRDefault="00E733F3" w:rsidP="002A7100">
      <w:pPr>
        <w:rPr>
          <w:rFonts w:cs="Times New Roman"/>
          <w:i/>
          <w:szCs w:val="24"/>
        </w:rPr>
      </w:pPr>
      <w:r>
        <w:rPr>
          <w:noProof/>
        </w:rPr>
        <w:lastRenderedPageBreak/>
        <w:drawing>
          <wp:inline distT="0" distB="0" distL="0" distR="0" wp14:anchorId="0B459C8A" wp14:editId="2370E43B">
            <wp:extent cx="5891658" cy="372300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03" t="16422"/>
                    <a:stretch/>
                  </pic:blipFill>
                  <pic:spPr bwMode="auto">
                    <a:xfrm>
                      <a:off x="0" y="0"/>
                      <a:ext cx="5892079" cy="3723271"/>
                    </a:xfrm>
                    <a:prstGeom prst="rect">
                      <a:avLst/>
                    </a:prstGeom>
                    <a:noFill/>
                    <a:ln>
                      <a:noFill/>
                    </a:ln>
                    <a:extLst>
                      <a:ext uri="{53640926-AAD7-44D8-BBD7-CCE9431645EC}">
                        <a14:shadowObscured xmlns:a14="http://schemas.microsoft.com/office/drawing/2010/main"/>
                      </a:ext>
                    </a:extLst>
                  </pic:spPr>
                </pic:pic>
              </a:graphicData>
            </a:graphic>
          </wp:inline>
        </w:drawing>
      </w: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0900D479" w14:textId="61FF95AB" w:rsidR="00E733F3" w:rsidRDefault="00E733F3" w:rsidP="00E733F3">
      <w:pPr>
        <w:jc w:val="center"/>
        <w:rPr>
          <w:rFonts w:eastAsia="Times New Roman" w:cs="Times New Roman"/>
          <w:b/>
          <w:sz w:val="28"/>
          <w:szCs w:val="28"/>
        </w:rPr>
      </w:pPr>
      <w:r>
        <w:rPr>
          <w:rFonts w:eastAsia="Calibri" w:cs="Times New Roman"/>
          <w:i/>
          <w:szCs w:val="24"/>
        </w:rPr>
        <w:t>7</w:t>
      </w:r>
      <w:r w:rsidRPr="00BB1995">
        <w:rPr>
          <w:rFonts w:eastAsia="Calibri" w:cs="Times New Roman"/>
          <w:i/>
          <w:szCs w:val="24"/>
        </w:rPr>
        <w:t>.attēls</w:t>
      </w:r>
    </w:p>
    <w:p w14:paraId="50D04B44" w14:textId="77777777" w:rsidR="00EA63FA" w:rsidRDefault="00EA63FA" w:rsidP="002A7100">
      <w:pPr>
        <w:jc w:val="center"/>
        <w:rPr>
          <w:rFonts w:eastAsia="Times New Roman" w:cs="Times New Roman"/>
          <w:b/>
          <w:sz w:val="28"/>
          <w:szCs w:val="28"/>
        </w:rPr>
      </w:pPr>
    </w:p>
    <w:p w14:paraId="0720DE67" w14:textId="3C4D84CD" w:rsidR="00EA63FA" w:rsidRDefault="00E733F3" w:rsidP="003C5690">
      <w:pPr>
        <w:rPr>
          <w:rFonts w:eastAsia="Times New Roman" w:cs="Times New Roman"/>
          <w:b/>
          <w:sz w:val="28"/>
          <w:szCs w:val="28"/>
        </w:rPr>
      </w:pPr>
      <w:r>
        <w:rPr>
          <w:noProof/>
        </w:rPr>
        <w:drawing>
          <wp:inline distT="0" distB="0" distL="0" distR="0" wp14:anchorId="79A20927" wp14:editId="724ED6E6">
            <wp:extent cx="5128592" cy="3975100"/>
            <wp:effectExtent l="0" t="0" r="0" b="635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3369" cy="3978803"/>
                    </a:xfrm>
                    <a:prstGeom prst="rect">
                      <a:avLst/>
                    </a:prstGeom>
                    <a:noFill/>
                    <a:ln>
                      <a:noFill/>
                    </a:ln>
                  </pic:spPr>
                </pic:pic>
              </a:graphicData>
            </a:graphic>
          </wp:inline>
        </w:drawing>
      </w:r>
    </w:p>
    <w:p w14:paraId="3610BA1C" w14:textId="1039F4FB" w:rsidR="0026441B" w:rsidRDefault="0026441B" w:rsidP="00E733F3">
      <w:pPr>
        <w:jc w:val="center"/>
        <w:rPr>
          <w:rFonts w:cs="Times New Roman"/>
          <w:sz w:val="20"/>
          <w:szCs w:val="20"/>
        </w:rPr>
      </w:pPr>
    </w:p>
    <w:p w14:paraId="09CBE839" w14:textId="54E8BB8B" w:rsidR="00E733F3" w:rsidRDefault="00E733F3" w:rsidP="00E733F3">
      <w:pPr>
        <w:jc w:val="center"/>
        <w:rPr>
          <w:rFonts w:eastAsia="Calibri" w:cs="Times New Roman"/>
          <w:i/>
          <w:szCs w:val="24"/>
        </w:rPr>
      </w:pPr>
      <w:r>
        <w:rPr>
          <w:rFonts w:eastAsia="Calibri" w:cs="Times New Roman"/>
          <w:i/>
          <w:szCs w:val="24"/>
        </w:rPr>
        <w:t>8</w:t>
      </w:r>
      <w:r w:rsidRPr="00BB1995">
        <w:rPr>
          <w:rFonts w:eastAsia="Calibri" w:cs="Times New Roman"/>
          <w:i/>
          <w:szCs w:val="24"/>
        </w:rPr>
        <w:t>.attēls</w:t>
      </w:r>
    </w:p>
    <w:p w14:paraId="7F6FB36F" w14:textId="7B43B7C2" w:rsidR="00E733F3" w:rsidRDefault="00E733F3" w:rsidP="00E733F3">
      <w:pPr>
        <w:jc w:val="center"/>
        <w:rPr>
          <w:rFonts w:eastAsia="Times New Roman" w:cs="Times New Roman"/>
          <w:b/>
          <w:sz w:val="28"/>
          <w:szCs w:val="28"/>
        </w:rPr>
      </w:pPr>
    </w:p>
    <w:p w14:paraId="719DC83A" w14:textId="77777777" w:rsidR="00B03F44" w:rsidRDefault="00B03F44" w:rsidP="00E733F3">
      <w:pPr>
        <w:jc w:val="center"/>
        <w:rPr>
          <w:noProof/>
        </w:rPr>
      </w:pPr>
    </w:p>
    <w:p w14:paraId="6FED9937" w14:textId="05C50001" w:rsidR="00E733F3" w:rsidRDefault="00B03F44" w:rsidP="00E733F3">
      <w:pPr>
        <w:jc w:val="center"/>
        <w:rPr>
          <w:rFonts w:eastAsia="Times New Roman" w:cs="Times New Roman"/>
          <w:b/>
          <w:sz w:val="28"/>
          <w:szCs w:val="28"/>
        </w:rPr>
      </w:pPr>
      <w:r>
        <w:rPr>
          <w:noProof/>
        </w:rPr>
        <w:lastRenderedPageBreak/>
        <w:drawing>
          <wp:inline distT="0" distB="0" distL="0" distR="0" wp14:anchorId="53610CA7" wp14:editId="2192549E">
            <wp:extent cx="5279666" cy="4079019"/>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1108" b="8430"/>
                    <a:stretch/>
                  </pic:blipFill>
                  <pic:spPr bwMode="auto">
                    <a:xfrm>
                      <a:off x="0" y="0"/>
                      <a:ext cx="5280043" cy="4079310"/>
                    </a:xfrm>
                    <a:prstGeom prst="rect">
                      <a:avLst/>
                    </a:prstGeom>
                    <a:noFill/>
                    <a:ln>
                      <a:noFill/>
                    </a:ln>
                    <a:extLst>
                      <a:ext uri="{53640926-AAD7-44D8-BBD7-CCE9431645EC}">
                        <a14:shadowObscured xmlns:a14="http://schemas.microsoft.com/office/drawing/2010/main"/>
                      </a:ext>
                    </a:extLst>
                  </pic:spPr>
                </pic:pic>
              </a:graphicData>
            </a:graphic>
          </wp:inline>
        </w:drawing>
      </w:r>
    </w:p>
    <w:p w14:paraId="1A7807B2" w14:textId="0CEA992E" w:rsidR="00E733F3" w:rsidRDefault="00E733F3" w:rsidP="00E733F3">
      <w:pPr>
        <w:jc w:val="center"/>
        <w:rPr>
          <w:rFonts w:cs="Times New Roman"/>
          <w:sz w:val="20"/>
          <w:szCs w:val="20"/>
        </w:rPr>
      </w:pPr>
    </w:p>
    <w:p w14:paraId="5B47B54F" w14:textId="48889A5E" w:rsidR="00B03F44" w:rsidRDefault="00B03F44" w:rsidP="00B03F44">
      <w:pPr>
        <w:jc w:val="center"/>
        <w:rPr>
          <w:rFonts w:eastAsia="Calibri" w:cs="Times New Roman"/>
          <w:i/>
          <w:szCs w:val="24"/>
        </w:rPr>
      </w:pPr>
      <w:r>
        <w:rPr>
          <w:rFonts w:eastAsia="Calibri" w:cs="Times New Roman"/>
          <w:i/>
          <w:szCs w:val="24"/>
        </w:rPr>
        <w:t>9</w:t>
      </w:r>
      <w:r w:rsidRPr="00BB1995">
        <w:rPr>
          <w:rFonts w:eastAsia="Calibri" w:cs="Times New Roman"/>
          <w:i/>
          <w:szCs w:val="24"/>
        </w:rPr>
        <w:t>.attēls</w:t>
      </w:r>
    </w:p>
    <w:p w14:paraId="65DBEC40" w14:textId="77777777" w:rsidR="00B03F44" w:rsidRDefault="00B03F44" w:rsidP="00E733F3">
      <w:pPr>
        <w:jc w:val="center"/>
        <w:rPr>
          <w:noProof/>
        </w:rPr>
      </w:pPr>
    </w:p>
    <w:p w14:paraId="1F0343AB" w14:textId="6F4930A4" w:rsidR="00B03F44" w:rsidRDefault="00B03F44" w:rsidP="00E733F3">
      <w:pPr>
        <w:jc w:val="center"/>
        <w:rPr>
          <w:noProof/>
        </w:rPr>
      </w:pPr>
      <w:r>
        <w:rPr>
          <w:noProof/>
        </w:rPr>
        <w:drawing>
          <wp:inline distT="0" distB="0" distL="0" distR="0" wp14:anchorId="53195C0A" wp14:editId="2126F9C8">
            <wp:extent cx="6003235" cy="3880236"/>
            <wp:effectExtent l="0" t="0" r="0" b="635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075" b="12892"/>
                    <a:stretch/>
                  </pic:blipFill>
                  <pic:spPr bwMode="auto">
                    <a:xfrm>
                      <a:off x="0" y="0"/>
                      <a:ext cx="6003664" cy="3880513"/>
                    </a:xfrm>
                    <a:prstGeom prst="rect">
                      <a:avLst/>
                    </a:prstGeom>
                    <a:noFill/>
                    <a:ln>
                      <a:noFill/>
                    </a:ln>
                    <a:extLst>
                      <a:ext uri="{53640926-AAD7-44D8-BBD7-CCE9431645EC}">
                        <a14:shadowObscured xmlns:a14="http://schemas.microsoft.com/office/drawing/2010/main"/>
                      </a:ext>
                    </a:extLst>
                  </pic:spPr>
                </pic:pic>
              </a:graphicData>
            </a:graphic>
          </wp:inline>
        </w:drawing>
      </w:r>
    </w:p>
    <w:p w14:paraId="794B1699" w14:textId="39A414D7" w:rsidR="00B03F44" w:rsidRDefault="00B03F44" w:rsidP="00E733F3">
      <w:pPr>
        <w:jc w:val="center"/>
        <w:rPr>
          <w:rFonts w:cs="Times New Roman"/>
          <w:sz w:val="20"/>
          <w:szCs w:val="20"/>
        </w:rPr>
      </w:pPr>
    </w:p>
    <w:p w14:paraId="66C05EC9" w14:textId="7D012752" w:rsidR="00B03F44" w:rsidRDefault="00B03F44" w:rsidP="00E733F3">
      <w:pPr>
        <w:jc w:val="center"/>
        <w:rPr>
          <w:rFonts w:cs="Times New Roman"/>
          <w:sz w:val="20"/>
          <w:szCs w:val="20"/>
        </w:rPr>
      </w:pPr>
    </w:p>
    <w:p w14:paraId="4FF51BE8" w14:textId="123FB59D" w:rsidR="00B03F44" w:rsidRDefault="00B03F44" w:rsidP="00B03F44">
      <w:pPr>
        <w:jc w:val="center"/>
        <w:rPr>
          <w:rFonts w:eastAsia="Calibri" w:cs="Times New Roman"/>
          <w:i/>
          <w:szCs w:val="24"/>
        </w:rPr>
      </w:pPr>
      <w:r>
        <w:rPr>
          <w:rFonts w:eastAsia="Calibri" w:cs="Times New Roman"/>
          <w:i/>
          <w:szCs w:val="24"/>
        </w:rPr>
        <w:t>10</w:t>
      </w:r>
      <w:r w:rsidRPr="00BB1995">
        <w:rPr>
          <w:rFonts w:eastAsia="Calibri" w:cs="Times New Roman"/>
          <w:i/>
          <w:szCs w:val="24"/>
        </w:rPr>
        <w:t>.attēls</w:t>
      </w:r>
    </w:p>
    <w:p w14:paraId="304E80FB" w14:textId="4EB6F154" w:rsidR="00B03F44" w:rsidRDefault="00B03F44" w:rsidP="00E733F3">
      <w:pPr>
        <w:jc w:val="center"/>
        <w:rPr>
          <w:rFonts w:cs="Times New Roman"/>
          <w:sz w:val="20"/>
          <w:szCs w:val="20"/>
        </w:rPr>
      </w:pPr>
    </w:p>
    <w:p w14:paraId="5B54FCAE" w14:textId="666E7EE4" w:rsidR="00B03F44" w:rsidRDefault="00B03F44" w:rsidP="00E733F3">
      <w:pPr>
        <w:jc w:val="center"/>
        <w:rPr>
          <w:rFonts w:cs="Times New Roman"/>
          <w:sz w:val="20"/>
          <w:szCs w:val="20"/>
        </w:rPr>
      </w:pPr>
    </w:p>
    <w:p w14:paraId="3806EF4F" w14:textId="492FE8F3" w:rsidR="00B03F44" w:rsidRDefault="00B03F44" w:rsidP="00E733F3">
      <w:pPr>
        <w:jc w:val="center"/>
        <w:rPr>
          <w:rFonts w:cs="Times New Roman"/>
          <w:sz w:val="20"/>
          <w:szCs w:val="20"/>
        </w:rPr>
      </w:pPr>
      <w:r>
        <w:rPr>
          <w:noProof/>
        </w:rPr>
        <w:lastRenderedPageBreak/>
        <w:drawing>
          <wp:inline distT="0" distB="0" distL="0" distR="0" wp14:anchorId="40358918" wp14:editId="4A41F5F5">
            <wp:extent cx="5939790" cy="4454843"/>
            <wp:effectExtent l="0" t="0" r="3810" b="317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411E1028" w14:textId="395EA66C" w:rsidR="00B03F44" w:rsidRDefault="00B03F44" w:rsidP="00B03F44">
      <w:pPr>
        <w:rPr>
          <w:rFonts w:cs="Times New Roman"/>
          <w:sz w:val="20"/>
          <w:szCs w:val="20"/>
        </w:rPr>
      </w:pPr>
    </w:p>
    <w:p w14:paraId="2632D57A" w14:textId="04145385" w:rsidR="00B03F44" w:rsidRDefault="00B03F44" w:rsidP="00B03F44">
      <w:pPr>
        <w:jc w:val="center"/>
        <w:rPr>
          <w:rFonts w:eastAsia="Calibri" w:cs="Times New Roman"/>
          <w:i/>
          <w:szCs w:val="24"/>
        </w:rPr>
      </w:pPr>
      <w:r>
        <w:rPr>
          <w:rFonts w:eastAsia="Calibri" w:cs="Times New Roman"/>
          <w:i/>
          <w:szCs w:val="24"/>
        </w:rPr>
        <w:t>11</w:t>
      </w:r>
      <w:r w:rsidRPr="00BB1995">
        <w:rPr>
          <w:rFonts w:eastAsia="Calibri" w:cs="Times New Roman"/>
          <w:i/>
          <w:szCs w:val="24"/>
        </w:rPr>
        <w:t>.attēls</w:t>
      </w:r>
    </w:p>
    <w:p w14:paraId="490BED01" w14:textId="77777777" w:rsidR="00B03F44" w:rsidRDefault="00B03F44" w:rsidP="00E733F3">
      <w:pPr>
        <w:jc w:val="center"/>
        <w:rPr>
          <w:noProof/>
        </w:rPr>
      </w:pPr>
    </w:p>
    <w:p w14:paraId="21193747" w14:textId="779C7A47" w:rsidR="00B03F44" w:rsidRDefault="00B03F44" w:rsidP="00E733F3">
      <w:pPr>
        <w:jc w:val="center"/>
        <w:rPr>
          <w:rFonts w:cs="Times New Roman"/>
          <w:sz w:val="20"/>
          <w:szCs w:val="20"/>
        </w:rPr>
      </w:pPr>
      <w:r>
        <w:rPr>
          <w:noProof/>
        </w:rPr>
        <w:drawing>
          <wp:inline distT="0" distB="0" distL="0" distR="0" wp14:anchorId="3D1A8004" wp14:editId="3679BEE0">
            <wp:extent cx="5939790" cy="4055166"/>
            <wp:effectExtent l="0" t="0" r="3810" b="254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r="-8" b="8965"/>
                    <a:stretch/>
                  </pic:blipFill>
                  <pic:spPr bwMode="auto">
                    <a:xfrm>
                      <a:off x="0" y="0"/>
                      <a:ext cx="5940214" cy="4055455"/>
                    </a:xfrm>
                    <a:prstGeom prst="rect">
                      <a:avLst/>
                    </a:prstGeom>
                    <a:noFill/>
                    <a:ln>
                      <a:noFill/>
                    </a:ln>
                    <a:extLst>
                      <a:ext uri="{53640926-AAD7-44D8-BBD7-CCE9431645EC}">
                        <a14:shadowObscured xmlns:a14="http://schemas.microsoft.com/office/drawing/2010/main"/>
                      </a:ext>
                    </a:extLst>
                  </pic:spPr>
                </pic:pic>
              </a:graphicData>
            </a:graphic>
          </wp:inline>
        </w:drawing>
      </w:r>
    </w:p>
    <w:p w14:paraId="03F7F5E1" w14:textId="48D195A0" w:rsidR="0026441B" w:rsidRPr="00B03F44" w:rsidRDefault="00B03F44" w:rsidP="00E733F3">
      <w:pPr>
        <w:jc w:val="center"/>
        <w:rPr>
          <w:rFonts w:eastAsia="Calibri" w:cs="Times New Roman"/>
          <w:i/>
          <w:szCs w:val="24"/>
        </w:rPr>
      </w:pPr>
      <w:r>
        <w:rPr>
          <w:rFonts w:eastAsia="Calibri" w:cs="Times New Roman"/>
          <w:i/>
          <w:szCs w:val="24"/>
        </w:rPr>
        <w:t>12</w:t>
      </w:r>
      <w:r w:rsidRPr="00BB1995">
        <w:rPr>
          <w:rFonts w:eastAsia="Calibri" w:cs="Times New Roman"/>
          <w:i/>
          <w:szCs w:val="24"/>
        </w:rPr>
        <w:t>.attēls</w:t>
      </w:r>
    </w:p>
    <w:sectPr w:rsidR="0026441B" w:rsidRPr="00B03F44" w:rsidSect="00BA7ACE">
      <w:headerReference w:type="even" r:id="rId28"/>
      <w:headerReference w:type="default" r:id="rId29"/>
      <w:footerReference w:type="even" r:id="rId30"/>
      <w:footerReference w:type="default" r:id="rId31"/>
      <w:headerReference w:type="first" r:id="rId32"/>
      <w:footerReference w:type="firs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74CA3" w14:textId="77777777" w:rsidR="00170449" w:rsidRDefault="00170449" w:rsidP="00183526">
      <w:r>
        <w:separator/>
      </w:r>
    </w:p>
  </w:endnote>
  <w:endnote w:type="continuationSeparator" w:id="0">
    <w:p w14:paraId="4AEEDC46" w14:textId="77777777" w:rsidR="00170449" w:rsidRDefault="00170449" w:rsidP="00183526">
      <w:r>
        <w:continuationSeparator/>
      </w:r>
    </w:p>
  </w:endnote>
  <w:endnote w:type="continuationNotice" w:id="1">
    <w:p w14:paraId="3BFC7988" w14:textId="77777777" w:rsidR="00170449" w:rsidRDefault="00170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C8D4C" w14:textId="77777777" w:rsidR="00170449" w:rsidRDefault="00170449" w:rsidP="00183526">
      <w:r>
        <w:separator/>
      </w:r>
    </w:p>
  </w:footnote>
  <w:footnote w:type="continuationSeparator" w:id="0">
    <w:p w14:paraId="03D7649D" w14:textId="77777777" w:rsidR="00170449" w:rsidRDefault="00170449" w:rsidP="00183526">
      <w:r>
        <w:continuationSeparator/>
      </w:r>
    </w:p>
  </w:footnote>
  <w:footnote w:type="continuationNotice" w:id="1">
    <w:p w14:paraId="7F88EA38" w14:textId="77777777" w:rsidR="00170449" w:rsidRDefault="00170449"/>
  </w:footnote>
  <w:footnote w:id="2">
    <w:p w14:paraId="222920B6" w14:textId="75D5313D" w:rsidR="002B505B" w:rsidRPr="00771AC9"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771AC9">
        <w:rPr>
          <w:rFonts w:cs="Times New Roman"/>
          <w:i/>
        </w:rPr>
        <w:t>raksturojot savas spējas nodrošināt prasību ievērošanu.</w:t>
      </w:r>
      <w:r w:rsidRPr="00771AC9">
        <w:rPr>
          <w:rFonts w:cs="Times New Roman"/>
        </w:rPr>
        <w:t xml:space="preserve"> </w:t>
      </w:r>
    </w:p>
  </w:footnote>
  <w:footnote w:id="3">
    <w:p w14:paraId="2CFA4FC8" w14:textId="07BD84AB" w:rsidR="002B505B" w:rsidRPr="00BD59C4" w:rsidRDefault="002B505B" w:rsidP="0030120B">
      <w:pPr>
        <w:pStyle w:val="FootnoteText"/>
        <w:rPr>
          <w:i/>
          <w:iCs/>
        </w:rPr>
      </w:pPr>
      <w:r w:rsidRPr="00771AC9">
        <w:rPr>
          <w:rStyle w:val="FootnoteReference"/>
          <w:i/>
          <w:iCs/>
        </w:rPr>
        <w:footnoteRef/>
      </w:r>
      <w:r w:rsidRPr="00771AC9">
        <w:rPr>
          <w:i/>
          <w:iCs/>
        </w:rPr>
        <w:t xml:space="preserve"> </w:t>
      </w:r>
      <w:r w:rsidRPr="00771AC9">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943384"/>
    <w:multiLevelType w:val="hybridMultilevel"/>
    <w:tmpl w:val="37CAAA7E"/>
    <w:lvl w:ilvl="0" w:tplc="35F41850">
      <w:start w:val="1"/>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 w:numId="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15C7"/>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0449"/>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37C2F"/>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87987"/>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D4938"/>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1208"/>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5F2E"/>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A6E"/>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1AC9"/>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3C3F"/>
    <w:rsid w:val="0084624E"/>
    <w:rsid w:val="00851803"/>
    <w:rsid w:val="00855A52"/>
    <w:rsid w:val="00862024"/>
    <w:rsid w:val="008622E9"/>
    <w:rsid w:val="00864BE0"/>
    <w:rsid w:val="008663EA"/>
    <w:rsid w:val="0086718C"/>
    <w:rsid w:val="0087071E"/>
    <w:rsid w:val="00870932"/>
    <w:rsid w:val="00874510"/>
    <w:rsid w:val="008755DD"/>
    <w:rsid w:val="00877A3B"/>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53D"/>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A5D"/>
    <w:rsid w:val="00AF6B22"/>
    <w:rsid w:val="00AF6B8F"/>
    <w:rsid w:val="00B007C0"/>
    <w:rsid w:val="00B01743"/>
    <w:rsid w:val="00B03F44"/>
    <w:rsid w:val="00B126E8"/>
    <w:rsid w:val="00B127A4"/>
    <w:rsid w:val="00B13704"/>
    <w:rsid w:val="00B14DD6"/>
    <w:rsid w:val="00B170C3"/>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E7029"/>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41CC"/>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175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3F3"/>
    <w:rsid w:val="00E7357D"/>
    <w:rsid w:val="00E7532A"/>
    <w:rsid w:val="00E81F34"/>
    <w:rsid w:val="00E82744"/>
    <w:rsid w:val="00E82FCD"/>
    <w:rsid w:val="00E861A3"/>
    <w:rsid w:val="00E86B03"/>
    <w:rsid w:val="00E90E42"/>
    <w:rsid w:val="00E910F0"/>
    <w:rsid w:val="00E91A85"/>
    <w:rsid w:val="00E9201C"/>
    <w:rsid w:val="00E95C98"/>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6231"/>
    <w:rsid w:val="00EB7636"/>
    <w:rsid w:val="00EC0037"/>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2547A"/>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2E4F"/>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1DE1B5-FFC7-4AB6-979B-6C366C8B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5308</Words>
  <Characters>3026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2021-10-20T10:44:00Z</dcterms:created>
  <dcterms:modified xsi:type="dcterms:W3CDTF">2021-10-20T11:20:00Z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