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2D1CF" w14:textId="77777777" w:rsidR="004E702C" w:rsidRPr="007450A4" w:rsidRDefault="004E702C" w:rsidP="0018485E">
      <w:pPr>
        <w:rPr>
          <w:b/>
        </w:rPr>
      </w:pPr>
    </w:p>
    <w:p w14:paraId="2FC7A9B9" w14:textId="0FD91F41" w:rsidR="004E702C" w:rsidRPr="0018485E" w:rsidRDefault="004E702C" w:rsidP="004E702C">
      <w:pPr>
        <w:ind w:right="-1"/>
        <w:jc w:val="center"/>
        <w:rPr>
          <w:b/>
          <w:sz w:val="24"/>
          <w:szCs w:val="24"/>
        </w:rPr>
      </w:pPr>
      <w:r w:rsidRPr="0018485E">
        <w:rPr>
          <w:b/>
          <w:sz w:val="24"/>
          <w:szCs w:val="24"/>
        </w:rPr>
        <w:t>Līgums Nr.</w:t>
      </w:r>
      <w:r w:rsidR="0018485E">
        <w:rPr>
          <w:b/>
          <w:sz w:val="24"/>
          <w:szCs w:val="24"/>
        </w:rPr>
        <w:t xml:space="preserve"> </w:t>
      </w:r>
      <w:r w:rsidRPr="0018485E">
        <w:rPr>
          <w:b/>
          <w:sz w:val="24"/>
          <w:szCs w:val="24"/>
        </w:rPr>
        <w:t xml:space="preserve">FM VID </w:t>
      </w:r>
      <w:r w:rsidR="0018485E">
        <w:rPr>
          <w:b/>
          <w:sz w:val="24"/>
          <w:szCs w:val="24"/>
        </w:rPr>
        <w:t>2026/</w:t>
      </w:r>
      <w:r w:rsidR="00E2216D">
        <w:rPr>
          <w:b/>
          <w:sz w:val="24"/>
          <w:szCs w:val="24"/>
        </w:rPr>
        <w:t>123</w:t>
      </w:r>
    </w:p>
    <w:p w14:paraId="19C6E88A" w14:textId="2367A531" w:rsidR="004E702C" w:rsidRPr="0018485E" w:rsidRDefault="004E702C" w:rsidP="004E702C">
      <w:pPr>
        <w:jc w:val="center"/>
        <w:rPr>
          <w:b/>
          <w:sz w:val="24"/>
          <w:szCs w:val="24"/>
        </w:rPr>
      </w:pPr>
      <w:r w:rsidRPr="0018485E">
        <w:rPr>
          <w:b/>
          <w:sz w:val="24"/>
          <w:szCs w:val="24"/>
        </w:rPr>
        <w:t>“</w:t>
      </w:r>
      <w:r w:rsidR="00E2216D" w:rsidRPr="00E2216D">
        <w:rPr>
          <w:b/>
          <w:sz w:val="24"/>
          <w:szCs w:val="24"/>
        </w:rPr>
        <w:t>Silenes un Vientuļu MKP kravu kontroles rentgena iekārtu demontāža</w:t>
      </w:r>
      <w:r w:rsidRPr="0018485E">
        <w:rPr>
          <w:b/>
          <w:sz w:val="24"/>
          <w:szCs w:val="24"/>
        </w:rPr>
        <w:t>”</w:t>
      </w:r>
    </w:p>
    <w:p w14:paraId="7ED3B0CC" w14:textId="77777777" w:rsidR="004E702C" w:rsidRPr="007450A4" w:rsidRDefault="004E702C" w:rsidP="004E702C">
      <w:pPr>
        <w:ind w:right="-1"/>
        <w:rPr>
          <w:sz w:val="16"/>
          <w:szCs w:val="16"/>
        </w:rPr>
      </w:pPr>
      <w:r w:rsidRPr="007450A4">
        <w:rPr>
          <w:b/>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6"/>
        <w:gridCol w:w="4708"/>
      </w:tblGrid>
      <w:tr w:rsidR="0052271A" w:rsidRPr="0047177C" w14:paraId="05093EDC" w14:textId="77777777" w:rsidTr="00D67A9C">
        <w:tc>
          <w:tcPr>
            <w:tcW w:w="4926" w:type="dxa"/>
          </w:tcPr>
          <w:p w14:paraId="1A328AEE" w14:textId="77777777" w:rsidR="0052271A" w:rsidRPr="0047177C" w:rsidRDefault="0052271A" w:rsidP="00D67A9C">
            <w:pPr>
              <w:outlineLvl w:val="0"/>
              <w:rPr>
                <w:sz w:val="24"/>
                <w:szCs w:val="24"/>
              </w:rPr>
            </w:pPr>
            <w:r w:rsidRPr="0047177C">
              <w:rPr>
                <w:sz w:val="24"/>
                <w:szCs w:val="24"/>
              </w:rPr>
              <w:t xml:space="preserve">Rīgā </w:t>
            </w:r>
          </w:p>
        </w:tc>
        <w:tc>
          <w:tcPr>
            <w:tcW w:w="4927" w:type="dxa"/>
          </w:tcPr>
          <w:p w14:paraId="20089A04" w14:textId="77777777" w:rsidR="0052271A" w:rsidRPr="0047177C" w:rsidRDefault="0052271A" w:rsidP="00D67A9C">
            <w:pPr>
              <w:ind w:right="110"/>
              <w:jc w:val="right"/>
              <w:rPr>
                <w:sz w:val="24"/>
                <w:szCs w:val="24"/>
              </w:rPr>
            </w:pPr>
            <w:r w:rsidRPr="0047177C">
              <w:rPr>
                <w:sz w:val="24"/>
                <w:szCs w:val="24"/>
              </w:rPr>
              <w:t xml:space="preserve">Dokumenta datums ir tā </w:t>
            </w:r>
            <w:r w:rsidRPr="0047177C">
              <w:rPr>
                <w:noProof/>
                <w:sz w:val="24"/>
                <w:szCs w:val="24"/>
              </w:rPr>
              <w:t xml:space="preserve">elektroniskās parakstīšanas datums </w:t>
            </w:r>
          </w:p>
        </w:tc>
      </w:tr>
    </w:tbl>
    <w:p w14:paraId="4EBD2243" w14:textId="77777777" w:rsidR="0052271A" w:rsidRDefault="0052271A" w:rsidP="004E702C">
      <w:pPr>
        <w:jc w:val="both"/>
        <w:rPr>
          <w:sz w:val="24"/>
          <w:szCs w:val="24"/>
        </w:rPr>
      </w:pPr>
    </w:p>
    <w:p w14:paraId="3B97EB5D" w14:textId="77777777" w:rsidR="0018485E" w:rsidRPr="0018485E" w:rsidRDefault="0018485E" w:rsidP="0018485E">
      <w:pPr>
        <w:ind w:firstLine="567"/>
        <w:jc w:val="both"/>
        <w:rPr>
          <w:rFonts w:eastAsia="Arial"/>
          <w:bCs/>
          <w:color w:val="000000"/>
          <w:sz w:val="24"/>
          <w:szCs w:val="22"/>
          <w:lang w:eastAsia="zh-CN"/>
        </w:rPr>
      </w:pPr>
      <w:bookmarkStart w:id="0" w:name="_Hlk215062246"/>
      <w:r w:rsidRPr="0018485E">
        <w:rPr>
          <w:rFonts w:eastAsia="Arial"/>
          <w:b/>
          <w:bCs/>
          <w:color w:val="000000"/>
          <w:sz w:val="24"/>
          <w:szCs w:val="22"/>
          <w:lang w:eastAsia="zh-CN"/>
        </w:rPr>
        <w:t>Valsts ieņēmumu dienests</w:t>
      </w:r>
      <w:r w:rsidRPr="0018485E">
        <w:rPr>
          <w:rFonts w:eastAsia="Arial"/>
          <w:bCs/>
          <w:color w:val="000000"/>
          <w:sz w:val="24"/>
          <w:szCs w:val="22"/>
          <w:lang w:eastAsia="zh-CN"/>
        </w:rPr>
        <w:t xml:space="preserve">, </w:t>
      </w:r>
      <w:r w:rsidRPr="0018485E">
        <w:rPr>
          <w:rFonts w:eastAsia="Calibri"/>
          <w:sz w:val="24"/>
          <w:szCs w:val="22"/>
          <w:lang w:eastAsia="lv-LV"/>
        </w:rPr>
        <w:t xml:space="preserve">tā </w:t>
      </w:r>
      <w:r w:rsidRPr="0018485E">
        <w:rPr>
          <w:rFonts w:eastAsia="Calibri"/>
          <w:sz w:val="24"/>
          <w:szCs w:val="22"/>
        </w:rPr>
        <w:t>ģenerāldirektor_ ________________________</w:t>
      </w:r>
      <w:r w:rsidRPr="0018485E">
        <w:rPr>
          <w:rFonts w:eastAsia="Calibri"/>
          <w:sz w:val="24"/>
          <w:szCs w:val="22"/>
          <w:lang w:eastAsia="lv-LV"/>
        </w:rPr>
        <w:t xml:space="preserve"> personā, kur_ rīkojas saskaņā ar </w:t>
      </w:r>
      <w:r w:rsidRPr="0018485E">
        <w:rPr>
          <w:rFonts w:eastAsia="Calibri"/>
          <w:sz w:val="24"/>
          <w:szCs w:val="22"/>
        </w:rPr>
        <w:t>___________________________</w:t>
      </w:r>
      <w:r w:rsidRPr="0018485E">
        <w:rPr>
          <w:rFonts w:eastAsia="Arial"/>
          <w:bCs/>
          <w:color w:val="000000"/>
          <w:sz w:val="24"/>
          <w:szCs w:val="22"/>
          <w:lang w:eastAsia="zh-CN"/>
        </w:rPr>
        <w:t xml:space="preserve"> (turpmāk – Pasūtītājs vai VID), no vienas puses, un</w:t>
      </w:r>
    </w:p>
    <w:p w14:paraId="4E2D1571" w14:textId="1A51DED4" w:rsidR="0018485E" w:rsidRPr="0018485E" w:rsidRDefault="0018485E" w:rsidP="0018485E">
      <w:pPr>
        <w:autoSpaceDE w:val="0"/>
        <w:autoSpaceDN w:val="0"/>
        <w:adjustRightInd w:val="0"/>
        <w:ind w:firstLine="720"/>
        <w:jc w:val="both"/>
        <w:rPr>
          <w:rFonts w:eastAsia="Calibri"/>
          <w:sz w:val="24"/>
          <w:szCs w:val="24"/>
        </w:rPr>
      </w:pPr>
      <w:r w:rsidRPr="0018485E">
        <w:rPr>
          <w:rFonts w:eastAsia="Calibri"/>
          <w:b/>
          <w:color w:val="000000"/>
          <w:sz w:val="24"/>
          <w:szCs w:val="22"/>
          <w:lang w:eastAsia="zh-CN"/>
        </w:rPr>
        <w:t>______________________</w:t>
      </w:r>
      <w:r w:rsidRPr="0018485E">
        <w:rPr>
          <w:rFonts w:eastAsia="Calibri"/>
          <w:bCs/>
          <w:color w:val="000000"/>
          <w:sz w:val="24"/>
          <w:szCs w:val="22"/>
          <w:lang w:eastAsia="zh-CN"/>
        </w:rPr>
        <w:t>,</w:t>
      </w:r>
      <w:r w:rsidRPr="0018485E">
        <w:rPr>
          <w:rFonts w:eastAsia="Arial"/>
          <w:bCs/>
          <w:color w:val="000000"/>
          <w:sz w:val="24"/>
          <w:szCs w:val="22"/>
          <w:lang w:eastAsia="zh-CN"/>
        </w:rPr>
        <w:t xml:space="preserve"> </w:t>
      </w:r>
      <w:r w:rsidRPr="0018485E">
        <w:rPr>
          <w:rFonts w:eastAsia="Calibri"/>
          <w:bCs/>
          <w:color w:val="000000"/>
          <w:sz w:val="24"/>
          <w:szCs w:val="22"/>
          <w:lang w:eastAsia="zh-CN"/>
        </w:rPr>
        <w:t>tā/-s</w:t>
      </w:r>
      <w:r w:rsidRPr="0018485E">
        <w:rPr>
          <w:rFonts w:eastAsia="Arial"/>
          <w:bCs/>
          <w:color w:val="000000"/>
          <w:sz w:val="24"/>
          <w:szCs w:val="22"/>
          <w:lang w:eastAsia="zh-CN"/>
        </w:rPr>
        <w:t xml:space="preserve"> _____________________ personā</w:t>
      </w:r>
      <w:r w:rsidRPr="0018485E">
        <w:rPr>
          <w:rFonts w:eastAsia="Calibri"/>
          <w:bCs/>
          <w:color w:val="000000"/>
          <w:sz w:val="24"/>
          <w:szCs w:val="22"/>
          <w:lang w:eastAsia="zh-CN"/>
        </w:rPr>
        <w:t>,</w:t>
      </w:r>
      <w:r w:rsidRPr="0018485E">
        <w:rPr>
          <w:rFonts w:eastAsia="Arial"/>
          <w:bCs/>
          <w:color w:val="000000"/>
          <w:sz w:val="24"/>
          <w:szCs w:val="22"/>
          <w:lang w:eastAsia="zh-CN"/>
        </w:rPr>
        <w:t xml:space="preserve"> </w:t>
      </w:r>
      <w:r w:rsidRPr="0018485E">
        <w:rPr>
          <w:rFonts w:eastAsia="Calibri"/>
          <w:bCs/>
          <w:color w:val="000000"/>
          <w:sz w:val="24"/>
          <w:szCs w:val="22"/>
          <w:lang w:eastAsia="zh-CN"/>
        </w:rPr>
        <w:t>kur_</w:t>
      </w:r>
      <w:r w:rsidRPr="0018485E">
        <w:rPr>
          <w:rFonts w:eastAsia="Arial"/>
          <w:bCs/>
          <w:color w:val="000000"/>
          <w:sz w:val="24"/>
          <w:szCs w:val="22"/>
          <w:lang w:eastAsia="zh-CN"/>
        </w:rPr>
        <w:t xml:space="preserve"> </w:t>
      </w:r>
      <w:r w:rsidRPr="0018485E">
        <w:rPr>
          <w:rFonts w:eastAsia="Calibri"/>
          <w:bCs/>
          <w:color w:val="000000"/>
          <w:sz w:val="24"/>
          <w:szCs w:val="22"/>
          <w:lang w:eastAsia="zh-CN"/>
        </w:rPr>
        <w:t>rīkojas</w:t>
      </w:r>
      <w:r w:rsidRPr="0018485E">
        <w:rPr>
          <w:rFonts w:eastAsia="Arial"/>
          <w:bCs/>
          <w:color w:val="000000"/>
          <w:sz w:val="24"/>
          <w:szCs w:val="22"/>
          <w:lang w:eastAsia="zh-CN"/>
        </w:rPr>
        <w:t xml:space="preserve"> saskaņā ar ____________</w:t>
      </w:r>
      <w:r w:rsidRPr="0018485E">
        <w:rPr>
          <w:rFonts w:eastAsia="Calibri"/>
          <w:sz w:val="24"/>
          <w:szCs w:val="24"/>
        </w:rPr>
        <w:t xml:space="preserve"> (turpmāk – </w:t>
      </w:r>
      <w:r>
        <w:rPr>
          <w:rFonts w:eastAsia="Calibri"/>
          <w:sz w:val="24"/>
          <w:szCs w:val="24"/>
        </w:rPr>
        <w:t>Izpildītājs</w:t>
      </w:r>
      <w:r w:rsidRPr="0018485E">
        <w:rPr>
          <w:rFonts w:eastAsia="Calibri"/>
          <w:sz w:val="24"/>
          <w:szCs w:val="24"/>
        </w:rPr>
        <w:t>), no otras puses</w:t>
      </w:r>
      <w:bookmarkEnd w:id="0"/>
      <w:r w:rsidRPr="0018485E">
        <w:rPr>
          <w:rFonts w:eastAsia="Calibri"/>
          <w:sz w:val="24"/>
          <w:szCs w:val="24"/>
        </w:rPr>
        <w:t xml:space="preserve">, </w:t>
      </w:r>
    </w:p>
    <w:p w14:paraId="329C74E8" w14:textId="05B897BA" w:rsidR="0018485E" w:rsidRPr="0018485E" w:rsidRDefault="0018485E" w:rsidP="0018485E">
      <w:pPr>
        <w:autoSpaceDE w:val="0"/>
        <w:autoSpaceDN w:val="0"/>
        <w:adjustRightInd w:val="0"/>
        <w:ind w:firstLine="720"/>
        <w:jc w:val="both"/>
        <w:rPr>
          <w:rFonts w:eastAsia="Calibri"/>
          <w:sz w:val="24"/>
          <w:szCs w:val="24"/>
        </w:rPr>
      </w:pPr>
      <w:r w:rsidRPr="0018485E">
        <w:rPr>
          <w:rFonts w:eastAsia="Calibri"/>
          <w:sz w:val="24"/>
          <w:szCs w:val="24"/>
        </w:rPr>
        <w:t xml:space="preserve">abi kopā saukti arī kā Puses, bet atsevišķi - Puse, pamatojoties uz publiskā iepirkuma </w:t>
      </w:r>
      <w:bookmarkStart w:id="1" w:name="_Hlk229137287"/>
      <w:r w:rsidRPr="0018485E">
        <w:rPr>
          <w:rFonts w:eastAsia="Calibri"/>
          <w:sz w:val="24"/>
          <w:szCs w:val="24"/>
        </w:rPr>
        <w:t>Nr. FM VID 2026/</w:t>
      </w:r>
      <w:r w:rsidR="00E2216D">
        <w:rPr>
          <w:rFonts w:eastAsia="Calibri"/>
          <w:sz w:val="24"/>
          <w:szCs w:val="24"/>
        </w:rPr>
        <w:t>123</w:t>
      </w:r>
      <w:r w:rsidRPr="0018485E">
        <w:rPr>
          <w:rFonts w:eastAsia="Calibri"/>
          <w:sz w:val="24"/>
          <w:szCs w:val="24"/>
        </w:rPr>
        <w:t xml:space="preserve"> “</w:t>
      </w:r>
      <w:r w:rsidR="00E2216D" w:rsidRPr="00E2216D">
        <w:rPr>
          <w:sz w:val="24"/>
          <w:szCs w:val="24"/>
        </w:rPr>
        <w:t>Silenes un Vientuļu MKP kravu kontroles rentgena iekārtu demontāža</w:t>
      </w:r>
      <w:r w:rsidRPr="0018485E">
        <w:rPr>
          <w:rFonts w:eastAsia="Calibri"/>
          <w:sz w:val="24"/>
          <w:szCs w:val="24"/>
        </w:rPr>
        <w:t xml:space="preserve">” </w:t>
      </w:r>
      <w:bookmarkEnd w:id="1"/>
      <w:r w:rsidRPr="0018485E">
        <w:rPr>
          <w:rFonts w:eastAsia="Calibri"/>
          <w:sz w:val="24"/>
          <w:szCs w:val="24"/>
        </w:rPr>
        <w:t xml:space="preserve">rezultātiem noslēdza šādu līgumu (turpmāk - Līgums): </w:t>
      </w:r>
    </w:p>
    <w:p w14:paraId="2B63160C" w14:textId="77777777" w:rsidR="004E702C" w:rsidRPr="007450A4" w:rsidRDefault="004E702C" w:rsidP="004E702C">
      <w:pPr>
        <w:ind w:right="-1"/>
        <w:jc w:val="both"/>
        <w:rPr>
          <w:sz w:val="24"/>
          <w:szCs w:val="24"/>
        </w:rPr>
      </w:pPr>
    </w:p>
    <w:p w14:paraId="135199A3" w14:textId="2B9D73F9" w:rsidR="004E702C" w:rsidRPr="007450A4" w:rsidRDefault="0018485E" w:rsidP="004E702C">
      <w:pPr>
        <w:numPr>
          <w:ilvl w:val="0"/>
          <w:numId w:val="2"/>
        </w:numPr>
        <w:spacing w:after="120"/>
        <w:ind w:left="0" w:firstLine="0"/>
        <w:contextualSpacing/>
        <w:jc w:val="center"/>
        <w:rPr>
          <w:b/>
          <w:sz w:val="24"/>
          <w:szCs w:val="24"/>
        </w:rPr>
      </w:pPr>
      <w:r w:rsidRPr="007450A4">
        <w:rPr>
          <w:b/>
          <w:sz w:val="24"/>
          <w:szCs w:val="24"/>
        </w:rPr>
        <w:t>Līguma priekšmets</w:t>
      </w:r>
    </w:p>
    <w:p w14:paraId="3C7FBC6F" w14:textId="79F06A6F" w:rsidR="0052271A" w:rsidRPr="000151BD" w:rsidRDefault="004E702C" w:rsidP="0018485E">
      <w:pPr>
        <w:pStyle w:val="ListParagraph"/>
        <w:numPr>
          <w:ilvl w:val="1"/>
          <w:numId w:val="12"/>
        </w:numPr>
        <w:spacing w:after="120"/>
        <w:ind w:left="426" w:hanging="426"/>
        <w:jc w:val="both"/>
        <w:rPr>
          <w:lang w:val="lv-LV"/>
        </w:rPr>
      </w:pPr>
      <w:r w:rsidRPr="000151BD">
        <w:rPr>
          <w:lang w:val="lv-LV"/>
        </w:rPr>
        <w:t>Izpildītājs apņemas</w:t>
      </w:r>
      <w:r w:rsidR="00DB521C">
        <w:rPr>
          <w:lang w:val="lv-LV"/>
        </w:rPr>
        <w:t xml:space="preserve"> </w:t>
      </w:r>
      <w:r w:rsidR="0052271A" w:rsidRPr="000151BD">
        <w:rPr>
          <w:lang w:val="lv-LV"/>
        </w:rPr>
        <w:t xml:space="preserve">veikt </w:t>
      </w:r>
      <w:r w:rsidR="00DB521C">
        <w:rPr>
          <w:lang w:val="lv-LV"/>
        </w:rPr>
        <w:t>Pasūtītāja īpašumā esošās</w:t>
      </w:r>
      <w:r w:rsidR="00DB521C" w:rsidRPr="00DB521C">
        <w:rPr>
          <w:lang w:val="lv-LV"/>
        </w:rPr>
        <w:t xml:space="preserve"> </w:t>
      </w:r>
      <w:r w:rsidR="00DB521C">
        <w:rPr>
          <w:lang w:val="lv-LV"/>
        </w:rPr>
        <w:t xml:space="preserve">pārvietojamās </w:t>
      </w:r>
      <w:r w:rsidR="00DB521C" w:rsidRPr="00DB521C">
        <w:rPr>
          <w:lang w:val="lv-LV"/>
        </w:rPr>
        <w:t xml:space="preserve">kravu </w:t>
      </w:r>
      <w:r w:rsidR="00DB521C">
        <w:rPr>
          <w:lang w:val="lv-LV"/>
        </w:rPr>
        <w:t xml:space="preserve">un transportlīdzekļu </w:t>
      </w:r>
      <w:r w:rsidR="00DB521C" w:rsidRPr="00DB521C">
        <w:rPr>
          <w:lang w:val="lv-LV"/>
        </w:rPr>
        <w:t xml:space="preserve">kontroles </w:t>
      </w:r>
      <w:r w:rsidR="00DB521C">
        <w:rPr>
          <w:lang w:val="lv-LV"/>
        </w:rPr>
        <w:t xml:space="preserve">sistēmas </w:t>
      </w:r>
      <w:r w:rsidR="00DB521C" w:rsidRPr="00DB521C">
        <w:rPr>
          <w:lang w:val="lv-LV"/>
        </w:rPr>
        <w:t xml:space="preserve">MB 1215LC sērijas Nr. TFNWS032 BT 10644, 2014. gads </w:t>
      </w:r>
      <w:r w:rsidR="00DB521C">
        <w:rPr>
          <w:lang w:val="lv-LV"/>
        </w:rPr>
        <w:t xml:space="preserve">un </w:t>
      </w:r>
      <w:r w:rsidR="00603E49">
        <w:rPr>
          <w:lang w:val="lv-LV"/>
        </w:rPr>
        <w:t xml:space="preserve">sistēmas </w:t>
      </w:r>
      <w:r w:rsidR="00DB521C" w:rsidRPr="00DB521C">
        <w:rPr>
          <w:lang w:val="lv-LV"/>
        </w:rPr>
        <w:t>MB1215LC sērijas Nr. TFN PL1 16005 BT-I-10947, 2016.</w:t>
      </w:r>
      <w:r w:rsidR="00603E49">
        <w:rPr>
          <w:lang w:val="lv-LV"/>
        </w:rPr>
        <w:t> </w:t>
      </w:r>
      <w:r w:rsidR="00DB521C" w:rsidRPr="00DB521C">
        <w:rPr>
          <w:lang w:val="lv-LV"/>
        </w:rPr>
        <w:t>gads</w:t>
      </w:r>
      <w:r w:rsidR="009A0812" w:rsidRPr="000151BD">
        <w:rPr>
          <w:lang w:val="lv-LV"/>
        </w:rPr>
        <w:t xml:space="preserve"> (turpmāk </w:t>
      </w:r>
      <w:r w:rsidR="001E5DF1">
        <w:rPr>
          <w:lang w:val="lv-LV"/>
        </w:rPr>
        <w:t>-</w:t>
      </w:r>
      <w:r w:rsidR="00485395" w:rsidRPr="000151BD">
        <w:rPr>
          <w:lang w:val="lv-LV"/>
        </w:rPr>
        <w:t xml:space="preserve"> </w:t>
      </w:r>
      <w:r w:rsidR="00DB521C">
        <w:rPr>
          <w:lang w:val="lv-LV"/>
        </w:rPr>
        <w:t>Iekārtas</w:t>
      </w:r>
      <w:r w:rsidR="009A0812" w:rsidRPr="000151BD">
        <w:rPr>
          <w:lang w:val="lv-LV"/>
        </w:rPr>
        <w:t xml:space="preserve">) </w:t>
      </w:r>
      <w:r w:rsidR="00DB521C">
        <w:rPr>
          <w:lang w:val="lv-LV"/>
        </w:rPr>
        <w:t xml:space="preserve">demontāžu, </w:t>
      </w:r>
      <w:r w:rsidR="00DB521C" w:rsidRPr="00DB521C">
        <w:rPr>
          <w:lang w:val="lv-LV"/>
        </w:rPr>
        <w:t>saskaņā ar šī Līguma un tā 1. pielikuma prasībām</w:t>
      </w:r>
      <w:r w:rsidR="00BE2C84" w:rsidRPr="000151BD">
        <w:rPr>
          <w:lang w:val="lv-LV"/>
        </w:rPr>
        <w:t>.</w:t>
      </w:r>
    </w:p>
    <w:p w14:paraId="680E1C01" w14:textId="77777777" w:rsidR="004E702C" w:rsidRPr="007450A4" w:rsidRDefault="004E702C" w:rsidP="004E702C">
      <w:pPr>
        <w:spacing w:after="120"/>
        <w:contextualSpacing/>
        <w:jc w:val="both"/>
        <w:rPr>
          <w:b/>
          <w:sz w:val="24"/>
          <w:szCs w:val="24"/>
        </w:rPr>
      </w:pPr>
    </w:p>
    <w:p w14:paraId="0055424F" w14:textId="0405406E" w:rsidR="004E702C" w:rsidRPr="007450A4" w:rsidRDefault="0018485E" w:rsidP="004E702C">
      <w:pPr>
        <w:numPr>
          <w:ilvl w:val="0"/>
          <w:numId w:val="2"/>
        </w:numPr>
        <w:spacing w:after="120"/>
        <w:ind w:left="360"/>
        <w:contextualSpacing/>
        <w:jc w:val="center"/>
        <w:rPr>
          <w:b/>
          <w:sz w:val="24"/>
          <w:szCs w:val="24"/>
        </w:rPr>
      </w:pPr>
      <w:r w:rsidRPr="007450A4">
        <w:rPr>
          <w:b/>
          <w:sz w:val="24"/>
          <w:szCs w:val="24"/>
        </w:rPr>
        <w:t>Līguma summa un norēķinu kārtība</w:t>
      </w:r>
    </w:p>
    <w:p w14:paraId="61DD9269" w14:textId="60EF1C14" w:rsidR="00BE2C84" w:rsidRPr="007450A4" w:rsidRDefault="004E702C" w:rsidP="0018485E">
      <w:pPr>
        <w:numPr>
          <w:ilvl w:val="0"/>
          <w:numId w:val="3"/>
        </w:numPr>
        <w:spacing w:after="120"/>
        <w:ind w:left="426" w:hanging="426"/>
        <w:contextualSpacing/>
        <w:jc w:val="both"/>
        <w:rPr>
          <w:b/>
          <w:sz w:val="24"/>
          <w:szCs w:val="24"/>
        </w:rPr>
      </w:pPr>
      <w:r w:rsidRPr="007450A4">
        <w:rPr>
          <w:sz w:val="24"/>
          <w:szCs w:val="24"/>
        </w:rPr>
        <w:t xml:space="preserve">Līguma </w:t>
      </w:r>
      <w:r w:rsidRPr="007450A4">
        <w:rPr>
          <w:bCs/>
          <w:sz w:val="24"/>
          <w:szCs w:val="24"/>
        </w:rPr>
        <w:t>kopējā summa</w:t>
      </w:r>
      <w:r w:rsidRPr="007450A4">
        <w:rPr>
          <w:sz w:val="24"/>
          <w:szCs w:val="24"/>
        </w:rPr>
        <w:t xml:space="preserve"> ir ________EUR (__________________ </w:t>
      </w:r>
      <w:r w:rsidRPr="007450A4">
        <w:rPr>
          <w:i/>
          <w:sz w:val="24"/>
          <w:szCs w:val="24"/>
        </w:rPr>
        <w:t xml:space="preserve">euro </w:t>
      </w:r>
      <w:r w:rsidRPr="007450A4">
        <w:rPr>
          <w:sz w:val="24"/>
          <w:szCs w:val="24"/>
        </w:rPr>
        <w:t xml:space="preserve">un __ centi) bez pievienotās vērtības nodokļa (turpmāk - PVN). PVN tiek aprēķināts un maksāts papildus saskaņā ar spēkā esošo nodokļa likmi. </w:t>
      </w:r>
    </w:p>
    <w:p w14:paraId="0C46AB74" w14:textId="5DFFCF23" w:rsidR="004E702C" w:rsidRPr="009C0A03" w:rsidRDefault="001E5DF1" w:rsidP="0018485E">
      <w:pPr>
        <w:numPr>
          <w:ilvl w:val="0"/>
          <w:numId w:val="3"/>
        </w:numPr>
        <w:spacing w:after="120"/>
        <w:ind w:left="426" w:hanging="426"/>
        <w:contextualSpacing/>
        <w:jc w:val="both"/>
        <w:rPr>
          <w:b/>
          <w:sz w:val="24"/>
          <w:szCs w:val="24"/>
        </w:rPr>
      </w:pPr>
      <w:r w:rsidRPr="009C0A03">
        <w:rPr>
          <w:sz w:val="24"/>
          <w:szCs w:val="24"/>
        </w:rPr>
        <w:t>Izpildītājs apņemas segt izdevumus, kas saistīti ar Iekārtu demontāžu un veic Iekārtas  bīstamo šķidrumu un gāzu savākšanu un nogādāšanu no to atrašanās vietas licencētam atkritumu apsaimniekotājam ar pavaddokumentiem, kā arī nodrošina, ka teritorijas daļa, kurā Iekārtas atrodas un, kurā tika veikta tās demontēto daļu  sagatavošana transportēšanai, ir satīrīta un tajā neatrodas Iekārtas demontāžas darbu laikā radušās atliekas, un citus ar Līguma savlaicīgu un kvalitatīvu izpildi saistītos izdevumus.</w:t>
      </w:r>
    </w:p>
    <w:p w14:paraId="0E2C32D2" w14:textId="39BA5C90" w:rsidR="004E702C" w:rsidRPr="004452C7" w:rsidRDefault="004452C7" w:rsidP="0018485E">
      <w:pPr>
        <w:numPr>
          <w:ilvl w:val="0"/>
          <w:numId w:val="3"/>
        </w:numPr>
        <w:spacing w:after="120"/>
        <w:ind w:left="426" w:hanging="426"/>
        <w:contextualSpacing/>
        <w:jc w:val="both"/>
        <w:rPr>
          <w:b/>
          <w:sz w:val="24"/>
          <w:szCs w:val="24"/>
        </w:rPr>
      </w:pPr>
      <w:r w:rsidRPr="004452C7">
        <w:rPr>
          <w:rFonts w:eastAsia="Calibri"/>
          <w:color w:val="000000"/>
          <w:sz w:val="24"/>
          <w:szCs w:val="24"/>
        </w:rPr>
        <w:t>Sa</w:t>
      </w:r>
      <w:r w:rsidR="004E702C" w:rsidRPr="007450A4">
        <w:rPr>
          <w:sz w:val="24"/>
          <w:szCs w:val="24"/>
        </w:rPr>
        <w:t xml:space="preserve">maksa tiek veikta 30 (trīsdesmit) dienu laikā pēc nodošanas </w:t>
      </w:r>
      <w:r w:rsidR="008E1819">
        <w:rPr>
          <w:sz w:val="24"/>
          <w:szCs w:val="24"/>
        </w:rPr>
        <w:t>–</w:t>
      </w:r>
      <w:r w:rsidR="004E702C" w:rsidRPr="007450A4">
        <w:rPr>
          <w:sz w:val="24"/>
          <w:szCs w:val="24"/>
        </w:rPr>
        <w:t xml:space="preserve"> pieņemšanas akta </w:t>
      </w:r>
      <w:r w:rsidR="008E1819">
        <w:rPr>
          <w:sz w:val="24"/>
          <w:szCs w:val="24"/>
        </w:rPr>
        <w:t xml:space="preserve">abpusējas </w:t>
      </w:r>
      <w:r w:rsidR="004E702C" w:rsidRPr="007450A4">
        <w:rPr>
          <w:sz w:val="24"/>
          <w:szCs w:val="24"/>
        </w:rPr>
        <w:t xml:space="preserve">parakstīšanas un </w:t>
      </w:r>
      <w:r w:rsidR="00B74113">
        <w:rPr>
          <w:sz w:val="24"/>
          <w:szCs w:val="24"/>
        </w:rPr>
        <w:t xml:space="preserve">Izpildītāja </w:t>
      </w:r>
      <w:r w:rsidR="004E702C" w:rsidRPr="007450A4">
        <w:rPr>
          <w:sz w:val="24"/>
          <w:szCs w:val="24"/>
        </w:rPr>
        <w:t>rēķina saņemšanas</w:t>
      </w:r>
      <w:r w:rsidR="008E1819">
        <w:rPr>
          <w:sz w:val="24"/>
          <w:szCs w:val="24"/>
        </w:rPr>
        <w:t xml:space="preserve"> dienas</w:t>
      </w:r>
      <w:r w:rsidR="004E702C" w:rsidRPr="007450A4">
        <w:rPr>
          <w:sz w:val="24"/>
          <w:szCs w:val="24"/>
        </w:rPr>
        <w:t>.</w:t>
      </w:r>
    </w:p>
    <w:p w14:paraId="1A5E5829" w14:textId="77777777" w:rsidR="00C52257" w:rsidRDefault="00C52257" w:rsidP="0018485E">
      <w:pPr>
        <w:numPr>
          <w:ilvl w:val="0"/>
          <w:numId w:val="3"/>
        </w:numPr>
        <w:spacing w:after="120"/>
        <w:ind w:left="426" w:hanging="426"/>
        <w:contextualSpacing/>
        <w:jc w:val="both"/>
        <w:rPr>
          <w:sz w:val="24"/>
          <w:szCs w:val="24"/>
        </w:rPr>
      </w:pPr>
      <w:r>
        <w:rPr>
          <w:sz w:val="24"/>
          <w:szCs w:val="24"/>
        </w:rPr>
        <w:t>Izpildītājs</w:t>
      </w:r>
      <w:r w:rsidRPr="00C52257">
        <w:rPr>
          <w:sz w:val="24"/>
          <w:szCs w:val="24"/>
        </w:rPr>
        <w:t xml:space="preserve"> sagatavo e-rēķinu atbilstoši normatīvo aktu prasībām, un nosūta to Pasūtītājam uz eAdresi: EINVOICE_VID@90000069281. E-rēķins tiek uzskatīts par saņemtu nākamajā darbdienā pēc tā nosūtīšanas uz šajā apakšpunktā norādīto eAdresi. </w:t>
      </w:r>
    </w:p>
    <w:p w14:paraId="1C3FF5B9" w14:textId="77777777" w:rsidR="00C52257" w:rsidRPr="00A23BD5" w:rsidRDefault="00C52257" w:rsidP="00C52257">
      <w:pPr>
        <w:numPr>
          <w:ilvl w:val="0"/>
          <w:numId w:val="3"/>
        </w:numPr>
        <w:tabs>
          <w:tab w:val="left" w:pos="426"/>
        </w:tabs>
        <w:spacing w:after="120"/>
        <w:ind w:left="0" w:firstLine="0"/>
        <w:contextualSpacing/>
        <w:jc w:val="both"/>
        <w:rPr>
          <w:sz w:val="24"/>
          <w:szCs w:val="24"/>
        </w:rPr>
      </w:pPr>
      <w:r w:rsidRPr="00A23BD5">
        <w:rPr>
          <w:sz w:val="24"/>
          <w:szCs w:val="24"/>
          <w:lang w:eastAsia="ar-SA"/>
        </w:rPr>
        <w:t xml:space="preserve">Par samaksas brīdi uzskatāms naudas pārskaitīšanas datums no Pasūtītāja </w:t>
      </w:r>
      <w:r w:rsidRPr="00A23BD5">
        <w:rPr>
          <w:bCs/>
          <w:sz w:val="24"/>
          <w:szCs w:val="24"/>
          <w:lang w:eastAsia="ar-SA"/>
        </w:rPr>
        <w:t xml:space="preserve">norēķinu </w:t>
      </w:r>
      <w:r w:rsidRPr="00A23BD5">
        <w:rPr>
          <w:sz w:val="24"/>
          <w:szCs w:val="24"/>
          <w:lang w:eastAsia="ar-SA"/>
        </w:rPr>
        <w:t>konta.</w:t>
      </w:r>
    </w:p>
    <w:p w14:paraId="0ABA6D87" w14:textId="77777777" w:rsidR="004E702C" w:rsidRPr="007450A4" w:rsidRDefault="004E702C" w:rsidP="004E702C">
      <w:pPr>
        <w:spacing w:after="120"/>
        <w:ind w:left="1440"/>
        <w:contextualSpacing/>
        <w:jc w:val="both"/>
        <w:rPr>
          <w:sz w:val="24"/>
          <w:szCs w:val="24"/>
        </w:rPr>
      </w:pPr>
    </w:p>
    <w:p w14:paraId="2D0887F8" w14:textId="2BCA98F9" w:rsidR="004E702C" w:rsidRPr="007450A4" w:rsidRDefault="0018485E" w:rsidP="004E702C">
      <w:pPr>
        <w:numPr>
          <w:ilvl w:val="0"/>
          <w:numId w:val="2"/>
        </w:numPr>
        <w:spacing w:after="120"/>
        <w:contextualSpacing/>
        <w:jc w:val="center"/>
        <w:rPr>
          <w:b/>
          <w:bCs/>
          <w:sz w:val="24"/>
          <w:szCs w:val="24"/>
        </w:rPr>
      </w:pPr>
      <w:r w:rsidRPr="007450A4">
        <w:rPr>
          <w:b/>
          <w:bCs/>
          <w:sz w:val="24"/>
          <w:szCs w:val="24"/>
        </w:rPr>
        <w:t xml:space="preserve">Pušu </w:t>
      </w:r>
      <w:r w:rsidR="00EE651E">
        <w:rPr>
          <w:b/>
          <w:bCs/>
          <w:sz w:val="24"/>
          <w:szCs w:val="24"/>
        </w:rPr>
        <w:t>saistības</w:t>
      </w:r>
    </w:p>
    <w:p w14:paraId="01A16844" w14:textId="146905FA" w:rsidR="004E702C" w:rsidRDefault="006465A5" w:rsidP="00B74113">
      <w:pPr>
        <w:pStyle w:val="ListParagraph"/>
        <w:numPr>
          <w:ilvl w:val="1"/>
          <w:numId w:val="23"/>
        </w:numPr>
        <w:ind w:left="426" w:hanging="426"/>
        <w:jc w:val="both"/>
        <w:rPr>
          <w:lang w:val="lv-LV"/>
        </w:rPr>
      </w:pPr>
      <w:r w:rsidRPr="006465A5">
        <w:rPr>
          <w:lang w:val="lv-LV"/>
        </w:rPr>
        <w:t xml:space="preserve">Izpildītājs apņemas sniegt Pakalpojumu saskaņā ar Līguma 1. pielikumā “Tehniskais piedāvājums” </w:t>
      </w:r>
      <w:r>
        <w:rPr>
          <w:lang w:val="lv-LV"/>
        </w:rPr>
        <w:t>norādītajām prasībām.</w:t>
      </w:r>
    </w:p>
    <w:p w14:paraId="29167C3A" w14:textId="77777777" w:rsidR="00EE651E" w:rsidRPr="00B74113" w:rsidRDefault="00EE651E" w:rsidP="00EE651E">
      <w:pPr>
        <w:pStyle w:val="ListParagraph"/>
        <w:ind w:left="426"/>
        <w:jc w:val="both"/>
        <w:rPr>
          <w:lang w:val="lv-LV"/>
        </w:rPr>
      </w:pPr>
    </w:p>
    <w:p w14:paraId="2829A13E" w14:textId="1A4B1642" w:rsidR="004E702C" w:rsidRPr="008A4197" w:rsidRDefault="004E702C" w:rsidP="004E702C">
      <w:pPr>
        <w:jc w:val="center"/>
        <w:rPr>
          <w:b/>
          <w:sz w:val="24"/>
          <w:szCs w:val="24"/>
        </w:rPr>
      </w:pPr>
      <w:r w:rsidRPr="008A4197">
        <w:rPr>
          <w:b/>
          <w:sz w:val="24"/>
          <w:szCs w:val="24"/>
        </w:rPr>
        <w:t xml:space="preserve">4. </w:t>
      </w:r>
      <w:r w:rsidR="0018485E" w:rsidRPr="008A4197">
        <w:rPr>
          <w:b/>
          <w:bCs/>
          <w:sz w:val="24"/>
          <w:szCs w:val="24"/>
        </w:rPr>
        <w:t>Pušu atbildība</w:t>
      </w:r>
    </w:p>
    <w:p w14:paraId="0F3CEDCA" w14:textId="6B8B3090" w:rsidR="00EE651E" w:rsidRDefault="004E702C" w:rsidP="00EE651E">
      <w:pPr>
        <w:numPr>
          <w:ilvl w:val="0"/>
          <w:numId w:val="4"/>
        </w:numPr>
        <w:ind w:left="426" w:hanging="426"/>
        <w:contextualSpacing/>
        <w:jc w:val="both"/>
        <w:rPr>
          <w:sz w:val="24"/>
          <w:szCs w:val="24"/>
        </w:rPr>
      </w:pPr>
      <w:r w:rsidRPr="008A4197">
        <w:rPr>
          <w:color w:val="000000"/>
          <w:sz w:val="24"/>
          <w:szCs w:val="24"/>
        </w:rPr>
        <w:t xml:space="preserve">Pusēm saskaņā ar Civillikumu ir pienākums atlīdzināt otrai Pusei </w:t>
      </w:r>
      <w:r w:rsidR="000B5E5C">
        <w:rPr>
          <w:sz w:val="24"/>
          <w:szCs w:val="24"/>
        </w:rPr>
        <w:t>Pakalpojuma sniegšanas</w:t>
      </w:r>
      <w:r w:rsidRPr="008A4197">
        <w:rPr>
          <w:sz w:val="24"/>
          <w:szCs w:val="24"/>
        </w:rPr>
        <w:t xml:space="preserve"> laikā un tās rezultātā </w:t>
      </w:r>
      <w:r w:rsidRPr="008A4197">
        <w:rPr>
          <w:color w:val="000000"/>
          <w:sz w:val="24"/>
          <w:szCs w:val="24"/>
        </w:rPr>
        <w:t xml:space="preserve">nodarītos tiešos </w:t>
      </w:r>
      <w:r w:rsidRPr="008A4197">
        <w:rPr>
          <w:sz w:val="24"/>
          <w:szCs w:val="24"/>
        </w:rPr>
        <w:t>un netiešos zaudējumus</w:t>
      </w:r>
      <w:r w:rsidRPr="008A4197">
        <w:rPr>
          <w:color w:val="000000"/>
          <w:sz w:val="24"/>
          <w:szCs w:val="24"/>
        </w:rPr>
        <w:t>, ja tādi ir radušies</w:t>
      </w:r>
      <w:r w:rsidR="002E142F" w:rsidRPr="008A4197">
        <w:rPr>
          <w:color w:val="000000"/>
          <w:sz w:val="24"/>
          <w:szCs w:val="24"/>
        </w:rPr>
        <w:t xml:space="preserve"> </w:t>
      </w:r>
      <w:r w:rsidRPr="008A4197">
        <w:rPr>
          <w:color w:val="000000"/>
          <w:sz w:val="24"/>
          <w:szCs w:val="24"/>
        </w:rPr>
        <w:t xml:space="preserve">Puses prettiesiskas (neatļautas) rīcības rezultātā un ir konstatēts un dokumentāri pamatoti pierādīts zaudējumu esamības fakts un zaudējumu apmērs, kā arī cēloniskais sakars starp prettiesisko (neatļauto) rīcību, kas izpaužas kā ļauns nolūks vai rupja neuzmanība, un nodarītajiem zaudējumiem. Puses nav atbildīgas par nejaušu zaudējumu atlīdzināšanu. </w:t>
      </w:r>
    </w:p>
    <w:p w14:paraId="51203DE5" w14:textId="419166D6" w:rsidR="00EE651E" w:rsidRDefault="00EE651E" w:rsidP="00EE651E">
      <w:pPr>
        <w:numPr>
          <w:ilvl w:val="0"/>
          <w:numId w:val="4"/>
        </w:numPr>
        <w:ind w:left="426" w:hanging="426"/>
        <w:contextualSpacing/>
        <w:jc w:val="both"/>
        <w:rPr>
          <w:sz w:val="24"/>
          <w:szCs w:val="24"/>
        </w:rPr>
      </w:pPr>
      <w:r w:rsidRPr="00EE651E">
        <w:rPr>
          <w:sz w:val="24"/>
          <w:szCs w:val="24"/>
        </w:rPr>
        <w:lastRenderedPageBreak/>
        <w:t>Ja Pasūtītājs neievēro Līguma 2.4. apakšpunktā norādīto samaksas termiņu, Izpildītājs prasa un Pasūtītājs maksā līgumsodu 0,</w:t>
      </w:r>
      <w:r w:rsidR="004671AF">
        <w:rPr>
          <w:sz w:val="24"/>
          <w:szCs w:val="24"/>
        </w:rPr>
        <w:t>1</w:t>
      </w:r>
      <w:r w:rsidRPr="00EE651E">
        <w:rPr>
          <w:sz w:val="24"/>
          <w:szCs w:val="24"/>
        </w:rPr>
        <w:t xml:space="preserve"> % (</w:t>
      </w:r>
      <w:r w:rsidR="0061210C">
        <w:rPr>
          <w:sz w:val="24"/>
          <w:szCs w:val="24"/>
        </w:rPr>
        <w:t>nulle komats viens procents</w:t>
      </w:r>
      <w:r w:rsidRPr="00EE651E">
        <w:rPr>
          <w:sz w:val="24"/>
          <w:szCs w:val="24"/>
        </w:rPr>
        <w:t>) apmērā no savlaicīgi nesamaksātās summas par katru nokavējuma dienu, bet ne vairāk kā 10 % (desmit procentu) no savlaicīgi nesamaksātās summas.</w:t>
      </w:r>
    </w:p>
    <w:p w14:paraId="2EC08EB0" w14:textId="11664AF8" w:rsidR="00EE651E" w:rsidRDefault="00EE651E" w:rsidP="00EE651E">
      <w:pPr>
        <w:numPr>
          <w:ilvl w:val="0"/>
          <w:numId w:val="4"/>
        </w:numPr>
        <w:ind w:left="426" w:hanging="426"/>
        <w:contextualSpacing/>
        <w:jc w:val="both"/>
        <w:rPr>
          <w:sz w:val="24"/>
          <w:szCs w:val="24"/>
        </w:rPr>
      </w:pPr>
      <w:r w:rsidRPr="00EE651E">
        <w:rPr>
          <w:sz w:val="24"/>
          <w:szCs w:val="24"/>
        </w:rPr>
        <w:t xml:space="preserve">Ja </w:t>
      </w:r>
      <w:r>
        <w:rPr>
          <w:sz w:val="24"/>
          <w:szCs w:val="24"/>
        </w:rPr>
        <w:t>Izpildītājs</w:t>
      </w:r>
      <w:r w:rsidRPr="00EE651E">
        <w:rPr>
          <w:sz w:val="24"/>
          <w:szCs w:val="24"/>
        </w:rPr>
        <w:t xml:space="preserve"> neievēro bīstamo šķidrumu un gāzu nodošanas licencētam atkritumu apsaimniekotājam termiņu</w:t>
      </w:r>
      <w:r>
        <w:rPr>
          <w:sz w:val="24"/>
          <w:szCs w:val="24"/>
        </w:rPr>
        <w:t xml:space="preserve">, saskaņā ar </w:t>
      </w:r>
      <w:r w:rsidRPr="00EE651E">
        <w:rPr>
          <w:sz w:val="24"/>
          <w:szCs w:val="24"/>
        </w:rPr>
        <w:t>Līguma 1. pielikumā “Tehniskais piedāvājums”</w:t>
      </w:r>
      <w:r>
        <w:rPr>
          <w:sz w:val="24"/>
          <w:szCs w:val="24"/>
        </w:rPr>
        <w:t xml:space="preserve"> 2.1.1. apakšpunktu,</w:t>
      </w:r>
      <w:r w:rsidRPr="00EE651E">
        <w:rPr>
          <w:sz w:val="24"/>
          <w:szCs w:val="24"/>
        </w:rPr>
        <w:t xml:space="preserve"> vai likvidācijas dokumentu sagatavošanu un to izsniegšanu Pasūtītājam termiņu Pasūtītājs prasa un Pretendents maksā līgumsodu 0,</w:t>
      </w:r>
      <w:r w:rsidR="004671AF">
        <w:rPr>
          <w:sz w:val="24"/>
          <w:szCs w:val="24"/>
        </w:rPr>
        <w:t>1</w:t>
      </w:r>
      <w:r w:rsidRPr="00EE651E">
        <w:rPr>
          <w:sz w:val="24"/>
          <w:szCs w:val="24"/>
        </w:rPr>
        <w:t xml:space="preserve"> % (</w:t>
      </w:r>
      <w:r w:rsidR="0061210C">
        <w:rPr>
          <w:sz w:val="24"/>
          <w:szCs w:val="24"/>
        </w:rPr>
        <w:t>nulle komats viens procents</w:t>
      </w:r>
      <w:r w:rsidRPr="00EE651E">
        <w:rPr>
          <w:sz w:val="24"/>
          <w:szCs w:val="24"/>
        </w:rPr>
        <w:t>) apmērā no līguma summas par katru nokavēto dienu, bet kopsummā ne vairāk kā 10 % (desmit procentu) apmērā no līguma summas.</w:t>
      </w:r>
    </w:p>
    <w:p w14:paraId="0C45D5A5" w14:textId="5482D70E" w:rsidR="00EE651E" w:rsidRPr="00EE651E" w:rsidRDefault="00EE651E" w:rsidP="00EE651E">
      <w:pPr>
        <w:numPr>
          <w:ilvl w:val="0"/>
          <w:numId w:val="4"/>
        </w:numPr>
        <w:ind w:left="426" w:hanging="426"/>
        <w:contextualSpacing/>
        <w:jc w:val="both"/>
        <w:rPr>
          <w:sz w:val="24"/>
          <w:szCs w:val="24"/>
        </w:rPr>
      </w:pPr>
      <w:r w:rsidRPr="00EE651E">
        <w:rPr>
          <w:sz w:val="24"/>
          <w:szCs w:val="24"/>
        </w:rPr>
        <w:t xml:space="preserve">Ja </w:t>
      </w:r>
      <w:r>
        <w:rPr>
          <w:sz w:val="24"/>
          <w:szCs w:val="24"/>
        </w:rPr>
        <w:t>Izpildītājs</w:t>
      </w:r>
      <w:r w:rsidRPr="00EE651E">
        <w:rPr>
          <w:sz w:val="24"/>
          <w:szCs w:val="24"/>
        </w:rPr>
        <w:t xml:space="preserve"> neievēro iepriekš saskaņoto Iekārtu demontāžas termiņu, Pasūtītājam ir tiesības prasīt no Izpildītāja līgumsodu 10,00 EUR (desmit </w:t>
      </w:r>
      <w:r w:rsidRPr="00EE651E">
        <w:rPr>
          <w:i/>
          <w:iCs/>
          <w:sz w:val="24"/>
          <w:szCs w:val="24"/>
        </w:rPr>
        <w:t>euro</w:t>
      </w:r>
      <w:r w:rsidRPr="00EE651E">
        <w:rPr>
          <w:sz w:val="24"/>
          <w:szCs w:val="24"/>
        </w:rPr>
        <w:t xml:space="preserve"> un 00 centi) par katru nokavēto dienu. Saskaņā ar šo punktu aprēķinātais līgumsods katrā atsevišķā tā piemērošanas gadījumā nedrīkst pārsniegt 10% (desmit procentus) no Iekārtas demontāžas cenas bez PVN.</w:t>
      </w:r>
    </w:p>
    <w:p w14:paraId="684DE275" w14:textId="77777777" w:rsidR="00603E49" w:rsidRDefault="002F7E4C" w:rsidP="00603E49">
      <w:pPr>
        <w:numPr>
          <w:ilvl w:val="0"/>
          <w:numId w:val="4"/>
        </w:numPr>
        <w:spacing w:after="120"/>
        <w:ind w:left="426" w:hanging="426"/>
        <w:contextualSpacing/>
        <w:jc w:val="both"/>
        <w:rPr>
          <w:sz w:val="24"/>
          <w:szCs w:val="24"/>
        </w:rPr>
      </w:pPr>
      <w:r w:rsidRPr="008A4197">
        <w:rPr>
          <w:snapToGrid w:val="0"/>
          <w:sz w:val="24"/>
          <w:szCs w:val="24"/>
        </w:rPr>
        <w:t>Līgumsoda samaksa neatbrīvo Puses no Līguma saistību pilnīgas izpildes un zaudējumu atlīdzināšanas.</w:t>
      </w:r>
    </w:p>
    <w:p w14:paraId="2834DEF5" w14:textId="0FE892A1" w:rsidR="002F7E4C" w:rsidRPr="00603E49" w:rsidRDefault="002F7E4C" w:rsidP="00603E49">
      <w:pPr>
        <w:numPr>
          <w:ilvl w:val="0"/>
          <w:numId w:val="4"/>
        </w:numPr>
        <w:spacing w:after="120"/>
        <w:ind w:left="426" w:hanging="426"/>
        <w:contextualSpacing/>
        <w:jc w:val="both"/>
        <w:rPr>
          <w:sz w:val="24"/>
          <w:szCs w:val="24"/>
        </w:rPr>
      </w:pPr>
      <w:r w:rsidRPr="00603E49">
        <w:rPr>
          <w:sz w:val="24"/>
          <w:szCs w:val="24"/>
        </w:rPr>
        <w:t>Pasūtītājs neatbild par Izpildītāja saistībām, kuras tas uzņēmies attiecībā pret trešajām personām sakarā ar Līguma izpildi.</w:t>
      </w:r>
    </w:p>
    <w:p w14:paraId="5EB521CC" w14:textId="77777777" w:rsidR="004E702C" w:rsidRPr="008A4197" w:rsidRDefault="004E702C" w:rsidP="004E702C">
      <w:pPr>
        <w:spacing w:after="120"/>
        <w:contextualSpacing/>
        <w:jc w:val="both"/>
        <w:rPr>
          <w:sz w:val="24"/>
          <w:szCs w:val="24"/>
        </w:rPr>
      </w:pPr>
    </w:p>
    <w:p w14:paraId="65DE6DAB" w14:textId="7515AD7A" w:rsidR="004E702C" w:rsidRPr="008A4197" w:rsidRDefault="004E702C" w:rsidP="004E702C">
      <w:pPr>
        <w:jc w:val="center"/>
        <w:rPr>
          <w:sz w:val="24"/>
          <w:szCs w:val="24"/>
        </w:rPr>
      </w:pPr>
      <w:r w:rsidRPr="008A4197">
        <w:rPr>
          <w:b/>
          <w:bCs/>
          <w:sz w:val="24"/>
          <w:szCs w:val="24"/>
        </w:rPr>
        <w:t xml:space="preserve">5. </w:t>
      </w:r>
      <w:r w:rsidR="0018485E" w:rsidRPr="008A4197">
        <w:rPr>
          <w:b/>
          <w:bCs/>
          <w:sz w:val="24"/>
          <w:szCs w:val="24"/>
        </w:rPr>
        <w:t>Līguma darbības termiņš</w:t>
      </w:r>
      <w:r w:rsidR="0018485E" w:rsidRPr="008A4197">
        <w:rPr>
          <w:b/>
          <w:sz w:val="24"/>
          <w:szCs w:val="24"/>
        </w:rPr>
        <w:t xml:space="preserve"> un izbeigšana</w:t>
      </w:r>
    </w:p>
    <w:p w14:paraId="72A0430E" w14:textId="77777777" w:rsidR="00BC5956" w:rsidRPr="00BC5956" w:rsidRDefault="00BC5956" w:rsidP="00BC5956">
      <w:pPr>
        <w:pStyle w:val="ListParagraph"/>
        <w:numPr>
          <w:ilvl w:val="0"/>
          <w:numId w:val="29"/>
        </w:numPr>
        <w:spacing w:after="160" w:line="259" w:lineRule="auto"/>
        <w:contextualSpacing w:val="0"/>
        <w:jc w:val="both"/>
        <w:rPr>
          <w:vanish/>
          <w:lang w:val="lv-LV"/>
        </w:rPr>
      </w:pPr>
    </w:p>
    <w:p w14:paraId="77909550" w14:textId="77777777" w:rsidR="00BC5956" w:rsidRPr="00BC5956" w:rsidRDefault="00BC5956" w:rsidP="00BC5956">
      <w:pPr>
        <w:pStyle w:val="ListParagraph"/>
        <w:numPr>
          <w:ilvl w:val="0"/>
          <w:numId w:val="29"/>
        </w:numPr>
        <w:spacing w:after="160" w:line="259" w:lineRule="auto"/>
        <w:contextualSpacing w:val="0"/>
        <w:jc w:val="both"/>
        <w:rPr>
          <w:vanish/>
          <w:lang w:val="lv-LV"/>
        </w:rPr>
      </w:pPr>
    </w:p>
    <w:p w14:paraId="6F61E95A" w14:textId="77777777" w:rsidR="00BC5956" w:rsidRPr="00BC5956" w:rsidRDefault="00BC5956" w:rsidP="00BC5956">
      <w:pPr>
        <w:pStyle w:val="ListParagraph"/>
        <w:numPr>
          <w:ilvl w:val="0"/>
          <w:numId w:val="29"/>
        </w:numPr>
        <w:spacing w:after="160" w:line="259" w:lineRule="auto"/>
        <w:contextualSpacing w:val="0"/>
        <w:jc w:val="both"/>
        <w:rPr>
          <w:vanish/>
          <w:lang w:val="lv-LV"/>
        </w:rPr>
      </w:pPr>
    </w:p>
    <w:p w14:paraId="49EFEAA1" w14:textId="77777777" w:rsidR="00BC5956" w:rsidRDefault="00BC5956" w:rsidP="00BC5956">
      <w:pPr>
        <w:numPr>
          <w:ilvl w:val="1"/>
          <w:numId w:val="29"/>
        </w:numPr>
        <w:ind w:left="360"/>
        <w:jc w:val="both"/>
        <w:rPr>
          <w:rFonts w:eastAsia="Calibri"/>
          <w:sz w:val="24"/>
          <w:szCs w:val="24"/>
        </w:rPr>
      </w:pPr>
      <w:r w:rsidRPr="00BC5956">
        <w:rPr>
          <w:sz w:val="24"/>
          <w:szCs w:val="24"/>
        </w:rPr>
        <w:t>Līgums stājas spēkā ar pēdējā pievienotā droša elektroniskā paraksta un tā laika zīmoga brīdi.</w:t>
      </w:r>
    </w:p>
    <w:p w14:paraId="5201534A" w14:textId="3F023FE4" w:rsidR="00BC5956" w:rsidRPr="00BC5956" w:rsidRDefault="00BC5956" w:rsidP="00BC5956">
      <w:pPr>
        <w:numPr>
          <w:ilvl w:val="1"/>
          <w:numId w:val="29"/>
        </w:numPr>
        <w:ind w:left="360"/>
        <w:jc w:val="both"/>
        <w:rPr>
          <w:rFonts w:eastAsia="Calibri"/>
          <w:sz w:val="24"/>
          <w:szCs w:val="24"/>
        </w:rPr>
      </w:pPr>
      <w:r w:rsidRPr="00BC5956">
        <w:rPr>
          <w:rFonts w:eastAsia="Calibri"/>
          <w:sz w:val="24"/>
          <w:szCs w:val="24"/>
          <w:lang w:eastAsia="lv-LV"/>
        </w:rPr>
        <w:t xml:space="preserve">Iepirkuma līguma izpildes termiņš: </w:t>
      </w:r>
      <w:r w:rsidR="0061210C">
        <w:rPr>
          <w:rFonts w:eastAsia="Calibri"/>
          <w:sz w:val="24"/>
          <w:szCs w:val="24"/>
          <w:lang w:eastAsia="lv-LV"/>
        </w:rPr>
        <w:t>__________</w:t>
      </w:r>
      <w:r w:rsidRPr="00BC5956">
        <w:rPr>
          <w:rFonts w:eastAsia="Calibri"/>
          <w:sz w:val="24"/>
          <w:szCs w:val="24"/>
          <w:lang w:eastAsia="lv-LV"/>
        </w:rPr>
        <w:t xml:space="preserve"> (</w:t>
      </w:r>
      <w:r w:rsidR="0061210C">
        <w:rPr>
          <w:rFonts w:eastAsia="Calibri"/>
          <w:sz w:val="24"/>
          <w:szCs w:val="24"/>
          <w:lang w:eastAsia="lv-LV"/>
        </w:rPr>
        <w:t>________</w:t>
      </w:r>
      <w:r w:rsidRPr="00BC5956">
        <w:rPr>
          <w:rFonts w:eastAsia="Calibri"/>
          <w:sz w:val="24"/>
          <w:szCs w:val="24"/>
          <w:lang w:eastAsia="lv-LV"/>
        </w:rPr>
        <w:t xml:space="preserve">) </w:t>
      </w:r>
      <w:r w:rsidR="001713FF">
        <w:rPr>
          <w:rFonts w:eastAsia="Calibri"/>
          <w:sz w:val="24"/>
          <w:szCs w:val="24"/>
          <w:lang w:eastAsia="lv-LV"/>
        </w:rPr>
        <w:t>darba dienas</w:t>
      </w:r>
      <w:r w:rsidRPr="00BC5956">
        <w:rPr>
          <w:rFonts w:eastAsia="Calibri"/>
          <w:sz w:val="24"/>
          <w:szCs w:val="24"/>
          <w:lang w:eastAsia="lv-LV"/>
        </w:rPr>
        <w:t xml:space="preserve"> </w:t>
      </w:r>
      <w:r w:rsidR="0061210C">
        <w:rPr>
          <w:rFonts w:eastAsia="Calibri"/>
          <w:sz w:val="24"/>
          <w:szCs w:val="24"/>
          <w:lang w:eastAsia="lv-LV"/>
        </w:rPr>
        <w:t>no pasūtījuma veikšanas</w:t>
      </w:r>
      <w:r>
        <w:rPr>
          <w:rFonts w:eastAsia="Calibri"/>
          <w:sz w:val="24"/>
          <w:szCs w:val="24"/>
          <w:lang w:eastAsia="lv-LV"/>
        </w:rPr>
        <w:t xml:space="preserve"> dienas.</w:t>
      </w:r>
    </w:p>
    <w:p w14:paraId="17E50EF5" w14:textId="77777777" w:rsidR="00BC5956" w:rsidRPr="00BC5956" w:rsidRDefault="00BC5956" w:rsidP="00BC5956">
      <w:pPr>
        <w:keepNext/>
        <w:numPr>
          <w:ilvl w:val="1"/>
          <w:numId w:val="29"/>
        </w:numPr>
        <w:ind w:left="426" w:hanging="426"/>
        <w:jc w:val="both"/>
        <w:outlineLvl w:val="2"/>
        <w:rPr>
          <w:b/>
          <w:bCs/>
          <w:sz w:val="24"/>
        </w:rPr>
      </w:pPr>
      <w:r w:rsidRPr="00BC5956">
        <w:rPr>
          <w:bCs/>
          <w:sz w:val="24"/>
        </w:rPr>
        <w:t>Pasūtītājam ir tiesības vienpusēji izbeigt Līguma darbību, vismaz 1 (vienu) darbdienu iepriekš rakstveidā paziņojot par to Piegādātājam:</w:t>
      </w:r>
    </w:p>
    <w:p w14:paraId="497B9502" w14:textId="77777777" w:rsidR="00BC5956" w:rsidRPr="00BC5956" w:rsidRDefault="00BC5956" w:rsidP="00BC5956">
      <w:pPr>
        <w:widowControl w:val="0"/>
        <w:numPr>
          <w:ilvl w:val="2"/>
          <w:numId w:val="29"/>
        </w:numPr>
        <w:shd w:val="clear" w:color="auto" w:fill="FFFFFF"/>
        <w:tabs>
          <w:tab w:val="left" w:pos="426"/>
          <w:tab w:val="left" w:pos="993"/>
          <w:tab w:val="left" w:pos="1418"/>
          <w:tab w:val="left" w:pos="8931"/>
        </w:tabs>
        <w:ind w:left="993" w:hanging="567"/>
        <w:jc w:val="both"/>
        <w:rPr>
          <w:rFonts w:eastAsia="Calibri"/>
          <w:sz w:val="24"/>
          <w:szCs w:val="24"/>
          <w:lang w:eastAsia="lv-LV"/>
        </w:rPr>
      </w:pPr>
      <w:r w:rsidRPr="00BC5956">
        <w:rPr>
          <w:rFonts w:eastAsia="Calibri"/>
          <w:sz w:val="24"/>
          <w:szCs w:val="24"/>
          <w:lang w:eastAsia="lv-LV"/>
        </w:rPr>
        <w:t>atbilstoši Starptautisko un Latvijas Republikas nacionālo sankciju likumam Līguma 8.18.1 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25105CEC" w14:textId="77777777" w:rsidR="00BC5956" w:rsidRPr="00BC5956" w:rsidRDefault="00BC5956" w:rsidP="00BC5956">
      <w:pPr>
        <w:widowControl w:val="0"/>
        <w:numPr>
          <w:ilvl w:val="2"/>
          <w:numId w:val="29"/>
        </w:numPr>
        <w:shd w:val="clear" w:color="auto" w:fill="FFFFFF"/>
        <w:tabs>
          <w:tab w:val="left" w:pos="426"/>
          <w:tab w:val="left" w:pos="993"/>
          <w:tab w:val="left" w:pos="1418"/>
          <w:tab w:val="left" w:pos="8931"/>
        </w:tabs>
        <w:ind w:left="993" w:hanging="567"/>
        <w:jc w:val="both"/>
        <w:rPr>
          <w:rFonts w:eastAsia="Calibri"/>
          <w:sz w:val="24"/>
          <w:szCs w:val="24"/>
          <w:lang w:eastAsia="lv-LV"/>
        </w:rPr>
      </w:pPr>
      <w:r w:rsidRPr="00BC5956">
        <w:rPr>
          <w:rFonts w:eastAsia="Calibri"/>
          <w:sz w:val="24"/>
          <w:szCs w:val="24"/>
          <w:lang w:eastAsia="lv-LV"/>
        </w:rPr>
        <w:t>ja uz Piegādātāju attiecas  Padomes Regulas (ES) Nr. 833/2014 (2014. gada 31. jūlijs) 5.k. panta 1. punktā noteiktais.</w:t>
      </w:r>
    </w:p>
    <w:p w14:paraId="482B01B5" w14:textId="77777777" w:rsidR="004E702C" w:rsidRPr="007450A4" w:rsidRDefault="004E702C" w:rsidP="004E702C">
      <w:pPr>
        <w:spacing w:after="120"/>
        <w:contextualSpacing/>
        <w:jc w:val="both"/>
        <w:rPr>
          <w:sz w:val="24"/>
          <w:szCs w:val="24"/>
        </w:rPr>
      </w:pPr>
    </w:p>
    <w:p w14:paraId="34ED547F" w14:textId="3C7ADC47" w:rsidR="004E702C" w:rsidRPr="007450A4" w:rsidRDefault="004E702C" w:rsidP="004E702C">
      <w:pPr>
        <w:jc w:val="center"/>
        <w:rPr>
          <w:sz w:val="24"/>
          <w:szCs w:val="24"/>
        </w:rPr>
      </w:pPr>
      <w:r w:rsidRPr="007450A4">
        <w:rPr>
          <w:b/>
          <w:sz w:val="24"/>
          <w:szCs w:val="24"/>
        </w:rPr>
        <w:t xml:space="preserve">6. </w:t>
      </w:r>
      <w:r w:rsidR="00B74113">
        <w:rPr>
          <w:b/>
          <w:sz w:val="24"/>
          <w:szCs w:val="24"/>
        </w:rPr>
        <w:t>Konfidencialitāte</w:t>
      </w:r>
    </w:p>
    <w:p w14:paraId="3C77A631" w14:textId="77777777" w:rsidR="00B74113" w:rsidRPr="00B74113" w:rsidRDefault="00B74113" w:rsidP="00B74113">
      <w:pPr>
        <w:numPr>
          <w:ilvl w:val="1"/>
          <w:numId w:val="25"/>
        </w:numPr>
        <w:tabs>
          <w:tab w:val="left" w:pos="426"/>
        </w:tabs>
        <w:ind w:left="426" w:right="-2" w:hanging="426"/>
        <w:jc w:val="both"/>
        <w:rPr>
          <w:rFonts w:eastAsia="Calibri"/>
          <w:sz w:val="24"/>
          <w:szCs w:val="22"/>
          <w:lang w:eastAsia="lv-LV"/>
        </w:rPr>
      </w:pPr>
      <w:r w:rsidRPr="00B74113">
        <w:rPr>
          <w:rFonts w:eastAsia="Calibri"/>
          <w:sz w:val="24"/>
          <w:szCs w:val="22"/>
          <w:lang w:eastAsia="lv-LV"/>
        </w:rPr>
        <w:t>Puses apņemas visā savas sadarbības laikā, kā arī pēc tam neizpaust trešajām personām sakarā ar Līguma izpildi iegūto, tās rīcībā esošo tehnisko, finansiālo un citu informāciju par otru Pusi.</w:t>
      </w:r>
    </w:p>
    <w:p w14:paraId="552F833C" w14:textId="77777777" w:rsidR="00B74113" w:rsidRPr="00B74113" w:rsidRDefault="00B74113" w:rsidP="00B74113">
      <w:pPr>
        <w:numPr>
          <w:ilvl w:val="1"/>
          <w:numId w:val="25"/>
        </w:numPr>
        <w:tabs>
          <w:tab w:val="left" w:pos="567"/>
        </w:tabs>
        <w:ind w:left="426" w:right="-2" w:hanging="426"/>
        <w:jc w:val="both"/>
        <w:rPr>
          <w:rFonts w:eastAsia="Calibri"/>
          <w:sz w:val="24"/>
          <w:szCs w:val="22"/>
          <w:lang w:eastAsia="lv-LV"/>
        </w:rPr>
      </w:pPr>
      <w:r w:rsidRPr="00B74113">
        <w:rPr>
          <w:rFonts w:eastAsia="Calibri"/>
          <w:sz w:val="24"/>
          <w:szCs w:val="22"/>
          <w:lang w:eastAsia="lv-LV"/>
        </w:rPr>
        <w:t>Visa informācija, ko Puses sniedz viena otrai Līguma izpildes laikā, tiek uzskatīta par konfidenciālu un nevar tikt izpausta vai padarīta publiski pieejama bez otras Puses rakstiskas piekrišanas.</w:t>
      </w:r>
    </w:p>
    <w:p w14:paraId="1ACA820B" w14:textId="6695D2AE" w:rsidR="00B74113" w:rsidRPr="00B74113" w:rsidRDefault="00B74113" w:rsidP="00B74113">
      <w:pPr>
        <w:numPr>
          <w:ilvl w:val="1"/>
          <w:numId w:val="25"/>
        </w:numPr>
        <w:tabs>
          <w:tab w:val="left" w:pos="567"/>
        </w:tabs>
        <w:ind w:left="426" w:right="-2" w:hanging="426"/>
        <w:jc w:val="both"/>
        <w:rPr>
          <w:rFonts w:eastAsia="Calibri"/>
          <w:sz w:val="24"/>
          <w:szCs w:val="22"/>
          <w:lang w:eastAsia="lv-LV"/>
        </w:rPr>
      </w:pPr>
      <w:r w:rsidRPr="00B74113">
        <w:rPr>
          <w:rFonts w:eastAsia="Calibri"/>
          <w:sz w:val="24"/>
          <w:szCs w:val="22"/>
          <w:lang w:eastAsia="lv-LV"/>
        </w:rPr>
        <w:t xml:space="preserve">Līguma </w:t>
      </w:r>
      <w:r>
        <w:rPr>
          <w:rFonts w:eastAsia="Calibri"/>
          <w:sz w:val="24"/>
          <w:szCs w:val="22"/>
          <w:lang w:eastAsia="lv-LV"/>
        </w:rPr>
        <w:t>6</w:t>
      </w:r>
      <w:r w:rsidRPr="00B74113">
        <w:rPr>
          <w:rFonts w:eastAsia="Calibri"/>
          <w:sz w:val="24"/>
          <w:szCs w:val="22"/>
          <w:lang w:eastAsia="lv-LV"/>
        </w:rPr>
        <w:t>.2. apakšpunktā minētā informācija netiek uzskatīta par konfidenciālu, ja tā kļuvusi publiski pieejama saskaņā ar Latvijas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5B87EF8B" w14:textId="79949D48" w:rsidR="00B74113" w:rsidRDefault="00B74113" w:rsidP="00BC5956">
      <w:pPr>
        <w:numPr>
          <w:ilvl w:val="1"/>
          <w:numId w:val="25"/>
        </w:numPr>
        <w:tabs>
          <w:tab w:val="left" w:pos="567"/>
        </w:tabs>
        <w:ind w:left="426" w:right="-2" w:hanging="426"/>
        <w:jc w:val="both"/>
        <w:rPr>
          <w:rFonts w:eastAsia="Calibri"/>
          <w:sz w:val="24"/>
          <w:szCs w:val="22"/>
          <w:lang w:eastAsia="lv-LV"/>
        </w:rPr>
      </w:pPr>
      <w:r w:rsidRPr="00B74113">
        <w:rPr>
          <w:rFonts w:eastAsia="Calibri"/>
          <w:sz w:val="24"/>
          <w:szCs w:val="22"/>
          <w:lang w:eastAsia="lv-LV"/>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r w:rsidR="00BC5956">
        <w:rPr>
          <w:rFonts w:eastAsia="Calibri"/>
          <w:sz w:val="24"/>
          <w:szCs w:val="22"/>
          <w:lang w:eastAsia="lv-LV"/>
        </w:rPr>
        <w:t>.</w:t>
      </w:r>
    </w:p>
    <w:p w14:paraId="5440792F" w14:textId="77777777" w:rsidR="00FC038C" w:rsidRDefault="00FC038C" w:rsidP="00FC038C">
      <w:pPr>
        <w:tabs>
          <w:tab w:val="left" w:pos="567"/>
        </w:tabs>
        <w:ind w:left="426" w:right="-2"/>
        <w:jc w:val="both"/>
        <w:rPr>
          <w:rFonts w:eastAsia="Calibri"/>
          <w:sz w:val="24"/>
          <w:szCs w:val="22"/>
          <w:lang w:eastAsia="lv-LV"/>
        </w:rPr>
      </w:pPr>
    </w:p>
    <w:p w14:paraId="6ACE67D8" w14:textId="77777777" w:rsidR="00FC038C" w:rsidRPr="00BC5956" w:rsidRDefault="00FC038C" w:rsidP="00FC038C">
      <w:pPr>
        <w:tabs>
          <w:tab w:val="left" w:pos="567"/>
        </w:tabs>
        <w:ind w:left="426" w:right="-2"/>
        <w:jc w:val="both"/>
        <w:rPr>
          <w:rFonts w:eastAsia="Calibri"/>
          <w:sz w:val="24"/>
          <w:szCs w:val="22"/>
          <w:lang w:eastAsia="lv-LV"/>
        </w:rPr>
      </w:pPr>
    </w:p>
    <w:p w14:paraId="016E10D8" w14:textId="77777777" w:rsidR="00B74113" w:rsidRDefault="00B74113" w:rsidP="00B74113">
      <w:pPr>
        <w:spacing w:after="120"/>
        <w:contextualSpacing/>
        <w:rPr>
          <w:sz w:val="24"/>
          <w:szCs w:val="24"/>
        </w:rPr>
      </w:pPr>
    </w:p>
    <w:p w14:paraId="30CD6E6B" w14:textId="2DB48564" w:rsidR="004E702C" w:rsidRPr="007450A4" w:rsidRDefault="004E702C" w:rsidP="004E702C">
      <w:pPr>
        <w:spacing w:after="120"/>
        <w:contextualSpacing/>
        <w:jc w:val="center"/>
        <w:rPr>
          <w:sz w:val="24"/>
          <w:szCs w:val="24"/>
        </w:rPr>
      </w:pPr>
      <w:r w:rsidRPr="007450A4">
        <w:rPr>
          <w:b/>
          <w:sz w:val="24"/>
          <w:szCs w:val="24"/>
        </w:rPr>
        <w:lastRenderedPageBreak/>
        <w:t xml:space="preserve">7. </w:t>
      </w:r>
      <w:r w:rsidR="0018485E" w:rsidRPr="007450A4">
        <w:rPr>
          <w:b/>
          <w:sz w:val="24"/>
          <w:szCs w:val="24"/>
        </w:rPr>
        <w:t>Nepārvarama vara</w:t>
      </w:r>
    </w:p>
    <w:p w14:paraId="1FFB48B8" w14:textId="63A9DED2" w:rsidR="00B74113" w:rsidRPr="00B74113" w:rsidRDefault="00B74113" w:rsidP="00B74113">
      <w:pPr>
        <w:numPr>
          <w:ilvl w:val="1"/>
          <w:numId w:val="26"/>
        </w:numPr>
        <w:tabs>
          <w:tab w:val="left" w:pos="709"/>
        </w:tabs>
        <w:suppressAutoHyphens/>
        <w:ind w:left="426" w:hanging="426"/>
        <w:contextualSpacing/>
        <w:jc w:val="both"/>
        <w:rPr>
          <w:sz w:val="24"/>
          <w:szCs w:val="24"/>
        </w:rPr>
      </w:pPr>
      <w:r w:rsidRPr="00B74113">
        <w:rPr>
          <w:sz w:val="24"/>
          <w:szCs w:val="24"/>
        </w:rPr>
        <w:t xml:space="preserve">Ja kāda no Pusēm nevar pilnīgi vai daļēji izpildīt savas saistības tādu apstākļu dēļ, kurus izraisījusi jebkāda veida dabas stihija, ugunsgrēks, militāras akcijas, blokāde vai eksporta aizliegums Preces piederumu ražotājvalsts, ja </w:t>
      </w:r>
      <w:r>
        <w:rPr>
          <w:sz w:val="24"/>
          <w:szCs w:val="24"/>
        </w:rPr>
        <w:t>Puse</w:t>
      </w:r>
      <w:r w:rsidRPr="00B74113">
        <w:rPr>
          <w:sz w:val="24"/>
          <w:szCs w:val="24"/>
        </w:rPr>
        <w:t xml:space="preserve"> tos nevarēja saprātīgi prognozēt un ietekmēt, saistību izpildes termiņš, Pusēm rakstveidā vienojoties, tiek pagarināts par laiku, kas vienāds ar minēto nepārvaramas varas apstākļu izraisīto aizkavēšanos.</w:t>
      </w:r>
    </w:p>
    <w:p w14:paraId="062171B2" w14:textId="77777777" w:rsidR="00B74113" w:rsidRPr="00B74113" w:rsidRDefault="00B74113" w:rsidP="00B74113">
      <w:pPr>
        <w:numPr>
          <w:ilvl w:val="1"/>
          <w:numId w:val="26"/>
        </w:numPr>
        <w:tabs>
          <w:tab w:val="left" w:pos="709"/>
        </w:tabs>
        <w:suppressAutoHyphens/>
        <w:ind w:left="426" w:hanging="426"/>
        <w:contextualSpacing/>
        <w:jc w:val="both"/>
        <w:rPr>
          <w:sz w:val="24"/>
          <w:szCs w:val="24"/>
        </w:rPr>
      </w:pPr>
      <w:r w:rsidRPr="00B74113">
        <w:rPr>
          <w:sz w:val="24"/>
          <w:szCs w:val="24"/>
        </w:rPr>
        <w:t>Pusei, kurai kļuvis neiespējami izpildīt saistības nepārvaramas varas apstākļu dēļ, 3 (trīs) dienu laikā jāpaziņo pārējām Pusēm par šādiem nepārvaramas varas apstākļiem. Minētajam paziņojumam jāpievieno atzinums, kuru izsniegusi kompetenta institūcija un kas satur nepārvaramas varas apstākļu darbības apstiprinājumu un to raksturojumu. Savlaicīga paziņojuma neiesniegšana Pusei liedz iespēju atsaukties uz nepārvaramas varas apstākļiem.</w:t>
      </w:r>
    </w:p>
    <w:p w14:paraId="72D77548" w14:textId="77777777" w:rsidR="004E702C" w:rsidRPr="007450A4" w:rsidRDefault="004E702C" w:rsidP="004E702C">
      <w:pPr>
        <w:tabs>
          <w:tab w:val="left" w:pos="426"/>
        </w:tabs>
        <w:spacing w:after="120"/>
        <w:contextualSpacing/>
        <w:jc w:val="both"/>
        <w:rPr>
          <w:sz w:val="24"/>
          <w:szCs w:val="24"/>
        </w:rPr>
      </w:pPr>
    </w:p>
    <w:p w14:paraId="4EBB3D7F" w14:textId="17365BF6" w:rsidR="004E702C" w:rsidRPr="007450A4" w:rsidRDefault="004E702C" w:rsidP="004E702C">
      <w:pPr>
        <w:tabs>
          <w:tab w:val="left" w:pos="426"/>
        </w:tabs>
        <w:jc w:val="center"/>
        <w:rPr>
          <w:sz w:val="24"/>
          <w:szCs w:val="24"/>
        </w:rPr>
      </w:pPr>
      <w:r w:rsidRPr="007450A4">
        <w:rPr>
          <w:b/>
          <w:bCs/>
          <w:iCs/>
          <w:caps/>
          <w:sz w:val="24"/>
          <w:szCs w:val="24"/>
        </w:rPr>
        <w:t>8</w:t>
      </w:r>
      <w:r w:rsidR="0018485E" w:rsidRPr="007450A4">
        <w:rPr>
          <w:b/>
          <w:bCs/>
          <w:iCs/>
          <w:sz w:val="24"/>
          <w:szCs w:val="24"/>
        </w:rPr>
        <w:t>. Citi noteikumi</w:t>
      </w:r>
    </w:p>
    <w:p w14:paraId="22E78FCA" w14:textId="77777777" w:rsidR="00081031" w:rsidRPr="00081031" w:rsidRDefault="00081031" w:rsidP="00081031">
      <w:pPr>
        <w:numPr>
          <w:ilvl w:val="1"/>
          <w:numId w:val="15"/>
        </w:numPr>
        <w:tabs>
          <w:tab w:val="left" w:pos="540"/>
        </w:tabs>
        <w:ind w:left="426" w:hanging="426"/>
        <w:contextualSpacing/>
        <w:jc w:val="both"/>
        <w:rPr>
          <w:rFonts w:eastAsia="Calibri"/>
          <w:sz w:val="24"/>
          <w:szCs w:val="24"/>
        </w:rPr>
      </w:pPr>
      <w:r w:rsidRPr="00081031">
        <w:rPr>
          <w:rFonts w:eastAsia="Calibri"/>
          <w:sz w:val="24"/>
          <w:szCs w:val="24"/>
        </w:rPr>
        <w:t>Līgums atspoguļo pilnīgu Pušu vienošanos attiecībā uz Līguma priekšmetu un atceļ visas iepriekšējās sarunas, saraksti un vienošanās, kas pastāvējušas starp Pusēm līdz Līguma parakstīšanai attiecībā uz Līguma priekšmetu.</w:t>
      </w:r>
    </w:p>
    <w:p w14:paraId="28840E8D" w14:textId="77777777" w:rsidR="00081031" w:rsidRPr="00081031" w:rsidRDefault="00081031" w:rsidP="00081031">
      <w:pPr>
        <w:numPr>
          <w:ilvl w:val="1"/>
          <w:numId w:val="15"/>
        </w:numPr>
        <w:tabs>
          <w:tab w:val="left" w:pos="540"/>
        </w:tabs>
        <w:ind w:left="426" w:right="-2" w:hanging="426"/>
        <w:jc w:val="both"/>
        <w:rPr>
          <w:rFonts w:eastAsia="Calibri"/>
          <w:sz w:val="24"/>
          <w:szCs w:val="24"/>
          <w:lang w:eastAsia="lv-LV"/>
        </w:rPr>
      </w:pPr>
      <w:r w:rsidRPr="00081031">
        <w:rPr>
          <w:rFonts w:eastAsia="Calibri"/>
          <w:sz w:val="24"/>
          <w:szCs w:val="24"/>
          <w:lang w:eastAsia="lv-LV"/>
        </w:rPr>
        <w:t>Kādam no Līguma noteikumiem zaudējot spēku normatīvo aktu grozījumu gadījumā, Līgums nezaudē spēku tā pārējos punktos, un šajā gadījumā Pušu</w:t>
      </w:r>
      <w:r w:rsidRPr="00081031">
        <w:rPr>
          <w:rFonts w:eastAsia="Calibri"/>
          <w:i/>
          <w:sz w:val="24"/>
          <w:szCs w:val="24"/>
          <w:lang w:eastAsia="lv-LV"/>
        </w:rPr>
        <w:t xml:space="preserve"> </w:t>
      </w:r>
      <w:r w:rsidRPr="00081031">
        <w:rPr>
          <w:rFonts w:eastAsia="Calibri"/>
          <w:sz w:val="24"/>
          <w:szCs w:val="24"/>
          <w:lang w:eastAsia="lv-LV"/>
        </w:rPr>
        <w:t>pienākums ir piemērot Līgumu atbilstoši spēkā esošajiem normatīvajiem aktiem.</w:t>
      </w:r>
    </w:p>
    <w:p w14:paraId="6D2F0CB7" w14:textId="77777777" w:rsidR="00081031" w:rsidRPr="00081031" w:rsidRDefault="00081031" w:rsidP="00081031">
      <w:pPr>
        <w:numPr>
          <w:ilvl w:val="1"/>
          <w:numId w:val="15"/>
        </w:numPr>
        <w:tabs>
          <w:tab w:val="left" w:pos="540"/>
        </w:tabs>
        <w:ind w:left="426" w:right="-2" w:hanging="426"/>
        <w:jc w:val="both"/>
        <w:rPr>
          <w:rFonts w:eastAsia="Calibri"/>
          <w:sz w:val="24"/>
          <w:szCs w:val="24"/>
          <w:lang w:eastAsia="lv-LV"/>
        </w:rPr>
      </w:pPr>
      <w:r w:rsidRPr="00081031">
        <w:rPr>
          <w:rFonts w:eastAsia="Calibri"/>
          <w:kern w:val="2"/>
          <w:sz w:val="24"/>
          <w:szCs w:val="24"/>
          <w:lang w:eastAsia="lv-LV"/>
        </w:rPr>
        <w:t>Ja kādai no Pusēm tiek mainīts juridiskais statuss, Pušu amatpersonu paraksta tiesības, Pušu pilnvarotās personas vai kādi Līgumā minētie Pušu vai to pilnvaroto personu rekvizīti, telefona, elektroniskā pasta adreses, adreses, amati, struktūrvienību nosaukumi u.c., tad tā nekavējoties rakstiski paziņo par to otrai Pusei. Ja Puse neizpilda šī apakšpunkta noteikumus, uzskatāms, ka otra Puse ir pilnībā izpildījusi savas saistības, lietojot Līgumā esošo informāciju par otru Pusi. Šādas vēstules no Pasūtītāja puses ir tiesīgs parakstīt patstāvīgās struktūrvienības vadītājs.</w:t>
      </w:r>
    </w:p>
    <w:p w14:paraId="4107ABFC" w14:textId="77777777" w:rsidR="00081031" w:rsidRPr="00081031" w:rsidRDefault="00081031" w:rsidP="00081031">
      <w:pPr>
        <w:numPr>
          <w:ilvl w:val="1"/>
          <w:numId w:val="15"/>
        </w:numPr>
        <w:tabs>
          <w:tab w:val="left" w:pos="540"/>
        </w:tabs>
        <w:ind w:left="426" w:right="-2" w:hanging="426"/>
        <w:jc w:val="both"/>
        <w:rPr>
          <w:rFonts w:eastAsia="Calibri"/>
          <w:sz w:val="24"/>
          <w:szCs w:val="24"/>
          <w:lang w:eastAsia="lv-LV"/>
        </w:rPr>
      </w:pPr>
      <w:r w:rsidRPr="00081031">
        <w:rPr>
          <w:rFonts w:eastAsia="Calibri"/>
          <w:sz w:val="24"/>
          <w:szCs w:val="24"/>
          <w:lang w:eastAsia="lv-LV"/>
        </w:rPr>
        <w:t>Pušu reorganizācija vai to vadītāju maiņa nevar būt par pamatu Līguma pārtraukšanai vai izbeigšanai. Gadījumā, ja kāda no Pusēm tiek reorganizēta, Līgums paliek spēkā un tā noteikumi ir saistoši Pušu tiesību pārņēmējam. Izpildītājs brīdina Pasūtītāju par šādu apstākļu iestāšanos vismaz 1 (vienu) mēnesi iepriekš.</w:t>
      </w:r>
    </w:p>
    <w:p w14:paraId="5E5DC4C7" w14:textId="77777777" w:rsidR="00081031" w:rsidRPr="00081031" w:rsidRDefault="00081031" w:rsidP="00081031">
      <w:pPr>
        <w:numPr>
          <w:ilvl w:val="1"/>
          <w:numId w:val="15"/>
        </w:numPr>
        <w:tabs>
          <w:tab w:val="left" w:pos="284"/>
        </w:tabs>
        <w:ind w:left="426" w:right="-2" w:hanging="426"/>
        <w:contextualSpacing/>
        <w:jc w:val="both"/>
        <w:rPr>
          <w:rFonts w:eastAsia="Calibri"/>
          <w:sz w:val="24"/>
          <w:szCs w:val="24"/>
          <w:lang w:eastAsia="lv-LV"/>
        </w:rPr>
      </w:pPr>
      <w:r w:rsidRPr="00081031">
        <w:rPr>
          <w:rFonts w:eastAsia="Calibri"/>
          <w:sz w:val="24"/>
          <w:szCs w:val="24"/>
          <w:lang w:eastAsia="lv-LV"/>
        </w:rPr>
        <w:t>Strīdus, kas var rasties Līguma izpildes rezultātā vai sakarā ar Līgumu, Puses risina savstarpējo pārrunu ceļā. Ja vienošanās netiek panākta, strīdu risina tiesā Latvijas Republikas normatīvajos aktos noteiktajā kārtībā.</w:t>
      </w:r>
    </w:p>
    <w:p w14:paraId="4E52E527" w14:textId="77777777" w:rsidR="00081031" w:rsidRPr="00081031" w:rsidRDefault="00081031" w:rsidP="00081031">
      <w:pPr>
        <w:numPr>
          <w:ilvl w:val="1"/>
          <w:numId w:val="15"/>
        </w:numPr>
        <w:tabs>
          <w:tab w:val="left" w:pos="284"/>
          <w:tab w:val="left" w:pos="540"/>
        </w:tabs>
        <w:ind w:left="426" w:right="-2" w:hanging="426"/>
        <w:contextualSpacing/>
        <w:jc w:val="both"/>
        <w:rPr>
          <w:rFonts w:eastAsia="Calibri"/>
          <w:sz w:val="24"/>
          <w:szCs w:val="24"/>
          <w:lang w:eastAsia="lv-LV"/>
        </w:rPr>
      </w:pPr>
      <w:r w:rsidRPr="00081031">
        <w:rPr>
          <w:rFonts w:eastAsia="Calibri"/>
          <w:sz w:val="24"/>
          <w:szCs w:val="24"/>
          <w:lang w:eastAsia="lv-LV"/>
        </w:rPr>
        <w:t>Jautājumus, kas nav atrunāti Līgumā, Puses risina saskaņā ar Latvijas Republikā spēkā esošajiem normatīvajiem aktiem.</w:t>
      </w:r>
    </w:p>
    <w:p w14:paraId="5D2DE15B" w14:textId="7CB80616" w:rsidR="00081031" w:rsidRPr="00603E49" w:rsidRDefault="00081031" w:rsidP="00081031">
      <w:pPr>
        <w:numPr>
          <w:ilvl w:val="1"/>
          <w:numId w:val="15"/>
        </w:numPr>
        <w:tabs>
          <w:tab w:val="left" w:pos="284"/>
          <w:tab w:val="left" w:pos="540"/>
        </w:tabs>
        <w:ind w:left="426" w:right="-2" w:hanging="426"/>
        <w:contextualSpacing/>
        <w:jc w:val="both"/>
        <w:rPr>
          <w:rFonts w:eastAsia="Calibri"/>
          <w:sz w:val="24"/>
          <w:szCs w:val="24"/>
          <w:lang w:eastAsia="lv-LV"/>
        </w:rPr>
      </w:pPr>
      <w:r w:rsidRPr="00081031">
        <w:rPr>
          <w:rFonts w:eastAsia="Calibri"/>
          <w:sz w:val="24"/>
          <w:szCs w:val="24"/>
          <w:lang w:eastAsia="lv-LV"/>
        </w:rPr>
        <w:t xml:space="preserve">Par Līguma grozījumiem, izņemot Līguma </w:t>
      </w:r>
      <w:r w:rsidR="00904983">
        <w:rPr>
          <w:rFonts w:eastAsia="Calibri"/>
          <w:sz w:val="24"/>
          <w:szCs w:val="24"/>
          <w:lang w:eastAsia="lv-LV"/>
        </w:rPr>
        <w:t>8</w:t>
      </w:r>
      <w:r w:rsidRPr="00081031">
        <w:rPr>
          <w:rFonts w:eastAsia="Calibri"/>
          <w:sz w:val="24"/>
          <w:szCs w:val="24"/>
          <w:lang w:eastAsia="lv-LV"/>
        </w:rPr>
        <w:t>.3. apakšpunktā noteiktos gadījumus, Puses vienojas rakstiski. Līguma grozījumi ir Līguma neatņemama sastāvdaļa.</w:t>
      </w:r>
    </w:p>
    <w:p w14:paraId="442B583E" w14:textId="77777777" w:rsidR="00081031" w:rsidRPr="004671AF" w:rsidRDefault="00081031" w:rsidP="00081031">
      <w:pPr>
        <w:numPr>
          <w:ilvl w:val="1"/>
          <w:numId w:val="15"/>
        </w:numPr>
        <w:tabs>
          <w:tab w:val="left" w:pos="284"/>
          <w:tab w:val="left" w:pos="540"/>
        </w:tabs>
        <w:ind w:left="426" w:right="-2" w:hanging="426"/>
        <w:contextualSpacing/>
        <w:jc w:val="both"/>
        <w:rPr>
          <w:rFonts w:eastAsia="Calibri"/>
          <w:sz w:val="24"/>
          <w:szCs w:val="24"/>
          <w:lang w:eastAsia="lv-LV"/>
        </w:rPr>
      </w:pPr>
      <w:r w:rsidRPr="00081031">
        <w:rPr>
          <w:rFonts w:eastAsia="Calibri"/>
          <w:sz w:val="24"/>
          <w:szCs w:val="24"/>
          <w:lang w:eastAsia="lv-LV"/>
        </w:rPr>
        <w:t>Neviena no Pusēm nedrīkst nodot savas tiesības, kas saistītas ar Līgumu un izriet no tā, trešajām personām bez otras Puses rakstiskas piekrišanas.</w:t>
      </w:r>
    </w:p>
    <w:p w14:paraId="4DE529D9" w14:textId="77777777" w:rsidR="00081031" w:rsidRPr="004671AF" w:rsidRDefault="00081031" w:rsidP="00081031">
      <w:pPr>
        <w:numPr>
          <w:ilvl w:val="1"/>
          <w:numId w:val="15"/>
        </w:numPr>
        <w:tabs>
          <w:tab w:val="left" w:pos="284"/>
          <w:tab w:val="left" w:pos="540"/>
        </w:tabs>
        <w:ind w:left="426" w:right="-2" w:hanging="426"/>
        <w:contextualSpacing/>
        <w:jc w:val="both"/>
        <w:rPr>
          <w:rFonts w:eastAsia="Calibri"/>
          <w:sz w:val="24"/>
          <w:szCs w:val="24"/>
          <w:lang w:eastAsia="lv-LV"/>
        </w:rPr>
      </w:pPr>
      <w:r w:rsidRPr="00081031">
        <w:rPr>
          <w:rFonts w:eastAsia="Calibri"/>
          <w:sz w:val="24"/>
          <w:szCs w:val="24"/>
          <w:lang w:eastAsia="lv-LV"/>
        </w:rPr>
        <w:t>Puses vienojas, ka Līguma izpildē tiek norīkotas šādas Pušu pilnvarotās personas:</w:t>
      </w:r>
    </w:p>
    <w:p w14:paraId="6B83562D" w14:textId="636902FF" w:rsidR="00081031" w:rsidRPr="00081031" w:rsidRDefault="00081031" w:rsidP="00081031">
      <w:pPr>
        <w:numPr>
          <w:ilvl w:val="2"/>
          <w:numId w:val="15"/>
        </w:numPr>
        <w:ind w:left="993" w:hanging="567"/>
        <w:contextualSpacing/>
        <w:jc w:val="both"/>
        <w:rPr>
          <w:rFonts w:eastAsia="Calibri"/>
          <w:bCs/>
          <w:sz w:val="24"/>
          <w:szCs w:val="24"/>
          <w:lang w:eastAsia="lv-LV"/>
        </w:rPr>
      </w:pPr>
      <w:r w:rsidRPr="00081031">
        <w:rPr>
          <w:rFonts w:eastAsia="Calibri"/>
          <w:bCs/>
          <w:sz w:val="24"/>
          <w:szCs w:val="24"/>
          <w:lang w:val="en-GB" w:eastAsia="lv-LV"/>
        </w:rPr>
        <w:t xml:space="preserve">no Pasūtītāja puses: </w:t>
      </w:r>
      <w:r w:rsidRPr="00081031">
        <w:rPr>
          <w:rFonts w:eastAsia="Calibri"/>
          <w:bCs/>
          <w:sz w:val="24"/>
          <w:szCs w:val="22"/>
          <w:lang w:eastAsia="lv-LV"/>
        </w:rPr>
        <w:t>Amats, vārds un uzvārds (tālr.</w:t>
      </w:r>
      <w:r w:rsidR="00BC5956">
        <w:rPr>
          <w:rFonts w:eastAsia="Calibri"/>
          <w:bCs/>
          <w:sz w:val="24"/>
          <w:szCs w:val="22"/>
          <w:lang w:eastAsia="lv-LV"/>
        </w:rPr>
        <w:t xml:space="preserve">: </w:t>
      </w:r>
      <w:r w:rsidRPr="00081031">
        <w:rPr>
          <w:rFonts w:eastAsia="Calibri"/>
          <w:bCs/>
          <w:sz w:val="24"/>
          <w:szCs w:val="22"/>
          <w:lang w:eastAsia="lv-LV"/>
        </w:rPr>
        <w:t>_____ e-pasta adrese:</w:t>
      </w:r>
      <w:r w:rsidR="00BC5956">
        <w:rPr>
          <w:rFonts w:eastAsia="Calibri"/>
          <w:bCs/>
          <w:sz w:val="24"/>
          <w:szCs w:val="22"/>
          <w:lang w:eastAsia="lv-LV"/>
        </w:rPr>
        <w:t xml:space="preserve"> </w:t>
      </w:r>
      <w:r w:rsidRPr="00081031">
        <w:rPr>
          <w:rFonts w:eastAsia="Calibri"/>
          <w:bCs/>
          <w:sz w:val="24"/>
          <w:szCs w:val="22"/>
          <w:lang w:eastAsia="lv-LV"/>
        </w:rPr>
        <w:t>__________)</w:t>
      </w:r>
      <w:r w:rsidRPr="00081031">
        <w:rPr>
          <w:rFonts w:eastAsia="Calibri"/>
          <w:bCs/>
          <w:sz w:val="24"/>
          <w:szCs w:val="24"/>
          <w:lang w:eastAsia="lv-LV"/>
        </w:rPr>
        <w:t>;</w:t>
      </w:r>
    </w:p>
    <w:p w14:paraId="288DEF37" w14:textId="77777777" w:rsidR="00081031" w:rsidRPr="00081031" w:rsidRDefault="00081031" w:rsidP="00081031">
      <w:pPr>
        <w:numPr>
          <w:ilvl w:val="2"/>
          <w:numId w:val="15"/>
        </w:numPr>
        <w:tabs>
          <w:tab w:val="left" w:pos="567"/>
        </w:tabs>
        <w:ind w:left="993" w:right="-2" w:hanging="567"/>
        <w:jc w:val="both"/>
        <w:outlineLvl w:val="1"/>
        <w:rPr>
          <w:rFonts w:eastAsia="Calibri"/>
          <w:b/>
          <w:bCs/>
          <w:sz w:val="24"/>
          <w:szCs w:val="24"/>
          <w:lang w:eastAsia="lv-LV"/>
        </w:rPr>
      </w:pPr>
      <w:r w:rsidRPr="00081031">
        <w:rPr>
          <w:rFonts w:eastAsia="Calibri"/>
          <w:bCs/>
          <w:sz w:val="24"/>
          <w:szCs w:val="24"/>
          <w:lang w:eastAsia="lv-LV"/>
        </w:rPr>
        <w:t>no Izpildītāja puses: Amats, vārds un uzvārds (tālr._______ e-pasta adrese:__________).</w:t>
      </w:r>
    </w:p>
    <w:p w14:paraId="681ED5FD" w14:textId="4E707187" w:rsidR="00081031" w:rsidRPr="00081031" w:rsidRDefault="00081031" w:rsidP="00081031">
      <w:pPr>
        <w:numPr>
          <w:ilvl w:val="1"/>
          <w:numId w:val="15"/>
        </w:numPr>
        <w:tabs>
          <w:tab w:val="left" w:pos="142"/>
        </w:tabs>
        <w:ind w:left="426" w:right="-2" w:hanging="568"/>
        <w:contextualSpacing/>
        <w:jc w:val="both"/>
        <w:outlineLvl w:val="1"/>
        <w:rPr>
          <w:bCs/>
          <w:sz w:val="24"/>
          <w:szCs w:val="24"/>
        </w:rPr>
      </w:pPr>
      <w:r w:rsidRPr="00081031">
        <w:rPr>
          <w:sz w:val="24"/>
          <w:szCs w:val="24"/>
        </w:rPr>
        <w:t xml:space="preserve">Pasūtītāja un Izpildītāja (to pilnvaroto personu, kas noteiktas Līguma </w:t>
      </w:r>
      <w:r w:rsidR="00AE78E8">
        <w:rPr>
          <w:bCs/>
          <w:sz w:val="24"/>
          <w:szCs w:val="24"/>
        </w:rPr>
        <w:t>8</w:t>
      </w:r>
      <w:r w:rsidRPr="00081031">
        <w:rPr>
          <w:bCs/>
          <w:sz w:val="24"/>
          <w:szCs w:val="24"/>
        </w:rPr>
        <w:t xml:space="preserve">.9. apakšpunktā) savstarpējā sarakstē (arī pretenziju), kas saistīta ar Līguma izpildi, Puses izmanto e-pastu. E-pasta vēstule Pusēm, ir saistoša tikai tad, ja vēstule sūtīta no Līguma </w:t>
      </w:r>
      <w:r w:rsidR="00AE78E8">
        <w:rPr>
          <w:bCs/>
          <w:sz w:val="24"/>
          <w:szCs w:val="24"/>
        </w:rPr>
        <w:t>8</w:t>
      </w:r>
      <w:r w:rsidRPr="00081031">
        <w:rPr>
          <w:bCs/>
          <w:sz w:val="24"/>
          <w:szCs w:val="24"/>
        </w:rPr>
        <w:t xml:space="preserve">.9. apakšpunktā vai rekvizītu zonā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w:t>
      </w:r>
      <w:r w:rsidRPr="00081031">
        <w:rPr>
          <w:bCs/>
          <w:sz w:val="24"/>
          <w:szCs w:val="24"/>
        </w:rPr>
        <w:lastRenderedPageBreak/>
        <w:t>kuru, var tikt piemērotas soda sankcijas attiecībā pret Izpildītāju par Līgumā noteikto termiņu neievērošanu, kā arī uzdevumu neizpildi.</w:t>
      </w:r>
    </w:p>
    <w:p w14:paraId="02042FEB" w14:textId="77777777" w:rsidR="00081031" w:rsidRPr="00081031" w:rsidRDefault="00081031" w:rsidP="00081031">
      <w:pPr>
        <w:numPr>
          <w:ilvl w:val="1"/>
          <w:numId w:val="15"/>
        </w:numPr>
        <w:tabs>
          <w:tab w:val="left" w:pos="142"/>
        </w:tabs>
        <w:ind w:left="426" w:right="-2" w:hanging="568"/>
        <w:contextualSpacing/>
        <w:jc w:val="both"/>
        <w:outlineLvl w:val="1"/>
        <w:rPr>
          <w:bCs/>
          <w:sz w:val="24"/>
          <w:szCs w:val="24"/>
        </w:rPr>
      </w:pPr>
      <w:r w:rsidRPr="00081031">
        <w:rPr>
          <w:rFonts w:eastAsia="Calibri"/>
          <w:sz w:val="24"/>
          <w:szCs w:val="24"/>
          <w:lang w:eastAsia="lv-LV"/>
        </w:rPr>
        <w:t>Pasūtītāja pilnvarotās personas nav pilnvarotas izdarīt grozījumus Līgumā un tā pielikumā.</w:t>
      </w:r>
    </w:p>
    <w:p w14:paraId="75AEF826" w14:textId="77777777" w:rsidR="00081031" w:rsidRPr="00081031" w:rsidRDefault="00081031" w:rsidP="00081031">
      <w:pPr>
        <w:numPr>
          <w:ilvl w:val="1"/>
          <w:numId w:val="15"/>
        </w:numPr>
        <w:tabs>
          <w:tab w:val="left" w:pos="142"/>
        </w:tabs>
        <w:ind w:left="426" w:right="-2" w:hanging="568"/>
        <w:contextualSpacing/>
        <w:jc w:val="both"/>
        <w:outlineLvl w:val="1"/>
        <w:rPr>
          <w:bCs/>
          <w:sz w:val="24"/>
          <w:szCs w:val="24"/>
        </w:rPr>
      </w:pPr>
      <w:r w:rsidRPr="00081031">
        <w:rPr>
          <w:rFonts w:eastAsia="Calibri"/>
          <w:sz w:val="24"/>
          <w:szCs w:val="24"/>
          <w:lang w:eastAsia="lv-LV"/>
        </w:rPr>
        <w:t>Izpildītājs 2 (divu) darba dienu laikā rakstveidā informē Pasūtītāju:</w:t>
      </w:r>
    </w:p>
    <w:p w14:paraId="5472C956" w14:textId="77777777" w:rsidR="00081031" w:rsidRPr="00081031" w:rsidRDefault="00081031" w:rsidP="00081031">
      <w:pPr>
        <w:numPr>
          <w:ilvl w:val="2"/>
          <w:numId w:val="15"/>
        </w:numPr>
        <w:tabs>
          <w:tab w:val="left" w:pos="567"/>
        </w:tabs>
        <w:ind w:left="1134" w:right="-2" w:hanging="708"/>
        <w:contextualSpacing/>
        <w:jc w:val="both"/>
        <w:rPr>
          <w:sz w:val="24"/>
          <w:szCs w:val="24"/>
          <w:lang w:eastAsia="lv-LV"/>
        </w:rPr>
      </w:pPr>
      <w:r w:rsidRPr="00081031">
        <w:rPr>
          <w:rFonts w:eastAsia="Calibri"/>
          <w:sz w:val="24"/>
          <w:szCs w:val="24"/>
          <w:lang w:eastAsia="lv-LV"/>
        </w:rPr>
        <w:t>par tam piemērotajām sankcijām Starptautisko un Latvijas Republikas nacionālo sankciju likuma izpratnē (tai skaitā arī, ja valdes vai padomes loceklim, patiesā labuma guvējam, pārstāvēttiesīgajai personai vai prokūristam, vai personai, kura ir pilnvarota pārstāvēt Izpildītāju darbībās, kas saistītas ar filiāli, vai personālsabiedrības biedru, tā valdes vai padomes locekli, patieso labuma guvēju, pārstāvēttiesīgo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52A2B8A4" w14:textId="77777777" w:rsidR="00081031" w:rsidRPr="00081031" w:rsidRDefault="00081031" w:rsidP="00081031">
      <w:pPr>
        <w:numPr>
          <w:ilvl w:val="2"/>
          <w:numId w:val="15"/>
        </w:numPr>
        <w:tabs>
          <w:tab w:val="left" w:pos="567"/>
        </w:tabs>
        <w:ind w:left="1134" w:right="-2" w:hanging="708"/>
        <w:contextualSpacing/>
        <w:jc w:val="both"/>
        <w:rPr>
          <w:sz w:val="24"/>
          <w:szCs w:val="24"/>
          <w:lang w:eastAsia="lv-LV"/>
        </w:rPr>
      </w:pPr>
      <w:r w:rsidRPr="00081031">
        <w:rPr>
          <w:rFonts w:eastAsia="Calibri"/>
          <w:sz w:val="24"/>
          <w:szCs w:val="24"/>
          <w:lang w:eastAsia="lv-LV"/>
        </w:rPr>
        <w:t xml:space="preserve">ja mainās Izpildītāja valdes un padomes locekļi, pārstāvēttiesīgās personas, prokūristi vai personas, kuras ir pilnvarotas pārstāvēt Izpildītāju darbībās, kas saistītas ar filiāli, vai personālsabiedrības biedri, tās valdes vai padomes locekļi, patiesā labuma guvēji, pārstāvēttiesīgās personas vai prokūristi, ja Izpildītājs ir personālsabiedrība, un informācija par šajā apakšpunktā minētajām personām Uzņēmumu reģistra atvērto datu vietnē: </w:t>
      </w:r>
      <w:hyperlink r:id="rId11" w:anchor="/data-search" w:history="1">
        <w:r w:rsidRPr="00081031">
          <w:rPr>
            <w:rFonts w:eastAsia="Calibri"/>
            <w:color w:val="0000FF"/>
            <w:sz w:val="24"/>
            <w:szCs w:val="24"/>
            <w:u w:val="single"/>
            <w:lang w:eastAsia="lv-LV"/>
          </w:rPr>
          <w:t>https://info.ur.gov.lv/#/data-search</w:t>
        </w:r>
      </w:hyperlink>
      <w:r w:rsidRPr="00081031">
        <w:rPr>
          <w:rFonts w:eastAsia="Calibri"/>
          <w:sz w:val="24"/>
          <w:szCs w:val="24"/>
          <w:lang w:eastAsia="lv-LV"/>
        </w:rPr>
        <w:t xml:space="preserve"> nav publicēta;</w:t>
      </w:r>
      <w:bookmarkStart w:id="2" w:name="_Hlk103009075"/>
    </w:p>
    <w:p w14:paraId="47924198" w14:textId="44BC49C5" w:rsidR="00081031" w:rsidRPr="00081031" w:rsidRDefault="00081031" w:rsidP="00081031">
      <w:pPr>
        <w:numPr>
          <w:ilvl w:val="2"/>
          <w:numId w:val="15"/>
        </w:numPr>
        <w:tabs>
          <w:tab w:val="left" w:pos="567"/>
        </w:tabs>
        <w:ind w:left="1134" w:right="-2" w:hanging="708"/>
        <w:contextualSpacing/>
        <w:jc w:val="both"/>
        <w:rPr>
          <w:sz w:val="24"/>
          <w:szCs w:val="24"/>
          <w:lang w:eastAsia="lv-LV"/>
        </w:rPr>
      </w:pPr>
      <w:r w:rsidRPr="00081031">
        <w:rPr>
          <w:rFonts w:eastAsia="Calibri"/>
          <w:sz w:val="24"/>
          <w:szCs w:val="24"/>
          <w:lang w:eastAsia="lv-LV"/>
        </w:rPr>
        <w:t>ja uz Izpildītāju Līguma spēkā esības laikā iestājas kāds no nosacījumiem, kas izriet no Padomes Regulas (ES) Nr. 833/2014 (2014. gada 31. jūlijs) 5.k. panta 1.</w:t>
      </w:r>
      <w:r w:rsidR="00BC5956">
        <w:rPr>
          <w:rFonts w:eastAsia="Calibri"/>
          <w:sz w:val="24"/>
          <w:szCs w:val="24"/>
          <w:lang w:eastAsia="lv-LV"/>
        </w:rPr>
        <w:t xml:space="preserve"> </w:t>
      </w:r>
      <w:r w:rsidRPr="00081031">
        <w:rPr>
          <w:rFonts w:eastAsia="Calibri"/>
          <w:sz w:val="24"/>
          <w:szCs w:val="24"/>
          <w:lang w:eastAsia="lv-LV"/>
        </w:rPr>
        <w:t>punktā noteiktā</w:t>
      </w:r>
      <w:r w:rsidR="00B74113">
        <w:rPr>
          <w:rFonts w:eastAsia="Calibri"/>
          <w:sz w:val="24"/>
          <w:szCs w:val="24"/>
          <w:lang w:eastAsia="lv-LV"/>
        </w:rPr>
        <w:t>.</w:t>
      </w:r>
    </w:p>
    <w:bookmarkEnd w:id="2"/>
    <w:p w14:paraId="6EBAF476" w14:textId="1DBBB285" w:rsidR="00081031" w:rsidRPr="00081031" w:rsidRDefault="00485395" w:rsidP="00081031">
      <w:pPr>
        <w:ind w:left="567" w:right="-2" w:hanging="567"/>
        <w:contextualSpacing/>
        <w:jc w:val="both"/>
        <w:rPr>
          <w:rFonts w:eastAsia="Calibri"/>
          <w:sz w:val="24"/>
          <w:szCs w:val="24"/>
          <w:lang w:eastAsia="lv-LV"/>
        </w:rPr>
      </w:pPr>
      <w:r>
        <w:rPr>
          <w:rFonts w:eastAsia="Calibri"/>
          <w:sz w:val="22"/>
          <w:szCs w:val="24"/>
          <w:lang w:eastAsia="lv-LV"/>
        </w:rPr>
        <w:t>8</w:t>
      </w:r>
      <w:r w:rsidR="00081031" w:rsidRPr="00081031">
        <w:rPr>
          <w:rFonts w:eastAsia="Calibri"/>
          <w:sz w:val="22"/>
          <w:szCs w:val="24"/>
          <w:lang w:eastAsia="lv-LV"/>
        </w:rPr>
        <w:t>.</w:t>
      </w:r>
      <w:r w:rsidR="00081031" w:rsidRPr="00081031">
        <w:rPr>
          <w:rFonts w:eastAsia="Calibri"/>
          <w:sz w:val="24"/>
          <w:szCs w:val="24"/>
          <w:lang w:eastAsia="lv-LV"/>
        </w:rPr>
        <w:t>13. Līgums un tā pielikumi sastādīt</w:t>
      </w:r>
      <w:r w:rsidR="00BC5956">
        <w:rPr>
          <w:rFonts w:eastAsia="Calibri"/>
          <w:sz w:val="24"/>
          <w:szCs w:val="24"/>
          <w:lang w:eastAsia="lv-LV"/>
        </w:rPr>
        <w:t>i latviešu valodā</w:t>
      </w:r>
      <w:r w:rsidR="00081031" w:rsidRPr="00081031">
        <w:rPr>
          <w:rFonts w:eastAsia="Calibri"/>
          <w:sz w:val="24"/>
          <w:szCs w:val="24"/>
          <w:lang w:eastAsia="lv-LV"/>
        </w:rPr>
        <w:t xml:space="preserve"> elektroniska dokumenta </w:t>
      </w:r>
      <w:r w:rsidR="00BC5956">
        <w:rPr>
          <w:rFonts w:eastAsia="Calibri"/>
          <w:sz w:val="24"/>
          <w:szCs w:val="24"/>
          <w:lang w:eastAsia="lv-LV"/>
        </w:rPr>
        <w:t>vei</w:t>
      </w:r>
      <w:r w:rsidR="00081031" w:rsidRPr="00081031">
        <w:rPr>
          <w:rFonts w:eastAsia="Calibri"/>
          <w:sz w:val="24"/>
          <w:szCs w:val="24"/>
          <w:lang w:eastAsia="lv-LV"/>
        </w:rPr>
        <w:t xml:space="preserve">dā </w:t>
      </w:r>
      <w:r w:rsidR="00BC5956">
        <w:rPr>
          <w:rFonts w:eastAsia="Calibri"/>
          <w:sz w:val="24"/>
          <w:szCs w:val="24"/>
          <w:lang w:eastAsia="lv-LV"/>
        </w:rPr>
        <w:t xml:space="preserve">un </w:t>
      </w:r>
      <w:r w:rsidR="00081031" w:rsidRPr="00081031">
        <w:rPr>
          <w:rFonts w:eastAsia="Calibri"/>
          <w:sz w:val="24"/>
          <w:szCs w:val="24"/>
          <w:lang w:eastAsia="lv-LV"/>
        </w:rPr>
        <w:t>parakstīt</w:t>
      </w:r>
      <w:r w:rsidR="00BC5956">
        <w:rPr>
          <w:rFonts w:eastAsia="Calibri"/>
          <w:sz w:val="24"/>
          <w:szCs w:val="24"/>
          <w:lang w:eastAsia="lv-LV"/>
        </w:rPr>
        <w:t>i</w:t>
      </w:r>
      <w:r w:rsidR="00081031" w:rsidRPr="00081031">
        <w:rPr>
          <w:rFonts w:eastAsia="Calibri"/>
          <w:sz w:val="24"/>
          <w:szCs w:val="24"/>
          <w:lang w:eastAsia="lv-LV"/>
        </w:rPr>
        <w:t xml:space="preserve"> ar drošu elektronisko parakstu</w:t>
      </w:r>
      <w:r w:rsidR="00081031" w:rsidRPr="00081031">
        <w:rPr>
          <w:sz w:val="24"/>
          <w:szCs w:val="24"/>
          <w:lang w:eastAsia="lv-LV"/>
        </w:rPr>
        <w:t>.</w:t>
      </w:r>
    </w:p>
    <w:p w14:paraId="1541345A" w14:textId="77777777" w:rsidR="00081031" w:rsidRPr="00081031" w:rsidRDefault="00081031" w:rsidP="00081031"/>
    <w:p w14:paraId="0783B22C" w14:textId="5E56EA34" w:rsidR="004E702C" w:rsidRPr="007450A4" w:rsidRDefault="004E702C" w:rsidP="004E702C">
      <w:pPr>
        <w:jc w:val="center"/>
        <w:rPr>
          <w:sz w:val="24"/>
          <w:szCs w:val="24"/>
        </w:rPr>
      </w:pPr>
      <w:r w:rsidRPr="007450A4">
        <w:rPr>
          <w:b/>
          <w:sz w:val="24"/>
          <w:szCs w:val="24"/>
        </w:rPr>
        <w:t xml:space="preserve">9. </w:t>
      </w:r>
      <w:r w:rsidR="0018485E" w:rsidRPr="0018485E">
        <w:rPr>
          <w:b/>
          <w:sz w:val="24"/>
          <w:szCs w:val="24"/>
        </w:rPr>
        <w:t>Pušu rekvizīti</w:t>
      </w:r>
      <w:r w:rsidR="0018485E">
        <w:rPr>
          <w:b/>
          <w:sz w:val="24"/>
          <w:szCs w:val="24"/>
        </w:rPr>
        <w:t>:</w:t>
      </w:r>
    </w:p>
    <w:p w14:paraId="625709D7" w14:textId="77777777" w:rsidR="004E702C" w:rsidRPr="007450A4" w:rsidRDefault="004E702C" w:rsidP="004E702C">
      <w:pPr>
        <w:jc w:val="center"/>
        <w:rPr>
          <w:b/>
          <w:sz w:val="24"/>
          <w:szCs w:val="24"/>
        </w:rPr>
      </w:pPr>
    </w:p>
    <w:tbl>
      <w:tblPr>
        <w:tblW w:w="0" w:type="auto"/>
        <w:tblInd w:w="-176" w:type="dxa"/>
        <w:tblLayout w:type="fixed"/>
        <w:tblLook w:val="0000" w:firstRow="0" w:lastRow="0" w:firstColumn="0" w:lastColumn="0" w:noHBand="0" w:noVBand="0"/>
      </w:tblPr>
      <w:tblGrid>
        <w:gridCol w:w="5388"/>
        <w:gridCol w:w="3996"/>
      </w:tblGrid>
      <w:tr w:rsidR="00761248" w:rsidRPr="007450A4" w14:paraId="3AAAAFB8" w14:textId="77777777" w:rsidTr="00D67A9C">
        <w:tc>
          <w:tcPr>
            <w:tcW w:w="5388" w:type="dxa"/>
          </w:tcPr>
          <w:p w14:paraId="226EBD01" w14:textId="77777777" w:rsidR="00761248" w:rsidRDefault="00761248" w:rsidP="00761248">
            <w:pPr>
              <w:keepNext/>
              <w:spacing w:line="256" w:lineRule="auto"/>
              <w:jc w:val="both"/>
              <w:rPr>
                <w:b/>
                <w:sz w:val="24"/>
                <w:szCs w:val="24"/>
              </w:rPr>
            </w:pPr>
            <w:r>
              <w:rPr>
                <w:b/>
                <w:sz w:val="24"/>
                <w:szCs w:val="24"/>
              </w:rPr>
              <w:t>Pasūtītājs</w:t>
            </w:r>
          </w:p>
          <w:p w14:paraId="0D55A2B0" w14:textId="77777777" w:rsidR="00761248" w:rsidRDefault="00761248" w:rsidP="00761248">
            <w:pPr>
              <w:keepNext/>
              <w:spacing w:line="256" w:lineRule="auto"/>
              <w:jc w:val="both"/>
              <w:rPr>
                <w:b/>
                <w:sz w:val="24"/>
                <w:szCs w:val="24"/>
              </w:rPr>
            </w:pPr>
            <w:r>
              <w:rPr>
                <w:b/>
                <w:sz w:val="24"/>
                <w:szCs w:val="24"/>
              </w:rPr>
              <w:t>Valsts ieņēmumu dienests</w:t>
            </w:r>
          </w:p>
          <w:p w14:paraId="294EECD1" w14:textId="77777777" w:rsidR="00761248" w:rsidRDefault="00761248" w:rsidP="00761248">
            <w:pPr>
              <w:keepNext/>
              <w:spacing w:line="256" w:lineRule="auto"/>
              <w:jc w:val="both"/>
              <w:rPr>
                <w:sz w:val="24"/>
                <w:szCs w:val="24"/>
              </w:rPr>
            </w:pPr>
            <w:r>
              <w:rPr>
                <w:sz w:val="24"/>
                <w:szCs w:val="24"/>
              </w:rPr>
              <w:t>Talejas iela 1, Rīga, LV-1978</w:t>
            </w:r>
          </w:p>
          <w:p w14:paraId="53DFCE37" w14:textId="77777777" w:rsidR="00761248" w:rsidRDefault="00761248" w:rsidP="00761248">
            <w:pPr>
              <w:keepNext/>
              <w:spacing w:line="256" w:lineRule="auto"/>
              <w:jc w:val="both"/>
              <w:rPr>
                <w:sz w:val="24"/>
                <w:szCs w:val="24"/>
              </w:rPr>
            </w:pPr>
            <w:r>
              <w:rPr>
                <w:sz w:val="24"/>
                <w:szCs w:val="24"/>
              </w:rPr>
              <w:t>NMR kods Nr.: 90000069281</w:t>
            </w:r>
          </w:p>
          <w:p w14:paraId="4BF6E7FA" w14:textId="77777777" w:rsidR="00761248" w:rsidRDefault="00761248" w:rsidP="00761248">
            <w:pPr>
              <w:keepNext/>
              <w:spacing w:line="256" w:lineRule="auto"/>
              <w:jc w:val="both"/>
              <w:rPr>
                <w:sz w:val="24"/>
                <w:szCs w:val="24"/>
              </w:rPr>
            </w:pPr>
            <w:r>
              <w:rPr>
                <w:sz w:val="24"/>
                <w:szCs w:val="24"/>
              </w:rPr>
              <w:t>PVN maksātāja Nr.: LV90000069281</w:t>
            </w:r>
          </w:p>
          <w:p w14:paraId="5A2E2D0C" w14:textId="77777777" w:rsidR="00761248" w:rsidRDefault="00761248" w:rsidP="00761248">
            <w:pPr>
              <w:keepNext/>
              <w:spacing w:line="256" w:lineRule="auto"/>
              <w:jc w:val="both"/>
              <w:rPr>
                <w:sz w:val="24"/>
                <w:szCs w:val="24"/>
              </w:rPr>
            </w:pPr>
            <w:r>
              <w:rPr>
                <w:sz w:val="24"/>
                <w:szCs w:val="24"/>
              </w:rPr>
              <w:t>Tālr.: 67122689</w:t>
            </w:r>
          </w:p>
          <w:p w14:paraId="38830D49" w14:textId="77777777" w:rsidR="00761248" w:rsidRDefault="00761248" w:rsidP="00761248">
            <w:pPr>
              <w:keepNext/>
              <w:spacing w:line="256" w:lineRule="auto"/>
              <w:jc w:val="both"/>
              <w:rPr>
                <w:sz w:val="24"/>
                <w:szCs w:val="24"/>
              </w:rPr>
            </w:pPr>
            <w:r>
              <w:rPr>
                <w:sz w:val="24"/>
                <w:szCs w:val="24"/>
              </w:rPr>
              <w:t>eAdrese: aktīva</w:t>
            </w:r>
          </w:p>
          <w:p w14:paraId="16A180E4" w14:textId="77777777" w:rsidR="00761248" w:rsidRDefault="00761248" w:rsidP="00761248">
            <w:pPr>
              <w:keepNext/>
              <w:spacing w:line="256" w:lineRule="auto"/>
              <w:jc w:val="both"/>
              <w:rPr>
                <w:sz w:val="24"/>
                <w:szCs w:val="24"/>
              </w:rPr>
            </w:pPr>
            <w:r>
              <w:rPr>
                <w:sz w:val="24"/>
                <w:szCs w:val="24"/>
              </w:rPr>
              <w:t>e-pasts: vid@vid.gov.lv</w:t>
            </w:r>
          </w:p>
          <w:p w14:paraId="4CDA565C" w14:textId="77777777" w:rsidR="00761248" w:rsidRDefault="00761248" w:rsidP="00761248">
            <w:pPr>
              <w:keepNext/>
              <w:spacing w:line="256" w:lineRule="auto"/>
              <w:jc w:val="both"/>
              <w:rPr>
                <w:sz w:val="24"/>
                <w:szCs w:val="24"/>
              </w:rPr>
            </w:pPr>
          </w:p>
          <w:p w14:paraId="6F2FF5B7" w14:textId="77777777" w:rsidR="00761248" w:rsidRDefault="00761248" w:rsidP="00761248">
            <w:pPr>
              <w:keepNext/>
              <w:spacing w:line="256" w:lineRule="auto"/>
              <w:jc w:val="both"/>
              <w:rPr>
                <w:sz w:val="24"/>
                <w:szCs w:val="24"/>
              </w:rPr>
            </w:pPr>
            <w:r>
              <w:rPr>
                <w:sz w:val="24"/>
                <w:szCs w:val="24"/>
              </w:rPr>
              <w:t>Norēķinu rekvizīti:</w:t>
            </w:r>
          </w:p>
          <w:p w14:paraId="1DF255B5" w14:textId="77777777" w:rsidR="00761248" w:rsidRDefault="00761248" w:rsidP="00761248">
            <w:pPr>
              <w:keepNext/>
              <w:spacing w:line="256" w:lineRule="auto"/>
              <w:jc w:val="both"/>
              <w:rPr>
                <w:sz w:val="24"/>
                <w:szCs w:val="24"/>
              </w:rPr>
            </w:pPr>
            <w:r>
              <w:rPr>
                <w:sz w:val="24"/>
                <w:szCs w:val="24"/>
              </w:rPr>
              <w:t>Valsts kase</w:t>
            </w:r>
          </w:p>
          <w:p w14:paraId="74CECDB4" w14:textId="77777777" w:rsidR="00761248" w:rsidRDefault="00761248" w:rsidP="00761248">
            <w:pPr>
              <w:keepNext/>
              <w:spacing w:line="256" w:lineRule="auto"/>
              <w:jc w:val="both"/>
              <w:rPr>
                <w:sz w:val="24"/>
                <w:szCs w:val="24"/>
              </w:rPr>
            </w:pPr>
            <w:r>
              <w:rPr>
                <w:sz w:val="24"/>
                <w:szCs w:val="24"/>
              </w:rPr>
              <w:t>Kods: TRELLV22</w:t>
            </w:r>
          </w:p>
          <w:p w14:paraId="3CB66123" w14:textId="77777777" w:rsidR="00761248" w:rsidRDefault="00761248" w:rsidP="00761248">
            <w:pPr>
              <w:keepNext/>
              <w:spacing w:line="256" w:lineRule="auto"/>
              <w:rPr>
                <w:sz w:val="24"/>
                <w:szCs w:val="24"/>
              </w:rPr>
            </w:pPr>
            <w:r>
              <w:rPr>
                <w:sz w:val="24"/>
                <w:szCs w:val="24"/>
              </w:rPr>
              <w:t>Konta Nr.: LV26TREL2130056037000</w:t>
            </w:r>
          </w:p>
          <w:p w14:paraId="3BB9412D" w14:textId="77777777" w:rsidR="00761248" w:rsidRDefault="00761248" w:rsidP="00761248">
            <w:pPr>
              <w:spacing w:line="256" w:lineRule="auto"/>
              <w:rPr>
                <w:sz w:val="24"/>
                <w:szCs w:val="24"/>
              </w:rPr>
            </w:pPr>
          </w:p>
          <w:p w14:paraId="46B3EA7F" w14:textId="4D061D6F" w:rsidR="00761248" w:rsidRPr="007450A4" w:rsidRDefault="00761248" w:rsidP="00761248">
            <w:pPr>
              <w:tabs>
                <w:tab w:val="left" w:pos="1310"/>
              </w:tabs>
              <w:jc w:val="both"/>
              <w:rPr>
                <w:sz w:val="24"/>
                <w:szCs w:val="24"/>
              </w:rPr>
            </w:pPr>
            <w:r>
              <w:rPr>
                <w:sz w:val="24"/>
                <w:szCs w:val="24"/>
              </w:rPr>
              <w:t>Ģenerāldirektor</w:t>
            </w:r>
            <w:r>
              <w:rPr>
                <w:sz w:val="24"/>
                <w:szCs w:val="24"/>
                <w:u w:val="single"/>
              </w:rPr>
              <w:t>_</w:t>
            </w:r>
          </w:p>
        </w:tc>
        <w:tc>
          <w:tcPr>
            <w:tcW w:w="3996" w:type="dxa"/>
          </w:tcPr>
          <w:p w14:paraId="7EA40D1A" w14:textId="77777777" w:rsidR="00761248" w:rsidRDefault="00761248" w:rsidP="00761248">
            <w:pPr>
              <w:keepNext/>
              <w:spacing w:line="256" w:lineRule="auto"/>
              <w:jc w:val="both"/>
              <w:rPr>
                <w:b/>
                <w:sz w:val="24"/>
                <w:szCs w:val="24"/>
              </w:rPr>
            </w:pPr>
            <w:r>
              <w:rPr>
                <w:b/>
                <w:sz w:val="24"/>
                <w:szCs w:val="24"/>
              </w:rPr>
              <w:t>Izpildītājs</w:t>
            </w:r>
          </w:p>
          <w:p w14:paraId="7697A038" w14:textId="77777777" w:rsidR="00761248" w:rsidRDefault="00761248" w:rsidP="00761248">
            <w:pPr>
              <w:keepNext/>
              <w:spacing w:line="256" w:lineRule="auto"/>
              <w:jc w:val="both"/>
              <w:rPr>
                <w:b/>
                <w:sz w:val="24"/>
                <w:szCs w:val="24"/>
              </w:rPr>
            </w:pPr>
            <w:r>
              <w:rPr>
                <w:b/>
                <w:sz w:val="24"/>
                <w:szCs w:val="24"/>
              </w:rPr>
              <w:t>Nosaukums</w:t>
            </w:r>
          </w:p>
          <w:p w14:paraId="31EA7543" w14:textId="77777777" w:rsidR="00761248" w:rsidRDefault="00761248" w:rsidP="00761248">
            <w:pPr>
              <w:keepNext/>
              <w:spacing w:line="256" w:lineRule="auto"/>
              <w:jc w:val="both"/>
              <w:rPr>
                <w:bCs/>
                <w:sz w:val="24"/>
                <w:szCs w:val="24"/>
              </w:rPr>
            </w:pPr>
            <w:r>
              <w:rPr>
                <w:bCs/>
                <w:sz w:val="24"/>
                <w:szCs w:val="24"/>
              </w:rPr>
              <w:t>Adrese</w:t>
            </w:r>
          </w:p>
          <w:p w14:paraId="0AA15AFE" w14:textId="77777777" w:rsidR="00761248" w:rsidRDefault="00761248" w:rsidP="00761248">
            <w:pPr>
              <w:keepNext/>
              <w:spacing w:line="256" w:lineRule="auto"/>
              <w:jc w:val="both"/>
              <w:rPr>
                <w:bCs/>
                <w:sz w:val="24"/>
                <w:szCs w:val="24"/>
              </w:rPr>
            </w:pPr>
            <w:r>
              <w:rPr>
                <w:bCs/>
                <w:sz w:val="24"/>
                <w:szCs w:val="24"/>
              </w:rPr>
              <w:t>Reģ. Nr.:</w:t>
            </w:r>
          </w:p>
          <w:p w14:paraId="6B2C78F8" w14:textId="77777777" w:rsidR="00761248" w:rsidRDefault="00761248" w:rsidP="00761248">
            <w:pPr>
              <w:keepNext/>
              <w:spacing w:line="256" w:lineRule="auto"/>
              <w:jc w:val="both"/>
              <w:rPr>
                <w:bCs/>
                <w:sz w:val="24"/>
                <w:szCs w:val="24"/>
              </w:rPr>
            </w:pPr>
            <w:r>
              <w:rPr>
                <w:bCs/>
                <w:sz w:val="24"/>
                <w:szCs w:val="24"/>
              </w:rPr>
              <w:t>PVN kods:</w:t>
            </w:r>
          </w:p>
          <w:p w14:paraId="2429B2DD" w14:textId="77777777" w:rsidR="00761248" w:rsidRDefault="00761248" w:rsidP="00761248">
            <w:pPr>
              <w:keepNext/>
              <w:spacing w:line="256" w:lineRule="auto"/>
              <w:jc w:val="both"/>
              <w:rPr>
                <w:bCs/>
                <w:sz w:val="24"/>
                <w:szCs w:val="24"/>
              </w:rPr>
            </w:pPr>
            <w:r>
              <w:rPr>
                <w:bCs/>
                <w:sz w:val="24"/>
                <w:szCs w:val="24"/>
              </w:rPr>
              <w:t xml:space="preserve">Tālr.: </w:t>
            </w:r>
          </w:p>
          <w:p w14:paraId="6EBF89FF" w14:textId="77777777" w:rsidR="00761248" w:rsidRDefault="00761248" w:rsidP="00761248">
            <w:pPr>
              <w:keepNext/>
              <w:spacing w:line="256" w:lineRule="auto"/>
              <w:jc w:val="both"/>
              <w:rPr>
                <w:bCs/>
                <w:sz w:val="24"/>
                <w:szCs w:val="24"/>
              </w:rPr>
            </w:pPr>
            <w:r>
              <w:rPr>
                <w:bCs/>
                <w:sz w:val="24"/>
                <w:szCs w:val="24"/>
              </w:rPr>
              <w:t>eAdrese:</w:t>
            </w:r>
          </w:p>
          <w:p w14:paraId="451DE0F1" w14:textId="33A8C337" w:rsidR="00761248" w:rsidRDefault="00BC5956" w:rsidP="00761248">
            <w:pPr>
              <w:keepNext/>
              <w:spacing w:line="256" w:lineRule="auto"/>
              <w:jc w:val="both"/>
              <w:rPr>
                <w:bCs/>
                <w:sz w:val="24"/>
                <w:szCs w:val="24"/>
              </w:rPr>
            </w:pPr>
            <w:r>
              <w:rPr>
                <w:bCs/>
                <w:sz w:val="24"/>
                <w:szCs w:val="24"/>
              </w:rPr>
              <w:t>e</w:t>
            </w:r>
            <w:r w:rsidR="00761248">
              <w:rPr>
                <w:bCs/>
                <w:sz w:val="24"/>
                <w:szCs w:val="24"/>
              </w:rPr>
              <w:t xml:space="preserve">-pasts: </w:t>
            </w:r>
          </w:p>
          <w:p w14:paraId="264B4735" w14:textId="77777777" w:rsidR="00761248" w:rsidRDefault="00761248" w:rsidP="00761248">
            <w:pPr>
              <w:keepNext/>
              <w:spacing w:line="256" w:lineRule="auto"/>
              <w:jc w:val="both"/>
              <w:rPr>
                <w:sz w:val="24"/>
                <w:szCs w:val="24"/>
              </w:rPr>
            </w:pPr>
          </w:p>
          <w:p w14:paraId="30F784F0" w14:textId="77777777" w:rsidR="00761248" w:rsidRDefault="00761248" w:rsidP="00761248">
            <w:pPr>
              <w:keepNext/>
              <w:spacing w:line="256" w:lineRule="auto"/>
              <w:jc w:val="both"/>
              <w:rPr>
                <w:sz w:val="24"/>
                <w:szCs w:val="24"/>
              </w:rPr>
            </w:pPr>
            <w:r>
              <w:rPr>
                <w:sz w:val="24"/>
                <w:szCs w:val="24"/>
              </w:rPr>
              <w:t>Norēķinu rekvizīti:</w:t>
            </w:r>
          </w:p>
          <w:p w14:paraId="22B3A602" w14:textId="77777777" w:rsidR="00761248" w:rsidRDefault="00761248" w:rsidP="00761248">
            <w:pPr>
              <w:keepNext/>
              <w:spacing w:line="256" w:lineRule="auto"/>
              <w:jc w:val="both"/>
              <w:rPr>
                <w:sz w:val="24"/>
                <w:szCs w:val="24"/>
              </w:rPr>
            </w:pPr>
            <w:r>
              <w:rPr>
                <w:color w:val="231F20"/>
                <w:sz w:val="24"/>
                <w:shd w:val="clear" w:color="auto" w:fill="FFFFFF"/>
              </w:rPr>
              <w:t>Kredītiestāde</w:t>
            </w:r>
          </w:p>
          <w:p w14:paraId="60F464C1" w14:textId="77777777" w:rsidR="00761248" w:rsidRDefault="00761248" w:rsidP="00761248">
            <w:pPr>
              <w:keepNext/>
              <w:spacing w:line="256" w:lineRule="auto"/>
              <w:jc w:val="both"/>
              <w:rPr>
                <w:sz w:val="24"/>
                <w:szCs w:val="24"/>
              </w:rPr>
            </w:pPr>
            <w:r>
              <w:rPr>
                <w:sz w:val="24"/>
                <w:szCs w:val="24"/>
              </w:rPr>
              <w:t xml:space="preserve">Kods: </w:t>
            </w:r>
          </w:p>
          <w:p w14:paraId="1ACA2BA3" w14:textId="77777777" w:rsidR="00761248" w:rsidRDefault="00761248" w:rsidP="00761248">
            <w:pPr>
              <w:spacing w:line="256" w:lineRule="auto"/>
              <w:ind w:right="-1234"/>
              <w:jc w:val="both"/>
              <w:rPr>
                <w:sz w:val="24"/>
                <w:szCs w:val="24"/>
              </w:rPr>
            </w:pPr>
            <w:r>
              <w:rPr>
                <w:sz w:val="24"/>
                <w:szCs w:val="24"/>
              </w:rPr>
              <w:t>Konta Nr.:</w:t>
            </w:r>
          </w:p>
          <w:p w14:paraId="58F8D8CA" w14:textId="77777777" w:rsidR="00761248" w:rsidRDefault="00761248" w:rsidP="00761248">
            <w:pPr>
              <w:keepNext/>
              <w:spacing w:line="256" w:lineRule="auto"/>
              <w:jc w:val="both"/>
              <w:rPr>
                <w:sz w:val="24"/>
                <w:szCs w:val="24"/>
              </w:rPr>
            </w:pPr>
          </w:p>
          <w:p w14:paraId="1D03ED13" w14:textId="5DA1AFA6" w:rsidR="00761248" w:rsidRPr="007450A4" w:rsidRDefault="00761248" w:rsidP="00761248">
            <w:pPr>
              <w:ind w:right="-58"/>
              <w:jc w:val="both"/>
              <w:rPr>
                <w:sz w:val="24"/>
                <w:szCs w:val="24"/>
              </w:rPr>
            </w:pPr>
            <w:r>
              <w:rPr>
                <w:sz w:val="24"/>
                <w:szCs w:val="24"/>
              </w:rPr>
              <w:t xml:space="preserve">Amats, vārds, uzvārds                     </w:t>
            </w:r>
          </w:p>
        </w:tc>
      </w:tr>
    </w:tbl>
    <w:p w14:paraId="71324EA4" w14:textId="77777777" w:rsidR="004E702C" w:rsidRPr="007450A4" w:rsidRDefault="004E702C" w:rsidP="004E702C">
      <w:pPr>
        <w:spacing w:before="200"/>
        <w:contextualSpacing/>
        <w:jc w:val="both"/>
        <w:rPr>
          <w:sz w:val="24"/>
          <w:szCs w:val="24"/>
        </w:rPr>
      </w:pPr>
    </w:p>
    <w:p w14:paraId="31FFCEBC" w14:textId="77777777" w:rsidR="004E702C" w:rsidRPr="007450A4" w:rsidRDefault="004E702C" w:rsidP="004E702C">
      <w:pPr>
        <w:rPr>
          <w:sz w:val="16"/>
          <w:szCs w:val="16"/>
        </w:rPr>
      </w:pPr>
      <w:r w:rsidRPr="007450A4">
        <w:rPr>
          <w:sz w:val="24"/>
          <w:szCs w:val="24"/>
        </w:rPr>
        <w:br w:type="page"/>
      </w:r>
    </w:p>
    <w:p w14:paraId="3DAABE2A" w14:textId="0AFB6870" w:rsidR="004E702C" w:rsidRDefault="004E702C" w:rsidP="00761248">
      <w:pPr>
        <w:pStyle w:val="ListParagraph"/>
        <w:numPr>
          <w:ilvl w:val="0"/>
          <w:numId w:val="16"/>
        </w:numPr>
        <w:jc w:val="right"/>
        <w:rPr>
          <w:b/>
          <w:bCs/>
        </w:rPr>
      </w:pPr>
      <w:r w:rsidRPr="00761248">
        <w:rPr>
          <w:b/>
          <w:bCs/>
        </w:rPr>
        <w:lastRenderedPageBreak/>
        <w:t>pielikums</w:t>
      </w:r>
    </w:p>
    <w:p w14:paraId="6DE7D253" w14:textId="77777777" w:rsidR="00761248" w:rsidRPr="00761248" w:rsidRDefault="00761248" w:rsidP="00761248">
      <w:pPr>
        <w:pStyle w:val="ListParagraph"/>
        <w:jc w:val="center"/>
        <w:rPr>
          <w:b/>
          <w:bCs/>
        </w:rPr>
      </w:pPr>
    </w:p>
    <w:p w14:paraId="5A4E301E" w14:textId="7E95CE77" w:rsidR="004E702C" w:rsidRDefault="004E702C" w:rsidP="004E702C">
      <w:pPr>
        <w:jc w:val="right"/>
        <w:rPr>
          <w:sz w:val="24"/>
          <w:szCs w:val="24"/>
        </w:rPr>
      </w:pPr>
      <w:r w:rsidRPr="00936A27">
        <w:rPr>
          <w:sz w:val="24"/>
          <w:szCs w:val="24"/>
        </w:rPr>
        <w:t>Līgumam Nr. FM VID 20</w:t>
      </w:r>
      <w:r w:rsidR="00936A27">
        <w:rPr>
          <w:sz w:val="24"/>
          <w:szCs w:val="24"/>
        </w:rPr>
        <w:t>2</w:t>
      </w:r>
      <w:r w:rsidR="00761248">
        <w:rPr>
          <w:sz w:val="24"/>
          <w:szCs w:val="24"/>
        </w:rPr>
        <w:t>6</w:t>
      </w:r>
      <w:r w:rsidRPr="00936A27">
        <w:rPr>
          <w:sz w:val="24"/>
          <w:szCs w:val="24"/>
        </w:rPr>
        <w:t>/</w:t>
      </w:r>
      <w:r w:rsidR="00290EC8">
        <w:rPr>
          <w:sz w:val="24"/>
          <w:szCs w:val="24"/>
        </w:rPr>
        <w:t>123</w:t>
      </w:r>
    </w:p>
    <w:p w14:paraId="0498C718" w14:textId="77777777" w:rsidR="004E702C" w:rsidRDefault="004E702C" w:rsidP="004E702C">
      <w:pPr>
        <w:jc w:val="right"/>
        <w:rPr>
          <w:b/>
          <w:sz w:val="24"/>
          <w:szCs w:val="24"/>
        </w:rPr>
      </w:pPr>
    </w:p>
    <w:p w14:paraId="464F0CFD" w14:textId="77777777" w:rsidR="006465A5" w:rsidRDefault="006465A5" w:rsidP="004E702C">
      <w:pPr>
        <w:jc w:val="right"/>
        <w:rPr>
          <w:b/>
          <w:sz w:val="24"/>
          <w:szCs w:val="24"/>
        </w:rPr>
      </w:pPr>
    </w:p>
    <w:p w14:paraId="070BF65C" w14:textId="6A5FF33E" w:rsidR="006465A5" w:rsidRPr="007450A4" w:rsidRDefault="006465A5" w:rsidP="006465A5">
      <w:pPr>
        <w:jc w:val="center"/>
        <w:rPr>
          <w:b/>
          <w:sz w:val="24"/>
          <w:szCs w:val="24"/>
        </w:rPr>
      </w:pPr>
      <w:r>
        <w:rPr>
          <w:b/>
          <w:sz w:val="24"/>
          <w:szCs w:val="24"/>
        </w:rPr>
        <w:t>TEHNISKAIS PIEDĀVĀJUMS</w:t>
      </w:r>
    </w:p>
    <w:p w14:paraId="741A8F2D" w14:textId="77777777" w:rsidR="004E702C" w:rsidRPr="007450A4" w:rsidRDefault="004E702C" w:rsidP="004E702C">
      <w:pPr>
        <w:jc w:val="right"/>
        <w:rPr>
          <w:b/>
          <w:sz w:val="24"/>
          <w:szCs w:val="24"/>
        </w:rPr>
      </w:pPr>
    </w:p>
    <w:p w14:paraId="71595AEB" w14:textId="77777777" w:rsidR="00334495" w:rsidRPr="00334495" w:rsidRDefault="00334495" w:rsidP="00334495">
      <w:pPr>
        <w:ind w:firstLine="567"/>
        <w:jc w:val="both"/>
        <w:rPr>
          <w:rFonts w:eastAsia="Calibri"/>
          <w:sz w:val="24"/>
          <w:szCs w:val="24"/>
          <w:lang w:eastAsia="lv-LV"/>
        </w:rPr>
      </w:pPr>
      <w:bookmarkStart w:id="3" w:name="_Hlk227680478"/>
      <w:r w:rsidRPr="00334495">
        <w:rPr>
          <w:rFonts w:eastAsia="Calibri"/>
          <w:b/>
          <w:sz w:val="24"/>
          <w:szCs w:val="24"/>
        </w:rPr>
        <w:t>Valsts ieņēmumu dienests</w:t>
      </w:r>
      <w:r w:rsidRPr="00334495">
        <w:rPr>
          <w:rFonts w:eastAsia="Calibri"/>
          <w:sz w:val="24"/>
          <w:szCs w:val="24"/>
        </w:rPr>
        <w:t xml:space="preserve">, kuru saskaņā ar ___________________ pārstāv ģenerāldirektor_ ______________ (turpmāk – Pasūtītājs), no vienas puses, </w:t>
      </w:r>
      <w:r w:rsidRPr="00334495">
        <w:rPr>
          <w:rFonts w:eastAsia="Calibri"/>
          <w:sz w:val="24"/>
          <w:szCs w:val="24"/>
          <w:lang w:eastAsia="lv-LV"/>
        </w:rPr>
        <w:t>un</w:t>
      </w:r>
    </w:p>
    <w:p w14:paraId="0C01E17C" w14:textId="77777777" w:rsidR="00334495" w:rsidRPr="00334495" w:rsidRDefault="00334495" w:rsidP="00334495">
      <w:pPr>
        <w:tabs>
          <w:tab w:val="left" w:pos="9356"/>
        </w:tabs>
        <w:ind w:firstLine="567"/>
        <w:jc w:val="both"/>
        <w:rPr>
          <w:rFonts w:eastAsia="Calibri"/>
          <w:kern w:val="28"/>
          <w:sz w:val="24"/>
          <w:szCs w:val="24"/>
          <w:lang w:val="x-none" w:eastAsia="lv-LV"/>
        </w:rPr>
      </w:pPr>
      <w:r w:rsidRPr="00334495">
        <w:rPr>
          <w:rFonts w:eastAsia="Calibri"/>
          <w:b/>
          <w:kern w:val="28"/>
          <w:sz w:val="24"/>
          <w:szCs w:val="24"/>
          <w:lang w:eastAsia="lv-LV"/>
        </w:rPr>
        <w:t>_________________________</w:t>
      </w:r>
      <w:r w:rsidRPr="00334495">
        <w:rPr>
          <w:rFonts w:eastAsia="Calibri"/>
          <w:bCs/>
          <w:kern w:val="28"/>
          <w:sz w:val="24"/>
          <w:szCs w:val="24"/>
          <w:lang w:val="x-none" w:eastAsia="lv-LV"/>
        </w:rPr>
        <w:t xml:space="preserve">, </w:t>
      </w:r>
      <w:r w:rsidRPr="00334495">
        <w:rPr>
          <w:rFonts w:eastAsia="Calibri"/>
          <w:kern w:val="28"/>
          <w:sz w:val="24"/>
          <w:szCs w:val="24"/>
          <w:lang w:val="x-none" w:eastAsia="lv-LV"/>
        </w:rPr>
        <w:t xml:space="preserve">kuru </w:t>
      </w:r>
      <w:r w:rsidRPr="00334495">
        <w:rPr>
          <w:rFonts w:eastAsia="Calibri"/>
          <w:kern w:val="28"/>
          <w:sz w:val="24"/>
          <w:szCs w:val="24"/>
          <w:lang w:eastAsia="lv-LV"/>
        </w:rPr>
        <w:t xml:space="preserve">saskaņā ar _____________ </w:t>
      </w:r>
      <w:r w:rsidRPr="00334495">
        <w:rPr>
          <w:rFonts w:eastAsia="Calibri"/>
          <w:kern w:val="28"/>
          <w:sz w:val="24"/>
          <w:szCs w:val="24"/>
          <w:lang w:val="x-none" w:eastAsia="lv-LV"/>
        </w:rPr>
        <w:t xml:space="preserve">pārstāv </w:t>
      </w:r>
      <w:r w:rsidRPr="00334495">
        <w:rPr>
          <w:rFonts w:eastAsia="Calibri"/>
          <w:kern w:val="28"/>
          <w:sz w:val="24"/>
          <w:szCs w:val="24"/>
          <w:lang w:eastAsia="lv-LV"/>
        </w:rPr>
        <w:t xml:space="preserve">__________________________ </w:t>
      </w:r>
      <w:r w:rsidRPr="00334495">
        <w:rPr>
          <w:rFonts w:eastAsia="Calibri"/>
          <w:kern w:val="28"/>
          <w:sz w:val="24"/>
          <w:szCs w:val="24"/>
          <w:lang w:val="x-none" w:eastAsia="lv-LV"/>
        </w:rPr>
        <w:t>(turpmāk – Izpildītājs), no otras puses, abi kopā saukti arī Puses, bet atsevišķi – Puse,</w:t>
      </w:r>
    </w:p>
    <w:p w14:paraId="0C269FB6" w14:textId="4A8ED77B" w:rsidR="006465A5" w:rsidRPr="006465A5" w:rsidRDefault="00334495" w:rsidP="00334495">
      <w:pPr>
        <w:ind w:firstLine="720"/>
        <w:jc w:val="both"/>
        <w:rPr>
          <w:bCs/>
          <w:sz w:val="24"/>
          <w:szCs w:val="24"/>
        </w:rPr>
      </w:pPr>
      <w:r w:rsidRPr="00334495">
        <w:rPr>
          <w:rFonts w:eastAsia="Calibri"/>
          <w:bCs/>
          <w:sz w:val="24"/>
          <w:szCs w:val="24"/>
          <w:lang w:eastAsia="lv-LV"/>
        </w:rPr>
        <w:t xml:space="preserve">pamatojoties uz iepirkuma Nr. </w:t>
      </w:r>
      <w:r w:rsidR="00290EC8" w:rsidRPr="00290EC8">
        <w:rPr>
          <w:rFonts w:eastAsia="Calibri"/>
          <w:bCs/>
          <w:sz w:val="24"/>
          <w:szCs w:val="24"/>
          <w:lang w:eastAsia="lv-LV"/>
        </w:rPr>
        <w:t>Nr. FM VID 2026/123 “Silenes un Vientuļu MKP kravu kontroles rentgena iekārtu demontāža”</w:t>
      </w:r>
      <w:r w:rsidRPr="00334495">
        <w:rPr>
          <w:rFonts w:eastAsia="Calibri"/>
          <w:bCs/>
          <w:sz w:val="24"/>
          <w:szCs w:val="24"/>
        </w:rPr>
        <w:t xml:space="preserve"> </w:t>
      </w:r>
      <w:r w:rsidRPr="00334495">
        <w:rPr>
          <w:rFonts w:eastAsia="Calibri"/>
          <w:bCs/>
          <w:sz w:val="24"/>
          <w:szCs w:val="24"/>
          <w:lang w:eastAsia="lv-LV"/>
        </w:rPr>
        <w:t>rezultātiem</w:t>
      </w:r>
      <w:bookmarkEnd w:id="3"/>
      <w:r w:rsidR="004E702C" w:rsidRPr="00334495">
        <w:rPr>
          <w:bCs/>
          <w:sz w:val="24"/>
          <w:szCs w:val="24"/>
        </w:rPr>
        <w:t>,</w:t>
      </w:r>
      <w:r w:rsidR="006465A5" w:rsidRPr="00334495">
        <w:rPr>
          <w:bCs/>
          <w:sz w:val="24"/>
          <w:szCs w:val="24"/>
        </w:rPr>
        <w:t xml:space="preserve"> vienojas</w:t>
      </w:r>
      <w:r w:rsidR="006465A5">
        <w:rPr>
          <w:bCs/>
          <w:sz w:val="24"/>
          <w:szCs w:val="24"/>
        </w:rPr>
        <w:t xml:space="preserve"> </w:t>
      </w:r>
      <w:r w:rsidR="00BC5956" w:rsidRPr="00BC5956">
        <w:rPr>
          <w:bCs/>
          <w:sz w:val="24"/>
          <w:szCs w:val="24"/>
        </w:rPr>
        <w:t xml:space="preserve">par šādu VID rīcībā esošu </w:t>
      </w:r>
      <w:r w:rsidR="00BC5956">
        <w:rPr>
          <w:bCs/>
          <w:sz w:val="24"/>
          <w:szCs w:val="24"/>
        </w:rPr>
        <w:t xml:space="preserve">demontējamo </w:t>
      </w:r>
      <w:r w:rsidR="00BC5956" w:rsidRPr="00BC5956">
        <w:rPr>
          <w:bCs/>
          <w:sz w:val="24"/>
          <w:szCs w:val="24"/>
        </w:rPr>
        <w:t>kravu kontroles rentgena iekārt</w:t>
      </w:r>
      <w:r w:rsidR="00BC5956">
        <w:rPr>
          <w:bCs/>
          <w:sz w:val="24"/>
          <w:szCs w:val="24"/>
        </w:rPr>
        <w:t>u</w:t>
      </w:r>
      <w:r w:rsidR="00BC5956" w:rsidRPr="00BC5956">
        <w:rPr>
          <w:bCs/>
          <w:sz w:val="24"/>
          <w:szCs w:val="24"/>
        </w:rPr>
        <w:t xml:space="preserve"> raksturojumu un sastāvdaļām</w:t>
      </w:r>
      <w:r w:rsidR="006465A5" w:rsidRPr="006465A5">
        <w:rPr>
          <w:bCs/>
          <w:sz w:val="24"/>
          <w:szCs w:val="24"/>
        </w:rPr>
        <w:t>:</w:t>
      </w:r>
    </w:p>
    <w:p w14:paraId="40C9BFD1" w14:textId="77777777" w:rsidR="006465A5" w:rsidRPr="006465A5" w:rsidRDefault="006465A5" w:rsidP="006465A5">
      <w:pPr>
        <w:jc w:val="both"/>
        <w:rPr>
          <w:bCs/>
          <w:sz w:val="24"/>
          <w:szCs w:val="24"/>
        </w:rPr>
      </w:pPr>
    </w:p>
    <w:p w14:paraId="587D4FFF" w14:textId="16D07F55" w:rsidR="006465A5" w:rsidRPr="006465A5" w:rsidRDefault="006465A5" w:rsidP="006465A5">
      <w:pPr>
        <w:jc w:val="center"/>
        <w:rPr>
          <w:bCs/>
          <w:i/>
          <w:iCs/>
          <w:sz w:val="24"/>
          <w:szCs w:val="24"/>
        </w:rPr>
      </w:pPr>
      <w:r w:rsidRPr="006465A5">
        <w:rPr>
          <w:bCs/>
          <w:i/>
          <w:iCs/>
          <w:sz w:val="24"/>
          <w:szCs w:val="24"/>
        </w:rPr>
        <w:t>Līguma pielikums tiks papildināts atbilstoši uzaicinājuma Tehniskā piedāvājuma prasībām un izvēlētā pretendenta piedāvājumam.</w:t>
      </w:r>
    </w:p>
    <w:p w14:paraId="7F0FB902" w14:textId="77777777" w:rsidR="006465A5" w:rsidRDefault="006465A5" w:rsidP="00761248">
      <w:pPr>
        <w:jc w:val="both"/>
        <w:rPr>
          <w:bCs/>
          <w:sz w:val="24"/>
          <w:szCs w:val="24"/>
        </w:rPr>
      </w:pPr>
    </w:p>
    <w:p w14:paraId="4C34F07C" w14:textId="77777777" w:rsidR="006465A5" w:rsidRDefault="006465A5" w:rsidP="00761248">
      <w:pPr>
        <w:jc w:val="both"/>
        <w:rPr>
          <w:bCs/>
          <w:sz w:val="24"/>
          <w:szCs w:val="24"/>
        </w:rPr>
      </w:pPr>
    </w:p>
    <w:p w14:paraId="1D96BAA5" w14:textId="77777777" w:rsidR="006465A5" w:rsidRDefault="006465A5" w:rsidP="00761248">
      <w:pPr>
        <w:jc w:val="both"/>
        <w:rPr>
          <w:bCs/>
          <w:sz w:val="24"/>
          <w:szCs w:val="24"/>
        </w:rPr>
      </w:pPr>
    </w:p>
    <w:p w14:paraId="4F81D28D" w14:textId="77777777" w:rsidR="006465A5" w:rsidRDefault="006465A5" w:rsidP="00761248">
      <w:pPr>
        <w:jc w:val="both"/>
        <w:rPr>
          <w:bCs/>
          <w:sz w:val="24"/>
          <w:szCs w:val="24"/>
        </w:rPr>
      </w:pPr>
    </w:p>
    <w:p w14:paraId="77D62492" w14:textId="79CB75E1" w:rsidR="004E702C" w:rsidRDefault="004E702C" w:rsidP="004E702C">
      <w:pPr>
        <w:widowControl w:val="0"/>
        <w:ind w:right="33"/>
        <w:jc w:val="right"/>
        <w:rPr>
          <w:sz w:val="24"/>
          <w:szCs w:val="24"/>
        </w:rPr>
      </w:pPr>
    </w:p>
    <w:p w14:paraId="07B8C14D" w14:textId="77777777" w:rsidR="00761248" w:rsidRPr="00761248" w:rsidRDefault="00761248" w:rsidP="00761248">
      <w:pPr>
        <w:autoSpaceDE w:val="0"/>
        <w:autoSpaceDN w:val="0"/>
        <w:adjustRightInd w:val="0"/>
        <w:ind w:firstLine="709"/>
        <w:jc w:val="both"/>
        <w:rPr>
          <w:rFonts w:eastAsia="Calibri"/>
          <w:sz w:val="24"/>
          <w:szCs w:val="24"/>
        </w:rPr>
      </w:pPr>
    </w:p>
    <w:p w14:paraId="1B2F2F1C" w14:textId="77777777" w:rsidR="00936A27" w:rsidRPr="00936A27" w:rsidRDefault="00936A27" w:rsidP="00936A27">
      <w:pPr>
        <w:widowControl w:val="0"/>
        <w:ind w:right="33"/>
        <w:jc w:val="center"/>
        <w:rPr>
          <w:i/>
          <w:sz w:val="24"/>
          <w:szCs w:val="24"/>
        </w:rPr>
      </w:pPr>
    </w:p>
    <w:p w14:paraId="72B3EAC6" w14:textId="51A7DABE" w:rsidR="00936A27" w:rsidRPr="00761248" w:rsidRDefault="00936A27" w:rsidP="00936A27">
      <w:pPr>
        <w:tabs>
          <w:tab w:val="left" w:pos="505"/>
        </w:tabs>
        <w:rPr>
          <w:sz w:val="24"/>
          <w:szCs w:val="24"/>
        </w:rPr>
      </w:pPr>
    </w:p>
    <w:p w14:paraId="53EAB4B4" w14:textId="074ECBD3" w:rsidR="00936A27" w:rsidRDefault="004E702C" w:rsidP="00761248">
      <w:pPr>
        <w:pStyle w:val="ListParagraph"/>
        <w:numPr>
          <w:ilvl w:val="0"/>
          <w:numId w:val="16"/>
        </w:numPr>
        <w:jc w:val="right"/>
        <w:rPr>
          <w:b/>
          <w:bCs/>
        </w:rPr>
      </w:pPr>
      <w:r w:rsidRPr="00761248">
        <w:rPr>
          <w:lang w:val="lv-LV"/>
        </w:rPr>
        <w:br w:type="page"/>
      </w:r>
      <w:r w:rsidR="00936A27" w:rsidRPr="00761248">
        <w:rPr>
          <w:b/>
          <w:bCs/>
        </w:rPr>
        <w:lastRenderedPageBreak/>
        <w:t>pielikums</w:t>
      </w:r>
    </w:p>
    <w:p w14:paraId="6EA12A70" w14:textId="77777777" w:rsidR="00761248" w:rsidRPr="00761248" w:rsidRDefault="00761248" w:rsidP="00761248">
      <w:pPr>
        <w:pStyle w:val="ListParagraph"/>
        <w:jc w:val="center"/>
        <w:rPr>
          <w:b/>
          <w:bCs/>
        </w:rPr>
      </w:pPr>
    </w:p>
    <w:p w14:paraId="6E23423E" w14:textId="1C7A46E5" w:rsidR="00936A27" w:rsidRDefault="00936A27" w:rsidP="00936A27">
      <w:pPr>
        <w:jc w:val="right"/>
        <w:rPr>
          <w:sz w:val="24"/>
          <w:szCs w:val="24"/>
        </w:rPr>
      </w:pPr>
      <w:r w:rsidRPr="00936A27">
        <w:rPr>
          <w:sz w:val="24"/>
          <w:szCs w:val="24"/>
        </w:rPr>
        <w:t>Līgumam Nr. FM VID 20</w:t>
      </w:r>
      <w:r>
        <w:rPr>
          <w:sz w:val="24"/>
          <w:szCs w:val="24"/>
        </w:rPr>
        <w:t>2</w:t>
      </w:r>
      <w:r w:rsidR="00761248">
        <w:rPr>
          <w:sz w:val="24"/>
          <w:szCs w:val="24"/>
        </w:rPr>
        <w:t>6</w:t>
      </w:r>
      <w:r w:rsidRPr="00936A27">
        <w:rPr>
          <w:sz w:val="24"/>
          <w:szCs w:val="24"/>
        </w:rPr>
        <w:t>/</w:t>
      </w:r>
      <w:r w:rsidR="00290EC8">
        <w:rPr>
          <w:sz w:val="24"/>
          <w:szCs w:val="24"/>
        </w:rPr>
        <w:t>123</w:t>
      </w:r>
    </w:p>
    <w:p w14:paraId="59B13118" w14:textId="77777777" w:rsidR="00936A27" w:rsidRDefault="00936A27" w:rsidP="00936A27">
      <w:pPr>
        <w:jc w:val="right"/>
        <w:rPr>
          <w:sz w:val="24"/>
          <w:szCs w:val="24"/>
        </w:rPr>
      </w:pPr>
    </w:p>
    <w:p w14:paraId="135461C9" w14:textId="77777777" w:rsidR="0094500D" w:rsidRDefault="0094500D" w:rsidP="00936A27">
      <w:pPr>
        <w:jc w:val="right"/>
        <w:rPr>
          <w:sz w:val="24"/>
          <w:szCs w:val="24"/>
        </w:rPr>
      </w:pPr>
    </w:p>
    <w:p w14:paraId="75888540" w14:textId="5F542A3D" w:rsidR="0094500D" w:rsidRPr="0094500D" w:rsidRDefault="0094500D" w:rsidP="0094500D">
      <w:pPr>
        <w:spacing w:line="259" w:lineRule="auto"/>
        <w:jc w:val="center"/>
        <w:rPr>
          <w:rFonts w:eastAsia="Calibri"/>
          <w:b/>
          <w:bCs/>
          <w:sz w:val="24"/>
          <w:szCs w:val="24"/>
          <w:lang w:eastAsia="lv-LV"/>
        </w:rPr>
      </w:pPr>
      <w:r w:rsidRPr="0094500D">
        <w:rPr>
          <w:rFonts w:eastAsia="Calibri"/>
          <w:b/>
          <w:bCs/>
          <w:sz w:val="24"/>
          <w:szCs w:val="24"/>
          <w:lang w:eastAsia="lv-LV"/>
        </w:rPr>
        <w:t>PAKALPOJUM</w:t>
      </w:r>
      <w:r>
        <w:rPr>
          <w:rFonts w:eastAsia="Calibri"/>
          <w:b/>
          <w:bCs/>
          <w:sz w:val="24"/>
          <w:szCs w:val="24"/>
          <w:lang w:eastAsia="lv-LV"/>
        </w:rPr>
        <w:t>A</w:t>
      </w:r>
      <w:r w:rsidRPr="0094500D">
        <w:rPr>
          <w:rFonts w:eastAsia="Calibri"/>
          <w:b/>
          <w:bCs/>
          <w:sz w:val="24"/>
          <w:szCs w:val="24"/>
          <w:lang w:eastAsia="lv-LV"/>
        </w:rPr>
        <w:t xml:space="preserve"> CENA</w:t>
      </w:r>
    </w:p>
    <w:p w14:paraId="7FCF37FF" w14:textId="77777777" w:rsidR="00936A27" w:rsidRPr="007450A4" w:rsidRDefault="00936A27" w:rsidP="00936A27">
      <w:pPr>
        <w:jc w:val="right"/>
        <w:rPr>
          <w:b/>
          <w:sz w:val="24"/>
          <w:szCs w:val="24"/>
        </w:rPr>
      </w:pPr>
    </w:p>
    <w:p w14:paraId="4BA42613" w14:textId="77777777" w:rsidR="00936A27" w:rsidRPr="007450A4" w:rsidRDefault="00936A27" w:rsidP="00936A27">
      <w:pPr>
        <w:jc w:val="right"/>
        <w:rPr>
          <w:b/>
          <w:sz w:val="24"/>
          <w:szCs w:val="24"/>
        </w:rPr>
      </w:pPr>
    </w:p>
    <w:p w14:paraId="31E6452D" w14:textId="77777777" w:rsidR="00334495" w:rsidRPr="00334495" w:rsidRDefault="00334495" w:rsidP="00334495">
      <w:pPr>
        <w:ind w:firstLine="567"/>
        <w:jc w:val="both"/>
        <w:rPr>
          <w:rFonts w:eastAsia="Calibri"/>
          <w:sz w:val="24"/>
          <w:szCs w:val="24"/>
          <w:lang w:eastAsia="lv-LV"/>
        </w:rPr>
      </w:pPr>
      <w:r w:rsidRPr="00334495">
        <w:rPr>
          <w:rFonts w:eastAsia="Calibri"/>
          <w:b/>
          <w:sz w:val="24"/>
          <w:szCs w:val="24"/>
        </w:rPr>
        <w:t>Valsts ieņēmumu dienests</w:t>
      </w:r>
      <w:r w:rsidRPr="00334495">
        <w:rPr>
          <w:rFonts w:eastAsia="Calibri"/>
          <w:sz w:val="24"/>
          <w:szCs w:val="24"/>
        </w:rPr>
        <w:t xml:space="preserve">, kuru saskaņā ar ___________________ pārstāv ģenerāldirektor_ ______________ (turpmāk – Pasūtītājs), no vienas puses, </w:t>
      </w:r>
      <w:r w:rsidRPr="00334495">
        <w:rPr>
          <w:rFonts w:eastAsia="Calibri"/>
          <w:sz w:val="24"/>
          <w:szCs w:val="24"/>
          <w:lang w:eastAsia="lv-LV"/>
        </w:rPr>
        <w:t>un</w:t>
      </w:r>
    </w:p>
    <w:p w14:paraId="69F8B03A" w14:textId="77777777" w:rsidR="00334495" w:rsidRPr="00334495" w:rsidRDefault="00334495" w:rsidP="00334495">
      <w:pPr>
        <w:tabs>
          <w:tab w:val="left" w:pos="9356"/>
        </w:tabs>
        <w:ind w:firstLine="567"/>
        <w:jc w:val="both"/>
        <w:rPr>
          <w:rFonts w:eastAsia="Calibri"/>
          <w:kern w:val="28"/>
          <w:sz w:val="24"/>
          <w:szCs w:val="24"/>
          <w:lang w:val="x-none" w:eastAsia="lv-LV"/>
        </w:rPr>
      </w:pPr>
      <w:r w:rsidRPr="00334495">
        <w:rPr>
          <w:rFonts w:eastAsia="Calibri"/>
          <w:b/>
          <w:kern w:val="28"/>
          <w:sz w:val="24"/>
          <w:szCs w:val="24"/>
          <w:lang w:eastAsia="lv-LV"/>
        </w:rPr>
        <w:t>_________________________</w:t>
      </w:r>
      <w:r w:rsidRPr="00334495">
        <w:rPr>
          <w:rFonts w:eastAsia="Calibri"/>
          <w:bCs/>
          <w:kern w:val="28"/>
          <w:sz w:val="24"/>
          <w:szCs w:val="24"/>
          <w:lang w:val="x-none" w:eastAsia="lv-LV"/>
        </w:rPr>
        <w:t xml:space="preserve">, </w:t>
      </w:r>
      <w:r w:rsidRPr="00334495">
        <w:rPr>
          <w:rFonts w:eastAsia="Calibri"/>
          <w:kern w:val="28"/>
          <w:sz w:val="24"/>
          <w:szCs w:val="24"/>
          <w:lang w:val="x-none" w:eastAsia="lv-LV"/>
        </w:rPr>
        <w:t xml:space="preserve">kuru </w:t>
      </w:r>
      <w:r w:rsidRPr="00334495">
        <w:rPr>
          <w:rFonts w:eastAsia="Calibri"/>
          <w:kern w:val="28"/>
          <w:sz w:val="24"/>
          <w:szCs w:val="24"/>
          <w:lang w:eastAsia="lv-LV"/>
        </w:rPr>
        <w:t xml:space="preserve">saskaņā ar _____________ </w:t>
      </w:r>
      <w:r w:rsidRPr="00334495">
        <w:rPr>
          <w:rFonts w:eastAsia="Calibri"/>
          <w:kern w:val="28"/>
          <w:sz w:val="24"/>
          <w:szCs w:val="24"/>
          <w:lang w:val="x-none" w:eastAsia="lv-LV"/>
        </w:rPr>
        <w:t xml:space="preserve">pārstāv </w:t>
      </w:r>
      <w:r w:rsidRPr="00334495">
        <w:rPr>
          <w:rFonts w:eastAsia="Calibri"/>
          <w:kern w:val="28"/>
          <w:sz w:val="24"/>
          <w:szCs w:val="24"/>
          <w:lang w:eastAsia="lv-LV"/>
        </w:rPr>
        <w:t xml:space="preserve">__________________________ </w:t>
      </w:r>
      <w:r w:rsidRPr="00334495">
        <w:rPr>
          <w:rFonts w:eastAsia="Calibri"/>
          <w:kern w:val="28"/>
          <w:sz w:val="24"/>
          <w:szCs w:val="24"/>
          <w:lang w:val="x-none" w:eastAsia="lv-LV"/>
        </w:rPr>
        <w:t>(turpmāk – Izpildītājs), no otras puses, abi kopā saukti arī Puses, bet atsevišķi – Puse,</w:t>
      </w:r>
    </w:p>
    <w:p w14:paraId="4A02D434" w14:textId="7B1BBAE1" w:rsidR="00AE78E8" w:rsidRDefault="00334495" w:rsidP="00334495">
      <w:pPr>
        <w:ind w:firstLine="567"/>
        <w:jc w:val="both"/>
        <w:rPr>
          <w:bCs/>
          <w:sz w:val="24"/>
          <w:szCs w:val="24"/>
        </w:rPr>
      </w:pPr>
      <w:r w:rsidRPr="00334495">
        <w:rPr>
          <w:rFonts w:eastAsia="Calibri"/>
          <w:bCs/>
          <w:sz w:val="24"/>
          <w:szCs w:val="24"/>
          <w:lang w:eastAsia="lv-LV"/>
        </w:rPr>
        <w:t xml:space="preserve">pamatojoties uz iepirkuma Nr. </w:t>
      </w:r>
      <w:r w:rsidR="00290EC8" w:rsidRPr="00290EC8">
        <w:rPr>
          <w:rFonts w:eastAsia="Calibri"/>
          <w:bCs/>
          <w:sz w:val="24"/>
          <w:szCs w:val="24"/>
          <w:lang w:eastAsia="lv-LV"/>
        </w:rPr>
        <w:t>Nr. FM VID 2026/123 “Silenes un Vientuļu MKP kravu kontroles rentgena iekārtu demontāža”</w:t>
      </w:r>
      <w:r w:rsidRPr="00334495">
        <w:rPr>
          <w:rFonts w:eastAsia="Calibri"/>
          <w:bCs/>
          <w:sz w:val="24"/>
          <w:szCs w:val="24"/>
        </w:rPr>
        <w:t xml:space="preserve"> </w:t>
      </w:r>
      <w:r w:rsidRPr="00334495">
        <w:rPr>
          <w:rFonts w:eastAsia="Calibri"/>
          <w:bCs/>
          <w:sz w:val="24"/>
          <w:szCs w:val="24"/>
          <w:lang w:eastAsia="lv-LV"/>
        </w:rPr>
        <w:t>rezultātiem</w:t>
      </w:r>
      <w:r w:rsidR="00936A27" w:rsidRPr="007450A4">
        <w:rPr>
          <w:bCs/>
          <w:sz w:val="24"/>
          <w:szCs w:val="24"/>
        </w:rPr>
        <w:t xml:space="preserve">, vienojas par </w:t>
      </w:r>
      <w:r w:rsidR="00AE78E8">
        <w:rPr>
          <w:bCs/>
          <w:sz w:val="24"/>
          <w:szCs w:val="24"/>
        </w:rPr>
        <w:t>šād</w:t>
      </w:r>
      <w:r w:rsidR="00B74113">
        <w:rPr>
          <w:bCs/>
          <w:sz w:val="24"/>
          <w:szCs w:val="24"/>
        </w:rPr>
        <w:t xml:space="preserve">u </w:t>
      </w:r>
      <w:r w:rsidR="00AE78E8">
        <w:rPr>
          <w:bCs/>
          <w:sz w:val="24"/>
          <w:szCs w:val="24"/>
        </w:rPr>
        <w:t>pakalpojuma cen</w:t>
      </w:r>
      <w:r w:rsidR="00B74113">
        <w:rPr>
          <w:bCs/>
          <w:sz w:val="24"/>
          <w:szCs w:val="24"/>
        </w:rPr>
        <w:t>u</w:t>
      </w:r>
      <w:r w:rsidR="00AE78E8">
        <w:rPr>
          <w:bCs/>
          <w:sz w:val="24"/>
          <w:szCs w:val="24"/>
        </w:rPr>
        <w:t>:</w:t>
      </w:r>
    </w:p>
    <w:p w14:paraId="5E4FFB8A" w14:textId="77777777" w:rsidR="00AE78E8" w:rsidRDefault="00AE78E8" w:rsidP="00761248">
      <w:pPr>
        <w:ind w:firstLine="567"/>
        <w:jc w:val="both"/>
        <w:rPr>
          <w:bCs/>
          <w:sz w:val="24"/>
          <w:szCs w:val="24"/>
        </w:rPr>
      </w:pPr>
    </w:p>
    <w:p w14:paraId="4F9EF374" w14:textId="77777777" w:rsidR="00AE78E8" w:rsidRDefault="00AE78E8" w:rsidP="00761248">
      <w:pPr>
        <w:ind w:firstLine="567"/>
        <w:jc w:val="both"/>
        <w:rPr>
          <w:bCs/>
          <w:sz w:val="24"/>
          <w:szCs w:val="24"/>
        </w:rPr>
      </w:pPr>
    </w:p>
    <w:p w14:paraId="17E69C6A" w14:textId="77777777" w:rsidR="00AE78E8" w:rsidRDefault="00AE78E8" w:rsidP="00AE78E8">
      <w:pPr>
        <w:widowControl w:val="0"/>
        <w:ind w:right="33"/>
        <w:jc w:val="center"/>
        <w:rPr>
          <w:i/>
          <w:sz w:val="24"/>
          <w:szCs w:val="24"/>
        </w:rPr>
      </w:pPr>
      <w:r>
        <w:rPr>
          <w:i/>
          <w:sz w:val="24"/>
          <w:szCs w:val="24"/>
        </w:rPr>
        <w:t>Pielikums tiks papildināts atbilstoši izvēlētā pretendenta piedāvājumam.</w:t>
      </w:r>
    </w:p>
    <w:p w14:paraId="1ECA0A56" w14:textId="77777777" w:rsidR="00AE78E8" w:rsidRDefault="00AE78E8" w:rsidP="00761248">
      <w:pPr>
        <w:ind w:firstLine="567"/>
        <w:jc w:val="both"/>
        <w:rPr>
          <w:bCs/>
          <w:sz w:val="24"/>
          <w:szCs w:val="24"/>
        </w:rPr>
      </w:pPr>
    </w:p>
    <w:p w14:paraId="0F64D25C" w14:textId="77777777" w:rsidR="00AE78E8" w:rsidRDefault="00AE78E8" w:rsidP="00761248">
      <w:pPr>
        <w:ind w:firstLine="567"/>
        <w:jc w:val="both"/>
        <w:rPr>
          <w:bCs/>
          <w:sz w:val="24"/>
          <w:szCs w:val="24"/>
        </w:rPr>
      </w:pPr>
    </w:p>
    <w:p w14:paraId="730C846A" w14:textId="77777777" w:rsidR="00761248" w:rsidRDefault="00761248" w:rsidP="005329CE">
      <w:pPr>
        <w:jc w:val="both"/>
        <w:rPr>
          <w:b/>
          <w:sz w:val="24"/>
          <w:szCs w:val="24"/>
        </w:rPr>
      </w:pPr>
    </w:p>
    <w:p w14:paraId="497498BA" w14:textId="77777777" w:rsidR="00761248" w:rsidRDefault="00761248" w:rsidP="005329CE">
      <w:pPr>
        <w:jc w:val="both"/>
        <w:rPr>
          <w:b/>
          <w:sz w:val="24"/>
          <w:szCs w:val="24"/>
        </w:rPr>
      </w:pPr>
    </w:p>
    <w:p w14:paraId="2E8E2A65" w14:textId="77777777" w:rsidR="00761248" w:rsidRDefault="00761248" w:rsidP="005329CE">
      <w:pPr>
        <w:jc w:val="both"/>
        <w:rPr>
          <w:b/>
          <w:sz w:val="24"/>
          <w:szCs w:val="24"/>
        </w:rPr>
      </w:pPr>
    </w:p>
    <w:p w14:paraId="7091C466" w14:textId="77777777" w:rsidR="00761248" w:rsidRDefault="00761248" w:rsidP="005329CE">
      <w:pPr>
        <w:jc w:val="both"/>
        <w:rPr>
          <w:b/>
          <w:sz w:val="24"/>
          <w:szCs w:val="24"/>
        </w:rPr>
      </w:pPr>
    </w:p>
    <w:p w14:paraId="6334C07A" w14:textId="77777777" w:rsidR="00761248" w:rsidRDefault="00761248" w:rsidP="005329CE">
      <w:pPr>
        <w:jc w:val="both"/>
        <w:rPr>
          <w:b/>
          <w:sz w:val="24"/>
          <w:szCs w:val="24"/>
        </w:rPr>
      </w:pPr>
    </w:p>
    <w:p w14:paraId="2EE5FF09" w14:textId="77777777" w:rsidR="00761248" w:rsidRDefault="00761248" w:rsidP="005329CE">
      <w:pPr>
        <w:jc w:val="both"/>
        <w:rPr>
          <w:b/>
          <w:sz w:val="24"/>
          <w:szCs w:val="24"/>
        </w:rPr>
      </w:pPr>
    </w:p>
    <w:p w14:paraId="6AC38BEE" w14:textId="77777777" w:rsidR="00761248" w:rsidRDefault="00761248" w:rsidP="005329CE">
      <w:pPr>
        <w:jc w:val="both"/>
        <w:rPr>
          <w:b/>
          <w:sz w:val="24"/>
          <w:szCs w:val="24"/>
        </w:rPr>
      </w:pPr>
    </w:p>
    <w:p w14:paraId="1793DA56" w14:textId="77777777" w:rsidR="00761248" w:rsidRDefault="00761248" w:rsidP="005329CE">
      <w:pPr>
        <w:jc w:val="both"/>
        <w:rPr>
          <w:b/>
          <w:sz w:val="24"/>
          <w:szCs w:val="24"/>
        </w:rPr>
      </w:pPr>
    </w:p>
    <w:p w14:paraId="0F9519F8" w14:textId="77777777" w:rsidR="00761248" w:rsidRDefault="00761248" w:rsidP="005329CE">
      <w:pPr>
        <w:jc w:val="both"/>
        <w:rPr>
          <w:b/>
          <w:sz w:val="24"/>
          <w:szCs w:val="24"/>
        </w:rPr>
      </w:pPr>
    </w:p>
    <w:p w14:paraId="5A7F521B" w14:textId="77777777" w:rsidR="00761248" w:rsidRDefault="00761248" w:rsidP="005329CE">
      <w:pPr>
        <w:jc w:val="both"/>
        <w:rPr>
          <w:b/>
          <w:sz w:val="24"/>
          <w:szCs w:val="24"/>
        </w:rPr>
      </w:pPr>
    </w:p>
    <w:p w14:paraId="2ED0B914" w14:textId="77777777" w:rsidR="00761248" w:rsidRDefault="00761248" w:rsidP="005329CE">
      <w:pPr>
        <w:jc w:val="both"/>
        <w:rPr>
          <w:b/>
          <w:sz w:val="24"/>
          <w:szCs w:val="24"/>
        </w:rPr>
      </w:pPr>
    </w:p>
    <w:p w14:paraId="2C1A2C80" w14:textId="77777777" w:rsidR="00761248" w:rsidRDefault="00761248" w:rsidP="005329CE">
      <w:pPr>
        <w:jc w:val="both"/>
        <w:rPr>
          <w:b/>
          <w:sz w:val="24"/>
          <w:szCs w:val="24"/>
        </w:rPr>
      </w:pPr>
    </w:p>
    <w:p w14:paraId="79498513" w14:textId="77777777" w:rsidR="00761248" w:rsidRDefault="00761248" w:rsidP="005329CE">
      <w:pPr>
        <w:jc w:val="both"/>
        <w:rPr>
          <w:b/>
          <w:sz w:val="24"/>
          <w:szCs w:val="24"/>
        </w:rPr>
      </w:pPr>
    </w:p>
    <w:p w14:paraId="05160BF5" w14:textId="77777777" w:rsidR="00761248" w:rsidRDefault="00761248" w:rsidP="005329CE">
      <w:pPr>
        <w:jc w:val="both"/>
        <w:rPr>
          <w:b/>
          <w:sz w:val="24"/>
          <w:szCs w:val="24"/>
        </w:rPr>
      </w:pPr>
    </w:p>
    <w:p w14:paraId="48D820E7" w14:textId="77777777" w:rsidR="00761248" w:rsidRDefault="00761248" w:rsidP="005329CE">
      <w:pPr>
        <w:jc w:val="both"/>
        <w:rPr>
          <w:b/>
          <w:sz w:val="24"/>
          <w:szCs w:val="24"/>
        </w:rPr>
      </w:pPr>
    </w:p>
    <w:p w14:paraId="27A2A7D1" w14:textId="77777777" w:rsidR="00761248" w:rsidRDefault="00761248" w:rsidP="005329CE">
      <w:pPr>
        <w:jc w:val="both"/>
        <w:rPr>
          <w:b/>
          <w:sz w:val="24"/>
          <w:szCs w:val="24"/>
        </w:rPr>
      </w:pPr>
    </w:p>
    <w:p w14:paraId="50E944CE" w14:textId="77777777" w:rsidR="00761248" w:rsidRDefault="00761248" w:rsidP="005329CE">
      <w:pPr>
        <w:jc w:val="both"/>
        <w:rPr>
          <w:b/>
          <w:sz w:val="24"/>
          <w:szCs w:val="24"/>
        </w:rPr>
      </w:pPr>
    </w:p>
    <w:p w14:paraId="7073E8DF" w14:textId="77777777" w:rsidR="00761248" w:rsidRDefault="00761248" w:rsidP="005329CE">
      <w:pPr>
        <w:jc w:val="both"/>
        <w:rPr>
          <w:b/>
          <w:sz w:val="24"/>
          <w:szCs w:val="24"/>
        </w:rPr>
      </w:pPr>
    </w:p>
    <w:p w14:paraId="539BBC9F" w14:textId="77777777" w:rsidR="00761248" w:rsidRDefault="00761248" w:rsidP="005329CE">
      <w:pPr>
        <w:jc w:val="both"/>
        <w:rPr>
          <w:b/>
          <w:sz w:val="24"/>
          <w:szCs w:val="24"/>
        </w:rPr>
      </w:pPr>
    </w:p>
    <w:p w14:paraId="4D486E55" w14:textId="77777777" w:rsidR="00761248" w:rsidRDefault="00761248" w:rsidP="005329CE">
      <w:pPr>
        <w:jc w:val="both"/>
        <w:rPr>
          <w:b/>
          <w:sz w:val="24"/>
          <w:szCs w:val="24"/>
        </w:rPr>
      </w:pPr>
    </w:p>
    <w:p w14:paraId="778D2EDE" w14:textId="77777777" w:rsidR="00761248" w:rsidRDefault="00761248" w:rsidP="005329CE">
      <w:pPr>
        <w:jc w:val="both"/>
        <w:rPr>
          <w:b/>
          <w:sz w:val="24"/>
          <w:szCs w:val="24"/>
        </w:rPr>
      </w:pPr>
    </w:p>
    <w:p w14:paraId="4364D4A2" w14:textId="77777777" w:rsidR="00761248" w:rsidRDefault="00761248" w:rsidP="005329CE">
      <w:pPr>
        <w:jc w:val="both"/>
        <w:rPr>
          <w:b/>
          <w:sz w:val="24"/>
          <w:szCs w:val="24"/>
        </w:rPr>
      </w:pPr>
    </w:p>
    <w:p w14:paraId="007CF2B4" w14:textId="77777777" w:rsidR="00761248" w:rsidRDefault="00761248" w:rsidP="005329CE">
      <w:pPr>
        <w:jc w:val="both"/>
        <w:rPr>
          <w:b/>
          <w:sz w:val="24"/>
          <w:szCs w:val="24"/>
        </w:rPr>
      </w:pPr>
    </w:p>
    <w:p w14:paraId="0870F085" w14:textId="77777777" w:rsidR="00761248" w:rsidRDefault="00761248" w:rsidP="005329CE">
      <w:pPr>
        <w:jc w:val="both"/>
        <w:rPr>
          <w:b/>
          <w:sz w:val="24"/>
          <w:szCs w:val="24"/>
        </w:rPr>
      </w:pPr>
    </w:p>
    <w:p w14:paraId="5E161DF2" w14:textId="77777777" w:rsidR="00761248" w:rsidRDefault="00761248" w:rsidP="005329CE">
      <w:pPr>
        <w:jc w:val="both"/>
        <w:rPr>
          <w:b/>
          <w:sz w:val="24"/>
          <w:szCs w:val="24"/>
        </w:rPr>
      </w:pPr>
    </w:p>
    <w:p w14:paraId="1D4B7DD2" w14:textId="77777777" w:rsidR="00761248" w:rsidRDefault="00761248" w:rsidP="005329CE">
      <w:pPr>
        <w:jc w:val="both"/>
        <w:rPr>
          <w:b/>
          <w:sz w:val="24"/>
          <w:szCs w:val="24"/>
        </w:rPr>
      </w:pPr>
    </w:p>
    <w:p w14:paraId="095F1B46" w14:textId="77777777" w:rsidR="00761248" w:rsidRDefault="00761248" w:rsidP="005329CE">
      <w:pPr>
        <w:jc w:val="both"/>
        <w:rPr>
          <w:b/>
          <w:sz w:val="24"/>
          <w:szCs w:val="24"/>
        </w:rPr>
      </w:pPr>
    </w:p>
    <w:p w14:paraId="1671C454" w14:textId="77777777" w:rsidR="00334495" w:rsidRDefault="00334495" w:rsidP="005329CE">
      <w:pPr>
        <w:jc w:val="both"/>
        <w:rPr>
          <w:b/>
          <w:sz w:val="24"/>
          <w:szCs w:val="24"/>
        </w:rPr>
      </w:pPr>
    </w:p>
    <w:p w14:paraId="117DDA10" w14:textId="77777777" w:rsidR="00334495" w:rsidRDefault="00334495" w:rsidP="005329CE">
      <w:pPr>
        <w:jc w:val="both"/>
        <w:rPr>
          <w:b/>
          <w:sz w:val="24"/>
          <w:szCs w:val="24"/>
        </w:rPr>
      </w:pPr>
    </w:p>
    <w:p w14:paraId="7B3F8E34" w14:textId="77777777" w:rsidR="00334495" w:rsidRDefault="00334495" w:rsidP="005329CE">
      <w:pPr>
        <w:jc w:val="both"/>
        <w:rPr>
          <w:b/>
          <w:sz w:val="24"/>
          <w:szCs w:val="24"/>
        </w:rPr>
      </w:pPr>
    </w:p>
    <w:p w14:paraId="2A1AEBDD" w14:textId="77777777" w:rsidR="00334495" w:rsidRDefault="00334495" w:rsidP="005329CE">
      <w:pPr>
        <w:jc w:val="both"/>
        <w:rPr>
          <w:b/>
          <w:sz w:val="24"/>
          <w:szCs w:val="24"/>
        </w:rPr>
      </w:pPr>
    </w:p>
    <w:p w14:paraId="19B94B94" w14:textId="77777777" w:rsidR="00761248" w:rsidRPr="005329CE" w:rsidRDefault="00761248" w:rsidP="005329CE">
      <w:pPr>
        <w:jc w:val="both"/>
        <w:rPr>
          <w:b/>
          <w:sz w:val="24"/>
          <w:szCs w:val="24"/>
        </w:rPr>
      </w:pPr>
    </w:p>
    <w:sectPr w:rsidR="00761248" w:rsidRPr="005329CE" w:rsidSect="0018485E">
      <w:headerReference w:type="default" r:id="rId12"/>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A1138" w14:textId="77777777" w:rsidR="0054542C" w:rsidRDefault="0054542C" w:rsidP="0018485E">
      <w:r>
        <w:separator/>
      </w:r>
    </w:p>
  </w:endnote>
  <w:endnote w:type="continuationSeparator" w:id="0">
    <w:p w14:paraId="792AC0DC" w14:textId="77777777" w:rsidR="0054542C" w:rsidRDefault="0054542C" w:rsidP="00184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7B658" w14:textId="77777777" w:rsidR="0054542C" w:rsidRDefault="0054542C" w:rsidP="0018485E">
      <w:r>
        <w:separator/>
      </w:r>
    </w:p>
  </w:footnote>
  <w:footnote w:type="continuationSeparator" w:id="0">
    <w:p w14:paraId="59D7BCA0" w14:textId="77777777" w:rsidR="0054542C" w:rsidRDefault="0054542C" w:rsidP="00184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2753815"/>
      <w:docPartObj>
        <w:docPartGallery w:val="Page Numbers (Top of Page)"/>
        <w:docPartUnique/>
      </w:docPartObj>
    </w:sdtPr>
    <w:sdtEndPr>
      <w:rPr>
        <w:noProof/>
      </w:rPr>
    </w:sdtEndPr>
    <w:sdtContent>
      <w:p w14:paraId="617D5A42" w14:textId="7A94D95E" w:rsidR="0018485E" w:rsidRDefault="0018485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9AB3A31" w14:textId="77777777" w:rsidR="0018485E" w:rsidRDefault="001848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4062F"/>
    <w:multiLevelType w:val="multilevel"/>
    <w:tmpl w:val="DF76637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val="0"/>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BC6691C"/>
    <w:multiLevelType w:val="multilevel"/>
    <w:tmpl w:val="6F42D5BC"/>
    <w:lvl w:ilvl="0">
      <w:start w:val="3"/>
      <w:numFmt w:val="decimal"/>
      <w:lvlText w:val="%1."/>
      <w:lvlJc w:val="left"/>
      <w:pPr>
        <w:ind w:left="360" w:hanging="360"/>
      </w:pPr>
      <w:rPr>
        <w:rFonts w:hint="default"/>
      </w:rPr>
    </w:lvl>
    <w:lvl w:ilvl="1">
      <w:start w:val="8"/>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 w15:restartNumberingAfterBreak="0">
    <w:nsid w:val="12207D54"/>
    <w:multiLevelType w:val="multilevel"/>
    <w:tmpl w:val="DD4C6110"/>
    <w:lvl w:ilvl="0">
      <w:start w:val="3"/>
      <w:numFmt w:val="decimal"/>
      <w:lvlText w:val="%1."/>
      <w:lvlJc w:val="left"/>
      <w:pPr>
        <w:ind w:left="360" w:hanging="360"/>
      </w:pPr>
    </w:lvl>
    <w:lvl w:ilvl="1">
      <w:start w:val="1"/>
      <w:numFmt w:val="decimal"/>
      <w:lvlText w:val="%1.%2."/>
      <w:lvlJc w:val="left"/>
      <w:pPr>
        <w:ind w:left="1080" w:hanging="360"/>
      </w:pPr>
      <w:rPr>
        <w:b w:val="0"/>
        <w:bCs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85C42B1"/>
    <w:multiLevelType w:val="hybridMultilevel"/>
    <w:tmpl w:val="26C604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357F10"/>
    <w:multiLevelType w:val="multilevel"/>
    <w:tmpl w:val="6B481BEC"/>
    <w:lvl w:ilvl="0">
      <w:start w:val="8"/>
      <w:numFmt w:val="decimal"/>
      <w:lvlText w:val="%1."/>
      <w:lvlJc w:val="left"/>
      <w:pPr>
        <w:ind w:left="360" w:hanging="360"/>
      </w:pPr>
      <w:rPr>
        <w:rFonts w:hint="default"/>
        <w:sz w:val="20"/>
      </w:rPr>
    </w:lvl>
    <w:lvl w:ilvl="1">
      <w:start w:val="9"/>
      <w:numFmt w:val="decimal"/>
      <w:lvlText w:val="%1.%2."/>
      <w:lvlJc w:val="left"/>
      <w:pPr>
        <w:ind w:left="360" w:hanging="360"/>
      </w:pPr>
      <w:rPr>
        <w:rFonts w:hint="default"/>
        <w:b w:val="0"/>
        <w:bCs/>
        <w:sz w:val="24"/>
        <w:szCs w:val="24"/>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2B103B49"/>
    <w:multiLevelType w:val="multilevel"/>
    <w:tmpl w:val="3AAA1350"/>
    <w:lvl w:ilvl="0">
      <w:start w:val="6"/>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FF17702"/>
    <w:multiLevelType w:val="hybridMultilevel"/>
    <w:tmpl w:val="7CD8096C"/>
    <w:lvl w:ilvl="0" w:tplc="C4C43766">
      <w:start w:val="1"/>
      <w:numFmt w:val="decimal"/>
      <w:lvlText w:val="7.%1."/>
      <w:lvlJc w:val="left"/>
      <w:pPr>
        <w:ind w:left="1364" w:hanging="360"/>
      </w:pPr>
      <w:rPr>
        <w:rFonts w:hint="default"/>
        <w:b w:val="0"/>
        <w:bCs/>
      </w:rPr>
    </w:lvl>
    <w:lvl w:ilvl="1" w:tplc="F5CE8D36">
      <w:start w:val="1"/>
      <w:numFmt w:val="decimal"/>
      <w:lvlText w:val="2.1.%2."/>
      <w:lvlJc w:val="left"/>
      <w:pPr>
        <w:ind w:left="1440" w:hanging="360"/>
      </w:pPr>
      <w:rPr>
        <w:rFonts w:hint="default"/>
      </w:rPr>
    </w:lvl>
    <w:lvl w:ilvl="2" w:tplc="CEC25F94">
      <w:start w:val="1"/>
      <w:numFmt w:val="lowerRoman"/>
      <w:lvlText w:val="%3."/>
      <w:lvlJc w:val="right"/>
      <w:pPr>
        <w:ind w:left="2160" w:hanging="180"/>
      </w:pPr>
    </w:lvl>
    <w:lvl w:ilvl="3" w:tplc="46988298" w:tentative="1">
      <w:start w:val="1"/>
      <w:numFmt w:val="decimal"/>
      <w:lvlText w:val="%4."/>
      <w:lvlJc w:val="left"/>
      <w:pPr>
        <w:ind w:left="2880" w:hanging="360"/>
      </w:pPr>
    </w:lvl>
    <w:lvl w:ilvl="4" w:tplc="6E74B52C" w:tentative="1">
      <w:start w:val="1"/>
      <w:numFmt w:val="lowerLetter"/>
      <w:lvlText w:val="%5."/>
      <w:lvlJc w:val="left"/>
      <w:pPr>
        <w:ind w:left="3600" w:hanging="360"/>
      </w:pPr>
    </w:lvl>
    <w:lvl w:ilvl="5" w:tplc="F992E8CA" w:tentative="1">
      <w:start w:val="1"/>
      <w:numFmt w:val="lowerRoman"/>
      <w:lvlText w:val="%6."/>
      <w:lvlJc w:val="right"/>
      <w:pPr>
        <w:ind w:left="4320" w:hanging="180"/>
      </w:pPr>
    </w:lvl>
    <w:lvl w:ilvl="6" w:tplc="0D52724C" w:tentative="1">
      <w:start w:val="1"/>
      <w:numFmt w:val="decimal"/>
      <w:lvlText w:val="%7."/>
      <w:lvlJc w:val="left"/>
      <w:pPr>
        <w:ind w:left="5040" w:hanging="360"/>
      </w:pPr>
    </w:lvl>
    <w:lvl w:ilvl="7" w:tplc="722EAC42" w:tentative="1">
      <w:start w:val="1"/>
      <w:numFmt w:val="lowerLetter"/>
      <w:lvlText w:val="%8."/>
      <w:lvlJc w:val="left"/>
      <w:pPr>
        <w:ind w:left="5760" w:hanging="360"/>
      </w:pPr>
    </w:lvl>
    <w:lvl w:ilvl="8" w:tplc="D1A8C112" w:tentative="1">
      <w:start w:val="1"/>
      <w:numFmt w:val="lowerRoman"/>
      <w:lvlText w:val="%9."/>
      <w:lvlJc w:val="right"/>
      <w:pPr>
        <w:ind w:left="6480" w:hanging="180"/>
      </w:pPr>
    </w:lvl>
  </w:abstractNum>
  <w:abstractNum w:abstractNumId="7" w15:restartNumberingAfterBreak="0">
    <w:nsid w:val="307525EC"/>
    <w:multiLevelType w:val="hybridMultilevel"/>
    <w:tmpl w:val="35AA16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B80EA1"/>
    <w:multiLevelType w:val="hybridMultilevel"/>
    <w:tmpl w:val="68D069AE"/>
    <w:lvl w:ilvl="0" w:tplc="5BA2CC54">
      <w:start w:val="1"/>
      <w:numFmt w:val="decimal"/>
      <w:lvlText w:val="%1."/>
      <w:lvlJc w:val="left"/>
      <w:pPr>
        <w:ind w:left="644" w:hanging="360"/>
      </w:pPr>
      <w:rPr>
        <w:rFonts w:hint="default"/>
      </w:rPr>
    </w:lvl>
    <w:lvl w:ilvl="1" w:tplc="2A4CF368">
      <w:start w:val="1"/>
      <w:numFmt w:val="decimal"/>
      <w:lvlText w:val="1.%2."/>
      <w:lvlJc w:val="left"/>
      <w:pPr>
        <w:ind w:left="1364" w:hanging="360"/>
      </w:pPr>
      <w:rPr>
        <w:rFonts w:hint="default"/>
        <w:b/>
      </w:rPr>
    </w:lvl>
    <w:lvl w:ilvl="2" w:tplc="6A1E76CC" w:tentative="1">
      <w:start w:val="1"/>
      <w:numFmt w:val="lowerRoman"/>
      <w:lvlText w:val="%3."/>
      <w:lvlJc w:val="right"/>
      <w:pPr>
        <w:ind w:left="2084" w:hanging="180"/>
      </w:pPr>
    </w:lvl>
    <w:lvl w:ilvl="3" w:tplc="F02EA87C" w:tentative="1">
      <w:start w:val="1"/>
      <w:numFmt w:val="decimal"/>
      <w:lvlText w:val="%4."/>
      <w:lvlJc w:val="left"/>
      <w:pPr>
        <w:ind w:left="2804" w:hanging="360"/>
      </w:pPr>
    </w:lvl>
    <w:lvl w:ilvl="4" w:tplc="2BE8BA92" w:tentative="1">
      <w:start w:val="1"/>
      <w:numFmt w:val="lowerLetter"/>
      <w:lvlText w:val="%5."/>
      <w:lvlJc w:val="left"/>
      <w:pPr>
        <w:ind w:left="3524" w:hanging="360"/>
      </w:pPr>
    </w:lvl>
    <w:lvl w:ilvl="5" w:tplc="E912158C" w:tentative="1">
      <w:start w:val="1"/>
      <w:numFmt w:val="lowerRoman"/>
      <w:lvlText w:val="%6."/>
      <w:lvlJc w:val="right"/>
      <w:pPr>
        <w:ind w:left="4244" w:hanging="180"/>
      </w:pPr>
    </w:lvl>
    <w:lvl w:ilvl="6" w:tplc="F73A2744" w:tentative="1">
      <w:start w:val="1"/>
      <w:numFmt w:val="decimal"/>
      <w:lvlText w:val="%7."/>
      <w:lvlJc w:val="left"/>
      <w:pPr>
        <w:ind w:left="4964" w:hanging="360"/>
      </w:pPr>
    </w:lvl>
    <w:lvl w:ilvl="7" w:tplc="E7CE8600" w:tentative="1">
      <w:start w:val="1"/>
      <w:numFmt w:val="lowerLetter"/>
      <w:lvlText w:val="%8."/>
      <w:lvlJc w:val="left"/>
      <w:pPr>
        <w:ind w:left="5684" w:hanging="360"/>
      </w:pPr>
    </w:lvl>
    <w:lvl w:ilvl="8" w:tplc="2496FAEA" w:tentative="1">
      <w:start w:val="1"/>
      <w:numFmt w:val="lowerRoman"/>
      <w:lvlText w:val="%9."/>
      <w:lvlJc w:val="right"/>
      <w:pPr>
        <w:ind w:left="6404" w:hanging="180"/>
      </w:pPr>
    </w:lvl>
  </w:abstractNum>
  <w:abstractNum w:abstractNumId="9" w15:restartNumberingAfterBreak="0">
    <w:nsid w:val="40FF42F4"/>
    <w:multiLevelType w:val="hybridMultilevel"/>
    <w:tmpl w:val="A33A7EBC"/>
    <w:lvl w:ilvl="0" w:tplc="260AC118">
      <w:start w:val="1"/>
      <w:numFmt w:val="decimal"/>
      <w:lvlText w:val="8.8.%1."/>
      <w:lvlJc w:val="left"/>
      <w:pPr>
        <w:ind w:left="1364" w:hanging="360"/>
      </w:pPr>
      <w:rPr>
        <w:rFonts w:hint="default"/>
      </w:rPr>
    </w:lvl>
    <w:lvl w:ilvl="1" w:tplc="4A3C5AB0" w:tentative="1">
      <w:start w:val="1"/>
      <w:numFmt w:val="lowerLetter"/>
      <w:lvlText w:val="%2."/>
      <w:lvlJc w:val="left"/>
      <w:pPr>
        <w:ind w:left="1440" w:hanging="360"/>
      </w:pPr>
    </w:lvl>
    <w:lvl w:ilvl="2" w:tplc="8E000794" w:tentative="1">
      <w:start w:val="1"/>
      <w:numFmt w:val="lowerRoman"/>
      <w:lvlText w:val="%3."/>
      <w:lvlJc w:val="right"/>
      <w:pPr>
        <w:ind w:left="2160" w:hanging="180"/>
      </w:pPr>
    </w:lvl>
    <w:lvl w:ilvl="3" w:tplc="010A189E" w:tentative="1">
      <w:start w:val="1"/>
      <w:numFmt w:val="decimal"/>
      <w:lvlText w:val="%4."/>
      <w:lvlJc w:val="left"/>
      <w:pPr>
        <w:ind w:left="2880" w:hanging="360"/>
      </w:pPr>
    </w:lvl>
    <w:lvl w:ilvl="4" w:tplc="DA0C8D2A" w:tentative="1">
      <w:start w:val="1"/>
      <w:numFmt w:val="lowerLetter"/>
      <w:lvlText w:val="%5."/>
      <w:lvlJc w:val="left"/>
      <w:pPr>
        <w:ind w:left="3600" w:hanging="360"/>
      </w:pPr>
    </w:lvl>
    <w:lvl w:ilvl="5" w:tplc="0E46ECF6" w:tentative="1">
      <w:start w:val="1"/>
      <w:numFmt w:val="lowerRoman"/>
      <w:lvlText w:val="%6."/>
      <w:lvlJc w:val="right"/>
      <w:pPr>
        <w:ind w:left="4320" w:hanging="180"/>
      </w:pPr>
    </w:lvl>
    <w:lvl w:ilvl="6" w:tplc="613C9CA0" w:tentative="1">
      <w:start w:val="1"/>
      <w:numFmt w:val="decimal"/>
      <w:lvlText w:val="%7."/>
      <w:lvlJc w:val="left"/>
      <w:pPr>
        <w:ind w:left="5040" w:hanging="360"/>
      </w:pPr>
    </w:lvl>
    <w:lvl w:ilvl="7" w:tplc="16725596" w:tentative="1">
      <w:start w:val="1"/>
      <w:numFmt w:val="lowerLetter"/>
      <w:lvlText w:val="%8."/>
      <w:lvlJc w:val="left"/>
      <w:pPr>
        <w:ind w:left="5760" w:hanging="360"/>
      </w:pPr>
    </w:lvl>
    <w:lvl w:ilvl="8" w:tplc="E5EAC8E6" w:tentative="1">
      <w:start w:val="1"/>
      <w:numFmt w:val="lowerRoman"/>
      <w:lvlText w:val="%9."/>
      <w:lvlJc w:val="right"/>
      <w:pPr>
        <w:ind w:left="6480" w:hanging="180"/>
      </w:pPr>
    </w:lvl>
  </w:abstractNum>
  <w:abstractNum w:abstractNumId="10" w15:restartNumberingAfterBreak="0">
    <w:nsid w:val="48080FEF"/>
    <w:multiLevelType w:val="hybridMultilevel"/>
    <w:tmpl w:val="90DE24F6"/>
    <w:lvl w:ilvl="0" w:tplc="580C39EA">
      <w:start w:val="1"/>
      <w:numFmt w:val="decimal"/>
      <w:lvlText w:val="3.%1."/>
      <w:lvlJc w:val="left"/>
      <w:pPr>
        <w:ind w:left="1364" w:hanging="360"/>
      </w:pPr>
      <w:rPr>
        <w:rFonts w:hint="default"/>
        <w:b w:val="0"/>
        <w:bCs/>
      </w:rPr>
    </w:lvl>
    <w:lvl w:ilvl="1" w:tplc="9C946F32">
      <w:start w:val="1"/>
      <w:numFmt w:val="decimal"/>
      <w:lvlText w:val="2.1.%2."/>
      <w:lvlJc w:val="left"/>
      <w:pPr>
        <w:ind w:left="1440" w:hanging="360"/>
      </w:pPr>
      <w:rPr>
        <w:rFonts w:hint="default"/>
      </w:rPr>
    </w:lvl>
    <w:lvl w:ilvl="2" w:tplc="357C2740" w:tentative="1">
      <w:start w:val="1"/>
      <w:numFmt w:val="lowerRoman"/>
      <w:lvlText w:val="%3."/>
      <w:lvlJc w:val="right"/>
      <w:pPr>
        <w:ind w:left="2160" w:hanging="180"/>
      </w:pPr>
    </w:lvl>
    <w:lvl w:ilvl="3" w:tplc="1FDA40CC" w:tentative="1">
      <w:start w:val="1"/>
      <w:numFmt w:val="decimal"/>
      <w:lvlText w:val="%4."/>
      <w:lvlJc w:val="left"/>
      <w:pPr>
        <w:ind w:left="2880" w:hanging="360"/>
      </w:pPr>
    </w:lvl>
    <w:lvl w:ilvl="4" w:tplc="356CF61A" w:tentative="1">
      <w:start w:val="1"/>
      <w:numFmt w:val="lowerLetter"/>
      <w:lvlText w:val="%5."/>
      <w:lvlJc w:val="left"/>
      <w:pPr>
        <w:ind w:left="3600" w:hanging="360"/>
      </w:pPr>
    </w:lvl>
    <w:lvl w:ilvl="5" w:tplc="EB5A72E2" w:tentative="1">
      <w:start w:val="1"/>
      <w:numFmt w:val="lowerRoman"/>
      <w:lvlText w:val="%6."/>
      <w:lvlJc w:val="right"/>
      <w:pPr>
        <w:ind w:left="4320" w:hanging="180"/>
      </w:pPr>
    </w:lvl>
    <w:lvl w:ilvl="6" w:tplc="ACA488C8" w:tentative="1">
      <w:start w:val="1"/>
      <w:numFmt w:val="decimal"/>
      <w:lvlText w:val="%7."/>
      <w:lvlJc w:val="left"/>
      <w:pPr>
        <w:ind w:left="5040" w:hanging="360"/>
      </w:pPr>
    </w:lvl>
    <w:lvl w:ilvl="7" w:tplc="BFF6E88C" w:tentative="1">
      <w:start w:val="1"/>
      <w:numFmt w:val="lowerLetter"/>
      <w:lvlText w:val="%8."/>
      <w:lvlJc w:val="left"/>
      <w:pPr>
        <w:ind w:left="5760" w:hanging="360"/>
      </w:pPr>
    </w:lvl>
    <w:lvl w:ilvl="8" w:tplc="F752CD8A" w:tentative="1">
      <w:start w:val="1"/>
      <w:numFmt w:val="lowerRoman"/>
      <w:lvlText w:val="%9."/>
      <w:lvlJc w:val="right"/>
      <w:pPr>
        <w:ind w:left="6480" w:hanging="180"/>
      </w:pPr>
    </w:lvl>
  </w:abstractNum>
  <w:abstractNum w:abstractNumId="11" w15:restartNumberingAfterBreak="0">
    <w:nsid w:val="48EA79AA"/>
    <w:multiLevelType w:val="multilevel"/>
    <w:tmpl w:val="9CC23762"/>
    <w:lvl w:ilvl="0">
      <w:start w:val="6"/>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49FC7EFB"/>
    <w:multiLevelType w:val="multilevel"/>
    <w:tmpl w:val="848A0BCC"/>
    <w:lvl w:ilvl="0">
      <w:start w:val="8"/>
      <w:numFmt w:val="decimal"/>
      <w:lvlText w:val="%1."/>
      <w:lvlJc w:val="left"/>
      <w:pPr>
        <w:ind w:left="360" w:hanging="360"/>
      </w:pPr>
    </w:lvl>
    <w:lvl w:ilvl="1">
      <w:start w:val="1"/>
      <w:numFmt w:val="decimal"/>
      <w:lvlText w:val="%1.%2."/>
      <w:lvlJc w:val="left"/>
      <w:pPr>
        <w:ind w:left="2204" w:hanging="360"/>
      </w:pPr>
    </w:lvl>
    <w:lvl w:ilvl="2">
      <w:start w:val="1"/>
      <w:numFmt w:val="decimal"/>
      <w:lvlText w:val="%1.%2.%3."/>
      <w:lvlJc w:val="left"/>
      <w:pPr>
        <w:ind w:left="1440" w:hanging="720"/>
      </w:pPr>
      <w:rPr>
        <w:rFonts w:ascii="Times New Roman" w:hAnsi="Times New Roman" w:cs="Times New Roman" w:hint="default"/>
        <w:b w:val="0"/>
        <w:bCs w:val="0"/>
        <w:lang w:val="en-GB"/>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4EE455EB"/>
    <w:multiLevelType w:val="hybridMultilevel"/>
    <w:tmpl w:val="8EDE3D2E"/>
    <w:lvl w:ilvl="0" w:tplc="A2B8EF14">
      <w:start w:val="1"/>
      <w:numFmt w:val="decimal"/>
      <w:lvlText w:val="4.%1."/>
      <w:lvlJc w:val="left"/>
      <w:pPr>
        <w:ind w:left="785" w:hanging="360"/>
      </w:pPr>
      <w:rPr>
        <w:rFonts w:hint="default"/>
        <w:b w:val="0"/>
        <w:bCs/>
      </w:rPr>
    </w:lvl>
    <w:lvl w:ilvl="1" w:tplc="24647370">
      <w:start w:val="1"/>
      <w:numFmt w:val="decimal"/>
      <w:lvlText w:val="2.1.%2."/>
      <w:lvlJc w:val="left"/>
      <w:pPr>
        <w:ind w:left="861" w:hanging="360"/>
      </w:pPr>
      <w:rPr>
        <w:rFonts w:hint="default"/>
      </w:rPr>
    </w:lvl>
    <w:lvl w:ilvl="2" w:tplc="EA683D82" w:tentative="1">
      <w:start w:val="1"/>
      <w:numFmt w:val="lowerRoman"/>
      <w:lvlText w:val="%3."/>
      <w:lvlJc w:val="right"/>
      <w:pPr>
        <w:ind w:left="1581" w:hanging="180"/>
      </w:pPr>
    </w:lvl>
    <w:lvl w:ilvl="3" w:tplc="09427E9C" w:tentative="1">
      <w:start w:val="1"/>
      <w:numFmt w:val="decimal"/>
      <w:lvlText w:val="%4."/>
      <w:lvlJc w:val="left"/>
      <w:pPr>
        <w:ind w:left="2301" w:hanging="360"/>
      </w:pPr>
    </w:lvl>
    <w:lvl w:ilvl="4" w:tplc="9DF401F4" w:tentative="1">
      <w:start w:val="1"/>
      <w:numFmt w:val="lowerLetter"/>
      <w:lvlText w:val="%5."/>
      <w:lvlJc w:val="left"/>
      <w:pPr>
        <w:ind w:left="3021" w:hanging="360"/>
      </w:pPr>
    </w:lvl>
    <w:lvl w:ilvl="5" w:tplc="37424156" w:tentative="1">
      <w:start w:val="1"/>
      <w:numFmt w:val="lowerRoman"/>
      <w:lvlText w:val="%6."/>
      <w:lvlJc w:val="right"/>
      <w:pPr>
        <w:ind w:left="3741" w:hanging="180"/>
      </w:pPr>
    </w:lvl>
    <w:lvl w:ilvl="6" w:tplc="E2E86262" w:tentative="1">
      <w:start w:val="1"/>
      <w:numFmt w:val="decimal"/>
      <w:lvlText w:val="%7."/>
      <w:lvlJc w:val="left"/>
      <w:pPr>
        <w:ind w:left="4461" w:hanging="360"/>
      </w:pPr>
    </w:lvl>
    <w:lvl w:ilvl="7" w:tplc="E6C01B3C" w:tentative="1">
      <w:start w:val="1"/>
      <w:numFmt w:val="lowerLetter"/>
      <w:lvlText w:val="%8."/>
      <w:lvlJc w:val="left"/>
      <w:pPr>
        <w:ind w:left="5181" w:hanging="360"/>
      </w:pPr>
    </w:lvl>
    <w:lvl w:ilvl="8" w:tplc="39AE5B08" w:tentative="1">
      <w:start w:val="1"/>
      <w:numFmt w:val="lowerRoman"/>
      <w:lvlText w:val="%9."/>
      <w:lvlJc w:val="right"/>
      <w:pPr>
        <w:ind w:left="5901" w:hanging="180"/>
      </w:pPr>
    </w:lvl>
  </w:abstractNum>
  <w:abstractNum w:abstractNumId="14" w15:restartNumberingAfterBreak="0">
    <w:nsid w:val="583C3DA7"/>
    <w:multiLevelType w:val="hybridMultilevel"/>
    <w:tmpl w:val="0FB4BC4A"/>
    <w:lvl w:ilvl="0" w:tplc="EE060C20">
      <w:start w:val="1"/>
      <w:numFmt w:val="decimal"/>
      <w:lvlText w:val="2.%1."/>
      <w:lvlJc w:val="left"/>
      <w:pPr>
        <w:ind w:left="1364" w:hanging="360"/>
      </w:pPr>
      <w:rPr>
        <w:rFonts w:hint="default"/>
        <w:b w:val="0"/>
        <w:bCs/>
        <w:lang w:val="en-GB"/>
      </w:rPr>
    </w:lvl>
    <w:lvl w:ilvl="1" w:tplc="1D7C70D2">
      <w:start w:val="1"/>
      <w:numFmt w:val="decimal"/>
      <w:lvlText w:val="2.1.%2."/>
      <w:lvlJc w:val="left"/>
      <w:pPr>
        <w:ind w:left="1440" w:hanging="360"/>
      </w:pPr>
      <w:rPr>
        <w:rFonts w:hint="default"/>
      </w:rPr>
    </w:lvl>
    <w:lvl w:ilvl="2" w:tplc="8264B17C" w:tentative="1">
      <w:start w:val="1"/>
      <w:numFmt w:val="lowerRoman"/>
      <w:lvlText w:val="%3."/>
      <w:lvlJc w:val="right"/>
      <w:pPr>
        <w:ind w:left="2160" w:hanging="180"/>
      </w:pPr>
    </w:lvl>
    <w:lvl w:ilvl="3" w:tplc="555E4CF0" w:tentative="1">
      <w:start w:val="1"/>
      <w:numFmt w:val="decimal"/>
      <w:lvlText w:val="%4."/>
      <w:lvlJc w:val="left"/>
      <w:pPr>
        <w:ind w:left="2880" w:hanging="360"/>
      </w:pPr>
    </w:lvl>
    <w:lvl w:ilvl="4" w:tplc="0C78B154" w:tentative="1">
      <w:start w:val="1"/>
      <w:numFmt w:val="lowerLetter"/>
      <w:lvlText w:val="%5."/>
      <w:lvlJc w:val="left"/>
      <w:pPr>
        <w:ind w:left="3600" w:hanging="360"/>
      </w:pPr>
    </w:lvl>
    <w:lvl w:ilvl="5" w:tplc="948C5B34" w:tentative="1">
      <w:start w:val="1"/>
      <w:numFmt w:val="lowerRoman"/>
      <w:lvlText w:val="%6."/>
      <w:lvlJc w:val="right"/>
      <w:pPr>
        <w:ind w:left="4320" w:hanging="180"/>
      </w:pPr>
    </w:lvl>
    <w:lvl w:ilvl="6" w:tplc="6854E33E" w:tentative="1">
      <w:start w:val="1"/>
      <w:numFmt w:val="decimal"/>
      <w:lvlText w:val="%7."/>
      <w:lvlJc w:val="left"/>
      <w:pPr>
        <w:ind w:left="5040" w:hanging="360"/>
      </w:pPr>
    </w:lvl>
    <w:lvl w:ilvl="7" w:tplc="4F1659CC" w:tentative="1">
      <w:start w:val="1"/>
      <w:numFmt w:val="lowerLetter"/>
      <w:lvlText w:val="%8."/>
      <w:lvlJc w:val="left"/>
      <w:pPr>
        <w:ind w:left="5760" w:hanging="360"/>
      </w:pPr>
    </w:lvl>
    <w:lvl w:ilvl="8" w:tplc="7504967C" w:tentative="1">
      <w:start w:val="1"/>
      <w:numFmt w:val="lowerRoman"/>
      <w:lvlText w:val="%9."/>
      <w:lvlJc w:val="right"/>
      <w:pPr>
        <w:ind w:left="6480" w:hanging="180"/>
      </w:pPr>
    </w:lvl>
  </w:abstractNum>
  <w:abstractNum w:abstractNumId="15" w15:restartNumberingAfterBreak="0">
    <w:nsid w:val="5C3103D0"/>
    <w:multiLevelType w:val="multilevel"/>
    <w:tmpl w:val="C6622990"/>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5C557936"/>
    <w:multiLevelType w:val="hybridMultilevel"/>
    <w:tmpl w:val="D59A0410"/>
    <w:lvl w:ilvl="0" w:tplc="4188616A">
      <w:start w:val="1"/>
      <w:numFmt w:val="decimal"/>
      <w:lvlText w:val="6.%1."/>
      <w:lvlJc w:val="left"/>
      <w:pPr>
        <w:ind w:left="785" w:hanging="360"/>
      </w:pPr>
      <w:rPr>
        <w:rFonts w:hint="default"/>
        <w:b w:val="0"/>
        <w:bCs/>
      </w:rPr>
    </w:lvl>
    <w:lvl w:ilvl="1" w:tplc="89621D4C">
      <w:start w:val="1"/>
      <w:numFmt w:val="decimal"/>
      <w:lvlText w:val="2.1.%2."/>
      <w:lvlJc w:val="left"/>
      <w:pPr>
        <w:ind w:left="861" w:hanging="360"/>
      </w:pPr>
      <w:rPr>
        <w:rFonts w:hint="default"/>
      </w:rPr>
    </w:lvl>
    <w:lvl w:ilvl="2" w:tplc="5B5C4364" w:tentative="1">
      <w:start w:val="1"/>
      <w:numFmt w:val="lowerRoman"/>
      <w:lvlText w:val="%3."/>
      <w:lvlJc w:val="right"/>
      <w:pPr>
        <w:ind w:left="1581" w:hanging="180"/>
      </w:pPr>
    </w:lvl>
    <w:lvl w:ilvl="3" w:tplc="DE501DAC" w:tentative="1">
      <w:start w:val="1"/>
      <w:numFmt w:val="decimal"/>
      <w:lvlText w:val="%4."/>
      <w:lvlJc w:val="left"/>
      <w:pPr>
        <w:ind w:left="2301" w:hanging="360"/>
      </w:pPr>
    </w:lvl>
    <w:lvl w:ilvl="4" w:tplc="BFB4D012" w:tentative="1">
      <w:start w:val="1"/>
      <w:numFmt w:val="lowerLetter"/>
      <w:lvlText w:val="%5."/>
      <w:lvlJc w:val="left"/>
      <w:pPr>
        <w:ind w:left="3021" w:hanging="360"/>
      </w:pPr>
    </w:lvl>
    <w:lvl w:ilvl="5" w:tplc="029C579C" w:tentative="1">
      <w:start w:val="1"/>
      <w:numFmt w:val="lowerRoman"/>
      <w:lvlText w:val="%6."/>
      <w:lvlJc w:val="right"/>
      <w:pPr>
        <w:ind w:left="3741" w:hanging="180"/>
      </w:pPr>
    </w:lvl>
    <w:lvl w:ilvl="6" w:tplc="4F106876" w:tentative="1">
      <w:start w:val="1"/>
      <w:numFmt w:val="decimal"/>
      <w:lvlText w:val="%7."/>
      <w:lvlJc w:val="left"/>
      <w:pPr>
        <w:ind w:left="4461" w:hanging="360"/>
      </w:pPr>
    </w:lvl>
    <w:lvl w:ilvl="7" w:tplc="FF8E8EFC" w:tentative="1">
      <w:start w:val="1"/>
      <w:numFmt w:val="lowerLetter"/>
      <w:lvlText w:val="%8."/>
      <w:lvlJc w:val="left"/>
      <w:pPr>
        <w:ind w:left="5181" w:hanging="360"/>
      </w:pPr>
    </w:lvl>
    <w:lvl w:ilvl="8" w:tplc="EB84ED6C" w:tentative="1">
      <w:start w:val="1"/>
      <w:numFmt w:val="lowerRoman"/>
      <w:lvlText w:val="%9."/>
      <w:lvlJc w:val="right"/>
      <w:pPr>
        <w:ind w:left="5901" w:hanging="180"/>
      </w:pPr>
    </w:lvl>
  </w:abstractNum>
  <w:abstractNum w:abstractNumId="17" w15:restartNumberingAfterBreak="0">
    <w:nsid w:val="5C7C548C"/>
    <w:multiLevelType w:val="multilevel"/>
    <w:tmpl w:val="8B0E447E"/>
    <w:lvl w:ilvl="0">
      <w:start w:val="3"/>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18" w15:restartNumberingAfterBreak="0">
    <w:nsid w:val="5DB2445F"/>
    <w:multiLevelType w:val="multilevel"/>
    <w:tmpl w:val="3AAA1350"/>
    <w:lvl w:ilvl="0">
      <w:start w:val="6"/>
      <w:numFmt w:val="decimal"/>
      <w:lvlText w:val="%1."/>
      <w:lvlJc w:val="left"/>
      <w:pPr>
        <w:ind w:left="480" w:hanging="480"/>
      </w:pPr>
      <w:rPr>
        <w:rFonts w:hint="default"/>
      </w:rPr>
    </w:lvl>
    <w:lvl w:ilvl="1">
      <w:start w:val="1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2483D36"/>
    <w:multiLevelType w:val="hybridMultilevel"/>
    <w:tmpl w:val="DC982DAA"/>
    <w:lvl w:ilvl="0" w:tplc="D3B2FE0E">
      <w:start w:val="1"/>
      <w:numFmt w:val="bullet"/>
      <w:lvlText w:val="-"/>
      <w:lvlJc w:val="left"/>
      <w:pPr>
        <w:ind w:left="720" w:hanging="360"/>
      </w:pPr>
      <w:rPr>
        <w:rFonts w:ascii="Times New Roman" w:eastAsia="Times New Roman" w:hAnsi="Times New Roman" w:cs="Times New Roman" w:hint="default"/>
      </w:rPr>
    </w:lvl>
    <w:lvl w:ilvl="1" w:tplc="17289922" w:tentative="1">
      <w:start w:val="1"/>
      <w:numFmt w:val="bullet"/>
      <w:lvlText w:val="o"/>
      <w:lvlJc w:val="left"/>
      <w:pPr>
        <w:ind w:left="1440" w:hanging="360"/>
      </w:pPr>
      <w:rPr>
        <w:rFonts w:ascii="Courier New" w:hAnsi="Courier New" w:cs="Courier New" w:hint="default"/>
      </w:rPr>
    </w:lvl>
    <w:lvl w:ilvl="2" w:tplc="1C52FA62" w:tentative="1">
      <w:start w:val="1"/>
      <w:numFmt w:val="bullet"/>
      <w:lvlText w:val=""/>
      <w:lvlJc w:val="left"/>
      <w:pPr>
        <w:ind w:left="2160" w:hanging="360"/>
      </w:pPr>
      <w:rPr>
        <w:rFonts w:ascii="Wingdings" w:hAnsi="Wingdings" w:hint="default"/>
      </w:rPr>
    </w:lvl>
    <w:lvl w:ilvl="3" w:tplc="271CA8E2" w:tentative="1">
      <w:start w:val="1"/>
      <w:numFmt w:val="bullet"/>
      <w:lvlText w:val=""/>
      <w:lvlJc w:val="left"/>
      <w:pPr>
        <w:ind w:left="2880" w:hanging="360"/>
      </w:pPr>
      <w:rPr>
        <w:rFonts w:ascii="Symbol" w:hAnsi="Symbol" w:hint="default"/>
      </w:rPr>
    </w:lvl>
    <w:lvl w:ilvl="4" w:tplc="809443E6" w:tentative="1">
      <w:start w:val="1"/>
      <w:numFmt w:val="bullet"/>
      <w:lvlText w:val="o"/>
      <w:lvlJc w:val="left"/>
      <w:pPr>
        <w:ind w:left="3600" w:hanging="360"/>
      </w:pPr>
      <w:rPr>
        <w:rFonts w:ascii="Courier New" w:hAnsi="Courier New" w:cs="Courier New" w:hint="default"/>
      </w:rPr>
    </w:lvl>
    <w:lvl w:ilvl="5" w:tplc="2A3A55EA" w:tentative="1">
      <w:start w:val="1"/>
      <w:numFmt w:val="bullet"/>
      <w:lvlText w:val=""/>
      <w:lvlJc w:val="left"/>
      <w:pPr>
        <w:ind w:left="4320" w:hanging="360"/>
      </w:pPr>
      <w:rPr>
        <w:rFonts w:ascii="Wingdings" w:hAnsi="Wingdings" w:hint="default"/>
      </w:rPr>
    </w:lvl>
    <w:lvl w:ilvl="6" w:tplc="5B7E8188" w:tentative="1">
      <w:start w:val="1"/>
      <w:numFmt w:val="bullet"/>
      <w:lvlText w:val=""/>
      <w:lvlJc w:val="left"/>
      <w:pPr>
        <w:ind w:left="5040" w:hanging="360"/>
      </w:pPr>
      <w:rPr>
        <w:rFonts w:ascii="Symbol" w:hAnsi="Symbol" w:hint="default"/>
      </w:rPr>
    </w:lvl>
    <w:lvl w:ilvl="7" w:tplc="B3F8B2CC" w:tentative="1">
      <w:start w:val="1"/>
      <w:numFmt w:val="bullet"/>
      <w:lvlText w:val="o"/>
      <w:lvlJc w:val="left"/>
      <w:pPr>
        <w:ind w:left="5760" w:hanging="360"/>
      </w:pPr>
      <w:rPr>
        <w:rFonts w:ascii="Courier New" w:hAnsi="Courier New" w:cs="Courier New" w:hint="default"/>
      </w:rPr>
    </w:lvl>
    <w:lvl w:ilvl="8" w:tplc="E75C5F30" w:tentative="1">
      <w:start w:val="1"/>
      <w:numFmt w:val="bullet"/>
      <w:lvlText w:val=""/>
      <w:lvlJc w:val="left"/>
      <w:pPr>
        <w:ind w:left="6480" w:hanging="360"/>
      </w:pPr>
      <w:rPr>
        <w:rFonts w:ascii="Wingdings" w:hAnsi="Wingdings" w:hint="default"/>
      </w:rPr>
    </w:lvl>
  </w:abstractNum>
  <w:abstractNum w:abstractNumId="20" w15:restartNumberingAfterBreak="0">
    <w:nsid w:val="70FC42C6"/>
    <w:multiLevelType w:val="hybridMultilevel"/>
    <w:tmpl w:val="16FC0760"/>
    <w:lvl w:ilvl="0" w:tplc="4D7A9DD4">
      <w:start w:val="1"/>
      <w:numFmt w:val="decimal"/>
      <w:lvlText w:val="8.%1."/>
      <w:lvlJc w:val="left"/>
      <w:pPr>
        <w:ind w:left="1364" w:hanging="360"/>
      </w:pPr>
      <w:rPr>
        <w:rFonts w:hint="default"/>
        <w:b w:val="0"/>
        <w:bCs/>
      </w:rPr>
    </w:lvl>
    <w:lvl w:ilvl="1" w:tplc="5DBA00A4">
      <w:start w:val="1"/>
      <w:numFmt w:val="decimal"/>
      <w:lvlText w:val="8.6.%2."/>
      <w:lvlJc w:val="left"/>
      <w:pPr>
        <w:ind w:left="1440" w:hanging="360"/>
      </w:pPr>
      <w:rPr>
        <w:rFonts w:hint="default"/>
      </w:rPr>
    </w:lvl>
    <w:lvl w:ilvl="2" w:tplc="FF8C6598">
      <w:start w:val="1"/>
      <w:numFmt w:val="lowerRoman"/>
      <w:lvlText w:val="%3."/>
      <w:lvlJc w:val="right"/>
      <w:pPr>
        <w:ind w:left="2160" w:hanging="180"/>
      </w:pPr>
    </w:lvl>
    <w:lvl w:ilvl="3" w:tplc="EF72A89E" w:tentative="1">
      <w:start w:val="1"/>
      <w:numFmt w:val="decimal"/>
      <w:lvlText w:val="%4."/>
      <w:lvlJc w:val="left"/>
      <w:pPr>
        <w:ind w:left="2880" w:hanging="360"/>
      </w:pPr>
    </w:lvl>
    <w:lvl w:ilvl="4" w:tplc="66F2D7F8" w:tentative="1">
      <w:start w:val="1"/>
      <w:numFmt w:val="lowerLetter"/>
      <w:lvlText w:val="%5."/>
      <w:lvlJc w:val="left"/>
      <w:pPr>
        <w:ind w:left="3600" w:hanging="360"/>
      </w:pPr>
    </w:lvl>
    <w:lvl w:ilvl="5" w:tplc="BD562ECE" w:tentative="1">
      <w:start w:val="1"/>
      <w:numFmt w:val="lowerRoman"/>
      <w:lvlText w:val="%6."/>
      <w:lvlJc w:val="right"/>
      <w:pPr>
        <w:ind w:left="4320" w:hanging="180"/>
      </w:pPr>
    </w:lvl>
    <w:lvl w:ilvl="6" w:tplc="22EC0BCE" w:tentative="1">
      <w:start w:val="1"/>
      <w:numFmt w:val="decimal"/>
      <w:lvlText w:val="%7."/>
      <w:lvlJc w:val="left"/>
      <w:pPr>
        <w:ind w:left="5040" w:hanging="360"/>
      </w:pPr>
    </w:lvl>
    <w:lvl w:ilvl="7" w:tplc="1FC8B8F8" w:tentative="1">
      <w:start w:val="1"/>
      <w:numFmt w:val="lowerLetter"/>
      <w:lvlText w:val="%8."/>
      <w:lvlJc w:val="left"/>
      <w:pPr>
        <w:ind w:left="5760" w:hanging="360"/>
      </w:pPr>
    </w:lvl>
    <w:lvl w:ilvl="8" w:tplc="AD562E36" w:tentative="1">
      <w:start w:val="1"/>
      <w:numFmt w:val="lowerRoman"/>
      <w:lvlText w:val="%9."/>
      <w:lvlJc w:val="right"/>
      <w:pPr>
        <w:ind w:left="6480" w:hanging="180"/>
      </w:pPr>
    </w:lvl>
  </w:abstractNum>
  <w:abstractNum w:abstractNumId="21" w15:restartNumberingAfterBreak="0">
    <w:nsid w:val="72573793"/>
    <w:multiLevelType w:val="hybridMultilevel"/>
    <w:tmpl w:val="724C723E"/>
    <w:lvl w:ilvl="0" w:tplc="0426000F">
      <w:start w:val="1"/>
      <w:numFmt w:val="decimal"/>
      <w:lvlText w:val="%1."/>
      <w:lvlJc w:val="left"/>
      <w:pPr>
        <w:ind w:left="578" w:hanging="360"/>
      </w:pPr>
    </w:lvl>
    <w:lvl w:ilvl="1" w:tplc="04260019" w:tentative="1">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22" w15:restartNumberingAfterBreak="0">
    <w:nsid w:val="73DE5DD9"/>
    <w:multiLevelType w:val="hybridMultilevel"/>
    <w:tmpl w:val="1EF864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4AC43FA"/>
    <w:multiLevelType w:val="hybridMultilevel"/>
    <w:tmpl w:val="B150DBF2"/>
    <w:lvl w:ilvl="0" w:tplc="CCCC5ABE">
      <w:start w:val="1"/>
      <w:numFmt w:val="decimal"/>
      <w:lvlText w:val="8.%1."/>
      <w:lvlJc w:val="left"/>
      <w:pPr>
        <w:ind w:left="1364" w:hanging="360"/>
      </w:pPr>
      <w:rPr>
        <w:rFonts w:hint="default"/>
        <w:b/>
      </w:rPr>
    </w:lvl>
    <w:lvl w:ilvl="1" w:tplc="8F28898C">
      <w:start w:val="1"/>
      <w:numFmt w:val="decimal"/>
      <w:lvlText w:val="2.1.%2."/>
      <w:lvlJc w:val="left"/>
      <w:pPr>
        <w:ind w:left="1440" w:hanging="360"/>
      </w:pPr>
      <w:rPr>
        <w:rFonts w:hint="default"/>
      </w:rPr>
    </w:lvl>
    <w:lvl w:ilvl="2" w:tplc="407054E4">
      <w:start w:val="1"/>
      <w:numFmt w:val="lowerRoman"/>
      <w:lvlText w:val="%3."/>
      <w:lvlJc w:val="right"/>
      <w:pPr>
        <w:ind w:left="2160" w:hanging="180"/>
      </w:pPr>
    </w:lvl>
    <w:lvl w:ilvl="3" w:tplc="3792582E" w:tentative="1">
      <w:start w:val="1"/>
      <w:numFmt w:val="decimal"/>
      <w:lvlText w:val="%4."/>
      <w:lvlJc w:val="left"/>
      <w:pPr>
        <w:ind w:left="2880" w:hanging="360"/>
      </w:pPr>
    </w:lvl>
    <w:lvl w:ilvl="4" w:tplc="65F4C032" w:tentative="1">
      <w:start w:val="1"/>
      <w:numFmt w:val="lowerLetter"/>
      <w:lvlText w:val="%5."/>
      <w:lvlJc w:val="left"/>
      <w:pPr>
        <w:ind w:left="3600" w:hanging="360"/>
      </w:pPr>
    </w:lvl>
    <w:lvl w:ilvl="5" w:tplc="D9341FC4" w:tentative="1">
      <w:start w:val="1"/>
      <w:numFmt w:val="lowerRoman"/>
      <w:lvlText w:val="%6."/>
      <w:lvlJc w:val="right"/>
      <w:pPr>
        <w:ind w:left="4320" w:hanging="180"/>
      </w:pPr>
    </w:lvl>
    <w:lvl w:ilvl="6" w:tplc="E9166D0A" w:tentative="1">
      <w:start w:val="1"/>
      <w:numFmt w:val="decimal"/>
      <w:lvlText w:val="%7."/>
      <w:lvlJc w:val="left"/>
      <w:pPr>
        <w:ind w:left="5040" w:hanging="360"/>
      </w:pPr>
    </w:lvl>
    <w:lvl w:ilvl="7" w:tplc="B66828C2" w:tentative="1">
      <w:start w:val="1"/>
      <w:numFmt w:val="lowerLetter"/>
      <w:lvlText w:val="%8."/>
      <w:lvlJc w:val="left"/>
      <w:pPr>
        <w:ind w:left="5760" w:hanging="360"/>
      </w:pPr>
    </w:lvl>
    <w:lvl w:ilvl="8" w:tplc="0964A940" w:tentative="1">
      <w:start w:val="1"/>
      <w:numFmt w:val="lowerRoman"/>
      <w:lvlText w:val="%9."/>
      <w:lvlJc w:val="right"/>
      <w:pPr>
        <w:ind w:left="6480" w:hanging="180"/>
      </w:pPr>
    </w:lvl>
  </w:abstractNum>
  <w:abstractNum w:abstractNumId="24" w15:restartNumberingAfterBreak="0">
    <w:nsid w:val="78791C26"/>
    <w:multiLevelType w:val="multilevel"/>
    <w:tmpl w:val="15CCA0CC"/>
    <w:lvl w:ilvl="0">
      <w:start w:val="6"/>
      <w:numFmt w:val="decimal"/>
      <w:lvlText w:val="%1."/>
      <w:lvlJc w:val="left"/>
      <w:pPr>
        <w:ind w:left="540" w:hanging="540"/>
      </w:pPr>
      <w:rPr>
        <w:rFonts w:hint="default"/>
      </w:rPr>
    </w:lvl>
    <w:lvl w:ilvl="1">
      <w:start w:val="6"/>
      <w:numFmt w:val="decimal"/>
      <w:lvlText w:val="%1.%2."/>
      <w:lvlJc w:val="left"/>
      <w:pPr>
        <w:ind w:left="932" w:hanging="540"/>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25" w15:restartNumberingAfterBreak="0">
    <w:nsid w:val="795D38CE"/>
    <w:multiLevelType w:val="multilevel"/>
    <w:tmpl w:val="E20A4664"/>
    <w:lvl w:ilvl="0">
      <w:start w:val="8"/>
      <w:numFmt w:val="decimal"/>
      <w:lvlText w:val="%1."/>
      <w:lvlJc w:val="left"/>
      <w:pPr>
        <w:ind w:left="360" w:hanging="360"/>
      </w:pPr>
      <w:rPr>
        <w:rFonts w:hint="default"/>
        <w:b w:val="0"/>
      </w:rPr>
    </w:lvl>
    <w:lvl w:ilvl="1">
      <w:start w:val="9"/>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7A4E4993"/>
    <w:multiLevelType w:val="hybridMultilevel"/>
    <w:tmpl w:val="FD80B8B2"/>
    <w:lvl w:ilvl="0" w:tplc="2D3A6DC6">
      <w:start w:val="1"/>
      <w:numFmt w:val="decimal"/>
      <w:lvlText w:val="5.%1."/>
      <w:lvlJc w:val="left"/>
      <w:pPr>
        <w:ind w:left="785" w:hanging="360"/>
      </w:pPr>
      <w:rPr>
        <w:rFonts w:hint="default"/>
        <w:b w:val="0"/>
        <w:bCs/>
      </w:rPr>
    </w:lvl>
    <w:lvl w:ilvl="1" w:tplc="607A974C">
      <w:start w:val="1"/>
      <w:numFmt w:val="decimal"/>
      <w:lvlText w:val="2.1.%2."/>
      <w:lvlJc w:val="left"/>
      <w:pPr>
        <w:ind w:left="861" w:hanging="360"/>
      </w:pPr>
      <w:rPr>
        <w:rFonts w:hint="default"/>
      </w:rPr>
    </w:lvl>
    <w:lvl w:ilvl="2" w:tplc="DDD4876A" w:tentative="1">
      <w:start w:val="1"/>
      <w:numFmt w:val="lowerRoman"/>
      <w:lvlText w:val="%3."/>
      <w:lvlJc w:val="right"/>
      <w:pPr>
        <w:ind w:left="1581" w:hanging="180"/>
      </w:pPr>
    </w:lvl>
    <w:lvl w:ilvl="3" w:tplc="636EFBD6" w:tentative="1">
      <w:start w:val="1"/>
      <w:numFmt w:val="decimal"/>
      <w:lvlText w:val="%4."/>
      <w:lvlJc w:val="left"/>
      <w:pPr>
        <w:ind w:left="2301" w:hanging="360"/>
      </w:pPr>
    </w:lvl>
    <w:lvl w:ilvl="4" w:tplc="F134DFAE" w:tentative="1">
      <w:start w:val="1"/>
      <w:numFmt w:val="lowerLetter"/>
      <w:lvlText w:val="%5."/>
      <w:lvlJc w:val="left"/>
      <w:pPr>
        <w:ind w:left="3021" w:hanging="360"/>
      </w:pPr>
    </w:lvl>
    <w:lvl w:ilvl="5" w:tplc="BE60DB98" w:tentative="1">
      <w:start w:val="1"/>
      <w:numFmt w:val="lowerRoman"/>
      <w:lvlText w:val="%6."/>
      <w:lvlJc w:val="right"/>
      <w:pPr>
        <w:ind w:left="3741" w:hanging="180"/>
      </w:pPr>
    </w:lvl>
    <w:lvl w:ilvl="6" w:tplc="D6900A72" w:tentative="1">
      <w:start w:val="1"/>
      <w:numFmt w:val="decimal"/>
      <w:lvlText w:val="%7."/>
      <w:lvlJc w:val="left"/>
      <w:pPr>
        <w:ind w:left="4461" w:hanging="360"/>
      </w:pPr>
    </w:lvl>
    <w:lvl w:ilvl="7" w:tplc="34CCFC42" w:tentative="1">
      <w:start w:val="1"/>
      <w:numFmt w:val="lowerLetter"/>
      <w:lvlText w:val="%8."/>
      <w:lvlJc w:val="left"/>
      <w:pPr>
        <w:ind w:left="5181" w:hanging="360"/>
      </w:pPr>
    </w:lvl>
    <w:lvl w:ilvl="8" w:tplc="3288EA2E" w:tentative="1">
      <w:start w:val="1"/>
      <w:numFmt w:val="lowerRoman"/>
      <w:lvlText w:val="%9."/>
      <w:lvlJc w:val="right"/>
      <w:pPr>
        <w:ind w:left="5901" w:hanging="180"/>
      </w:pPr>
    </w:lvl>
  </w:abstractNum>
  <w:num w:numId="1" w16cid:durableId="1853642258">
    <w:abstractNumId w:val="19"/>
  </w:num>
  <w:num w:numId="2" w16cid:durableId="1796673868">
    <w:abstractNumId w:val="8"/>
  </w:num>
  <w:num w:numId="3" w16cid:durableId="2014331319">
    <w:abstractNumId w:val="14"/>
  </w:num>
  <w:num w:numId="4" w16cid:durableId="1150365422">
    <w:abstractNumId w:val="13"/>
  </w:num>
  <w:num w:numId="5" w16cid:durableId="8683113">
    <w:abstractNumId w:val="26"/>
  </w:num>
  <w:num w:numId="6" w16cid:durableId="1113014828">
    <w:abstractNumId w:val="16"/>
  </w:num>
  <w:num w:numId="7" w16cid:durableId="1684942332">
    <w:abstractNumId w:val="6"/>
  </w:num>
  <w:num w:numId="8" w16cid:durableId="1228029647">
    <w:abstractNumId w:val="23"/>
  </w:num>
  <w:num w:numId="9" w16cid:durableId="244415149">
    <w:abstractNumId w:val="20"/>
  </w:num>
  <w:num w:numId="10" w16cid:durableId="1284193421">
    <w:abstractNumId w:val="9"/>
  </w:num>
  <w:num w:numId="11" w16cid:durableId="1736272762">
    <w:abstractNumId w:val="10"/>
  </w:num>
  <w:num w:numId="12" w16cid:durableId="418332068">
    <w:abstractNumId w:val="0"/>
  </w:num>
  <w:num w:numId="13" w16cid:durableId="269776152">
    <w:abstractNumId w:val="25"/>
  </w:num>
  <w:num w:numId="14" w16cid:durableId="2047215005">
    <w:abstractNumId w:val="4"/>
  </w:num>
  <w:num w:numId="15" w16cid:durableId="975448226">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9361834">
    <w:abstractNumId w:val="3"/>
  </w:num>
  <w:num w:numId="17" w16cid:durableId="480847930">
    <w:abstractNumId w:val="21"/>
  </w:num>
  <w:num w:numId="18" w16cid:durableId="944072109">
    <w:abstractNumId w:val="22"/>
  </w:num>
  <w:num w:numId="19" w16cid:durableId="395251881">
    <w:abstractNumId w:val="5"/>
  </w:num>
  <w:num w:numId="20" w16cid:durableId="629670917">
    <w:abstractNumId w:val="18"/>
  </w:num>
  <w:num w:numId="21" w16cid:durableId="230893473">
    <w:abstractNumId w:val="1"/>
  </w:num>
  <w:num w:numId="22" w16cid:durableId="598414428">
    <w:abstractNumId w:val="24"/>
  </w:num>
  <w:num w:numId="23" w16cid:durableId="1943682252">
    <w:abstractNumId w:val="17"/>
  </w:num>
  <w:num w:numId="24" w16cid:durableId="1606618626">
    <w:abstractNumId w:val="15"/>
  </w:num>
  <w:num w:numId="25" w16cid:durableId="1123647255">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91764039">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320734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1297222">
    <w:abstractNumId w:val="7"/>
  </w:num>
  <w:num w:numId="29" w16cid:durableId="1701316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02C"/>
    <w:rsid w:val="000151BD"/>
    <w:rsid w:val="00022504"/>
    <w:rsid w:val="00036871"/>
    <w:rsid w:val="00054F45"/>
    <w:rsid w:val="00081031"/>
    <w:rsid w:val="0008384A"/>
    <w:rsid w:val="000B5E5C"/>
    <w:rsid w:val="000C1C34"/>
    <w:rsid w:val="000D632D"/>
    <w:rsid w:val="000F01E6"/>
    <w:rsid w:val="00103088"/>
    <w:rsid w:val="0015142A"/>
    <w:rsid w:val="001524C7"/>
    <w:rsid w:val="001713FF"/>
    <w:rsid w:val="0018485E"/>
    <w:rsid w:val="00185624"/>
    <w:rsid w:val="001B6BA5"/>
    <w:rsid w:val="001B7FF6"/>
    <w:rsid w:val="001C7821"/>
    <w:rsid w:val="001E4A11"/>
    <w:rsid w:val="001E5DF1"/>
    <w:rsid w:val="0022609B"/>
    <w:rsid w:val="00262DD5"/>
    <w:rsid w:val="00290EC8"/>
    <w:rsid w:val="002B7967"/>
    <w:rsid w:val="002C5AE7"/>
    <w:rsid w:val="002C6546"/>
    <w:rsid w:val="002D72BF"/>
    <w:rsid w:val="002E1237"/>
    <w:rsid w:val="002E142F"/>
    <w:rsid w:val="002F6EE9"/>
    <w:rsid w:val="002F7E4C"/>
    <w:rsid w:val="003141F0"/>
    <w:rsid w:val="003175D0"/>
    <w:rsid w:val="00334495"/>
    <w:rsid w:val="00336A2C"/>
    <w:rsid w:val="003553BB"/>
    <w:rsid w:val="00360B99"/>
    <w:rsid w:val="0037313A"/>
    <w:rsid w:val="003944FC"/>
    <w:rsid w:val="003E0D68"/>
    <w:rsid w:val="003F3405"/>
    <w:rsid w:val="004278A7"/>
    <w:rsid w:val="004452C7"/>
    <w:rsid w:val="00447321"/>
    <w:rsid w:val="00447A3B"/>
    <w:rsid w:val="00454C30"/>
    <w:rsid w:val="00465A0D"/>
    <w:rsid w:val="004671AF"/>
    <w:rsid w:val="00485395"/>
    <w:rsid w:val="004E702C"/>
    <w:rsid w:val="00505CD1"/>
    <w:rsid w:val="0052271A"/>
    <w:rsid w:val="00525642"/>
    <w:rsid w:val="005308AD"/>
    <w:rsid w:val="005329CE"/>
    <w:rsid w:val="0054542C"/>
    <w:rsid w:val="00564566"/>
    <w:rsid w:val="005974A9"/>
    <w:rsid w:val="005C5484"/>
    <w:rsid w:val="005C7919"/>
    <w:rsid w:val="005D3EE7"/>
    <w:rsid w:val="00603E49"/>
    <w:rsid w:val="0061210C"/>
    <w:rsid w:val="00632F40"/>
    <w:rsid w:val="006465A5"/>
    <w:rsid w:val="006534BB"/>
    <w:rsid w:val="006632B9"/>
    <w:rsid w:val="006923D3"/>
    <w:rsid w:val="006A6118"/>
    <w:rsid w:val="006C1617"/>
    <w:rsid w:val="006C6222"/>
    <w:rsid w:val="006C64AC"/>
    <w:rsid w:val="00746857"/>
    <w:rsid w:val="007601DB"/>
    <w:rsid w:val="007603DA"/>
    <w:rsid w:val="00761248"/>
    <w:rsid w:val="0076328B"/>
    <w:rsid w:val="007A6723"/>
    <w:rsid w:val="007C310F"/>
    <w:rsid w:val="00811A4F"/>
    <w:rsid w:val="00831B47"/>
    <w:rsid w:val="00880A5F"/>
    <w:rsid w:val="00887B5F"/>
    <w:rsid w:val="00895B34"/>
    <w:rsid w:val="008A4197"/>
    <w:rsid w:val="008E1819"/>
    <w:rsid w:val="00904983"/>
    <w:rsid w:val="00936A27"/>
    <w:rsid w:val="0094500D"/>
    <w:rsid w:val="009945D4"/>
    <w:rsid w:val="009A0812"/>
    <w:rsid w:val="009B713C"/>
    <w:rsid w:val="009B7337"/>
    <w:rsid w:val="009C0A03"/>
    <w:rsid w:val="009F2CC5"/>
    <w:rsid w:val="00A017BB"/>
    <w:rsid w:val="00A0483E"/>
    <w:rsid w:val="00A23BD5"/>
    <w:rsid w:val="00A310FC"/>
    <w:rsid w:val="00A5651C"/>
    <w:rsid w:val="00A6753F"/>
    <w:rsid w:val="00A75913"/>
    <w:rsid w:val="00A94AF0"/>
    <w:rsid w:val="00AC5369"/>
    <w:rsid w:val="00AD727A"/>
    <w:rsid w:val="00AE78E8"/>
    <w:rsid w:val="00B116A4"/>
    <w:rsid w:val="00B21A62"/>
    <w:rsid w:val="00B37703"/>
    <w:rsid w:val="00B53921"/>
    <w:rsid w:val="00B55020"/>
    <w:rsid w:val="00B74113"/>
    <w:rsid w:val="00B77C2F"/>
    <w:rsid w:val="00BC5956"/>
    <w:rsid w:val="00BD166B"/>
    <w:rsid w:val="00BD3E1F"/>
    <w:rsid w:val="00BE2C84"/>
    <w:rsid w:val="00BF6DEC"/>
    <w:rsid w:val="00C20E16"/>
    <w:rsid w:val="00C52257"/>
    <w:rsid w:val="00C6102B"/>
    <w:rsid w:val="00C90131"/>
    <w:rsid w:val="00CE6EFD"/>
    <w:rsid w:val="00CF7C4C"/>
    <w:rsid w:val="00D1627C"/>
    <w:rsid w:val="00DB521C"/>
    <w:rsid w:val="00E2216D"/>
    <w:rsid w:val="00E33960"/>
    <w:rsid w:val="00E461F2"/>
    <w:rsid w:val="00EA67DF"/>
    <w:rsid w:val="00EB7CFA"/>
    <w:rsid w:val="00ED11BF"/>
    <w:rsid w:val="00ED5F92"/>
    <w:rsid w:val="00EE651E"/>
    <w:rsid w:val="00F15F6A"/>
    <w:rsid w:val="00F40BCC"/>
    <w:rsid w:val="00F43F84"/>
    <w:rsid w:val="00F501ED"/>
    <w:rsid w:val="00F51B4B"/>
    <w:rsid w:val="00F82B2E"/>
    <w:rsid w:val="00FC0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9F1F4"/>
  <w15:chartTrackingRefBased/>
  <w15:docId w15:val="{8A659C8F-7E15-49C1-A460-9C5564AEC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49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02C"/>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List Paragraph1,Normal bullet 2,Virsraksti,2,Saistīto dokumentu saraksts,Syle 1,Numurets,PPS_Bullet"/>
    <w:basedOn w:val="Normal"/>
    <w:link w:val="ListParagraphChar"/>
    <w:uiPriority w:val="34"/>
    <w:qFormat/>
    <w:rsid w:val="004E702C"/>
    <w:pPr>
      <w:ind w:left="720"/>
      <w:contextualSpacing/>
    </w:pPr>
    <w:rPr>
      <w:sz w:val="24"/>
      <w:szCs w:val="24"/>
      <w:lang w:val="en-GB"/>
    </w:rPr>
  </w:style>
  <w:style w:type="character" w:customStyle="1" w:styleId="ListParagraphChar">
    <w:name w:val="List Paragraph Char"/>
    <w:aliases w:val="Bullet list Char,List Paragraph1 Char,Normal bullet 2 Char,Virsraksti Char,2 Char,Saistīto dokumentu saraksts Char,Syle 1 Char,Numurets Char,PPS_Bullet Char"/>
    <w:link w:val="ListParagraph"/>
    <w:uiPriority w:val="34"/>
    <w:qFormat/>
    <w:rsid w:val="004E702C"/>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unhideWhenUsed/>
    <w:qFormat/>
    <w:rsid w:val="00A23BD5"/>
    <w:rPr>
      <w:sz w:val="16"/>
      <w:szCs w:val="16"/>
    </w:rPr>
  </w:style>
  <w:style w:type="paragraph" w:styleId="CommentText">
    <w:name w:val="annotation text"/>
    <w:basedOn w:val="Normal"/>
    <w:link w:val="CommentTextChar"/>
    <w:uiPriority w:val="99"/>
    <w:unhideWhenUsed/>
    <w:rsid w:val="00A23BD5"/>
  </w:style>
  <w:style w:type="character" w:customStyle="1" w:styleId="CommentTextChar">
    <w:name w:val="Comment Text Char"/>
    <w:basedOn w:val="DefaultParagraphFont"/>
    <w:link w:val="CommentText"/>
    <w:uiPriority w:val="99"/>
    <w:rsid w:val="00A23B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3BD5"/>
    <w:rPr>
      <w:b/>
      <w:bCs/>
    </w:rPr>
  </w:style>
  <w:style w:type="character" w:customStyle="1" w:styleId="CommentSubjectChar">
    <w:name w:val="Comment Subject Char"/>
    <w:basedOn w:val="CommentTextChar"/>
    <w:link w:val="CommentSubject"/>
    <w:uiPriority w:val="99"/>
    <w:semiHidden/>
    <w:rsid w:val="00A23BD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23B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BD5"/>
    <w:rPr>
      <w:rFonts w:ascii="Segoe UI" w:eastAsia="Times New Roman" w:hAnsi="Segoe UI" w:cs="Segoe UI"/>
      <w:sz w:val="18"/>
      <w:szCs w:val="18"/>
    </w:rPr>
  </w:style>
  <w:style w:type="character" w:customStyle="1" w:styleId="FontStyle79">
    <w:name w:val="Font Style79"/>
    <w:basedOn w:val="DefaultParagraphFont"/>
    <w:uiPriority w:val="99"/>
    <w:rsid w:val="005308AD"/>
    <w:rPr>
      <w:rFonts w:ascii="Times New Roman" w:hAnsi="Times New Roman" w:cs="Times New Roman"/>
      <w:sz w:val="22"/>
      <w:szCs w:val="22"/>
    </w:rPr>
  </w:style>
  <w:style w:type="paragraph" w:styleId="BodyText3">
    <w:name w:val="Body Text 3"/>
    <w:basedOn w:val="Normal"/>
    <w:link w:val="BodyText3Char"/>
    <w:rsid w:val="00936A27"/>
    <w:pPr>
      <w:spacing w:after="120"/>
    </w:pPr>
    <w:rPr>
      <w:sz w:val="16"/>
      <w:szCs w:val="16"/>
    </w:rPr>
  </w:style>
  <w:style w:type="character" w:customStyle="1" w:styleId="BodyText3Char">
    <w:name w:val="Body Text 3 Char"/>
    <w:basedOn w:val="DefaultParagraphFont"/>
    <w:link w:val="BodyText3"/>
    <w:rsid w:val="00936A27"/>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18485E"/>
    <w:pPr>
      <w:tabs>
        <w:tab w:val="center" w:pos="4153"/>
        <w:tab w:val="right" w:pos="8306"/>
      </w:tabs>
    </w:pPr>
  </w:style>
  <w:style w:type="character" w:customStyle="1" w:styleId="HeaderChar">
    <w:name w:val="Header Char"/>
    <w:basedOn w:val="DefaultParagraphFont"/>
    <w:link w:val="Header"/>
    <w:uiPriority w:val="99"/>
    <w:rsid w:val="001848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8485E"/>
    <w:pPr>
      <w:tabs>
        <w:tab w:val="center" w:pos="4153"/>
        <w:tab w:val="right" w:pos="8306"/>
      </w:tabs>
    </w:pPr>
  </w:style>
  <w:style w:type="character" w:customStyle="1" w:styleId="FooterChar">
    <w:name w:val="Footer Char"/>
    <w:basedOn w:val="DefaultParagraphFont"/>
    <w:link w:val="Footer"/>
    <w:uiPriority w:val="99"/>
    <w:rsid w:val="0018485E"/>
    <w:rPr>
      <w:rFonts w:ascii="Times New Roman" w:eastAsia="Times New Roman" w:hAnsi="Times New Roman" w:cs="Times New Roman"/>
      <w:sz w:val="20"/>
      <w:szCs w:val="20"/>
    </w:rPr>
  </w:style>
  <w:style w:type="paragraph" w:styleId="Revision">
    <w:name w:val="Revision"/>
    <w:hidden/>
    <w:uiPriority w:val="99"/>
    <w:semiHidden/>
    <w:rsid w:val="0015142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54D596E82A7084982B0605DFDB1BC67" ma:contentTypeVersion="0" ma:contentTypeDescription="Izveidot jaunu dokumentu." ma:contentTypeScope="" ma:versionID="1246002bbeceaf8afb34a78ee007868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3B0288-B019-4EE6-BBE8-3DDF231C0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B77D32-C1F9-4335-8A3C-1E8E2BF549FB}">
  <ds:schemaRefs>
    <ds:schemaRef ds:uri="http://schemas.microsoft.com/sharepoint/v3/contenttype/forms"/>
  </ds:schemaRefs>
</ds:datastoreItem>
</file>

<file path=customXml/itemProps3.xml><?xml version="1.0" encoding="utf-8"?>
<ds:datastoreItem xmlns:ds="http://schemas.openxmlformats.org/officeDocument/2006/customXml" ds:itemID="{33BF7861-2CB2-43FC-915C-24D5705F6C70}">
  <ds:schemaRefs>
    <ds:schemaRef ds:uri="http://schemas.openxmlformats.org/officeDocument/2006/bibliography"/>
  </ds:schemaRefs>
</ds:datastoreItem>
</file>

<file path=customXml/itemProps4.xml><?xml version="1.0" encoding="utf-8"?>
<ds:datastoreItem xmlns:ds="http://schemas.openxmlformats.org/officeDocument/2006/customXml" ds:itemID="{D3F2EA2F-EDD4-4618-A8EE-E2AF1680D8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Pages>
  <Words>9012</Words>
  <Characters>5138</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Vladimirs Krupskijs</dc:creator>
  <cp:keywords/>
  <dc:description/>
  <cp:lastModifiedBy>Jana Lāce</cp:lastModifiedBy>
  <cp:revision>11</cp:revision>
  <dcterms:created xsi:type="dcterms:W3CDTF">2026-05-08T09:53:00Z</dcterms:created>
  <dcterms:modified xsi:type="dcterms:W3CDTF">2026-05-20T10:22:00Z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0x010100754D596E82A7084982B0605DFDB1BC67</vt:lpwstr>
  </property>
</Properties>
</file>