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C9DD" w14:textId="788CDCC4" w:rsidR="00C9092C" w:rsidRDefault="00C9092C" w:rsidP="00C9092C">
      <w:pPr>
        <w:jc w:val="center"/>
        <w:rPr>
          <w:rFonts w:ascii="Times New Roman" w:eastAsia="Verdana" w:hAnsi="Times New Roman" w:cs="Times New Roman"/>
          <w:b/>
          <w:color w:val="007680"/>
          <w:sz w:val="32"/>
          <w:szCs w:val="32"/>
        </w:rPr>
      </w:pPr>
      <w:bookmarkStart w:id="0" w:name="_Hlk128386501"/>
      <w:bookmarkStart w:id="1" w:name="_Hlk128042744"/>
      <w:bookmarkStart w:id="2" w:name="_Hlk127782571"/>
      <w:bookmarkStart w:id="3" w:name="_Hlk128381976"/>
      <w:r w:rsidRPr="00C9092C">
        <w:rPr>
          <w:rFonts w:ascii="Times New Roman" w:eastAsia="Verdana" w:hAnsi="Times New Roman" w:cs="Times New Roman"/>
          <w:b/>
          <w:color w:val="007680"/>
          <w:sz w:val="32"/>
          <w:szCs w:val="32"/>
        </w:rPr>
        <w:t xml:space="preserve">Valsts ieņēmumu dienesta uzraugāmo Noziedzīgi iegūtu līdzekļu legalizācijas un terorisma un </w:t>
      </w:r>
      <w:proofErr w:type="spellStart"/>
      <w:r w:rsidRPr="00C9092C">
        <w:rPr>
          <w:rFonts w:ascii="Times New Roman" w:eastAsia="Verdana" w:hAnsi="Times New Roman" w:cs="Times New Roman"/>
          <w:b/>
          <w:color w:val="007680"/>
          <w:sz w:val="32"/>
          <w:szCs w:val="32"/>
        </w:rPr>
        <w:t>proliferācijas</w:t>
      </w:r>
      <w:proofErr w:type="spellEnd"/>
      <w:r w:rsidRPr="00C9092C">
        <w:rPr>
          <w:rFonts w:ascii="Times New Roman" w:eastAsia="Verdana" w:hAnsi="Times New Roman" w:cs="Times New Roman"/>
          <w:b/>
          <w:color w:val="007680"/>
          <w:sz w:val="32"/>
          <w:szCs w:val="32"/>
        </w:rPr>
        <w:t xml:space="preserve"> finansēšanas novēršanas likuma subjektu noziedzīgi iegūtu līdzekļu legalizācijas, terorisma un </w:t>
      </w:r>
      <w:proofErr w:type="spellStart"/>
      <w:r w:rsidRPr="00C9092C">
        <w:rPr>
          <w:rFonts w:ascii="Times New Roman" w:eastAsia="Verdana" w:hAnsi="Times New Roman" w:cs="Times New Roman"/>
          <w:b/>
          <w:color w:val="007680"/>
          <w:sz w:val="32"/>
          <w:szCs w:val="32"/>
        </w:rPr>
        <w:t>proliferācijas</w:t>
      </w:r>
      <w:proofErr w:type="spellEnd"/>
      <w:r w:rsidRPr="00C9092C">
        <w:rPr>
          <w:rFonts w:ascii="Times New Roman" w:eastAsia="Verdana" w:hAnsi="Times New Roman" w:cs="Times New Roman"/>
          <w:b/>
          <w:color w:val="007680"/>
          <w:sz w:val="32"/>
          <w:szCs w:val="32"/>
        </w:rPr>
        <w:t xml:space="preserve"> finansēšanas risku novērtējums</w:t>
      </w:r>
    </w:p>
    <w:p w14:paraId="2F68C0D9" w14:textId="6F24C1B2" w:rsidR="002A37FC" w:rsidRPr="00440439" w:rsidRDefault="002A37FC" w:rsidP="0030726F">
      <w:pPr>
        <w:jc w:val="center"/>
        <w:rPr>
          <w:rFonts w:ascii="Times New Roman" w:hAnsi="Times New Roman" w:cs="Times New Roman"/>
          <w:b/>
          <w:color w:val="007680"/>
          <w:sz w:val="32"/>
          <w:szCs w:val="32"/>
        </w:rPr>
      </w:pPr>
      <w:r w:rsidRPr="00CB227C">
        <w:rPr>
          <w:rFonts w:ascii="Times New Roman" w:hAnsi="Times New Roman" w:cs="Times New Roman"/>
          <w:b/>
          <w:color w:val="007680"/>
          <w:sz w:val="32"/>
          <w:szCs w:val="32"/>
        </w:rPr>
        <w:t>Cita veida preču tirgotāji, kā arī starpnieki minētajos darījumos</w:t>
      </w:r>
    </w:p>
    <w:tbl>
      <w:tblPr>
        <w:tblW w:w="9498" w:type="dxa"/>
        <w:tblInd w:w="-10" w:type="dxa"/>
        <w:tblLook w:val="04A0" w:firstRow="1" w:lastRow="0" w:firstColumn="1" w:lastColumn="0" w:noHBand="0" w:noVBand="1"/>
      </w:tblPr>
      <w:tblGrid>
        <w:gridCol w:w="2659"/>
        <w:gridCol w:w="2161"/>
        <w:gridCol w:w="2268"/>
        <w:gridCol w:w="2410"/>
      </w:tblGrid>
      <w:tr w:rsidR="002A37FC" w:rsidRPr="00CB227C" w14:paraId="3D26E180" w14:textId="77777777" w:rsidTr="007E6CAA">
        <w:trPr>
          <w:trHeight w:val="178"/>
        </w:trPr>
        <w:tc>
          <w:tcPr>
            <w:tcW w:w="2659" w:type="dxa"/>
            <w:tcBorders>
              <w:top w:val="single" w:sz="8" w:space="0" w:color="auto"/>
              <w:left w:val="single" w:sz="8" w:space="0" w:color="auto"/>
              <w:bottom w:val="single" w:sz="8" w:space="0" w:color="auto"/>
              <w:right w:val="nil"/>
            </w:tcBorders>
            <w:vAlign w:val="center"/>
          </w:tcPr>
          <w:p w14:paraId="60BB038C" w14:textId="77777777" w:rsidR="002A37FC" w:rsidRPr="00CB227C" w:rsidRDefault="002A37FC" w:rsidP="007E6CAA">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Risku novērtējums</w:t>
            </w:r>
          </w:p>
        </w:tc>
        <w:tc>
          <w:tcPr>
            <w:tcW w:w="6839" w:type="dxa"/>
            <w:gridSpan w:val="3"/>
            <w:tcBorders>
              <w:top w:val="single" w:sz="8" w:space="0" w:color="auto"/>
              <w:left w:val="single" w:sz="8" w:space="0" w:color="auto"/>
              <w:bottom w:val="single" w:sz="4" w:space="0" w:color="auto"/>
              <w:right w:val="single" w:sz="4" w:space="0" w:color="auto"/>
            </w:tcBorders>
            <w:noWrap/>
            <w:vAlign w:val="center"/>
          </w:tcPr>
          <w:p w14:paraId="0183ECFA" w14:textId="4BC14C39" w:rsidR="002A37FC" w:rsidRPr="0011521E" w:rsidRDefault="002A37FC" w:rsidP="007E6CAA">
            <w:pPr>
              <w:spacing w:after="0" w:line="240" w:lineRule="auto"/>
              <w:jc w:val="center"/>
              <w:rPr>
                <w:rFonts w:ascii="Times New Roman" w:eastAsia="Times New Roman" w:hAnsi="Times New Roman" w:cs="Times New Roman"/>
                <w:b/>
                <w:bCs/>
                <w:color w:val="000000"/>
                <w:lang w:eastAsia="lv-LV"/>
              </w:rPr>
            </w:pPr>
            <w:r w:rsidRPr="0011521E">
              <w:rPr>
                <w:rFonts w:ascii="Times New Roman" w:eastAsia="Times New Roman" w:hAnsi="Times New Roman" w:cs="Times New Roman"/>
                <w:b/>
                <w:bCs/>
                <w:color w:val="000000"/>
                <w:lang w:eastAsia="lv-LV"/>
              </w:rPr>
              <w:t>202</w:t>
            </w:r>
            <w:r w:rsidR="007D02C0">
              <w:rPr>
                <w:rFonts w:ascii="Times New Roman" w:eastAsia="Times New Roman" w:hAnsi="Times New Roman" w:cs="Times New Roman"/>
                <w:b/>
                <w:bCs/>
                <w:color w:val="000000"/>
                <w:lang w:eastAsia="lv-LV"/>
              </w:rPr>
              <w:t>3</w:t>
            </w:r>
            <w:r w:rsidRPr="0011521E">
              <w:rPr>
                <w:rFonts w:ascii="Times New Roman" w:eastAsia="Times New Roman" w:hAnsi="Times New Roman" w:cs="Times New Roman"/>
                <w:b/>
                <w:bCs/>
                <w:color w:val="000000"/>
                <w:lang w:eastAsia="lv-LV"/>
              </w:rPr>
              <w:t>.</w:t>
            </w:r>
            <w:r w:rsidR="002E6EC3">
              <w:rPr>
                <w:rFonts w:ascii="Times New Roman" w:eastAsia="Times New Roman" w:hAnsi="Times New Roman" w:cs="Times New Roman"/>
                <w:b/>
                <w:bCs/>
                <w:color w:val="000000"/>
                <w:lang w:eastAsia="lv-LV"/>
              </w:rPr>
              <w:t>–</w:t>
            </w:r>
            <w:r w:rsidRPr="0011521E">
              <w:rPr>
                <w:rFonts w:ascii="Times New Roman" w:eastAsia="Times New Roman" w:hAnsi="Times New Roman" w:cs="Times New Roman"/>
                <w:b/>
                <w:bCs/>
                <w:color w:val="000000"/>
                <w:lang w:eastAsia="lv-LV"/>
              </w:rPr>
              <w:t>202</w:t>
            </w:r>
            <w:r w:rsidR="007D02C0">
              <w:rPr>
                <w:rFonts w:ascii="Times New Roman" w:eastAsia="Times New Roman" w:hAnsi="Times New Roman" w:cs="Times New Roman"/>
                <w:b/>
                <w:bCs/>
                <w:color w:val="000000"/>
                <w:lang w:eastAsia="lv-LV"/>
              </w:rPr>
              <w:t>5</w:t>
            </w:r>
            <w:r w:rsidRPr="0011521E">
              <w:rPr>
                <w:rFonts w:ascii="Times New Roman" w:eastAsia="Times New Roman" w:hAnsi="Times New Roman" w:cs="Times New Roman"/>
                <w:b/>
                <w:bCs/>
                <w:color w:val="000000"/>
                <w:lang w:eastAsia="lv-LV"/>
              </w:rPr>
              <w:t>.</w:t>
            </w:r>
            <w:r w:rsidR="00643220">
              <w:rPr>
                <w:rFonts w:ascii="Times New Roman" w:eastAsia="Times New Roman" w:hAnsi="Times New Roman" w:cs="Times New Roman"/>
                <w:b/>
                <w:bCs/>
                <w:color w:val="000000"/>
                <w:lang w:eastAsia="lv-LV"/>
              </w:rPr>
              <w:t> </w:t>
            </w:r>
            <w:r w:rsidRPr="0011521E">
              <w:rPr>
                <w:rFonts w:ascii="Times New Roman" w:eastAsia="Times New Roman" w:hAnsi="Times New Roman" w:cs="Times New Roman"/>
                <w:b/>
                <w:bCs/>
                <w:color w:val="000000"/>
                <w:lang w:eastAsia="lv-LV"/>
              </w:rPr>
              <w:t>gadā</w:t>
            </w:r>
          </w:p>
        </w:tc>
      </w:tr>
      <w:tr w:rsidR="002A37FC" w:rsidRPr="00CB227C" w14:paraId="3E322E60" w14:textId="77777777" w:rsidTr="007E6CAA">
        <w:trPr>
          <w:trHeight w:val="178"/>
        </w:trPr>
        <w:tc>
          <w:tcPr>
            <w:tcW w:w="2659" w:type="dxa"/>
            <w:tcBorders>
              <w:top w:val="single" w:sz="8" w:space="0" w:color="auto"/>
              <w:left w:val="single" w:sz="8" w:space="0" w:color="auto"/>
              <w:bottom w:val="single" w:sz="8" w:space="0" w:color="auto"/>
              <w:right w:val="nil"/>
            </w:tcBorders>
            <w:vAlign w:val="center"/>
            <w:hideMark/>
          </w:tcPr>
          <w:p w14:paraId="17A5CB90" w14:textId="77777777" w:rsidR="002A37FC" w:rsidRPr="00CB227C" w:rsidRDefault="002A37FC" w:rsidP="007E6CAA">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Subjektu grupa</w:t>
            </w:r>
          </w:p>
        </w:tc>
        <w:tc>
          <w:tcPr>
            <w:tcW w:w="2161" w:type="dxa"/>
            <w:tcBorders>
              <w:top w:val="single" w:sz="8" w:space="0" w:color="auto"/>
              <w:left w:val="single" w:sz="8" w:space="0" w:color="auto"/>
              <w:bottom w:val="single" w:sz="4" w:space="0" w:color="auto"/>
              <w:right w:val="single" w:sz="4" w:space="0" w:color="auto"/>
            </w:tcBorders>
            <w:noWrap/>
            <w:vAlign w:val="center"/>
            <w:hideMark/>
          </w:tcPr>
          <w:p w14:paraId="4E7F0D02" w14:textId="77777777" w:rsidR="002A37FC" w:rsidRPr="00CB227C" w:rsidRDefault="002A37FC" w:rsidP="007E6CAA">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Draudi</w:t>
            </w:r>
          </w:p>
        </w:tc>
        <w:tc>
          <w:tcPr>
            <w:tcW w:w="2268" w:type="dxa"/>
            <w:tcBorders>
              <w:top w:val="single" w:sz="8" w:space="0" w:color="auto"/>
              <w:left w:val="nil"/>
              <w:bottom w:val="single" w:sz="4" w:space="0" w:color="auto"/>
              <w:right w:val="single" w:sz="4" w:space="0" w:color="auto"/>
            </w:tcBorders>
            <w:noWrap/>
            <w:vAlign w:val="center"/>
            <w:hideMark/>
          </w:tcPr>
          <w:p w14:paraId="7B22DA51" w14:textId="77777777" w:rsidR="002A37FC" w:rsidRPr="00CB227C" w:rsidRDefault="002A37FC" w:rsidP="007E6CAA">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Ievainojamība</w:t>
            </w:r>
          </w:p>
        </w:tc>
        <w:tc>
          <w:tcPr>
            <w:tcW w:w="2410" w:type="dxa"/>
            <w:tcBorders>
              <w:top w:val="single" w:sz="8" w:space="0" w:color="auto"/>
              <w:left w:val="nil"/>
              <w:bottom w:val="single" w:sz="4" w:space="0" w:color="auto"/>
              <w:right w:val="single" w:sz="4" w:space="0" w:color="auto"/>
            </w:tcBorders>
            <w:noWrap/>
            <w:vAlign w:val="center"/>
            <w:hideMark/>
          </w:tcPr>
          <w:p w14:paraId="031E5868" w14:textId="56E7E0E7" w:rsidR="002A37FC" w:rsidRPr="00CB227C" w:rsidRDefault="0030726F" w:rsidP="007E6CAA">
            <w:pPr>
              <w:spacing w:after="0" w:line="240" w:lineRule="auto"/>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 xml:space="preserve">Noziedzīgi iegūtu līdzekļu legalizācijas </w:t>
            </w:r>
            <w:r w:rsidR="002755B8">
              <w:rPr>
                <w:rFonts w:ascii="Times New Roman" w:eastAsia="Times New Roman" w:hAnsi="Times New Roman" w:cs="Times New Roman"/>
                <w:color w:val="000000"/>
                <w:sz w:val="18"/>
                <w:szCs w:val="18"/>
                <w:lang w:eastAsia="lv-LV"/>
              </w:rPr>
              <w:t>r</w:t>
            </w:r>
            <w:r w:rsidR="002755B8" w:rsidRPr="00CB227C">
              <w:rPr>
                <w:rFonts w:ascii="Times New Roman" w:eastAsia="Times New Roman" w:hAnsi="Times New Roman" w:cs="Times New Roman"/>
                <w:color w:val="000000"/>
                <w:sz w:val="18"/>
                <w:szCs w:val="18"/>
                <w:lang w:eastAsia="lv-LV"/>
              </w:rPr>
              <w:t>isks</w:t>
            </w:r>
          </w:p>
        </w:tc>
      </w:tr>
      <w:tr w:rsidR="002A37FC" w:rsidRPr="00CB227C" w14:paraId="26852916" w14:textId="77777777" w:rsidTr="007E6CAA">
        <w:trPr>
          <w:trHeight w:val="178"/>
        </w:trPr>
        <w:tc>
          <w:tcPr>
            <w:tcW w:w="2659" w:type="dxa"/>
            <w:tcBorders>
              <w:top w:val="nil"/>
              <w:left w:val="single" w:sz="8" w:space="0" w:color="auto"/>
              <w:bottom w:val="nil"/>
              <w:right w:val="nil"/>
            </w:tcBorders>
            <w:vAlign w:val="center"/>
            <w:hideMark/>
          </w:tcPr>
          <w:p w14:paraId="2629F33E" w14:textId="733665B9" w:rsidR="002A37FC" w:rsidRPr="00CB227C" w:rsidRDefault="002A37FC" w:rsidP="007E6CAA">
            <w:pPr>
              <w:spacing w:after="0" w:line="240" w:lineRule="auto"/>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color w:val="000000"/>
                <w:sz w:val="20"/>
                <w:szCs w:val="20"/>
                <w:lang w:eastAsia="lv-LV"/>
              </w:rPr>
              <w:t xml:space="preserve">Citu preču tirdzniecība, </w:t>
            </w:r>
            <w:r w:rsidR="00CD55FB">
              <w:rPr>
                <w:rFonts w:ascii="Times New Roman" w:eastAsia="Times New Roman" w:hAnsi="Times New Roman" w:cs="Times New Roman"/>
                <w:color w:val="000000"/>
                <w:sz w:val="20"/>
                <w:szCs w:val="20"/>
                <w:lang w:eastAsia="lv-LV"/>
              </w:rPr>
              <w:t>s</w:t>
            </w:r>
            <w:r w:rsidR="00CD55FB" w:rsidRPr="00CB227C">
              <w:rPr>
                <w:rFonts w:ascii="Times New Roman" w:eastAsia="Times New Roman" w:hAnsi="Times New Roman" w:cs="Times New Roman"/>
                <w:color w:val="000000"/>
                <w:sz w:val="20"/>
                <w:szCs w:val="20"/>
                <w:lang w:eastAsia="lv-LV"/>
              </w:rPr>
              <w:t xml:space="preserve">tarpnieki </w:t>
            </w:r>
            <w:r w:rsidRPr="00CB227C">
              <w:rPr>
                <w:rFonts w:ascii="Times New Roman" w:eastAsia="Times New Roman" w:hAnsi="Times New Roman" w:cs="Times New Roman"/>
                <w:color w:val="000000"/>
                <w:sz w:val="20"/>
                <w:szCs w:val="20"/>
                <w:lang w:eastAsia="lv-LV"/>
              </w:rPr>
              <w:t xml:space="preserve">citu preču tirdzniecībā un </w:t>
            </w:r>
            <w:r w:rsidR="00CD55FB">
              <w:rPr>
                <w:rFonts w:ascii="Times New Roman" w:eastAsia="Times New Roman" w:hAnsi="Times New Roman" w:cs="Times New Roman"/>
                <w:color w:val="000000"/>
                <w:sz w:val="20"/>
                <w:szCs w:val="20"/>
                <w:lang w:eastAsia="lv-LV"/>
              </w:rPr>
              <w:t>p</w:t>
            </w:r>
            <w:r w:rsidR="00CD55FB" w:rsidRPr="00CB227C">
              <w:rPr>
                <w:rFonts w:ascii="Times New Roman" w:eastAsia="Times New Roman" w:hAnsi="Times New Roman" w:cs="Times New Roman"/>
                <w:color w:val="000000"/>
                <w:sz w:val="20"/>
                <w:szCs w:val="20"/>
                <w:lang w:eastAsia="lv-LV"/>
              </w:rPr>
              <w:t xml:space="preserve">akalpojumu </w:t>
            </w:r>
            <w:r w:rsidRPr="00CB227C">
              <w:rPr>
                <w:rFonts w:ascii="Times New Roman" w:eastAsia="Times New Roman" w:hAnsi="Times New Roman" w:cs="Times New Roman"/>
                <w:color w:val="000000"/>
                <w:sz w:val="20"/>
                <w:szCs w:val="20"/>
                <w:lang w:eastAsia="lv-LV"/>
              </w:rPr>
              <w:t>sniedzēji</w:t>
            </w:r>
          </w:p>
        </w:tc>
        <w:tc>
          <w:tcPr>
            <w:tcW w:w="2161" w:type="dxa"/>
            <w:tcBorders>
              <w:top w:val="nil"/>
              <w:left w:val="single" w:sz="8" w:space="0" w:color="auto"/>
              <w:bottom w:val="nil"/>
              <w:right w:val="single" w:sz="4" w:space="0" w:color="auto"/>
            </w:tcBorders>
            <w:shd w:val="clear" w:color="auto" w:fill="FFC000"/>
            <w:noWrap/>
            <w:vAlign w:val="center"/>
            <w:hideMark/>
          </w:tcPr>
          <w:p w14:paraId="32655E40"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c>
          <w:tcPr>
            <w:tcW w:w="2268" w:type="dxa"/>
            <w:tcBorders>
              <w:top w:val="nil"/>
              <w:left w:val="nil"/>
              <w:bottom w:val="nil"/>
              <w:right w:val="single" w:sz="4" w:space="0" w:color="auto"/>
            </w:tcBorders>
            <w:shd w:val="clear" w:color="auto" w:fill="FFFF00"/>
            <w:noWrap/>
            <w:vAlign w:val="center"/>
            <w:hideMark/>
          </w:tcPr>
          <w:p w14:paraId="75DD9716"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r>
              <w:rPr>
                <w:rFonts w:ascii="Times New Roman" w:eastAsia="Times New Roman" w:hAnsi="Times New Roman" w:cs="Times New Roman"/>
                <w:color w:val="000000"/>
                <w:lang w:eastAsia="lv-LV"/>
              </w:rPr>
              <w:t>Z</w:t>
            </w:r>
          </w:p>
        </w:tc>
        <w:tc>
          <w:tcPr>
            <w:tcW w:w="2410" w:type="dxa"/>
            <w:tcBorders>
              <w:top w:val="nil"/>
              <w:left w:val="nil"/>
              <w:bottom w:val="nil"/>
              <w:right w:val="single" w:sz="4" w:space="0" w:color="auto"/>
            </w:tcBorders>
            <w:shd w:val="clear" w:color="auto" w:fill="FFC000"/>
            <w:noWrap/>
            <w:vAlign w:val="center"/>
            <w:hideMark/>
          </w:tcPr>
          <w:p w14:paraId="50FA1F07"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r>
      <w:tr w:rsidR="002A37FC" w:rsidRPr="00CB227C" w14:paraId="320A311B" w14:textId="77777777" w:rsidTr="00BE4676">
        <w:trPr>
          <w:trHeight w:val="74"/>
        </w:trPr>
        <w:tc>
          <w:tcPr>
            <w:tcW w:w="2659" w:type="dxa"/>
            <w:tcBorders>
              <w:top w:val="nil"/>
              <w:left w:val="single" w:sz="8" w:space="0" w:color="auto"/>
              <w:bottom w:val="single" w:sz="8" w:space="0" w:color="auto"/>
              <w:right w:val="nil"/>
            </w:tcBorders>
            <w:vAlign w:val="center"/>
          </w:tcPr>
          <w:p w14:paraId="5D85E6CA" w14:textId="77777777" w:rsidR="002A37FC" w:rsidRPr="00CB227C" w:rsidRDefault="002A37FC" w:rsidP="007E6CAA">
            <w:pPr>
              <w:spacing w:after="0" w:line="240" w:lineRule="auto"/>
              <w:rPr>
                <w:rFonts w:ascii="Times New Roman" w:eastAsia="Times New Roman" w:hAnsi="Times New Roman" w:cs="Times New Roman"/>
                <w:color w:val="000000"/>
                <w:sz w:val="20"/>
                <w:szCs w:val="20"/>
                <w:lang w:eastAsia="lv-LV"/>
              </w:rPr>
            </w:pPr>
          </w:p>
        </w:tc>
        <w:tc>
          <w:tcPr>
            <w:tcW w:w="2161" w:type="dxa"/>
            <w:tcBorders>
              <w:top w:val="nil"/>
              <w:left w:val="single" w:sz="8" w:space="0" w:color="auto"/>
              <w:bottom w:val="single" w:sz="4" w:space="0" w:color="auto"/>
              <w:right w:val="single" w:sz="4" w:space="0" w:color="auto"/>
            </w:tcBorders>
            <w:shd w:val="clear" w:color="auto" w:fill="FFC000"/>
            <w:noWrap/>
            <w:vAlign w:val="center"/>
          </w:tcPr>
          <w:p w14:paraId="74F3BD41"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p>
        </w:tc>
        <w:tc>
          <w:tcPr>
            <w:tcW w:w="2268" w:type="dxa"/>
            <w:tcBorders>
              <w:top w:val="nil"/>
              <w:left w:val="nil"/>
              <w:bottom w:val="single" w:sz="4" w:space="0" w:color="auto"/>
              <w:right w:val="single" w:sz="4" w:space="0" w:color="auto"/>
            </w:tcBorders>
            <w:shd w:val="clear" w:color="auto" w:fill="FFFF00"/>
            <w:noWrap/>
            <w:vAlign w:val="center"/>
          </w:tcPr>
          <w:p w14:paraId="45B059B4"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p>
        </w:tc>
        <w:tc>
          <w:tcPr>
            <w:tcW w:w="2410" w:type="dxa"/>
            <w:tcBorders>
              <w:top w:val="nil"/>
              <w:left w:val="nil"/>
              <w:bottom w:val="single" w:sz="4" w:space="0" w:color="auto"/>
              <w:right w:val="single" w:sz="4" w:space="0" w:color="auto"/>
            </w:tcBorders>
            <w:shd w:val="clear" w:color="auto" w:fill="FFC000"/>
            <w:noWrap/>
            <w:vAlign w:val="center"/>
          </w:tcPr>
          <w:p w14:paraId="196E283B" w14:textId="77777777" w:rsidR="002A37FC" w:rsidRPr="00CB227C" w:rsidRDefault="002A37FC" w:rsidP="007E6CAA">
            <w:pPr>
              <w:spacing w:after="0" w:line="240" w:lineRule="auto"/>
              <w:jc w:val="center"/>
              <w:rPr>
                <w:rFonts w:ascii="Times New Roman" w:eastAsia="Times New Roman" w:hAnsi="Times New Roman" w:cs="Times New Roman"/>
                <w:color w:val="000000"/>
                <w:lang w:eastAsia="lv-LV"/>
              </w:rPr>
            </w:pPr>
          </w:p>
        </w:tc>
      </w:tr>
    </w:tbl>
    <w:p w14:paraId="2AD54503" w14:textId="77777777" w:rsidR="0030726F" w:rsidRPr="00940C68" w:rsidRDefault="0030726F" w:rsidP="0030726F">
      <w:pPr>
        <w:pStyle w:val="ListParagraph"/>
        <w:spacing w:after="0"/>
        <w:ind w:left="0" w:firstLine="0"/>
        <w:contextualSpacing w:val="0"/>
        <w:jc w:val="both"/>
        <w:rPr>
          <w:rFonts w:cs="Times New Roman"/>
          <w:sz w:val="20"/>
          <w:szCs w:val="20"/>
        </w:rPr>
      </w:pPr>
      <w:bookmarkStart w:id="4" w:name="_Hlk128387224"/>
      <w:bookmarkEnd w:id="0"/>
    </w:p>
    <w:p w14:paraId="51631CC0" w14:textId="613335A3" w:rsidR="002A37FC" w:rsidRDefault="002A37FC" w:rsidP="0030726F">
      <w:pPr>
        <w:pStyle w:val="ListParagraph"/>
        <w:spacing w:after="0"/>
        <w:ind w:left="0" w:firstLine="709"/>
        <w:contextualSpacing w:val="0"/>
        <w:jc w:val="both"/>
        <w:rPr>
          <w:rFonts w:cs="Times New Roman"/>
          <w:sz w:val="26"/>
          <w:szCs w:val="26"/>
        </w:rPr>
      </w:pPr>
      <w:r w:rsidRPr="00CB227C">
        <w:rPr>
          <w:rFonts w:cs="Times New Roman"/>
          <w:sz w:val="26"/>
          <w:szCs w:val="26"/>
        </w:rPr>
        <w:t>20</w:t>
      </w:r>
      <w:r>
        <w:rPr>
          <w:rFonts w:cs="Times New Roman"/>
          <w:sz w:val="26"/>
          <w:szCs w:val="26"/>
        </w:rPr>
        <w:t>2</w:t>
      </w:r>
      <w:r w:rsidR="007D02C0">
        <w:rPr>
          <w:rFonts w:cs="Times New Roman"/>
          <w:sz w:val="26"/>
          <w:szCs w:val="26"/>
        </w:rPr>
        <w:t>3</w:t>
      </w:r>
      <w:r w:rsidRPr="00CB227C">
        <w:rPr>
          <w:rFonts w:cs="Times New Roman"/>
          <w:sz w:val="26"/>
          <w:szCs w:val="26"/>
        </w:rPr>
        <w:t>.</w:t>
      </w:r>
      <w:r w:rsidR="00643220">
        <w:rPr>
          <w:rFonts w:cs="Times New Roman"/>
          <w:sz w:val="26"/>
          <w:szCs w:val="26"/>
        </w:rPr>
        <w:t> </w:t>
      </w:r>
      <w:r w:rsidRPr="00CB227C">
        <w:rPr>
          <w:rFonts w:cs="Times New Roman"/>
          <w:sz w:val="26"/>
          <w:szCs w:val="26"/>
        </w:rPr>
        <w:t>gada 31.</w:t>
      </w:r>
      <w:r w:rsidR="00643220">
        <w:rPr>
          <w:rFonts w:cs="Times New Roman"/>
          <w:sz w:val="26"/>
          <w:szCs w:val="26"/>
        </w:rPr>
        <w:t> </w:t>
      </w:r>
      <w:r w:rsidRPr="00CB227C">
        <w:rPr>
          <w:rFonts w:cs="Times New Roman"/>
          <w:sz w:val="26"/>
          <w:szCs w:val="26"/>
        </w:rPr>
        <w:t>decembr</w:t>
      </w:r>
      <w:r w:rsidR="0030726F">
        <w:rPr>
          <w:rFonts w:cs="Times New Roman"/>
          <w:sz w:val="26"/>
          <w:szCs w:val="26"/>
        </w:rPr>
        <w:t>ī</w:t>
      </w:r>
      <w:r w:rsidRPr="00CB227C">
        <w:rPr>
          <w:rFonts w:cs="Times New Roman"/>
          <w:sz w:val="26"/>
          <w:szCs w:val="26"/>
        </w:rPr>
        <w:t xml:space="preserve"> </w:t>
      </w:r>
      <w:r w:rsidR="002E6EC3">
        <w:rPr>
          <w:rFonts w:cs="Times New Roman"/>
          <w:sz w:val="26"/>
          <w:szCs w:val="26"/>
        </w:rPr>
        <w:t xml:space="preserve">Valsts ieņēmumu dienesta (turpmāk – </w:t>
      </w:r>
      <w:r w:rsidRPr="00CB227C">
        <w:rPr>
          <w:rFonts w:cs="Times New Roman"/>
          <w:sz w:val="26"/>
          <w:szCs w:val="26"/>
        </w:rPr>
        <w:t>VID</w:t>
      </w:r>
      <w:r w:rsidR="002E6EC3">
        <w:rPr>
          <w:rFonts w:cs="Times New Roman"/>
          <w:sz w:val="26"/>
          <w:szCs w:val="26"/>
        </w:rPr>
        <w:t>)</w:t>
      </w:r>
      <w:r w:rsidRPr="00CB227C">
        <w:rPr>
          <w:rFonts w:cs="Times New Roman"/>
          <w:sz w:val="26"/>
          <w:szCs w:val="26"/>
        </w:rPr>
        <w:t xml:space="preserve"> uzraudzībā bija </w:t>
      </w:r>
      <w:r w:rsidR="00FB7BA3">
        <w:rPr>
          <w:rFonts w:cs="Times New Roman"/>
          <w:sz w:val="26"/>
          <w:szCs w:val="26"/>
        </w:rPr>
        <w:t>2293</w:t>
      </w:r>
      <w:r w:rsidRPr="00CB227C">
        <w:rPr>
          <w:rFonts w:cs="Times New Roman"/>
          <w:sz w:val="26"/>
          <w:szCs w:val="26"/>
        </w:rPr>
        <w:t xml:space="preserve"> cita veida preču tirgotāji</w:t>
      </w:r>
      <w:r>
        <w:rPr>
          <w:rFonts w:cs="Times New Roman"/>
          <w:sz w:val="26"/>
          <w:szCs w:val="26"/>
        </w:rPr>
        <w:t xml:space="preserve"> un starpnieki minētajos darījumos (turpmāk – </w:t>
      </w:r>
      <w:bookmarkStart w:id="5" w:name="_Hlk129781254"/>
      <w:r>
        <w:rPr>
          <w:rFonts w:cs="Times New Roman"/>
          <w:sz w:val="26"/>
          <w:szCs w:val="26"/>
        </w:rPr>
        <w:t>preču tirgotāji</w:t>
      </w:r>
      <w:bookmarkEnd w:id="5"/>
      <w:r>
        <w:rPr>
          <w:rFonts w:cs="Times New Roman"/>
          <w:sz w:val="26"/>
          <w:szCs w:val="26"/>
        </w:rPr>
        <w:t>)</w:t>
      </w:r>
      <w:bookmarkStart w:id="6" w:name="_Hlk126826899"/>
      <w:r w:rsidR="00475515">
        <w:rPr>
          <w:rFonts w:cs="Times New Roman"/>
          <w:sz w:val="26"/>
          <w:szCs w:val="26"/>
        </w:rPr>
        <w:t xml:space="preserve">, no kuriem </w:t>
      </w:r>
      <w:r w:rsidR="00FB7BA3">
        <w:rPr>
          <w:rFonts w:cs="Times New Roman"/>
          <w:sz w:val="26"/>
          <w:szCs w:val="26"/>
        </w:rPr>
        <w:t>113</w:t>
      </w:r>
      <w:r w:rsidRPr="00CB227C">
        <w:rPr>
          <w:rFonts w:cs="Times New Roman"/>
          <w:sz w:val="26"/>
          <w:szCs w:val="26"/>
        </w:rPr>
        <w:t xml:space="preserve"> </w:t>
      </w:r>
      <w:r w:rsidR="00475515">
        <w:rPr>
          <w:rFonts w:cs="Times New Roman"/>
          <w:sz w:val="26"/>
          <w:szCs w:val="26"/>
        </w:rPr>
        <w:t xml:space="preserve">minēto darbības veidu </w:t>
      </w:r>
      <w:r w:rsidR="00BD1817">
        <w:rPr>
          <w:rFonts w:cs="Times New Roman"/>
          <w:sz w:val="26"/>
          <w:szCs w:val="26"/>
        </w:rPr>
        <w:t xml:space="preserve">bija </w:t>
      </w:r>
      <w:r w:rsidR="00475515">
        <w:rPr>
          <w:rFonts w:cs="Times New Roman"/>
          <w:sz w:val="26"/>
          <w:szCs w:val="26"/>
        </w:rPr>
        <w:t>reģistrēj</w:t>
      </w:r>
      <w:r w:rsidR="00BD1817">
        <w:rPr>
          <w:rFonts w:cs="Times New Roman"/>
          <w:sz w:val="26"/>
          <w:szCs w:val="26"/>
        </w:rPr>
        <w:t xml:space="preserve">uši </w:t>
      </w:r>
      <w:r w:rsidR="00475515">
        <w:rPr>
          <w:rFonts w:cs="Times New Roman"/>
          <w:sz w:val="26"/>
          <w:szCs w:val="26"/>
        </w:rPr>
        <w:t>pirmo reizi</w:t>
      </w:r>
      <w:r w:rsidR="00475515" w:rsidRPr="00CB227C">
        <w:rPr>
          <w:rFonts w:cs="Times New Roman"/>
          <w:sz w:val="26"/>
          <w:szCs w:val="26"/>
        </w:rPr>
        <w:t xml:space="preserve">. </w:t>
      </w:r>
      <w:bookmarkEnd w:id="6"/>
      <w:r w:rsidRPr="00CB227C">
        <w:rPr>
          <w:rFonts w:cs="Times New Roman"/>
          <w:sz w:val="26"/>
          <w:szCs w:val="26"/>
        </w:rPr>
        <w:t xml:space="preserve">Savukārt </w:t>
      </w:r>
      <w:bookmarkStart w:id="7" w:name="_Hlk126827013"/>
      <w:r w:rsidRPr="00CB227C">
        <w:rPr>
          <w:rFonts w:cs="Times New Roman"/>
          <w:sz w:val="26"/>
          <w:szCs w:val="26"/>
        </w:rPr>
        <w:t>20</w:t>
      </w:r>
      <w:r>
        <w:rPr>
          <w:rFonts w:cs="Times New Roman"/>
          <w:sz w:val="26"/>
          <w:szCs w:val="26"/>
        </w:rPr>
        <w:t>2</w:t>
      </w:r>
      <w:r w:rsidR="00FB7BA3">
        <w:rPr>
          <w:rFonts w:cs="Times New Roman"/>
          <w:sz w:val="26"/>
          <w:szCs w:val="26"/>
        </w:rPr>
        <w:t>4</w:t>
      </w:r>
      <w:r w:rsidRPr="00CB227C">
        <w:rPr>
          <w:rFonts w:cs="Times New Roman"/>
          <w:sz w:val="26"/>
          <w:szCs w:val="26"/>
        </w:rPr>
        <w:t>.</w:t>
      </w:r>
      <w:r w:rsidR="00643220">
        <w:rPr>
          <w:rFonts w:cs="Times New Roman"/>
          <w:sz w:val="26"/>
          <w:szCs w:val="26"/>
        </w:rPr>
        <w:t> </w:t>
      </w:r>
      <w:r w:rsidRPr="00CB227C">
        <w:rPr>
          <w:rFonts w:cs="Times New Roman"/>
          <w:sz w:val="26"/>
          <w:szCs w:val="26"/>
        </w:rPr>
        <w:t>gada 31.</w:t>
      </w:r>
      <w:r w:rsidR="00643220">
        <w:rPr>
          <w:rFonts w:cs="Times New Roman"/>
          <w:sz w:val="26"/>
          <w:szCs w:val="26"/>
        </w:rPr>
        <w:t> </w:t>
      </w:r>
      <w:r w:rsidRPr="00CB227C">
        <w:rPr>
          <w:rFonts w:cs="Times New Roman"/>
          <w:sz w:val="26"/>
          <w:szCs w:val="26"/>
        </w:rPr>
        <w:t>decembr</w:t>
      </w:r>
      <w:r w:rsidR="00BD1817">
        <w:rPr>
          <w:rFonts w:cs="Times New Roman"/>
          <w:sz w:val="26"/>
          <w:szCs w:val="26"/>
        </w:rPr>
        <w:t>ī</w:t>
      </w:r>
      <w:r w:rsidRPr="00CB227C">
        <w:rPr>
          <w:rFonts w:cs="Times New Roman"/>
          <w:sz w:val="26"/>
          <w:szCs w:val="26"/>
        </w:rPr>
        <w:t xml:space="preserve"> VID uzraudzībā bija </w:t>
      </w:r>
      <w:r w:rsidR="00D647C6">
        <w:rPr>
          <w:rFonts w:cs="Times New Roman"/>
          <w:sz w:val="26"/>
          <w:szCs w:val="26"/>
        </w:rPr>
        <w:t>1900</w:t>
      </w:r>
      <w:r w:rsidRPr="00CB227C">
        <w:rPr>
          <w:rFonts w:cs="Times New Roman"/>
          <w:sz w:val="26"/>
          <w:szCs w:val="26"/>
        </w:rPr>
        <w:t xml:space="preserve"> </w:t>
      </w:r>
      <w:bookmarkStart w:id="8" w:name="_Hlk126826612"/>
      <w:r>
        <w:rPr>
          <w:rFonts w:cs="Times New Roman"/>
          <w:sz w:val="26"/>
          <w:szCs w:val="26"/>
        </w:rPr>
        <w:t>preču tirgotāji</w:t>
      </w:r>
      <w:bookmarkEnd w:id="8"/>
      <w:r w:rsidR="00475515">
        <w:rPr>
          <w:rFonts w:cs="Times New Roman"/>
          <w:sz w:val="26"/>
          <w:szCs w:val="26"/>
        </w:rPr>
        <w:t xml:space="preserve">, no kuriem </w:t>
      </w:r>
      <w:r w:rsidR="00D647C6">
        <w:rPr>
          <w:rFonts w:cs="Times New Roman"/>
          <w:sz w:val="26"/>
          <w:szCs w:val="26"/>
        </w:rPr>
        <w:t>126</w:t>
      </w:r>
      <w:r w:rsidRPr="00CB227C">
        <w:rPr>
          <w:rFonts w:cs="Times New Roman"/>
          <w:sz w:val="26"/>
          <w:szCs w:val="26"/>
        </w:rPr>
        <w:t xml:space="preserve"> </w:t>
      </w:r>
      <w:r w:rsidR="00475515">
        <w:rPr>
          <w:rFonts w:cs="Times New Roman"/>
          <w:sz w:val="26"/>
          <w:szCs w:val="26"/>
        </w:rPr>
        <w:t xml:space="preserve">minēto darbības veidu </w:t>
      </w:r>
      <w:r w:rsidR="00BD1817">
        <w:rPr>
          <w:rFonts w:cs="Times New Roman"/>
          <w:sz w:val="26"/>
          <w:szCs w:val="26"/>
        </w:rPr>
        <w:t>bija r</w:t>
      </w:r>
      <w:r w:rsidR="00475515">
        <w:rPr>
          <w:rFonts w:cs="Times New Roman"/>
          <w:sz w:val="26"/>
          <w:szCs w:val="26"/>
        </w:rPr>
        <w:t>eģistrēj</w:t>
      </w:r>
      <w:r w:rsidR="00BD1817">
        <w:rPr>
          <w:rFonts w:cs="Times New Roman"/>
          <w:sz w:val="26"/>
          <w:szCs w:val="26"/>
        </w:rPr>
        <w:t>uši</w:t>
      </w:r>
      <w:r w:rsidR="00475515">
        <w:rPr>
          <w:rFonts w:cs="Times New Roman"/>
          <w:sz w:val="26"/>
          <w:szCs w:val="26"/>
        </w:rPr>
        <w:t xml:space="preserve"> pirmo reizi. </w:t>
      </w:r>
      <w:bookmarkStart w:id="9" w:name="_Hlk126827486"/>
      <w:bookmarkEnd w:id="7"/>
      <w:r w:rsidRPr="00CB227C">
        <w:rPr>
          <w:rFonts w:cs="Times New Roman"/>
          <w:sz w:val="26"/>
          <w:szCs w:val="26"/>
        </w:rPr>
        <w:t xml:space="preserve">Tādējādi gada laikā kopējais subjektu skaits ir </w:t>
      </w:r>
      <w:r w:rsidR="00D647C6">
        <w:rPr>
          <w:rFonts w:cs="Times New Roman"/>
          <w:sz w:val="26"/>
          <w:szCs w:val="26"/>
        </w:rPr>
        <w:t>samazinājies</w:t>
      </w:r>
      <w:r w:rsidRPr="00CB227C">
        <w:rPr>
          <w:rFonts w:cs="Times New Roman"/>
          <w:sz w:val="26"/>
          <w:szCs w:val="26"/>
        </w:rPr>
        <w:t xml:space="preserve"> par </w:t>
      </w:r>
      <w:r w:rsidR="00D647C6">
        <w:rPr>
          <w:rFonts w:cs="Times New Roman"/>
          <w:sz w:val="26"/>
          <w:szCs w:val="26"/>
        </w:rPr>
        <w:t>393</w:t>
      </w:r>
      <w:r w:rsidRPr="00CB227C">
        <w:rPr>
          <w:rFonts w:cs="Times New Roman"/>
          <w:sz w:val="26"/>
          <w:szCs w:val="26"/>
        </w:rPr>
        <w:t xml:space="preserve"> subjektiem</w:t>
      </w:r>
      <w:r>
        <w:rPr>
          <w:rFonts w:cs="Times New Roman"/>
          <w:sz w:val="26"/>
          <w:szCs w:val="26"/>
        </w:rPr>
        <w:t xml:space="preserve"> jeb </w:t>
      </w:r>
      <w:r w:rsidR="00D647C6">
        <w:rPr>
          <w:rFonts w:cs="Times New Roman"/>
          <w:sz w:val="26"/>
          <w:szCs w:val="26"/>
        </w:rPr>
        <w:t>17,1</w:t>
      </w:r>
      <w:r w:rsidR="002E6EC3">
        <w:rPr>
          <w:rFonts w:cs="Times New Roman"/>
          <w:sz w:val="26"/>
          <w:szCs w:val="26"/>
        </w:rPr>
        <w:t> </w:t>
      </w:r>
      <w:r>
        <w:rPr>
          <w:rFonts w:cs="Times New Roman"/>
          <w:sz w:val="26"/>
          <w:szCs w:val="26"/>
        </w:rPr>
        <w:t>%</w:t>
      </w:r>
      <w:r w:rsidRPr="00CB227C">
        <w:rPr>
          <w:rFonts w:cs="Times New Roman"/>
          <w:sz w:val="26"/>
          <w:szCs w:val="26"/>
        </w:rPr>
        <w:t>.</w:t>
      </w:r>
      <w:bookmarkEnd w:id="9"/>
      <w:r w:rsidR="00BD1817">
        <w:rPr>
          <w:rFonts w:cs="Times New Roman"/>
          <w:sz w:val="26"/>
          <w:szCs w:val="26"/>
        </w:rPr>
        <w:t xml:space="preserve"> </w:t>
      </w:r>
      <w:r w:rsidRPr="00CB227C">
        <w:rPr>
          <w:rFonts w:cs="Times New Roman"/>
          <w:sz w:val="26"/>
          <w:szCs w:val="26"/>
        </w:rPr>
        <w:t>20</w:t>
      </w:r>
      <w:r>
        <w:rPr>
          <w:rFonts w:cs="Times New Roman"/>
          <w:sz w:val="26"/>
          <w:szCs w:val="26"/>
        </w:rPr>
        <w:t>2</w:t>
      </w:r>
      <w:r w:rsidR="00D647C6">
        <w:rPr>
          <w:rFonts w:cs="Times New Roman"/>
          <w:sz w:val="26"/>
          <w:szCs w:val="26"/>
        </w:rPr>
        <w:t>5</w:t>
      </w:r>
      <w:r w:rsidRPr="00CB227C">
        <w:rPr>
          <w:rFonts w:cs="Times New Roman"/>
          <w:sz w:val="26"/>
          <w:szCs w:val="26"/>
        </w:rPr>
        <w:t>.</w:t>
      </w:r>
      <w:r w:rsidR="00643220">
        <w:rPr>
          <w:rFonts w:cs="Times New Roman"/>
          <w:sz w:val="26"/>
          <w:szCs w:val="26"/>
        </w:rPr>
        <w:t> </w:t>
      </w:r>
      <w:r w:rsidRPr="00CB227C">
        <w:rPr>
          <w:rFonts w:cs="Times New Roman"/>
          <w:sz w:val="26"/>
          <w:szCs w:val="26"/>
        </w:rPr>
        <w:t>gada 31.</w:t>
      </w:r>
      <w:r w:rsidR="00643220">
        <w:rPr>
          <w:rFonts w:cs="Times New Roman"/>
          <w:sz w:val="26"/>
          <w:szCs w:val="26"/>
        </w:rPr>
        <w:t> </w:t>
      </w:r>
      <w:r w:rsidRPr="00CB227C">
        <w:rPr>
          <w:rFonts w:cs="Times New Roman"/>
          <w:sz w:val="26"/>
          <w:szCs w:val="26"/>
        </w:rPr>
        <w:t>decembr</w:t>
      </w:r>
      <w:r w:rsidR="00BD1817">
        <w:rPr>
          <w:rFonts w:cs="Times New Roman"/>
          <w:sz w:val="26"/>
          <w:szCs w:val="26"/>
        </w:rPr>
        <w:t>ī</w:t>
      </w:r>
      <w:r w:rsidRPr="00CB227C">
        <w:rPr>
          <w:rFonts w:cs="Times New Roman"/>
          <w:sz w:val="26"/>
          <w:szCs w:val="26"/>
        </w:rPr>
        <w:t xml:space="preserve"> VID uzraudzībā bija </w:t>
      </w:r>
      <w:r w:rsidR="00D647C6">
        <w:rPr>
          <w:rFonts w:cs="Times New Roman"/>
          <w:sz w:val="26"/>
          <w:szCs w:val="26"/>
        </w:rPr>
        <w:t xml:space="preserve">1853 </w:t>
      </w:r>
      <w:r>
        <w:rPr>
          <w:rFonts w:cs="Times New Roman"/>
          <w:sz w:val="26"/>
          <w:szCs w:val="26"/>
        </w:rPr>
        <w:t>preču tirgotāji</w:t>
      </w:r>
      <w:r w:rsidR="00475515">
        <w:rPr>
          <w:rFonts w:cs="Times New Roman"/>
          <w:sz w:val="26"/>
          <w:szCs w:val="26"/>
        </w:rPr>
        <w:t xml:space="preserve">, no kuriem </w:t>
      </w:r>
      <w:r w:rsidR="00D647C6">
        <w:rPr>
          <w:rFonts w:cs="Times New Roman"/>
          <w:sz w:val="26"/>
          <w:szCs w:val="26"/>
        </w:rPr>
        <w:t>162</w:t>
      </w:r>
      <w:r w:rsidR="00475515">
        <w:rPr>
          <w:rFonts w:cs="Times New Roman"/>
          <w:sz w:val="26"/>
          <w:szCs w:val="26"/>
        </w:rPr>
        <w:t xml:space="preserve"> minēto darbības veidu </w:t>
      </w:r>
      <w:r w:rsidR="00BD1817">
        <w:rPr>
          <w:rFonts w:cs="Times New Roman"/>
          <w:sz w:val="26"/>
          <w:szCs w:val="26"/>
        </w:rPr>
        <w:t xml:space="preserve">bija </w:t>
      </w:r>
      <w:r w:rsidR="00475515">
        <w:rPr>
          <w:rFonts w:cs="Times New Roman"/>
          <w:sz w:val="26"/>
          <w:szCs w:val="26"/>
        </w:rPr>
        <w:t>reģistrēj</w:t>
      </w:r>
      <w:r w:rsidR="00BD1817">
        <w:rPr>
          <w:rFonts w:cs="Times New Roman"/>
          <w:sz w:val="26"/>
          <w:szCs w:val="26"/>
        </w:rPr>
        <w:t xml:space="preserve">uši </w:t>
      </w:r>
      <w:r w:rsidR="00475515">
        <w:rPr>
          <w:rFonts w:cs="Times New Roman"/>
          <w:sz w:val="26"/>
          <w:szCs w:val="26"/>
        </w:rPr>
        <w:t>pirmo reizi.</w:t>
      </w:r>
      <w:r w:rsidRPr="00CB227C">
        <w:rPr>
          <w:rFonts w:cs="Times New Roman"/>
          <w:sz w:val="26"/>
          <w:szCs w:val="26"/>
        </w:rPr>
        <w:t xml:space="preserve"> Tādējādi gada laikā kopējais </w:t>
      </w:r>
      <w:r w:rsidR="00475515">
        <w:rPr>
          <w:rFonts w:cs="Times New Roman"/>
          <w:sz w:val="26"/>
          <w:szCs w:val="26"/>
        </w:rPr>
        <w:t>preču tirgotāju</w:t>
      </w:r>
      <w:r w:rsidRPr="00CB227C">
        <w:rPr>
          <w:rFonts w:cs="Times New Roman"/>
          <w:sz w:val="26"/>
          <w:szCs w:val="26"/>
        </w:rPr>
        <w:t xml:space="preserve"> skaits ir </w:t>
      </w:r>
      <w:r w:rsidR="00D647C6">
        <w:rPr>
          <w:rFonts w:cs="Times New Roman"/>
          <w:sz w:val="26"/>
          <w:szCs w:val="26"/>
        </w:rPr>
        <w:t>samazinājies</w:t>
      </w:r>
      <w:r w:rsidRPr="00CB227C">
        <w:rPr>
          <w:rFonts w:cs="Times New Roman"/>
          <w:sz w:val="26"/>
          <w:szCs w:val="26"/>
        </w:rPr>
        <w:t xml:space="preserve"> par </w:t>
      </w:r>
      <w:r w:rsidR="00D647C6">
        <w:rPr>
          <w:rFonts w:cs="Times New Roman"/>
          <w:sz w:val="26"/>
          <w:szCs w:val="26"/>
        </w:rPr>
        <w:t>47</w:t>
      </w:r>
      <w:r w:rsidRPr="00CB227C">
        <w:rPr>
          <w:rFonts w:cs="Times New Roman"/>
          <w:sz w:val="26"/>
          <w:szCs w:val="26"/>
        </w:rPr>
        <w:t xml:space="preserve"> subjektiem</w:t>
      </w:r>
      <w:r>
        <w:rPr>
          <w:rFonts w:cs="Times New Roman"/>
          <w:sz w:val="26"/>
          <w:szCs w:val="26"/>
        </w:rPr>
        <w:t xml:space="preserve"> jeb </w:t>
      </w:r>
      <w:r w:rsidR="00D647C6">
        <w:rPr>
          <w:rFonts w:cs="Times New Roman"/>
          <w:sz w:val="26"/>
          <w:szCs w:val="26"/>
        </w:rPr>
        <w:t>2,5</w:t>
      </w:r>
      <w:r w:rsidR="00CD55FB">
        <w:rPr>
          <w:rFonts w:cs="Times New Roman"/>
          <w:sz w:val="26"/>
          <w:szCs w:val="26"/>
        </w:rPr>
        <w:t> </w:t>
      </w:r>
      <w:r>
        <w:rPr>
          <w:rFonts w:cs="Times New Roman"/>
          <w:sz w:val="26"/>
          <w:szCs w:val="26"/>
        </w:rPr>
        <w:t>%</w:t>
      </w:r>
      <w:r w:rsidRPr="00CB227C">
        <w:rPr>
          <w:rFonts w:cs="Times New Roman"/>
          <w:sz w:val="26"/>
          <w:szCs w:val="26"/>
        </w:rPr>
        <w:t>.</w:t>
      </w:r>
    </w:p>
    <w:p w14:paraId="66203E38" w14:textId="049D9B04" w:rsidR="002A37FC" w:rsidRPr="00DD3FE1" w:rsidRDefault="002A37FC" w:rsidP="002A37FC">
      <w:pPr>
        <w:spacing w:after="0" w:line="240" w:lineRule="auto"/>
        <w:ind w:firstLine="709"/>
        <w:jc w:val="both"/>
        <w:rPr>
          <w:rFonts w:ascii="Times New Roman" w:eastAsia="Times New Roman" w:hAnsi="Times New Roman" w:cs="Times New Roman"/>
          <w:sz w:val="26"/>
          <w:szCs w:val="26"/>
          <w:lang w:eastAsia="lv-LV"/>
        </w:rPr>
      </w:pPr>
      <w:r>
        <w:rPr>
          <w:rFonts w:ascii="Times New Roman" w:hAnsi="Times New Roman" w:cs="Times New Roman"/>
          <w:sz w:val="26"/>
          <w:szCs w:val="26"/>
        </w:rPr>
        <w:t xml:space="preserve">Saskaņā ar </w:t>
      </w:r>
      <w:r w:rsidR="002E6EC3" w:rsidRPr="00C64695">
        <w:rPr>
          <w:rFonts w:ascii="Times New Roman" w:eastAsia="Verdana" w:hAnsi="Times New Roman" w:cs="Times New Roman"/>
          <w:sz w:val="26"/>
          <w:szCs w:val="26"/>
        </w:rPr>
        <w:t>Nacionāl</w:t>
      </w:r>
      <w:r w:rsidR="002E6EC3">
        <w:rPr>
          <w:rFonts w:ascii="Times New Roman" w:eastAsia="Verdana" w:hAnsi="Times New Roman" w:cs="Times New Roman"/>
          <w:sz w:val="26"/>
          <w:szCs w:val="26"/>
        </w:rPr>
        <w:t>ajā</w:t>
      </w:r>
      <w:r w:rsidR="002E6EC3" w:rsidRPr="00C64695">
        <w:rPr>
          <w:rFonts w:ascii="Times New Roman" w:eastAsia="Verdana" w:hAnsi="Times New Roman" w:cs="Times New Roman"/>
          <w:sz w:val="26"/>
          <w:szCs w:val="26"/>
        </w:rPr>
        <w:t xml:space="preserve"> </w:t>
      </w:r>
      <w:r w:rsidR="00C64695" w:rsidRPr="00C64695">
        <w:rPr>
          <w:rFonts w:ascii="Times New Roman" w:eastAsia="Verdana" w:hAnsi="Times New Roman" w:cs="Times New Roman"/>
          <w:sz w:val="26"/>
          <w:szCs w:val="26"/>
        </w:rPr>
        <w:t xml:space="preserve">noziedzīgi iegūtu līdzekļu legalizācijas, terorisma un </w:t>
      </w:r>
      <w:proofErr w:type="spellStart"/>
      <w:r w:rsidR="00C64695" w:rsidRPr="00C64695">
        <w:rPr>
          <w:rFonts w:ascii="Times New Roman" w:eastAsia="Verdana" w:hAnsi="Times New Roman" w:cs="Times New Roman"/>
          <w:sz w:val="26"/>
          <w:szCs w:val="26"/>
        </w:rPr>
        <w:t>proliferācijas</w:t>
      </w:r>
      <w:proofErr w:type="spellEnd"/>
      <w:r w:rsidR="00C64695" w:rsidRPr="00C64695">
        <w:rPr>
          <w:rFonts w:ascii="Times New Roman" w:eastAsia="Verdana" w:hAnsi="Times New Roman" w:cs="Times New Roman"/>
          <w:sz w:val="26"/>
          <w:szCs w:val="26"/>
        </w:rPr>
        <w:t xml:space="preserve"> finansēšanas risku novērtējuma ziņojumā 20</w:t>
      </w:r>
      <w:r w:rsidR="00D647C6">
        <w:rPr>
          <w:rFonts w:ascii="Times New Roman" w:eastAsia="Verdana" w:hAnsi="Times New Roman" w:cs="Times New Roman"/>
          <w:sz w:val="26"/>
          <w:szCs w:val="26"/>
        </w:rPr>
        <w:t>20</w:t>
      </w:r>
      <w:r w:rsidR="00C64695" w:rsidRPr="00C64695">
        <w:rPr>
          <w:rFonts w:ascii="Times New Roman" w:eastAsia="Verdana" w:hAnsi="Times New Roman" w:cs="Times New Roman"/>
          <w:sz w:val="26"/>
          <w:szCs w:val="26"/>
        </w:rPr>
        <w:t>.–20</w:t>
      </w:r>
      <w:r w:rsidR="00D647C6">
        <w:rPr>
          <w:rFonts w:ascii="Times New Roman" w:eastAsia="Verdana" w:hAnsi="Times New Roman" w:cs="Times New Roman"/>
          <w:sz w:val="26"/>
          <w:szCs w:val="26"/>
        </w:rPr>
        <w:t>22</w:t>
      </w:r>
      <w:r w:rsidR="00C64695" w:rsidRPr="00C64695">
        <w:rPr>
          <w:rFonts w:ascii="Times New Roman" w:eastAsia="Verdana" w:hAnsi="Times New Roman" w:cs="Times New Roman"/>
          <w:sz w:val="26"/>
          <w:szCs w:val="26"/>
        </w:rPr>
        <w:t>.</w:t>
      </w:r>
      <w:r w:rsidR="00643220">
        <w:rPr>
          <w:rFonts w:ascii="Times New Roman" w:eastAsia="Verdana" w:hAnsi="Times New Roman" w:cs="Times New Roman"/>
          <w:sz w:val="26"/>
          <w:szCs w:val="26"/>
        </w:rPr>
        <w:t> </w:t>
      </w:r>
      <w:r w:rsidR="00C64695" w:rsidRPr="00C64695">
        <w:rPr>
          <w:rFonts w:ascii="Times New Roman" w:eastAsia="Verdana" w:hAnsi="Times New Roman" w:cs="Times New Roman"/>
          <w:sz w:val="26"/>
          <w:szCs w:val="26"/>
        </w:rPr>
        <w:t>gadam</w:t>
      </w:r>
      <w:r w:rsidR="00C64695">
        <w:rPr>
          <w:rFonts w:ascii="Times New Roman" w:eastAsia="Verdana" w:hAnsi="Times New Roman" w:cs="Times New Roman"/>
          <w:sz w:val="26"/>
          <w:szCs w:val="26"/>
        </w:rPr>
        <w:t xml:space="preserve"> norādīto</w:t>
      </w:r>
      <w:r>
        <w:rPr>
          <w:rFonts w:ascii="Times New Roman" w:hAnsi="Times New Roman" w:cs="Times New Roman"/>
          <w:sz w:val="26"/>
          <w:szCs w:val="26"/>
        </w:rPr>
        <w:t xml:space="preserve"> 20</w:t>
      </w:r>
      <w:r w:rsidR="00D647C6">
        <w:rPr>
          <w:rFonts w:ascii="Times New Roman" w:hAnsi="Times New Roman" w:cs="Times New Roman"/>
          <w:sz w:val="26"/>
          <w:szCs w:val="26"/>
        </w:rPr>
        <w:t>22</w:t>
      </w:r>
      <w:r>
        <w:rPr>
          <w:rFonts w:ascii="Times New Roman" w:hAnsi="Times New Roman" w:cs="Times New Roman"/>
          <w:sz w:val="26"/>
          <w:szCs w:val="26"/>
        </w:rPr>
        <w:t>.</w:t>
      </w:r>
      <w:r w:rsidR="00643220">
        <w:rPr>
          <w:rFonts w:ascii="Times New Roman" w:hAnsi="Times New Roman" w:cs="Times New Roman"/>
          <w:sz w:val="26"/>
          <w:szCs w:val="26"/>
        </w:rPr>
        <w:t> </w:t>
      </w:r>
      <w:r>
        <w:rPr>
          <w:rFonts w:ascii="Times New Roman" w:hAnsi="Times New Roman" w:cs="Times New Roman"/>
          <w:sz w:val="26"/>
          <w:szCs w:val="26"/>
        </w:rPr>
        <w:t>gada 31.</w:t>
      </w:r>
      <w:r w:rsidR="00643220">
        <w:rPr>
          <w:rFonts w:ascii="Times New Roman" w:hAnsi="Times New Roman" w:cs="Times New Roman"/>
          <w:sz w:val="26"/>
          <w:szCs w:val="26"/>
        </w:rPr>
        <w:t> </w:t>
      </w:r>
      <w:r>
        <w:rPr>
          <w:rFonts w:ascii="Times New Roman" w:hAnsi="Times New Roman" w:cs="Times New Roman"/>
          <w:sz w:val="26"/>
          <w:szCs w:val="26"/>
        </w:rPr>
        <w:t>decembr</w:t>
      </w:r>
      <w:r w:rsidR="00BD1817">
        <w:rPr>
          <w:rFonts w:ascii="Times New Roman" w:hAnsi="Times New Roman" w:cs="Times New Roman"/>
          <w:sz w:val="26"/>
          <w:szCs w:val="26"/>
        </w:rPr>
        <w:t xml:space="preserve">ī </w:t>
      </w:r>
      <w:r>
        <w:rPr>
          <w:rFonts w:ascii="Times New Roman" w:hAnsi="Times New Roman" w:cs="Times New Roman"/>
          <w:sz w:val="26"/>
          <w:szCs w:val="26"/>
        </w:rPr>
        <w:t xml:space="preserve">VID uzraudzībā bija </w:t>
      </w:r>
      <w:r w:rsidR="00D647C6">
        <w:rPr>
          <w:rFonts w:ascii="Times New Roman" w:hAnsi="Times New Roman" w:cs="Times New Roman"/>
          <w:sz w:val="26"/>
          <w:szCs w:val="26"/>
        </w:rPr>
        <w:t>2528</w:t>
      </w:r>
      <w:r>
        <w:rPr>
          <w:rFonts w:ascii="Times New Roman" w:hAnsi="Times New Roman" w:cs="Times New Roman"/>
          <w:sz w:val="26"/>
          <w:szCs w:val="26"/>
        </w:rPr>
        <w:t xml:space="preserve"> </w:t>
      </w:r>
      <w:r w:rsidR="00475515">
        <w:rPr>
          <w:rFonts w:ascii="Times New Roman" w:hAnsi="Times New Roman" w:cs="Times New Roman"/>
          <w:sz w:val="26"/>
          <w:szCs w:val="26"/>
        </w:rPr>
        <w:t>preču</w:t>
      </w:r>
      <w:r>
        <w:rPr>
          <w:rFonts w:ascii="Times New Roman" w:hAnsi="Times New Roman" w:cs="Times New Roman"/>
          <w:sz w:val="26"/>
          <w:szCs w:val="26"/>
        </w:rPr>
        <w:t xml:space="preserve"> tirgotāji</w:t>
      </w:r>
      <w:r>
        <w:rPr>
          <w:rFonts w:ascii="Times New Roman" w:eastAsia="Times New Roman" w:hAnsi="Times New Roman" w:cs="Times New Roman"/>
          <w:sz w:val="26"/>
          <w:szCs w:val="26"/>
          <w:lang w:eastAsia="lv-LV"/>
        </w:rPr>
        <w:t>.</w:t>
      </w:r>
    </w:p>
    <w:p w14:paraId="212C1951" w14:textId="77777777" w:rsidR="002A37FC" w:rsidRPr="00940C68" w:rsidRDefault="002A37FC" w:rsidP="002A37FC">
      <w:pPr>
        <w:pStyle w:val="ListParagraph"/>
        <w:spacing w:after="0"/>
        <w:ind w:left="0" w:firstLine="709"/>
        <w:contextualSpacing w:val="0"/>
        <w:jc w:val="both"/>
        <w:rPr>
          <w:rFonts w:eastAsia="Times New Roman" w:cs="Times New Roman"/>
          <w:b/>
          <w:bCs/>
          <w:sz w:val="20"/>
          <w:szCs w:val="20"/>
          <w:lang w:eastAsia="lv-LV"/>
        </w:rPr>
      </w:pPr>
    </w:p>
    <w:p w14:paraId="6252E3DD" w14:textId="77777777" w:rsidR="002A37FC" w:rsidRPr="00C67AD2" w:rsidRDefault="002A37FC" w:rsidP="002A37FC">
      <w:pPr>
        <w:spacing w:after="0" w:line="240" w:lineRule="auto"/>
        <w:ind w:firstLine="709"/>
        <w:jc w:val="center"/>
        <w:rPr>
          <w:rFonts w:ascii="Times New Roman" w:eastAsia="Times New Roman" w:hAnsi="Times New Roman" w:cs="Times New Roman"/>
          <w:b/>
          <w:bCs/>
          <w:sz w:val="26"/>
          <w:szCs w:val="26"/>
          <w:lang w:eastAsia="lv-LV"/>
        </w:rPr>
      </w:pPr>
      <w:r w:rsidRPr="00171D91">
        <w:rPr>
          <w:rFonts w:ascii="Times New Roman" w:eastAsia="Times New Roman" w:hAnsi="Times New Roman" w:cs="Times New Roman"/>
          <w:b/>
          <w:bCs/>
          <w:sz w:val="26"/>
          <w:szCs w:val="26"/>
          <w:lang w:eastAsia="lv-LV"/>
        </w:rPr>
        <w:t xml:space="preserve">VID uzraugāmo </w:t>
      </w:r>
      <w:r>
        <w:rPr>
          <w:rFonts w:ascii="Times New Roman" w:eastAsia="Times New Roman" w:hAnsi="Times New Roman" w:cs="Times New Roman"/>
          <w:b/>
          <w:bCs/>
          <w:sz w:val="26"/>
          <w:szCs w:val="26"/>
          <w:lang w:eastAsia="lv-LV"/>
        </w:rPr>
        <w:t xml:space="preserve">cita veida </w:t>
      </w:r>
      <w:r w:rsidRPr="00021E44">
        <w:rPr>
          <w:rFonts w:ascii="Times New Roman" w:eastAsia="Times New Roman" w:hAnsi="Times New Roman" w:cs="Times New Roman"/>
          <w:b/>
          <w:bCs/>
          <w:sz w:val="26"/>
          <w:szCs w:val="26"/>
          <w:lang w:eastAsia="lv-LV"/>
        </w:rPr>
        <w:t>preču tirgotāju</w:t>
      </w:r>
      <w:r w:rsidRPr="00171D91">
        <w:rPr>
          <w:rFonts w:ascii="Times New Roman" w:eastAsia="Times New Roman" w:hAnsi="Times New Roman" w:cs="Times New Roman"/>
          <w:b/>
          <w:bCs/>
          <w:sz w:val="26"/>
          <w:szCs w:val="26"/>
          <w:lang w:eastAsia="lv-LV"/>
        </w:rPr>
        <w:t xml:space="preserve">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2A37FC" w14:paraId="6B0CABFB" w14:textId="77777777" w:rsidTr="007E6CAA">
        <w:trPr>
          <w:trHeight w:val="315"/>
        </w:trPr>
        <w:tc>
          <w:tcPr>
            <w:tcW w:w="1843" w:type="dxa"/>
            <w:shd w:val="clear" w:color="auto" w:fill="AEC7FE" w:themeFill="accent4" w:themeFillTint="33"/>
          </w:tcPr>
          <w:p w14:paraId="20FC87A1" w14:textId="77777777" w:rsidR="002A37FC" w:rsidRDefault="002A37FC" w:rsidP="007E6CAA">
            <w:pPr>
              <w:spacing w:after="0" w:line="240" w:lineRule="auto"/>
              <w:jc w:val="both"/>
              <w:rPr>
                <w:rFonts w:ascii="Times New Roman" w:hAnsi="Times New Roman" w:cs="Times New Roman"/>
                <w:sz w:val="26"/>
                <w:szCs w:val="26"/>
              </w:rPr>
            </w:pPr>
          </w:p>
        </w:tc>
        <w:tc>
          <w:tcPr>
            <w:tcW w:w="1627" w:type="dxa"/>
            <w:shd w:val="clear" w:color="auto" w:fill="AEC7FE" w:themeFill="accent4" w:themeFillTint="33"/>
            <w:vAlign w:val="center"/>
          </w:tcPr>
          <w:p w14:paraId="12EBE603" w14:textId="0CD30E5F" w:rsidR="002A37FC" w:rsidRPr="00476C46" w:rsidRDefault="002A37FC" w:rsidP="007E6CA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D647C6">
              <w:rPr>
                <w:rFonts w:ascii="Times New Roman" w:hAnsi="Times New Roman" w:cs="Times New Roman"/>
                <w:b/>
                <w:bCs/>
                <w:sz w:val="20"/>
                <w:szCs w:val="20"/>
              </w:rPr>
              <w:t>22</w:t>
            </w:r>
            <w:r>
              <w:rPr>
                <w:rFonts w:ascii="Times New Roman" w:hAnsi="Times New Roman" w:cs="Times New Roman"/>
                <w:b/>
                <w:bCs/>
                <w:sz w:val="20"/>
                <w:szCs w:val="20"/>
              </w:rPr>
              <w:t>.</w:t>
            </w:r>
            <w:r w:rsidR="00643220">
              <w:rPr>
                <w:rFonts w:ascii="Times New Roman" w:hAnsi="Times New Roman" w:cs="Times New Roman"/>
                <w:b/>
                <w:bCs/>
                <w:sz w:val="20"/>
                <w:szCs w:val="20"/>
              </w:rPr>
              <w:t> </w:t>
            </w:r>
            <w:r>
              <w:rPr>
                <w:rFonts w:ascii="Times New Roman" w:hAnsi="Times New Roman" w:cs="Times New Roman"/>
                <w:b/>
                <w:bCs/>
                <w:sz w:val="20"/>
                <w:szCs w:val="20"/>
              </w:rPr>
              <w:t>gads</w:t>
            </w:r>
          </w:p>
        </w:tc>
        <w:tc>
          <w:tcPr>
            <w:tcW w:w="1627" w:type="dxa"/>
            <w:shd w:val="clear" w:color="auto" w:fill="AEC7FE" w:themeFill="accent4" w:themeFillTint="33"/>
            <w:vAlign w:val="center"/>
          </w:tcPr>
          <w:p w14:paraId="7EE3AF3E" w14:textId="008512FA" w:rsidR="002A37FC" w:rsidRPr="00476C46" w:rsidRDefault="002A37FC"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D647C6">
              <w:rPr>
                <w:rFonts w:ascii="Times New Roman" w:hAnsi="Times New Roman" w:cs="Times New Roman"/>
                <w:b/>
                <w:bCs/>
                <w:sz w:val="20"/>
                <w:szCs w:val="20"/>
              </w:rPr>
              <w:t>3</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849" w:type="dxa"/>
            <w:shd w:val="clear" w:color="auto" w:fill="AEC7FE" w:themeFill="accent4" w:themeFillTint="33"/>
            <w:vAlign w:val="center"/>
          </w:tcPr>
          <w:p w14:paraId="7FC6D987" w14:textId="7D74D5E0" w:rsidR="002A37FC" w:rsidRPr="00476C46" w:rsidRDefault="002A37FC"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w:t>
            </w:r>
            <w:r w:rsidR="00D647C6">
              <w:rPr>
                <w:rFonts w:ascii="Times New Roman" w:hAnsi="Times New Roman" w:cs="Times New Roman"/>
                <w:b/>
                <w:bCs/>
                <w:sz w:val="20"/>
                <w:szCs w:val="20"/>
              </w:rPr>
              <w:t>24</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0A940190" w14:textId="17494538" w:rsidR="002A37FC" w:rsidRPr="00476C46" w:rsidRDefault="002A37FC"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D647C6">
              <w:rPr>
                <w:rFonts w:ascii="Times New Roman" w:hAnsi="Times New Roman" w:cs="Times New Roman"/>
                <w:b/>
                <w:bCs/>
                <w:sz w:val="20"/>
                <w:szCs w:val="20"/>
              </w:rPr>
              <w:t>5</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2A37FC" w14:paraId="0C7BD153" w14:textId="77777777" w:rsidTr="007E6CAA">
        <w:trPr>
          <w:trHeight w:val="135"/>
        </w:trPr>
        <w:tc>
          <w:tcPr>
            <w:tcW w:w="1843" w:type="dxa"/>
            <w:shd w:val="clear" w:color="auto" w:fill="E3E3E4" w:themeFill="accent6" w:themeFillTint="33"/>
          </w:tcPr>
          <w:p w14:paraId="602E9EA3" w14:textId="77777777" w:rsidR="002A37FC" w:rsidRPr="00476C46" w:rsidRDefault="002A37FC" w:rsidP="007E6CAA">
            <w:pPr>
              <w:spacing w:after="0" w:line="240" w:lineRule="auto"/>
              <w:rPr>
                <w:rFonts w:ascii="Times New Roman" w:hAnsi="Times New Roman" w:cs="Times New Roman"/>
                <w:sz w:val="20"/>
                <w:szCs w:val="20"/>
              </w:rPr>
            </w:pPr>
            <w:r>
              <w:rPr>
                <w:rFonts w:ascii="Times New Roman" w:hAnsi="Times New Roman" w:cs="Times New Roman"/>
                <w:sz w:val="20"/>
                <w:szCs w:val="20"/>
              </w:rPr>
              <w:t>Cita veida preču tirgotāji (skaits)</w:t>
            </w:r>
            <w:r w:rsidRPr="00476C46">
              <w:rPr>
                <w:rFonts w:ascii="Times New Roman" w:hAnsi="Times New Roman" w:cs="Times New Roman"/>
                <w:sz w:val="20"/>
                <w:szCs w:val="20"/>
              </w:rPr>
              <w:t xml:space="preserve"> </w:t>
            </w:r>
          </w:p>
        </w:tc>
        <w:tc>
          <w:tcPr>
            <w:tcW w:w="1627" w:type="dxa"/>
            <w:shd w:val="clear" w:color="auto" w:fill="E3E3E4" w:themeFill="accent6" w:themeFillTint="33"/>
            <w:vAlign w:val="center"/>
          </w:tcPr>
          <w:p w14:paraId="7788C720" w14:textId="1AE483A8" w:rsidR="002A37FC" w:rsidRDefault="00D647C6"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2528</w:t>
            </w:r>
          </w:p>
        </w:tc>
        <w:tc>
          <w:tcPr>
            <w:tcW w:w="1627" w:type="dxa"/>
            <w:shd w:val="clear" w:color="auto" w:fill="E3E3E4" w:themeFill="accent6" w:themeFillTint="33"/>
            <w:vAlign w:val="center"/>
          </w:tcPr>
          <w:p w14:paraId="554C16C0" w14:textId="660B6FC5" w:rsidR="002A37FC" w:rsidRDefault="00D647C6"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2293</w:t>
            </w:r>
          </w:p>
        </w:tc>
        <w:tc>
          <w:tcPr>
            <w:tcW w:w="1849" w:type="dxa"/>
            <w:shd w:val="clear" w:color="auto" w:fill="E3E3E4" w:themeFill="accent6" w:themeFillTint="33"/>
            <w:vAlign w:val="center"/>
          </w:tcPr>
          <w:p w14:paraId="6311B4F7" w14:textId="579E9FA9" w:rsidR="002A37FC" w:rsidRPr="00476C46" w:rsidRDefault="00D647C6"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1900</w:t>
            </w:r>
          </w:p>
        </w:tc>
        <w:tc>
          <w:tcPr>
            <w:tcW w:w="1559" w:type="dxa"/>
            <w:shd w:val="clear" w:color="auto" w:fill="E3E3E4" w:themeFill="accent6" w:themeFillTint="33"/>
            <w:vAlign w:val="center"/>
          </w:tcPr>
          <w:p w14:paraId="3958532E" w14:textId="768FF6FC" w:rsidR="002A37FC" w:rsidRPr="00476C46" w:rsidRDefault="00D647C6"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1853</w:t>
            </w:r>
          </w:p>
        </w:tc>
      </w:tr>
    </w:tbl>
    <w:p w14:paraId="051A06D1" w14:textId="77777777" w:rsidR="002A37FC" w:rsidRPr="00940C68" w:rsidRDefault="002A37FC" w:rsidP="002A37FC">
      <w:pPr>
        <w:pStyle w:val="ListParagraph"/>
        <w:spacing w:after="0"/>
        <w:ind w:left="0" w:firstLine="709"/>
        <w:contextualSpacing w:val="0"/>
        <w:jc w:val="both"/>
        <w:rPr>
          <w:rFonts w:cs="Times New Roman"/>
          <w:sz w:val="20"/>
          <w:szCs w:val="20"/>
        </w:rPr>
      </w:pPr>
    </w:p>
    <w:p w14:paraId="35B3ED03" w14:textId="67B1514B" w:rsidR="000B76FD" w:rsidRDefault="00475515" w:rsidP="00E50BA8">
      <w:pPr>
        <w:spacing w:after="0" w:line="240" w:lineRule="auto"/>
        <w:ind w:firstLine="709"/>
        <w:jc w:val="both"/>
        <w:rPr>
          <w:rFonts w:ascii="Times New Roman" w:eastAsia="Calibri" w:hAnsi="Times New Roman" w:cs="Times New Roman"/>
          <w:sz w:val="26"/>
          <w:szCs w:val="26"/>
        </w:rPr>
      </w:pPr>
      <w:r w:rsidRPr="00EF5A01">
        <w:rPr>
          <w:rFonts w:ascii="Times New Roman" w:eastAsia="Times New Roman" w:hAnsi="Times New Roman" w:cs="Times New Roman"/>
          <w:sz w:val="26"/>
          <w:szCs w:val="26"/>
          <w:lang w:eastAsia="lv-LV"/>
        </w:rPr>
        <w:t>Salīdzinot ar iepriekšējo vērtēšanas periodu</w:t>
      </w:r>
      <w:r w:rsidR="002E6EC3" w:rsidRPr="00EF5A01">
        <w:rPr>
          <w:rFonts w:ascii="Times New Roman" w:eastAsia="Times New Roman" w:hAnsi="Times New Roman" w:cs="Times New Roman"/>
          <w:sz w:val="26"/>
          <w:szCs w:val="26"/>
          <w:lang w:eastAsia="lv-LV"/>
        </w:rPr>
        <w:t>,</w:t>
      </w:r>
      <w:r w:rsidRPr="00EF5A01">
        <w:rPr>
          <w:rFonts w:ascii="Times New Roman" w:eastAsia="Times New Roman" w:hAnsi="Times New Roman" w:cs="Times New Roman"/>
          <w:sz w:val="26"/>
          <w:szCs w:val="26"/>
          <w:lang w:eastAsia="lv-LV"/>
        </w:rPr>
        <w:t xml:space="preserve"> secināms, ka </w:t>
      </w:r>
      <w:r w:rsidRPr="00EF5A01">
        <w:rPr>
          <w:rFonts w:ascii="Times New Roman" w:hAnsi="Times New Roman" w:cs="Times New Roman"/>
          <w:sz w:val="26"/>
          <w:szCs w:val="26"/>
        </w:rPr>
        <w:t xml:space="preserve">preču tirgotāju </w:t>
      </w:r>
      <w:r w:rsidRPr="00EF5A01">
        <w:rPr>
          <w:rFonts w:ascii="Times New Roman" w:eastAsia="Times New Roman" w:hAnsi="Times New Roman" w:cs="Times New Roman"/>
          <w:sz w:val="26"/>
          <w:szCs w:val="26"/>
          <w:lang w:eastAsia="lv-LV"/>
        </w:rPr>
        <w:t xml:space="preserve">skaits ir </w:t>
      </w:r>
      <w:r w:rsidR="00290383" w:rsidRPr="00EF5A01">
        <w:rPr>
          <w:rFonts w:ascii="Times New Roman" w:eastAsia="Times New Roman" w:hAnsi="Times New Roman" w:cs="Times New Roman"/>
          <w:sz w:val="26"/>
          <w:szCs w:val="26"/>
          <w:lang w:eastAsia="lv-LV"/>
        </w:rPr>
        <w:t>samazinājies</w:t>
      </w:r>
      <w:r w:rsidRPr="00EF5A01">
        <w:rPr>
          <w:rFonts w:ascii="Times New Roman" w:eastAsia="Times New Roman" w:hAnsi="Times New Roman" w:cs="Times New Roman"/>
          <w:sz w:val="26"/>
          <w:szCs w:val="26"/>
          <w:lang w:eastAsia="lv-LV"/>
        </w:rPr>
        <w:t>. 20</w:t>
      </w:r>
      <w:r w:rsidR="00290383" w:rsidRPr="00EF5A01">
        <w:rPr>
          <w:rFonts w:ascii="Times New Roman" w:eastAsia="Times New Roman" w:hAnsi="Times New Roman" w:cs="Times New Roman"/>
          <w:sz w:val="26"/>
          <w:szCs w:val="26"/>
          <w:lang w:eastAsia="lv-LV"/>
        </w:rPr>
        <w:t>22</w:t>
      </w:r>
      <w:r w:rsidRPr="00EF5A01">
        <w:rPr>
          <w:rFonts w:ascii="Times New Roman" w:eastAsia="Times New Roman" w:hAnsi="Times New Roman" w:cs="Times New Roman"/>
          <w:sz w:val="26"/>
          <w:szCs w:val="26"/>
          <w:lang w:eastAsia="lv-LV"/>
        </w:rPr>
        <w:t>.</w:t>
      </w:r>
      <w:r w:rsidR="00643220">
        <w:rPr>
          <w:rFonts w:ascii="Times New Roman" w:eastAsia="Times New Roman" w:hAnsi="Times New Roman" w:cs="Times New Roman"/>
          <w:sz w:val="26"/>
          <w:szCs w:val="26"/>
          <w:lang w:eastAsia="lv-LV"/>
        </w:rPr>
        <w:t> </w:t>
      </w:r>
      <w:r w:rsidRPr="00EF5A01">
        <w:rPr>
          <w:rFonts w:ascii="Times New Roman" w:eastAsia="Times New Roman" w:hAnsi="Times New Roman" w:cs="Times New Roman"/>
          <w:sz w:val="26"/>
          <w:szCs w:val="26"/>
          <w:lang w:eastAsia="lv-LV"/>
        </w:rPr>
        <w:t>gada 31.</w:t>
      </w:r>
      <w:r w:rsidR="00643220">
        <w:rPr>
          <w:rFonts w:ascii="Times New Roman" w:eastAsia="Times New Roman" w:hAnsi="Times New Roman" w:cs="Times New Roman"/>
          <w:sz w:val="26"/>
          <w:szCs w:val="26"/>
          <w:lang w:eastAsia="lv-LV"/>
        </w:rPr>
        <w:t> </w:t>
      </w:r>
      <w:r w:rsidRPr="00EF5A01">
        <w:rPr>
          <w:rFonts w:ascii="Times New Roman" w:eastAsia="Times New Roman" w:hAnsi="Times New Roman" w:cs="Times New Roman"/>
          <w:sz w:val="26"/>
          <w:szCs w:val="26"/>
          <w:lang w:eastAsia="lv-LV"/>
        </w:rPr>
        <w:t>dec</w:t>
      </w:r>
      <w:r w:rsidR="00643220">
        <w:rPr>
          <w:rFonts w:ascii="Times New Roman" w:eastAsia="Times New Roman" w:hAnsi="Times New Roman" w:cs="Times New Roman"/>
          <w:sz w:val="26"/>
          <w:szCs w:val="26"/>
          <w:lang w:eastAsia="lv-LV"/>
        </w:rPr>
        <w:t>e</w:t>
      </w:r>
      <w:r w:rsidRPr="00EF5A01">
        <w:rPr>
          <w:rFonts w:ascii="Times New Roman" w:eastAsia="Times New Roman" w:hAnsi="Times New Roman" w:cs="Times New Roman"/>
          <w:sz w:val="26"/>
          <w:szCs w:val="26"/>
          <w:lang w:eastAsia="lv-LV"/>
        </w:rPr>
        <w:t>mbr</w:t>
      </w:r>
      <w:r w:rsidR="0021685E" w:rsidRPr="00EF5A01">
        <w:rPr>
          <w:rFonts w:ascii="Times New Roman" w:eastAsia="Times New Roman" w:hAnsi="Times New Roman" w:cs="Times New Roman"/>
          <w:sz w:val="26"/>
          <w:szCs w:val="26"/>
          <w:lang w:eastAsia="lv-LV"/>
        </w:rPr>
        <w:t>ī</w:t>
      </w:r>
      <w:r w:rsidRPr="00EF5A01">
        <w:rPr>
          <w:rFonts w:ascii="Times New Roman" w:eastAsia="Times New Roman" w:hAnsi="Times New Roman" w:cs="Times New Roman"/>
          <w:sz w:val="26"/>
          <w:szCs w:val="26"/>
          <w:lang w:eastAsia="lv-LV"/>
        </w:rPr>
        <w:t xml:space="preserve"> </w:t>
      </w:r>
      <w:r w:rsidRPr="00EF5A01">
        <w:rPr>
          <w:rFonts w:ascii="Times New Roman" w:hAnsi="Times New Roman" w:cs="Times New Roman"/>
          <w:sz w:val="26"/>
          <w:szCs w:val="26"/>
        </w:rPr>
        <w:t xml:space="preserve">VID uzraudzībā bija </w:t>
      </w:r>
      <w:r w:rsidR="00290383" w:rsidRPr="00EF5A01">
        <w:rPr>
          <w:rFonts w:ascii="Times New Roman" w:hAnsi="Times New Roman" w:cs="Times New Roman"/>
          <w:sz w:val="26"/>
          <w:szCs w:val="26"/>
        </w:rPr>
        <w:t>2528</w:t>
      </w:r>
      <w:r w:rsidRPr="00EF5A01">
        <w:rPr>
          <w:rFonts w:ascii="Times New Roman" w:hAnsi="Times New Roman" w:cs="Times New Roman"/>
          <w:sz w:val="26"/>
          <w:szCs w:val="26"/>
        </w:rPr>
        <w:t xml:space="preserve"> preču tirgotāji, savukārt  202</w:t>
      </w:r>
      <w:r w:rsidR="00290383" w:rsidRPr="00EF5A01">
        <w:rPr>
          <w:rFonts w:ascii="Times New Roman" w:hAnsi="Times New Roman" w:cs="Times New Roman"/>
          <w:sz w:val="26"/>
          <w:szCs w:val="26"/>
        </w:rPr>
        <w:t>5</w:t>
      </w:r>
      <w:r w:rsidRPr="00EF5A01">
        <w:rPr>
          <w:rFonts w:ascii="Times New Roman" w:hAnsi="Times New Roman" w:cs="Times New Roman"/>
          <w:sz w:val="26"/>
          <w:szCs w:val="26"/>
        </w:rPr>
        <w:t>.</w:t>
      </w:r>
      <w:r w:rsidR="00643220">
        <w:rPr>
          <w:rFonts w:ascii="Times New Roman" w:hAnsi="Times New Roman" w:cs="Times New Roman"/>
          <w:sz w:val="26"/>
          <w:szCs w:val="26"/>
        </w:rPr>
        <w:t> </w:t>
      </w:r>
      <w:r w:rsidRPr="00EF5A01">
        <w:rPr>
          <w:rFonts w:ascii="Times New Roman" w:hAnsi="Times New Roman" w:cs="Times New Roman"/>
          <w:sz w:val="26"/>
          <w:szCs w:val="26"/>
        </w:rPr>
        <w:t>gada 31.</w:t>
      </w:r>
      <w:r w:rsidR="00643220">
        <w:rPr>
          <w:rFonts w:ascii="Times New Roman" w:hAnsi="Times New Roman" w:cs="Times New Roman"/>
          <w:sz w:val="26"/>
          <w:szCs w:val="26"/>
        </w:rPr>
        <w:t> </w:t>
      </w:r>
      <w:r w:rsidRPr="00EF5A01">
        <w:rPr>
          <w:rFonts w:ascii="Times New Roman" w:hAnsi="Times New Roman" w:cs="Times New Roman"/>
          <w:sz w:val="26"/>
          <w:szCs w:val="26"/>
        </w:rPr>
        <w:t>decembr</w:t>
      </w:r>
      <w:r w:rsidR="0021685E" w:rsidRPr="00EF5A01">
        <w:rPr>
          <w:rFonts w:ascii="Times New Roman" w:hAnsi="Times New Roman" w:cs="Times New Roman"/>
          <w:sz w:val="26"/>
          <w:szCs w:val="26"/>
        </w:rPr>
        <w:t>ī</w:t>
      </w:r>
      <w:r w:rsidRPr="00EF5A01">
        <w:rPr>
          <w:rFonts w:ascii="Times New Roman" w:hAnsi="Times New Roman" w:cs="Times New Roman"/>
          <w:sz w:val="26"/>
          <w:szCs w:val="26"/>
        </w:rPr>
        <w:t xml:space="preserve"> VID uzraudzībā bija </w:t>
      </w:r>
      <w:r w:rsidR="00290383" w:rsidRPr="00EF5A01">
        <w:rPr>
          <w:rFonts w:ascii="Times New Roman" w:hAnsi="Times New Roman" w:cs="Times New Roman"/>
          <w:sz w:val="26"/>
          <w:szCs w:val="26"/>
        </w:rPr>
        <w:t>1853</w:t>
      </w:r>
      <w:r w:rsidRPr="00EF5A01">
        <w:rPr>
          <w:rFonts w:ascii="Times New Roman" w:hAnsi="Times New Roman" w:cs="Times New Roman"/>
          <w:sz w:val="26"/>
          <w:szCs w:val="26"/>
        </w:rPr>
        <w:t xml:space="preserve"> preču tirgotāji, t.</w:t>
      </w:r>
      <w:r w:rsidR="00643220">
        <w:rPr>
          <w:rFonts w:ascii="Times New Roman" w:hAnsi="Times New Roman" w:cs="Times New Roman"/>
          <w:sz w:val="26"/>
          <w:szCs w:val="26"/>
        </w:rPr>
        <w:t> </w:t>
      </w:r>
      <w:r w:rsidRPr="00EF5A01">
        <w:rPr>
          <w:rFonts w:ascii="Times New Roman" w:hAnsi="Times New Roman" w:cs="Times New Roman"/>
          <w:sz w:val="26"/>
          <w:szCs w:val="26"/>
        </w:rPr>
        <w:t xml:space="preserve">i., par </w:t>
      </w:r>
      <w:r w:rsidR="00290383" w:rsidRPr="00EF5A01">
        <w:rPr>
          <w:rFonts w:ascii="Times New Roman" w:hAnsi="Times New Roman" w:cs="Times New Roman"/>
          <w:sz w:val="26"/>
          <w:szCs w:val="26"/>
        </w:rPr>
        <w:t>675</w:t>
      </w:r>
      <w:r w:rsidRPr="00EF5A01">
        <w:rPr>
          <w:rFonts w:ascii="Times New Roman" w:hAnsi="Times New Roman" w:cs="Times New Roman"/>
          <w:sz w:val="26"/>
          <w:szCs w:val="26"/>
        </w:rPr>
        <w:t xml:space="preserve"> jeb </w:t>
      </w:r>
      <w:r w:rsidR="00290383" w:rsidRPr="00EF5A01">
        <w:rPr>
          <w:rFonts w:ascii="Times New Roman" w:hAnsi="Times New Roman" w:cs="Times New Roman"/>
          <w:sz w:val="26"/>
          <w:szCs w:val="26"/>
        </w:rPr>
        <w:t>26,7</w:t>
      </w:r>
      <w:r w:rsidR="002E6EC3" w:rsidRPr="00EF5A01">
        <w:rPr>
          <w:rFonts w:ascii="Times New Roman" w:hAnsi="Times New Roman" w:cs="Times New Roman"/>
          <w:sz w:val="26"/>
          <w:szCs w:val="26"/>
        </w:rPr>
        <w:t> </w:t>
      </w:r>
      <w:r w:rsidRPr="00EF5A01">
        <w:rPr>
          <w:rFonts w:ascii="Times New Roman" w:hAnsi="Times New Roman" w:cs="Times New Roman"/>
          <w:sz w:val="26"/>
          <w:szCs w:val="26"/>
        </w:rPr>
        <w:t xml:space="preserve">% preču </w:t>
      </w:r>
      <w:r w:rsidR="00533771" w:rsidRPr="00EF5A01">
        <w:rPr>
          <w:rFonts w:ascii="Times New Roman" w:hAnsi="Times New Roman" w:cs="Times New Roman"/>
          <w:sz w:val="26"/>
          <w:szCs w:val="26"/>
        </w:rPr>
        <w:t xml:space="preserve">tirgotāju </w:t>
      </w:r>
      <w:r w:rsidR="00290383" w:rsidRPr="00EF5A01">
        <w:rPr>
          <w:rFonts w:ascii="Times New Roman" w:hAnsi="Times New Roman" w:cs="Times New Roman"/>
          <w:sz w:val="26"/>
          <w:szCs w:val="26"/>
        </w:rPr>
        <w:t>mazāk</w:t>
      </w:r>
      <w:r w:rsidRPr="00EF5A01">
        <w:rPr>
          <w:rFonts w:ascii="Times New Roman" w:hAnsi="Times New Roman" w:cs="Times New Roman"/>
          <w:sz w:val="26"/>
          <w:szCs w:val="26"/>
        </w:rPr>
        <w:t xml:space="preserve">. </w:t>
      </w:r>
      <w:bookmarkStart w:id="10" w:name="_Hlk228273787"/>
      <w:r w:rsidR="000A28D0" w:rsidRPr="00EC7511">
        <w:rPr>
          <w:rFonts w:ascii="Times New Roman" w:hAnsi="Times New Roman" w:cs="Times New Roman"/>
          <w:sz w:val="26"/>
          <w:szCs w:val="26"/>
        </w:rPr>
        <w:t xml:space="preserve">Jānorāda, ka pārskata periodā salīdzinoši lielais preču tirgotāju skaits liecina par subjektu neizpratni par to, kādos gadījumos citu preču tirgotāji kļūst par Noziedzīgi iegūtu līdzekļu legalizācijas un terorisma un </w:t>
      </w:r>
      <w:proofErr w:type="spellStart"/>
      <w:r w:rsidR="000A28D0" w:rsidRPr="00EC7511">
        <w:rPr>
          <w:rFonts w:ascii="Times New Roman" w:hAnsi="Times New Roman" w:cs="Times New Roman"/>
          <w:sz w:val="26"/>
          <w:szCs w:val="26"/>
        </w:rPr>
        <w:t>proliferācijas</w:t>
      </w:r>
      <w:proofErr w:type="spellEnd"/>
      <w:r w:rsidR="000A28D0" w:rsidRPr="00EC7511">
        <w:rPr>
          <w:rFonts w:ascii="Times New Roman" w:hAnsi="Times New Roman" w:cs="Times New Roman"/>
          <w:sz w:val="26"/>
          <w:szCs w:val="26"/>
        </w:rPr>
        <w:t xml:space="preserve"> finansēšanas novēršanas (turpmāk – NILLTPFN) likuma subjektu un kad tiem ir </w:t>
      </w:r>
      <w:proofErr w:type="spellStart"/>
      <w:r w:rsidR="000A28D0" w:rsidRPr="00EC7511">
        <w:rPr>
          <w:rFonts w:ascii="Times New Roman" w:hAnsi="Times New Roman" w:cs="Times New Roman"/>
          <w:sz w:val="26"/>
          <w:szCs w:val="26"/>
        </w:rPr>
        <w:t>jāreģistrējās</w:t>
      </w:r>
      <w:proofErr w:type="spellEnd"/>
      <w:r w:rsidR="000A28D0" w:rsidRPr="00EC7511">
        <w:rPr>
          <w:rFonts w:ascii="Times New Roman" w:hAnsi="Times New Roman" w:cs="Times New Roman"/>
          <w:sz w:val="26"/>
          <w:szCs w:val="26"/>
        </w:rPr>
        <w:t xml:space="preserve"> kā NILLTPFN likuma subjektiem. Minēto apliecina tas, ka no visiem reģistrētajiem citu preču tirgotājiem tikai </w:t>
      </w:r>
      <w:r w:rsidR="00643220">
        <w:rPr>
          <w:rFonts w:ascii="Times New Roman" w:hAnsi="Times New Roman" w:cs="Times New Roman"/>
          <w:sz w:val="26"/>
          <w:szCs w:val="26"/>
        </w:rPr>
        <w:t>trīs</w:t>
      </w:r>
      <w:r w:rsidR="00643220" w:rsidRPr="00EC7511">
        <w:rPr>
          <w:rFonts w:ascii="Times New Roman" w:hAnsi="Times New Roman" w:cs="Times New Roman"/>
          <w:sz w:val="26"/>
          <w:szCs w:val="26"/>
        </w:rPr>
        <w:t xml:space="preserve"> </w:t>
      </w:r>
      <w:r w:rsidR="000A28D0" w:rsidRPr="00EC7511">
        <w:rPr>
          <w:rFonts w:ascii="Times New Roman" w:hAnsi="Times New Roman" w:cs="Times New Roman"/>
          <w:sz w:val="26"/>
          <w:szCs w:val="26"/>
        </w:rPr>
        <w:t>subjekti 2025.</w:t>
      </w:r>
      <w:r w:rsidR="00643220">
        <w:rPr>
          <w:rFonts w:ascii="Times New Roman" w:hAnsi="Times New Roman" w:cs="Times New Roman"/>
          <w:sz w:val="26"/>
          <w:szCs w:val="26"/>
        </w:rPr>
        <w:t> </w:t>
      </w:r>
      <w:r w:rsidR="000A28D0" w:rsidRPr="00EC7511">
        <w:rPr>
          <w:rFonts w:ascii="Times New Roman" w:hAnsi="Times New Roman" w:cs="Times New Roman"/>
          <w:sz w:val="26"/>
          <w:szCs w:val="26"/>
        </w:rPr>
        <w:t>gadā VID ir iesnieguši deklarācijas par skaidrā naudā veiktiem darījumiem, kur saņemtā naudas summa ir vienāda/lielāka par 10</w:t>
      </w:r>
      <w:r w:rsidR="00643220">
        <w:rPr>
          <w:rFonts w:ascii="Times New Roman" w:hAnsi="Times New Roman" w:cs="Times New Roman"/>
          <w:sz w:val="26"/>
          <w:szCs w:val="26"/>
        </w:rPr>
        <w:t> </w:t>
      </w:r>
      <w:r w:rsidR="000A28D0" w:rsidRPr="00EC7511">
        <w:rPr>
          <w:rFonts w:ascii="Times New Roman" w:hAnsi="Times New Roman" w:cs="Times New Roman"/>
          <w:sz w:val="26"/>
          <w:szCs w:val="26"/>
        </w:rPr>
        <w:t>000</w:t>
      </w:r>
      <w:r w:rsidR="00643220">
        <w:rPr>
          <w:rFonts w:ascii="Times New Roman" w:hAnsi="Times New Roman" w:cs="Times New Roman"/>
          <w:sz w:val="26"/>
          <w:szCs w:val="26"/>
        </w:rPr>
        <w:t> </w:t>
      </w:r>
      <w:r w:rsidR="000A28D0" w:rsidRPr="00EC7511">
        <w:rPr>
          <w:rFonts w:ascii="Times New Roman" w:hAnsi="Times New Roman" w:cs="Times New Roman"/>
          <w:sz w:val="26"/>
          <w:szCs w:val="26"/>
        </w:rPr>
        <w:t>EUR</w:t>
      </w:r>
      <w:r w:rsidR="00643220">
        <w:rPr>
          <w:rFonts w:ascii="Times New Roman" w:hAnsi="Times New Roman" w:cs="Times New Roman"/>
          <w:sz w:val="26"/>
          <w:szCs w:val="26"/>
        </w:rPr>
        <w:t>. T</w:t>
      </w:r>
      <w:r w:rsidR="000A28D0" w:rsidRPr="00EC7511">
        <w:rPr>
          <w:rFonts w:ascii="Times New Roman" w:hAnsi="Times New Roman" w:cs="Times New Roman"/>
          <w:sz w:val="26"/>
          <w:szCs w:val="26"/>
        </w:rPr>
        <w:t>as liecina par to, ka nodokļu maksātāji ir sareģistrējušies kā citi preču tirgotāji, bet faktiski neatbilst NILLTPFN likuma subjekta definīcijai, jo neveic darījumus skaidrā naudā.</w:t>
      </w:r>
    </w:p>
    <w:p w14:paraId="7934BFF3" w14:textId="4B568E19" w:rsidR="00163366" w:rsidRDefault="00475515" w:rsidP="00E50BA8">
      <w:pPr>
        <w:spacing w:after="0" w:line="240" w:lineRule="auto"/>
        <w:ind w:firstLine="709"/>
        <w:jc w:val="both"/>
        <w:rPr>
          <w:rFonts w:ascii="Times New Roman" w:hAnsi="Times New Roman" w:cs="Times New Roman"/>
          <w:sz w:val="26"/>
          <w:szCs w:val="26"/>
        </w:rPr>
      </w:pPr>
      <w:r w:rsidRPr="00CB227C">
        <w:rPr>
          <w:rFonts w:ascii="Times New Roman" w:eastAsia="Calibri" w:hAnsi="Times New Roman" w:cs="Times New Roman"/>
          <w:sz w:val="26"/>
          <w:szCs w:val="26"/>
        </w:rPr>
        <w:lastRenderedPageBreak/>
        <w:t xml:space="preserve">Par šīs jomas likuma subjektu nodokļu maksātājs kļūst, </w:t>
      </w:r>
      <w:bookmarkStart w:id="11" w:name="_Hlk228273496"/>
      <w:r w:rsidR="002E6EC3">
        <w:rPr>
          <w:rFonts w:ascii="Times New Roman" w:eastAsia="Calibri" w:hAnsi="Times New Roman" w:cs="Times New Roman"/>
          <w:sz w:val="26"/>
          <w:szCs w:val="26"/>
        </w:rPr>
        <w:t xml:space="preserve">ja ir </w:t>
      </w:r>
      <w:r w:rsidR="002E6EC3" w:rsidRPr="00CB227C">
        <w:rPr>
          <w:rFonts w:ascii="Times New Roman" w:eastAsia="Calibri" w:hAnsi="Times New Roman" w:cs="Times New Roman"/>
          <w:sz w:val="26"/>
          <w:szCs w:val="26"/>
        </w:rPr>
        <w:t>izpild</w:t>
      </w:r>
      <w:r w:rsidR="002E6EC3">
        <w:rPr>
          <w:rFonts w:ascii="Times New Roman" w:eastAsia="Calibri" w:hAnsi="Times New Roman" w:cs="Times New Roman"/>
          <w:sz w:val="26"/>
          <w:szCs w:val="26"/>
        </w:rPr>
        <w:t>īts</w:t>
      </w:r>
      <w:r w:rsidR="002E6EC3" w:rsidRPr="00CB227C">
        <w:rPr>
          <w:rFonts w:ascii="Times New Roman" w:eastAsia="Calibri" w:hAnsi="Times New Roman" w:cs="Times New Roman"/>
          <w:sz w:val="26"/>
          <w:szCs w:val="26"/>
        </w:rPr>
        <w:t xml:space="preserve"> nosacījum</w:t>
      </w:r>
      <w:r w:rsidR="002E6EC3">
        <w:rPr>
          <w:rFonts w:ascii="Times New Roman" w:eastAsia="Calibri" w:hAnsi="Times New Roman" w:cs="Times New Roman"/>
          <w:sz w:val="26"/>
          <w:szCs w:val="26"/>
        </w:rPr>
        <w:t>s</w:t>
      </w:r>
      <w:r w:rsidRPr="00CB227C">
        <w:rPr>
          <w:rFonts w:ascii="Times New Roman" w:eastAsia="Calibri" w:hAnsi="Times New Roman" w:cs="Times New Roman"/>
          <w:sz w:val="26"/>
          <w:szCs w:val="26"/>
        </w:rPr>
        <w:t xml:space="preserve">, </w:t>
      </w:r>
      <w:r w:rsidRPr="00CB227C">
        <w:rPr>
          <w:rFonts w:ascii="Times New Roman" w:hAnsi="Times New Roman" w:cs="Times New Roman"/>
          <w:sz w:val="26"/>
          <w:szCs w:val="26"/>
        </w:rPr>
        <w:t>ka klienti maksājumu veic skaidrā naudā vai skaidru naudu par šo darījumu iemaksā kredītiestādē pārdevēja kontā 10</w:t>
      </w:r>
      <w:r w:rsidR="00643220">
        <w:rPr>
          <w:rFonts w:ascii="Times New Roman" w:hAnsi="Times New Roman" w:cs="Times New Roman"/>
          <w:sz w:val="26"/>
          <w:szCs w:val="26"/>
        </w:rPr>
        <w:t> </w:t>
      </w:r>
      <w:r w:rsidRPr="00CB227C">
        <w:rPr>
          <w:rFonts w:ascii="Times New Roman" w:hAnsi="Times New Roman" w:cs="Times New Roman"/>
          <w:sz w:val="26"/>
          <w:szCs w:val="26"/>
        </w:rPr>
        <w:t>000</w:t>
      </w:r>
      <w:r w:rsidR="00643220">
        <w:rPr>
          <w:rFonts w:ascii="Times New Roman" w:hAnsi="Times New Roman" w:cs="Times New Roman"/>
          <w:sz w:val="26"/>
          <w:szCs w:val="26"/>
        </w:rPr>
        <w:t> </w:t>
      </w:r>
      <w:r w:rsidR="0021685E">
        <w:rPr>
          <w:rFonts w:ascii="Times New Roman" w:hAnsi="Times New Roman" w:cs="Times New Roman"/>
          <w:sz w:val="26"/>
          <w:szCs w:val="26"/>
        </w:rPr>
        <w:t>EUR</w:t>
      </w:r>
      <w:r w:rsidRPr="00CB227C">
        <w:rPr>
          <w:rFonts w:ascii="Times New Roman" w:hAnsi="Times New Roman" w:cs="Times New Roman"/>
          <w:sz w:val="26"/>
          <w:szCs w:val="26"/>
        </w:rPr>
        <w:t xml:space="preserve"> vai lielākā apmērā. </w:t>
      </w:r>
      <w:bookmarkStart w:id="12" w:name="_Hlk128387815"/>
      <w:bookmarkStart w:id="13" w:name="_Hlk129781918"/>
    </w:p>
    <w:bookmarkEnd w:id="10"/>
    <w:bookmarkEnd w:id="11"/>
    <w:p w14:paraId="66E14ADA" w14:textId="51745922" w:rsidR="00163366" w:rsidRPr="00163366" w:rsidRDefault="0021685E" w:rsidP="00163366">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Uzraudzības</w:t>
      </w:r>
      <w:r w:rsidR="00163366" w:rsidRPr="00163366">
        <w:rPr>
          <w:rFonts w:ascii="Times New Roman" w:hAnsi="Times New Roman" w:cs="Times New Roman"/>
          <w:sz w:val="26"/>
          <w:szCs w:val="26"/>
        </w:rPr>
        <w:t xml:space="preserve"> pasākumi</w:t>
      </w:r>
      <w:r>
        <w:rPr>
          <w:rFonts w:ascii="Times New Roman" w:hAnsi="Times New Roman" w:cs="Times New Roman"/>
          <w:sz w:val="26"/>
          <w:szCs w:val="26"/>
        </w:rPr>
        <w:t>:</w:t>
      </w:r>
      <w:r w:rsidR="00163366" w:rsidRPr="00163366">
        <w:rPr>
          <w:rFonts w:ascii="Times New Roman" w:hAnsi="Times New Roman" w:cs="Times New Roman"/>
        </w:rPr>
        <w:t xml:space="preserve"> </w:t>
      </w:r>
      <w:bookmarkStart w:id="14" w:name="_Hlk126828578"/>
      <w:r w:rsidR="00163366" w:rsidRPr="00163366">
        <w:rPr>
          <w:rFonts w:ascii="Times New Roman" w:hAnsi="Times New Roman" w:cs="Times New Roman"/>
          <w:sz w:val="26"/>
          <w:szCs w:val="26"/>
        </w:rPr>
        <w:t>202</w:t>
      </w:r>
      <w:r w:rsidR="00290383">
        <w:rPr>
          <w:rFonts w:ascii="Times New Roman" w:hAnsi="Times New Roman" w:cs="Times New Roman"/>
          <w:sz w:val="26"/>
          <w:szCs w:val="26"/>
        </w:rPr>
        <w:t>3</w:t>
      </w:r>
      <w:r w:rsidR="00163366" w:rsidRPr="00163366">
        <w:rPr>
          <w:rFonts w:ascii="Times New Roman" w:hAnsi="Times New Roman" w:cs="Times New Roman"/>
          <w:sz w:val="26"/>
          <w:szCs w:val="26"/>
        </w:rPr>
        <w:t>.</w:t>
      </w:r>
      <w:r w:rsidR="00643220">
        <w:rPr>
          <w:rFonts w:ascii="Times New Roman" w:hAnsi="Times New Roman" w:cs="Times New Roman"/>
          <w:sz w:val="26"/>
          <w:szCs w:val="26"/>
        </w:rPr>
        <w:t> </w:t>
      </w:r>
      <w:r w:rsidR="00163366" w:rsidRPr="00163366">
        <w:rPr>
          <w:rFonts w:ascii="Times New Roman" w:hAnsi="Times New Roman" w:cs="Times New Roman"/>
          <w:sz w:val="26"/>
          <w:szCs w:val="26"/>
        </w:rPr>
        <w:t>gad</w:t>
      </w:r>
      <w:r w:rsidR="00163366">
        <w:rPr>
          <w:rFonts w:ascii="Times New Roman" w:hAnsi="Times New Roman" w:cs="Times New Roman"/>
          <w:sz w:val="26"/>
          <w:szCs w:val="26"/>
        </w:rPr>
        <w:t>ā</w:t>
      </w:r>
      <w:r w:rsidR="00163366" w:rsidRPr="00163366">
        <w:rPr>
          <w:rFonts w:ascii="Times New Roman" w:hAnsi="Times New Roman" w:cs="Times New Roman"/>
          <w:sz w:val="26"/>
          <w:szCs w:val="26"/>
        </w:rPr>
        <w:t xml:space="preserve"> tika veiktas </w:t>
      </w:r>
      <w:r w:rsidR="00164C4B">
        <w:rPr>
          <w:rFonts w:ascii="Times New Roman" w:hAnsi="Times New Roman" w:cs="Times New Roman"/>
          <w:sz w:val="26"/>
          <w:szCs w:val="26"/>
        </w:rPr>
        <w:t>65</w:t>
      </w:r>
      <w:r w:rsidR="00163366">
        <w:rPr>
          <w:rFonts w:ascii="Times New Roman" w:hAnsi="Times New Roman" w:cs="Times New Roman"/>
          <w:sz w:val="26"/>
          <w:szCs w:val="26"/>
        </w:rPr>
        <w:t xml:space="preserve"> preču tirgotāju</w:t>
      </w:r>
      <w:r w:rsidR="00163366" w:rsidRPr="00163366">
        <w:rPr>
          <w:rFonts w:ascii="Times New Roman" w:hAnsi="Times New Roman" w:cs="Times New Roman"/>
          <w:sz w:val="26"/>
          <w:szCs w:val="26"/>
        </w:rPr>
        <w:t xml:space="preserve"> klātienes pārbaudes</w:t>
      </w:r>
      <w:r w:rsidR="00163366">
        <w:rPr>
          <w:rFonts w:ascii="Times New Roman" w:hAnsi="Times New Roman" w:cs="Times New Roman"/>
          <w:sz w:val="26"/>
          <w:szCs w:val="26"/>
        </w:rPr>
        <w:t xml:space="preserve"> un </w:t>
      </w:r>
      <w:r w:rsidR="00164C4B">
        <w:rPr>
          <w:rFonts w:ascii="Times New Roman" w:hAnsi="Times New Roman" w:cs="Times New Roman"/>
          <w:sz w:val="26"/>
          <w:szCs w:val="26"/>
        </w:rPr>
        <w:t>20</w:t>
      </w:r>
      <w:r w:rsidR="00163366" w:rsidRPr="00163366">
        <w:rPr>
          <w:rFonts w:ascii="Times New Roman" w:hAnsi="Times New Roman" w:cs="Times New Roman"/>
          <w:sz w:val="26"/>
          <w:szCs w:val="26"/>
        </w:rPr>
        <w:t xml:space="preserve"> neklātienes pārbaudes. </w:t>
      </w:r>
      <w:bookmarkEnd w:id="14"/>
      <w:r w:rsidR="00163366" w:rsidRPr="00163366">
        <w:rPr>
          <w:rFonts w:ascii="Times New Roman" w:hAnsi="Times New Roman" w:cs="Times New Roman"/>
          <w:sz w:val="26"/>
          <w:szCs w:val="26"/>
        </w:rPr>
        <w:t>Savukārt 202</w:t>
      </w:r>
      <w:r w:rsidR="00164C4B">
        <w:rPr>
          <w:rFonts w:ascii="Times New Roman" w:hAnsi="Times New Roman" w:cs="Times New Roman"/>
          <w:sz w:val="26"/>
          <w:szCs w:val="26"/>
        </w:rPr>
        <w:t>4</w:t>
      </w:r>
      <w:r w:rsidR="00163366" w:rsidRPr="00163366">
        <w:rPr>
          <w:rFonts w:ascii="Times New Roman" w:hAnsi="Times New Roman" w:cs="Times New Roman"/>
          <w:sz w:val="26"/>
          <w:szCs w:val="26"/>
        </w:rPr>
        <w:t>.</w:t>
      </w:r>
      <w:r w:rsidR="00643220">
        <w:rPr>
          <w:rFonts w:ascii="Times New Roman" w:hAnsi="Times New Roman" w:cs="Times New Roman"/>
          <w:sz w:val="26"/>
          <w:szCs w:val="26"/>
        </w:rPr>
        <w:t> </w:t>
      </w:r>
      <w:r w:rsidR="00163366" w:rsidRPr="00163366">
        <w:rPr>
          <w:rFonts w:ascii="Times New Roman" w:hAnsi="Times New Roman" w:cs="Times New Roman"/>
          <w:sz w:val="26"/>
          <w:szCs w:val="26"/>
        </w:rPr>
        <w:t xml:space="preserve">gadā tika veiktas </w:t>
      </w:r>
      <w:r w:rsidR="00164C4B">
        <w:rPr>
          <w:rFonts w:ascii="Times New Roman" w:hAnsi="Times New Roman" w:cs="Times New Roman"/>
          <w:sz w:val="26"/>
          <w:szCs w:val="26"/>
        </w:rPr>
        <w:t>53</w:t>
      </w:r>
      <w:r w:rsidR="00163366" w:rsidRPr="00163366">
        <w:rPr>
          <w:rFonts w:ascii="Times New Roman" w:hAnsi="Times New Roman" w:cs="Times New Roman"/>
          <w:sz w:val="26"/>
          <w:szCs w:val="26"/>
        </w:rPr>
        <w:t xml:space="preserve"> klātienes pārbaudes un 3</w:t>
      </w:r>
      <w:r w:rsidR="00164C4B">
        <w:rPr>
          <w:rFonts w:ascii="Times New Roman" w:hAnsi="Times New Roman" w:cs="Times New Roman"/>
          <w:sz w:val="26"/>
          <w:szCs w:val="26"/>
        </w:rPr>
        <w:t>0</w:t>
      </w:r>
      <w:r w:rsidR="00643220">
        <w:rPr>
          <w:rFonts w:ascii="Times New Roman" w:hAnsi="Times New Roman" w:cs="Times New Roman"/>
          <w:sz w:val="26"/>
          <w:szCs w:val="26"/>
        </w:rPr>
        <w:t> </w:t>
      </w:r>
      <w:r w:rsidR="00163366" w:rsidRPr="00163366">
        <w:rPr>
          <w:rFonts w:ascii="Times New Roman" w:hAnsi="Times New Roman" w:cs="Times New Roman"/>
          <w:sz w:val="26"/>
          <w:szCs w:val="26"/>
        </w:rPr>
        <w:t>neklātienes pārbaudes. 202</w:t>
      </w:r>
      <w:r w:rsidR="00164C4B">
        <w:rPr>
          <w:rFonts w:ascii="Times New Roman" w:hAnsi="Times New Roman" w:cs="Times New Roman"/>
          <w:sz w:val="26"/>
          <w:szCs w:val="26"/>
        </w:rPr>
        <w:t>5</w:t>
      </w:r>
      <w:r w:rsidR="00163366" w:rsidRPr="00163366">
        <w:rPr>
          <w:rFonts w:ascii="Times New Roman" w:hAnsi="Times New Roman" w:cs="Times New Roman"/>
          <w:sz w:val="26"/>
          <w:szCs w:val="26"/>
        </w:rPr>
        <w:t>.</w:t>
      </w:r>
      <w:r w:rsidR="00643220">
        <w:rPr>
          <w:rFonts w:ascii="Times New Roman" w:hAnsi="Times New Roman" w:cs="Times New Roman"/>
          <w:sz w:val="26"/>
          <w:szCs w:val="26"/>
        </w:rPr>
        <w:t> </w:t>
      </w:r>
      <w:r w:rsidR="00163366" w:rsidRPr="00163366">
        <w:rPr>
          <w:rFonts w:ascii="Times New Roman" w:hAnsi="Times New Roman" w:cs="Times New Roman"/>
          <w:sz w:val="26"/>
          <w:szCs w:val="26"/>
        </w:rPr>
        <w:t>gad</w:t>
      </w:r>
      <w:r w:rsidR="00163366">
        <w:rPr>
          <w:rFonts w:ascii="Times New Roman" w:hAnsi="Times New Roman" w:cs="Times New Roman"/>
          <w:sz w:val="26"/>
          <w:szCs w:val="26"/>
        </w:rPr>
        <w:t>ā</w:t>
      </w:r>
      <w:r w:rsidR="00163366" w:rsidRPr="00163366">
        <w:rPr>
          <w:rFonts w:ascii="Times New Roman" w:hAnsi="Times New Roman" w:cs="Times New Roman"/>
          <w:sz w:val="26"/>
          <w:szCs w:val="26"/>
        </w:rPr>
        <w:t xml:space="preserve"> tika veiktas </w:t>
      </w:r>
      <w:r w:rsidR="00164C4B">
        <w:rPr>
          <w:rFonts w:ascii="Times New Roman" w:hAnsi="Times New Roman" w:cs="Times New Roman"/>
          <w:sz w:val="26"/>
          <w:szCs w:val="26"/>
        </w:rPr>
        <w:t>1</w:t>
      </w:r>
      <w:r w:rsidR="00163366" w:rsidRPr="00163366">
        <w:rPr>
          <w:rFonts w:ascii="Times New Roman" w:hAnsi="Times New Roman" w:cs="Times New Roman"/>
          <w:sz w:val="26"/>
          <w:szCs w:val="26"/>
        </w:rPr>
        <w:t xml:space="preserve">7 klātienes pārbaudes </w:t>
      </w:r>
      <w:r w:rsidR="00163366">
        <w:rPr>
          <w:rFonts w:ascii="Times New Roman" w:hAnsi="Times New Roman" w:cs="Times New Roman"/>
          <w:sz w:val="26"/>
          <w:szCs w:val="26"/>
        </w:rPr>
        <w:t>un</w:t>
      </w:r>
      <w:r w:rsidR="00163366" w:rsidRPr="00163366">
        <w:rPr>
          <w:rFonts w:ascii="Times New Roman" w:hAnsi="Times New Roman" w:cs="Times New Roman"/>
          <w:sz w:val="26"/>
          <w:szCs w:val="26"/>
        </w:rPr>
        <w:t xml:space="preserve"> </w:t>
      </w:r>
      <w:r w:rsidR="00164C4B">
        <w:rPr>
          <w:rFonts w:ascii="Times New Roman" w:hAnsi="Times New Roman" w:cs="Times New Roman"/>
          <w:sz w:val="26"/>
          <w:szCs w:val="26"/>
        </w:rPr>
        <w:t>26</w:t>
      </w:r>
      <w:r w:rsidR="00413470" w:rsidRPr="00163366">
        <w:rPr>
          <w:rFonts w:ascii="Times New Roman" w:hAnsi="Times New Roman" w:cs="Times New Roman"/>
          <w:sz w:val="26"/>
          <w:szCs w:val="26"/>
        </w:rPr>
        <w:t xml:space="preserve"> </w:t>
      </w:r>
      <w:r w:rsidR="00163366">
        <w:rPr>
          <w:rFonts w:ascii="Times New Roman" w:hAnsi="Times New Roman" w:cs="Times New Roman"/>
          <w:sz w:val="26"/>
          <w:szCs w:val="26"/>
        </w:rPr>
        <w:t>ne</w:t>
      </w:r>
      <w:r w:rsidR="00163366" w:rsidRPr="00163366">
        <w:rPr>
          <w:rFonts w:ascii="Times New Roman" w:hAnsi="Times New Roman" w:cs="Times New Roman"/>
          <w:sz w:val="26"/>
          <w:szCs w:val="26"/>
        </w:rPr>
        <w:t>klātienes pārbaudes.</w:t>
      </w:r>
      <w:bookmarkStart w:id="15" w:name="_Hlk128387873"/>
      <w:r w:rsidR="00163366" w:rsidRPr="00163366">
        <w:rPr>
          <w:rFonts w:cs="Times New Roman"/>
          <w:sz w:val="26"/>
          <w:szCs w:val="26"/>
        </w:rPr>
        <w:t xml:space="preserve"> </w:t>
      </w:r>
      <w:r w:rsidR="00163366" w:rsidRPr="00163366">
        <w:rPr>
          <w:rFonts w:ascii="Times New Roman" w:hAnsi="Times New Roman" w:cs="Times New Roman"/>
          <w:sz w:val="26"/>
          <w:szCs w:val="26"/>
        </w:rPr>
        <w:t>Vienlaikus konstatēto pārkāpumu skaits ir samazinājies, salīdzinot ar veikto pārbaužu skaitu. Vidējais soda naudas apmērs veido 1</w:t>
      </w:r>
      <w:r w:rsidR="00DB2AA9">
        <w:rPr>
          <w:rFonts w:ascii="Times New Roman" w:hAnsi="Times New Roman" w:cs="Times New Roman"/>
          <w:sz w:val="26"/>
          <w:szCs w:val="26"/>
        </w:rPr>
        <w:t>031</w:t>
      </w:r>
      <w:r w:rsidR="00163366" w:rsidRPr="00163366">
        <w:rPr>
          <w:rFonts w:ascii="Times New Roman" w:hAnsi="Times New Roman" w:cs="Times New Roman"/>
          <w:sz w:val="26"/>
          <w:szCs w:val="26"/>
        </w:rPr>
        <w:t>,</w:t>
      </w:r>
      <w:r w:rsidR="00DB2AA9">
        <w:rPr>
          <w:rFonts w:ascii="Times New Roman" w:hAnsi="Times New Roman" w:cs="Times New Roman"/>
          <w:sz w:val="26"/>
          <w:szCs w:val="26"/>
        </w:rPr>
        <w:t>57</w:t>
      </w:r>
      <w:r w:rsidR="00643220">
        <w:rPr>
          <w:rFonts w:ascii="Times New Roman" w:hAnsi="Times New Roman" w:cs="Times New Roman"/>
          <w:sz w:val="26"/>
          <w:szCs w:val="26"/>
        </w:rPr>
        <w:t> </w:t>
      </w:r>
      <w:bookmarkEnd w:id="15"/>
      <w:r w:rsidRPr="00D111C6">
        <w:rPr>
          <w:rFonts w:ascii="Times New Roman" w:hAnsi="Times New Roman" w:cs="Times New Roman"/>
          <w:sz w:val="26"/>
          <w:szCs w:val="26"/>
        </w:rPr>
        <w:t>EUR.</w:t>
      </w:r>
    </w:p>
    <w:p w14:paraId="6C01793D" w14:textId="77777777" w:rsidR="00163366" w:rsidRPr="00940C68" w:rsidRDefault="00163366" w:rsidP="00163366">
      <w:pPr>
        <w:pStyle w:val="ListParagraph"/>
        <w:spacing w:after="0"/>
        <w:ind w:left="0"/>
        <w:contextualSpacing w:val="0"/>
        <w:jc w:val="both"/>
        <w:rPr>
          <w:rFonts w:cs="Times New Roman"/>
          <w:sz w:val="18"/>
          <w:szCs w:val="18"/>
        </w:rPr>
      </w:pPr>
    </w:p>
    <w:p w14:paraId="0F951685" w14:textId="77777777" w:rsidR="00163366" w:rsidRPr="001604D3" w:rsidRDefault="00163366" w:rsidP="00163366">
      <w:pPr>
        <w:spacing w:after="0" w:line="240" w:lineRule="auto"/>
        <w:ind w:firstLine="709"/>
        <w:jc w:val="center"/>
        <w:rPr>
          <w:rFonts w:ascii="Times New Roman" w:hAnsi="Times New Roman" w:cs="Times New Roman"/>
          <w:b/>
          <w:bCs/>
          <w:sz w:val="26"/>
          <w:szCs w:val="26"/>
        </w:rPr>
      </w:pPr>
      <w:r w:rsidRPr="00C67AD2">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163366" w14:paraId="22A0CF71" w14:textId="77777777" w:rsidTr="007E6CAA">
        <w:trPr>
          <w:trHeight w:val="220"/>
        </w:trPr>
        <w:tc>
          <w:tcPr>
            <w:tcW w:w="2364" w:type="dxa"/>
            <w:shd w:val="clear" w:color="auto" w:fill="AEC7FE" w:themeFill="accent4" w:themeFillTint="33"/>
          </w:tcPr>
          <w:p w14:paraId="658D9B72" w14:textId="77777777" w:rsidR="00163366" w:rsidRDefault="00163366" w:rsidP="007E6CAA">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049147EC" w14:textId="037C35DB" w:rsidR="00163366" w:rsidRPr="00476C46" w:rsidRDefault="00163366" w:rsidP="007E6CA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DB2AA9">
              <w:rPr>
                <w:rFonts w:ascii="Times New Roman" w:hAnsi="Times New Roman" w:cs="Times New Roman"/>
                <w:b/>
                <w:bCs/>
                <w:sz w:val="20"/>
                <w:szCs w:val="20"/>
              </w:rPr>
              <w:t>22</w:t>
            </w:r>
            <w:r>
              <w:rPr>
                <w:rFonts w:ascii="Times New Roman" w:hAnsi="Times New Roman" w:cs="Times New Roman"/>
                <w:b/>
                <w:bCs/>
                <w:sz w:val="20"/>
                <w:szCs w:val="20"/>
              </w:rPr>
              <w:t>.</w:t>
            </w:r>
            <w:r w:rsidR="00643220">
              <w:rPr>
                <w:rFonts w:ascii="Times New Roman" w:hAnsi="Times New Roman" w:cs="Times New Roman"/>
                <w:b/>
                <w:bCs/>
                <w:sz w:val="20"/>
                <w:szCs w:val="20"/>
              </w:rPr>
              <w:t> </w:t>
            </w:r>
            <w:r>
              <w:rPr>
                <w:rFonts w:ascii="Times New Roman" w:hAnsi="Times New Roman" w:cs="Times New Roman"/>
                <w:b/>
                <w:bCs/>
                <w:sz w:val="20"/>
                <w:szCs w:val="20"/>
              </w:rPr>
              <w:t>gads</w:t>
            </w:r>
          </w:p>
        </w:tc>
        <w:tc>
          <w:tcPr>
            <w:tcW w:w="1606" w:type="dxa"/>
            <w:shd w:val="clear" w:color="auto" w:fill="AEC7FE" w:themeFill="accent4" w:themeFillTint="33"/>
            <w:vAlign w:val="center"/>
          </w:tcPr>
          <w:p w14:paraId="5480E49A" w14:textId="199AC422" w:rsidR="00163366" w:rsidRPr="00476C46" w:rsidRDefault="00163366"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DB2AA9">
              <w:rPr>
                <w:rFonts w:ascii="Times New Roman" w:hAnsi="Times New Roman" w:cs="Times New Roman"/>
                <w:b/>
                <w:bCs/>
                <w:sz w:val="20"/>
                <w:szCs w:val="20"/>
              </w:rPr>
              <w:t>3</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6FCEC6CD" w14:textId="1FCFE6DC" w:rsidR="00163366" w:rsidRPr="00476C46" w:rsidRDefault="00163366"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DB2AA9">
              <w:rPr>
                <w:rFonts w:ascii="Times New Roman" w:hAnsi="Times New Roman" w:cs="Times New Roman"/>
                <w:b/>
                <w:bCs/>
                <w:sz w:val="20"/>
                <w:szCs w:val="20"/>
              </w:rPr>
              <w:t>4</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701" w:type="dxa"/>
            <w:shd w:val="clear" w:color="auto" w:fill="AEC7FE" w:themeFill="accent4" w:themeFillTint="33"/>
            <w:vAlign w:val="center"/>
          </w:tcPr>
          <w:p w14:paraId="6AADA506" w14:textId="3CFFCD8E" w:rsidR="00163366" w:rsidRPr="00476C46" w:rsidRDefault="00163366" w:rsidP="007E6CAA">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DB2AA9">
              <w:rPr>
                <w:rFonts w:ascii="Times New Roman" w:hAnsi="Times New Roman" w:cs="Times New Roman"/>
                <w:b/>
                <w:bCs/>
                <w:sz w:val="20"/>
                <w:szCs w:val="20"/>
              </w:rPr>
              <w:t>5</w:t>
            </w:r>
            <w:r w:rsidRPr="00476C46">
              <w:rPr>
                <w:rFonts w:ascii="Times New Roman" w:hAnsi="Times New Roman" w:cs="Times New Roman"/>
                <w:b/>
                <w:bCs/>
                <w:sz w:val="20"/>
                <w:szCs w:val="20"/>
              </w:rPr>
              <w:t>.</w:t>
            </w:r>
            <w:r w:rsidR="00643220">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163366" w14:paraId="43DD0050" w14:textId="77777777" w:rsidTr="007E6CAA">
        <w:trPr>
          <w:trHeight w:val="135"/>
        </w:trPr>
        <w:tc>
          <w:tcPr>
            <w:tcW w:w="2364" w:type="dxa"/>
            <w:shd w:val="clear" w:color="auto" w:fill="E3E3E4" w:themeFill="accent6" w:themeFillTint="33"/>
          </w:tcPr>
          <w:p w14:paraId="0E42E9FC" w14:textId="77777777" w:rsidR="00163366" w:rsidRPr="00BA1BD8" w:rsidRDefault="00163366" w:rsidP="007E6CAA">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38172A69" w14:textId="268B0D0F"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77</w:t>
            </w:r>
          </w:p>
        </w:tc>
        <w:tc>
          <w:tcPr>
            <w:tcW w:w="1606" w:type="dxa"/>
            <w:shd w:val="clear" w:color="auto" w:fill="E3E3E4" w:themeFill="accent6" w:themeFillTint="33"/>
            <w:vAlign w:val="center"/>
          </w:tcPr>
          <w:p w14:paraId="6BC2CB05" w14:textId="2B42E0D4"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1559" w:type="dxa"/>
            <w:shd w:val="clear" w:color="auto" w:fill="E3E3E4" w:themeFill="accent6" w:themeFillTint="33"/>
            <w:vAlign w:val="center"/>
          </w:tcPr>
          <w:p w14:paraId="2AF36698" w14:textId="1DD939FD"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w:t>
            </w:r>
          </w:p>
        </w:tc>
        <w:tc>
          <w:tcPr>
            <w:tcW w:w="1701" w:type="dxa"/>
            <w:shd w:val="clear" w:color="auto" w:fill="E3E3E4" w:themeFill="accent6" w:themeFillTint="33"/>
            <w:vAlign w:val="center"/>
          </w:tcPr>
          <w:p w14:paraId="56B39EB9" w14:textId="0E18C48F"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p>
        </w:tc>
      </w:tr>
      <w:tr w:rsidR="00163366" w14:paraId="6CD9E966" w14:textId="77777777" w:rsidTr="007E6CAA">
        <w:trPr>
          <w:trHeight w:val="195"/>
        </w:trPr>
        <w:tc>
          <w:tcPr>
            <w:tcW w:w="2364" w:type="dxa"/>
            <w:shd w:val="clear" w:color="auto" w:fill="C7C8CA" w:themeFill="accent6" w:themeFillTint="66"/>
          </w:tcPr>
          <w:p w14:paraId="1061E67D" w14:textId="77777777" w:rsidR="00163366" w:rsidRPr="00BA1BD8" w:rsidRDefault="00163366" w:rsidP="007E6CAA">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16D412B1" w14:textId="6D7BC1B0"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606" w:type="dxa"/>
            <w:shd w:val="clear" w:color="auto" w:fill="C7C8CA" w:themeFill="accent6" w:themeFillTint="66"/>
            <w:vAlign w:val="center"/>
          </w:tcPr>
          <w:p w14:paraId="60DDDC80" w14:textId="3590B052"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1559" w:type="dxa"/>
            <w:shd w:val="clear" w:color="auto" w:fill="C7C8CA" w:themeFill="accent6" w:themeFillTint="66"/>
            <w:vAlign w:val="center"/>
          </w:tcPr>
          <w:p w14:paraId="3A61104A" w14:textId="61704B12" w:rsidR="00163366" w:rsidRPr="00476C46" w:rsidRDefault="00DB2AA9"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1701" w:type="dxa"/>
            <w:shd w:val="clear" w:color="auto" w:fill="C7C8CA" w:themeFill="accent6" w:themeFillTint="66"/>
            <w:vAlign w:val="center"/>
          </w:tcPr>
          <w:p w14:paraId="38BAAF0A" w14:textId="6739684E" w:rsidR="00163366" w:rsidRPr="00476C46" w:rsidRDefault="00163366" w:rsidP="007E6CA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DB2AA9">
              <w:rPr>
                <w:rFonts w:ascii="Times New Roman" w:hAnsi="Times New Roman" w:cs="Times New Roman"/>
                <w:sz w:val="20"/>
                <w:szCs w:val="20"/>
              </w:rPr>
              <w:t>6</w:t>
            </w:r>
          </w:p>
        </w:tc>
      </w:tr>
      <w:bookmarkEnd w:id="12"/>
      <w:bookmarkEnd w:id="13"/>
    </w:tbl>
    <w:p w14:paraId="01AE1997" w14:textId="77777777" w:rsidR="00140E01" w:rsidRPr="00940C68" w:rsidRDefault="00140E01" w:rsidP="00163366">
      <w:pPr>
        <w:spacing w:after="0" w:line="240" w:lineRule="auto"/>
        <w:ind w:firstLine="709"/>
        <w:jc w:val="both"/>
        <w:rPr>
          <w:rFonts w:ascii="Times New Roman" w:hAnsi="Times New Roman" w:cs="Times New Roman"/>
          <w:sz w:val="18"/>
          <w:szCs w:val="18"/>
        </w:rPr>
      </w:pPr>
    </w:p>
    <w:p w14:paraId="2049B0E5" w14:textId="6968A6D5" w:rsidR="00163366" w:rsidRDefault="00163366" w:rsidP="0016336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Salīdzinot ar iepriekšējo vērtēšanas periodu</w:t>
      </w:r>
      <w:r w:rsidR="002E6EC3">
        <w:rPr>
          <w:rFonts w:ascii="Times New Roman" w:hAnsi="Times New Roman" w:cs="Times New Roman"/>
          <w:sz w:val="26"/>
          <w:szCs w:val="26"/>
        </w:rPr>
        <w:t>,</w:t>
      </w:r>
      <w:r>
        <w:rPr>
          <w:rFonts w:ascii="Times New Roman" w:hAnsi="Times New Roman" w:cs="Times New Roman"/>
          <w:sz w:val="26"/>
          <w:szCs w:val="26"/>
        </w:rPr>
        <w:t xml:space="preserve"> secināms, ka </w:t>
      </w:r>
      <w:r w:rsidR="008D1A5C">
        <w:rPr>
          <w:rFonts w:ascii="Times New Roman" w:hAnsi="Times New Roman" w:cs="Times New Roman"/>
          <w:sz w:val="26"/>
          <w:szCs w:val="26"/>
        </w:rPr>
        <w:t>preču tirgotāju</w:t>
      </w:r>
      <w:r>
        <w:rPr>
          <w:rFonts w:ascii="Times New Roman" w:hAnsi="Times New Roman" w:cs="Times New Roman"/>
          <w:sz w:val="26"/>
          <w:szCs w:val="26"/>
        </w:rPr>
        <w:t xml:space="preserve"> skaitam </w:t>
      </w:r>
      <w:r w:rsidR="0021685E">
        <w:rPr>
          <w:rFonts w:ascii="Times New Roman" w:hAnsi="Times New Roman" w:cs="Times New Roman"/>
          <w:sz w:val="26"/>
          <w:szCs w:val="26"/>
        </w:rPr>
        <w:t>samazinoties, ir samazinājies</w:t>
      </w:r>
      <w:r>
        <w:rPr>
          <w:rFonts w:ascii="Times New Roman" w:hAnsi="Times New Roman" w:cs="Times New Roman"/>
          <w:sz w:val="26"/>
          <w:szCs w:val="26"/>
        </w:rPr>
        <w:t xml:space="preserve"> arī pārbaužu skaits.</w:t>
      </w:r>
    </w:p>
    <w:p w14:paraId="4D52FF64" w14:textId="778C44A4" w:rsidR="00C9092C" w:rsidRDefault="00163366" w:rsidP="00163366">
      <w:pPr>
        <w:pStyle w:val="ListParagraph"/>
        <w:spacing w:after="0"/>
        <w:ind w:left="0"/>
        <w:contextualSpacing w:val="0"/>
        <w:jc w:val="both"/>
        <w:rPr>
          <w:rFonts w:cs="Times New Roman"/>
          <w:sz w:val="26"/>
          <w:szCs w:val="26"/>
        </w:rPr>
      </w:pPr>
      <w:r w:rsidRPr="00CB227C">
        <w:rPr>
          <w:rFonts w:cs="Times New Roman"/>
          <w:sz w:val="26"/>
          <w:szCs w:val="26"/>
        </w:rPr>
        <w:t>202</w:t>
      </w:r>
      <w:r w:rsidR="00667E52">
        <w:rPr>
          <w:rFonts w:cs="Times New Roman"/>
          <w:sz w:val="26"/>
          <w:szCs w:val="26"/>
        </w:rPr>
        <w:t>5</w:t>
      </w:r>
      <w:r w:rsidRPr="00CB227C">
        <w:rPr>
          <w:rFonts w:cs="Times New Roman"/>
          <w:sz w:val="26"/>
          <w:szCs w:val="26"/>
        </w:rPr>
        <w:t>.</w:t>
      </w:r>
      <w:r w:rsidR="00643220">
        <w:rPr>
          <w:rFonts w:cs="Times New Roman"/>
          <w:sz w:val="26"/>
          <w:szCs w:val="26"/>
        </w:rPr>
        <w:t> </w:t>
      </w:r>
      <w:r w:rsidRPr="00CB227C">
        <w:rPr>
          <w:rFonts w:cs="Times New Roman"/>
          <w:sz w:val="26"/>
          <w:szCs w:val="26"/>
        </w:rPr>
        <w:t xml:space="preserve">gadā </w:t>
      </w:r>
      <w:proofErr w:type="spellStart"/>
      <w:r w:rsidRPr="00CB227C">
        <w:rPr>
          <w:rFonts w:cs="Times New Roman"/>
          <w:sz w:val="26"/>
          <w:szCs w:val="26"/>
        </w:rPr>
        <w:t>sektorālo</w:t>
      </w:r>
      <w:proofErr w:type="spellEnd"/>
      <w:r w:rsidRPr="00CB227C">
        <w:rPr>
          <w:rFonts w:cs="Times New Roman"/>
          <w:sz w:val="26"/>
          <w:szCs w:val="26"/>
        </w:rPr>
        <w:t xml:space="preserve"> risku novērtēšanas </w:t>
      </w:r>
      <w:r w:rsidR="0021685E">
        <w:rPr>
          <w:rFonts w:cs="Times New Roman"/>
          <w:sz w:val="26"/>
          <w:szCs w:val="26"/>
        </w:rPr>
        <w:t>procesā</w:t>
      </w:r>
      <w:r w:rsidRPr="00CB227C">
        <w:rPr>
          <w:rFonts w:cs="Times New Roman"/>
          <w:sz w:val="26"/>
          <w:szCs w:val="26"/>
        </w:rPr>
        <w:t xml:space="preserve"> tika veikta līdz šim apjomīgākā subjektu anketēšana, kopumā aptaujājot gandrīz </w:t>
      </w:r>
      <w:r w:rsidR="00667E52">
        <w:rPr>
          <w:rFonts w:cs="Times New Roman"/>
          <w:sz w:val="26"/>
          <w:szCs w:val="26"/>
        </w:rPr>
        <w:t>7</w:t>
      </w:r>
      <w:r w:rsidRPr="00CB227C">
        <w:rPr>
          <w:rFonts w:cs="Times New Roman"/>
          <w:sz w:val="26"/>
          <w:szCs w:val="26"/>
        </w:rPr>
        <w:t xml:space="preserve">000 subjektu, tai skaitā arī </w:t>
      </w:r>
      <w:bookmarkStart w:id="16" w:name="_Hlk228272963"/>
      <w:r w:rsidRPr="00CB227C">
        <w:rPr>
          <w:rFonts w:cs="Times New Roman"/>
          <w:sz w:val="26"/>
          <w:szCs w:val="26"/>
        </w:rPr>
        <w:t>cita veida preču tirgotājus</w:t>
      </w:r>
      <w:bookmarkEnd w:id="16"/>
      <w:r w:rsidRPr="00CB227C">
        <w:rPr>
          <w:rFonts w:cs="Times New Roman"/>
          <w:sz w:val="26"/>
          <w:szCs w:val="26"/>
        </w:rPr>
        <w:t>.</w:t>
      </w:r>
      <w:r>
        <w:rPr>
          <w:rFonts w:cs="Times New Roman"/>
          <w:sz w:val="26"/>
          <w:szCs w:val="26"/>
        </w:rPr>
        <w:t xml:space="preserve"> </w:t>
      </w:r>
      <w:r w:rsidR="00C9092C" w:rsidRPr="00C9092C">
        <w:rPr>
          <w:rFonts w:cs="Times New Roman"/>
          <w:sz w:val="26"/>
          <w:szCs w:val="26"/>
        </w:rPr>
        <w:t>Aptaujas aizpildīšanā un iesniegšanā piedalījās 3194 subjekt</w:t>
      </w:r>
      <w:r w:rsidR="0021685E">
        <w:rPr>
          <w:rFonts w:cs="Times New Roman"/>
          <w:sz w:val="26"/>
          <w:szCs w:val="26"/>
        </w:rPr>
        <w:t>i,</w:t>
      </w:r>
      <w:r w:rsidR="00C9092C" w:rsidRPr="00C9092C">
        <w:rPr>
          <w:rFonts w:cs="Times New Roman"/>
          <w:sz w:val="26"/>
          <w:szCs w:val="26"/>
        </w:rPr>
        <w:t xml:space="preserve"> kas ir nedaudz vairāk par 45</w:t>
      </w:r>
      <w:r w:rsidR="00643220">
        <w:rPr>
          <w:rFonts w:cs="Times New Roman"/>
          <w:sz w:val="26"/>
          <w:szCs w:val="26"/>
        </w:rPr>
        <w:t> </w:t>
      </w:r>
      <w:r w:rsidR="00C9092C" w:rsidRPr="00C9092C">
        <w:rPr>
          <w:rFonts w:cs="Times New Roman"/>
          <w:sz w:val="26"/>
          <w:szCs w:val="26"/>
        </w:rPr>
        <w:t>%.</w:t>
      </w:r>
    </w:p>
    <w:p w14:paraId="13D4F54A" w14:textId="5B3238DE" w:rsidR="00163366" w:rsidRDefault="00163366" w:rsidP="00163366">
      <w:pPr>
        <w:pStyle w:val="ListParagraph"/>
        <w:spacing w:after="0"/>
        <w:ind w:left="0"/>
        <w:contextualSpacing w:val="0"/>
        <w:jc w:val="both"/>
        <w:rPr>
          <w:rFonts w:cs="Times New Roman"/>
          <w:sz w:val="26"/>
          <w:szCs w:val="26"/>
        </w:rPr>
      </w:pPr>
      <w:r w:rsidRPr="00CB227C">
        <w:rPr>
          <w:rFonts w:cs="Times New Roman"/>
          <w:sz w:val="26"/>
          <w:szCs w:val="26"/>
        </w:rPr>
        <w:t xml:space="preserve">Aptaujā par </w:t>
      </w:r>
      <w:r w:rsidR="0021685E">
        <w:rPr>
          <w:rFonts w:cs="Times New Roman"/>
          <w:sz w:val="26"/>
          <w:szCs w:val="26"/>
        </w:rPr>
        <w:t xml:space="preserve">NILLTPFN </w:t>
      </w:r>
      <w:r w:rsidRPr="00CB227C">
        <w:rPr>
          <w:rFonts w:cs="Times New Roman"/>
          <w:sz w:val="26"/>
          <w:szCs w:val="26"/>
        </w:rPr>
        <w:t>likuma subje</w:t>
      </w:r>
      <w:r>
        <w:rPr>
          <w:rFonts w:cs="Times New Roman"/>
          <w:sz w:val="26"/>
          <w:szCs w:val="26"/>
        </w:rPr>
        <w:t xml:space="preserve">kta darbību, klienta profilu, </w:t>
      </w:r>
      <w:r w:rsidRPr="00CB227C">
        <w:rPr>
          <w:rFonts w:cs="Times New Roman"/>
          <w:sz w:val="26"/>
          <w:szCs w:val="26"/>
        </w:rPr>
        <w:t>naudas plūsmu</w:t>
      </w:r>
      <w:r>
        <w:rPr>
          <w:rFonts w:cs="Times New Roman"/>
          <w:sz w:val="26"/>
          <w:szCs w:val="26"/>
        </w:rPr>
        <w:t xml:space="preserve"> u</w:t>
      </w:r>
      <w:r w:rsidR="00CD55FB">
        <w:rPr>
          <w:rFonts w:cs="Times New Roman"/>
          <w:sz w:val="26"/>
          <w:szCs w:val="26"/>
        </w:rPr>
        <w:t>n citiem</w:t>
      </w:r>
      <w:r>
        <w:rPr>
          <w:rFonts w:cs="Times New Roman"/>
          <w:sz w:val="26"/>
          <w:szCs w:val="26"/>
        </w:rPr>
        <w:t xml:space="preserve"> jautājumiem</w:t>
      </w:r>
      <w:r w:rsidRPr="00CB227C">
        <w:rPr>
          <w:rFonts w:cs="Times New Roman"/>
          <w:sz w:val="26"/>
          <w:szCs w:val="26"/>
        </w:rPr>
        <w:t xml:space="preserve"> 202</w:t>
      </w:r>
      <w:r w:rsidR="00667E52">
        <w:rPr>
          <w:rFonts w:cs="Times New Roman"/>
          <w:sz w:val="26"/>
          <w:szCs w:val="26"/>
        </w:rPr>
        <w:t>5</w:t>
      </w:r>
      <w:r w:rsidRPr="00CB227C">
        <w:rPr>
          <w:rFonts w:cs="Times New Roman"/>
          <w:sz w:val="26"/>
          <w:szCs w:val="26"/>
        </w:rPr>
        <w:t>.</w:t>
      </w:r>
      <w:r w:rsidR="00CD55FB">
        <w:rPr>
          <w:rFonts w:cs="Times New Roman"/>
          <w:sz w:val="26"/>
          <w:szCs w:val="26"/>
        </w:rPr>
        <w:t> </w:t>
      </w:r>
      <w:r w:rsidRPr="00CB227C">
        <w:rPr>
          <w:rFonts w:cs="Times New Roman"/>
          <w:sz w:val="26"/>
          <w:szCs w:val="26"/>
        </w:rPr>
        <w:t xml:space="preserve">gadā ir piedalījušies </w:t>
      </w:r>
      <w:r w:rsidRPr="00700326">
        <w:rPr>
          <w:rFonts w:cs="Times New Roman"/>
          <w:sz w:val="26"/>
          <w:szCs w:val="26"/>
        </w:rPr>
        <w:t>1</w:t>
      </w:r>
      <w:r w:rsidR="00B54CE9" w:rsidRPr="00700326">
        <w:rPr>
          <w:rFonts w:cs="Times New Roman"/>
          <w:sz w:val="26"/>
          <w:szCs w:val="26"/>
        </w:rPr>
        <w:t>1</w:t>
      </w:r>
      <w:r w:rsidR="002E6EC3" w:rsidRPr="00700326">
        <w:rPr>
          <w:rFonts w:cs="Times New Roman"/>
          <w:sz w:val="26"/>
          <w:szCs w:val="26"/>
        </w:rPr>
        <w:t> </w:t>
      </w:r>
      <w:r w:rsidRPr="00700326">
        <w:rPr>
          <w:rFonts w:cs="Times New Roman"/>
          <w:sz w:val="26"/>
          <w:szCs w:val="26"/>
        </w:rPr>
        <w:t>%</w:t>
      </w:r>
      <w:r w:rsidRPr="00700326">
        <w:rPr>
          <w:rFonts w:cs="Times New Roman"/>
          <w:color w:val="FF0000"/>
          <w:sz w:val="26"/>
          <w:szCs w:val="26"/>
        </w:rPr>
        <w:t xml:space="preserve"> </w:t>
      </w:r>
      <w:r w:rsidR="00616717" w:rsidRPr="00EC7511">
        <w:rPr>
          <w:rFonts w:cs="Times New Roman"/>
          <w:color w:val="000000" w:themeColor="text1"/>
          <w:sz w:val="26"/>
          <w:szCs w:val="26"/>
        </w:rPr>
        <w:t xml:space="preserve">jeb </w:t>
      </w:r>
      <w:r w:rsidR="00EF441A" w:rsidRPr="00EC7511">
        <w:rPr>
          <w:rFonts w:cs="Times New Roman"/>
          <w:color w:val="000000" w:themeColor="text1"/>
          <w:sz w:val="26"/>
          <w:szCs w:val="26"/>
        </w:rPr>
        <w:t>195</w:t>
      </w:r>
      <w:r w:rsidR="00616717" w:rsidRPr="00EC7511">
        <w:rPr>
          <w:rFonts w:cs="Times New Roman"/>
          <w:color w:val="000000" w:themeColor="text1"/>
          <w:sz w:val="26"/>
          <w:szCs w:val="26"/>
        </w:rPr>
        <w:t xml:space="preserve"> </w:t>
      </w:r>
      <w:r w:rsidRPr="00EC7511">
        <w:rPr>
          <w:rFonts w:cs="Times New Roman"/>
          <w:sz w:val="26"/>
          <w:szCs w:val="26"/>
        </w:rPr>
        <w:t xml:space="preserve">no visiem VID reģistrētajiem cita veida preču tirgotājiem. </w:t>
      </w:r>
      <w:r w:rsidR="00616717" w:rsidRPr="00EC7511">
        <w:rPr>
          <w:rFonts w:cs="Times New Roman"/>
          <w:sz w:val="26"/>
          <w:szCs w:val="26"/>
        </w:rPr>
        <w:t xml:space="preserve">Tādējādi jāuzsver, ka cita veida preču tirgotāju statistiskie rādītāji nevar tikt izmantoti vispārīgu secinājumu izdarīšanai par </w:t>
      </w:r>
      <w:proofErr w:type="spellStart"/>
      <w:r w:rsidR="00616717" w:rsidRPr="00EC7511">
        <w:rPr>
          <w:rFonts w:cs="Times New Roman"/>
          <w:sz w:val="26"/>
          <w:szCs w:val="26"/>
        </w:rPr>
        <w:t>nefinanšu</w:t>
      </w:r>
      <w:proofErr w:type="spellEnd"/>
      <w:r w:rsidR="00616717" w:rsidRPr="00EC7511">
        <w:rPr>
          <w:rFonts w:cs="Times New Roman"/>
          <w:sz w:val="26"/>
          <w:szCs w:val="26"/>
        </w:rPr>
        <w:t xml:space="preserve"> sektoru, jo konkrētajā sektorā ir pārāk mazs kopējais subjektu skaits</w:t>
      </w:r>
      <w:r w:rsidR="000B76FD" w:rsidRPr="00EC7511">
        <w:rPr>
          <w:rFonts w:cs="Times New Roman"/>
          <w:sz w:val="26"/>
          <w:szCs w:val="26"/>
        </w:rPr>
        <w:t>, kas ir piedalījušies aptaujā</w:t>
      </w:r>
      <w:r w:rsidR="00616717" w:rsidRPr="00EC7511">
        <w:rPr>
          <w:rFonts w:cs="Times New Roman"/>
          <w:sz w:val="26"/>
          <w:szCs w:val="26"/>
        </w:rPr>
        <w:t>.</w:t>
      </w:r>
    </w:p>
    <w:p w14:paraId="095166B2" w14:textId="77777777" w:rsidR="00163366" w:rsidRPr="00940C68" w:rsidRDefault="00163366" w:rsidP="002A37FC">
      <w:pPr>
        <w:spacing w:after="0" w:line="240" w:lineRule="auto"/>
        <w:ind w:firstLine="709"/>
        <w:jc w:val="both"/>
        <w:rPr>
          <w:rFonts w:ascii="Times New Roman" w:hAnsi="Times New Roman" w:cs="Times New Roman"/>
          <w:sz w:val="20"/>
          <w:szCs w:val="20"/>
        </w:rPr>
      </w:pPr>
    </w:p>
    <w:p w14:paraId="6EE6C935" w14:textId="77777777" w:rsidR="00163366" w:rsidRPr="00700326" w:rsidRDefault="00163366" w:rsidP="00940C68">
      <w:pPr>
        <w:spacing w:after="120" w:line="240" w:lineRule="auto"/>
        <w:jc w:val="center"/>
        <w:rPr>
          <w:rFonts w:ascii="Times New Roman" w:hAnsi="Times New Roman" w:cs="Times New Roman"/>
          <w:b/>
          <w:color w:val="007680"/>
          <w:sz w:val="32"/>
          <w:szCs w:val="32"/>
        </w:rPr>
      </w:pPr>
      <w:bookmarkStart w:id="17" w:name="_Hlk140501616"/>
      <w:r w:rsidRPr="00700326">
        <w:rPr>
          <w:rFonts w:ascii="Times New Roman" w:hAnsi="Times New Roman" w:cs="Times New Roman"/>
          <w:b/>
          <w:color w:val="007680"/>
          <w:sz w:val="32"/>
          <w:szCs w:val="32"/>
        </w:rPr>
        <w:t>Cita veida preču tirgotāju, kā arī ar starpnieku minētajos darījumos sektora statistiskie rādītāji un aptaujas rezultāti</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5"/>
        <w:gridCol w:w="117"/>
        <w:gridCol w:w="19"/>
        <w:gridCol w:w="75"/>
        <w:gridCol w:w="223"/>
        <w:gridCol w:w="981"/>
        <w:gridCol w:w="12"/>
        <w:gridCol w:w="132"/>
        <w:gridCol w:w="136"/>
        <w:gridCol w:w="38"/>
        <w:gridCol w:w="261"/>
        <w:gridCol w:w="66"/>
        <w:gridCol w:w="21"/>
        <w:gridCol w:w="46"/>
        <w:gridCol w:w="434"/>
        <w:gridCol w:w="425"/>
        <w:gridCol w:w="274"/>
        <w:gridCol w:w="30"/>
        <w:gridCol w:w="106"/>
        <w:gridCol w:w="284"/>
        <w:gridCol w:w="15"/>
        <w:gridCol w:w="702"/>
        <w:gridCol w:w="423"/>
        <w:gridCol w:w="9"/>
        <w:gridCol w:w="141"/>
        <w:gridCol w:w="142"/>
        <w:gridCol w:w="845"/>
        <w:gridCol w:w="28"/>
        <w:gridCol w:w="255"/>
        <w:gridCol w:w="206"/>
        <w:gridCol w:w="69"/>
        <w:gridCol w:w="298"/>
        <w:gridCol w:w="1418"/>
      </w:tblGrid>
      <w:tr w:rsidR="00163366" w:rsidRPr="00700326" w14:paraId="79805F2D" w14:textId="77777777" w:rsidTr="00C64DF6">
        <w:trPr>
          <w:trHeight w:val="410"/>
        </w:trPr>
        <w:tc>
          <w:tcPr>
            <w:tcW w:w="9493" w:type="dxa"/>
            <w:gridSpan w:val="34"/>
            <w:shd w:val="clear" w:color="auto" w:fill="D5DCE4" w:themeFill="text2" w:themeFillTint="33"/>
            <w:vAlign w:val="center"/>
            <w:hideMark/>
          </w:tcPr>
          <w:p w14:paraId="26C1F27D"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4"/>
                <w:szCs w:val="24"/>
                <w:lang w:eastAsia="lv-LV"/>
              </w:rPr>
            </w:pPr>
            <w:bookmarkStart w:id="18" w:name="_Hlk140501652"/>
            <w:bookmarkEnd w:id="17"/>
            <w:r w:rsidRPr="00700326">
              <w:rPr>
                <w:rFonts w:ascii="Times New Roman" w:eastAsia="Times New Roman" w:hAnsi="Times New Roman" w:cs="Times New Roman"/>
                <w:b/>
                <w:bCs/>
                <w:color w:val="000000"/>
                <w:sz w:val="24"/>
                <w:szCs w:val="24"/>
                <w:lang w:eastAsia="lv-LV"/>
              </w:rPr>
              <w:t>Subjektu skaits</w:t>
            </w:r>
          </w:p>
        </w:tc>
      </w:tr>
      <w:tr w:rsidR="00163366" w:rsidRPr="00700326" w14:paraId="302395C7" w14:textId="77777777" w:rsidTr="00186F78">
        <w:trPr>
          <w:trHeight w:val="289"/>
        </w:trPr>
        <w:tc>
          <w:tcPr>
            <w:tcW w:w="1696" w:type="dxa"/>
            <w:gridSpan w:val="6"/>
            <w:shd w:val="clear" w:color="auto" w:fill="D5DCE4" w:themeFill="text2" w:themeFillTint="33"/>
            <w:vAlign w:val="center"/>
            <w:hideMark/>
          </w:tcPr>
          <w:p w14:paraId="4CD04346" w14:textId="42C8A6DA"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202</w:t>
            </w:r>
            <w:r w:rsidR="00216687">
              <w:rPr>
                <w:rFonts w:ascii="Times New Roman" w:eastAsia="Times New Roman" w:hAnsi="Times New Roman" w:cs="Times New Roman"/>
                <w:b/>
                <w:bCs/>
                <w:color w:val="000000"/>
                <w:sz w:val="20"/>
                <w:szCs w:val="20"/>
                <w:lang w:eastAsia="lv-LV"/>
              </w:rPr>
              <w:t>3</w:t>
            </w:r>
            <w:r w:rsidR="0021685E">
              <w:rPr>
                <w:rFonts w:ascii="Times New Roman" w:eastAsia="Times New Roman" w:hAnsi="Times New Roman" w:cs="Times New Roman"/>
                <w:b/>
                <w:bCs/>
                <w:color w:val="000000"/>
                <w:sz w:val="20"/>
                <w:szCs w:val="20"/>
                <w:lang w:eastAsia="lv-LV"/>
              </w:rPr>
              <w:t>.</w:t>
            </w:r>
            <w:r w:rsidR="00643220">
              <w:rPr>
                <w:rFonts w:ascii="Times New Roman" w:eastAsia="Times New Roman" w:hAnsi="Times New Roman" w:cs="Times New Roman"/>
                <w:b/>
                <w:bCs/>
                <w:color w:val="000000"/>
                <w:sz w:val="20"/>
                <w:szCs w:val="20"/>
                <w:lang w:eastAsia="lv-LV"/>
              </w:rPr>
              <w:t> </w:t>
            </w:r>
            <w:r w:rsidR="0021685E">
              <w:rPr>
                <w:rFonts w:ascii="Times New Roman" w:eastAsia="Times New Roman" w:hAnsi="Times New Roman" w:cs="Times New Roman"/>
                <w:b/>
                <w:bCs/>
                <w:color w:val="000000"/>
                <w:sz w:val="20"/>
                <w:szCs w:val="20"/>
                <w:lang w:eastAsia="lv-LV"/>
              </w:rPr>
              <w:t>gadā</w:t>
            </w:r>
          </w:p>
        </w:tc>
        <w:tc>
          <w:tcPr>
            <w:tcW w:w="1299" w:type="dxa"/>
            <w:gridSpan w:val="5"/>
            <w:shd w:val="clear" w:color="auto" w:fill="D5DCE4" w:themeFill="text2" w:themeFillTint="33"/>
            <w:vAlign w:val="center"/>
          </w:tcPr>
          <w:p w14:paraId="6CB1AD11" w14:textId="391ADA2D"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202</w:t>
            </w:r>
            <w:r w:rsidR="00216687">
              <w:rPr>
                <w:rFonts w:ascii="Times New Roman" w:eastAsia="Times New Roman" w:hAnsi="Times New Roman" w:cs="Times New Roman"/>
                <w:b/>
                <w:bCs/>
                <w:color w:val="000000"/>
                <w:sz w:val="20"/>
                <w:szCs w:val="20"/>
                <w:lang w:eastAsia="lv-LV"/>
              </w:rPr>
              <w:t>4</w:t>
            </w:r>
            <w:r w:rsidR="0021685E">
              <w:rPr>
                <w:rFonts w:ascii="Times New Roman" w:eastAsia="Times New Roman" w:hAnsi="Times New Roman" w:cs="Times New Roman"/>
                <w:b/>
                <w:bCs/>
                <w:color w:val="000000"/>
                <w:sz w:val="20"/>
                <w:szCs w:val="20"/>
                <w:lang w:eastAsia="lv-LV"/>
              </w:rPr>
              <w:t>.</w:t>
            </w:r>
            <w:r w:rsidR="00643220">
              <w:rPr>
                <w:rFonts w:ascii="Times New Roman" w:eastAsia="Times New Roman" w:hAnsi="Times New Roman" w:cs="Times New Roman"/>
                <w:b/>
                <w:bCs/>
                <w:color w:val="000000"/>
                <w:sz w:val="20"/>
                <w:szCs w:val="20"/>
                <w:lang w:eastAsia="lv-LV"/>
              </w:rPr>
              <w:t> </w:t>
            </w:r>
            <w:r w:rsidR="0021685E">
              <w:rPr>
                <w:rFonts w:ascii="Times New Roman" w:eastAsia="Times New Roman" w:hAnsi="Times New Roman" w:cs="Times New Roman"/>
                <w:b/>
                <w:bCs/>
                <w:color w:val="000000"/>
                <w:sz w:val="20"/>
                <w:szCs w:val="20"/>
                <w:lang w:eastAsia="lv-LV"/>
              </w:rPr>
              <w:t>gadā</w:t>
            </w:r>
          </w:p>
        </w:tc>
        <w:tc>
          <w:tcPr>
            <w:tcW w:w="1557" w:type="dxa"/>
            <w:gridSpan w:val="8"/>
            <w:shd w:val="clear" w:color="auto" w:fill="D5DCE4" w:themeFill="text2" w:themeFillTint="33"/>
            <w:vAlign w:val="center"/>
            <w:hideMark/>
          </w:tcPr>
          <w:p w14:paraId="774960CE" w14:textId="4AAB44C5"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202</w:t>
            </w:r>
            <w:r w:rsidR="00216687">
              <w:rPr>
                <w:rFonts w:ascii="Times New Roman" w:eastAsia="Times New Roman" w:hAnsi="Times New Roman" w:cs="Times New Roman"/>
                <w:b/>
                <w:bCs/>
                <w:color w:val="000000"/>
                <w:sz w:val="20"/>
                <w:szCs w:val="20"/>
                <w:lang w:eastAsia="lv-LV"/>
              </w:rPr>
              <w:t>5</w:t>
            </w:r>
            <w:r w:rsidR="00186F78">
              <w:rPr>
                <w:rFonts w:ascii="Times New Roman" w:eastAsia="Times New Roman" w:hAnsi="Times New Roman" w:cs="Times New Roman"/>
                <w:b/>
                <w:bCs/>
                <w:color w:val="000000"/>
                <w:sz w:val="20"/>
                <w:szCs w:val="20"/>
                <w:lang w:eastAsia="lv-LV"/>
              </w:rPr>
              <w:t>.</w:t>
            </w:r>
            <w:r w:rsidR="00643220">
              <w:rPr>
                <w:rFonts w:ascii="Times New Roman" w:eastAsia="Times New Roman" w:hAnsi="Times New Roman" w:cs="Times New Roman"/>
                <w:b/>
                <w:bCs/>
                <w:color w:val="000000"/>
                <w:sz w:val="20"/>
                <w:szCs w:val="20"/>
                <w:lang w:eastAsia="lv-LV"/>
              </w:rPr>
              <w:t> </w:t>
            </w:r>
            <w:r w:rsidR="00186F78">
              <w:rPr>
                <w:rFonts w:ascii="Times New Roman" w:eastAsia="Times New Roman" w:hAnsi="Times New Roman" w:cs="Times New Roman"/>
                <w:b/>
                <w:bCs/>
                <w:color w:val="000000"/>
                <w:sz w:val="20"/>
                <w:szCs w:val="20"/>
                <w:lang w:eastAsia="lv-LV"/>
              </w:rPr>
              <w:t>gadā</w:t>
            </w:r>
          </w:p>
        </w:tc>
        <w:tc>
          <w:tcPr>
            <w:tcW w:w="2695" w:type="dxa"/>
            <w:gridSpan w:val="10"/>
            <w:shd w:val="clear" w:color="auto" w:fill="D5DCE4" w:themeFill="text2" w:themeFillTint="33"/>
            <w:vAlign w:val="center"/>
          </w:tcPr>
          <w:p w14:paraId="5513B3F3" w14:textId="5875C41B"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Starpība 202</w:t>
            </w:r>
            <w:r w:rsidR="00216687">
              <w:rPr>
                <w:rFonts w:ascii="Times New Roman" w:eastAsia="Times New Roman" w:hAnsi="Times New Roman" w:cs="Times New Roman"/>
                <w:b/>
                <w:bCs/>
                <w:color w:val="000000"/>
                <w:sz w:val="20"/>
                <w:szCs w:val="20"/>
                <w:lang w:eastAsia="lv-LV"/>
              </w:rPr>
              <w:t>4</w:t>
            </w:r>
            <w:r w:rsidR="00186F78">
              <w:rPr>
                <w:rFonts w:ascii="Times New Roman" w:eastAsia="Times New Roman" w:hAnsi="Times New Roman" w:cs="Times New Roman"/>
                <w:b/>
                <w:bCs/>
                <w:color w:val="000000"/>
                <w:sz w:val="20"/>
                <w:szCs w:val="20"/>
                <w:lang w:eastAsia="lv-LV"/>
              </w:rPr>
              <w:t>.</w:t>
            </w:r>
            <w:r w:rsidRPr="00700326">
              <w:rPr>
                <w:rFonts w:ascii="Times New Roman" w:eastAsia="Times New Roman" w:hAnsi="Times New Roman" w:cs="Times New Roman"/>
                <w:b/>
                <w:bCs/>
                <w:color w:val="000000"/>
                <w:sz w:val="20"/>
                <w:szCs w:val="20"/>
                <w:lang w:eastAsia="lv-LV"/>
              </w:rPr>
              <w:t>/202</w:t>
            </w:r>
            <w:r w:rsidR="00216687">
              <w:rPr>
                <w:rFonts w:ascii="Times New Roman" w:eastAsia="Times New Roman" w:hAnsi="Times New Roman" w:cs="Times New Roman"/>
                <w:b/>
                <w:bCs/>
                <w:color w:val="000000"/>
                <w:sz w:val="20"/>
                <w:szCs w:val="20"/>
                <w:lang w:eastAsia="lv-LV"/>
              </w:rPr>
              <w:t>3</w:t>
            </w:r>
            <w:r w:rsidR="00186F78">
              <w:rPr>
                <w:rFonts w:ascii="Times New Roman" w:eastAsia="Times New Roman" w:hAnsi="Times New Roman" w:cs="Times New Roman"/>
                <w:b/>
                <w:bCs/>
                <w:color w:val="000000"/>
                <w:sz w:val="20"/>
                <w:szCs w:val="20"/>
                <w:lang w:eastAsia="lv-LV"/>
              </w:rPr>
              <w:t>.</w:t>
            </w:r>
            <w:r w:rsidR="00643220">
              <w:rPr>
                <w:rFonts w:ascii="Times New Roman" w:eastAsia="Times New Roman" w:hAnsi="Times New Roman" w:cs="Times New Roman"/>
                <w:b/>
                <w:bCs/>
                <w:color w:val="000000"/>
                <w:sz w:val="20"/>
                <w:szCs w:val="20"/>
                <w:lang w:eastAsia="lv-LV"/>
              </w:rPr>
              <w:t> </w:t>
            </w:r>
            <w:r w:rsidR="00186F78">
              <w:rPr>
                <w:rFonts w:ascii="Times New Roman" w:eastAsia="Times New Roman" w:hAnsi="Times New Roman" w:cs="Times New Roman"/>
                <w:b/>
                <w:bCs/>
                <w:color w:val="000000"/>
                <w:sz w:val="20"/>
                <w:szCs w:val="20"/>
                <w:lang w:eastAsia="lv-LV"/>
              </w:rPr>
              <w:t>gadā</w:t>
            </w:r>
          </w:p>
        </w:tc>
        <w:tc>
          <w:tcPr>
            <w:tcW w:w="2246" w:type="dxa"/>
            <w:gridSpan w:val="5"/>
            <w:shd w:val="clear" w:color="auto" w:fill="D5DCE4" w:themeFill="text2" w:themeFillTint="33"/>
          </w:tcPr>
          <w:p w14:paraId="6FEB4784" w14:textId="63A98859"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Starpība 202</w:t>
            </w:r>
            <w:r w:rsidR="00216687">
              <w:rPr>
                <w:rFonts w:ascii="Times New Roman" w:eastAsia="Times New Roman" w:hAnsi="Times New Roman" w:cs="Times New Roman"/>
                <w:b/>
                <w:bCs/>
                <w:color w:val="000000"/>
                <w:sz w:val="20"/>
                <w:szCs w:val="20"/>
                <w:lang w:eastAsia="lv-LV"/>
              </w:rPr>
              <w:t>5</w:t>
            </w:r>
            <w:r w:rsidR="00186F78">
              <w:rPr>
                <w:rFonts w:ascii="Times New Roman" w:eastAsia="Times New Roman" w:hAnsi="Times New Roman" w:cs="Times New Roman"/>
                <w:b/>
                <w:bCs/>
                <w:color w:val="000000"/>
                <w:sz w:val="20"/>
                <w:szCs w:val="20"/>
                <w:lang w:eastAsia="lv-LV"/>
              </w:rPr>
              <w:t>.</w:t>
            </w:r>
            <w:r w:rsidRPr="00700326">
              <w:rPr>
                <w:rFonts w:ascii="Times New Roman" w:eastAsia="Times New Roman" w:hAnsi="Times New Roman" w:cs="Times New Roman"/>
                <w:b/>
                <w:bCs/>
                <w:color w:val="000000"/>
                <w:sz w:val="20"/>
                <w:szCs w:val="20"/>
                <w:lang w:eastAsia="lv-LV"/>
              </w:rPr>
              <w:t>/202</w:t>
            </w:r>
            <w:r w:rsidR="00216687">
              <w:rPr>
                <w:rFonts w:ascii="Times New Roman" w:eastAsia="Times New Roman" w:hAnsi="Times New Roman" w:cs="Times New Roman"/>
                <w:b/>
                <w:bCs/>
                <w:color w:val="000000"/>
                <w:sz w:val="20"/>
                <w:szCs w:val="20"/>
                <w:lang w:eastAsia="lv-LV"/>
              </w:rPr>
              <w:t>4</w:t>
            </w:r>
            <w:r w:rsidR="00186F78">
              <w:rPr>
                <w:rFonts w:ascii="Times New Roman" w:eastAsia="Times New Roman" w:hAnsi="Times New Roman" w:cs="Times New Roman"/>
                <w:b/>
                <w:bCs/>
                <w:color w:val="000000"/>
                <w:sz w:val="20"/>
                <w:szCs w:val="20"/>
                <w:lang w:eastAsia="lv-LV"/>
              </w:rPr>
              <w:t>.</w:t>
            </w:r>
            <w:r w:rsidR="00643220">
              <w:rPr>
                <w:rFonts w:ascii="Times New Roman" w:eastAsia="Times New Roman" w:hAnsi="Times New Roman" w:cs="Times New Roman"/>
                <w:b/>
                <w:bCs/>
                <w:color w:val="000000"/>
                <w:sz w:val="20"/>
                <w:szCs w:val="20"/>
                <w:lang w:eastAsia="lv-LV"/>
              </w:rPr>
              <w:t> </w:t>
            </w:r>
            <w:r w:rsidR="00186F78">
              <w:rPr>
                <w:rFonts w:ascii="Times New Roman" w:eastAsia="Times New Roman" w:hAnsi="Times New Roman" w:cs="Times New Roman"/>
                <w:b/>
                <w:bCs/>
                <w:color w:val="000000"/>
                <w:sz w:val="20"/>
                <w:szCs w:val="20"/>
                <w:lang w:eastAsia="lv-LV"/>
              </w:rPr>
              <w:t>gadā</w:t>
            </w:r>
          </w:p>
        </w:tc>
      </w:tr>
      <w:tr w:rsidR="002E7D7A" w:rsidRPr="00700326" w14:paraId="7F47B25E" w14:textId="77777777" w:rsidTr="00186F78">
        <w:trPr>
          <w:trHeight w:val="165"/>
        </w:trPr>
        <w:tc>
          <w:tcPr>
            <w:tcW w:w="1696" w:type="dxa"/>
            <w:gridSpan w:val="6"/>
            <w:vAlign w:val="center"/>
          </w:tcPr>
          <w:p w14:paraId="6035D2D3" w14:textId="4E05DF53" w:rsidR="002E7D7A" w:rsidRPr="00C64DF6" w:rsidRDefault="002E7D7A" w:rsidP="002E7D7A">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sz w:val="20"/>
                <w:szCs w:val="20"/>
              </w:rPr>
              <w:t>2293</w:t>
            </w:r>
          </w:p>
        </w:tc>
        <w:tc>
          <w:tcPr>
            <w:tcW w:w="1299" w:type="dxa"/>
            <w:gridSpan w:val="5"/>
            <w:vAlign w:val="center"/>
          </w:tcPr>
          <w:p w14:paraId="0BE5D933" w14:textId="52555382" w:rsidR="002E7D7A" w:rsidRPr="00C64DF6" w:rsidRDefault="002E7D7A" w:rsidP="002E7D7A">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sz w:val="20"/>
                <w:szCs w:val="20"/>
              </w:rPr>
              <w:t>1900</w:t>
            </w:r>
          </w:p>
        </w:tc>
        <w:tc>
          <w:tcPr>
            <w:tcW w:w="1557" w:type="dxa"/>
            <w:gridSpan w:val="8"/>
            <w:vAlign w:val="center"/>
          </w:tcPr>
          <w:p w14:paraId="0BCA2643" w14:textId="2E7192B2" w:rsidR="002E7D7A" w:rsidRPr="00C64DF6" w:rsidRDefault="002E7D7A" w:rsidP="002E7D7A">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sz w:val="20"/>
                <w:szCs w:val="20"/>
              </w:rPr>
              <w:t>1853</w:t>
            </w:r>
          </w:p>
        </w:tc>
        <w:tc>
          <w:tcPr>
            <w:tcW w:w="2695" w:type="dxa"/>
            <w:gridSpan w:val="10"/>
            <w:vAlign w:val="bottom"/>
          </w:tcPr>
          <w:p w14:paraId="652A9CAC" w14:textId="6E1C14CA" w:rsidR="002E7D7A" w:rsidRPr="00C64DF6" w:rsidRDefault="002E7D7A" w:rsidP="002E7D7A">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color w:val="000000"/>
                <w:sz w:val="20"/>
                <w:szCs w:val="20"/>
              </w:rPr>
              <w:t>-393 (17</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246" w:type="dxa"/>
            <w:gridSpan w:val="5"/>
            <w:vAlign w:val="bottom"/>
          </w:tcPr>
          <w:p w14:paraId="2EC96580" w14:textId="30BC8F11" w:rsidR="002E7D7A" w:rsidRPr="00C64DF6" w:rsidRDefault="00643220" w:rsidP="002E7D7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2E7D7A" w:rsidRPr="00C64DF6">
              <w:rPr>
                <w:rFonts w:ascii="Times New Roman" w:hAnsi="Times New Roman" w:cs="Times New Roman"/>
                <w:color w:val="000000"/>
                <w:sz w:val="20"/>
                <w:szCs w:val="20"/>
              </w:rPr>
              <w:t>47 (2</w:t>
            </w:r>
            <w:r>
              <w:rPr>
                <w:rFonts w:ascii="Times New Roman" w:hAnsi="Times New Roman" w:cs="Times New Roman"/>
                <w:color w:val="000000"/>
                <w:sz w:val="20"/>
                <w:szCs w:val="20"/>
              </w:rPr>
              <w:t> </w:t>
            </w:r>
            <w:r w:rsidR="002E7D7A" w:rsidRPr="00C64DF6">
              <w:rPr>
                <w:rFonts w:ascii="Times New Roman" w:hAnsi="Times New Roman" w:cs="Times New Roman"/>
                <w:color w:val="000000"/>
                <w:sz w:val="20"/>
                <w:szCs w:val="20"/>
              </w:rPr>
              <w:t>%)</w:t>
            </w:r>
          </w:p>
        </w:tc>
      </w:tr>
      <w:tr w:rsidR="00163366" w:rsidRPr="00700326" w14:paraId="244ED56D" w14:textId="77777777" w:rsidTr="005A7122">
        <w:trPr>
          <w:trHeight w:val="400"/>
        </w:trPr>
        <w:tc>
          <w:tcPr>
            <w:tcW w:w="9493" w:type="dxa"/>
            <w:gridSpan w:val="34"/>
            <w:shd w:val="clear" w:color="auto" w:fill="D5DCE4" w:themeFill="text2" w:themeFillTint="33"/>
            <w:vAlign w:val="center"/>
          </w:tcPr>
          <w:p w14:paraId="7C92BC4D" w14:textId="77777777" w:rsidR="00163366" w:rsidRPr="00700326" w:rsidRDefault="00163366" w:rsidP="007E6CAA">
            <w:pPr>
              <w:spacing w:after="0" w:line="240" w:lineRule="auto"/>
              <w:ind w:left="-109" w:right="-102"/>
              <w:jc w:val="center"/>
              <w:rPr>
                <w:rFonts w:ascii="Times New Roman" w:eastAsia="Times New Roman" w:hAnsi="Times New Roman" w:cs="Times New Roman"/>
                <w:b/>
                <w:bCs/>
                <w:color w:val="000000"/>
                <w:sz w:val="24"/>
                <w:szCs w:val="24"/>
                <w:lang w:eastAsia="lv-LV"/>
              </w:rPr>
            </w:pPr>
            <w:r w:rsidRPr="00700326">
              <w:rPr>
                <w:rFonts w:ascii="Times New Roman" w:eastAsia="Times New Roman" w:hAnsi="Times New Roman" w:cs="Times New Roman"/>
                <w:b/>
                <w:bCs/>
                <w:color w:val="000000"/>
                <w:sz w:val="24"/>
                <w:szCs w:val="24"/>
                <w:lang w:eastAsia="lv-LV"/>
              </w:rPr>
              <w:t>VID veikto uzraudzības un kontroles pasākumu vērtējums</w:t>
            </w:r>
          </w:p>
        </w:tc>
      </w:tr>
      <w:tr w:rsidR="00163366" w:rsidRPr="00700326" w14:paraId="60824400" w14:textId="77777777" w:rsidTr="005A7122">
        <w:trPr>
          <w:trHeight w:val="114"/>
        </w:trPr>
        <w:tc>
          <w:tcPr>
            <w:tcW w:w="1379" w:type="dxa"/>
            <w:gridSpan w:val="3"/>
            <w:shd w:val="clear" w:color="auto" w:fill="D5DCE4" w:themeFill="text2" w:themeFillTint="33"/>
            <w:vAlign w:val="center"/>
            <w:hideMark/>
          </w:tcPr>
          <w:p w14:paraId="7F5E8F62" w14:textId="77777777" w:rsidR="00163366" w:rsidRPr="00700326" w:rsidRDefault="00163366" w:rsidP="007E6CA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b/>
              <w:t>Labi</w:t>
            </w:r>
          </w:p>
        </w:tc>
        <w:tc>
          <w:tcPr>
            <w:tcW w:w="2010" w:type="dxa"/>
            <w:gridSpan w:val="12"/>
            <w:shd w:val="clear" w:color="auto" w:fill="D5DCE4" w:themeFill="text2" w:themeFillTint="33"/>
            <w:vAlign w:val="center"/>
          </w:tcPr>
          <w:p w14:paraId="69AFAC2B" w14:textId="77777777" w:rsidR="00163366" w:rsidRPr="00700326" w:rsidRDefault="00163366" w:rsidP="007E6CA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b/>
              <w:t>Lielākoties  labi</w:t>
            </w:r>
          </w:p>
        </w:tc>
        <w:tc>
          <w:tcPr>
            <w:tcW w:w="2985" w:type="dxa"/>
            <w:gridSpan w:val="12"/>
            <w:shd w:val="clear" w:color="auto" w:fill="D5DCE4" w:themeFill="text2" w:themeFillTint="33"/>
            <w:vAlign w:val="center"/>
          </w:tcPr>
          <w:p w14:paraId="136CDA58" w14:textId="77777777" w:rsidR="00163366" w:rsidRPr="00700326" w:rsidRDefault="00163366" w:rsidP="007E6CAA">
            <w:pPr>
              <w:spacing w:after="0" w:line="240" w:lineRule="auto"/>
              <w:ind w:left="-111" w:right="-112"/>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b/>
              <w:t>Vidēji</w:t>
            </w:r>
          </w:p>
        </w:tc>
        <w:tc>
          <w:tcPr>
            <w:tcW w:w="1701" w:type="dxa"/>
            <w:gridSpan w:val="6"/>
            <w:shd w:val="clear" w:color="auto" w:fill="D5DCE4" w:themeFill="text2" w:themeFillTint="33"/>
            <w:vAlign w:val="center"/>
          </w:tcPr>
          <w:p w14:paraId="52012AF3" w14:textId="77777777" w:rsidR="00163366" w:rsidRPr="00700326" w:rsidRDefault="00163366" w:rsidP="007E6CAA">
            <w:pPr>
              <w:spacing w:after="0" w:line="240" w:lineRule="auto"/>
              <w:ind w:left="-112" w:right="-113"/>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Lielākoties slikti</w:t>
            </w:r>
          </w:p>
        </w:tc>
        <w:tc>
          <w:tcPr>
            <w:tcW w:w="1418" w:type="dxa"/>
            <w:shd w:val="clear" w:color="auto" w:fill="D5DCE4" w:themeFill="text2" w:themeFillTint="33"/>
            <w:vAlign w:val="center"/>
          </w:tcPr>
          <w:p w14:paraId="11D982F9" w14:textId="77777777" w:rsidR="00163366" w:rsidRPr="00700326" w:rsidRDefault="00163366" w:rsidP="007E6CAA">
            <w:pPr>
              <w:spacing w:after="0" w:line="240" w:lineRule="auto"/>
              <w:ind w:left="-109" w:right="-102"/>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Slikti</w:t>
            </w:r>
          </w:p>
        </w:tc>
      </w:tr>
      <w:tr w:rsidR="00B1017D" w:rsidRPr="00700326" w14:paraId="1CD01F61" w14:textId="77777777" w:rsidTr="002E7D7A">
        <w:trPr>
          <w:trHeight w:val="70"/>
        </w:trPr>
        <w:tc>
          <w:tcPr>
            <w:tcW w:w="1379" w:type="dxa"/>
            <w:gridSpan w:val="3"/>
            <w:vAlign w:val="center"/>
          </w:tcPr>
          <w:p w14:paraId="0077A106" w14:textId="6DDC556C" w:rsidR="00B1017D" w:rsidRPr="00C64DF6" w:rsidRDefault="00B1017D" w:rsidP="00B1017D">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color w:val="000000"/>
                <w:sz w:val="20"/>
                <w:szCs w:val="20"/>
              </w:rPr>
              <w:t>53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010" w:type="dxa"/>
            <w:gridSpan w:val="12"/>
            <w:vAlign w:val="center"/>
          </w:tcPr>
          <w:p w14:paraId="086921AC" w14:textId="717DCC23" w:rsidR="00B1017D" w:rsidRPr="00C64DF6" w:rsidRDefault="00B1017D" w:rsidP="00B1017D">
            <w:pPr>
              <w:spacing w:after="0" w:line="240" w:lineRule="auto"/>
              <w:jc w:val="center"/>
              <w:rPr>
                <w:rFonts w:ascii="Times New Roman" w:eastAsia="Times New Roman" w:hAnsi="Times New Roman" w:cs="Times New Roman"/>
                <w:color w:val="000000"/>
                <w:sz w:val="20"/>
                <w:szCs w:val="20"/>
                <w:lang w:eastAsia="lv-LV"/>
              </w:rPr>
            </w:pPr>
            <w:r w:rsidRPr="00C64DF6">
              <w:rPr>
                <w:rFonts w:ascii="Times New Roman" w:hAnsi="Times New Roman" w:cs="Times New Roman"/>
                <w:color w:val="000000"/>
                <w:sz w:val="20"/>
                <w:szCs w:val="20"/>
              </w:rPr>
              <w:t>33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985" w:type="dxa"/>
            <w:gridSpan w:val="12"/>
            <w:vAlign w:val="bottom"/>
          </w:tcPr>
          <w:p w14:paraId="443D89B2" w14:textId="52550B7C" w:rsidR="00B1017D" w:rsidRPr="00C64DF6" w:rsidRDefault="00B1017D" w:rsidP="00B1017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11</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01" w:type="dxa"/>
            <w:gridSpan w:val="6"/>
            <w:vAlign w:val="center"/>
          </w:tcPr>
          <w:p w14:paraId="07D83836" w14:textId="619C2777" w:rsidR="00B1017D" w:rsidRPr="00C64DF6" w:rsidRDefault="00B1017D" w:rsidP="00B1017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18" w:type="dxa"/>
            <w:vAlign w:val="center"/>
          </w:tcPr>
          <w:p w14:paraId="0CF136CD" w14:textId="6FE18285" w:rsidR="00B1017D" w:rsidRPr="00C64DF6" w:rsidRDefault="00B1017D" w:rsidP="00B1017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700326" w14:paraId="6A7C1065" w14:textId="77777777" w:rsidTr="005A7122">
        <w:trPr>
          <w:trHeight w:val="345"/>
        </w:trPr>
        <w:tc>
          <w:tcPr>
            <w:tcW w:w="9493" w:type="dxa"/>
            <w:gridSpan w:val="34"/>
            <w:shd w:val="clear" w:color="auto" w:fill="D5DCE4" w:themeFill="text2" w:themeFillTint="33"/>
            <w:vAlign w:val="center"/>
          </w:tcPr>
          <w:p w14:paraId="77509BF5" w14:textId="77777777"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VID veikto informatīvo un izglītojošo pasākumu vērtējums</w:t>
            </w:r>
          </w:p>
        </w:tc>
      </w:tr>
      <w:tr w:rsidR="00163366" w:rsidRPr="00700326" w14:paraId="77F00B55" w14:textId="77777777" w:rsidTr="005A7122">
        <w:trPr>
          <w:trHeight w:val="209"/>
        </w:trPr>
        <w:tc>
          <w:tcPr>
            <w:tcW w:w="1379" w:type="dxa"/>
            <w:gridSpan w:val="3"/>
            <w:shd w:val="clear" w:color="auto" w:fill="D5DCE4" w:themeFill="text2" w:themeFillTint="33"/>
            <w:vAlign w:val="center"/>
            <w:hideMark/>
          </w:tcPr>
          <w:p w14:paraId="348DDF6A" w14:textId="77777777" w:rsidR="00163366" w:rsidRPr="00700326" w:rsidRDefault="00163366" w:rsidP="007E6CAA">
            <w:pPr>
              <w:spacing w:after="0" w:line="240" w:lineRule="auto"/>
              <w:jc w:val="center"/>
              <w:rPr>
                <w:rFonts w:ascii="Times New Roman" w:hAnsi="Times New Roman" w:cs="Times New Roman"/>
                <w:b/>
                <w:color w:val="000000"/>
                <w:sz w:val="20"/>
                <w:szCs w:val="20"/>
              </w:rPr>
            </w:pPr>
            <w:r w:rsidRPr="00700326">
              <w:rPr>
                <w:rFonts w:ascii="Times New Roman" w:hAnsi="Times New Roman" w:cs="Times New Roman"/>
                <w:b/>
                <w:color w:val="000000"/>
                <w:sz w:val="20"/>
                <w:szCs w:val="20"/>
              </w:rPr>
              <w:t>Labi</w:t>
            </w:r>
          </w:p>
        </w:tc>
        <w:tc>
          <w:tcPr>
            <w:tcW w:w="2010" w:type="dxa"/>
            <w:gridSpan w:val="12"/>
            <w:shd w:val="clear" w:color="auto" w:fill="D5DCE4" w:themeFill="text2" w:themeFillTint="33"/>
            <w:vAlign w:val="center"/>
            <w:hideMark/>
          </w:tcPr>
          <w:p w14:paraId="41C0AE7D" w14:textId="77777777" w:rsidR="00163366" w:rsidRPr="00700326" w:rsidRDefault="00163366" w:rsidP="007E6CAA">
            <w:pPr>
              <w:spacing w:after="0" w:line="240" w:lineRule="auto"/>
              <w:jc w:val="center"/>
              <w:rPr>
                <w:rFonts w:ascii="Times New Roman" w:hAnsi="Times New Roman" w:cs="Times New Roman"/>
                <w:b/>
                <w:color w:val="000000"/>
                <w:sz w:val="20"/>
                <w:szCs w:val="20"/>
              </w:rPr>
            </w:pPr>
            <w:r w:rsidRPr="00700326">
              <w:rPr>
                <w:rFonts w:ascii="Times New Roman" w:hAnsi="Times New Roman" w:cs="Times New Roman"/>
                <w:b/>
                <w:color w:val="000000"/>
                <w:sz w:val="20"/>
                <w:szCs w:val="20"/>
              </w:rPr>
              <w:t>Lielākoties  labi</w:t>
            </w:r>
          </w:p>
        </w:tc>
        <w:tc>
          <w:tcPr>
            <w:tcW w:w="2985" w:type="dxa"/>
            <w:gridSpan w:val="12"/>
            <w:shd w:val="clear" w:color="auto" w:fill="D5DCE4" w:themeFill="text2" w:themeFillTint="33"/>
            <w:vAlign w:val="center"/>
          </w:tcPr>
          <w:p w14:paraId="17F2C81B" w14:textId="77777777" w:rsidR="00163366" w:rsidRPr="00700326" w:rsidRDefault="00163366" w:rsidP="007E6CAA">
            <w:pPr>
              <w:spacing w:after="0" w:line="240" w:lineRule="auto"/>
              <w:jc w:val="center"/>
              <w:rPr>
                <w:rFonts w:ascii="Times New Roman" w:hAnsi="Times New Roman" w:cs="Times New Roman"/>
                <w:b/>
                <w:color w:val="000000"/>
                <w:sz w:val="20"/>
                <w:szCs w:val="20"/>
              </w:rPr>
            </w:pPr>
            <w:r w:rsidRPr="00700326">
              <w:rPr>
                <w:rFonts w:ascii="Times New Roman" w:hAnsi="Times New Roman" w:cs="Times New Roman"/>
                <w:b/>
                <w:color w:val="000000"/>
                <w:sz w:val="20"/>
                <w:szCs w:val="20"/>
              </w:rPr>
              <w:t>Vidēji</w:t>
            </w:r>
          </w:p>
        </w:tc>
        <w:tc>
          <w:tcPr>
            <w:tcW w:w="1701" w:type="dxa"/>
            <w:gridSpan w:val="6"/>
            <w:shd w:val="clear" w:color="auto" w:fill="D5DCE4" w:themeFill="text2" w:themeFillTint="33"/>
            <w:vAlign w:val="center"/>
          </w:tcPr>
          <w:p w14:paraId="57F36D5A" w14:textId="77777777" w:rsidR="00163366" w:rsidRPr="00700326" w:rsidRDefault="00163366" w:rsidP="007E6CAA">
            <w:pPr>
              <w:spacing w:after="0" w:line="240" w:lineRule="auto"/>
              <w:jc w:val="center"/>
              <w:rPr>
                <w:rFonts w:ascii="Times New Roman" w:hAnsi="Times New Roman" w:cs="Times New Roman"/>
                <w:b/>
                <w:color w:val="000000"/>
                <w:sz w:val="20"/>
                <w:szCs w:val="20"/>
              </w:rPr>
            </w:pPr>
            <w:r w:rsidRPr="00700326">
              <w:rPr>
                <w:rFonts w:ascii="Times New Roman" w:hAnsi="Times New Roman" w:cs="Times New Roman"/>
                <w:b/>
                <w:color w:val="000000"/>
                <w:sz w:val="20"/>
                <w:szCs w:val="20"/>
              </w:rPr>
              <w:t>Lielākoties slikti</w:t>
            </w:r>
          </w:p>
        </w:tc>
        <w:tc>
          <w:tcPr>
            <w:tcW w:w="1418" w:type="dxa"/>
            <w:shd w:val="clear" w:color="auto" w:fill="D5DCE4" w:themeFill="text2" w:themeFillTint="33"/>
            <w:vAlign w:val="center"/>
          </w:tcPr>
          <w:p w14:paraId="30B702B8" w14:textId="77777777" w:rsidR="00163366" w:rsidRPr="00700326" w:rsidRDefault="00163366" w:rsidP="007E6CAA">
            <w:pPr>
              <w:spacing w:after="0" w:line="240" w:lineRule="auto"/>
              <w:jc w:val="center"/>
              <w:rPr>
                <w:rFonts w:ascii="Times New Roman" w:hAnsi="Times New Roman" w:cs="Times New Roman"/>
                <w:b/>
                <w:color w:val="000000"/>
                <w:sz w:val="20"/>
                <w:szCs w:val="20"/>
              </w:rPr>
            </w:pPr>
            <w:r w:rsidRPr="00700326">
              <w:rPr>
                <w:rFonts w:ascii="Times New Roman" w:hAnsi="Times New Roman" w:cs="Times New Roman"/>
                <w:b/>
                <w:color w:val="000000"/>
                <w:sz w:val="20"/>
                <w:szCs w:val="20"/>
              </w:rPr>
              <w:t>Slikti</w:t>
            </w:r>
          </w:p>
        </w:tc>
      </w:tr>
      <w:tr w:rsidR="00464AF0" w:rsidRPr="00700326" w14:paraId="18AADE55" w14:textId="77777777" w:rsidTr="00F87A94">
        <w:trPr>
          <w:trHeight w:val="131"/>
        </w:trPr>
        <w:tc>
          <w:tcPr>
            <w:tcW w:w="1379" w:type="dxa"/>
            <w:gridSpan w:val="3"/>
            <w:vAlign w:val="center"/>
          </w:tcPr>
          <w:p w14:paraId="4EEFA873" w14:textId="1998BCA7" w:rsidR="00464AF0" w:rsidRPr="00C64DF6" w:rsidRDefault="00464AF0" w:rsidP="00464AF0">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43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010" w:type="dxa"/>
            <w:gridSpan w:val="12"/>
            <w:vAlign w:val="center"/>
          </w:tcPr>
          <w:p w14:paraId="5B1E2542" w14:textId="5DC15A53" w:rsidR="00464AF0" w:rsidRPr="00C64DF6" w:rsidRDefault="00464AF0" w:rsidP="00464AF0">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32</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985" w:type="dxa"/>
            <w:gridSpan w:val="12"/>
            <w:vAlign w:val="bottom"/>
          </w:tcPr>
          <w:p w14:paraId="2E883AE1" w14:textId="134C343E" w:rsidR="00464AF0" w:rsidRPr="00C64DF6" w:rsidRDefault="00464AF0" w:rsidP="00464AF0">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19</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01" w:type="dxa"/>
            <w:gridSpan w:val="6"/>
            <w:vAlign w:val="center"/>
          </w:tcPr>
          <w:p w14:paraId="3B47A4C7" w14:textId="4EE335DE" w:rsidR="00464AF0" w:rsidRPr="00C64DF6" w:rsidRDefault="00464AF0" w:rsidP="00464AF0">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18" w:type="dxa"/>
            <w:vAlign w:val="center"/>
          </w:tcPr>
          <w:p w14:paraId="4689345E" w14:textId="49DF79B5" w:rsidR="00464AF0" w:rsidRPr="00C64DF6" w:rsidRDefault="00464AF0" w:rsidP="00464AF0">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643220">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700326" w14:paraId="23CB439A" w14:textId="77777777" w:rsidTr="005A7122">
        <w:trPr>
          <w:trHeight w:val="359"/>
        </w:trPr>
        <w:tc>
          <w:tcPr>
            <w:tcW w:w="7502" w:type="dxa"/>
            <w:gridSpan w:val="30"/>
            <w:shd w:val="clear" w:color="auto" w:fill="D5DCE4" w:themeFill="text2" w:themeFillTint="33"/>
            <w:vAlign w:val="bottom"/>
            <w:hideMark/>
          </w:tcPr>
          <w:p w14:paraId="6E2010BC" w14:textId="77777777" w:rsidR="00163366" w:rsidRPr="00C64DF6" w:rsidRDefault="00163366" w:rsidP="007E6CAA">
            <w:pPr>
              <w:spacing w:after="0" w:line="240" w:lineRule="auto"/>
              <w:jc w:val="center"/>
              <w:rPr>
                <w:rFonts w:ascii="Times New Roman" w:eastAsia="Times New Roman" w:hAnsi="Times New Roman" w:cs="Times New Roman"/>
                <w:b/>
                <w:color w:val="000000"/>
                <w:sz w:val="24"/>
                <w:szCs w:val="24"/>
                <w:lang w:eastAsia="lv-LV"/>
              </w:rPr>
            </w:pPr>
            <w:r w:rsidRPr="00C64DF6">
              <w:rPr>
                <w:rFonts w:ascii="Times New Roman" w:eastAsia="Times New Roman" w:hAnsi="Times New Roman" w:cs="Times New Roman"/>
                <w:b/>
                <w:color w:val="000000"/>
                <w:sz w:val="24"/>
                <w:szCs w:val="24"/>
                <w:lang w:eastAsia="lv-LV"/>
              </w:rPr>
              <w:t>Uzraudzības pasākumu skaits</w:t>
            </w:r>
          </w:p>
        </w:tc>
        <w:tc>
          <w:tcPr>
            <w:tcW w:w="1991" w:type="dxa"/>
            <w:gridSpan w:val="4"/>
            <w:vMerge w:val="restart"/>
            <w:shd w:val="clear" w:color="auto" w:fill="D5DCE4" w:themeFill="text2" w:themeFillTint="33"/>
            <w:vAlign w:val="center"/>
          </w:tcPr>
          <w:p w14:paraId="5F2EDC6E" w14:textId="21279816" w:rsidR="00163366" w:rsidRPr="00C64DF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C64DF6">
              <w:rPr>
                <w:rFonts w:ascii="Times New Roman" w:eastAsia="Times New Roman" w:hAnsi="Times New Roman" w:cs="Times New Roman"/>
                <w:b/>
                <w:color w:val="000000"/>
                <w:sz w:val="20"/>
                <w:szCs w:val="20"/>
                <w:lang w:eastAsia="lv-LV"/>
              </w:rPr>
              <w:t>Klātienes pārbaužu pieaugums 202</w:t>
            </w:r>
            <w:r w:rsidR="00216687">
              <w:rPr>
                <w:rFonts w:ascii="Times New Roman" w:eastAsia="Times New Roman" w:hAnsi="Times New Roman" w:cs="Times New Roman"/>
                <w:b/>
                <w:color w:val="000000"/>
                <w:sz w:val="20"/>
                <w:szCs w:val="20"/>
                <w:lang w:eastAsia="lv-LV"/>
              </w:rPr>
              <w:t>4</w:t>
            </w:r>
            <w:r w:rsidRPr="00C64DF6">
              <w:rPr>
                <w:rFonts w:ascii="Times New Roman" w:eastAsia="Times New Roman" w:hAnsi="Times New Roman" w:cs="Times New Roman"/>
                <w:b/>
                <w:color w:val="000000"/>
                <w:sz w:val="20"/>
                <w:szCs w:val="20"/>
                <w:lang w:eastAsia="lv-LV"/>
              </w:rPr>
              <w:t>.gadā</w:t>
            </w:r>
          </w:p>
        </w:tc>
      </w:tr>
      <w:tr w:rsidR="00163366" w:rsidRPr="00700326" w14:paraId="17F2B2EB" w14:textId="77777777" w:rsidTr="005A7122">
        <w:trPr>
          <w:trHeight w:val="70"/>
        </w:trPr>
        <w:tc>
          <w:tcPr>
            <w:tcW w:w="4957" w:type="dxa"/>
            <w:gridSpan w:val="22"/>
            <w:shd w:val="clear" w:color="auto" w:fill="D5DCE4" w:themeFill="text2" w:themeFillTint="33"/>
            <w:vAlign w:val="bottom"/>
            <w:hideMark/>
          </w:tcPr>
          <w:p w14:paraId="47ED240A" w14:textId="3869D099"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202</w:t>
            </w:r>
            <w:r w:rsidR="00216687">
              <w:rPr>
                <w:rFonts w:ascii="Times New Roman" w:eastAsia="Times New Roman" w:hAnsi="Times New Roman" w:cs="Times New Roman"/>
                <w:b/>
                <w:color w:val="000000"/>
                <w:sz w:val="20"/>
                <w:szCs w:val="20"/>
                <w:lang w:eastAsia="lv-LV"/>
              </w:rPr>
              <w:t>3</w:t>
            </w:r>
            <w:r w:rsidR="00186F78">
              <w:rPr>
                <w:rFonts w:ascii="Times New Roman" w:eastAsia="Times New Roman" w:hAnsi="Times New Roman" w:cs="Times New Roman"/>
                <w:b/>
                <w:color w:val="000000"/>
                <w:sz w:val="20"/>
                <w:szCs w:val="20"/>
                <w:lang w:eastAsia="lv-LV"/>
              </w:rPr>
              <w:t>.gadā</w:t>
            </w:r>
          </w:p>
        </w:tc>
        <w:tc>
          <w:tcPr>
            <w:tcW w:w="2545" w:type="dxa"/>
            <w:gridSpan w:val="8"/>
            <w:shd w:val="clear" w:color="auto" w:fill="D5DCE4" w:themeFill="text2" w:themeFillTint="33"/>
            <w:vAlign w:val="bottom"/>
            <w:hideMark/>
          </w:tcPr>
          <w:p w14:paraId="6F8C7D34" w14:textId="6DCD450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202</w:t>
            </w:r>
            <w:r w:rsidR="00216687">
              <w:rPr>
                <w:rFonts w:ascii="Times New Roman" w:eastAsia="Times New Roman" w:hAnsi="Times New Roman" w:cs="Times New Roman"/>
                <w:b/>
                <w:color w:val="000000"/>
                <w:sz w:val="20"/>
                <w:szCs w:val="20"/>
                <w:lang w:eastAsia="lv-LV"/>
              </w:rPr>
              <w:t>4</w:t>
            </w:r>
            <w:r w:rsidR="00186F78">
              <w:rPr>
                <w:rFonts w:ascii="Times New Roman" w:eastAsia="Times New Roman" w:hAnsi="Times New Roman" w:cs="Times New Roman"/>
                <w:b/>
                <w:color w:val="000000"/>
                <w:sz w:val="20"/>
                <w:szCs w:val="20"/>
                <w:lang w:eastAsia="lv-LV"/>
              </w:rPr>
              <w:t>.gadā</w:t>
            </w:r>
          </w:p>
        </w:tc>
        <w:tc>
          <w:tcPr>
            <w:tcW w:w="1991" w:type="dxa"/>
            <w:gridSpan w:val="4"/>
            <w:vMerge/>
            <w:shd w:val="clear" w:color="auto" w:fill="33CCCC"/>
          </w:tcPr>
          <w:p w14:paraId="7BAC3178"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p>
        </w:tc>
      </w:tr>
      <w:tr w:rsidR="00163366" w:rsidRPr="00700326" w14:paraId="0C657A0D" w14:textId="77777777" w:rsidTr="005A7122">
        <w:trPr>
          <w:trHeight w:val="70"/>
        </w:trPr>
        <w:tc>
          <w:tcPr>
            <w:tcW w:w="3322" w:type="dxa"/>
            <w:gridSpan w:val="13"/>
            <w:shd w:val="clear" w:color="auto" w:fill="D5DCE4" w:themeFill="text2" w:themeFillTint="33"/>
            <w:vAlign w:val="bottom"/>
          </w:tcPr>
          <w:p w14:paraId="54C6B19E"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Klātienes pārbaudes</w:t>
            </w:r>
          </w:p>
        </w:tc>
        <w:tc>
          <w:tcPr>
            <w:tcW w:w="1620" w:type="dxa"/>
            <w:gridSpan w:val="8"/>
            <w:shd w:val="clear" w:color="auto" w:fill="D5DCE4" w:themeFill="text2" w:themeFillTint="33"/>
            <w:vAlign w:val="bottom"/>
          </w:tcPr>
          <w:p w14:paraId="6598E8D7"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Neklātienes pārbaudes</w:t>
            </w:r>
          </w:p>
        </w:tc>
        <w:tc>
          <w:tcPr>
            <w:tcW w:w="1290" w:type="dxa"/>
            <w:gridSpan w:val="5"/>
            <w:shd w:val="clear" w:color="auto" w:fill="D5DCE4" w:themeFill="text2" w:themeFillTint="33"/>
            <w:vAlign w:val="bottom"/>
          </w:tcPr>
          <w:p w14:paraId="36297645"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Klātienes pārbaudes</w:t>
            </w:r>
          </w:p>
        </w:tc>
        <w:tc>
          <w:tcPr>
            <w:tcW w:w="1270" w:type="dxa"/>
            <w:gridSpan w:val="4"/>
            <w:shd w:val="clear" w:color="auto" w:fill="D5DCE4" w:themeFill="text2" w:themeFillTint="33"/>
            <w:vAlign w:val="bottom"/>
          </w:tcPr>
          <w:p w14:paraId="6FAAF9B3"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33CCCC"/>
          </w:tcPr>
          <w:p w14:paraId="0D3A308E"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p>
        </w:tc>
      </w:tr>
      <w:tr w:rsidR="00B54CE9" w:rsidRPr="00700326" w14:paraId="503D9BB3" w14:textId="77777777" w:rsidTr="00163366">
        <w:trPr>
          <w:trHeight w:val="70"/>
        </w:trPr>
        <w:tc>
          <w:tcPr>
            <w:tcW w:w="3322" w:type="dxa"/>
            <w:gridSpan w:val="13"/>
            <w:vAlign w:val="center"/>
          </w:tcPr>
          <w:p w14:paraId="2C07FC9F" w14:textId="1658D78C"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65</w:t>
            </w:r>
          </w:p>
        </w:tc>
        <w:tc>
          <w:tcPr>
            <w:tcW w:w="1620" w:type="dxa"/>
            <w:gridSpan w:val="8"/>
            <w:vAlign w:val="center"/>
          </w:tcPr>
          <w:p w14:paraId="49732692" w14:textId="040CDE3E"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20</w:t>
            </w:r>
          </w:p>
        </w:tc>
        <w:tc>
          <w:tcPr>
            <w:tcW w:w="1290" w:type="dxa"/>
            <w:gridSpan w:val="5"/>
            <w:vAlign w:val="center"/>
          </w:tcPr>
          <w:p w14:paraId="619B7B77" w14:textId="05BE65AD"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53</w:t>
            </w:r>
          </w:p>
        </w:tc>
        <w:tc>
          <w:tcPr>
            <w:tcW w:w="1270" w:type="dxa"/>
            <w:gridSpan w:val="4"/>
            <w:vAlign w:val="center"/>
          </w:tcPr>
          <w:p w14:paraId="24DC6890" w14:textId="21E42F58"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30</w:t>
            </w:r>
          </w:p>
        </w:tc>
        <w:tc>
          <w:tcPr>
            <w:tcW w:w="1991" w:type="dxa"/>
            <w:gridSpan w:val="4"/>
            <w:vAlign w:val="center"/>
          </w:tcPr>
          <w:p w14:paraId="36A4181B" w14:textId="4CC940AA" w:rsidR="00B54CE9" w:rsidRPr="00C64DF6" w:rsidRDefault="00CD55FB" w:rsidP="00B54CE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 </w:t>
            </w:r>
            <w:r w:rsidR="00B54CE9" w:rsidRPr="00C64DF6">
              <w:rPr>
                <w:rFonts w:ascii="Times New Roman" w:hAnsi="Times New Roman" w:cs="Times New Roman"/>
                <w:color w:val="000000"/>
                <w:sz w:val="20"/>
                <w:szCs w:val="20"/>
              </w:rPr>
              <w:t>12 (18</w:t>
            </w:r>
            <w:r>
              <w:rPr>
                <w:rFonts w:ascii="Times New Roman" w:hAnsi="Times New Roman" w:cs="Times New Roman"/>
                <w:color w:val="000000"/>
                <w:sz w:val="20"/>
                <w:szCs w:val="20"/>
              </w:rPr>
              <w:t> </w:t>
            </w:r>
            <w:r w:rsidR="00B54CE9" w:rsidRPr="00C64DF6">
              <w:rPr>
                <w:rFonts w:ascii="Times New Roman" w:hAnsi="Times New Roman" w:cs="Times New Roman"/>
                <w:color w:val="000000"/>
                <w:sz w:val="20"/>
                <w:szCs w:val="20"/>
              </w:rPr>
              <w:t>%)</w:t>
            </w:r>
          </w:p>
        </w:tc>
      </w:tr>
      <w:tr w:rsidR="00163366" w:rsidRPr="00700326" w14:paraId="6C9CDA91" w14:textId="77777777" w:rsidTr="005A7122">
        <w:trPr>
          <w:trHeight w:val="70"/>
        </w:trPr>
        <w:tc>
          <w:tcPr>
            <w:tcW w:w="7502" w:type="dxa"/>
            <w:gridSpan w:val="30"/>
            <w:shd w:val="clear" w:color="auto" w:fill="D5DCE4" w:themeFill="text2" w:themeFillTint="33"/>
            <w:vAlign w:val="center"/>
          </w:tcPr>
          <w:p w14:paraId="668AFE56" w14:textId="7740A38E"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202</w:t>
            </w:r>
            <w:r w:rsidR="00216687">
              <w:rPr>
                <w:rFonts w:ascii="Times New Roman" w:eastAsia="Times New Roman" w:hAnsi="Times New Roman" w:cs="Times New Roman"/>
                <w:b/>
                <w:color w:val="000000"/>
                <w:sz w:val="20"/>
                <w:szCs w:val="20"/>
                <w:lang w:eastAsia="lv-LV"/>
              </w:rPr>
              <w:t>5</w:t>
            </w:r>
            <w:r w:rsidR="00186F78">
              <w:rPr>
                <w:rFonts w:ascii="Times New Roman" w:eastAsia="Times New Roman" w:hAnsi="Times New Roman" w:cs="Times New Roman"/>
                <w:b/>
                <w:color w:val="000000"/>
                <w:sz w:val="20"/>
                <w:szCs w:val="20"/>
                <w:lang w:eastAsia="lv-LV"/>
              </w:rPr>
              <w:t>.gadā</w:t>
            </w:r>
          </w:p>
        </w:tc>
        <w:tc>
          <w:tcPr>
            <w:tcW w:w="1991" w:type="dxa"/>
            <w:gridSpan w:val="4"/>
            <w:vMerge w:val="restart"/>
            <w:shd w:val="clear" w:color="auto" w:fill="D5DCE4" w:themeFill="text2" w:themeFillTint="33"/>
            <w:vAlign w:val="center"/>
          </w:tcPr>
          <w:p w14:paraId="7D4C210D" w14:textId="7AE30A97" w:rsidR="00163366" w:rsidRPr="00700326" w:rsidRDefault="00163366" w:rsidP="007E6CAA">
            <w:pPr>
              <w:spacing w:after="0" w:line="240" w:lineRule="auto"/>
              <w:jc w:val="center"/>
              <w:rPr>
                <w:rFonts w:ascii="Times New Roman" w:hAnsi="Times New Roman" w:cs="Times New Roman"/>
                <w:color w:val="000000"/>
                <w:sz w:val="20"/>
                <w:szCs w:val="20"/>
              </w:rPr>
            </w:pPr>
            <w:r w:rsidRPr="00700326">
              <w:rPr>
                <w:rFonts w:ascii="Times New Roman" w:eastAsia="Times New Roman" w:hAnsi="Times New Roman" w:cs="Times New Roman"/>
                <w:b/>
                <w:color w:val="000000"/>
                <w:sz w:val="20"/>
                <w:szCs w:val="20"/>
                <w:lang w:eastAsia="lv-LV"/>
              </w:rPr>
              <w:t>Klātienes pārbaužu pieaugums 202</w:t>
            </w:r>
            <w:r w:rsidR="00216687">
              <w:rPr>
                <w:rFonts w:ascii="Times New Roman" w:eastAsia="Times New Roman" w:hAnsi="Times New Roman" w:cs="Times New Roman"/>
                <w:b/>
                <w:color w:val="000000"/>
                <w:sz w:val="20"/>
                <w:szCs w:val="20"/>
                <w:lang w:eastAsia="lv-LV"/>
              </w:rPr>
              <w:t>5</w:t>
            </w:r>
            <w:r w:rsidRPr="00700326">
              <w:rPr>
                <w:rFonts w:ascii="Times New Roman" w:eastAsia="Times New Roman" w:hAnsi="Times New Roman" w:cs="Times New Roman"/>
                <w:b/>
                <w:color w:val="000000"/>
                <w:sz w:val="20"/>
                <w:szCs w:val="20"/>
                <w:lang w:eastAsia="lv-LV"/>
              </w:rPr>
              <w:t>.gadā</w:t>
            </w:r>
          </w:p>
        </w:tc>
      </w:tr>
      <w:tr w:rsidR="00163366" w:rsidRPr="00700326" w14:paraId="30EBD052" w14:textId="77777777" w:rsidTr="005A7122">
        <w:trPr>
          <w:trHeight w:val="70"/>
        </w:trPr>
        <w:tc>
          <w:tcPr>
            <w:tcW w:w="4942" w:type="dxa"/>
            <w:gridSpan w:val="21"/>
            <w:shd w:val="clear" w:color="auto" w:fill="D5DCE4" w:themeFill="text2" w:themeFillTint="33"/>
            <w:vAlign w:val="center"/>
          </w:tcPr>
          <w:p w14:paraId="5879EDC7"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Klātienes pārbaudes</w:t>
            </w:r>
          </w:p>
        </w:tc>
        <w:tc>
          <w:tcPr>
            <w:tcW w:w="2560" w:type="dxa"/>
            <w:gridSpan w:val="9"/>
            <w:shd w:val="clear" w:color="auto" w:fill="D5DCE4" w:themeFill="text2" w:themeFillTint="33"/>
            <w:vAlign w:val="center"/>
          </w:tcPr>
          <w:p w14:paraId="58A3C3EF"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53CFFF" w:themeFill="accent3" w:themeFillTint="99"/>
            <w:vAlign w:val="center"/>
          </w:tcPr>
          <w:p w14:paraId="1DA07D18" w14:textId="77777777" w:rsidR="00163366" w:rsidRPr="00700326" w:rsidRDefault="00163366" w:rsidP="007E6CAA">
            <w:pPr>
              <w:spacing w:after="0" w:line="240" w:lineRule="auto"/>
              <w:jc w:val="center"/>
              <w:rPr>
                <w:rFonts w:ascii="Times New Roman" w:hAnsi="Times New Roman" w:cs="Times New Roman"/>
                <w:color w:val="000000"/>
                <w:sz w:val="20"/>
                <w:szCs w:val="20"/>
              </w:rPr>
            </w:pPr>
          </w:p>
        </w:tc>
      </w:tr>
      <w:tr w:rsidR="00B54CE9" w:rsidRPr="00CB227C" w14:paraId="355AE618" w14:textId="77777777" w:rsidTr="00163366">
        <w:trPr>
          <w:trHeight w:val="70"/>
        </w:trPr>
        <w:tc>
          <w:tcPr>
            <w:tcW w:w="4942" w:type="dxa"/>
            <w:gridSpan w:val="21"/>
            <w:vAlign w:val="center"/>
          </w:tcPr>
          <w:p w14:paraId="61A3A205" w14:textId="66001269"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17</w:t>
            </w:r>
          </w:p>
        </w:tc>
        <w:tc>
          <w:tcPr>
            <w:tcW w:w="2560" w:type="dxa"/>
            <w:gridSpan w:val="9"/>
            <w:vAlign w:val="center"/>
          </w:tcPr>
          <w:p w14:paraId="5D8B778D" w14:textId="47D38CA3" w:rsidR="00B54CE9" w:rsidRPr="00C64DF6" w:rsidRDefault="00B54CE9" w:rsidP="00B54CE9">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26</w:t>
            </w:r>
          </w:p>
        </w:tc>
        <w:tc>
          <w:tcPr>
            <w:tcW w:w="1991" w:type="dxa"/>
            <w:gridSpan w:val="4"/>
            <w:vAlign w:val="center"/>
          </w:tcPr>
          <w:p w14:paraId="4A763EFA" w14:textId="5FC28A27" w:rsidR="00B54CE9" w:rsidRPr="00940C68" w:rsidRDefault="00CD55FB" w:rsidP="00940C68">
            <w:pPr>
              <w:pStyle w:val="ListParagraph"/>
              <w:spacing w:after="0"/>
              <w:ind w:firstLine="0"/>
              <w:rPr>
                <w:rFonts w:cs="Times New Roman"/>
                <w:color w:val="000000"/>
                <w:sz w:val="20"/>
                <w:szCs w:val="20"/>
              </w:rPr>
            </w:pPr>
            <w:r>
              <w:rPr>
                <w:rFonts w:cs="Times New Roman"/>
                <w:color w:val="000000"/>
                <w:sz w:val="20"/>
                <w:szCs w:val="20"/>
              </w:rPr>
              <w:t>– </w:t>
            </w:r>
            <w:r w:rsidR="00B54CE9" w:rsidRPr="00940C68">
              <w:rPr>
                <w:rFonts w:cs="Times New Roman"/>
                <w:color w:val="000000"/>
                <w:sz w:val="20"/>
                <w:szCs w:val="20"/>
              </w:rPr>
              <w:t>36 (68</w:t>
            </w:r>
            <w:r>
              <w:rPr>
                <w:rFonts w:cs="Times New Roman"/>
                <w:color w:val="000000"/>
                <w:sz w:val="20"/>
                <w:szCs w:val="20"/>
              </w:rPr>
              <w:t> </w:t>
            </w:r>
            <w:r w:rsidR="00B54CE9" w:rsidRPr="00940C68">
              <w:rPr>
                <w:rFonts w:cs="Times New Roman"/>
                <w:color w:val="000000"/>
                <w:sz w:val="20"/>
                <w:szCs w:val="20"/>
              </w:rPr>
              <w:t>%)</w:t>
            </w:r>
          </w:p>
        </w:tc>
      </w:tr>
      <w:tr w:rsidR="00700326" w:rsidRPr="00700326" w14:paraId="7C62120A" w14:textId="77777777" w:rsidTr="005A7122">
        <w:trPr>
          <w:trHeight w:val="365"/>
        </w:trPr>
        <w:tc>
          <w:tcPr>
            <w:tcW w:w="9493" w:type="dxa"/>
            <w:gridSpan w:val="34"/>
            <w:shd w:val="clear" w:color="auto" w:fill="D5DCE4" w:themeFill="text2" w:themeFillTint="33"/>
            <w:vAlign w:val="center"/>
          </w:tcPr>
          <w:p w14:paraId="7B3A086C" w14:textId="77777777" w:rsidR="00163366" w:rsidRPr="00700326" w:rsidRDefault="00163366" w:rsidP="007E6CAA">
            <w:pPr>
              <w:spacing w:after="0" w:line="240" w:lineRule="auto"/>
              <w:jc w:val="center"/>
              <w:rPr>
                <w:rFonts w:ascii="Times New Roman" w:hAnsi="Times New Roman" w:cs="Times New Roman"/>
                <w:b/>
                <w:color w:val="000000" w:themeColor="text1"/>
                <w:sz w:val="24"/>
                <w:szCs w:val="24"/>
              </w:rPr>
            </w:pPr>
            <w:r w:rsidRPr="00700326">
              <w:rPr>
                <w:rFonts w:ascii="Times New Roman" w:hAnsi="Times New Roman" w:cs="Times New Roman"/>
                <w:b/>
                <w:color w:val="000000" w:themeColor="text1"/>
                <w:sz w:val="24"/>
                <w:szCs w:val="24"/>
              </w:rPr>
              <w:lastRenderedPageBreak/>
              <w:t>VID piemērotās sankcijas par NILLTPFN likuma prasību pārkāpumiem</w:t>
            </w:r>
          </w:p>
        </w:tc>
      </w:tr>
      <w:tr w:rsidR="00163366" w:rsidRPr="00CB227C" w14:paraId="7889EBF2" w14:textId="77777777" w:rsidTr="005A7122">
        <w:trPr>
          <w:trHeight w:val="71"/>
        </w:trPr>
        <w:tc>
          <w:tcPr>
            <w:tcW w:w="4658" w:type="dxa"/>
            <w:gridSpan w:val="20"/>
            <w:shd w:val="clear" w:color="auto" w:fill="D5DCE4" w:themeFill="text2" w:themeFillTint="33"/>
            <w:vAlign w:val="center"/>
          </w:tcPr>
          <w:p w14:paraId="595AFEBF" w14:textId="453AF68D" w:rsidR="00163366" w:rsidRPr="00CB227C"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6578A7">
              <w:rPr>
                <w:rFonts w:ascii="Times New Roman" w:eastAsia="Times New Roman" w:hAnsi="Times New Roman" w:cs="Times New Roman"/>
                <w:b/>
                <w:bCs/>
                <w:color w:val="000000"/>
                <w:sz w:val="20"/>
                <w:szCs w:val="20"/>
                <w:lang w:eastAsia="lv-LV"/>
              </w:rPr>
              <w:t>3</w:t>
            </w:r>
            <w:r w:rsidRPr="00CB227C">
              <w:rPr>
                <w:rFonts w:ascii="Times New Roman" w:eastAsia="Times New Roman" w:hAnsi="Times New Roman" w:cs="Times New Roman"/>
                <w:b/>
                <w:bCs/>
                <w:color w:val="000000"/>
                <w:sz w:val="20"/>
                <w:szCs w:val="20"/>
                <w:lang w:eastAsia="lv-LV"/>
              </w:rPr>
              <w:t>.</w:t>
            </w:r>
            <w:r w:rsidR="00CC3004">
              <w:rPr>
                <w:rFonts w:ascii="Times New Roman" w:eastAsia="Times New Roman" w:hAnsi="Times New Roman" w:cs="Times New Roman"/>
                <w:b/>
                <w:bCs/>
                <w:color w:val="000000"/>
                <w:sz w:val="20"/>
                <w:szCs w:val="20"/>
                <w:lang w:eastAsia="lv-LV"/>
              </w:rPr>
              <w:t> </w:t>
            </w:r>
            <w:r w:rsidRPr="00CB227C">
              <w:rPr>
                <w:rFonts w:ascii="Times New Roman" w:eastAsia="Times New Roman" w:hAnsi="Times New Roman" w:cs="Times New Roman"/>
                <w:b/>
                <w:bCs/>
                <w:color w:val="000000"/>
                <w:sz w:val="20"/>
                <w:szCs w:val="20"/>
                <w:lang w:eastAsia="lv-LV"/>
              </w:rPr>
              <w:t>gadā</w:t>
            </w:r>
          </w:p>
        </w:tc>
        <w:tc>
          <w:tcPr>
            <w:tcW w:w="4835" w:type="dxa"/>
            <w:gridSpan w:val="14"/>
            <w:shd w:val="clear" w:color="auto" w:fill="D5DCE4" w:themeFill="text2" w:themeFillTint="33"/>
            <w:vAlign w:val="center"/>
          </w:tcPr>
          <w:p w14:paraId="12EBBBA2" w14:textId="65E73B65" w:rsidR="00163366" w:rsidRPr="00CB227C"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6578A7">
              <w:rPr>
                <w:rFonts w:ascii="Times New Roman" w:eastAsia="Times New Roman" w:hAnsi="Times New Roman" w:cs="Times New Roman"/>
                <w:b/>
                <w:bCs/>
                <w:color w:val="000000"/>
                <w:sz w:val="20"/>
                <w:szCs w:val="20"/>
                <w:lang w:eastAsia="lv-LV"/>
              </w:rPr>
              <w:t>4</w:t>
            </w:r>
            <w:r w:rsidRPr="00CB227C">
              <w:rPr>
                <w:rFonts w:ascii="Times New Roman" w:eastAsia="Times New Roman" w:hAnsi="Times New Roman" w:cs="Times New Roman"/>
                <w:b/>
                <w:bCs/>
                <w:color w:val="000000"/>
                <w:sz w:val="20"/>
                <w:szCs w:val="20"/>
                <w:lang w:eastAsia="lv-LV"/>
              </w:rPr>
              <w:t>.</w:t>
            </w:r>
            <w:r w:rsidR="00CC3004">
              <w:rPr>
                <w:rFonts w:ascii="Times New Roman" w:eastAsia="Times New Roman" w:hAnsi="Times New Roman" w:cs="Times New Roman"/>
                <w:b/>
                <w:bCs/>
                <w:color w:val="000000"/>
                <w:sz w:val="20"/>
                <w:szCs w:val="20"/>
                <w:lang w:eastAsia="lv-LV"/>
              </w:rPr>
              <w:t> </w:t>
            </w:r>
            <w:r w:rsidRPr="00CB227C">
              <w:rPr>
                <w:rFonts w:ascii="Times New Roman" w:eastAsia="Times New Roman" w:hAnsi="Times New Roman" w:cs="Times New Roman"/>
                <w:b/>
                <w:bCs/>
                <w:color w:val="000000"/>
                <w:sz w:val="20"/>
                <w:szCs w:val="20"/>
                <w:lang w:eastAsia="lv-LV"/>
              </w:rPr>
              <w:t xml:space="preserve">gadā </w:t>
            </w:r>
          </w:p>
        </w:tc>
      </w:tr>
      <w:tr w:rsidR="00163366" w:rsidRPr="00CB227C" w14:paraId="75CC2482" w14:textId="77777777" w:rsidTr="005A7122">
        <w:trPr>
          <w:trHeight w:val="306"/>
        </w:trPr>
        <w:tc>
          <w:tcPr>
            <w:tcW w:w="1398" w:type="dxa"/>
            <w:gridSpan w:val="4"/>
            <w:shd w:val="clear" w:color="auto" w:fill="D5DCE4" w:themeFill="text2" w:themeFillTint="33"/>
            <w:vAlign w:val="center"/>
            <w:hideMark/>
          </w:tcPr>
          <w:p w14:paraId="5E2DA8A9" w14:textId="77777777" w:rsidR="00163366" w:rsidRPr="00CB227C" w:rsidRDefault="00163366" w:rsidP="007E6CAA">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(gadījumu skaits)</w:t>
            </w:r>
          </w:p>
        </w:tc>
        <w:tc>
          <w:tcPr>
            <w:tcW w:w="1559" w:type="dxa"/>
            <w:gridSpan w:val="6"/>
            <w:shd w:val="clear" w:color="auto" w:fill="D5DCE4" w:themeFill="text2" w:themeFillTint="33"/>
            <w:vAlign w:val="center"/>
            <w:hideMark/>
          </w:tcPr>
          <w:p w14:paraId="18AC3E14" w14:textId="77777777" w:rsidR="00163366" w:rsidRPr="00CB227C" w:rsidRDefault="00163366" w:rsidP="007E6CAA">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(apmērs EUR)</w:t>
            </w:r>
          </w:p>
        </w:tc>
        <w:tc>
          <w:tcPr>
            <w:tcW w:w="1701" w:type="dxa"/>
            <w:gridSpan w:val="10"/>
            <w:shd w:val="clear" w:color="auto" w:fill="D5DCE4" w:themeFill="text2" w:themeFillTint="33"/>
            <w:vAlign w:val="center"/>
            <w:hideMark/>
          </w:tcPr>
          <w:p w14:paraId="22D64136" w14:textId="77777777" w:rsidR="00163366" w:rsidRPr="00CB227C" w:rsidRDefault="00163366" w:rsidP="007E6CAA">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Lēmums par darbības apturēšanu</w:t>
            </w:r>
          </w:p>
        </w:tc>
        <w:tc>
          <w:tcPr>
            <w:tcW w:w="1574" w:type="dxa"/>
            <w:gridSpan w:val="6"/>
            <w:shd w:val="clear" w:color="auto" w:fill="D5DCE4" w:themeFill="text2" w:themeFillTint="33"/>
            <w:vAlign w:val="center"/>
          </w:tcPr>
          <w:p w14:paraId="10907416" w14:textId="77777777" w:rsidR="00163366" w:rsidRPr="00CB227C" w:rsidRDefault="00163366" w:rsidP="007E6CAA">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(gadījumu skaits)</w:t>
            </w:r>
          </w:p>
        </w:tc>
        <w:tc>
          <w:tcPr>
            <w:tcW w:w="1545" w:type="dxa"/>
            <w:gridSpan w:val="6"/>
            <w:shd w:val="clear" w:color="auto" w:fill="D5DCE4" w:themeFill="text2" w:themeFillTint="33"/>
            <w:vAlign w:val="center"/>
          </w:tcPr>
          <w:p w14:paraId="10C21DB4" w14:textId="77777777" w:rsidR="00163366" w:rsidRPr="00CB227C" w:rsidRDefault="00163366" w:rsidP="007E6CAA">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(apmērs EUR)</w:t>
            </w:r>
          </w:p>
        </w:tc>
        <w:tc>
          <w:tcPr>
            <w:tcW w:w="1716" w:type="dxa"/>
            <w:gridSpan w:val="2"/>
            <w:shd w:val="clear" w:color="auto" w:fill="D5DCE4" w:themeFill="text2" w:themeFillTint="33"/>
            <w:vAlign w:val="center"/>
          </w:tcPr>
          <w:p w14:paraId="01FA2E3A" w14:textId="77777777" w:rsidR="00163366" w:rsidRPr="00CB227C" w:rsidRDefault="00163366" w:rsidP="007E6CAA">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Lēmums par darbības apturēšanu</w:t>
            </w:r>
          </w:p>
        </w:tc>
      </w:tr>
      <w:tr w:rsidR="00163366" w:rsidRPr="00CB227C" w14:paraId="03A6A205" w14:textId="77777777" w:rsidTr="006578A7">
        <w:trPr>
          <w:trHeight w:val="70"/>
        </w:trPr>
        <w:tc>
          <w:tcPr>
            <w:tcW w:w="1398" w:type="dxa"/>
            <w:gridSpan w:val="4"/>
            <w:vAlign w:val="center"/>
          </w:tcPr>
          <w:p w14:paraId="33A18D56" w14:textId="45414526" w:rsidR="00163366" w:rsidRPr="00C64DF6" w:rsidRDefault="006578A7"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w:t>
            </w:r>
          </w:p>
        </w:tc>
        <w:tc>
          <w:tcPr>
            <w:tcW w:w="1559" w:type="dxa"/>
            <w:gridSpan w:val="6"/>
            <w:vAlign w:val="center"/>
          </w:tcPr>
          <w:p w14:paraId="57B7DB41" w14:textId="7C562892" w:rsidR="00163366" w:rsidRPr="00C64DF6" w:rsidRDefault="006578A7"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4950</w:t>
            </w:r>
          </w:p>
        </w:tc>
        <w:tc>
          <w:tcPr>
            <w:tcW w:w="1701" w:type="dxa"/>
            <w:gridSpan w:val="10"/>
            <w:vAlign w:val="center"/>
          </w:tcPr>
          <w:p w14:paraId="43634399" w14:textId="105F6400" w:rsidR="00163366" w:rsidRPr="00C64DF6" w:rsidRDefault="006578A7"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p>
        </w:tc>
        <w:tc>
          <w:tcPr>
            <w:tcW w:w="1574" w:type="dxa"/>
            <w:gridSpan w:val="6"/>
            <w:vAlign w:val="center"/>
          </w:tcPr>
          <w:p w14:paraId="52252F81" w14:textId="1FA6394F" w:rsidR="00163366" w:rsidRPr="00C64DF6" w:rsidRDefault="002D584C"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w:t>
            </w:r>
          </w:p>
        </w:tc>
        <w:tc>
          <w:tcPr>
            <w:tcW w:w="1545" w:type="dxa"/>
            <w:gridSpan w:val="6"/>
            <w:vAlign w:val="center"/>
          </w:tcPr>
          <w:p w14:paraId="779C496B" w14:textId="3A774C1B" w:rsidR="00163366" w:rsidRPr="00C64DF6" w:rsidRDefault="002D584C"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10650</w:t>
            </w:r>
          </w:p>
        </w:tc>
        <w:tc>
          <w:tcPr>
            <w:tcW w:w="1716" w:type="dxa"/>
            <w:gridSpan w:val="2"/>
            <w:vAlign w:val="center"/>
          </w:tcPr>
          <w:p w14:paraId="41B97ABE" w14:textId="0DAF88D8" w:rsidR="00163366" w:rsidRPr="00C64DF6" w:rsidRDefault="002D584C"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w:t>
            </w:r>
          </w:p>
        </w:tc>
      </w:tr>
      <w:tr w:rsidR="00163366" w:rsidRPr="00CB227C" w14:paraId="2ED26F8D" w14:textId="77777777" w:rsidTr="005A7122">
        <w:trPr>
          <w:trHeight w:val="70"/>
        </w:trPr>
        <w:tc>
          <w:tcPr>
            <w:tcW w:w="9493" w:type="dxa"/>
            <w:gridSpan w:val="34"/>
            <w:shd w:val="clear" w:color="auto" w:fill="D5DCE4" w:themeFill="text2" w:themeFillTint="33"/>
            <w:vAlign w:val="center"/>
          </w:tcPr>
          <w:p w14:paraId="2AA248DF" w14:textId="06D8C66F"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202</w:t>
            </w:r>
            <w:r w:rsidR="006578A7" w:rsidRPr="00700326">
              <w:rPr>
                <w:rFonts w:ascii="Times New Roman" w:eastAsia="Times New Roman" w:hAnsi="Times New Roman" w:cs="Times New Roman"/>
                <w:b/>
                <w:bCs/>
                <w:color w:val="000000"/>
                <w:sz w:val="20"/>
                <w:szCs w:val="20"/>
                <w:lang w:eastAsia="lv-LV"/>
              </w:rPr>
              <w:t>5</w:t>
            </w:r>
            <w:r w:rsidRPr="00700326">
              <w:rPr>
                <w:rFonts w:ascii="Times New Roman" w:eastAsia="Times New Roman" w:hAnsi="Times New Roman" w:cs="Times New Roman"/>
                <w:b/>
                <w:bCs/>
                <w:color w:val="000000"/>
                <w:sz w:val="20"/>
                <w:szCs w:val="20"/>
                <w:lang w:eastAsia="lv-LV"/>
              </w:rPr>
              <w:t>.gadā</w:t>
            </w:r>
          </w:p>
        </w:tc>
      </w:tr>
      <w:tr w:rsidR="00163366" w:rsidRPr="00CB227C" w14:paraId="6AC92BF5" w14:textId="77777777" w:rsidTr="005A7122">
        <w:trPr>
          <w:trHeight w:val="70"/>
        </w:trPr>
        <w:tc>
          <w:tcPr>
            <w:tcW w:w="2957" w:type="dxa"/>
            <w:gridSpan w:val="10"/>
            <w:shd w:val="clear" w:color="auto" w:fill="D5DCE4" w:themeFill="text2" w:themeFillTint="33"/>
            <w:vAlign w:val="center"/>
          </w:tcPr>
          <w:p w14:paraId="5A0E3436" w14:textId="77777777" w:rsidR="00163366" w:rsidRPr="00700326" w:rsidRDefault="00163366"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b/>
                <w:bCs/>
                <w:color w:val="000000"/>
                <w:sz w:val="20"/>
                <w:szCs w:val="20"/>
                <w:lang w:eastAsia="lv-LV"/>
              </w:rPr>
              <w:t>Soda nauda (gadījumu skaits)</w:t>
            </w:r>
          </w:p>
        </w:tc>
        <w:tc>
          <w:tcPr>
            <w:tcW w:w="3275" w:type="dxa"/>
            <w:gridSpan w:val="16"/>
            <w:shd w:val="clear" w:color="auto" w:fill="D5DCE4" w:themeFill="text2" w:themeFillTint="33"/>
            <w:vAlign w:val="center"/>
          </w:tcPr>
          <w:p w14:paraId="6DF5DA19" w14:textId="77777777" w:rsidR="00163366" w:rsidRPr="00700326" w:rsidRDefault="00163366"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b/>
                <w:bCs/>
                <w:color w:val="000000"/>
                <w:sz w:val="20"/>
                <w:szCs w:val="20"/>
                <w:lang w:eastAsia="lv-LV"/>
              </w:rPr>
              <w:t>Soda nauda (apmērs EUR)</w:t>
            </w:r>
          </w:p>
        </w:tc>
        <w:tc>
          <w:tcPr>
            <w:tcW w:w="3261" w:type="dxa"/>
            <w:gridSpan w:val="8"/>
            <w:shd w:val="clear" w:color="auto" w:fill="D5DCE4" w:themeFill="text2" w:themeFillTint="33"/>
            <w:vAlign w:val="center"/>
          </w:tcPr>
          <w:p w14:paraId="0BBCF329" w14:textId="77777777" w:rsidR="00163366" w:rsidRPr="00700326" w:rsidRDefault="00163366"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b/>
                <w:bCs/>
                <w:color w:val="000000"/>
                <w:sz w:val="20"/>
                <w:szCs w:val="20"/>
                <w:lang w:eastAsia="lv-LV"/>
              </w:rPr>
              <w:t>Lēmums par darbības apturēšanu</w:t>
            </w:r>
          </w:p>
        </w:tc>
      </w:tr>
      <w:tr w:rsidR="00163366" w:rsidRPr="00CB227C" w14:paraId="73A04E07" w14:textId="77777777" w:rsidTr="00163366">
        <w:trPr>
          <w:trHeight w:val="70"/>
        </w:trPr>
        <w:tc>
          <w:tcPr>
            <w:tcW w:w="2957" w:type="dxa"/>
            <w:gridSpan w:val="10"/>
            <w:vAlign w:val="center"/>
          </w:tcPr>
          <w:p w14:paraId="42A83B75" w14:textId="071F7035" w:rsidR="00163366" w:rsidRPr="00700326" w:rsidRDefault="00A213DC"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color w:val="000000"/>
                <w:sz w:val="20"/>
                <w:szCs w:val="20"/>
                <w:lang w:eastAsia="lv-LV"/>
              </w:rPr>
              <w:t>4</w:t>
            </w:r>
          </w:p>
        </w:tc>
        <w:tc>
          <w:tcPr>
            <w:tcW w:w="3275" w:type="dxa"/>
            <w:gridSpan w:val="16"/>
            <w:vAlign w:val="center"/>
          </w:tcPr>
          <w:p w14:paraId="4AFDCF3F" w14:textId="0ED77B73" w:rsidR="00163366" w:rsidRPr="00700326" w:rsidRDefault="00A213DC"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color w:val="000000"/>
                <w:sz w:val="20"/>
                <w:szCs w:val="20"/>
                <w:lang w:eastAsia="lv-LV"/>
              </w:rPr>
              <w:t>4000</w:t>
            </w:r>
          </w:p>
        </w:tc>
        <w:tc>
          <w:tcPr>
            <w:tcW w:w="3261" w:type="dxa"/>
            <w:gridSpan w:val="8"/>
            <w:vAlign w:val="center"/>
          </w:tcPr>
          <w:p w14:paraId="06047244" w14:textId="5C20527B" w:rsidR="00163366" w:rsidRPr="00700326" w:rsidRDefault="00A213DC" w:rsidP="007E6CAA">
            <w:pPr>
              <w:spacing w:after="0" w:line="240" w:lineRule="auto"/>
              <w:jc w:val="center"/>
              <w:rPr>
                <w:rFonts w:ascii="Times New Roman" w:eastAsia="Times New Roman" w:hAnsi="Times New Roman" w:cs="Times New Roman"/>
                <w:color w:val="000000"/>
                <w:sz w:val="20"/>
                <w:szCs w:val="20"/>
                <w:lang w:eastAsia="lv-LV"/>
              </w:rPr>
            </w:pPr>
            <w:r w:rsidRPr="00700326">
              <w:rPr>
                <w:rFonts w:ascii="Times New Roman" w:eastAsia="Times New Roman" w:hAnsi="Times New Roman" w:cs="Times New Roman"/>
                <w:color w:val="000000"/>
                <w:sz w:val="20"/>
                <w:szCs w:val="20"/>
                <w:lang w:eastAsia="lv-LV"/>
              </w:rPr>
              <w:t>2</w:t>
            </w:r>
          </w:p>
        </w:tc>
      </w:tr>
      <w:tr w:rsidR="00163366" w:rsidRPr="00CB227C" w14:paraId="562F1135" w14:textId="77777777" w:rsidTr="005A7122">
        <w:trPr>
          <w:trHeight w:val="399"/>
        </w:trPr>
        <w:tc>
          <w:tcPr>
            <w:tcW w:w="9493" w:type="dxa"/>
            <w:gridSpan w:val="34"/>
            <w:shd w:val="clear" w:color="auto" w:fill="D5DCE4" w:themeFill="text2" w:themeFillTint="33"/>
            <w:vAlign w:val="center"/>
          </w:tcPr>
          <w:p w14:paraId="67DE4CA4" w14:textId="77777777" w:rsidR="00163366" w:rsidRPr="00CB227C" w:rsidRDefault="00163366" w:rsidP="007E6CAA">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Krimināltiesiskās sankcijas un to piemērošana</w:t>
            </w:r>
          </w:p>
        </w:tc>
      </w:tr>
      <w:tr w:rsidR="00163366" w:rsidRPr="00CB227C" w14:paraId="05BC8A6F" w14:textId="77777777" w:rsidTr="005A7122">
        <w:trPr>
          <w:trHeight w:val="111"/>
        </w:trPr>
        <w:tc>
          <w:tcPr>
            <w:tcW w:w="3823" w:type="dxa"/>
            <w:gridSpan w:val="16"/>
            <w:shd w:val="clear" w:color="auto" w:fill="D5DCE4" w:themeFill="text2" w:themeFillTint="33"/>
            <w:vAlign w:val="center"/>
          </w:tcPr>
          <w:p w14:paraId="66B41217" w14:textId="77777777" w:rsidR="00163366" w:rsidRPr="005F6FE5"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5F6FE5">
              <w:rPr>
                <w:rFonts w:ascii="Times New Roman" w:eastAsia="Times New Roman" w:hAnsi="Times New Roman" w:cs="Times New Roman"/>
                <w:b/>
                <w:color w:val="000000"/>
                <w:sz w:val="20"/>
                <w:szCs w:val="20"/>
                <w:lang w:eastAsia="lv-LV"/>
              </w:rPr>
              <w:t>Grūti pateikt</w:t>
            </w:r>
          </w:p>
        </w:tc>
        <w:tc>
          <w:tcPr>
            <w:tcW w:w="2409" w:type="dxa"/>
            <w:gridSpan w:val="10"/>
            <w:shd w:val="clear" w:color="auto" w:fill="D5DCE4" w:themeFill="text2" w:themeFillTint="33"/>
            <w:vAlign w:val="center"/>
          </w:tcPr>
          <w:p w14:paraId="2526F584" w14:textId="77777777" w:rsidR="00163366" w:rsidRPr="005F6FE5"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5F6FE5">
              <w:rPr>
                <w:rFonts w:ascii="Times New Roman" w:eastAsia="Times New Roman" w:hAnsi="Times New Roman" w:cs="Times New Roman"/>
                <w:b/>
                <w:color w:val="000000"/>
                <w:sz w:val="20"/>
                <w:szCs w:val="20"/>
                <w:lang w:eastAsia="lv-LV"/>
              </w:rPr>
              <w:t>Sankcijas tiek piemērotas efektīvi</w:t>
            </w:r>
          </w:p>
        </w:tc>
        <w:tc>
          <w:tcPr>
            <w:tcW w:w="3261" w:type="dxa"/>
            <w:gridSpan w:val="8"/>
            <w:shd w:val="clear" w:color="auto" w:fill="D5DCE4" w:themeFill="text2" w:themeFillTint="33"/>
            <w:vAlign w:val="center"/>
          </w:tcPr>
          <w:p w14:paraId="62A597C7" w14:textId="77777777" w:rsidR="00163366" w:rsidRPr="005F6FE5"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5F6FE5">
              <w:rPr>
                <w:rFonts w:ascii="Times New Roman" w:eastAsia="Times New Roman" w:hAnsi="Times New Roman" w:cs="Times New Roman"/>
                <w:b/>
                <w:color w:val="000000"/>
                <w:sz w:val="20"/>
                <w:szCs w:val="20"/>
                <w:lang w:eastAsia="lv-LV"/>
              </w:rPr>
              <w:t>Sankcijas netiek piemērotas efektīvi</w:t>
            </w:r>
          </w:p>
        </w:tc>
      </w:tr>
      <w:tr w:rsidR="00163366" w:rsidRPr="00CB227C" w14:paraId="728253B0" w14:textId="77777777" w:rsidTr="007E6CAA">
        <w:trPr>
          <w:trHeight w:val="274"/>
        </w:trPr>
        <w:tc>
          <w:tcPr>
            <w:tcW w:w="3823" w:type="dxa"/>
            <w:gridSpan w:val="16"/>
            <w:vAlign w:val="bottom"/>
          </w:tcPr>
          <w:p w14:paraId="2D176F56" w14:textId="7B6BF84F" w:rsidR="00163366" w:rsidRPr="00C64DF6" w:rsidRDefault="00584121"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82</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409" w:type="dxa"/>
            <w:gridSpan w:val="10"/>
            <w:vAlign w:val="bottom"/>
          </w:tcPr>
          <w:p w14:paraId="7716F3C1" w14:textId="6F30BD42" w:rsidR="00163366" w:rsidRPr="00C64DF6" w:rsidRDefault="00584121"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18</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261" w:type="dxa"/>
            <w:gridSpan w:val="8"/>
            <w:vAlign w:val="bottom"/>
          </w:tcPr>
          <w:p w14:paraId="46923830" w14:textId="0B233FE6" w:rsidR="00163366" w:rsidRPr="00C64DF6" w:rsidRDefault="00584121"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r>
      <w:tr w:rsidR="00163366" w:rsidRPr="00CB227C" w14:paraId="5D42E183" w14:textId="77777777" w:rsidTr="005A7122">
        <w:trPr>
          <w:trHeight w:val="535"/>
        </w:trPr>
        <w:tc>
          <w:tcPr>
            <w:tcW w:w="9493" w:type="dxa"/>
            <w:gridSpan w:val="34"/>
            <w:shd w:val="clear" w:color="auto" w:fill="D5DCE4" w:themeFill="text2" w:themeFillTint="33"/>
            <w:vAlign w:val="center"/>
          </w:tcPr>
          <w:p w14:paraId="0CD1875E" w14:textId="77777777" w:rsidR="00163366" w:rsidRPr="00700326" w:rsidRDefault="00163366" w:rsidP="007E6CAA">
            <w:pPr>
              <w:spacing w:after="0" w:line="240" w:lineRule="auto"/>
              <w:jc w:val="center"/>
              <w:rPr>
                <w:rFonts w:ascii="Times New Roman" w:eastAsia="Times New Roman" w:hAnsi="Times New Roman" w:cs="Times New Roman"/>
                <w:b/>
                <w:color w:val="000000"/>
                <w:sz w:val="24"/>
                <w:szCs w:val="20"/>
                <w:lang w:eastAsia="lv-LV"/>
              </w:rPr>
            </w:pPr>
            <w:r w:rsidRPr="00700326">
              <w:rPr>
                <w:rFonts w:ascii="Times New Roman" w:eastAsia="Times New Roman" w:hAnsi="Times New Roman" w:cs="Times New Roman"/>
                <w:b/>
                <w:color w:val="000000"/>
                <w:sz w:val="24"/>
                <w:szCs w:val="20"/>
                <w:lang w:eastAsia="lv-LV"/>
              </w:rPr>
              <w:t>VID piemērotās sankcijas par NILLTPFN likuma pārkāpumiem</w:t>
            </w:r>
          </w:p>
        </w:tc>
      </w:tr>
      <w:tr w:rsidR="00163366" w:rsidRPr="002329FE" w14:paraId="7E96ED0B" w14:textId="77777777" w:rsidTr="005A7122">
        <w:trPr>
          <w:trHeight w:val="70"/>
        </w:trPr>
        <w:tc>
          <w:tcPr>
            <w:tcW w:w="1117" w:type="dxa"/>
            <w:shd w:val="clear" w:color="auto" w:fill="D5DCE4" w:themeFill="text2" w:themeFillTint="33"/>
            <w:vAlign w:val="center"/>
            <w:hideMark/>
          </w:tcPr>
          <w:p w14:paraId="69D2398D"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Sankcijas ir samērīgas</w:t>
            </w:r>
          </w:p>
        </w:tc>
        <w:tc>
          <w:tcPr>
            <w:tcW w:w="1560" w:type="dxa"/>
            <w:gridSpan w:val="6"/>
            <w:shd w:val="clear" w:color="auto" w:fill="D5DCE4" w:themeFill="text2" w:themeFillTint="33"/>
            <w:vAlign w:val="center"/>
            <w:hideMark/>
          </w:tcPr>
          <w:p w14:paraId="40F6C3B1"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Sankcijām jābūt smagākām</w:t>
            </w:r>
          </w:p>
        </w:tc>
        <w:tc>
          <w:tcPr>
            <w:tcW w:w="1571" w:type="dxa"/>
            <w:gridSpan w:val="10"/>
            <w:shd w:val="clear" w:color="auto" w:fill="D5DCE4" w:themeFill="text2" w:themeFillTint="33"/>
            <w:vAlign w:val="center"/>
            <w:hideMark/>
          </w:tcPr>
          <w:p w14:paraId="55BE459A" w14:textId="356C5193"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Sankcijām jābūt vieglākām</w:t>
            </w:r>
          </w:p>
        </w:tc>
        <w:tc>
          <w:tcPr>
            <w:tcW w:w="1411" w:type="dxa"/>
            <w:gridSpan w:val="6"/>
            <w:shd w:val="clear" w:color="auto" w:fill="D5DCE4" w:themeFill="text2" w:themeFillTint="33"/>
            <w:vAlign w:val="center"/>
          </w:tcPr>
          <w:p w14:paraId="7F80F8C9" w14:textId="722212EF"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 xml:space="preserve">Jāpiemēro tikai </w:t>
            </w:r>
            <w:r w:rsidR="00186F78">
              <w:rPr>
                <w:rFonts w:ascii="Times New Roman" w:eastAsia="Times New Roman" w:hAnsi="Times New Roman" w:cs="Times New Roman"/>
                <w:b/>
                <w:color w:val="000000"/>
                <w:sz w:val="20"/>
                <w:szCs w:val="20"/>
                <w:lang w:eastAsia="lv-LV"/>
              </w:rPr>
              <w:t xml:space="preserve">princips </w:t>
            </w:r>
            <w:r w:rsidRPr="00700326">
              <w:rPr>
                <w:rFonts w:ascii="Times New Roman" w:eastAsia="Times New Roman" w:hAnsi="Times New Roman" w:cs="Times New Roman"/>
                <w:b/>
                <w:color w:val="000000"/>
                <w:sz w:val="20"/>
                <w:szCs w:val="20"/>
                <w:lang w:eastAsia="lv-LV"/>
              </w:rPr>
              <w:t xml:space="preserve">"Konsultē vispirms" </w:t>
            </w:r>
          </w:p>
        </w:tc>
        <w:tc>
          <w:tcPr>
            <w:tcW w:w="1843" w:type="dxa"/>
            <w:gridSpan w:val="7"/>
            <w:shd w:val="clear" w:color="auto" w:fill="D5DCE4" w:themeFill="text2" w:themeFillTint="33"/>
            <w:vAlign w:val="center"/>
          </w:tcPr>
          <w:p w14:paraId="11D5410A"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4"/>
            <w:shd w:val="clear" w:color="auto" w:fill="D5DCE4" w:themeFill="text2" w:themeFillTint="33"/>
            <w:vAlign w:val="center"/>
          </w:tcPr>
          <w:p w14:paraId="3D2CE696" w14:textId="77777777" w:rsidR="00163366" w:rsidRPr="00700326" w:rsidRDefault="00163366" w:rsidP="007E6CAA">
            <w:pPr>
              <w:spacing w:after="0" w:line="240" w:lineRule="auto"/>
              <w:jc w:val="center"/>
              <w:rPr>
                <w:rFonts w:ascii="Times New Roman" w:eastAsia="Times New Roman" w:hAnsi="Times New Roman" w:cs="Times New Roman"/>
                <w:b/>
                <w:color w:val="000000"/>
                <w:sz w:val="20"/>
                <w:szCs w:val="20"/>
                <w:lang w:eastAsia="lv-LV"/>
              </w:rPr>
            </w:pPr>
            <w:r w:rsidRPr="00700326">
              <w:rPr>
                <w:rFonts w:ascii="Times New Roman" w:eastAsia="Times New Roman" w:hAnsi="Times New Roman" w:cs="Times New Roman"/>
                <w:b/>
                <w:color w:val="000000"/>
                <w:sz w:val="20"/>
                <w:szCs w:val="20"/>
                <w:lang w:eastAsia="lv-LV"/>
              </w:rPr>
              <w:t>Pārāk maz informācijas par VID piemērotajām sankcijām</w:t>
            </w:r>
          </w:p>
        </w:tc>
      </w:tr>
      <w:tr w:rsidR="0006024D" w:rsidRPr="00CB227C" w14:paraId="5071ABA8" w14:textId="77777777" w:rsidTr="0006024D">
        <w:trPr>
          <w:trHeight w:val="274"/>
        </w:trPr>
        <w:tc>
          <w:tcPr>
            <w:tcW w:w="1117" w:type="dxa"/>
            <w:vAlign w:val="center"/>
          </w:tcPr>
          <w:p w14:paraId="7F10B60E" w14:textId="6CFBEAA5"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37</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60" w:type="dxa"/>
            <w:gridSpan w:val="6"/>
            <w:vAlign w:val="center"/>
          </w:tcPr>
          <w:p w14:paraId="3F25290D" w14:textId="3BE31E3A"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71" w:type="dxa"/>
            <w:gridSpan w:val="10"/>
            <w:vAlign w:val="center"/>
          </w:tcPr>
          <w:p w14:paraId="0FA4BC34" w14:textId="0892FEF1"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11" w:type="dxa"/>
            <w:gridSpan w:val="6"/>
            <w:vAlign w:val="center"/>
          </w:tcPr>
          <w:p w14:paraId="3DD4E09F" w14:textId="5F125F4A"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15</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843" w:type="dxa"/>
            <w:gridSpan w:val="7"/>
            <w:vAlign w:val="center"/>
          </w:tcPr>
          <w:p w14:paraId="2ABA036A" w14:textId="73219F39"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23</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991" w:type="dxa"/>
            <w:gridSpan w:val="4"/>
            <w:vAlign w:val="center"/>
          </w:tcPr>
          <w:p w14:paraId="3D21B035" w14:textId="1C474AC3"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23</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487FF53E" w14:textId="77777777" w:rsidTr="005A7122">
        <w:trPr>
          <w:trHeight w:val="274"/>
        </w:trPr>
        <w:tc>
          <w:tcPr>
            <w:tcW w:w="9493" w:type="dxa"/>
            <w:gridSpan w:val="34"/>
            <w:shd w:val="clear" w:color="auto" w:fill="D5DCE4" w:themeFill="text2" w:themeFillTint="33"/>
            <w:vAlign w:val="center"/>
          </w:tcPr>
          <w:p w14:paraId="33D33408"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4"/>
                <w:szCs w:val="24"/>
                <w:lang w:eastAsia="lv-LV"/>
              </w:rPr>
            </w:pPr>
            <w:r w:rsidRPr="00700326">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163366" w:rsidRPr="002329FE" w14:paraId="5751145E" w14:textId="77777777" w:rsidTr="005A7122">
        <w:trPr>
          <w:trHeight w:val="504"/>
        </w:trPr>
        <w:tc>
          <w:tcPr>
            <w:tcW w:w="1473" w:type="dxa"/>
            <w:gridSpan w:val="5"/>
            <w:shd w:val="clear" w:color="auto" w:fill="D5DCE4" w:themeFill="text2" w:themeFillTint="33"/>
            <w:vAlign w:val="center"/>
            <w:hideMark/>
          </w:tcPr>
          <w:p w14:paraId="6FF0194C"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Grūti pateikt</w:t>
            </w:r>
          </w:p>
        </w:tc>
        <w:tc>
          <w:tcPr>
            <w:tcW w:w="1216" w:type="dxa"/>
            <w:gridSpan w:val="3"/>
            <w:shd w:val="clear" w:color="auto" w:fill="D5DCE4" w:themeFill="text2" w:themeFillTint="33"/>
            <w:vAlign w:val="center"/>
          </w:tcPr>
          <w:p w14:paraId="69076747"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Atbilstošas</w:t>
            </w:r>
          </w:p>
        </w:tc>
        <w:tc>
          <w:tcPr>
            <w:tcW w:w="1559" w:type="dxa"/>
            <w:gridSpan w:val="9"/>
            <w:shd w:val="clear" w:color="auto" w:fill="D5DCE4" w:themeFill="text2" w:themeFillTint="33"/>
            <w:vAlign w:val="center"/>
          </w:tcPr>
          <w:p w14:paraId="5C11F392"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Nepietiekamas</w:t>
            </w:r>
          </w:p>
        </w:tc>
        <w:tc>
          <w:tcPr>
            <w:tcW w:w="1843" w:type="dxa"/>
            <w:gridSpan w:val="8"/>
            <w:shd w:val="clear" w:color="auto" w:fill="D5DCE4" w:themeFill="text2" w:themeFillTint="33"/>
            <w:vAlign w:val="center"/>
          </w:tcPr>
          <w:p w14:paraId="37BA0DA5"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Pārlieku augstas</w:t>
            </w:r>
          </w:p>
        </w:tc>
        <w:tc>
          <w:tcPr>
            <w:tcW w:w="3402" w:type="dxa"/>
            <w:gridSpan w:val="9"/>
            <w:shd w:val="clear" w:color="auto" w:fill="D5DCE4" w:themeFill="text2" w:themeFillTint="33"/>
            <w:vAlign w:val="center"/>
          </w:tcPr>
          <w:p w14:paraId="77AA321A" w14:textId="77777777" w:rsidR="00163366" w:rsidRPr="00700326" w:rsidRDefault="00163366" w:rsidP="007E6CAA">
            <w:pPr>
              <w:spacing w:after="0" w:line="240" w:lineRule="auto"/>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Nepieciešams pastiprināt un ieviest subjektu licencēšanu/ reģistrēšanu publiskā reģistrā</w:t>
            </w:r>
          </w:p>
        </w:tc>
      </w:tr>
      <w:tr w:rsidR="0006024D" w:rsidRPr="00CB227C" w14:paraId="539A3F00" w14:textId="77777777" w:rsidTr="009244F1">
        <w:trPr>
          <w:trHeight w:val="130"/>
        </w:trPr>
        <w:tc>
          <w:tcPr>
            <w:tcW w:w="1473" w:type="dxa"/>
            <w:gridSpan w:val="5"/>
            <w:vAlign w:val="bottom"/>
          </w:tcPr>
          <w:p w14:paraId="5C873CFA" w14:textId="6524CEBF"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66</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216" w:type="dxa"/>
            <w:gridSpan w:val="3"/>
            <w:vAlign w:val="bottom"/>
          </w:tcPr>
          <w:p w14:paraId="4B3B3310" w14:textId="696E7CC9"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29</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59" w:type="dxa"/>
            <w:gridSpan w:val="9"/>
            <w:vAlign w:val="bottom"/>
          </w:tcPr>
          <w:p w14:paraId="3922CA66" w14:textId="7BB427FE" w:rsidR="0006024D" w:rsidRPr="00C64DF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c>
          <w:tcPr>
            <w:tcW w:w="1843" w:type="dxa"/>
            <w:gridSpan w:val="8"/>
            <w:vAlign w:val="bottom"/>
          </w:tcPr>
          <w:p w14:paraId="06BB7FE1" w14:textId="3DE5DC8C" w:rsidR="0006024D" w:rsidRPr="0070032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4</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402" w:type="dxa"/>
            <w:gridSpan w:val="9"/>
            <w:vAlign w:val="bottom"/>
          </w:tcPr>
          <w:p w14:paraId="62257F87" w14:textId="35251F88" w:rsidR="0006024D" w:rsidRPr="00700326" w:rsidRDefault="0006024D" w:rsidP="0006024D">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5CEB92EE" w14:textId="77777777" w:rsidTr="005A7122">
        <w:trPr>
          <w:trHeight w:val="341"/>
        </w:trPr>
        <w:tc>
          <w:tcPr>
            <w:tcW w:w="9493" w:type="dxa"/>
            <w:gridSpan w:val="34"/>
            <w:shd w:val="clear" w:color="auto" w:fill="D5DCE4" w:themeFill="text2" w:themeFillTint="33"/>
            <w:vAlign w:val="center"/>
          </w:tcPr>
          <w:p w14:paraId="5F6FBE7C" w14:textId="77777777"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Subjektu ētikas pašnovērtējums</w:t>
            </w:r>
          </w:p>
        </w:tc>
      </w:tr>
      <w:tr w:rsidR="00163366" w:rsidRPr="00CB227C" w14:paraId="6A75F876" w14:textId="77777777" w:rsidTr="00CF6F99">
        <w:trPr>
          <w:trHeight w:val="693"/>
        </w:trPr>
        <w:tc>
          <w:tcPr>
            <w:tcW w:w="1262" w:type="dxa"/>
            <w:gridSpan w:val="2"/>
            <w:shd w:val="clear" w:color="auto" w:fill="D5DCE4" w:themeFill="text2" w:themeFillTint="33"/>
            <w:vAlign w:val="center"/>
            <w:hideMark/>
          </w:tcPr>
          <w:p w14:paraId="5470A647" w14:textId="77777777" w:rsidR="00163366" w:rsidRPr="00700326" w:rsidRDefault="00163366" w:rsidP="007E6CA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Visi subjekti rīkojas ētiski un ir godīgi</w:t>
            </w:r>
          </w:p>
        </w:tc>
        <w:tc>
          <w:tcPr>
            <w:tcW w:w="1559" w:type="dxa"/>
            <w:gridSpan w:val="7"/>
            <w:shd w:val="clear" w:color="auto" w:fill="D5DCE4" w:themeFill="text2" w:themeFillTint="33"/>
            <w:vAlign w:val="center"/>
          </w:tcPr>
          <w:p w14:paraId="00A7C844" w14:textId="77777777" w:rsidR="00163366" w:rsidRPr="00700326" w:rsidRDefault="00163366" w:rsidP="007E6CA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9"/>
            <w:shd w:val="clear" w:color="auto" w:fill="D5DCE4" w:themeFill="text2" w:themeFillTint="33"/>
            <w:vAlign w:val="center"/>
          </w:tcPr>
          <w:p w14:paraId="3FBA7D58" w14:textId="77777777" w:rsidR="00163366" w:rsidRPr="00700326" w:rsidRDefault="00163366" w:rsidP="007E6CAA">
            <w:pPr>
              <w:spacing w:after="0" w:line="240" w:lineRule="auto"/>
              <w:ind w:right="-112"/>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Liela daļa subjektu rīkojas ētiski un ir godīgi</w:t>
            </w:r>
          </w:p>
        </w:tc>
        <w:tc>
          <w:tcPr>
            <w:tcW w:w="1560" w:type="dxa"/>
            <w:gridSpan w:val="6"/>
            <w:shd w:val="clear" w:color="auto" w:fill="D5DCE4" w:themeFill="text2" w:themeFillTint="33"/>
            <w:vAlign w:val="center"/>
          </w:tcPr>
          <w:p w14:paraId="70676BFD" w14:textId="77777777" w:rsidR="00163366" w:rsidRPr="00700326" w:rsidRDefault="00163366" w:rsidP="007E6CAA">
            <w:pPr>
              <w:spacing w:after="0" w:line="240" w:lineRule="auto"/>
              <w:ind w:left="-112" w:right="-113"/>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Tikai daļa subjektu rīkojas ētiski un ir godīgi</w:t>
            </w:r>
          </w:p>
        </w:tc>
        <w:tc>
          <w:tcPr>
            <w:tcW w:w="1626" w:type="dxa"/>
            <w:gridSpan w:val="7"/>
            <w:shd w:val="clear" w:color="auto" w:fill="D5DCE4" w:themeFill="text2" w:themeFillTint="33"/>
            <w:vAlign w:val="center"/>
          </w:tcPr>
          <w:p w14:paraId="4AA6B81A" w14:textId="77777777" w:rsidR="00163366" w:rsidRPr="00700326" w:rsidRDefault="00163366" w:rsidP="007E6CAA">
            <w:pPr>
              <w:spacing w:after="0" w:line="240" w:lineRule="auto"/>
              <w:ind w:left="-109" w:right="-102"/>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Mazākā daļa subjektu rīkojas ētiski un ir godīgi</w:t>
            </w:r>
          </w:p>
        </w:tc>
        <w:tc>
          <w:tcPr>
            <w:tcW w:w="1785" w:type="dxa"/>
            <w:gridSpan w:val="3"/>
            <w:shd w:val="clear" w:color="auto" w:fill="D5DCE4" w:themeFill="text2" w:themeFillTint="33"/>
            <w:vAlign w:val="center"/>
          </w:tcPr>
          <w:p w14:paraId="78F1AC90" w14:textId="77777777" w:rsidR="00163366" w:rsidRPr="00700326" w:rsidRDefault="00163366" w:rsidP="007E6CAA">
            <w:pPr>
              <w:spacing w:after="0" w:line="240" w:lineRule="auto"/>
              <w:ind w:right="-104"/>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Lielākoties visi subjekti nerīkojas ētiski un nav godīgi</w:t>
            </w:r>
          </w:p>
        </w:tc>
      </w:tr>
      <w:tr w:rsidR="005F1F85" w:rsidRPr="00CB227C" w14:paraId="423CD019" w14:textId="77777777" w:rsidTr="0006024D">
        <w:trPr>
          <w:trHeight w:val="130"/>
        </w:trPr>
        <w:tc>
          <w:tcPr>
            <w:tcW w:w="1262" w:type="dxa"/>
            <w:gridSpan w:val="2"/>
            <w:vAlign w:val="center"/>
          </w:tcPr>
          <w:p w14:paraId="4AC9B34A" w14:textId="757888EE" w:rsidR="005F1F85" w:rsidRPr="00C64DF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54</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59" w:type="dxa"/>
            <w:gridSpan w:val="7"/>
            <w:vAlign w:val="center"/>
          </w:tcPr>
          <w:p w14:paraId="36EFF15B" w14:textId="12503F1E" w:rsidR="005F1F85" w:rsidRPr="00C64DF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36</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01" w:type="dxa"/>
            <w:gridSpan w:val="9"/>
            <w:vAlign w:val="center"/>
          </w:tcPr>
          <w:p w14:paraId="2E0AF0DF" w14:textId="6C1096E0" w:rsidR="005F1F85" w:rsidRPr="0070032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60" w:type="dxa"/>
            <w:gridSpan w:val="6"/>
            <w:vAlign w:val="center"/>
          </w:tcPr>
          <w:p w14:paraId="74C7796B" w14:textId="1E713DD2" w:rsidR="005F1F85" w:rsidRPr="0070032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626" w:type="dxa"/>
            <w:gridSpan w:val="7"/>
            <w:vAlign w:val="center"/>
          </w:tcPr>
          <w:p w14:paraId="2389F8FB" w14:textId="1778E0A4" w:rsidR="005F1F85" w:rsidRPr="0070032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85" w:type="dxa"/>
            <w:gridSpan w:val="3"/>
            <w:vAlign w:val="center"/>
          </w:tcPr>
          <w:p w14:paraId="7F217971" w14:textId="1074E456" w:rsidR="005F1F85" w:rsidRPr="00700326" w:rsidRDefault="005F1F85"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7DAF3C0F" w14:textId="77777777" w:rsidTr="00CF6F99">
        <w:trPr>
          <w:trHeight w:val="465"/>
        </w:trPr>
        <w:tc>
          <w:tcPr>
            <w:tcW w:w="9493" w:type="dxa"/>
            <w:gridSpan w:val="34"/>
            <w:shd w:val="clear" w:color="auto" w:fill="D5DCE4" w:themeFill="text2" w:themeFillTint="33"/>
            <w:vAlign w:val="center"/>
          </w:tcPr>
          <w:p w14:paraId="3208263A" w14:textId="4F740CD1"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 xml:space="preserve">Par  </w:t>
            </w:r>
            <w:r w:rsidR="00186F78">
              <w:rPr>
                <w:rFonts w:ascii="Times New Roman" w:hAnsi="Times New Roman" w:cs="Times New Roman"/>
                <w:b/>
                <w:color w:val="000000"/>
                <w:sz w:val="24"/>
                <w:szCs w:val="24"/>
              </w:rPr>
              <w:t xml:space="preserve">Iekšējās kontroles sistēmas </w:t>
            </w:r>
            <w:r w:rsidRPr="00700326">
              <w:rPr>
                <w:rFonts w:ascii="Times New Roman" w:hAnsi="Times New Roman" w:cs="Times New Roman"/>
                <w:b/>
                <w:color w:val="000000"/>
                <w:sz w:val="24"/>
                <w:szCs w:val="24"/>
              </w:rPr>
              <w:t>vai NILLTPFN likuma prasību nepildīšanu ir piemērotas disciplināras sankcijas darbiniekiem vai atbildīgajām personām</w:t>
            </w:r>
          </w:p>
        </w:tc>
      </w:tr>
      <w:tr w:rsidR="00163366" w:rsidRPr="00CB227C" w14:paraId="294428C0" w14:textId="77777777" w:rsidTr="00CF6F99">
        <w:trPr>
          <w:trHeight w:val="164"/>
        </w:trPr>
        <w:tc>
          <w:tcPr>
            <w:tcW w:w="3343" w:type="dxa"/>
            <w:gridSpan w:val="14"/>
            <w:shd w:val="clear" w:color="auto" w:fill="D5DCE4" w:themeFill="text2" w:themeFillTint="33"/>
            <w:vAlign w:val="center"/>
            <w:hideMark/>
          </w:tcPr>
          <w:p w14:paraId="46A0061B" w14:textId="77777777" w:rsidR="00163366" w:rsidRPr="00700326" w:rsidRDefault="00163366" w:rsidP="007E6CA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b/>
              <w:t>Jā</w:t>
            </w:r>
          </w:p>
        </w:tc>
        <w:tc>
          <w:tcPr>
            <w:tcW w:w="2889" w:type="dxa"/>
            <w:gridSpan w:val="12"/>
            <w:shd w:val="clear" w:color="auto" w:fill="D5DCE4" w:themeFill="text2" w:themeFillTint="33"/>
            <w:vAlign w:val="center"/>
          </w:tcPr>
          <w:p w14:paraId="041720FD" w14:textId="77777777" w:rsidR="00163366" w:rsidRPr="00700326" w:rsidRDefault="00163366" w:rsidP="007E6CA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ab/>
              <w:t>Nē</w:t>
            </w:r>
          </w:p>
        </w:tc>
        <w:tc>
          <w:tcPr>
            <w:tcW w:w="3261" w:type="dxa"/>
            <w:gridSpan w:val="8"/>
            <w:shd w:val="clear" w:color="auto" w:fill="D5DCE4" w:themeFill="text2" w:themeFillTint="33"/>
            <w:vAlign w:val="center"/>
          </w:tcPr>
          <w:p w14:paraId="065941F6" w14:textId="77777777" w:rsidR="00163366" w:rsidRPr="00700326" w:rsidRDefault="00163366" w:rsidP="007E6CAA">
            <w:pPr>
              <w:spacing w:after="0" w:line="240" w:lineRule="auto"/>
              <w:ind w:left="-111" w:right="-112"/>
              <w:jc w:val="center"/>
              <w:rPr>
                <w:rFonts w:ascii="Times New Roman" w:eastAsia="Times New Roman" w:hAnsi="Times New Roman" w:cs="Times New Roman"/>
                <w:b/>
                <w:bCs/>
                <w:color w:val="000000"/>
                <w:sz w:val="20"/>
                <w:szCs w:val="20"/>
                <w:lang w:eastAsia="lv-LV"/>
              </w:rPr>
            </w:pPr>
            <w:r w:rsidRPr="00700326">
              <w:rPr>
                <w:rFonts w:ascii="Times New Roman" w:eastAsia="Times New Roman" w:hAnsi="Times New Roman" w:cs="Times New Roman"/>
                <w:b/>
                <w:bCs/>
                <w:color w:val="000000"/>
                <w:sz w:val="20"/>
                <w:szCs w:val="20"/>
                <w:lang w:eastAsia="lv-LV"/>
              </w:rPr>
              <w:t>Šāda atbildība nav paredzēta</w:t>
            </w:r>
          </w:p>
        </w:tc>
      </w:tr>
      <w:tr w:rsidR="00DE751C" w:rsidRPr="00CB227C" w14:paraId="63B66EF3" w14:textId="77777777" w:rsidTr="0006024D">
        <w:trPr>
          <w:trHeight w:val="136"/>
        </w:trPr>
        <w:tc>
          <w:tcPr>
            <w:tcW w:w="3343" w:type="dxa"/>
            <w:gridSpan w:val="14"/>
            <w:vAlign w:val="center"/>
          </w:tcPr>
          <w:p w14:paraId="36DC11F0" w14:textId="31269BC4" w:rsidR="00DE751C" w:rsidRPr="00C64DF6" w:rsidRDefault="00DE751C"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889" w:type="dxa"/>
            <w:gridSpan w:val="12"/>
            <w:vAlign w:val="center"/>
          </w:tcPr>
          <w:p w14:paraId="33A8E2E7" w14:textId="18E3B094" w:rsidR="00DE751C" w:rsidRPr="00C64DF6" w:rsidRDefault="00DE751C"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66</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261" w:type="dxa"/>
            <w:gridSpan w:val="8"/>
            <w:vAlign w:val="center"/>
          </w:tcPr>
          <w:p w14:paraId="71159307" w14:textId="248B3FF5" w:rsidR="00DE751C" w:rsidRPr="00700326" w:rsidRDefault="00DE751C"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29</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5872D7B5" w14:textId="77777777" w:rsidTr="00CF6F99">
        <w:trPr>
          <w:trHeight w:val="136"/>
        </w:trPr>
        <w:tc>
          <w:tcPr>
            <w:tcW w:w="9493" w:type="dxa"/>
            <w:gridSpan w:val="34"/>
            <w:shd w:val="clear" w:color="auto" w:fill="D5DCE4" w:themeFill="text2" w:themeFillTint="33"/>
            <w:vAlign w:val="center"/>
          </w:tcPr>
          <w:p w14:paraId="68CB4068" w14:textId="77777777" w:rsidR="00163366" w:rsidRPr="00700326" w:rsidRDefault="00163366" w:rsidP="007E6CAA">
            <w:pPr>
              <w:spacing w:after="0" w:line="240" w:lineRule="auto"/>
              <w:jc w:val="center"/>
              <w:rPr>
                <w:rFonts w:ascii="Times New Roman" w:hAnsi="Times New Roman" w:cs="Times New Roman"/>
                <w:b/>
                <w:color w:val="007680"/>
                <w:sz w:val="24"/>
                <w:szCs w:val="24"/>
              </w:rPr>
            </w:pPr>
            <w:r w:rsidRPr="00700326">
              <w:rPr>
                <w:rFonts w:ascii="Times New Roman" w:hAnsi="Times New Roman" w:cs="Times New Roman"/>
                <w:b/>
                <w:sz w:val="24"/>
                <w:szCs w:val="24"/>
              </w:rPr>
              <w:t>Ar NILLTPFN jomu saistītās personas</w:t>
            </w:r>
          </w:p>
        </w:tc>
      </w:tr>
      <w:tr w:rsidR="00163366" w:rsidRPr="002329FE" w14:paraId="03492227" w14:textId="77777777" w:rsidTr="00AC1E1E">
        <w:trPr>
          <w:trHeight w:val="779"/>
        </w:trPr>
        <w:tc>
          <w:tcPr>
            <w:tcW w:w="1262" w:type="dxa"/>
            <w:gridSpan w:val="2"/>
            <w:shd w:val="clear" w:color="auto" w:fill="D5DCE4" w:themeFill="text2" w:themeFillTint="33"/>
            <w:vAlign w:val="center"/>
            <w:hideMark/>
          </w:tcPr>
          <w:p w14:paraId="48CA133E" w14:textId="77777777" w:rsidR="00163366" w:rsidRPr="00CB227C" w:rsidRDefault="00163366" w:rsidP="007E6CAA">
            <w:pPr>
              <w:spacing w:after="0" w:line="240" w:lineRule="auto"/>
              <w:ind w:left="-114"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Augstākā vadība</w:t>
            </w:r>
          </w:p>
        </w:tc>
        <w:tc>
          <w:tcPr>
            <w:tcW w:w="1994" w:type="dxa"/>
            <w:gridSpan w:val="10"/>
            <w:shd w:val="clear" w:color="auto" w:fill="D5DCE4" w:themeFill="text2" w:themeFillTint="33"/>
            <w:vAlign w:val="center"/>
          </w:tcPr>
          <w:p w14:paraId="0B511F39" w14:textId="1ED22F83" w:rsidR="00163366" w:rsidRPr="00CB227C" w:rsidRDefault="00163366" w:rsidP="007E6CAA">
            <w:pPr>
              <w:spacing w:after="0" w:line="240" w:lineRule="auto"/>
              <w:ind w:left="-108"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Tajā skaitā par NILLTPFN jomu atbildīgie darbinieki</w:t>
            </w:r>
          </w:p>
        </w:tc>
        <w:tc>
          <w:tcPr>
            <w:tcW w:w="3963" w:type="dxa"/>
            <w:gridSpan w:val="16"/>
            <w:shd w:val="clear" w:color="auto" w:fill="D5DCE4" w:themeFill="text2" w:themeFillTint="33"/>
            <w:vAlign w:val="center"/>
          </w:tcPr>
          <w:p w14:paraId="42277E30" w14:textId="007564C6" w:rsidR="00163366" w:rsidRPr="00CB227C" w:rsidRDefault="00163366" w:rsidP="007E6CAA">
            <w:pPr>
              <w:spacing w:after="0" w:line="240" w:lineRule="auto"/>
              <w:ind w:left="-30"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274" w:type="dxa"/>
            <w:gridSpan w:val="6"/>
            <w:shd w:val="clear" w:color="auto" w:fill="D5DCE4" w:themeFill="text2" w:themeFillTint="33"/>
            <w:vAlign w:val="center"/>
          </w:tcPr>
          <w:p w14:paraId="0020BEEC" w14:textId="61828729" w:rsidR="00163366" w:rsidRPr="00CB227C" w:rsidRDefault="00163366" w:rsidP="007E6CAA">
            <w:pPr>
              <w:spacing w:after="0" w:line="240" w:lineRule="auto"/>
              <w:ind w:left="-78"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Personas visos minētajos līmeņos, tajā skaitā augstākā vadība</w:t>
            </w:r>
          </w:p>
        </w:tc>
      </w:tr>
      <w:tr w:rsidR="00AC1E1E" w:rsidRPr="00CB227C" w14:paraId="5442B00B" w14:textId="77777777" w:rsidTr="0080169F">
        <w:trPr>
          <w:trHeight w:val="130"/>
        </w:trPr>
        <w:tc>
          <w:tcPr>
            <w:tcW w:w="1262" w:type="dxa"/>
            <w:gridSpan w:val="2"/>
            <w:vAlign w:val="center"/>
            <w:hideMark/>
          </w:tcPr>
          <w:p w14:paraId="27AFF169" w14:textId="0798703C" w:rsidR="00AC1E1E" w:rsidRPr="00C64DF6" w:rsidRDefault="00AC1E1E" w:rsidP="00940C68">
            <w:pPr>
              <w:spacing w:after="12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58</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994" w:type="dxa"/>
            <w:gridSpan w:val="10"/>
            <w:vAlign w:val="center"/>
            <w:hideMark/>
          </w:tcPr>
          <w:p w14:paraId="23CD16B0" w14:textId="068EFABC" w:rsidR="00AC1E1E" w:rsidRPr="000B4E5D" w:rsidRDefault="00AC1E1E" w:rsidP="00940C68">
            <w:pPr>
              <w:spacing w:after="120" w:line="240" w:lineRule="auto"/>
              <w:jc w:val="center"/>
              <w:rPr>
                <w:rFonts w:ascii="Times New Roman" w:hAnsi="Times New Roman" w:cs="Times New Roman"/>
                <w:color w:val="000000"/>
                <w:sz w:val="20"/>
                <w:szCs w:val="20"/>
              </w:rPr>
            </w:pPr>
            <w:r w:rsidRPr="000B4E5D">
              <w:rPr>
                <w:rFonts w:ascii="Times New Roman" w:hAnsi="Times New Roman" w:cs="Times New Roman"/>
                <w:color w:val="000000"/>
                <w:sz w:val="20"/>
                <w:szCs w:val="20"/>
              </w:rPr>
              <w:t>9</w:t>
            </w:r>
            <w:r w:rsidR="00CC3004">
              <w:rPr>
                <w:rFonts w:ascii="Times New Roman" w:hAnsi="Times New Roman" w:cs="Times New Roman"/>
                <w:color w:val="000000"/>
                <w:sz w:val="20"/>
                <w:szCs w:val="20"/>
              </w:rPr>
              <w:t> </w:t>
            </w:r>
            <w:r w:rsidRPr="000B4E5D">
              <w:rPr>
                <w:rFonts w:ascii="Times New Roman" w:hAnsi="Times New Roman" w:cs="Times New Roman"/>
                <w:color w:val="000000"/>
                <w:sz w:val="20"/>
                <w:szCs w:val="20"/>
              </w:rPr>
              <w:t>%</w:t>
            </w:r>
          </w:p>
        </w:tc>
        <w:tc>
          <w:tcPr>
            <w:tcW w:w="3963" w:type="dxa"/>
            <w:gridSpan w:val="16"/>
            <w:vAlign w:val="center"/>
          </w:tcPr>
          <w:p w14:paraId="0DEC1174" w14:textId="5FC4EE81" w:rsidR="00AC1E1E" w:rsidRPr="000B4E5D" w:rsidRDefault="00AC1E1E" w:rsidP="00940C68">
            <w:pPr>
              <w:spacing w:after="120" w:line="240" w:lineRule="auto"/>
              <w:jc w:val="center"/>
              <w:rPr>
                <w:rFonts w:ascii="Times New Roman" w:hAnsi="Times New Roman" w:cs="Times New Roman"/>
                <w:color w:val="000000"/>
                <w:sz w:val="20"/>
                <w:szCs w:val="20"/>
              </w:rPr>
            </w:pPr>
            <w:r w:rsidRPr="000B4E5D">
              <w:rPr>
                <w:rFonts w:ascii="Times New Roman" w:hAnsi="Times New Roman" w:cs="Times New Roman"/>
                <w:color w:val="000000"/>
                <w:sz w:val="20"/>
                <w:szCs w:val="20"/>
              </w:rPr>
              <w:t>13</w:t>
            </w:r>
            <w:r w:rsidR="00CC3004">
              <w:rPr>
                <w:rFonts w:ascii="Times New Roman" w:hAnsi="Times New Roman" w:cs="Times New Roman"/>
                <w:color w:val="000000"/>
                <w:sz w:val="20"/>
                <w:szCs w:val="20"/>
              </w:rPr>
              <w:t> </w:t>
            </w:r>
            <w:r w:rsidRPr="000B4E5D">
              <w:rPr>
                <w:rFonts w:ascii="Times New Roman" w:hAnsi="Times New Roman" w:cs="Times New Roman"/>
                <w:color w:val="000000"/>
                <w:sz w:val="20"/>
                <w:szCs w:val="20"/>
              </w:rPr>
              <w:t>%</w:t>
            </w:r>
          </w:p>
        </w:tc>
        <w:tc>
          <w:tcPr>
            <w:tcW w:w="2274" w:type="dxa"/>
            <w:gridSpan w:val="6"/>
            <w:vAlign w:val="center"/>
          </w:tcPr>
          <w:p w14:paraId="3466511E" w14:textId="01F8EA12" w:rsidR="00AC1E1E" w:rsidRPr="000B4E5D" w:rsidRDefault="00AC1E1E" w:rsidP="00940C68">
            <w:pPr>
              <w:spacing w:after="120" w:line="240" w:lineRule="auto"/>
              <w:jc w:val="center"/>
              <w:rPr>
                <w:rFonts w:ascii="Times New Roman" w:hAnsi="Times New Roman" w:cs="Times New Roman"/>
                <w:color w:val="000000"/>
                <w:sz w:val="20"/>
                <w:szCs w:val="20"/>
              </w:rPr>
            </w:pPr>
            <w:r w:rsidRPr="000B4E5D">
              <w:rPr>
                <w:rFonts w:ascii="Times New Roman" w:hAnsi="Times New Roman" w:cs="Times New Roman"/>
                <w:color w:val="000000"/>
                <w:sz w:val="20"/>
                <w:szCs w:val="20"/>
              </w:rPr>
              <w:t>20</w:t>
            </w:r>
            <w:r w:rsidR="00CC3004">
              <w:rPr>
                <w:rFonts w:ascii="Times New Roman" w:hAnsi="Times New Roman" w:cs="Times New Roman"/>
                <w:color w:val="000000"/>
                <w:sz w:val="20"/>
                <w:szCs w:val="20"/>
              </w:rPr>
              <w:t> </w:t>
            </w:r>
            <w:r w:rsidRPr="000B4E5D">
              <w:rPr>
                <w:rFonts w:ascii="Times New Roman" w:hAnsi="Times New Roman" w:cs="Times New Roman"/>
                <w:color w:val="000000"/>
                <w:sz w:val="20"/>
                <w:szCs w:val="20"/>
              </w:rPr>
              <w:t>%</w:t>
            </w:r>
          </w:p>
        </w:tc>
      </w:tr>
      <w:tr w:rsidR="00163366" w:rsidRPr="00CB227C" w14:paraId="451C05B6" w14:textId="77777777" w:rsidTr="00CF6F99">
        <w:trPr>
          <w:trHeight w:val="136"/>
        </w:trPr>
        <w:tc>
          <w:tcPr>
            <w:tcW w:w="9493" w:type="dxa"/>
            <w:gridSpan w:val="34"/>
            <w:shd w:val="clear" w:color="auto" w:fill="D5DCE4" w:themeFill="text2" w:themeFillTint="33"/>
            <w:vAlign w:val="center"/>
          </w:tcPr>
          <w:p w14:paraId="5E2824E3" w14:textId="3B0494A5" w:rsidR="00163366" w:rsidRPr="000B4E5D" w:rsidRDefault="00163366" w:rsidP="007E6CAA">
            <w:pPr>
              <w:spacing w:after="0" w:line="240" w:lineRule="auto"/>
              <w:jc w:val="center"/>
              <w:rPr>
                <w:rFonts w:ascii="Times New Roman" w:hAnsi="Times New Roman" w:cs="Times New Roman"/>
                <w:b/>
                <w:color w:val="000000" w:themeColor="text1"/>
                <w:sz w:val="24"/>
                <w:szCs w:val="24"/>
              </w:rPr>
            </w:pPr>
            <w:r w:rsidRPr="000B4E5D">
              <w:rPr>
                <w:rFonts w:ascii="Times New Roman" w:hAnsi="Times New Roman" w:cs="Times New Roman"/>
                <w:b/>
                <w:color w:val="000000" w:themeColor="text1"/>
                <w:sz w:val="24"/>
                <w:szCs w:val="24"/>
              </w:rPr>
              <w:t>F</w:t>
            </w:r>
            <w:r w:rsidR="00CF6F99" w:rsidRPr="000B4E5D">
              <w:rPr>
                <w:rFonts w:ascii="Times New Roman" w:hAnsi="Times New Roman" w:cs="Times New Roman"/>
                <w:b/>
                <w:color w:val="000000" w:themeColor="text1"/>
                <w:sz w:val="24"/>
                <w:szCs w:val="24"/>
              </w:rPr>
              <w:t>inanšu izlūkošanas dienestā</w:t>
            </w:r>
            <w:r w:rsidRPr="000B4E5D">
              <w:rPr>
                <w:rFonts w:ascii="Times New Roman" w:hAnsi="Times New Roman" w:cs="Times New Roman"/>
                <w:b/>
                <w:color w:val="000000" w:themeColor="text1"/>
                <w:sz w:val="24"/>
                <w:szCs w:val="24"/>
              </w:rPr>
              <w:t xml:space="preserve"> saņemto ziņojumu statistika</w:t>
            </w:r>
          </w:p>
        </w:tc>
      </w:tr>
      <w:tr w:rsidR="00163366" w:rsidRPr="00CB227C" w14:paraId="1CA63FFC" w14:textId="77777777" w:rsidTr="00CF6F99">
        <w:tblPrEx>
          <w:tblCellMar>
            <w:left w:w="0" w:type="dxa"/>
            <w:right w:w="0" w:type="dxa"/>
          </w:tblCellMar>
        </w:tblPrEx>
        <w:trPr>
          <w:trHeight w:val="477"/>
        </w:trPr>
        <w:tc>
          <w:tcPr>
            <w:tcW w:w="3256" w:type="dxa"/>
            <w:gridSpan w:val="12"/>
            <w:shd w:val="clear" w:color="auto" w:fill="D5DCE4" w:themeFill="text2" w:themeFillTint="33"/>
            <w:tcMar>
              <w:top w:w="0" w:type="dxa"/>
              <w:left w:w="108" w:type="dxa"/>
              <w:bottom w:w="0" w:type="dxa"/>
              <w:right w:w="108" w:type="dxa"/>
            </w:tcMar>
            <w:vAlign w:val="center"/>
            <w:hideMark/>
          </w:tcPr>
          <w:p w14:paraId="5F13EA83" w14:textId="021146C9" w:rsidR="00163366" w:rsidRPr="000B4E5D" w:rsidRDefault="00163366" w:rsidP="007E6CAA">
            <w:pPr>
              <w:spacing w:after="0" w:line="240" w:lineRule="auto"/>
              <w:jc w:val="center"/>
              <w:rPr>
                <w:rFonts w:ascii="Times New Roman" w:hAnsi="Times New Roman" w:cs="Times New Roman"/>
                <w:b/>
                <w:color w:val="000000" w:themeColor="text1"/>
                <w:sz w:val="20"/>
                <w:szCs w:val="20"/>
              </w:rPr>
            </w:pPr>
            <w:r w:rsidRPr="000B4E5D">
              <w:rPr>
                <w:rFonts w:ascii="Times New Roman" w:hAnsi="Times New Roman" w:cs="Times New Roman"/>
                <w:b/>
                <w:color w:val="000000" w:themeColor="text1"/>
                <w:sz w:val="20"/>
                <w:szCs w:val="20"/>
              </w:rPr>
              <w:t>Saņemto ziņojumu skaits 202</w:t>
            </w:r>
            <w:r w:rsidR="001236B0" w:rsidRPr="000B4E5D">
              <w:rPr>
                <w:rFonts w:ascii="Times New Roman" w:hAnsi="Times New Roman" w:cs="Times New Roman"/>
                <w:b/>
                <w:color w:val="000000" w:themeColor="text1"/>
                <w:sz w:val="20"/>
                <w:szCs w:val="20"/>
              </w:rPr>
              <w:t>3</w:t>
            </w:r>
            <w:r w:rsidRPr="000B4E5D">
              <w:rPr>
                <w:rFonts w:ascii="Times New Roman" w:hAnsi="Times New Roman" w:cs="Times New Roman"/>
                <w:b/>
                <w:color w:val="000000" w:themeColor="text1"/>
                <w:sz w:val="20"/>
                <w:szCs w:val="20"/>
              </w:rPr>
              <w:t xml:space="preserve">.gadā </w:t>
            </w:r>
          </w:p>
        </w:tc>
        <w:tc>
          <w:tcPr>
            <w:tcW w:w="2976" w:type="dxa"/>
            <w:gridSpan w:val="14"/>
            <w:shd w:val="clear" w:color="auto" w:fill="D5DCE4" w:themeFill="text2" w:themeFillTint="33"/>
          </w:tcPr>
          <w:p w14:paraId="1A1883CD" w14:textId="6BD52C0A" w:rsidR="00163366" w:rsidRPr="000B4E5D" w:rsidRDefault="00163366" w:rsidP="007E6CAA">
            <w:pPr>
              <w:spacing w:after="0" w:line="240" w:lineRule="auto"/>
              <w:jc w:val="center"/>
              <w:rPr>
                <w:rFonts w:ascii="Times New Roman" w:hAnsi="Times New Roman" w:cs="Times New Roman"/>
                <w:b/>
                <w:color w:val="000000" w:themeColor="text1"/>
                <w:sz w:val="20"/>
                <w:szCs w:val="20"/>
              </w:rPr>
            </w:pPr>
            <w:r w:rsidRPr="000B4E5D">
              <w:rPr>
                <w:rFonts w:ascii="Times New Roman" w:hAnsi="Times New Roman" w:cs="Times New Roman"/>
                <w:b/>
                <w:color w:val="000000" w:themeColor="text1"/>
                <w:sz w:val="20"/>
                <w:szCs w:val="20"/>
              </w:rPr>
              <w:t>Saņemto ziņojumu skaits 202</w:t>
            </w:r>
            <w:r w:rsidR="001236B0" w:rsidRPr="000B4E5D">
              <w:rPr>
                <w:rFonts w:ascii="Times New Roman" w:hAnsi="Times New Roman" w:cs="Times New Roman"/>
                <w:b/>
                <w:color w:val="000000" w:themeColor="text1"/>
                <w:sz w:val="20"/>
                <w:szCs w:val="20"/>
              </w:rPr>
              <w:t>4</w:t>
            </w:r>
            <w:r w:rsidRPr="000B4E5D">
              <w:rPr>
                <w:rFonts w:ascii="Times New Roman" w:hAnsi="Times New Roman" w:cs="Times New Roman"/>
                <w:b/>
                <w:color w:val="000000" w:themeColor="text1"/>
                <w:sz w:val="20"/>
                <w:szCs w:val="20"/>
              </w:rPr>
              <w:t xml:space="preserve">.gadā </w:t>
            </w:r>
          </w:p>
        </w:tc>
        <w:tc>
          <w:tcPr>
            <w:tcW w:w="3261" w:type="dxa"/>
            <w:gridSpan w:val="8"/>
            <w:shd w:val="clear" w:color="auto" w:fill="D5DCE4" w:themeFill="text2" w:themeFillTint="33"/>
            <w:vAlign w:val="center"/>
          </w:tcPr>
          <w:p w14:paraId="39850BA4" w14:textId="6C075D1D" w:rsidR="00163366" w:rsidRPr="000B4E5D" w:rsidRDefault="00163366" w:rsidP="007E6CAA">
            <w:pPr>
              <w:spacing w:after="0" w:line="240" w:lineRule="auto"/>
              <w:jc w:val="center"/>
              <w:rPr>
                <w:rFonts w:ascii="Times New Roman" w:hAnsi="Times New Roman" w:cs="Times New Roman"/>
                <w:b/>
                <w:color w:val="000000" w:themeColor="text1"/>
                <w:sz w:val="20"/>
                <w:szCs w:val="20"/>
              </w:rPr>
            </w:pPr>
            <w:r w:rsidRPr="000B4E5D">
              <w:rPr>
                <w:rFonts w:ascii="Times New Roman" w:hAnsi="Times New Roman" w:cs="Times New Roman"/>
                <w:b/>
                <w:color w:val="000000" w:themeColor="text1"/>
                <w:sz w:val="20"/>
                <w:szCs w:val="20"/>
              </w:rPr>
              <w:t xml:space="preserve">Saņemto ziņojumu skaits </w:t>
            </w:r>
          </w:p>
          <w:p w14:paraId="401C66F3" w14:textId="2165AB68" w:rsidR="00163366" w:rsidRPr="000B4E5D" w:rsidRDefault="00163366" w:rsidP="007E6CAA">
            <w:pPr>
              <w:spacing w:after="0" w:line="240" w:lineRule="auto"/>
              <w:jc w:val="center"/>
              <w:rPr>
                <w:rFonts w:ascii="Times New Roman" w:hAnsi="Times New Roman" w:cs="Times New Roman"/>
                <w:b/>
                <w:color w:val="000000" w:themeColor="text1"/>
                <w:sz w:val="20"/>
                <w:szCs w:val="20"/>
              </w:rPr>
            </w:pPr>
            <w:r w:rsidRPr="000B4E5D">
              <w:rPr>
                <w:rFonts w:ascii="Times New Roman" w:hAnsi="Times New Roman" w:cs="Times New Roman"/>
                <w:b/>
                <w:color w:val="000000" w:themeColor="text1"/>
                <w:sz w:val="20"/>
                <w:szCs w:val="20"/>
              </w:rPr>
              <w:t>202</w:t>
            </w:r>
            <w:r w:rsidR="001236B0" w:rsidRPr="000B4E5D">
              <w:rPr>
                <w:rFonts w:ascii="Times New Roman" w:hAnsi="Times New Roman" w:cs="Times New Roman"/>
                <w:b/>
                <w:color w:val="000000" w:themeColor="text1"/>
                <w:sz w:val="20"/>
                <w:szCs w:val="20"/>
              </w:rPr>
              <w:t>5</w:t>
            </w:r>
            <w:r w:rsidRPr="000B4E5D">
              <w:rPr>
                <w:rFonts w:ascii="Times New Roman" w:hAnsi="Times New Roman" w:cs="Times New Roman"/>
                <w:b/>
                <w:color w:val="000000" w:themeColor="text1"/>
                <w:sz w:val="20"/>
                <w:szCs w:val="20"/>
              </w:rPr>
              <w:t xml:space="preserve">.gadā </w:t>
            </w:r>
          </w:p>
        </w:tc>
      </w:tr>
      <w:tr w:rsidR="00163366" w:rsidRPr="00CB227C" w14:paraId="4DDBD3E4" w14:textId="77777777" w:rsidTr="00163366">
        <w:tblPrEx>
          <w:tblCellMar>
            <w:left w:w="0" w:type="dxa"/>
            <w:right w:w="0" w:type="dxa"/>
          </w:tblCellMar>
        </w:tblPrEx>
        <w:trPr>
          <w:trHeight w:val="166"/>
        </w:trPr>
        <w:tc>
          <w:tcPr>
            <w:tcW w:w="3256" w:type="dxa"/>
            <w:gridSpan w:val="12"/>
            <w:tcMar>
              <w:top w:w="0" w:type="dxa"/>
              <w:left w:w="108" w:type="dxa"/>
              <w:bottom w:w="0" w:type="dxa"/>
              <w:right w:w="108" w:type="dxa"/>
            </w:tcMar>
            <w:vAlign w:val="center"/>
          </w:tcPr>
          <w:p w14:paraId="30F179DE" w14:textId="0995207B" w:rsidR="00163366" w:rsidRPr="000B4E5D" w:rsidRDefault="001236B0" w:rsidP="00940C68">
            <w:pPr>
              <w:spacing w:after="120" w:line="240" w:lineRule="auto"/>
              <w:jc w:val="center"/>
              <w:rPr>
                <w:rFonts w:ascii="Times New Roman" w:hAnsi="Times New Roman" w:cs="Times New Roman"/>
                <w:color w:val="000000" w:themeColor="text1"/>
                <w:sz w:val="20"/>
                <w:szCs w:val="20"/>
              </w:rPr>
            </w:pPr>
            <w:r w:rsidRPr="000B4E5D">
              <w:rPr>
                <w:rFonts w:ascii="Times New Roman" w:hAnsi="Times New Roman" w:cs="Times New Roman"/>
                <w:color w:val="000000" w:themeColor="text1"/>
                <w:sz w:val="20"/>
                <w:szCs w:val="20"/>
              </w:rPr>
              <w:t>1</w:t>
            </w:r>
          </w:p>
        </w:tc>
        <w:tc>
          <w:tcPr>
            <w:tcW w:w="2976" w:type="dxa"/>
            <w:gridSpan w:val="14"/>
            <w:vAlign w:val="center"/>
          </w:tcPr>
          <w:p w14:paraId="3ADD12E4" w14:textId="142A04CD" w:rsidR="00163366" w:rsidRPr="000B4E5D" w:rsidRDefault="001236B0" w:rsidP="00940C68">
            <w:pPr>
              <w:spacing w:after="120" w:line="240" w:lineRule="auto"/>
              <w:jc w:val="center"/>
              <w:rPr>
                <w:rFonts w:ascii="Times New Roman" w:hAnsi="Times New Roman" w:cs="Times New Roman"/>
                <w:color w:val="000000" w:themeColor="text1"/>
                <w:sz w:val="20"/>
                <w:szCs w:val="20"/>
              </w:rPr>
            </w:pPr>
            <w:r w:rsidRPr="000B4E5D">
              <w:rPr>
                <w:rFonts w:ascii="Times New Roman" w:hAnsi="Times New Roman" w:cs="Times New Roman"/>
                <w:color w:val="000000" w:themeColor="text1"/>
                <w:sz w:val="20"/>
                <w:szCs w:val="20"/>
              </w:rPr>
              <w:t>4</w:t>
            </w:r>
          </w:p>
        </w:tc>
        <w:tc>
          <w:tcPr>
            <w:tcW w:w="3261" w:type="dxa"/>
            <w:gridSpan w:val="8"/>
            <w:vAlign w:val="center"/>
          </w:tcPr>
          <w:p w14:paraId="4E2A751E" w14:textId="430390DA" w:rsidR="00163366" w:rsidRPr="000B4E5D" w:rsidRDefault="001236B0" w:rsidP="00940C68">
            <w:pPr>
              <w:spacing w:after="120" w:line="240" w:lineRule="auto"/>
              <w:jc w:val="center"/>
              <w:rPr>
                <w:rFonts w:ascii="Times New Roman" w:hAnsi="Times New Roman" w:cs="Times New Roman"/>
                <w:color w:val="000000" w:themeColor="text1"/>
                <w:sz w:val="20"/>
                <w:szCs w:val="20"/>
              </w:rPr>
            </w:pPr>
            <w:r w:rsidRPr="000B4E5D">
              <w:rPr>
                <w:rFonts w:ascii="Times New Roman" w:hAnsi="Times New Roman" w:cs="Times New Roman"/>
                <w:color w:val="000000" w:themeColor="text1"/>
                <w:sz w:val="20"/>
                <w:szCs w:val="20"/>
              </w:rPr>
              <w:t>1</w:t>
            </w:r>
          </w:p>
        </w:tc>
      </w:tr>
      <w:tr w:rsidR="00163366" w:rsidRPr="00CB227C" w14:paraId="0DFB7BC8" w14:textId="77777777" w:rsidTr="0006024D">
        <w:tblPrEx>
          <w:tblCellMar>
            <w:left w:w="0" w:type="dxa"/>
            <w:right w:w="0" w:type="dxa"/>
          </w:tblCellMar>
        </w:tblPrEx>
        <w:trPr>
          <w:trHeight w:val="277"/>
        </w:trPr>
        <w:tc>
          <w:tcPr>
            <w:tcW w:w="9493" w:type="dxa"/>
            <w:gridSpan w:val="34"/>
            <w:shd w:val="clear" w:color="auto" w:fill="D5DCE4" w:themeFill="text2" w:themeFillTint="33"/>
            <w:tcMar>
              <w:top w:w="0" w:type="dxa"/>
              <w:left w:w="108" w:type="dxa"/>
              <w:bottom w:w="0" w:type="dxa"/>
              <w:right w:w="108" w:type="dxa"/>
            </w:tcMar>
            <w:vAlign w:val="center"/>
          </w:tcPr>
          <w:p w14:paraId="365FA2F6" w14:textId="77777777" w:rsidR="00163366" w:rsidRPr="00CB227C" w:rsidRDefault="00163366" w:rsidP="00CF6F99">
            <w:pPr>
              <w:shd w:val="clear" w:color="auto" w:fill="D5DCE4" w:themeFill="text2" w:themeFillTint="33"/>
              <w:spacing w:after="0" w:line="240" w:lineRule="auto"/>
              <w:jc w:val="center"/>
              <w:rPr>
                <w:rFonts w:ascii="Times New Roman" w:hAnsi="Times New Roman" w:cs="Times New Roman"/>
                <w:b/>
                <w:sz w:val="24"/>
                <w:szCs w:val="24"/>
              </w:rPr>
            </w:pPr>
            <w:r w:rsidRPr="00CB227C">
              <w:rPr>
                <w:rFonts w:ascii="Times New Roman" w:hAnsi="Times New Roman" w:cs="Times New Roman"/>
                <w:b/>
                <w:sz w:val="24"/>
                <w:szCs w:val="24"/>
              </w:rPr>
              <w:t>Aizdomīgu darījumu konstatēšana</w:t>
            </w:r>
          </w:p>
        </w:tc>
      </w:tr>
    </w:tbl>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407"/>
        <w:gridCol w:w="337"/>
        <w:gridCol w:w="299"/>
        <w:gridCol w:w="350"/>
        <w:gridCol w:w="549"/>
        <w:gridCol w:w="315"/>
        <w:gridCol w:w="375"/>
        <w:gridCol w:w="344"/>
        <w:gridCol w:w="256"/>
        <w:gridCol w:w="232"/>
        <w:gridCol w:w="311"/>
        <w:gridCol w:w="281"/>
        <w:gridCol w:w="201"/>
        <w:gridCol w:w="172"/>
        <w:gridCol w:w="216"/>
        <w:gridCol w:w="202"/>
        <w:gridCol w:w="171"/>
        <w:gridCol w:w="150"/>
        <w:gridCol w:w="216"/>
        <w:gridCol w:w="216"/>
        <w:gridCol w:w="783"/>
        <w:gridCol w:w="634"/>
        <w:gridCol w:w="396"/>
        <w:gridCol w:w="182"/>
        <w:gridCol w:w="66"/>
        <w:gridCol w:w="1114"/>
      </w:tblGrid>
      <w:tr w:rsidR="006627AD" w:rsidRPr="00CB227C" w14:paraId="13919270" w14:textId="77777777" w:rsidTr="006627AD">
        <w:trPr>
          <w:trHeight w:val="398"/>
        </w:trPr>
        <w:tc>
          <w:tcPr>
            <w:tcW w:w="4274" w:type="dxa"/>
            <w:gridSpan w:val="11"/>
            <w:shd w:val="clear" w:color="auto" w:fill="D5DCE4" w:themeFill="text2" w:themeFillTint="33"/>
            <w:vAlign w:val="center"/>
            <w:hideMark/>
          </w:tcPr>
          <w:p w14:paraId="03C854EB" w14:textId="77777777" w:rsidR="00163366" w:rsidRPr="00CB227C" w:rsidRDefault="00163366" w:rsidP="00CF6F99">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Subjekts ir konstatējis aizdomīgus darījumus</w:t>
            </w:r>
          </w:p>
        </w:tc>
        <w:tc>
          <w:tcPr>
            <w:tcW w:w="1795" w:type="dxa"/>
            <w:gridSpan w:val="8"/>
            <w:shd w:val="clear" w:color="auto" w:fill="D5DCE4" w:themeFill="text2" w:themeFillTint="33"/>
            <w:vAlign w:val="center"/>
          </w:tcPr>
          <w:p w14:paraId="376E63C2" w14:textId="77777777" w:rsidR="00163366" w:rsidRPr="00CB227C" w:rsidRDefault="00163366" w:rsidP="00CF6F99">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Subjekts nav konstatējis aizdomīgus darījumus</w:t>
            </w:r>
          </w:p>
        </w:tc>
        <w:tc>
          <w:tcPr>
            <w:tcW w:w="3553" w:type="dxa"/>
            <w:gridSpan w:val="8"/>
            <w:shd w:val="clear" w:color="auto" w:fill="D5DCE4" w:themeFill="text2" w:themeFillTint="33"/>
            <w:vAlign w:val="center"/>
          </w:tcPr>
          <w:p w14:paraId="20F5DFA5" w14:textId="77777777" w:rsidR="00163366" w:rsidRPr="00CB227C" w:rsidRDefault="00163366" w:rsidP="00CF6F99">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Subjektam darījums </w:t>
            </w:r>
            <w:proofErr w:type="spellStart"/>
            <w:r w:rsidRPr="00CB227C">
              <w:rPr>
                <w:rFonts w:ascii="Times New Roman" w:eastAsia="Times New Roman" w:hAnsi="Times New Roman" w:cs="Times New Roman"/>
                <w:b/>
                <w:bCs/>
                <w:color w:val="000000"/>
                <w:sz w:val="20"/>
                <w:szCs w:val="20"/>
                <w:lang w:eastAsia="lv-LV"/>
              </w:rPr>
              <w:t>pirmsšķietami</w:t>
            </w:r>
            <w:proofErr w:type="spellEnd"/>
            <w:r w:rsidRPr="00CB227C">
              <w:rPr>
                <w:rFonts w:ascii="Times New Roman" w:eastAsia="Times New Roman" w:hAnsi="Times New Roman" w:cs="Times New Roman"/>
                <w:b/>
                <w:bCs/>
                <w:color w:val="000000"/>
                <w:sz w:val="20"/>
                <w:szCs w:val="20"/>
                <w:lang w:eastAsia="lv-LV"/>
              </w:rPr>
              <w:t xml:space="preserve"> licies aizdomīgs, taču aizdomas neapstiprinājās</w:t>
            </w:r>
          </w:p>
        </w:tc>
      </w:tr>
      <w:tr w:rsidR="00D33923" w:rsidRPr="00CB227C" w14:paraId="2A6A1494" w14:textId="77777777" w:rsidTr="006627AD">
        <w:trPr>
          <w:trHeight w:val="250"/>
        </w:trPr>
        <w:tc>
          <w:tcPr>
            <w:tcW w:w="4274" w:type="dxa"/>
            <w:gridSpan w:val="11"/>
            <w:vAlign w:val="center"/>
          </w:tcPr>
          <w:p w14:paraId="2FDC1937" w14:textId="77777777" w:rsidR="00DE751C" w:rsidRDefault="00DE751C" w:rsidP="00DE751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p w14:paraId="52AB8FD4" w14:textId="33957B87" w:rsidR="00CC3004" w:rsidRPr="00C64DF6" w:rsidRDefault="00CC3004" w:rsidP="00DE751C">
            <w:pPr>
              <w:spacing w:after="0" w:line="240" w:lineRule="auto"/>
              <w:jc w:val="center"/>
              <w:rPr>
                <w:rFonts w:ascii="Times New Roman" w:hAnsi="Times New Roman" w:cs="Times New Roman"/>
                <w:color w:val="000000"/>
                <w:sz w:val="20"/>
                <w:szCs w:val="20"/>
              </w:rPr>
            </w:pPr>
          </w:p>
        </w:tc>
        <w:tc>
          <w:tcPr>
            <w:tcW w:w="1795" w:type="dxa"/>
            <w:gridSpan w:val="8"/>
            <w:vAlign w:val="center"/>
          </w:tcPr>
          <w:p w14:paraId="1AB99A40" w14:textId="704D88E5" w:rsidR="00DE751C" w:rsidRPr="00C64DF6" w:rsidRDefault="00DE751C" w:rsidP="00DE751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553" w:type="dxa"/>
            <w:gridSpan w:val="8"/>
            <w:vAlign w:val="center"/>
          </w:tcPr>
          <w:p w14:paraId="5D5F41BF" w14:textId="791B5204" w:rsidR="00DE751C" w:rsidRPr="00700326" w:rsidRDefault="00DE751C" w:rsidP="00DE751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8</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32C1B8D2" w14:textId="77777777" w:rsidTr="00940C68">
        <w:trPr>
          <w:trHeight w:val="135"/>
        </w:trPr>
        <w:tc>
          <w:tcPr>
            <w:tcW w:w="9622" w:type="dxa"/>
            <w:gridSpan w:val="27"/>
            <w:shd w:val="clear" w:color="auto" w:fill="D5DCE4" w:themeFill="text2" w:themeFillTint="33"/>
            <w:vAlign w:val="center"/>
          </w:tcPr>
          <w:p w14:paraId="42A44396" w14:textId="77777777"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lastRenderedPageBreak/>
              <w:t>Subjektu izmantoto aizdomīgu darījumu atlases kritēriji</w:t>
            </w:r>
          </w:p>
        </w:tc>
      </w:tr>
      <w:tr w:rsidR="006627AD" w:rsidRPr="00CB227C" w14:paraId="45B1EF59" w14:textId="77777777" w:rsidTr="00940C68">
        <w:tblPrEx>
          <w:jc w:val="center"/>
        </w:tblPrEx>
        <w:trPr>
          <w:trHeight w:val="473"/>
          <w:jc w:val="center"/>
        </w:trPr>
        <w:tc>
          <w:tcPr>
            <w:tcW w:w="2183"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CDC1646" w14:textId="0154D356" w:rsidR="00163366" w:rsidRPr="00D33923" w:rsidRDefault="00186F78"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K</w:t>
            </w:r>
            <w:r w:rsidR="00163366" w:rsidRPr="00D33923">
              <w:rPr>
                <w:rFonts w:ascii="Times New Roman" w:eastAsia="Times New Roman" w:hAnsi="Times New Roman" w:cs="Times New Roman"/>
                <w:b/>
                <w:bCs/>
                <w:color w:val="000000"/>
                <w:sz w:val="19"/>
                <w:szCs w:val="19"/>
                <w:lang w:eastAsia="lv-LV"/>
              </w:rPr>
              <w:t>lienta sniegtajiem pakalpojumiem specifiski risku kritēriji</w:t>
            </w:r>
          </w:p>
        </w:tc>
        <w:tc>
          <w:tcPr>
            <w:tcW w:w="2402"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324F47EF" w14:textId="56C83CA6" w:rsidR="00163366" w:rsidRPr="00D33923" w:rsidRDefault="00186F78"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V</w:t>
            </w:r>
            <w:r w:rsidR="00163366" w:rsidRPr="00D33923">
              <w:rPr>
                <w:rFonts w:ascii="Times New Roman" w:eastAsia="Times New Roman" w:hAnsi="Times New Roman" w:cs="Times New Roman"/>
                <w:b/>
                <w:bCs/>
                <w:color w:val="000000"/>
                <w:sz w:val="19"/>
                <w:szCs w:val="19"/>
                <w:lang w:eastAsia="lv-LV"/>
              </w:rPr>
              <w:t>ispārēji riska kritēriji</w:t>
            </w:r>
          </w:p>
        </w:tc>
        <w:tc>
          <w:tcPr>
            <w:tcW w:w="1484"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68760C3" w14:textId="4C12C495" w:rsidR="00163366" w:rsidRPr="00D33923" w:rsidRDefault="00186F78"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D</w:t>
            </w:r>
            <w:r w:rsidR="00163366" w:rsidRPr="00D33923">
              <w:rPr>
                <w:rFonts w:ascii="Times New Roman" w:eastAsia="Times New Roman" w:hAnsi="Times New Roman" w:cs="Times New Roman"/>
                <w:b/>
                <w:bCs/>
                <w:color w:val="000000"/>
                <w:sz w:val="19"/>
                <w:szCs w:val="19"/>
                <w:lang w:eastAsia="lv-LV"/>
              </w:rPr>
              <w:t>arījums tiek vērtēts pēc apmēra</w:t>
            </w:r>
          </w:p>
        </w:tc>
        <w:tc>
          <w:tcPr>
            <w:tcW w:w="218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3297D083" w14:textId="7FE68678" w:rsidR="00163366" w:rsidRPr="00D33923" w:rsidRDefault="00186F78"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D</w:t>
            </w:r>
            <w:r w:rsidR="00163366" w:rsidRPr="00D33923">
              <w:rPr>
                <w:rFonts w:ascii="Times New Roman" w:eastAsia="Times New Roman" w:hAnsi="Times New Roman" w:cs="Times New Roman"/>
                <w:b/>
                <w:bCs/>
                <w:color w:val="000000"/>
                <w:sz w:val="19"/>
                <w:szCs w:val="19"/>
                <w:lang w:eastAsia="lv-LV"/>
              </w:rPr>
              <w:t>arījums tiek vērtēts saistībā ar jurisdikciju</w:t>
            </w:r>
          </w:p>
        </w:tc>
        <w:tc>
          <w:tcPr>
            <w:tcW w:w="1368"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052709DC" w14:textId="27C3B007" w:rsidR="00163366" w:rsidRPr="00D33923" w:rsidRDefault="00186F78" w:rsidP="007E6CAA">
            <w:pPr>
              <w:spacing w:after="0" w:line="240" w:lineRule="auto"/>
              <w:ind w:left="-150" w:right="-110"/>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D</w:t>
            </w:r>
            <w:r w:rsidR="00163366" w:rsidRPr="00D33923">
              <w:rPr>
                <w:rFonts w:ascii="Times New Roman" w:eastAsia="Times New Roman" w:hAnsi="Times New Roman" w:cs="Times New Roman"/>
                <w:b/>
                <w:bCs/>
                <w:color w:val="000000"/>
                <w:sz w:val="19"/>
                <w:szCs w:val="19"/>
                <w:lang w:eastAsia="lv-LV"/>
              </w:rPr>
              <w:t>arījuma puses raksturojošās riska pazīmes</w:t>
            </w:r>
          </w:p>
        </w:tc>
      </w:tr>
      <w:tr w:rsidR="006627AD" w:rsidRPr="00CB227C" w14:paraId="7F64BFE9" w14:textId="77777777" w:rsidTr="00940C68">
        <w:tblPrEx>
          <w:jc w:val="center"/>
        </w:tblPrEx>
        <w:trPr>
          <w:trHeight w:val="74"/>
          <w:jc w:val="center"/>
        </w:trPr>
        <w:tc>
          <w:tcPr>
            <w:tcW w:w="2183" w:type="dxa"/>
            <w:gridSpan w:val="5"/>
            <w:tcBorders>
              <w:top w:val="single" w:sz="4" w:space="0" w:color="auto"/>
              <w:left w:val="single" w:sz="4" w:space="0" w:color="auto"/>
              <w:bottom w:val="single" w:sz="4" w:space="0" w:color="auto"/>
              <w:right w:val="single" w:sz="4" w:space="0" w:color="auto"/>
            </w:tcBorders>
            <w:vAlign w:val="center"/>
          </w:tcPr>
          <w:p w14:paraId="56380C89" w14:textId="70CC8FFC"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402" w:type="dxa"/>
            <w:gridSpan w:val="7"/>
            <w:tcBorders>
              <w:top w:val="single" w:sz="4" w:space="0" w:color="auto"/>
              <w:left w:val="nil"/>
              <w:bottom w:val="single" w:sz="4" w:space="0" w:color="auto"/>
              <w:right w:val="single" w:sz="4" w:space="0" w:color="auto"/>
            </w:tcBorders>
            <w:vAlign w:val="center"/>
          </w:tcPr>
          <w:p w14:paraId="3F45D07E" w14:textId="363C6038"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41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84" w:type="dxa"/>
            <w:gridSpan w:val="7"/>
            <w:tcBorders>
              <w:top w:val="single" w:sz="4" w:space="0" w:color="auto"/>
              <w:left w:val="nil"/>
              <w:bottom w:val="single" w:sz="4" w:space="0" w:color="auto"/>
              <w:right w:val="single" w:sz="4" w:space="0" w:color="auto"/>
            </w:tcBorders>
            <w:vAlign w:val="center"/>
          </w:tcPr>
          <w:p w14:paraId="745C3AC0" w14:textId="21B1657A"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20</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185" w:type="dxa"/>
            <w:gridSpan w:val="5"/>
            <w:tcBorders>
              <w:top w:val="single" w:sz="4" w:space="0" w:color="auto"/>
              <w:left w:val="nil"/>
              <w:bottom w:val="single" w:sz="4" w:space="0" w:color="auto"/>
              <w:right w:val="single" w:sz="4" w:space="0" w:color="auto"/>
            </w:tcBorders>
            <w:vAlign w:val="center"/>
          </w:tcPr>
          <w:p w14:paraId="1146D4CF" w14:textId="24684960"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11</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368" w:type="dxa"/>
            <w:gridSpan w:val="3"/>
            <w:tcBorders>
              <w:top w:val="single" w:sz="4" w:space="0" w:color="auto"/>
              <w:left w:val="nil"/>
              <w:bottom w:val="single" w:sz="4" w:space="0" w:color="auto"/>
              <w:right w:val="single" w:sz="4" w:space="0" w:color="auto"/>
            </w:tcBorders>
            <w:vAlign w:val="center"/>
          </w:tcPr>
          <w:p w14:paraId="655EC2D1" w14:textId="3001935D"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23</w:t>
            </w:r>
            <w:r w:rsidR="00CC3004">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0176C3AF" w14:textId="77777777" w:rsidTr="00940C68">
        <w:tblPrEx>
          <w:jc w:val="center"/>
        </w:tblPrEx>
        <w:trPr>
          <w:trHeight w:val="321"/>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72354BD" w14:textId="03636042"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P</w:t>
            </w:r>
            <w:r w:rsidR="00186F78">
              <w:rPr>
                <w:rFonts w:ascii="Times New Roman" w:hAnsi="Times New Roman" w:cs="Times New Roman"/>
                <w:b/>
                <w:color w:val="000000"/>
                <w:sz w:val="24"/>
                <w:szCs w:val="24"/>
              </w:rPr>
              <w:t>atiesā labuma guvēja</w:t>
            </w:r>
            <w:r w:rsidRPr="00CB227C">
              <w:rPr>
                <w:rFonts w:ascii="Times New Roman" w:hAnsi="Times New Roman" w:cs="Times New Roman"/>
                <w:b/>
                <w:color w:val="000000"/>
                <w:sz w:val="24"/>
                <w:szCs w:val="24"/>
              </w:rPr>
              <w:t xml:space="preserve"> informācijas pieejamība</w:t>
            </w:r>
          </w:p>
        </w:tc>
      </w:tr>
      <w:tr w:rsidR="006627AD" w:rsidRPr="00CB227C" w14:paraId="05CD11E1"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376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43DCF11" w14:textId="7E437D67" w:rsidR="00163366" w:rsidRPr="00D33923" w:rsidRDefault="00186F78" w:rsidP="007E6CAA">
            <w:pPr>
              <w:spacing w:after="0" w:line="240" w:lineRule="auto"/>
              <w:ind w:left="-112" w:right="-113"/>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I</w:t>
            </w:r>
            <w:r w:rsidR="00163366" w:rsidRPr="00D33923">
              <w:rPr>
                <w:rFonts w:ascii="Times New Roman" w:eastAsia="Times New Roman" w:hAnsi="Times New Roman" w:cs="Times New Roman"/>
                <w:b/>
                <w:bCs/>
                <w:color w:val="000000"/>
                <w:sz w:val="19"/>
                <w:szCs w:val="19"/>
                <w:lang w:eastAsia="lv-LV"/>
              </w:rPr>
              <w:t>r pieejama</w:t>
            </w:r>
          </w:p>
        </w:tc>
        <w:tc>
          <w:tcPr>
            <w:tcW w:w="2735"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123D8563" w14:textId="6E579F45" w:rsidR="00163366" w:rsidRPr="00D33923" w:rsidRDefault="00D111C6" w:rsidP="007E6CAA">
            <w:pPr>
              <w:spacing w:after="0" w:line="240" w:lineRule="auto"/>
              <w:ind w:left="-109" w:right="-102"/>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w:t>
            </w:r>
            <w:r w:rsidR="00163366" w:rsidRPr="00D33923">
              <w:rPr>
                <w:rFonts w:ascii="Times New Roman" w:eastAsia="Times New Roman" w:hAnsi="Times New Roman" w:cs="Times New Roman"/>
                <w:b/>
                <w:bCs/>
                <w:color w:val="000000"/>
                <w:sz w:val="19"/>
                <w:szCs w:val="19"/>
                <w:lang w:eastAsia="lv-LV"/>
              </w:rPr>
              <w:t>av pieejama</w:t>
            </w:r>
          </w:p>
        </w:tc>
        <w:tc>
          <w:tcPr>
            <w:tcW w:w="312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D32ED79" w14:textId="59CDC74D" w:rsidR="00163366" w:rsidRPr="00D33923" w:rsidRDefault="00D111C6" w:rsidP="007E6CAA">
            <w:pPr>
              <w:spacing w:after="0" w:line="240" w:lineRule="auto"/>
              <w:ind w:left="-110" w:right="-104"/>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P</w:t>
            </w:r>
            <w:r w:rsidR="00163366" w:rsidRPr="00D33923">
              <w:rPr>
                <w:rFonts w:ascii="Times New Roman" w:eastAsia="Times New Roman" w:hAnsi="Times New Roman" w:cs="Times New Roman"/>
                <w:b/>
                <w:bCs/>
                <w:color w:val="000000"/>
                <w:sz w:val="19"/>
                <w:szCs w:val="19"/>
                <w:lang w:eastAsia="lv-LV"/>
              </w:rPr>
              <w:t>lašāka kā nepieciešams</w:t>
            </w:r>
          </w:p>
        </w:tc>
      </w:tr>
      <w:tr w:rsidR="006627AD" w:rsidRPr="00CB227C" w14:paraId="7D1F8DED"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3766" w:type="dxa"/>
            <w:gridSpan w:val="9"/>
            <w:tcBorders>
              <w:top w:val="single" w:sz="4" w:space="0" w:color="auto"/>
              <w:left w:val="single" w:sz="4" w:space="0" w:color="auto"/>
              <w:bottom w:val="single" w:sz="4" w:space="0" w:color="auto"/>
              <w:right w:val="single" w:sz="4" w:space="0" w:color="auto"/>
            </w:tcBorders>
            <w:vAlign w:val="center"/>
          </w:tcPr>
          <w:p w14:paraId="27338CD4" w14:textId="150428DF"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74</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735" w:type="dxa"/>
            <w:gridSpan w:val="12"/>
            <w:tcBorders>
              <w:top w:val="single" w:sz="4" w:space="0" w:color="auto"/>
              <w:left w:val="nil"/>
              <w:bottom w:val="single" w:sz="4" w:space="0" w:color="auto"/>
              <w:right w:val="single" w:sz="4" w:space="0" w:color="auto"/>
            </w:tcBorders>
            <w:vAlign w:val="center"/>
          </w:tcPr>
          <w:p w14:paraId="7FAE5B4E" w14:textId="01551331"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20</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121" w:type="dxa"/>
            <w:gridSpan w:val="6"/>
            <w:tcBorders>
              <w:top w:val="single" w:sz="4" w:space="0" w:color="auto"/>
              <w:left w:val="nil"/>
              <w:bottom w:val="single" w:sz="4" w:space="0" w:color="auto"/>
              <w:right w:val="single" w:sz="4" w:space="0" w:color="auto"/>
            </w:tcBorders>
            <w:vAlign w:val="center"/>
          </w:tcPr>
          <w:p w14:paraId="5EF1CBAD" w14:textId="41F63DFA"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69D8F408" w14:textId="77777777" w:rsidTr="00940C68">
        <w:tblPrEx>
          <w:jc w:val="center"/>
        </w:tblPrEx>
        <w:trPr>
          <w:trHeight w:val="458"/>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E94B462" w14:textId="77777777"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 xml:space="preserve">Neklātienes </w:t>
            </w:r>
            <w:r>
              <w:rPr>
                <w:rFonts w:ascii="Times New Roman" w:hAnsi="Times New Roman" w:cs="Times New Roman"/>
                <w:b/>
                <w:color w:val="000000"/>
                <w:sz w:val="24"/>
                <w:szCs w:val="24"/>
              </w:rPr>
              <w:t>klienta identifikācijas</w:t>
            </w:r>
            <w:r w:rsidRPr="00CB227C">
              <w:rPr>
                <w:rFonts w:ascii="Times New Roman" w:hAnsi="Times New Roman" w:cs="Times New Roman"/>
                <w:b/>
                <w:color w:val="000000"/>
                <w:sz w:val="24"/>
                <w:szCs w:val="24"/>
              </w:rPr>
              <w:t xml:space="preserve"> risinājumu izmantošana </w:t>
            </w:r>
          </w:p>
        </w:tc>
      </w:tr>
      <w:tr w:rsidR="006627AD" w:rsidRPr="002329FE" w14:paraId="2083C264" w14:textId="77777777" w:rsidTr="00940C68">
        <w:tblPrEx>
          <w:jc w:val="center"/>
        </w:tblPrEx>
        <w:trPr>
          <w:trHeight w:val="534"/>
          <w:jc w:val="center"/>
        </w:trPr>
        <w:tc>
          <w:tcPr>
            <w:tcW w:w="2183"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16CE58" w14:textId="77777777" w:rsidR="00163366" w:rsidRPr="00D33923" w:rsidRDefault="00163366" w:rsidP="007E6CAA">
            <w:pPr>
              <w:spacing w:after="0" w:line="240" w:lineRule="auto"/>
              <w:ind w:left="-106" w:right="-104"/>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Tiek izmantoti neklātienes risinājumi</w:t>
            </w:r>
          </w:p>
        </w:tc>
        <w:tc>
          <w:tcPr>
            <w:tcW w:w="2895"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5CF6CDF9" w14:textId="77777777" w:rsidR="00163366" w:rsidRPr="00D33923" w:rsidRDefault="00163366" w:rsidP="007E6CAA">
            <w:pPr>
              <w:spacing w:after="0" w:line="240" w:lineRule="auto"/>
              <w:ind w:left="-105" w:right="-113"/>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ab/>
              <w:t>Netiek izmantoti neklātienes risinājumi</w:t>
            </w:r>
          </w:p>
        </w:tc>
        <w:tc>
          <w:tcPr>
            <w:tcW w:w="2766"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0348B8A8" w14:textId="77777777" w:rsidR="00163366" w:rsidRPr="00D33923" w:rsidRDefault="00163366" w:rsidP="007E6CAA">
            <w:pPr>
              <w:spacing w:after="0" w:line="240" w:lineRule="auto"/>
              <w:ind w:left="-111" w:right="-112"/>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ab/>
              <w:t>Klienta identifikācijas dati tiek atjaunoti neklātienē</w:t>
            </w:r>
          </w:p>
        </w:tc>
        <w:tc>
          <w:tcPr>
            <w:tcW w:w="1778"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7E0A76D" w14:textId="77777777" w:rsidR="00163366" w:rsidRPr="00D33923" w:rsidRDefault="00163366" w:rsidP="007E6CAA">
            <w:pPr>
              <w:spacing w:after="0" w:line="240" w:lineRule="auto"/>
              <w:ind w:left="-112" w:right="-113"/>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Atsevišķi pakalpojumi var tikt sniegti neklātienē</w:t>
            </w:r>
          </w:p>
        </w:tc>
      </w:tr>
      <w:tr w:rsidR="006627AD" w:rsidRPr="00CB227C" w14:paraId="4CE639E6" w14:textId="77777777" w:rsidTr="00940C68">
        <w:tblPrEx>
          <w:jc w:val="center"/>
        </w:tblPrEx>
        <w:trPr>
          <w:trHeight w:val="132"/>
          <w:jc w:val="center"/>
        </w:trPr>
        <w:tc>
          <w:tcPr>
            <w:tcW w:w="2183" w:type="dxa"/>
            <w:gridSpan w:val="5"/>
            <w:tcBorders>
              <w:top w:val="single" w:sz="4" w:space="0" w:color="auto"/>
              <w:left w:val="single" w:sz="4" w:space="0" w:color="auto"/>
              <w:bottom w:val="single" w:sz="4" w:space="0" w:color="auto"/>
              <w:right w:val="single" w:sz="4" w:space="0" w:color="auto"/>
            </w:tcBorders>
            <w:vAlign w:val="center"/>
          </w:tcPr>
          <w:p w14:paraId="79C52CDF" w14:textId="6B9899FA"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25</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895" w:type="dxa"/>
            <w:gridSpan w:val="9"/>
            <w:tcBorders>
              <w:top w:val="single" w:sz="4" w:space="0" w:color="auto"/>
              <w:left w:val="nil"/>
              <w:bottom w:val="single" w:sz="4" w:space="0" w:color="auto"/>
              <w:right w:val="single" w:sz="4" w:space="0" w:color="auto"/>
            </w:tcBorders>
            <w:vAlign w:val="center"/>
          </w:tcPr>
          <w:p w14:paraId="1C577035" w14:textId="17AB89E6"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50</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766" w:type="dxa"/>
            <w:gridSpan w:val="9"/>
            <w:tcBorders>
              <w:top w:val="single" w:sz="4" w:space="0" w:color="auto"/>
              <w:left w:val="nil"/>
              <w:bottom w:val="single" w:sz="4" w:space="0" w:color="auto"/>
              <w:right w:val="single" w:sz="4" w:space="0" w:color="auto"/>
            </w:tcBorders>
            <w:vAlign w:val="center"/>
          </w:tcPr>
          <w:p w14:paraId="61786B35" w14:textId="71B71E8E"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8</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78" w:type="dxa"/>
            <w:gridSpan w:val="4"/>
            <w:tcBorders>
              <w:top w:val="single" w:sz="4" w:space="0" w:color="auto"/>
              <w:left w:val="nil"/>
              <w:bottom w:val="single" w:sz="4" w:space="0" w:color="auto"/>
              <w:right w:val="single" w:sz="4" w:space="0" w:color="auto"/>
            </w:tcBorders>
            <w:vAlign w:val="center"/>
          </w:tcPr>
          <w:p w14:paraId="63B5B4CE" w14:textId="37CCF986"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17</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5F051B10" w14:textId="77777777" w:rsidTr="00940C68">
        <w:tblPrEx>
          <w:jc w:val="center"/>
        </w:tblPrEx>
        <w:trPr>
          <w:trHeight w:val="70"/>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747F815" w14:textId="77777777"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Klienta izpētes informācijas pieejamība</w:t>
            </w:r>
          </w:p>
        </w:tc>
      </w:tr>
      <w:tr w:rsidR="006627AD" w:rsidRPr="00CB227C" w14:paraId="69162160"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376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1EC220E" w14:textId="79EB4B15" w:rsidR="00163366" w:rsidRPr="00C64DF6" w:rsidRDefault="00D111C6" w:rsidP="00C64DF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I</w:t>
            </w:r>
            <w:r w:rsidR="00163366" w:rsidRPr="00C64DF6">
              <w:rPr>
                <w:rFonts w:ascii="Times New Roman" w:hAnsi="Times New Roman" w:cs="Times New Roman"/>
                <w:color w:val="000000"/>
                <w:sz w:val="20"/>
                <w:szCs w:val="20"/>
              </w:rPr>
              <w:t>r pieejama</w:t>
            </w:r>
          </w:p>
        </w:tc>
        <w:tc>
          <w:tcPr>
            <w:tcW w:w="2735"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3AE36CD8" w14:textId="3BE9E270" w:rsidR="00163366" w:rsidRPr="00C64DF6" w:rsidRDefault="00D111C6" w:rsidP="00C64DF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N</w:t>
            </w:r>
            <w:r w:rsidR="00163366" w:rsidRPr="00C64DF6">
              <w:rPr>
                <w:rFonts w:ascii="Times New Roman" w:hAnsi="Times New Roman" w:cs="Times New Roman"/>
                <w:color w:val="000000"/>
                <w:sz w:val="20"/>
                <w:szCs w:val="20"/>
              </w:rPr>
              <w:t>av pieejama</w:t>
            </w:r>
          </w:p>
        </w:tc>
        <w:tc>
          <w:tcPr>
            <w:tcW w:w="312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41D37AAD" w14:textId="2E9002AD" w:rsidR="00163366" w:rsidRPr="00C64DF6" w:rsidRDefault="00D111C6" w:rsidP="00C64DF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w:t>
            </w:r>
            <w:r w:rsidR="00BA14C2" w:rsidRPr="00C64DF6">
              <w:rPr>
                <w:rFonts w:ascii="Times New Roman" w:hAnsi="Times New Roman" w:cs="Times New Roman"/>
                <w:color w:val="000000"/>
                <w:sz w:val="20"/>
                <w:szCs w:val="20"/>
              </w:rPr>
              <w:t>lašāka, ne</w:t>
            </w:r>
            <w:r w:rsidR="00163366" w:rsidRPr="00C64DF6">
              <w:rPr>
                <w:rFonts w:ascii="Times New Roman" w:hAnsi="Times New Roman" w:cs="Times New Roman"/>
                <w:color w:val="000000"/>
                <w:sz w:val="20"/>
                <w:szCs w:val="20"/>
              </w:rPr>
              <w:t>kā nepieciešams</w:t>
            </w:r>
          </w:p>
        </w:tc>
      </w:tr>
      <w:tr w:rsidR="006627AD" w:rsidRPr="00CB227C" w14:paraId="3E2EDD30"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3766" w:type="dxa"/>
            <w:gridSpan w:val="9"/>
            <w:tcBorders>
              <w:top w:val="single" w:sz="4" w:space="0" w:color="auto"/>
              <w:left w:val="single" w:sz="4" w:space="0" w:color="auto"/>
              <w:bottom w:val="single" w:sz="4" w:space="0" w:color="auto"/>
              <w:right w:val="single" w:sz="4" w:space="0" w:color="auto"/>
            </w:tcBorders>
            <w:vAlign w:val="center"/>
          </w:tcPr>
          <w:p w14:paraId="110B5A9C" w14:textId="6C6163D4"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75</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735" w:type="dxa"/>
            <w:gridSpan w:val="12"/>
            <w:tcBorders>
              <w:top w:val="single" w:sz="4" w:space="0" w:color="auto"/>
              <w:left w:val="nil"/>
              <w:bottom w:val="single" w:sz="4" w:space="0" w:color="auto"/>
              <w:right w:val="single" w:sz="4" w:space="0" w:color="auto"/>
            </w:tcBorders>
            <w:vAlign w:val="center"/>
          </w:tcPr>
          <w:p w14:paraId="7B9FDA60" w14:textId="5A6DE697" w:rsidR="00F90577" w:rsidRPr="00C64DF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20</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121" w:type="dxa"/>
            <w:gridSpan w:val="6"/>
            <w:tcBorders>
              <w:top w:val="single" w:sz="4" w:space="0" w:color="auto"/>
              <w:left w:val="nil"/>
              <w:bottom w:val="single" w:sz="4" w:space="0" w:color="auto"/>
              <w:right w:val="single" w:sz="4" w:space="0" w:color="auto"/>
            </w:tcBorders>
            <w:vAlign w:val="center"/>
          </w:tcPr>
          <w:p w14:paraId="3E898E8F" w14:textId="65816B7F" w:rsidR="00F90577" w:rsidRPr="00700326" w:rsidRDefault="00F90577" w:rsidP="00F90577">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3BE1835A" w14:textId="77777777" w:rsidTr="00940C68">
        <w:tblPrEx>
          <w:jc w:val="center"/>
        </w:tblPrEx>
        <w:trPr>
          <w:trHeight w:val="134"/>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6E86117" w14:textId="77777777"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Augsta riska klientu bāze</w:t>
            </w:r>
          </w:p>
        </w:tc>
      </w:tr>
      <w:tr w:rsidR="006627AD" w:rsidRPr="00CB227C" w14:paraId="50BC4D97" w14:textId="77777777" w:rsidTr="00940C68">
        <w:tblPrEx>
          <w:jc w:val="center"/>
        </w:tblPrEx>
        <w:trPr>
          <w:trHeight w:val="336"/>
          <w:jc w:val="center"/>
        </w:trPr>
        <w:tc>
          <w:tcPr>
            <w:tcW w:w="273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578DEEC"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Respondentu skaits (īpatsvars pret kopējo subjektu skaitu)</w:t>
            </w:r>
          </w:p>
        </w:tc>
        <w:tc>
          <w:tcPr>
            <w:tcW w:w="2754"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190CEBAA"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Subjekti ar augsta riska klientiem</w:t>
            </w:r>
          </w:p>
        </w:tc>
        <w:tc>
          <w:tcPr>
            <w:tcW w:w="3068"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1FB989C3"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Subjekti, kas pieņem skaidras naudas maksājumus</w:t>
            </w:r>
          </w:p>
        </w:tc>
        <w:tc>
          <w:tcPr>
            <w:tcW w:w="1068" w:type="dxa"/>
            <w:tcBorders>
              <w:top w:val="single" w:sz="4" w:space="0" w:color="auto"/>
              <w:left w:val="nil"/>
              <w:bottom w:val="single" w:sz="4" w:space="0" w:color="auto"/>
              <w:right w:val="single" w:sz="4" w:space="0" w:color="auto"/>
            </w:tcBorders>
            <w:shd w:val="clear" w:color="auto" w:fill="D5DCE4" w:themeFill="text2" w:themeFillTint="33"/>
            <w:vAlign w:val="center"/>
          </w:tcPr>
          <w:p w14:paraId="2BE6CFBD" w14:textId="54C51E04"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 xml:space="preserve">Subjekti ar klientiem </w:t>
            </w:r>
            <w:r w:rsidR="00D111C6" w:rsidRPr="00D33923">
              <w:rPr>
                <w:rFonts w:ascii="Times New Roman" w:eastAsia="Times New Roman" w:hAnsi="Times New Roman" w:cs="Times New Roman"/>
                <w:b/>
                <w:bCs/>
                <w:color w:val="000000"/>
                <w:sz w:val="19"/>
                <w:szCs w:val="19"/>
                <w:lang w:eastAsia="lv-LV"/>
              </w:rPr>
              <w:t>politiski nozīmīgām personām</w:t>
            </w:r>
          </w:p>
        </w:tc>
      </w:tr>
      <w:tr w:rsidR="006627AD" w:rsidRPr="00C64DF6" w14:paraId="4369E7DE" w14:textId="77777777" w:rsidTr="00940C68">
        <w:tblPrEx>
          <w:jc w:val="center"/>
        </w:tblPrEx>
        <w:trPr>
          <w:trHeight w:val="163"/>
          <w:jc w:val="center"/>
        </w:trPr>
        <w:tc>
          <w:tcPr>
            <w:tcW w:w="2732" w:type="dxa"/>
            <w:gridSpan w:val="6"/>
            <w:tcBorders>
              <w:top w:val="single" w:sz="4" w:space="0" w:color="auto"/>
              <w:left w:val="single" w:sz="4" w:space="0" w:color="auto"/>
              <w:bottom w:val="single" w:sz="4" w:space="0" w:color="auto"/>
              <w:right w:val="single" w:sz="4" w:space="0" w:color="auto"/>
            </w:tcBorders>
            <w:vAlign w:val="center"/>
          </w:tcPr>
          <w:p w14:paraId="62F98214" w14:textId="6D5B1C98" w:rsidR="00163366" w:rsidRPr="00C64DF6" w:rsidRDefault="00EF44BD"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11</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754" w:type="dxa"/>
            <w:gridSpan w:val="10"/>
            <w:tcBorders>
              <w:top w:val="single" w:sz="4" w:space="0" w:color="auto"/>
              <w:left w:val="nil"/>
              <w:bottom w:val="single" w:sz="4" w:space="0" w:color="auto"/>
              <w:right w:val="single" w:sz="4" w:space="0" w:color="auto"/>
            </w:tcBorders>
            <w:vAlign w:val="center"/>
          </w:tcPr>
          <w:p w14:paraId="19002C82" w14:textId="6698D147" w:rsidR="00163366" w:rsidRPr="00C64DF6" w:rsidRDefault="00EF44BD" w:rsidP="007E6CAA">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C541F9">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068" w:type="dxa"/>
            <w:gridSpan w:val="10"/>
            <w:tcBorders>
              <w:top w:val="single" w:sz="4" w:space="0" w:color="auto"/>
              <w:left w:val="nil"/>
              <w:bottom w:val="single" w:sz="4" w:space="0" w:color="auto"/>
              <w:right w:val="single" w:sz="4" w:space="0" w:color="auto"/>
            </w:tcBorders>
            <w:vAlign w:val="center"/>
          </w:tcPr>
          <w:p w14:paraId="36B838A4" w14:textId="179294E7" w:rsidR="00163366" w:rsidRPr="00700326" w:rsidRDefault="00EF44BD" w:rsidP="007E6CAA">
            <w:pPr>
              <w:spacing w:after="0" w:line="240" w:lineRule="auto"/>
              <w:jc w:val="center"/>
              <w:rPr>
                <w:rFonts w:ascii="Times New Roman" w:hAnsi="Times New Roman" w:cs="Times New Roman"/>
                <w:color w:val="000000"/>
                <w:sz w:val="20"/>
                <w:szCs w:val="20"/>
              </w:rPr>
            </w:pPr>
            <w:r w:rsidRPr="00700326">
              <w:rPr>
                <w:rFonts w:ascii="Times New Roman" w:hAnsi="Times New Roman" w:cs="Times New Roman"/>
                <w:color w:val="000000"/>
                <w:sz w:val="20"/>
                <w:szCs w:val="20"/>
              </w:rPr>
              <w:t>35</w:t>
            </w:r>
            <w:r w:rsidR="00C541F9">
              <w:rPr>
                <w:rFonts w:ascii="Times New Roman" w:hAnsi="Times New Roman" w:cs="Times New Roman"/>
                <w:color w:val="000000"/>
                <w:sz w:val="20"/>
                <w:szCs w:val="20"/>
              </w:rPr>
              <w:t> </w:t>
            </w:r>
            <w:r w:rsidRPr="00700326">
              <w:rPr>
                <w:rFonts w:ascii="Times New Roman" w:hAnsi="Times New Roman" w:cs="Times New Roman"/>
                <w:color w:val="000000"/>
                <w:sz w:val="20"/>
                <w:szCs w:val="20"/>
              </w:rPr>
              <w:t>%</w:t>
            </w:r>
          </w:p>
        </w:tc>
        <w:tc>
          <w:tcPr>
            <w:tcW w:w="1068" w:type="dxa"/>
            <w:tcBorders>
              <w:top w:val="single" w:sz="4" w:space="0" w:color="auto"/>
              <w:left w:val="nil"/>
              <w:bottom w:val="single" w:sz="4" w:space="0" w:color="auto"/>
              <w:right w:val="single" w:sz="4" w:space="0" w:color="auto"/>
            </w:tcBorders>
            <w:vAlign w:val="center"/>
          </w:tcPr>
          <w:p w14:paraId="5461B502" w14:textId="47173EC3" w:rsidR="00163366" w:rsidRPr="00700326" w:rsidRDefault="00EF44BD" w:rsidP="007E6CAA">
            <w:pPr>
              <w:spacing w:after="0" w:line="240" w:lineRule="auto"/>
              <w:jc w:val="center"/>
              <w:rPr>
                <w:rFonts w:ascii="Times New Roman" w:hAnsi="Times New Roman" w:cs="Times New Roman"/>
                <w:color w:val="000000"/>
                <w:sz w:val="20"/>
                <w:szCs w:val="20"/>
              </w:rPr>
            </w:pPr>
            <w:r w:rsidRPr="00700326">
              <w:rPr>
                <w:rFonts w:ascii="Times New Roman" w:hAnsi="Times New Roman" w:cs="Times New Roman"/>
                <w:color w:val="000000"/>
                <w:sz w:val="20"/>
                <w:szCs w:val="20"/>
              </w:rPr>
              <w:t>2</w:t>
            </w:r>
            <w:r w:rsidR="00C541F9">
              <w:rPr>
                <w:rFonts w:ascii="Times New Roman" w:hAnsi="Times New Roman" w:cs="Times New Roman"/>
                <w:color w:val="000000"/>
                <w:sz w:val="20"/>
                <w:szCs w:val="20"/>
              </w:rPr>
              <w:t> </w:t>
            </w:r>
            <w:r w:rsidRPr="00700326">
              <w:rPr>
                <w:rFonts w:ascii="Times New Roman" w:hAnsi="Times New Roman" w:cs="Times New Roman"/>
                <w:color w:val="000000"/>
                <w:sz w:val="20"/>
                <w:szCs w:val="20"/>
              </w:rPr>
              <w:t>%</w:t>
            </w:r>
          </w:p>
        </w:tc>
      </w:tr>
      <w:tr w:rsidR="00163366" w:rsidRPr="00CB227C" w14:paraId="473A1249" w14:textId="77777777" w:rsidTr="00940C68">
        <w:tblPrEx>
          <w:jc w:val="center"/>
        </w:tblPrEx>
        <w:trPr>
          <w:trHeight w:val="163"/>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0F0F6D4" w14:textId="77777777"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Gada apgrozījums EUR</w:t>
            </w:r>
          </w:p>
        </w:tc>
      </w:tr>
      <w:tr w:rsidR="006627AD" w:rsidRPr="00CB227C" w14:paraId="37C843A7" w14:textId="77777777" w:rsidTr="00940C68">
        <w:tblPrEx>
          <w:jc w:val="center"/>
        </w:tblPrEx>
        <w:trPr>
          <w:trHeight w:val="411"/>
          <w:jc w:val="center"/>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9DC4A3F" w14:textId="77777777"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&lt; 10000</w:t>
            </w:r>
          </w:p>
        </w:tc>
        <w:tc>
          <w:tcPr>
            <w:tcW w:w="987" w:type="dxa"/>
            <w:gridSpan w:val="3"/>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3319108E" w14:textId="2778A719"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10000 </w:t>
            </w:r>
            <w:r w:rsidR="00C541F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20000</w:t>
            </w:r>
          </w:p>
        </w:tc>
        <w:tc>
          <w:tcPr>
            <w:tcW w:w="1589" w:type="dxa"/>
            <w:gridSpan w:val="4"/>
            <w:tcBorders>
              <w:top w:val="single" w:sz="4" w:space="0" w:color="auto"/>
              <w:left w:val="nil"/>
              <w:bottom w:val="single" w:sz="4" w:space="0" w:color="auto"/>
              <w:right w:val="single" w:sz="4" w:space="0" w:color="auto"/>
            </w:tcBorders>
            <w:shd w:val="clear" w:color="auto" w:fill="D5DCE4" w:themeFill="text2" w:themeFillTint="33"/>
          </w:tcPr>
          <w:p w14:paraId="639CDDDE" w14:textId="0605402E"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20000 </w:t>
            </w:r>
            <w:r w:rsidR="004E0597">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40000</w:t>
            </w:r>
          </w:p>
        </w:tc>
        <w:tc>
          <w:tcPr>
            <w:tcW w:w="1444" w:type="dxa"/>
            <w:gridSpan w:val="5"/>
            <w:tcBorders>
              <w:top w:val="single" w:sz="4" w:space="0" w:color="auto"/>
              <w:left w:val="nil"/>
              <w:bottom w:val="single" w:sz="4" w:space="0" w:color="auto"/>
              <w:right w:val="single" w:sz="4" w:space="0" w:color="auto"/>
            </w:tcBorders>
            <w:shd w:val="clear" w:color="auto" w:fill="D5DCE4" w:themeFill="text2" w:themeFillTint="33"/>
          </w:tcPr>
          <w:p w14:paraId="13F87607" w14:textId="5AAF4006"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40000 </w:t>
            </w:r>
            <w:r w:rsidR="00C541F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80000</w:t>
            </w:r>
          </w:p>
        </w:tc>
        <w:tc>
          <w:tcPr>
            <w:tcW w:w="1419" w:type="dxa"/>
            <w:gridSpan w:val="7"/>
            <w:tcBorders>
              <w:top w:val="single" w:sz="4" w:space="0" w:color="auto"/>
              <w:left w:val="nil"/>
              <w:bottom w:val="single" w:sz="4" w:space="0" w:color="auto"/>
              <w:right w:val="single" w:sz="4" w:space="0" w:color="auto"/>
            </w:tcBorders>
            <w:shd w:val="clear" w:color="auto" w:fill="D5DCE4" w:themeFill="text2" w:themeFillTint="33"/>
          </w:tcPr>
          <w:p w14:paraId="3DD49EFE" w14:textId="515C9ADB"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80000 </w:t>
            </w:r>
            <w:r w:rsidR="00C541F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160000  </w:t>
            </w:r>
          </w:p>
        </w:tc>
        <w:tc>
          <w:tcPr>
            <w:tcW w:w="960" w:type="dxa"/>
            <w:gridSpan w:val="2"/>
            <w:tcBorders>
              <w:top w:val="single" w:sz="4" w:space="0" w:color="auto"/>
              <w:left w:val="nil"/>
              <w:bottom w:val="single" w:sz="4" w:space="0" w:color="auto"/>
              <w:right w:val="single" w:sz="4" w:space="0" w:color="auto"/>
            </w:tcBorders>
            <w:shd w:val="clear" w:color="auto" w:fill="D5DCE4" w:themeFill="text2" w:themeFillTint="33"/>
          </w:tcPr>
          <w:p w14:paraId="20E455CF" w14:textId="68ADA4AA"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160000 </w:t>
            </w:r>
            <w:r w:rsidR="00C541F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500000</w:t>
            </w:r>
          </w:p>
        </w:tc>
        <w:tc>
          <w:tcPr>
            <w:tcW w:w="1309" w:type="dxa"/>
            <w:gridSpan w:val="4"/>
            <w:tcBorders>
              <w:top w:val="single" w:sz="4" w:space="0" w:color="auto"/>
              <w:left w:val="nil"/>
              <w:bottom w:val="single" w:sz="4" w:space="0" w:color="auto"/>
              <w:right w:val="single" w:sz="4" w:space="0" w:color="auto"/>
            </w:tcBorders>
            <w:shd w:val="clear" w:color="auto" w:fill="D5DCE4" w:themeFill="text2" w:themeFillTint="33"/>
          </w:tcPr>
          <w:p w14:paraId="72BCB060" w14:textId="6892F72E" w:rsidR="00163366" w:rsidRPr="00CB227C"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500000  </w:t>
            </w:r>
            <w:r w:rsidR="00C541F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1000000</w:t>
            </w:r>
          </w:p>
        </w:tc>
        <w:tc>
          <w:tcPr>
            <w:tcW w:w="1068" w:type="dxa"/>
            <w:tcBorders>
              <w:top w:val="single" w:sz="4" w:space="0" w:color="auto"/>
              <w:left w:val="nil"/>
              <w:bottom w:val="single" w:sz="4" w:space="0" w:color="auto"/>
              <w:right w:val="single" w:sz="4" w:space="0" w:color="auto"/>
            </w:tcBorders>
            <w:shd w:val="clear" w:color="auto" w:fill="D5DCE4" w:themeFill="text2" w:themeFillTint="33"/>
          </w:tcPr>
          <w:p w14:paraId="52BA7E83" w14:textId="77777777" w:rsidR="00C541F9" w:rsidRDefault="00163366" w:rsidP="007E6CAA">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&gt;</w:t>
            </w:r>
          </w:p>
          <w:p w14:paraId="4BC74C55" w14:textId="69218F5A" w:rsidR="00163366" w:rsidRPr="00CB227C" w:rsidRDefault="00163366" w:rsidP="00940C68">
            <w:pPr>
              <w:spacing w:after="0" w:line="240" w:lineRule="auto"/>
              <w:ind w:hanging="217"/>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1 000 000</w:t>
            </w:r>
          </w:p>
        </w:tc>
      </w:tr>
      <w:tr w:rsidR="006627AD" w:rsidRPr="00CB227C" w14:paraId="20EEDBF7" w14:textId="77777777" w:rsidTr="00940C68">
        <w:tblPrEx>
          <w:jc w:val="center"/>
        </w:tblPrEx>
        <w:trPr>
          <w:trHeight w:val="163"/>
          <w:jc w:val="center"/>
        </w:trPr>
        <w:tc>
          <w:tcPr>
            <w:tcW w:w="846" w:type="dxa"/>
            <w:tcBorders>
              <w:top w:val="single" w:sz="4" w:space="0" w:color="auto"/>
              <w:left w:val="single" w:sz="4" w:space="0" w:color="auto"/>
              <w:bottom w:val="single" w:sz="4" w:space="0" w:color="auto"/>
              <w:right w:val="single" w:sz="4" w:space="0" w:color="auto"/>
            </w:tcBorders>
            <w:vAlign w:val="center"/>
          </w:tcPr>
          <w:p w14:paraId="18D8314A" w14:textId="4E9F7B56" w:rsidR="00067A7C" w:rsidRPr="00C64DF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41</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987" w:type="dxa"/>
            <w:gridSpan w:val="3"/>
            <w:tcBorders>
              <w:top w:val="single" w:sz="4" w:space="0" w:color="auto"/>
              <w:left w:val="nil"/>
              <w:bottom w:val="single" w:sz="4" w:space="0" w:color="auto"/>
              <w:right w:val="single" w:sz="4" w:space="0" w:color="auto"/>
            </w:tcBorders>
            <w:vAlign w:val="center"/>
          </w:tcPr>
          <w:p w14:paraId="38E7B2A2" w14:textId="2DF67EE0" w:rsidR="00067A7C" w:rsidRPr="00C64DF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589" w:type="dxa"/>
            <w:gridSpan w:val="4"/>
            <w:tcBorders>
              <w:top w:val="single" w:sz="4" w:space="0" w:color="auto"/>
              <w:left w:val="nil"/>
              <w:bottom w:val="single" w:sz="4" w:space="0" w:color="auto"/>
              <w:right w:val="single" w:sz="4" w:space="0" w:color="auto"/>
            </w:tcBorders>
            <w:vAlign w:val="center"/>
          </w:tcPr>
          <w:p w14:paraId="2BBCC705" w14:textId="1555F7E7"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13</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44" w:type="dxa"/>
            <w:gridSpan w:val="5"/>
            <w:tcBorders>
              <w:top w:val="single" w:sz="4" w:space="0" w:color="auto"/>
              <w:left w:val="nil"/>
              <w:bottom w:val="single" w:sz="4" w:space="0" w:color="auto"/>
              <w:right w:val="single" w:sz="4" w:space="0" w:color="auto"/>
            </w:tcBorders>
            <w:vAlign w:val="center"/>
          </w:tcPr>
          <w:p w14:paraId="042BE050" w14:textId="7E7184D5"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19" w:type="dxa"/>
            <w:gridSpan w:val="7"/>
            <w:tcBorders>
              <w:top w:val="single" w:sz="4" w:space="0" w:color="auto"/>
              <w:left w:val="nil"/>
              <w:bottom w:val="single" w:sz="4" w:space="0" w:color="auto"/>
              <w:right w:val="single" w:sz="4" w:space="0" w:color="auto"/>
            </w:tcBorders>
            <w:vAlign w:val="center"/>
          </w:tcPr>
          <w:p w14:paraId="22491A35" w14:textId="44A10FB5"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960" w:type="dxa"/>
            <w:gridSpan w:val="2"/>
            <w:tcBorders>
              <w:top w:val="single" w:sz="4" w:space="0" w:color="auto"/>
              <w:left w:val="nil"/>
              <w:bottom w:val="single" w:sz="4" w:space="0" w:color="auto"/>
              <w:right w:val="single" w:sz="4" w:space="0" w:color="auto"/>
            </w:tcBorders>
            <w:vAlign w:val="center"/>
          </w:tcPr>
          <w:p w14:paraId="697F1F1F" w14:textId="1D1772AC"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10</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309" w:type="dxa"/>
            <w:gridSpan w:val="4"/>
            <w:tcBorders>
              <w:top w:val="single" w:sz="4" w:space="0" w:color="auto"/>
              <w:left w:val="nil"/>
              <w:bottom w:val="single" w:sz="4" w:space="0" w:color="auto"/>
              <w:right w:val="single" w:sz="4" w:space="0" w:color="auto"/>
            </w:tcBorders>
            <w:shd w:val="clear" w:color="auto" w:fill="FFFFFF" w:themeFill="background1"/>
            <w:vAlign w:val="center"/>
          </w:tcPr>
          <w:p w14:paraId="4CD9C71F" w14:textId="4952D2C5"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068" w:type="dxa"/>
            <w:tcBorders>
              <w:top w:val="single" w:sz="4" w:space="0" w:color="auto"/>
              <w:left w:val="nil"/>
              <w:bottom w:val="single" w:sz="4" w:space="0" w:color="auto"/>
              <w:right w:val="single" w:sz="4" w:space="0" w:color="auto"/>
            </w:tcBorders>
            <w:shd w:val="clear" w:color="auto" w:fill="FFFFFF" w:themeFill="background1"/>
            <w:vAlign w:val="center"/>
          </w:tcPr>
          <w:p w14:paraId="59B8C873" w14:textId="52EF15EE" w:rsidR="00067A7C" w:rsidRPr="00700326" w:rsidRDefault="00067A7C" w:rsidP="00067A7C">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778C99A5" w14:textId="77777777" w:rsidTr="00940C68">
        <w:tblPrEx>
          <w:jc w:val="center"/>
        </w:tblPrEx>
        <w:trPr>
          <w:trHeight w:val="346"/>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67953B2" w14:textId="3DB7C951"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Klientu bāze (jurisdikcijas griezumā)</w:t>
            </w:r>
          </w:p>
        </w:tc>
      </w:tr>
      <w:tr w:rsidR="006627AD" w:rsidRPr="00CB227C" w14:paraId="60396E10"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7EF41CE" w14:textId="77777777" w:rsidR="005102A1" w:rsidRPr="00940C68" w:rsidRDefault="005102A1" w:rsidP="007E6CAA">
            <w:pPr>
              <w:spacing w:after="0" w:line="240" w:lineRule="auto"/>
              <w:ind w:left="-129" w:right="-60"/>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Fiziskās personas rezidenti</w:t>
            </w:r>
          </w:p>
        </w:tc>
        <w:tc>
          <w:tcPr>
            <w:tcW w:w="987"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60BC6735" w14:textId="0F576224" w:rsidR="005102A1" w:rsidRPr="00940C68" w:rsidRDefault="005102A1" w:rsidP="007E6CAA">
            <w:pPr>
              <w:spacing w:after="0" w:line="240" w:lineRule="auto"/>
              <w:ind w:left="-187" w:right="-54"/>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Fiziskās personas E</w:t>
            </w:r>
            <w:r w:rsidR="00D111C6" w:rsidRPr="00940C68">
              <w:rPr>
                <w:rFonts w:ascii="Times New Roman" w:eastAsia="Times New Roman" w:hAnsi="Times New Roman" w:cs="Times New Roman"/>
                <w:b/>
                <w:bCs/>
                <w:color w:val="000000"/>
                <w:sz w:val="19"/>
                <w:szCs w:val="19"/>
                <w:lang w:eastAsia="lv-LV"/>
              </w:rPr>
              <w:t>iropas Ekonomikas zonas</w:t>
            </w:r>
            <w:r w:rsidRPr="00940C68">
              <w:rPr>
                <w:rFonts w:ascii="Times New Roman" w:eastAsia="Times New Roman" w:hAnsi="Times New Roman" w:cs="Times New Roman"/>
                <w:b/>
                <w:bCs/>
                <w:color w:val="000000"/>
                <w:sz w:val="19"/>
                <w:szCs w:val="19"/>
                <w:lang w:eastAsia="lv-LV"/>
              </w:rPr>
              <w:t xml:space="preserve"> rezidenti</w:t>
            </w:r>
          </w:p>
        </w:tc>
        <w:tc>
          <w:tcPr>
            <w:tcW w:w="121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36D04142" w14:textId="7DA119F2" w:rsidR="005102A1" w:rsidRPr="00940C68" w:rsidRDefault="005102A1" w:rsidP="007E6CAA">
            <w:pPr>
              <w:spacing w:after="0" w:line="240" w:lineRule="auto"/>
              <w:ind w:left="-107" w:right="-164"/>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 xml:space="preserve">Fiziskās personas no </w:t>
            </w:r>
            <w:r w:rsidR="00D111C6" w:rsidRPr="00940C68">
              <w:rPr>
                <w:rFonts w:ascii="Times New Roman" w:eastAsia="Times New Roman" w:hAnsi="Times New Roman" w:cs="Times New Roman"/>
                <w:b/>
                <w:bCs/>
                <w:color w:val="000000"/>
                <w:sz w:val="19"/>
                <w:szCs w:val="19"/>
                <w:lang w:eastAsia="lv-LV"/>
              </w:rPr>
              <w:t>Neatkarīgo Valstu Sadraudzības</w:t>
            </w:r>
          </w:p>
        </w:tc>
        <w:tc>
          <w:tcPr>
            <w:tcW w:w="122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2206761B" w14:textId="0851A539" w:rsidR="005102A1" w:rsidRPr="00940C68" w:rsidRDefault="005102A1" w:rsidP="007E6CAA">
            <w:pPr>
              <w:spacing w:after="0" w:line="240" w:lineRule="auto"/>
              <w:ind w:left="-107" w:right="-164"/>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sz w:val="19"/>
                <w:szCs w:val="19"/>
                <w:lang w:eastAsia="lv-LV"/>
              </w:rPr>
              <w:t>Fiziskas personas no citām jurisdikcijām</w:t>
            </w:r>
          </w:p>
        </w:tc>
        <w:tc>
          <w:tcPr>
            <w:tcW w:w="996"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E64551E" w14:textId="27667E42" w:rsidR="005102A1" w:rsidRPr="00940C68" w:rsidRDefault="005102A1" w:rsidP="007E6CAA">
            <w:pPr>
              <w:spacing w:after="0" w:line="240" w:lineRule="auto"/>
              <w:ind w:left="-106" w:right="-151"/>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Latvijā reģistrētas juridiskās personas</w:t>
            </w:r>
          </w:p>
        </w:tc>
        <w:tc>
          <w:tcPr>
            <w:tcW w:w="123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A225F6E" w14:textId="1F1C234A" w:rsidR="005102A1" w:rsidRPr="00940C68" w:rsidRDefault="005102A1" w:rsidP="007E6CAA">
            <w:pPr>
              <w:spacing w:after="0" w:line="240" w:lineRule="auto"/>
              <w:ind w:left="-60" w:right="-93"/>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E</w:t>
            </w:r>
            <w:r w:rsidR="00D111C6" w:rsidRPr="00940C68">
              <w:rPr>
                <w:rFonts w:ascii="Times New Roman" w:eastAsia="Times New Roman" w:hAnsi="Times New Roman" w:cs="Times New Roman"/>
                <w:b/>
                <w:bCs/>
                <w:color w:val="000000"/>
                <w:sz w:val="19"/>
                <w:szCs w:val="19"/>
                <w:lang w:eastAsia="lv-LV"/>
              </w:rPr>
              <w:t xml:space="preserve">iropas Ekonomikas zonā </w:t>
            </w:r>
            <w:r w:rsidRPr="00940C68">
              <w:rPr>
                <w:rFonts w:ascii="Times New Roman" w:eastAsia="Times New Roman" w:hAnsi="Times New Roman" w:cs="Times New Roman"/>
                <w:b/>
                <w:bCs/>
                <w:color w:val="000000"/>
                <w:sz w:val="19"/>
                <w:szCs w:val="19"/>
                <w:lang w:eastAsia="lv-LV"/>
              </w:rPr>
              <w:t>reģistrētas juridiskās personas</w:t>
            </w:r>
          </w:p>
        </w:tc>
        <w:tc>
          <w:tcPr>
            <w:tcW w:w="197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3B3B86F" w14:textId="2D052EF8" w:rsidR="005102A1" w:rsidRPr="00940C68" w:rsidRDefault="005102A1" w:rsidP="007E6CAA">
            <w:pPr>
              <w:spacing w:after="0" w:line="240" w:lineRule="auto"/>
              <w:ind w:left="-111" w:right="-81"/>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N</w:t>
            </w:r>
            <w:r w:rsidR="00D111C6" w:rsidRPr="00940C68">
              <w:rPr>
                <w:rFonts w:ascii="Times New Roman" w:eastAsia="Times New Roman" w:hAnsi="Times New Roman" w:cs="Times New Roman"/>
                <w:b/>
                <w:bCs/>
                <w:color w:val="000000"/>
                <w:sz w:val="19"/>
                <w:szCs w:val="19"/>
                <w:lang w:eastAsia="lv-LV"/>
              </w:rPr>
              <w:t xml:space="preserve">eatkarīgo Valstu </w:t>
            </w:r>
            <w:proofErr w:type="spellStart"/>
            <w:r w:rsidR="00D111C6" w:rsidRPr="00940C68">
              <w:rPr>
                <w:rFonts w:ascii="Times New Roman" w:eastAsia="Times New Roman" w:hAnsi="Times New Roman" w:cs="Times New Roman"/>
                <w:b/>
                <w:bCs/>
                <w:color w:val="000000"/>
                <w:sz w:val="19"/>
                <w:szCs w:val="19"/>
                <w:lang w:eastAsia="lv-LV"/>
              </w:rPr>
              <w:t>Sadraudzībā</w:t>
            </w:r>
            <w:r w:rsidRPr="00940C68">
              <w:rPr>
                <w:rFonts w:ascii="Times New Roman" w:eastAsia="Times New Roman" w:hAnsi="Times New Roman" w:cs="Times New Roman"/>
                <w:b/>
                <w:bCs/>
                <w:color w:val="000000"/>
                <w:sz w:val="19"/>
                <w:szCs w:val="19"/>
                <w:lang w:eastAsia="lv-LV"/>
              </w:rPr>
              <w:t>reģistrētas</w:t>
            </w:r>
            <w:proofErr w:type="spellEnd"/>
            <w:r w:rsidRPr="00940C68">
              <w:rPr>
                <w:rFonts w:ascii="Times New Roman" w:eastAsia="Times New Roman" w:hAnsi="Times New Roman" w:cs="Times New Roman"/>
                <w:b/>
                <w:bCs/>
                <w:color w:val="000000"/>
                <w:sz w:val="19"/>
                <w:szCs w:val="19"/>
                <w:lang w:eastAsia="lv-LV"/>
              </w:rPr>
              <w:t xml:space="preserve"> juridiskās personas</w:t>
            </w:r>
          </w:p>
        </w:tc>
        <w:tc>
          <w:tcPr>
            <w:tcW w:w="1148"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10B73A04" w14:textId="77777777" w:rsidR="005102A1" w:rsidRPr="00940C68" w:rsidRDefault="005102A1" w:rsidP="007E6CAA">
            <w:pPr>
              <w:spacing w:after="0" w:line="240" w:lineRule="auto"/>
              <w:ind w:left="-180" w:right="-104"/>
              <w:jc w:val="center"/>
              <w:rPr>
                <w:rFonts w:ascii="Times New Roman" w:eastAsia="Times New Roman" w:hAnsi="Times New Roman" w:cs="Times New Roman"/>
                <w:b/>
                <w:bCs/>
                <w:color w:val="000000"/>
                <w:sz w:val="19"/>
                <w:szCs w:val="19"/>
                <w:lang w:eastAsia="lv-LV"/>
              </w:rPr>
            </w:pPr>
            <w:r w:rsidRPr="00940C68">
              <w:rPr>
                <w:rFonts w:ascii="Times New Roman" w:eastAsia="Times New Roman" w:hAnsi="Times New Roman" w:cs="Times New Roman"/>
                <w:b/>
                <w:bCs/>
                <w:color w:val="000000"/>
                <w:sz w:val="19"/>
                <w:szCs w:val="19"/>
                <w:lang w:eastAsia="lv-LV"/>
              </w:rPr>
              <w:t>Citās jurisdikcijās reģistrētas juridiskās personas</w:t>
            </w:r>
          </w:p>
        </w:tc>
      </w:tr>
      <w:tr w:rsidR="006627AD" w:rsidRPr="00CB227C" w14:paraId="66439B43" w14:textId="77777777" w:rsidTr="006627A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846" w:type="dxa"/>
            <w:tcBorders>
              <w:top w:val="single" w:sz="4" w:space="0" w:color="auto"/>
              <w:left w:val="single" w:sz="4" w:space="0" w:color="auto"/>
              <w:bottom w:val="single" w:sz="4" w:space="0" w:color="auto"/>
              <w:right w:val="single" w:sz="4" w:space="0" w:color="auto"/>
            </w:tcBorders>
            <w:vAlign w:val="bottom"/>
          </w:tcPr>
          <w:p w14:paraId="16404803" w14:textId="0AF12137"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39</w:t>
            </w:r>
            <w:r w:rsidR="006627AD">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987" w:type="dxa"/>
            <w:gridSpan w:val="3"/>
            <w:tcBorders>
              <w:top w:val="single" w:sz="4" w:space="0" w:color="auto"/>
              <w:left w:val="nil"/>
              <w:bottom w:val="single" w:sz="4" w:space="0" w:color="auto"/>
              <w:right w:val="single" w:sz="4" w:space="0" w:color="auto"/>
            </w:tcBorders>
            <w:vAlign w:val="bottom"/>
          </w:tcPr>
          <w:p w14:paraId="3B1759A8" w14:textId="4335095F"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214" w:type="dxa"/>
            <w:gridSpan w:val="3"/>
            <w:tcBorders>
              <w:top w:val="single" w:sz="4" w:space="0" w:color="auto"/>
              <w:left w:val="nil"/>
              <w:bottom w:val="single" w:sz="4" w:space="0" w:color="auto"/>
              <w:right w:val="single" w:sz="4" w:space="0" w:color="auto"/>
            </w:tcBorders>
            <w:vAlign w:val="bottom"/>
          </w:tcPr>
          <w:p w14:paraId="09D74F36" w14:textId="6D7B9222"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227" w:type="dxa"/>
            <w:gridSpan w:val="4"/>
            <w:tcBorders>
              <w:top w:val="single" w:sz="4" w:space="0" w:color="auto"/>
              <w:left w:val="nil"/>
              <w:bottom w:val="single" w:sz="4" w:space="0" w:color="auto"/>
              <w:right w:val="single" w:sz="4" w:space="0" w:color="auto"/>
            </w:tcBorders>
            <w:vAlign w:val="bottom"/>
          </w:tcPr>
          <w:p w14:paraId="3709184F" w14:textId="6123D4F6"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2</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996" w:type="dxa"/>
            <w:gridSpan w:val="4"/>
            <w:tcBorders>
              <w:top w:val="single" w:sz="4" w:space="0" w:color="auto"/>
              <w:left w:val="nil"/>
              <w:bottom w:val="single" w:sz="4" w:space="0" w:color="auto"/>
              <w:right w:val="single" w:sz="4" w:space="0" w:color="auto"/>
            </w:tcBorders>
            <w:vAlign w:val="bottom"/>
          </w:tcPr>
          <w:p w14:paraId="2406818B" w14:textId="6DA86103"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38</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231" w:type="dxa"/>
            <w:gridSpan w:val="6"/>
            <w:tcBorders>
              <w:top w:val="single" w:sz="4" w:space="0" w:color="auto"/>
              <w:left w:val="nil"/>
              <w:bottom w:val="single" w:sz="4" w:space="0" w:color="auto"/>
              <w:right w:val="single" w:sz="4" w:space="0" w:color="auto"/>
            </w:tcBorders>
            <w:vAlign w:val="bottom"/>
          </w:tcPr>
          <w:p w14:paraId="28A46A71" w14:textId="179D6587"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B52375">
              <w:rPr>
                <w:rFonts w:ascii="Times New Roman" w:hAnsi="Times New Roman" w:cs="Times New Roman"/>
                <w:color w:val="000000"/>
                <w:sz w:val="20"/>
                <w:szCs w:val="20"/>
              </w:rPr>
              <w:t>2</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973" w:type="dxa"/>
            <w:gridSpan w:val="4"/>
            <w:tcBorders>
              <w:top w:val="single" w:sz="4" w:space="0" w:color="auto"/>
              <w:left w:val="nil"/>
              <w:bottom w:val="single" w:sz="4" w:space="0" w:color="auto"/>
              <w:right w:val="single" w:sz="4" w:space="0" w:color="auto"/>
            </w:tcBorders>
            <w:vAlign w:val="bottom"/>
          </w:tcPr>
          <w:p w14:paraId="46944CB0" w14:textId="78E4381F"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148" w:type="dxa"/>
            <w:gridSpan w:val="2"/>
            <w:tcBorders>
              <w:top w:val="single" w:sz="4" w:space="0" w:color="auto"/>
              <w:left w:val="nil"/>
              <w:bottom w:val="single" w:sz="4" w:space="0" w:color="auto"/>
              <w:right w:val="single" w:sz="4" w:space="0" w:color="auto"/>
            </w:tcBorders>
            <w:vAlign w:val="bottom"/>
          </w:tcPr>
          <w:p w14:paraId="424EDB65" w14:textId="00ED5694"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r>
      <w:tr w:rsidR="00163366" w:rsidRPr="00CB227C" w14:paraId="371B5FB2" w14:textId="77777777" w:rsidTr="00940C68">
        <w:tblPrEx>
          <w:jc w:val="center"/>
        </w:tblPrEx>
        <w:trPr>
          <w:trHeight w:val="262"/>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AA856EB" w14:textId="77777777" w:rsidR="00163366" w:rsidRPr="00CB227C" w:rsidRDefault="00163366" w:rsidP="007E6CAA">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Augsta riska klientu īpatsvars</w:t>
            </w:r>
          </w:p>
        </w:tc>
      </w:tr>
      <w:tr w:rsidR="006627AD" w:rsidRPr="00CB227C" w14:paraId="32BCC680" w14:textId="77777777" w:rsidTr="00940C68">
        <w:tblPrEx>
          <w:jc w:val="center"/>
        </w:tblPrEx>
        <w:trPr>
          <w:trHeight w:val="248"/>
          <w:jc w:val="center"/>
        </w:trPr>
        <w:tc>
          <w:tcPr>
            <w:tcW w:w="120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032FFD7"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Nav augsta riska klientu</w:t>
            </w:r>
          </w:p>
        </w:tc>
        <w:tc>
          <w:tcPr>
            <w:tcW w:w="3073"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2F8D9C38" w14:textId="170E7D11"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 xml:space="preserve">Mazāk </w:t>
            </w:r>
            <w:r w:rsidR="00D111C6" w:rsidRPr="00D33923">
              <w:rPr>
                <w:rFonts w:ascii="Times New Roman" w:eastAsia="Times New Roman" w:hAnsi="Times New Roman" w:cs="Times New Roman"/>
                <w:b/>
                <w:bCs/>
                <w:color w:val="000000"/>
                <w:sz w:val="19"/>
                <w:szCs w:val="19"/>
                <w:lang w:eastAsia="lv-LV"/>
              </w:rPr>
              <w:t>nekā</w:t>
            </w:r>
            <w:r w:rsidRPr="00D33923">
              <w:rPr>
                <w:rFonts w:ascii="Times New Roman" w:eastAsia="Times New Roman" w:hAnsi="Times New Roman" w:cs="Times New Roman"/>
                <w:b/>
                <w:bCs/>
                <w:color w:val="000000"/>
                <w:sz w:val="19"/>
                <w:szCs w:val="19"/>
                <w:lang w:eastAsia="lv-LV"/>
              </w:rPr>
              <w:t xml:space="preserve"> 5 augsta riska klienti</w:t>
            </w:r>
          </w:p>
        </w:tc>
        <w:tc>
          <w:tcPr>
            <w:tcW w:w="142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6AEE443" w14:textId="44620CF1"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6 līdz 10 augsta riska klienti</w:t>
            </w:r>
            <w:r w:rsidR="00D111C6" w:rsidRPr="00D33923">
              <w:rPr>
                <w:rFonts w:ascii="Times New Roman" w:eastAsia="Times New Roman" w:hAnsi="Times New Roman" w:cs="Times New Roman"/>
                <w:b/>
                <w:bCs/>
                <w:color w:val="000000"/>
                <w:sz w:val="19"/>
                <w:szCs w:val="19"/>
                <w:lang w:eastAsia="lv-LV"/>
              </w:rPr>
              <w:t>em</w:t>
            </w:r>
          </w:p>
        </w:tc>
        <w:tc>
          <w:tcPr>
            <w:tcW w:w="2144"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E77C8F6" w14:textId="47AEFD4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11 līdz 20 augsta riska klienti</w:t>
            </w:r>
            <w:r w:rsidR="00D111C6" w:rsidRPr="00D33923">
              <w:rPr>
                <w:rFonts w:ascii="Times New Roman" w:eastAsia="Times New Roman" w:hAnsi="Times New Roman" w:cs="Times New Roman"/>
                <w:b/>
                <w:bCs/>
                <w:color w:val="000000"/>
                <w:sz w:val="19"/>
                <w:szCs w:val="19"/>
                <w:lang w:eastAsia="lv-LV"/>
              </w:rPr>
              <w:t>em</w:t>
            </w:r>
          </w:p>
        </w:tc>
        <w:tc>
          <w:tcPr>
            <w:tcW w:w="1778"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465716A"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Vairāk kā 21 augsta riska klients</w:t>
            </w:r>
          </w:p>
        </w:tc>
      </w:tr>
      <w:tr w:rsidR="006627AD" w:rsidRPr="00CB227C" w14:paraId="46065BF0" w14:textId="77777777" w:rsidTr="00940C68">
        <w:tblPrEx>
          <w:jc w:val="center"/>
        </w:tblPrEx>
        <w:trPr>
          <w:trHeight w:val="228"/>
          <w:jc w:val="center"/>
        </w:trPr>
        <w:tc>
          <w:tcPr>
            <w:tcW w:w="1201" w:type="dxa"/>
            <w:gridSpan w:val="2"/>
            <w:tcBorders>
              <w:top w:val="single" w:sz="4" w:space="0" w:color="auto"/>
              <w:left w:val="single" w:sz="4" w:space="0" w:color="auto"/>
              <w:bottom w:val="single" w:sz="4" w:space="0" w:color="auto"/>
              <w:right w:val="single" w:sz="4" w:space="0" w:color="auto"/>
            </w:tcBorders>
            <w:vAlign w:val="bottom"/>
          </w:tcPr>
          <w:p w14:paraId="0F17F1EC" w14:textId="2000A90C"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97</w:t>
            </w:r>
            <w:r w:rsidR="00F42CD5">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073" w:type="dxa"/>
            <w:gridSpan w:val="9"/>
            <w:tcBorders>
              <w:top w:val="single" w:sz="4" w:space="0" w:color="auto"/>
              <w:left w:val="nil"/>
              <w:bottom w:val="single" w:sz="4" w:space="0" w:color="auto"/>
              <w:right w:val="single" w:sz="4" w:space="0" w:color="auto"/>
            </w:tcBorders>
            <w:vAlign w:val="bottom"/>
          </w:tcPr>
          <w:p w14:paraId="24A8A0E9" w14:textId="445054D2"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F42CD5">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26" w:type="dxa"/>
            <w:gridSpan w:val="6"/>
            <w:tcBorders>
              <w:top w:val="single" w:sz="4" w:space="0" w:color="auto"/>
              <w:left w:val="nil"/>
              <w:bottom w:val="single" w:sz="4" w:space="0" w:color="auto"/>
              <w:right w:val="single" w:sz="4" w:space="0" w:color="auto"/>
            </w:tcBorders>
            <w:vAlign w:val="bottom"/>
          </w:tcPr>
          <w:p w14:paraId="7431CAA1" w14:textId="29AAC1B4"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F42CD5">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144" w:type="dxa"/>
            <w:gridSpan w:val="6"/>
            <w:tcBorders>
              <w:top w:val="single" w:sz="4" w:space="0" w:color="auto"/>
              <w:left w:val="nil"/>
              <w:bottom w:val="single" w:sz="4" w:space="0" w:color="auto"/>
              <w:right w:val="single" w:sz="4" w:space="0" w:color="auto"/>
            </w:tcBorders>
            <w:vAlign w:val="bottom"/>
          </w:tcPr>
          <w:p w14:paraId="35378756" w14:textId="4C86F62D"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c>
          <w:tcPr>
            <w:tcW w:w="1778" w:type="dxa"/>
            <w:gridSpan w:val="4"/>
            <w:tcBorders>
              <w:top w:val="single" w:sz="4" w:space="0" w:color="auto"/>
              <w:left w:val="nil"/>
              <w:bottom w:val="single" w:sz="4" w:space="0" w:color="auto"/>
              <w:right w:val="single" w:sz="4" w:space="0" w:color="auto"/>
            </w:tcBorders>
            <w:vAlign w:val="bottom"/>
          </w:tcPr>
          <w:p w14:paraId="2E4FCA08" w14:textId="709F095E"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r>
      <w:tr w:rsidR="00163366" w:rsidRPr="00CB227C" w14:paraId="4D1BB148" w14:textId="77777777" w:rsidTr="00940C68">
        <w:tblPrEx>
          <w:jc w:val="center"/>
        </w:tblPrEx>
        <w:trPr>
          <w:trHeight w:val="399"/>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D01E784" w14:textId="77777777" w:rsidR="00163366" w:rsidRPr="005F6FE5" w:rsidRDefault="00163366" w:rsidP="007E6CAA">
            <w:pPr>
              <w:spacing w:after="0" w:line="240" w:lineRule="auto"/>
              <w:jc w:val="center"/>
              <w:rPr>
                <w:rFonts w:ascii="Times New Roman" w:hAnsi="Times New Roman" w:cs="Times New Roman"/>
                <w:b/>
                <w:color w:val="000000"/>
                <w:sz w:val="20"/>
                <w:szCs w:val="20"/>
              </w:rPr>
            </w:pPr>
            <w:r w:rsidRPr="005F6FE5">
              <w:rPr>
                <w:rFonts w:ascii="Times New Roman" w:hAnsi="Times New Roman" w:cs="Times New Roman"/>
                <w:b/>
                <w:color w:val="000000"/>
                <w:sz w:val="20"/>
                <w:szCs w:val="20"/>
              </w:rPr>
              <w:t>Vidēja riska klientu īpatsvars</w:t>
            </w:r>
          </w:p>
        </w:tc>
      </w:tr>
      <w:tr w:rsidR="006627AD" w:rsidRPr="00CB227C" w14:paraId="38184167" w14:textId="77777777" w:rsidTr="00940C68">
        <w:tblPrEx>
          <w:jc w:val="center"/>
        </w:tblPrEx>
        <w:trPr>
          <w:trHeight w:val="250"/>
          <w:jc w:val="center"/>
        </w:trPr>
        <w:tc>
          <w:tcPr>
            <w:tcW w:w="15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A6CFA96"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Nav vidēja riska klientu</w:t>
            </w:r>
          </w:p>
        </w:tc>
        <w:tc>
          <w:tcPr>
            <w:tcW w:w="2496"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01D627C2" w14:textId="6B2E27D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proofErr w:type="spellStart"/>
            <w:r w:rsidRPr="00D33923">
              <w:rPr>
                <w:rFonts w:ascii="Times New Roman" w:eastAsia="Times New Roman" w:hAnsi="Times New Roman" w:cs="Times New Roman"/>
                <w:b/>
                <w:bCs/>
                <w:color w:val="000000"/>
                <w:sz w:val="19"/>
                <w:szCs w:val="19"/>
                <w:lang w:eastAsia="lv-LV"/>
              </w:rPr>
              <w:t>Mazāk</w:t>
            </w:r>
            <w:r w:rsidR="00D111C6" w:rsidRPr="00D33923">
              <w:rPr>
                <w:rFonts w:ascii="Times New Roman" w:eastAsia="Times New Roman" w:hAnsi="Times New Roman" w:cs="Times New Roman"/>
                <w:b/>
                <w:bCs/>
                <w:color w:val="000000"/>
                <w:sz w:val="19"/>
                <w:szCs w:val="19"/>
                <w:lang w:eastAsia="lv-LV"/>
              </w:rPr>
              <w:t>ne</w:t>
            </w:r>
            <w:proofErr w:type="spellEnd"/>
            <w:r w:rsidRPr="00D33923">
              <w:rPr>
                <w:rFonts w:ascii="Times New Roman" w:eastAsia="Times New Roman" w:hAnsi="Times New Roman" w:cs="Times New Roman"/>
                <w:b/>
                <w:bCs/>
                <w:color w:val="000000"/>
                <w:sz w:val="19"/>
                <w:szCs w:val="19"/>
                <w:lang w:eastAsia="lv-LV"/>
              </w:rPr>
              <w:t xml:space="preserve"> kā 5 vidēja riska klienti</w:t>
            </w:r>
          </w:p>
        </w:tc>
        <w:tc>
          <w:tcPr>
            <w:tcW w:w="1872"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0FBFFA19" w14:textId="014B5D24"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6 līdz 10 vidēja riska klienti</w:t>
            </w:r>
            <w:r w:rsidR="00D111C6" w:rsidRPr="00D33923">
              <w:rPr>
                <w:rFonts w:ascii="Times New Roman" w:eastAsia="Times New Roman" w:hAnsi="Times New Roman" w:cs="Times New Roman"/>
                <w:b/>
                <w:bCs/>
                <w:color w:val="000000"/>
                <w:sz w:val="19"/>
                <w:szCs w:val="19"/>
                <w:lang w:eastAsia="lv-LV"/>
              </w:rPr>
              <w:t>em</w:t>
            </w:r>
          </w:p>
        </w:tc>
        <w:tc>
          <w:tcPr>
            <w:tcW w:w="236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2EA4289" w14:textId="2AD1F97E"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11 līdz 20 vidēja riska klienti</w:t>
            </w:r>
            <w:r w:rsidR="00D111C6" w:rsidRPr="00D33923">
              <w:rPr>
                <w:rFonts w:ascii="Times New Roman" w:eastAsia="Times New Roman" w:hAnsi="Times New Roman" w:cs="Times New Roman"/>
                <w:b/>
                <w:bCs/>
                <w:color w:val="000000"/>
                <w:sz w:val="19"/>
                <w:szCs w:val="19"/>
                <w:lang w:eastAsia="lv-LV"/>
              </w:rPr>
              <w:t>em</w:t>
            </w:r>
          </w:p>
        </w:tc>
        <w:tc>
          <w:tcPr>
            <w:tcW w:w="1368"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00076E1F"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Vairāk kā 21 vidēja riska klients</w:t>
            </w:r>
          </w:p>
        </w:tc>
      </w:tr>
      <w:tr w:rsidR="006627AD" w:rsidRPr="00CB227C" w14:paraId="0C48CA85" w14:textId="77777777" w:rsidTr="00940C68">
        <w:tblPrEx>
          <w:jc w:val="center"/>
        </w:tblPrEx>
        <w:trPr>
          <w:trHeight w:val="294"/>
          <w:jc w:val="center"/>
        </w:trPr>
        <w:tc>
          <w:tcPr>
            <w:tcW w:w="1526" w:type="dxa"/>
            <w:gridSpan w:val="3"/>
            <w:tcBorders>
              <w:top w:val="single" w:sz="4" w:space="0" w:color="auto"/>
              <w:left w:val="single" w:sz="4" w:space="0" w:color="auto"/>
              <w:bottom w:val="single" w:sz="4" w:space="0" w:color="auto"/>
              <w:right w:val="single" w:sz="4" w:space="0" w:color="auto"/>
            </w:tcBorders>
            <w:vAlign w:val="bottom"/>
          </w:tcPr>
          <w:p w14:paraId="1591D15B" w14:textId="762EE683"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92</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496" w:type="dxa"/>
            <w:gridSpan w:val="7"/>
            <w:tcBorders>
              <w:top w:val="single" w:sz="4" w:space="0" w:color="auto"/>
              <w:left w:val="nil"/>
              <w:bottom w:val="single" w:sz="4" w:space="0" w:color="auto"/>
              <w:right w:val="single" w:sz="4" w:space="0" w:color="auto"/>
            </w:tcBorders>
            <w:vAlign w:val="bottom"/>
          </w:tcPr>
          <w:p w14:paraId="1619555F" w14:textId="51389C40"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7</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872" w:type="dxa"/>
            <w:gridSpan w:val="8"/>
            <w:tcBorders>
              <w:top w:val="single" w:sz="4" w:space="0" w:color="auto"/>
              <w:left w:val="nil"/>
              <w:bottom w:val="single" w:sz="4" w:space="0" w:color="auto"/>
              <w:right w:val="single" w:sz="4" w:space="0" w:color="auto"/>
            </w:tcBorders>
            <w:vAlign w:val="bottom"/>
          </w:tcPr>
          <w:p w14:paraId="64ECD1A9" w14:textId="1B646E3C"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360" w:type="dxa"/>
            <w:gridSpan w:val="6"/>
            <w:tcBorders>
              <w:top w:val="single" w:sz="4" w:space="0" w:color="auto"/>
              <w:left w:val="nil"/>
              <w:bottom w:val="single" w:sz="4" w:space="0" w:color="auto"/>
              <w:right w:val="single" w:sz="4" w:space="0" w:color="auto"/>
            </w:tcBorders>
            <w:vAlign w:val="bottom"/>
          </w:tcPr>
          <w:p w14:paraId="6C342A6A" w14:textId="1F92CFFF"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w:t>
            </w:r>
          </w:p>
        </w:tc>
        <w:tc>
          <w:tcPr>
            <w:tcW w:w="1368" w:type="dxa"/>
            <w:gridSpan w:val="3"/>
            <w:tcBorders>
              <w:top w:val="single" w:sz="4" w:space="0" w:color="auto"/>
              <w:left w:val="nil"/>
              <w:bottom w:val="single" w:sz="4" w:space="0" w:color="auto"/>
              <w:right w:val="single" w:sz="4" w:space="0" w:color="auto"/>
            </w:tcBorders>
            <w:vAlign w:val="bottom"/>
          </w:tcPr>
          <w:p w14:paraId="284C2589" w14:textId="24948C0B"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w:t>
            </w:r>
            <w:r w:rsidR="00D33923">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tr w:rsidR="00163366" w:rsidRPr="00CB227C" w14:paraId="672E692A" w14:textId="77777777" w:rsidTr="00940C68">
        <w:tblPrEx>
          <w:jc w:val="center"/>
        </w:tblPrEx>
        <w:trPr>
          <w:trHeight w:val="294"/>
          <w:jc w:val="center"/>
        </w:trPr>
        <w:tc>
          <w:tcPr>
            <w:tcW w:w="9622" w:type="dxa"/>
            <w:gridSpan w:val="2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F8E0A4F" w14:textId="77777777" w:rsidR="00163366" w:rsidRPr="00700326" w:rsidRDefault="00163366" w:rsidP="007E6CAA">
            <w:pPr>
              <w:spacing w:after="0" w:line="240" w:lineRule="auto"/>
              <w:jc w:val="center"/>
              <w:rPr>
                <w:rFonts w:ascii="Times New Roman" w:hAnsi="Times New Roman" w:cs="Times New Roman"/>
                <w:b/>
                <w:color w:val="000000"/>
                <w:sz w:val="24"/>
                <w:szCs w:val="24"/>
              </w:rPr>
            </w:pPr>
            <w:r w:rsidRPr="00700326">
              <w:rPr>
                <w:rFonts w:ascii="Times New Roman" w:hAnsi="Times New Roman" w:cs="Times New Roman"/>
                <w:b/>
                <w:color w:val="000000"/>
                <w:sz w:val="24"/>
                <w:szCs w:val="24"/>
              </w:rPr>
              <w:t>Zema riska klientu īpatsvars</w:t>
            </w:r>
          </w:p>
        </w:tc>
      </w:tr>
      <w:tr w:rsidR="006627AD" w:rsidRPr="00CB227C" w14:paraId="71E7F64F" w14:textId="77777777" w:rsidTr="00940C68">
        <w:tblPrEx>
          <w:jc w:val="center"/>
        </w:tblPrEx>
        <w:trPr>
          <w:trHeight w:val="605"/>
          <w:jc w:val="center"/>
        </w:trPr>
        <w:tc>
          <w:tcPr>
            <w:tcW w:w="120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A8562BF"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Nav zema riska klientu</w:t>
            </w:r>
          </w:p>
        </w:tc>
        <w:tc>
          <w:tcPr>
            <w:tcW w:w="3073"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6A2A2834" w14:textId="15F68A85"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 xml:space="preserve">Mazāk </w:t>
            </w:r>
            <w:r w:rsidR="00D111C6" w:rsidRPr="00D33923">
              <w:rPr>
                <w:rFonts w:ascii="Times New Roman" w:eastAsia="Times New Roman" w:hAnsi="Times New Roman" w:cs="Times New Roman"/>
                <w:b/>
                <w:bCs/>
                <w:color w:val="000000"/>
                <w:sz w:val="19"/>
                <w:szCs w:val="19"/>
                <w:lang w:eastAsia="lv-LV"/>
              </w:rPr>
              <w:t>ne</w:t>
            </w:r>
            <w:r w:rsidRPr="00D33923">
              <w:rPr>
                <w:rFonts w:ascii="Times New Roman" w:eastAsia="Times New Roman" w:hAnsi="Times New Roman" w:cs="Times New Roman"/>
                <w:b/>
                <w:bCs/>
                <w:color w:val="000000"/>
                <w:sz w:val="19"/>
                <w:szCs w:val="19"/>
                <w:lang w:eastAsia="lv-LV"/>
              </w:rPr>
              <w:t>kā 5 zema riska klienti</w:t>
            </w:r>
          </w:p>
        </w:tc>
        <w:tc>
          <w:tcPr>
            <w:tcW w:w="142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E55459A" w14:textId="093473D5"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6 līdz 10 zema riska klienti</w:t>
            </w:r>
            <w:r w:rsidR="00D111C6" w:rsidRPr="00D33923">
              <w:rPr>
                <w:rFonts w:ascii="Times New Roman" w:eastAsia="Times New Roman" w:hAnsi="Times New Roman" w:cs="Times New Roman"/>
                <w:b/>
                <w:bCs/>
                <w:color w:val="000000"/>
                <w:sz w:val="19"/>
                <w:szCs w:val="19"/>
                <w:lang w:eastAsia="lv-LV"/>
              </w:rPr>
              <w:t>em</w:t>
            </w:r>
          </w:p>
        </w:tc>
        <w:tc>
          <w:tcPr>
            <w:tcW w:w="2144"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85C28AB" w14:textId="597399A9"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No 11 līdz 20 zema riska klienti</w:t>
            </w:r>
            <w:r w:rsidR="00D111C6" w:rsidRPr="00D33923">
              <w:rPr>
                <w:rFonts w:ascii="Times New Roman" w:eastAsia="Times New Roman" w:hAnsi="Times New Roman" w:cs="Times New Roman"/>
                <w:b/>
                <w:bCs/>
                <w:color w:val="000000"/>
                <w:sz w:val="19"/>
                <w:szCs w:val="19"/>
                <w:lang w:eastAsia="lv-LV"/>
              </w:rPr>
              <w:t>em</w:t>
            </w:r>
          </w:p>
        </w:tc>
        <w:tc>
          <w:tcPr>
            <w:tcW w:w="1778"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2910E8C" w14:textId="77777777" w:rsidR="00163366" w:rsidRPr="00D33923" w:rsidRDefault="00163366" w:rsidP="007E6CAA">
            <w:pPr>
              <w:spacing w:after="0" w:line="240" w:lineRule="auto"/>
              <w:jc w:val="center"/>
              <w:rPr>
                <w:rFonts w:ascii="Times New Roman" w:eastAsia="Times New Roman" w:hAnsi="Times New Roman" w:cs="Times New Roman"/>
                <w:b/>
                <w:bCs/>
                <w:color w:val="000000"/>
                <w:sz w:val="19"/>
                <w:szCs w:val="19"/>
                <w:lang w:eastAsia="lv-LV"/>
              </w:rPr>
            </w:pPr>
            <w:r w:rsidRPr="00D33923">
              <w:rPr>
                <w:rFonts w:ascii="Times New Roman" w:eastAsia="Times New Roman" w:hAnsi="Times New Roman" w:cs="Times New Roman"/>
                <w:b/>
                <w:bCs/>
                <w:color w:val="000000"/>
                <w:sz w:val="19"/>
                <w:szCs w:val="19"/>
                <w:lang w:eastAsia="lv-LV"/>
              </w:rPr>
              <w:t>Vairāk kā 21 zema riska klients</w:t>
            </w:r>
          </w:p>
        </w:tc>
      </w:tr>
      <w:tr w:rsidR="006627AD" w:rsidRPr="00CB227C" w14:paraId="5CA6E33D" w14:textId="77777777" w:rsidTr="00940C68">
        <w:tblPrEx>
          <w:jc w:val="center"/>
        </w:tblPrEx>
        <w:trPr>
          <w:trHeight w:val="366"/>
          <w:jc w:val="center"/>
        </w:trPr>
        <w:tc>
          <w:tcPr>
            <w:tcW w:w="1201" w:type="dxa"/>
            <w:gridSpan w:val="2"/>
            <w:tcBorders>
              <w:top w:val="single" w:sz="4" w:space="0" w:color="auto"/>
              <w:left w:val="single" w:sz="4" w:space="0" w:color="auto"/>
              <w:bottom w:val="single" w:sz="4" w:space="0" w:color="auto"/>
              <w:right w:val="single" w:sz="4" w:space="0" w:color="auto"/>
            </w:tcBorders>
            <w:vAlign w:val="bottom"/>
          </w:tcPr>
          <w:p w14:paraId="6AE132A7" w14:textId="6532012E"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64</w:t>
            </w:r>
            <w:r w:rsidR="00376856">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3073" w:type="dxa"/>
            <w:gridSpan w:val="9"/>
            <w:tcBorders>
              <w:top w:val="single" w:sz="4" w:space="0" w:color="auto"/>
              <w:left w:val="nil"/>
              <w:bottom w:val="single" w:sz="4" w:space="0" w:color="auto"/>
              <w:right w:val="single" w:sz="4" w:space="0" w:color="auto"/>
            </w:tcBorders>
            <w:vAlign w:val="bottom"/>
          </w:tcPr>
          <w:p w14:paraId="5C61178B" w14:textId="029A7326" w:rsidR="005102A1" w:rsidRPr="00C64DF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19</w:t>
            </w:r>
            <w:r w:rsidR="00376856">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426" w:type="dxa"/>
            <w:gridSpan w:val="6"/>
            <w:tcBorders>
              <w:top w:val="single" w:sz="4" w:space="0" w:color="auto"/>
              <w:left w:val="nil"/>
              <w:bottom w:val="single" w:sz="4" w:space="0" w:color="auto"/>
              <w:right w:val="single" w:sz="4" w:space="0" w:color="auto"/>
            </w:tcBorders>
            <w:vAlign w:val="bottom"/>
          </w:tcPr>
          <w:p w14:paraId="13D11879" w14:textId="0D433E23"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5</w:t>
            </w:r>
            <w:r w:rsidR="00376856">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2144" w:type="dxa"/>
            <w:gridSpan w:val="6"/>
            <w:tcBorders>
              <w:top w:val="single" w:sz="4" w:space="0" w:color="auto"/>
              <w:left w:val="nil"/>
              <w:bottom w:val="single" w:sz="4" w:space="0" w:color="auto"/>
              <w:right w:val="single" w:sz="4" w:space="0" w:color="auto"/>
            </w:tcBorders>
            <w:vAlign w:val="bottom"/>
          </w:tcPr>
          <w:p w14:paraId="57A49FCA" w14:textId="7662E56F"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3</w:t>
            </w:r>
            <w:r w:rsidR="00376856">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c>
          <w:tcPr>
            <w:tcW w:w="1778" w:type="dxa"/>
            <w:gridSpan w:val="4"/>
            <w:tcBorders>
              <w:top w:val="single" w:sz="4" w:space="0" w:color="auto"/>
              <w:left w:val="nil"/>
              <w:bottom w:val="single" w:sz="4" w:space="0" w:color="auto"/>
              <w:right w:val="single" w:sz="4" w:space="0" w:color="auto"/>
            </w:tcBorders>
            <w:vAlign w:val="bottom"/>
          </w:tcPr>
          <w:p w14:paraId="6192ED4F" w14:textId="15FB630B" w:rsidR="005102A1" w:rsidRPr="00700326" w:rsidRDefault="005102A1" w:rsidP="005102A1">
            <w:pPr>
              <w:spacing w:after="0" w:line="240" w:lineRule="auto"/>
              <w:jc w:val="center"/>
              <w:rPr>
                <w:rFonts w:ascii="Times New Roman" w:hAnsi="Times New Roman" w:cs="Times New Roman"/>
                <w:color w:val="000000"/>
                <w:sz w:val="20"/>
                <w:szCs w:val="20"/>
              </w:rPr>
            </w:pPr>
            <w:r w:rsidRPr="00C64DF6">
              <w:rPr>
                <w:rFonts w:ascii="Times New Roman" w:hAnsi="Times New Roman" w:cs="Times New Roman"/>
                <w:color w:val="000000"/>
                <w:sz w:val="20"/>
                <w:szCs w:val="20"/>
              </w:rPr>
              <w:t>9</w:t>
            </w:r>
            <w:r w:rsidR="00376856">
              <w:rPr>
                <w:rFonts w:ascii="Times New Roman" w:hAnsi="Times New Roman" w:cs="Times New Roman"/>
                <w:color w:val="000000"/>
                <w:sz w:val="20"/>
                <w:szCs w:val="20"/>
              </w:rPr>
              <w:t> </w:t>
            </w:r>
            <w:r w:rsidRPr="00C64DF6">
              <w:rPr>
                <w:rFonts w:ascii="Times New Roman" w:hAnsi="Times New Roman" w:cs="Times New Roman"/>
                <w:color w:val="000000"/>
                <w:sz w:val="20"/>
                <w:szCs w:val="20"/>
              </w:rPr>
              <w:t>%</w:t>
            </w:r>
          </w:p>
        </w:tc>
      </w:tr>
      <w:bookmarkEnd w:id="18"/>
    </w:tbl>
    <w:p w14:paraId="51DA63A4" w14:textId="77777777" w:rsidR="00163366" w:rsidRDefault="00163366" w:rsidP="0071437A">
      <w:pPr>
        <w:spacing w:after="0" w:line="240" w:lineRule="auto"/>
        <w:jc w:val="both"/>
        <w:rPr>
          <w:rFonts w:ascii="Times New Roman" w:hAnsi="Times New Roman" w:cs="Times New Roman"/>
          <w:sz w:val="26"/>
          <w:szCs w:val="26"/>
        </w:rPr>
      </w:pPr>
    </w:p>
    <w:p w14:paraId="05580B91" w14:textId="77777777" w:rsidR="001F44AC" w:rsidRDefault="0071437A" w:rsidP="001F44AC">
      <w:pPr>
        <w:pStyle w:val="ListParagraph"/>
        <w:spacing w:after="0"/>
        <w:ind w:left="0"/>
        <w:contextualSpacing w:val="0"/>
        <w:jc w:val="both"/>
        <w:rPr>
          <w:rFonts w:cs="Times New Roman"/>
          <w:sz w:val="26"/>
          <w:szCs w:val="26"/>
        </w:rPr>
      </w:pPr>
      <w:r>
        <w:rPr>
          <w:rFonts w:cs="Times New Roman"/>
          <w:sz w:val="26"/>
          <w:szCs w:val="26"/>
        </w:rPr>
        <w:lastRenderedPageBreak/>
        <w:t>Preču tirgotājiem</w:t>
      </w:r>
      <w:r w:rsidRPr="00CB227C">
        <w:rPr>
          <w:rFonts w:cs="Times New Roman"/>
          <w:sz w:val="26"/>
          <w:szCs w:val="26"/>
        </w:rPr>
        <w:t xml:space="preserve"> tika uzdoti dažādi jautājumi, kas kop</w:t>
      </w:r>
      <w:r>
        <w:rPr>
          <w:rFonts w:cs="Times New Roman"/>
          <w:sz w:val="26"/>
          <w:szCs w:val="26"/>
        </w:rPr>
        <w:t>sakarā</w:t>
      </w:r>
      <w:r w:rsidRPr="00CB227C">
        <w:rPr>
          <w:rFonts w:cs="Times New Roman"/>
          <w:sz w:val="26"/>
          <w:szCs w:val="26"/>
        </w:rPr>
        <w:t xml:space="preserve"> ar citiem statistikas datiem liecina par preču tirgotāju sektora ievainojamību. </w:t>
      </w:r>
    </w:p>
    <w:p w14:paraId="2C4C398E" w14:textId="51456544" w:rsidR="00A441FB" w:rsidRPr="00EC7511" w:rsidRDefault="002A37FC" w:rsidP="00A441FB">
      <w:pPr>
        <w:pStyle w:val="ListParagraph"/>
        <w:spacing w:after="0"/>
        <w:ind w:left="0"/>
        <w:contextualSpacing w:val="0"/>
        <w:jc w:val="both"/>
        <w:rPr>
          <w:rFonts w:eastAsia="Times New Roman" w:cs="Times New Roman"/>
          <w:sz w:val="26"/>
          <w:szCs w:val="26"/>
          <w:lang w:eastAsia="lv-LV"/>
        </w:rPr>
      </w:pPr>
      <w:r w:rsidRPr="00EC7511">
        <w:rPr>
          <w:rFonts w:cs="Times New Roman"/>
          <w:sz w:val="26"/>
          <w:szCs w:val="26"/>
        </w:rPr>
        <w:t xml:space="preserve">Attiecībā uz apgrozījumu </w:t>
      </w:r>
      <w:bookmarkEnd w:id="4"/>
      <w:r w:rsidR="000B4E5D" w:rsidRPr="00EC7511">
        <w:rPr>
          <w:rFonts w:eastAsia="Times New Roman" w:cs="Times New Roman"/>
          <w:sz w:val="26"/>
          <w:szCs w:val="26"/>
          <w:lang w:eastAsia="lv-LV"/>
        </w:rPr>
        <w:t>41</w:t>
      </w:r>
      <w:r w:rsidR="00376856">
        <w:rPr>
          <w:rFonts w:eastAsia="Times New Roman" w:cs="Times New Roman"/>
          <w:sz w:val="26"/>
          <w:szCs w:val="26"/>
          <w:lang w:eastAsia="lv-LV"/>
        </w:rPr>
        <w:t> </w:t>
      </w:r>
      <w:r w:rsidR="001F44AC" w:rsidRPr="00EC7511">
        <w:rPr>
          <w:rFonts w:eastAsia="Times New Roman" w:cs="Times New Roman"/>
          <w:sz w:val="26"/>
          <w:szCs w:val="26"/>
          <w:lang w:eastAsia="lv-LV"/>
        </w:rPr>
        <w:t xml:space="preserve">% sektora subjektu </w:t>
      </w:r>
      <w:r w:rsidR="00616717" w:rsidRPr="00EC7511">
        <w:rPr>
          <w:rFonts w:eastAsia="Times New Roman" w:cs="Times New Roman"/>
          <w:sz w:val="26"/>
          <w:szCs w:val="26"/>
          <w:lang w:eastAsia="lv-LV"/>
        </w:rPr>
        <w:t xml:space="preserve">aptaujā norādījuši, ka to </w:t>
      </w:r>
      <w:r w:rsidR="001F44AC" w:rsidRPr="00EC7511">
        <w:rPr>
          <w:rFonts w:eastAsia="Times New Roman" w:cs="Times New Roman"/>
          <w:sz w:val="26"/>
          <w:szCs w:val="26"/>
          <w:lang w:eastAsia="lv-LV"/>
        </w:rPr>
        <w:t>neto apgrozījums gadā ir mazāks par 10</w:t>
      </w:r>
      <w:r w:rsidR="00376856">
        <w:rPr>
          <w:rFonts w:eastAsia="Times New Roman" w:cs="Times New Roman"/>
          <w:sz w:val="26"/>
          <w:szCs w:val="26"/>
          <w:lang w:eastAsia="lv-LV"/>
        </w:rPr>
        <w:t> </w:t>
      </w:r>
      <w:r w:rsidR="001F44AC" w:rsidRPr="00EC7511">
        <w:rPr>
          <w:rFonts w:eastAsia="Times New Roman" w:cs="Times New Roman"/>
          <w:sz w:val="26"/>
          <w:szCs w:val="26"/>
          <w:lang w:eastAsia="lv-LV"/>
        </w:rPr>
        <w:t>000</w:t>
      </w:r>
      <w:r w:rsidR="00376856">
        <w:rPr>
          <w:rFonts w:eastAsia="Times New Roman" w:cs="Times New Roman"/>
          <w:sz w:val="26"/>
          <w:szCs w:val="26"/>
          <w:lang w:eastAsia="lv-LV"/>
        </w:rPr>
        <w:t> </w:t>
      </w:r>
      <w:r w:rsidR="003A2690" w:rsidRPr="00EC7511">
        <w:rPr>
          <w:rFonts w:eastAsia="Times New Roman" w:cs="Times New Roman"/>
          <w:sz w:val="26"/>
          <w:szCs w:val="26"/>
          <w:lang w:eastAsia="lv-LV"/>
        </w:rPr>
        <w:t>EUR</w:t>
      </w:r>
      <w:r w:rsidR="001F44AC" w:rsidRPr="00EC7511">
        <w:rPr>
          <w:rFonts w:eastAsia="Times New Roman" w:cs="Times New Roman"/>
          <w:sz w:val="26"/>
          <w:szCs w:val="26"/>
          <w:lang w:eastAsia="lv-LV"/>
        </w:rPr>
        <w:t xml:space="preserve">. </w:t>
      </w:r>
      <w:r w:rsidR="00E55D05" w:rsidRPr="00EC7511">
        <w:rPr>
          <w:rFonts w:eastAsia="Times New Roman" w:cs="Times New Roman"/>
          <w:sz w:val="26"/>
          <w:szCs w:val="26"/>
          <w:lang w:eastAsia="lv-LV"/>
        </w:rPr>
        <w:t>Šie aptaujas dati vērtējami kritiski, jo par šīs jomas likuma subjektu nodokļu maksātājs kļūst, ja ir izpildīts nosacījums, ka klienti maksājumu veic skaidrā naudā vai skaidru naudu par šo darījumu iemaksā kredītiestādē pārdevēja kontā 10</w:t>
      </w:r>
      <w:r w:rsidR="00376856">
        <w:rPr>
          <w:rFonts w:eastAsia="Times New Roman" w:cs="Times New Roman"/>
          <w:sz w:val="26"/>
          <w:szCs w:val="26"/>
          <w:lang w:eastAsia="lv-LV"/>
        </w:rPr>
        <w:t> </w:t>
      </w:r>
      <w:r w:rsidR="00E55D05" w:rsidRPr="00EC7511">
        <w:rPr>
          <w:rFonts w:eastAsia="Times New Roman" w:cs="Times New Roman"/>
          <w:sz w:val="26"/>
          <w:szCs w:val="26"/>
          <w:lang w:eastAsia="lv-LV"/>
        </w:rPr>
        <w:t>000</w:t>
      </w:r>
      <w:r w:rsidR="00376856">
        <w:rPr>
          <w:rFonts w:eastAsia="Times New Roman" w:cs="Times New Roman"/>
          <w:sz w:val="26"/>
          <w:szCs w:val="26"/>
          <w:lang w:eastAsia="lv-LV"/>
        </w:rPr>
        <w:t> </w:t>
      </w:r>
      <w:r w:rsidR="003A2690" w:rsidRPr="00EC7511">
        <w:rPr>
          <w:rFonts w:eastAsia="Times New Roman" w:cs="Times New Roman"/>
          <w:sz w:val="26"/>
          <w:szCs w:val="26"/>
          <w:lang w:eastAsia="lv-LV"/>
        </w:rPr>
        <w:t>EUR</w:t>
      </w:r>
      <w:r w:rsidR="00E55D05" w:rsidRPr="00EC7511">
        <w:rPr>
          <w:rFonts w:eastAsia="Times New Roman" w:cs="Times New Roman"/>
          <w:sz w:val="26"/>
          <w:szCs w:val="26"/>
          <w:lang w:eastAsia="lv-LV"/>
        </w:rPr>
        <w:t xml:space="preserve"> vai lielākā apmērā. Tādējādi</w:t>
      </w:r>
      <w:r w:rsidR="003D726A" w:rsidRPr="00EC7511">
        <w:rPr>
          <w:rFonts w:eastAsia="Times New Roman" w:cs="Times New Roman"/>
          <w:sz w:val="26"/>
          <w:szCs w:val="26"/>
          <w:lang w:eastAsia="lv-LV"/>
        </w:rPr>
        <w:t xml:space="preserve"> </w:t>
      </w:r>
      <w:r w:rsidR="00E55D05" w:rsidRPr="00EC7511">
        <w:rPr>
          <w:rFonts w:eastAsia="Times New Roman" w:cs="Times New Roman"/>
          <w:sz w:val="26"/>
          <w:szCs w:val="26"/>
          <w:lang w:eastAsia="lv-LV"/>
        </w:rPr>
        <w:t xml:space="preserve">aptaujā norādītais liecina, ka </w:t>
      </w:r>
      <w:bookmarkStart w:id="19" w:name="_Hlk228276682"/>
      <w:r w:rsidR="003D726A" w:rsidRPr="00EC7511">
        <w:rPr>
          <w:rFonts w:eastAsia="Times New Roman" w:cs="Times New Roman"/>
          <w:sz w:val="26"/>
          <w:szCs w:val="26"/>
          <w:lang w:eastAsia="lv-LV"/>
        </w:rPr>
        <w:t xml:space="preserve">nodokļu maksātāji ir sareģistrējušies kā </w:t>
      </w:r>
      <w:r w:rsidR="00E55D05" w:rsidRPr="00EC7511">
        <w:rPr>
          <w:rFonts w:eastAsia="Times New Roman" w:cs="Times New Roman"/>
          <w:sz w:val="26"/>
          <w:szCs w:val="26"/>
          <w:lang w:eastAsia="lv-LV"/>
        </w:rPr>
        <w:t>citi preču</w:t>
      </w:r>
      <w:r w:rsidR="00797272" w:rsidRPr="00EC7511">
        <w:rPr>
          <w:rFonts w:eastAsia="Times New Roman" w:cs="Times New Roman"/>
          <w:sz w:val="26"/>
          <w:szCs w:val="26"/>
          <w:lang w:eastAsia="lv-LV"/>
        </w:rPr>
        <w:t xml:space="preserve"> tirgotāji</w:t>
      </w:r>
      <w:r w:rsidR="003D726A" w:rsidRPr="00EC7511">
        <w:rPr>
          <w:rFonts w:eastAsia="Times New Roman" w:cs="Times New Roman"/>
          <w:sz w:val="26"/>
          <w:szCs w:val="26"/>
          <w:lang w:eastAsia="lv-LV"/>
        </w:rPr>
        <w:t xml:space="preserve">, kas </w:t>
      </w:r>
      <w:bookmarkStart w:id="20" w:name="_Hlk228350600"/>
      <w:r w:rsidR="003D726A" w:rsidRPr="00EC7511">
        <w:rPr>
          <w:rFonts w:eastAsia="Times New Roman" w:cs="Times New Roman"/>
          <w:sz w:val="26"/>
          <w:szCs w:val="26"/>
          <w:lang w:eastAsia="lv-LV"/>
        </w:rPr>
        <w:t xml:space="preserve">faktiski neatbilst NILLTPFN likuma subjekta definīcijai, jo neveic darījumus skaidrā naudā. </w:t>
      </w:r>
      <w:bookmarkStart w:id="21" w:name="_Hlk228276630"/>
    </w:p>
    <w:p w14:paraId="64045679" w14:textId="173512E7" w:rsidR="00A441FB" w:rsidRPr="00A441FB" w:rsidRDefault="00A441FB" w:rsidP="00A441FB">
      <w:pPr>
        <w:pStyle w:val="ListParagraph"/>
        <w:spacing w:after="0"/>
        <w:ind w:left="0"/>
        <w:contextualSpacing w:val="0"/>
        <w:jc w:val="both"/>
        <w:rPr>
          <w:rFonts w:eastAsia="Times New Roman" w:cs="Times New Roman"/>
          <w:sz w:val="26"/>
          <w:szCs w:val="26"/>
          <w:lang w:eastAsia="lv-LV"/>
        </w:rPr>
      </w:pPr>
      <w:r w:rsidRPr="00EC7511">
        <w:rPr>
          <w:rFonts w:eastAsia="Times New Roman" w:cs="Times New Roman"/>
          <w:sz w:val="26"/>
          <w:szCs w:val="26"/>
          <w:lang w:eastAsia="lv-LV"/>
        </w:rPr>
        <w:t>Veikto pārbaužu rezultātā 2023.</w:t>
      </w:r>
      <w:r w:rsidR="00376856">
        <w:rPr>
          <w:rFonts w:eastAsia="Times New Roman" w:cs="Times New Roman"/>
          <w:sz w:val="26"/>
          <w:szCs w:val="26"/>
          <w:lang w:eastAsia="lv-LV"/>
        </w:rPr>
        <w:t> </w:t>
      </w:r>
      <w:r w:rsidRPr="00EC7511">
        <w:rPr>
          <w:rFonts w:eastAsia="Times New Roman" w:cs="Times New Roman"/>
          <w:sz w:val="26"/>
          <w:szCs w:val="26"/>
          <w:lang w:eastAsia="lv-LV"/>
        </w:rPr>
        <w:t>gadā sešdesmit septiņiem preču tirgotājiem jeb</w:t>
      </w:r>
      <w:r w:rsidRPr="00EC7511">
        <w:rPr>
          <w:rFonts w:eastAsia="Times New Roman" w:cs="Times New Roman"/>
          <w:sz w:val="26"/>
          <w:szCs w:val="26"/>
          <w:lang w:eastAsia="lv-LV"/>
        </w:rPr>
        <w:br/>
        <w:t>79</w:t>
      </w:r>
      <w:r w:rsidR="00376856">
        <w:rPr>
          <w:rFonts w:eastAsia="Times New Roman" w:cs="Times New Roman"/>
          <w:sz w:val="26"/>
          <w:szCs w:val="26"/>
          <w:lang w:eastAsia="lv-LV"/>
        </w:rPr>
        <w:t> </w:t>
      </w:r>
      <w:r w:rsidRPr="00EC7511">
        <w:rPr>
          <w:rFonts w:eastAsia="Times New Roman" w:cs="Times New Roman"/>
          <w:sz w:val="26"/>
          <w:szCs w:val="26"/>
          <w:lang w:eastAsia="lv-LV"/>
        </w:rPr>
        <w:t xml:space="preserve">% no citu </w:t>
      </w:r>
      <w:bookmarkStart w:id="22" w:name="_Hlk228452977"/>
      <w:r w:rsidRPr="00EC7511">
        <w:rPr>
          <w:rFonts w:eastAsia="Times New Roman" w:cs="Times New Roman"/>
          <w:sz w:val="26"/>
          <w:szCs w:val="26"/>
          <w:lang w:eastAsia="lv-LV"/>
        </w:rPr>
        <w:t xml:space="preserve">preču tirgotāju </w:t>
      </w:r>
      <w:bookmarkEnd w:id="22"/>
      <w:r w:rsidRPr="00EC7511">
        <w:rPr>
          <w:rFonts w:eastAsia="Times New Roman" w:cs="Times New Roman"/>
          <w:sz w:val="26"/>
          <w:szCs w:val="26"/>
          <w:lang w:eastAsia="lv-LV"/>
        </w:rPr>
        <w:t xml:space="preserve">sektorā pārbaudītajiem subjektiem apgrozījums pārsniedza </w:t>
      </w:r>
      <w:r w:rsidRPr="00EC7511">
        <w:rPr>
          <w:rFonts w:eastAsia="Times New Roman" w:cs="Times New Roman"/>
          <w:sz w:val="26"/>
          <w:szCs w:val="26"/>
          <w:lang w:eastAsia="lv-LV"/>
        </w:rPr>
        <w:br/>
        <w:t>10</w:t>
      </w:r>
      <w:r w:rsidR="00376856">
        <w:rPr>
          <w:rFonts w:eastAsia="Times New Roman" w:cs="Times New Roman"/>
          <w:sz w:val="26"/>
          <w:szCs w:val="26"/>
          <w:lang w:eastAsia="lv-LV"/>
        </w:rPr>
        <w:t> </w:t>
      </w:r>
      <w:r w:rsidRPr="00EC7511">
        <w:rPr>
          <w:rFonts w:eastAsia="Times New Roman" w:cs="Times New Roman"/>
          <w:sz w:val="26"/>
          <w:szCs w:val="26"/>
          <w:lang w:eastAsia="lv-LV"/>
        </w:rPr>
        <w:t>000</w:t>
      </w:r>
      <w:r w:rsidR="00376856">
        <w:rPr>
          <w:rFonts w:eastAsia="Times New Roman" w:cs="Times New Roman"/>
          <w:sz w:val="26"/>
          <w:szCs w:val="26"/>
          <w:lang w:eastAsia="lv-LV"/>
        </w:rPr>
        <w:t> </w:t>
      </w:r>
      <w:r w:rsidRPr="00EC7511">
        <w:rPr>
          <w:rFonts w:eastAsia="Times New Roman" w:cs="Times New Roman"/>
          <w:sz w:val="26"/>
          <w:szCs w:val="26"/>
          <w:lang w:eastAsia="lv-LV"/>
        </w:rPr>
        <w:t>EUR (ieskaitot). 2024.</w:t>
      </w:r>
      <w:r w:rsidR="00376856">
        <w:rPr>
          <w:rFonts w:eastAsia="Times New Roman" w:cs="Times New Roman"/>
          <w:sz w:val="26"/>
          <w:szCs w:val="26"/>
          <w:lang w:eastAsia="lv-LV"/>
        </w:rPr>
        <w:t> </w:t>
      </w:r>
      <w:r w:rsidRPr="00EC7511">
        <w:rPr>
          <w:rFonts w:eastAsia="Times New Roman" w:cs="Times New Roman"/>
          <w:sz w:val="26"/>
          <w:szCs w:val="26"/>
          <w:lang w:eastAsia="lv-LV"/>
        </w:rPr>
        <w:t xml:space="preserve">gadā pārbaudīto preču tirgotāju īpatsvars ar apgrozījumu virs </w:t>
      </w:r>
      <w:r w:rsidRPr="00EC7511">
        <w:rPr>
          <w:rFonts w:eastAsia="Times New Roman" w:cs="Times New Roman"/>
          <w:sz w:val="26"/>
          <w:szCs w:val="26"/>
          <w:lang w:eastAsia="lv-LV"/>
        </w:rPr>
        <w:br/>
        <w:t>10</w:t>
      </w:r>
      <w:r w:rsidR="00376856">
        <w:rPr>
          <w:rFonts w:eastAsia="Times New Roman" w:cs="Times New Roman"/>
          <w:sz w:val="26"/>
          <w:szCs w:val="26"/>
          <w:lang w:eastAsia="lv-LV"/>
        </w:rPr>
        <w:t> </w:t>
      </w:r>
      <w:r w:rsidRPr="00EC7511">
        <w:rPr>
          <w:rFonts w:eastAsia="Times New Roman" w:cs="Times New Roman"/>
          <w:sz w:val="26"/>
          <w:szCs w:val="26"/>
          <w:lang w:eastAsia="lv-LV"/>
        </w:rPr>
        <w:t>000</w:t>
      </w:r>
      <w:r w:rsidR="00376856">
        <w:rPr>
          <w:rFonts w:eastAsia="Times New Roman" w:cs="Times New Roman"/>
          <w:sz w:val="26"/>
          <w:szCs w:val="26"/>
          <w:lang w:eastAsia="lv-LV"/>
        </w:rPr>
        <w:t> </w:t>
      </w:r>
      <w:r w:rsidRPr="00EC7511">
        <w:rPr>
          <w:rFonts w:eastAsia="Times New Roman" w:cs="Times New Roman"/>
          <w:sz w:val="26"/>
          <w:szCs w:val="26"/>
          <w:lang w:eastAsia="lv-LV"/>
        </w:rPr>
        <w:t>EUR pieauga līdz 81</w:t>
      </w:r>
      <w:r w:rsidR="00376856">
        <w:rPr>
          <w:rFonts w:eastAsia="Times New Roman" w:cs="Times New Roman"/>
          <w:sz w:val="26"/>
          <w:szCs w:val="26"/>
          <w:lang w:eastAsia="lv-LV"/>
        </w:rPr>
        <w:t> </w:t>
      </w:r>
      <w:r w:rsidRPr="00EC7511">
        <w:rPr>
          <w:rFonts w:eastAsia="Times New Roman" w:cs="Times New Roman"/>
          <w:sz w:val="26"/>
          <w:szCs w:val="26"/>
          <w:lang w:eastAsia="lv-LV"/>
        </w:rPr>
        <w:t xml:space="preserve">%, sasniedzot </w:t>
      </w:r>
      <w:r w:rsidR="00F42CD5">
        <w:rPr>
          <w:rFonts w:eastAsia="Times New Roman" w:cs="Times New Roman"/>
          <w:sz w:val="26"/>
          <w:szCs w:val="26"/>
          <w:lang w:eastAsia="lv-LV"/>
        </w:rPr>
        <w:t>67</w:t>
      </w:r>
      <w:r w:rsidRPr="00EC7511">
        <w:rPr>
          <w:rFonts w:eastAsia="Times New Roman" w:cs="Times New Roman"/>
          <w:sz w:val="26"/>
          <w:szCs w:val="26"/>
          <w:lang w:eastAsia="lv-LV"/>
        </w:rPr>
        <w:t xml:space="preserve"> subjektus. Savukārt 2025.</w:t>
      </w:r>
      <w:r w:rsidR="00376856">
        <w:rPr>
          <w:rFonts w:eastAsia="Times New Roman" w:cs="Times New Roman"/>
          <w:sz w:val="26"/>
          <w:szCs w:val="26"/>
          <w:lang w:eastAsia="lv-LV"/>
        </w:rPr>
        <w:t> </w:t>
      </w:r>
      <w:r w:rsidRPr="00EC7511">
        <w:rPr>
          <w:rFonts w:eastAsia="Times New Roman" w:cs="Times New Roman"/>
          <w:sz w:val="26"/>
          <w:szCs w:val="26"/>
          <w:lang w:eastAsia="lv-LV"/>
        </w:rPr>
        <w:t>gadā apgrozījums virs 10</w:t>
      </w:r>
      <w:r w:rsidR="00376856">
        <w:rPr>
          <w:rFonts w:eastAsia="Times New Roman" w:cs="Times New Roman"/>
          <w:sz w:val="26"/>
          <w:szCs w:val="26"/>
          <w:lang w:eastAsia="lv-LV"/>
        </w:rPr>
        <w:t> </w:t>
      </w:r>
      <w:r w:rsidRPr="00EC7511">
        <w:rPr>
          <w:rFonts w:eastAsia="Times New Roman" w:cs="Times New Roman"/>
          <w:sz w:val="26"/>
          <w:szCs w:val="26"/>
          <w:lang w:eastAsia="lv-LV"/>
        </w:rPr>
        <w:t>000</w:t>
      </w:r>
      <w:r w:rsidR="00376856">
        <w:rPr>
          <w:rFonts w:eastAsia="Times New Roman" w:cs="Times New Roman"/>
          <w:sz w:val="26"/>
          <w:szCs w:val="26"/>
          <w:lang w:eastAsia="lv-LV"/>
        </w:rPr>
        <w:t> </w:t>
      </w:r>
      <w:r w:rsidRPr="00EC7511">
        <w:rPr>
          <w:rFonts w:eastAsia="Times New Roman" w:cs="Times New Roman"/>
          <w:sz w:val="26"/>
          <w:szCs w:val="26"/>
          <w:lang w:eastAsia="lv-LV"/>
        </w:rPr>
        <w:t xml:space="preserve">EUR bija </w:t>
      </w:r>
      <w:r w:rsidR="00376856">
        <w:rPr>
          <w:rFonts w:eastAsia="Times New Roman" w:cs="Times New Roman"/>
          <w:sz w:val="26"/>
          <w:szCs w:val="26"/>
          <w:lang w:eastAsia="lv-LV"/>
        </w:rPr>
        <w:t>24</w:t>
      </w:r>
      <w:r w:rsidRPr="00EC7511">
        <w:rPr>
          <w:rFonts w:eastAsia="Times New Roman" w:cs="Times New Roman"/>
          <w:sz w:val="26"/>
          <w:szCs w:val="26"/>
          <w:lang w:eastAsia="lv-LV"/>
        </w:rPr>
        <w:t xml:space="preserve"> jeb 56</w:t>
      </w:r>
      <w:r w:rsidR="00376856">
        <w:rPr>
          <w:rFonts w:eastAsia="Times New Roman" w:cs="Times New Roman"/>
          <w:sz w:val="26"/>
          <w:szCs w:val="26"/>
          <w:lang w:eastAsia="lv-LV"/>
        </w:rPr>
        <w:t> </w:t>
      </w:r>
      <w:r w:rsidRPr="00EC7511">
        <w:rPr>
          <w:rFonts w:eastAsia="Times New Roman" w:cs="Times New Roman"/>
          <w:sz w:val="26"/>
          <w:szCs w:val="26"/>
          <w:lang w:eastAsia="lv-LV"/>
        </w:rPr>
        <w:t>% preču tirgotāju no visiem pārbaudītajiem preču tirgotājiem.</w:t>
      </w:r>
    </w:p>
    <w:bookmarkEnd w:id="19"/>
    <w:bookmarkEnd w:id="20"/>
    <w:bookmarkEnd w:id="21"/>
    <w:p w14:paraId="46316196" w14:textId="4F9C5393" w:rsidR="001F44AC" w:rsidRPr="00797272" w:rsidRDefault="00A441FB" w:rsidP="00797272">
      <w:pPr>
        <w:pStyle w:val="ListParagraph"/>
        <w:spacing w:after="0"/>
        <w:ind w:left="0"/>
        <w:contextualSpacing w:val="0"/>
        <w:jc w:val="both"/>
        <w:rPr>
          <w:rFonts w:eastAsia="Times New Roman" w:cs="Times New Roman"/>
          <w:sz w:val="26"/>
          <w:szCs w:val="26"/>
          <w:lang w:eastAsia="lv-LV"/>
        </w:rPr>
      </w:pPr>
      <w:r>
        <w:rPr>
          <w:rFonts w:eastAsia="Times New Roman" w:cs="Times New Roman"/>
          <w:sz w:val="26"/>
          <w:szCs w:val="26"/>
          <w:lang w:eastAsia="lv-LV"/>
        </w:rPr>
        <w:t xml:space="preserve">Attiecībā uz apgrozījumu, kas izriet no aptaujas datiem, </w:t>
      </w:r>
      <w:r w:rsidR="00376856">
        <w:rPr>
          <w:rFonts w:eastAsia="Times New Roman" w:cs="Times New Roman"/>
          <w:sz w:val="26"/>
          <w:szCs w:val="26"/>
          <w:lang w:eastAsia="lv-LV"/>
        </w:rPr>
        <w:t>secināms</w:t>
      </w:r>
      <w:r>
        <w:rPr>
          <w:rFonts w:eastAsia="Times New Roman" w:cs="Times New Roman"/>
          <w:sz w:val="26"/>
          <w:szCs w:val="26"/>
          <w:lang w:eastAsia="lv-LV"/>
        </w:rPr>
        <w:t>, ka</w:t>
      </w:r>
      <w:r w:rsidR="001F44AC" w:rsidRPr="001F44AC">
        <w:rPr>
          <w:rFonts w:eastAsia="Times New Roman" w:cs="Times New Roman"/>
          <w:sz w:val="26"/>
          <w:szCs w:val="26"/>
          <w:lang w:eastAsia="lv-LV"/>
        </w:rPr>
        <w:t xml:space="preserve"> apgrozījuma diapazon</w:t>
      </w:r>
      <w:r>
        <w:rPr>
          <w:rFonts w:eastAsia="Times New Roman" w:cs="Times New Roman"/>
          <w:sz w:val="26"/>
          <w:szCs w:val="26"/>
          <w:lang w:eastAsia="lv-LV"/>
        </w:rPr>
        <w:t>u</w:t>
      </w:r>
      <w:r w:rsidR="001F44AC" w:rsidRPr="001F44AC">
        <w:rPr>
          <w:rFonts w:eastAsia="Times New Roman" w:cs="Times New Roman"/>
          <w:sz w:val="26"/>
          <w:szCs w:val="26"/>
          <w:lang w:eastAsia="lv-LV"/>
        </w:rPr>
        <w:t xml:space="preserve"> </w:t>
      </w:r>
      <w:r>
        <w:rPr>
          <w:rFonts w:eastAsia="Times New Roman" w:cs="Times New Roman"/>
          <w:sz w:val="26"/>
          <w:szCs w:val="26"/>
          <w:lang w:eastAsia="lv-LV"/>
        </w:rPr>
        <w:t>no</w:t>
      </w:r>
      <w:r w:rsidR="001F44AC" w:rsidRPr="001F44AC">
        <w:rPr>
          <w:rFonts w:eastAsia="Times New Roman" w:cs="Times New Roman"/>
          <w:sz w:val="26"/>
          <w:szCs w:val="26"/>
          <w:lang w:eastAsia="lv-LV"/>
        </w:rPr>
        <w:t xml:space="preserve"> </w:t>
      </w:r>
      <w:r w:rsidR="006766A1">
        <w:rPr>
          <w:rFonts w:eastAsia="Times New Roman" w:cs="Times New Roman"/>
          <w:sz w:val="26"/>
          <w:szCs w:val="26"/>
          <w:lang w:eastAsia="lv-LV"/>
        </w:rPr>
        <w:t>20</w:t>
      </w:r>
      <w:r w:rsidR="001F44AC" w:rsidRPr="001F44AC">
        <w:rPr>
          <w:rFonts w:eastAsia="Times New Roman" w:cs="Times New Roman"/>
          <w:sz w:val="26"/>
          <w:szCs w:val="26"/>
          <w:lang w:eastAsia="lv-LV"/>
        </w:rPr>
        <w:t xml:space="preserve"> 000 </w:t>
      </w:r>
      <w:bookmarkStart w:id="23" w:name="_Hlk228354458"/>
      <w:r w:rsidR="003A2690" w:rsidRPr="003A2690">
        <w:rPr>
          <w:rFonts w:eastAsia="Times New Roman" w:cs="Times New Roman"/>
          <w:sz w:val="26"/>
          <w:szCs w:val="26"/>
          <w:lang w:eastAsia="lv-LV"/>
        </w:rPr>
        <w:t>EUR</w:t>
      </w:r>
      <w:bookmarkEnd w:id="23"/>
      <w:r w:rsidR="001F44AC" w:rsidRPr="001F44AC">
        <w:rPr>
          <w:rFonts w:eastAsia="Times New Roman" w:cs="Times New Roman"/>
          <w:sz w:val="26"/>
          <w:szCs w:val="26"/>
          <w:lang w:eastAsia="lv-LV"/>
        </w:rPr>
        <w:t xml:space="preserve"> līdz</w:t>
      </w:r>
      <w:r w:rsidR="006766A1">
        <w:rPr>
          <w:rFonts w:eastAsia="Times New Roman" w:cs="Times New Roman"/>
          <w:sz w:val="26"/>
          <w:szCs w:val="26"/>
          <w:lang w:eastAsia="lv-LV"/>
        </w:rPr>
        <w:t xml:space="preserve"> 40</w:t>
      </w:r>
      <w:r w:rsidR="001F44AC" w:rsidRPr="001F44AC">
        <w:rPr>
          <w:rFonts w:eastAsia="Times New Roman" w:cs="Times New Roman"/>
          <w:sz w:val="26"/>
          <w:szCs w:val="26"/>
          <w:lang w:eastAsia="lv-LV"/>
        </w:rPr>
        <w:t xml:space="preserve"> 000 </w:t>
      </w:r>
      <w:r w:rsidR="003A2690" w:rsidRPr="003A2690">
        <w:rPr>
          <w:rFonts w:eastAsia="Times New Roman" w:cs="Times New Roman"/>
          <w:sz w:val="26"/>
          <w:szCs w:val="26"/>
          <w:lang w:eastAsia="lv-LV"/>
        </w:rPr>
        <w:t>EUR</w:t>
      </w:r>
      <w:r w:rsidR="001F44AC" w:rsidRPr="001F44AC">
        <w:rPr>
          <w:rFonts w:eastAsia="Times New Roman" w:cs="Times New Roman"/>
          <w:sz w:val="26"/>
          <w:szCs w:val="26"/>
          <w:lang w:eastAsia="lv-LV"/>
        </w:rPr>
        <w:t xml:space="preserve">, </w:t>
      </w:r>
      <w:r>
        <w:rPr>
          <w:rFonts w:eastAsia="Times New Roman" w:cs="Times New Roman"/>
          <w:sz w:val="26"/>
          <w:szCs w:val="26"/>
          <w:lang w:eastAsia="lv-LV"/>
        </w:rPr>
        <w:t>uzrādījuši</w:t>
      </w:r>
      <w:r w:rsidR="001F44AC" w:rsidRPr="001F44AC">
        <w:rPr>
          <w:rFonts w:eastAsia="Times New Roman" w:cs="Times New Roman"/>
          <w:sz w:val="26"/>
          <w:szCs w:val="26"/>
          <w:lang w:eastAsia="lv-LV"/>
        </w:rPr>
        <w:t xml:space="preserve"> 13</w:t>
      </w:r>
      <w:r w:rsidR="00376856">
        <w:rPr>
          <w:rFonts w:eastAsia="Times New Roman" w:cs="Times New Roman"/>
          <w:sz w:val="26"/>
          <w:szCs w:val="26"/>
          <w:lang w:eastAsia="lv-LV"/>
        </w:rPr>
        <w:t> </w:t>
      </w:r>
      <w:r w:rsidR="001F44AC" w:rsidRPr="001F44AC">
        <w:rPr>
          <w:rFonts w:eastAsia="Times New Roman" w:cs="Times New Roman"/>
          <w:sz w:val="26"/>
          <w:szCs w:val="26"/>
          <w:lang w:eastAsia="lv-LV"/>
        </w:rPr>
        <w:t xml:space="preserve">% sektora dalībnieku. </w:t>
      </w:r>
      <w:bookmarkStart w:id="24" w:name="_Hlk135300741"/>
      <w:r w:rsidR="001F44AC" w:rsidRPr="001F44AC">
        <w:rPr>
          <w:rFonts w:eastAsia="Times New Roman" w:cs="Times New Roman"/>
          <w:sz w:val="26"/>
          <w:szCs w:val="26"/>
          <w:lang w:eastAsia="lv-LV"/>
        </w:rPr>
        <w:t xml:space="preserve">Tikai </w:t>
      </w:r>
      <w:r w:rsidR="006766A1">
        <w:rPr>
          <w:rFonts w:eastAsia="Times New Roman" w:cs="Times New Roman"/>
          <w:sz w:val="26"/>
          <w:szCs w:val="26"/>
          <w:lang w:eastAsia="lv-LV"/>
        </w:rPr>
        <w:t>6</w:t>
      </w:r>
      <w:r w:rsidR="00376856">
        <w:rPr>
          <w:rFonts w:eastAsia="Times New Roman" w:cs="Times New Roman"/>
          <w:sz w:val="26"/>
          <w:szCs w:val="26"/>
          <w:lang w:eastAsia="lv-LV"/>
        </w:rPr>
        <w:t> </w:t>
      </w:r>
      <w:r w:rsidR="001F44AC" w:rsidRPr="001F44AC">
        <w:rPr>
          <w:rFonts w:eastAsia="Times New Roman" w:cs="Times New Roman"/>
          <w:sz w:val="26"/>
          <w:szCs w:val="26"/>
          <w:lang w:eastAsia="lv-LV"/>
        </w:rPr>
        <w:t xml:space="preserve">% sektora </w:t>
      </w:r>
      <w:r w:rsidR="00C9092C">
        <w:rPr>
          <w:rFonts w:eastAsia="Times New Roman" w:cs="Times New Roman"/>
          <w:sz w:val="26"/>
          <w:szCs w:val="26"/>
          <w:lang w:eastAsia="lv-LV"/>
        </w:rPr>
        <w:t>dalībnieku</w:t>
      </w:r>
      <w:r w:rsidR="001F44AC" w:rsidRPr="001F44AC">
        <w:rPr>
          <w:rFonts w:eastAsia="Times New Roman" w:cs="Times New Roman"/>
          <w:sz w:val="26"/>
          <w:szCs w:val="26"/>
          <w:lang w:eastAsia="lv-LV"/>
        </w:rPr>
        <w:t xml:space="preserve"> neto apgrozījums gadā pārsniedz 1</w:t>
      </w:r>
      <w:r w:rsidR="00376856">
        <w:rPr>
          <w:rFonts w:eastAsia="Times New Roman" w:cs="Times New Roman"/>
          <w:sz w:val="26"/>
          <w:szCs w:val="26"/>
          <w:lang w:eastAsia="lv-LV"/>
        </w:rPr>
        <w:t> </w:t>
      </w:r>
      <w:r w:rsidR="001F44AC" w:rsidRPr="001F44AC">
        <w:rPr>
          <w:rFonts w:eastAsia="Times New Roman" w:cs="Times New Roman"/>
          <w:sz w:val="26"/>
          <w:szCs w:val="26"/>
          <w:lang w:eastAsia="lv-LV"/>
        </w:rPr>
        <w:t>000</w:t>
      </w:r>
      <w:r w:rsidR="00376856">
        <w:rPr>
          <w:rFonts w:eastAsia="Times New Roman" w:cs="Times New Roman"/>
          <w:sz w:val="26"/>
          <w:szCs w:val="26"/>
          <w:lang w:eastAsia="lv-LV"/>
        </w:rPr>
        <w:t> </w:t>
      </w:r>
      <w:r w:rsidR="001F44AC" w:rsidRPr="001F44AC">
        <w:rPr>
          <w:rFonts w:eastAsia="Times New Roman" w:cs="Times New Roman"/>
          <w:sz w:val="26"/>
          <w:szCs w:val="26"/>
          <w:lang w:eastAsia="lv-LV"/>
        </w:rPr>
        <w:t>000</w:t>
      </w:r>
      <w:r w:rsidR="00376856">
        <w:rPr>
          <w:rFonts w:eastAsia="Times New Roman" w:cs="Times New Roman"/>
          <w:sz w:val="26"/>
          <w:szCs w:val="26"/>
          <w:lang w:eastAsia="lv-LV"/>
        </w:rPr>
        <w:t xml:space="preserve"> </w:t>
      </w:r>
      <w:bookmarkEnd w:id="24"/>
      <w:r w:rsidR="003A2690">
        <w:rPr>
          <w:rFonts w:eastAsia="Times New Roman" w:cs="Times New Roman"/>
          <w:sz w:val="26"/>
          <w:szCs w:val="26"/>
          <w:lang w:eastAsia="lv-LV"/>
        </w:rPr>
        <w:t>EUR</w:t>
      </w:r>
      <w:r w:rsidR="001F44AC" w:rsidRPr="001F44AC">
        <w:rPr>
          <w:rFonts w:eastAsia="Times New Roman" w:cs="Times New Roman"/>
          <w:sz w:val="26"/>
          <w:szCs w:val="26"/>
          <w:lang w:eastAsia="lv-LV"/>
        </w:rPr>
        <w:t>.</w:t>
      </w:r>
    </w:p>
    <w:p w14:paraId="7D5A2282" w14:textId="120233DA" w:rsidR="002A37FC" w:rsidRPr="001F44AC" w:rsidRDefault="006766A1" w:rsidP="001F44A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L</w:t>
      </w:r>
      <w:r w:rsidR="002A37FC" w:rsidRPr="001F44AC">
        <w:rPr>
          <w:rFonts w:ascii="Times New Roman" w:hAnsi="Times New Roman" w:cs="Times New Roman"/>
          <w:sz w:val="26"/>
          <w:szCs w:val="26"/>
        </w:rPr>
        <w:t xml:space="preserve">ielākā daļa jeb </w:t>
      </w:r>
      <w:bookmarkStart w:id="25" w:name="_Hlk221629129"/>
      <w:r w:rsidR="002A37FC" w:rsidRPr="001F44AC">
        <w:rPr>
          <w:rFonts w:ascii="Times New Roman" w:hAnsi="Times New Roman" w:cs="Times New Roman"/>
          <w:sz w:val="26"/>
          <w:szCs w:val="26"/>
        </w:rPr>
        <w:t>5</w:t>
      </w:r>
      <w:r>
        <w:rPr>
          <w:rFonts w:ascii="Times New Roman" w:hAnsi="Times New Roman" w:cs="Times New Roman"/>
          <w:sz w:val="26"/>
          <w:szCs w:val="26"/>
        </w:rPr>
        <w:t>3</w:t>
      </w:r>
      <w:r w:rsidR="002E6EC3" w:rsidRPr="001F44AC">
        <w:rPr>
          <w:rFonts w:ascii="Times New Roman" w:hAnsi="Times New Roman" w:cs="Times New Roman"/>
          <w:sz w:val="26"/>
          <w:szCs w:val="26"/>
        </w:rPr>
        <w:t> </w:t>
      </w:r>
      <w:r w:rsidR="002A37FC" w:rsidRPr="001F44AC">
        <w:rPr>
          <w:rFonts w:ascii="Times New Roman" w:hAnsi="Times New Roman" w:cs="Times New Roman"/>
          <w:sz w:val="26"/>
          <w:szCs w:val="26"/>
        </w:rPr>
        <w:t xml:space="preserve">% preču tirgotāju </w:t>
      </w:r>
      <w:bookmarkEnd w:id="25"/>
      <w:r w:rsidR="002A37FC" w:rsidRPr="001F44AC">
        <w:rPr>
          <w:rFonts w:ascii="Times New Roman" w:hAnsi="Times New Roman" w:cs="Times New Roman"/>
          <w:sz w:val="26"/>
          <w:szCs w:val="26"/>
        </w:rPr>
        <w:t xml:space="preserve">uzraudzības un kontroles pasākumus vērtē pozitīvi. </w:t>
      </w:r>
      <w:r w:rsidR="0056375D">
        <w:rPr>
          <w:rFonts w:ascii="Times New Roman" w:hAnsi="Times New Roman" w:cs="Times New Roman"/>
          <w:sz w:val="26"/>
          <w:szCs w:val="26"/>
        </w:rPr>
        <w:t xml:space="preserve">Mazliet mazāk </w:t>
      </w:r>
      <w:r w:rsidR="00F42CD5">
        <w:rPr>
          <w:rFonts w:ascii="Times New Roman" w:hAnsi="Times New Roman" w:cs="Times New Roman"/>
          <w:sz w:val="26"/>
          <w:szCs w:val="26"/>
        </w:rPr>
        <w:t>(</w:t>
      </w:r>
      <w:r w:rsidR="0056375D">
        <w:rPr>
          <w:rFonts w:ascii="Times New Roman" w:hAnsi="Times New Roman" w:cs="Times New Roman"/>
          <w:sz w:val="26"/>
          <w:szCs w:val="26"/>
        </w:rPr>
        <w:t>4</w:t>
      </w:r>
      <w:r w:rsidR="0056375D" w:rsidRPr="0056375D">
        <w:rPr>
          <w:rFonts w:ascii="Times New Roman" w:hAnsi="Times New Roman" w:cs="Times New Roman"/>
          <w:sz w:val="26"/>
          <w:szCs w:val="26"/>
        </w:rPr>
        <w:t>3</w:t>
      </w:r>
      <w:r w:rsidR="00376856">
        <w:rPr>
          <w:rFonts w:ascii="Times New Roman" w:hAnsi="Times New Roman" w:cs="Times New Roman"/>
          <w:sz w:val="26"/>
          <w:szCs w:val="26"/>
        </w:rPr>
        <w:t> </w:t>
      </w:r>
      <w:r w:rsidR="0056375D" w:rsidRPr="0056375D">
        <w:rPr>
          <w:rFonts w:ascii="Times New Roman" w:hAnsi="Times New Roman" w:cs="Times New Roman"/>
          <w:sz w:val="26"/>
          <w:szCs w:val="26"/>
        </w:rPr>
        <w:t>%</w:t>
      </w:r>
      <w:r w:rsidR="00F42CD5">
        <w:rPr>
          <w:rFonts w:ascii="Times New Roman" w:hAnsi="Times New Roman" w:cs="Times New Roman"/>
          <w:sz w:val="26"/>
          <w:szCs w:val="26"/>
        </w:rPr>
        <w:t>)</w:t>
      </w:r>
      <w:r w:rsidR="00376856">
        <w:rPr>
          <w:rFonts w:ascii="Times New Roman" w:hAnsi="Times New Roman" w:cs="Times New Roman"/>
          <w:sz w:val="26"/>
          <w:szCs w:val="26"/>
        </w:rPr>
        <w:t xml:space="preserve"> </w:t>
      </w:r>
      <w:r w:rsidR="0056375D" w:rsidRPr="0056375D">
        <w:rPr>
          <w:rFonts w:ascii="Times New Roman" w:hAnsi="Times New Roman" w:cs="Times New Roman"/>
          <w:sz w:val="26"/>
          <w:szCs w:val="26"/>
        </w:rPr>
        <w:t xml:space="preserve">preču tirgotāju </w:t>
      </w:r>
      <w:r w:rsidR="002A37FC" w:rsidRPr="001F44AC">
        <w:rPr>
          <w:rFonts w:ascii="Times New Roman" w:hAnsi="Times New Roman" w:cs="Times New Roman"/>
          <w:sz w:val="26"/>
          <w:szCs w:val="26"/>
        </w:rPr>
        <w:t>VID organizēt</w:t>
      </w:r>
      <w:r w:rsidR="0056375D">
        <w:rPr>
          <w:rFonts w:ascii="Times New Roman" w:hAnsi="Times New Roman" w:cs="Times New Roman"/>
          <w:sz w:val="26"/>
          <w:szCs w:val="26"/>
        </w:rPr>
        <w:t>os</w:t>
      </w:r>
      <w:r w:rsidR="002A37FC" w:rsidRPr="001F44AC">
        <w:rPr>
          <w:rFonts w:ascii="Times New Roman" w:hAnsi="Times New Roman" w:cs="Times New Roman"/>
          <w:sz w:val="26"/>
          <w:szCs w:val="26"/>
        </w:rPr>
        <w:t xml:space="preserve"> informatīv</w:t>
      </w:r>
      <w:r w:rsidR="0056375D">
        <w:rPr>
          <w:rFonts w:ascii="Times New Roman" w:hAnsi="Times New Roman" w:cs="Times New Roman"/>
          <w:sz w:val="26"/>
          <w:szCs w:val="26"/>
        </w:rPr>
        <w:t>os</w:t>
      </w:r>
      <w:r w:rsidR="002A37FC" w:rsidRPr="001F44AC">
        <w:rPr>
          <w:rFonts w:ascii="Times New Roman" w:hAnsi="Times New Roman" w:cs="Times New Roman"/>
          <w:sz w:val="26"/>
          <w:szCs w:val="26"/>
        </w:rPr>
        <w:t xml:space="preserve"> un izglītojoš</w:t>
      </w:r>
      <w:r w:rsidR="0056375D">
        <w:rPr>
          <w:rFonts w:ascii="Times New Roman" w:hAnsi="Times New Roman" w:cs="Times New Roman"/>
          <w:sz w:val="26"/>
          <w:szCs w:val="26"/>
        </w:rPr>
        <w:t>os</w:t>
      </w:r>
      <w:r w:rsidR="002A37FC" w:rsidRPr="001F44AC">
        <w:rPr>
          <w:rFonts w:ascii="Times New Roman" w:hAnsi="Times New Roman" w:cs="Times New Roman"/>
          <w:sz w:val="26"/>
          <w:szCs w:val="26"/>
        </w:rPr>
        <w:t xml:space="preserve"> pasākum</w:t>
      </w:r>
      <w:r w:rsidR="0056375D">
        <w:rPr>
          <w:rFonts w:ascii="Times New Roman" w:hAnsi="Times New Roman" w:cs="Times New Roman"/>
          <w:sz w:val="26"/>
          <w:szCs w:val="26"/>
        </w:rPr>
        <w:t>us arī vērtē pozitīvi</w:t>
      </w:r>
      <w:r w:rsidR="002A37FC" w:rsidRPr="001F44AC">
        <w:rPr>
          <w:rFonts w:ascii="Times New Roman" w:hAnsi="Times New Roman" w:cs="Times New Roman"/>
          <w:sz w:val="26"/>
          <w:szCs w:val="26"/>
        </w:rPr>
        <w:t xml:space="preserve">. Piemēroto sankciju apmēru </w:t>
      </w:r>
      <w:r w:rsidR="0028693E" w:rsidRPr="001F44AC">
        <w:rPr>
          <w:rFonts w:ascii="Times New Roman" w:hAnsi="Times New Roman" w:cs="Times New Roman"/>
          <w:sz w:val="26"/>
          <w:szCs w:val="26"/>
        </w:rPr>
        <w:t>3</w:t>
      </w:r>
      <w:r w:rsidR="0028693E">
        <w:rPr>
          <w:rFonts w:ascii="Times New Roman" w:hAnsi="Times New Roman" w:cs="Times New Roman"/>
          <w:sz w:val="26"/>
          <w:szCs w:val="26"/>
        </w:rPr>
        <w:t>7</w:t>
      </w:r>
      <w:r w:rsidR="0028693E" w:rsidRPr="001F44AC">
        <w:rPr>
          <w:rFonts w:ascii="Times New Roman" w:hAnsi="Times New Roman" w:cs="Times New Roman"/>
          <w:sz w:val="26"/>
          <w:szCs w:val="26"/>
        </w:rPr>
        <w:t> %</w:t>
      </w:r>
      <w:r w:rsidR="0028693E">
        <w:rPr>
          <w:rFonts w:ascii="Times New Roman" w:hAnsi="Times New Roman" w:cs="Times New Roman"/>
          <w:sz w:val="26"/>
          <w:szCs w:val="26"/>
        </w:rPr>
        <w:t xml:space="preserve"> </w:t>
      </w:r>
      <w:r w:rsidR="0028693E" w:rsidRPr="001F44AC">
        <w:rPr>
          <w:rFonts w:ascii="Times New Roman" w:hAnsi="Times New Roman" w:cs="Times New Roman"/>
          <w:sz w:val="26"/>
          <w:szCs w:val="26"/>
        </w:rPr>
        <w:t xml:space="preserve">vērtē </w:t>
      </w:r>
      <w:r w:rsidR="00F42CD5">
        <w:rPr>
          <w:rFonts w:ascii="Times New Roman" w:hAnsi="Times New Roman" w:cs="Times New Roman"/>
          <w:sz w:val="26"/>
          <w:szCs w:val="26"/>
        </w:rPr>
        <w:t xml:space="preserve">kā </w:t>
      </w:r>
      <w:r w:rsidR="002A37FC" w:rsidRPr="001F44AC">
        <w:rPr>
          <w:rFonts w:ascii="Times New Roman" w:hAnsi="Times New Roman" w:cs="Times New Roman"/>
          <w:sz w:val="26"/>
          <w:szCs w:val="26"/>
        </w:rPr>
        <w:t xml:space="preserve">atbilstošu, </w:t>
      </w:r>
      <w:r w:rsidR="003C3E1F">
        <w:rPr>
          <w:rFonts w:ascii="Times New Roman" w:hAnsi="Times New Roman" w:cs="Times New Roman"/>
          <w:sz w:val="26"/>
          <w:szCs w:val="26"/>
        </w:rPr>
        <w:t>15</w:t>
      </w:r>
      <w:r w:rsidR="0028693E">
        <w:rPr>
          <w:rFonts w:ascii="Times New Roman" w:hAnsi="Times New Roman" w:cs="Times New Roman"/>
          <w:sz w:val="26"/>
          <w:szCs w:val="26"/>
        </w:rPr>
        <w:t> </w:t>
      </w:r>
      <w:r w:rsidR="003C3E1F">
        <w:rPr>
          <w:rFonts w:ascii="Times New Roman" w:hAnsi="Times New Roman" w:cs="Times New Roman"/>
          <w:sz w:val="26"/>
          <w:szCs w:val="26"/>
        </w:rPr>
        <w:t>% preču tirgotāju uzskata, ka būtu tikai jāpiemēro “Konsultē vispirms</w:t>
      </w:r>
      <w:r w:rsidR="0028693E">
        <w:rPr>
          <w:rFonts w:ascii="Times New Roman" w:hAnsi="Times New Roman" w:cs="Times New Roman"/>
          <w:sz w:val="26"/>
          <w:szCs w:val="26"/>
        </w:rPr>
        <w:t>”</w:t>
      </w:r>
      <w:r w:rsidR="003C3E1F">
        <w:rPr>
          <w:rFonts w:ascii="Times New Roman" w:hAnsi="Times New Roman" w:cs="Times New Roman"/>
          <w:sz w:val="26"/>
          <w:szCs w:val="26"/>
        </w:rPr>
        <w:t xml:space="preserve"> princips, </w:t>
      </w:r>
      <w:r w:rsidR="002A37FC" w:rsidRPr="001F44AC">
        <w:rPr>
          <w:rFonts w:ascii="Times New Roman" w:hAnsi="Times New Roman" w:cs="Times New Roman"/>
          <w:sz w:val="26"/>
          <w:szCs w:val="26"/>
        </w:rPr>
        <w:t xml:space="preserve">savukārt </w:t>
      </w:r>
      <w:r w:rsidR="003C3E1F">
        <w:rPr>
          <w:rFonts w:ascii="Times New Roman" w:hAnsi="Times New Roman" w:cs="Times New Roman"/>
          <w:sz w:val="26"/>
          <w:szCs w:val="26"/>
        </w:rPr>
        <w:t>23</w:t>
      </w:r>
      <w:r w:rsidR="002E6EC3" w:rsidRPr="001F44AC">
        <w:rPr>
          <w:rFonts w:ascii="Times New Roman" w:hAnsi="Times New Roman" w:cs="Times New Roman"/>
          <w:sz w:val="26"/>
          <w:szCs w:val="26"/>
        </w:rPr>
        <w:t> </w:t>
      </w:r>
      <w:r w:rsidR="002A37FC" w:rsidRPr="001F44AC">
        <w:rPr>
          <w:rFonts w:ascii="Times New Roman" w:hAnsi="Times New Roman" w:cs="Times New Roman"/>
          <w:sz w:val="26"/>
          <w:szCs w:val="26"/>
        </w:rPr>
        <w:t xml:space="preserve">% preču tirgotāju norāda, ka tiem nav informācijas par piemērotajām sankcijām, kas liecina, ka salīdzinoši liels skaits preču tirgotāju nav informēti par VID </w:t>
      </w:r>
      <w:r w:rsidR="002E6EC3" w:rsidRPr="001F44AC">
        <w:rPr>
          <w:rFonts w:ascii="Times New Roman" w:hAnsi="Times New Roman" w:cs="Times New Roman"/>
          <w:sz w:val="26"/>
          <w:szCs w:val="26"/>
        </w:rPr>
        <w:t xml:space="preserve">tīmekļvietnē </w:t>
      </w:r>
      <w:r w:rsidR="002A37FC" w:rsidRPr="001F44AC">
        <w:rPr>
          <w:rFonts w:ascii="Times New Roman" w:hAnsi="Times New Roman" w:cs="Times New Roman"/>
          <w:sz w:val="26"/>
          <w:szCs w:val="26"/>
        </w:rPr>
        <w:t xml:space="preserve">pieejamo informāciju, </w:t>
      </w:r>
      <w:r w:rsidR="0028693E" w:rsidRPr="001F44AC">
        <w:rPr>
          <w:rFonts w:ascii="Times New Roman" w:hAnsi="Times New Roman" w:cs="Times New Roman"/>
          <w:sz w:val="26"/>
          <w:szCs w:val="26"/>
        </w:rPr>
        <w:t>k</w:t>
      </w:r>
      <w:r w:rsidR="0028693E">
        <w:rPr>
          <w:rFonts w:ascii="Times New Roman" w:hAnsi="Times New Roman" w:cs="Times New Roman"/>
          <w:sz w:val="26"/>
          <w:szCs w:val="26"/>
        </w:rPr>
        <w:t>urā</w:t>
      </w:r>
      <w:r w:rsidR="0028693E" w:rsidRPr="001F44AC">
        <w:rPr>
          <w:rFonts w:ascii="Times New Roman" w:hAnsi="Times New Roman" w:cs="Times New Roman"/>
          <w:sz w:val="26"/>
          <w:szCs w:val="26"/>
        </w:rPr>
        <w:t xml:space="preserve"> </w:t>
      </w:r>
      <w:r w:rsidR="002A37FC" w:rsidRPr="001F44AC">
        <w:rPr>
          <w:rFonts w:ascii="Times New Roman" w:hAnsi="Times New Roman" w:cs="Times New Roman"/>
          <w:sz w:val="26"/>
          <w:szCs w:val="26"/>
        </w:rPr>
        <w:t>ietver</w:t>
      </w:r>
      <w:r w:rsidR="0028693E">
        <w:rPr>
          <w:rFonts w:ascii="Times New Roman" w:hAnsi="Times New Roman" w:cs="Times New Roman"/>
          <w:sz w:val="26"/>
          <w:szCs w:val="26"/>
        </w:rPr>
        <w:t>ta</w:t>
      </w:r>
      <w:r w:rsidR="002A37FC" w:rsidRPr="001F44AC">
        <w:rPr>
          <w:rFonts w:ascii="Times New Roman" w:hAnsi="Times New Roman" w:cs="Times New Roman"/>
          <w:sz w:val="26"/>
          <w:szCs w:val="26"/>
        </w:rPr>
        <w:t xml:space="preserve"> arī </w:t>
      </w:r>
      <w:r w:rsidR="0028693E" w:rsidRPr="001F44AC">
        <w:rPr>
          <w:rFonts w:ascii="Times New Roman" w:hAnsi="Times New Roman" w:cs="Times New Roman"/>
          <w:sz w:val="26"/>
          <w:szCs w:val="26"/>
        </w:rPr>
        <w:t>informācij</w:t>
      </w:r>
      <w:r w:rsidR="0028693E">
        <w:rPr>
          <w:rFonts w:ascii="Times New Roman" w:hAnsi="Times New Roman" w:cs="Times New Roman"/>
          <w:sz w:val="26"/>
          <w:szCs w:val="26"/>
        </w:rPr>
        <w:t>a</w:t>
      </w:r>
      <w:r w:rsidR="0028693E" w:rsidRPr="001F44AC">
        <w:rPr>
          <w:rFonts w:ascii="Times New Roman" w:hAnsi="Times New Roman" w:cs="Times New Roman"/>
          <w:sz w:val="26"/>
          <w:szCs w:val="26"/>
        </w:rPr>
        <w:t xml:space="preserve"> </w:t>
      </w:r>
      <w:r w:rsidR="002A37FC" w:rsidRPr="001F44AC">
        <w:rPr>
          <w:rFonts w:ascii="Times New Roman" w:hAnsi="Times New Roman" w:cs="Times New Roman"/>
          <w:sz w:val="26"/>
          <w:szCs w:val="26"/>
        </w:rPr>
        <w:t xml:space="preserve">par visām piemērotajām sankcijām. Vienlaikus </w:t>
      </w:r>
      <w:r w:rsidR="0071437A" w:rsidRPr="001F44AC">
        <w:rPr>
          <w:rFonts w:ascii="Times New Roman" w:hAnsi="Times New Roman" w:cs="Times New Roman"/>
          <w:sz w:val="26"/>
          <w:szCs w:val="26"/>
        </w:rPr>
        <w:t>preču tirgotājiem</w:t>
      </w:r>
      <w:r w:rsidR="002A37FC" w:rsidRPr="001F44AC">
        <w:rPr>
          <w:rFonts w:ascii="Times New Roman" w:hAnsi="Times New Roman" w:cs="Times New Roman"/>
          <w:sz w:val="26"/>
          <w:szCs w:val="26"/>
        </w:rPr>
        <w:t xml:space="preserve"> tika prasīts novērtēt arī krimināltiesisko sankciju samērīgumu un atbilstību, kur </w:t>
      </w:r>
      <w:r w:rsidR="0021130D">
        <w:rPr>
          <w:rFonts w:ascii="Times New Roman" w:hAnsi="Times New Roman" w:cs="Times New Roman"/>
          <w:sz w:val="26"/>
          <w:szCs w:val="26"/>
        </w:rPr>
        <w:t>18</w:t>
      </w:r>
      <w:r w:rsidR="0028693E">
        <w:rPr>
          <w:rFonts w:ascii="Times New Roman" w:hAnsi="Times New Roman" w:cs="Times New Roman"/>
          <w:sz w:val="26"/>
          <w:szCs w:val="26"/>
        </w:rPr>
        <w:t> </w:t>
      </w:r>
      <w:r w:rsidR="0021130D">
        <w:rPr>
          <w:rFonts w:ascii="Times New Roman" w:hAnsi="Times New Roman" w:cs="Times New Roman"/>
          <w:sz w:val="26"/>
          <w:szCs w:val="26"/>
        </w:rPr>
        <w:t>%</w:t>
      </w:r>
      <w:r w:rsidR="002A37FC" w:rsidRPr="001F44AC">
        <w:rPr>
          <w:rFonts w:ascii="Times New Roman" w:hAnsi="Times New Roman" w:cs="Times New Roman"/>
          <w:sz w:val="26"/>
          <w:szCs w:val="26"/>
        </w:rPr>
        <w:t xml:space="preserve"> preču tirgotāju skaits</w:t>
      </w:r>
      <w:r w:rsidR="0021130D">
        <w:rPr>
          <w:rFonts w:ascii="Times New Roman" w:hAnsi="Times New Roman" w:cs="Times New Roman"/>
          <w:sz w:val="26"/>
          <w:szCs w:val="26"/>
        </w:rPr>
        <w:t xml:space="preserve"> </w:t>
      </w:r>
      <w:r w:rsidR="002A37FC" w:rsidRPr="001F44AC">
        <w:rPr>
          <w:rFonts w:ascii="Times New Roman" w:hAnsi="Times New Roman" w:cs="Times New Roman"/>
          <w:sz w:val="26"/>
          <w:szCs w:val="26"/>
        </w:rPr>
        <w:t>vērtēja</w:t>
      </w:r>
      <w:r w:rsidR="0028693E">
        <w:rPr>
          <w:rFonts w:ascii="Times New Roman" w:hAnsi="Times New Roman" w:cs="Times New Roman"/>
          <w:sz w:val="26"/>
          <w:szCs w:val="26"/>
        </w:rPr>
        <w:t>,</w:t>
      </w:r>
      <w:r w:rsidR="002A37FC" w:rsidRPr="001F44AC">
        <w:rPr>
          <w:rFonts w:ascii="Times New Roman" w:hAnsi="Times New Roman" w:cs="Times New Roman"/>
          <w:sz w:val="26"/>
          <w:szCs w:val="26"/>
        </w:rPr>
        <w:t xml:space="preserve"> </w:t>
      </w:r>
      <w:r w:rsidR="0021130D">
        <w:rPr>
          <w:rFonts w:ascii="Times New Roman" w:hAnsi="Times New Roman" w:cs="Times New Roman"/>
          <w:sz w:val="26"/>
          <w:szCs w:val="26"/>
        </w:rPr>
        <w:t>k</w:t>
      </w:r>
      <w:r w:rsidR="002A37FC" w:rsidRPr="001F44AC">
        <w:rPr>
          <w:rFonts w:ascii="Times New Roman" w:hAnsi="Times New Roman" w:cs="Times New Roman"/>
          <w:sz w:val="26"/>
          <w:szCs w:val="26"/>
        </w:rPr>
        <w:t>a sankcijas tiek piemērotas efektīvi.</w:t>
      </w:r>
    </w:p>
    <w:p w14:paraId="6746B7FA" w14:textId="065E7004" w:rsidR="0021130D" w:rsidRDefault="002A37FC" w:rsidP="002A37FC">
      <w:pPr>
        <w:pStyle w:val="ListParagraph"/>
        <w:spacing w:after="0"/>
        <w:ind w:left="0"/>
        <w:contextualSpacing w:val="0"/>
        <w:jc w:val="both"/>
        <w:rPr>
          <w:rFonts w:cs="Times New Roman"/>
          <w:sz w:val="26"/>
          <w:szCs w:val="26"/>
        </w:rPr>
      </w:pPr>
      <w:r w:rsidRPr="00C70C75">
        <w:rPr>
          <w:rFonts w:cs="Times New Roman"/>
          <w:sz w:val="26"/>
          <w:szCs w:val="26"/>
        </w:rPr>
        <w:t xml:space="preserve">Kontekstā ar profesionālās kvalifikācijas prasībām un ieejas standartiem nozarē preču tirgotājiem bija jāvērtē savas zināšanas un tiem izvirzītās prasības. </w:t>
      </w:r>
      <w:r w:rsidR="0021130D">
        <w:rPr>
          <w:rFonts w:cs="Times New Roman"/>
          <w:sz w:val="26"/>
          <w:szCs w:val="26"/>
        </w:rPr>
        <w:t>29</w:t>
      </w:r>
      <w:r w:rsidR="002E6EC3" w:rsidRPr="00C70C75">
        <w:rPr>
          <w:rFonts w:cs="Times New Roman"/>
          <w:sz w:val="26"/>
          <w:szCs w:val="26"/>
        </w:rPr>
        <w:t> </w:t>
      </w:r>
      <w:r w:rsidRPr="00C70C75">
        <w:rPr>
          <w:rFonts w:cs="Times New Roman"/>
          <w:sz w:val="26"/>
          <w:szCs w:val="26"/>
        </w:rPr>
        <w:t xml:space="preserve">% preču tirgotāju izvirzītās profesionālās kvalifikācijas prasības novērtēja kā atbilstošas. Lielākā daļa preču tirgotāju pozitīvi vērtēja savu un citu subjektu ētiskumu. Attiecībā uz disciplināro sankciju piemērošanu saviem darbiniekiem par </w:t>
      </w:r>
      <w:r w:rsidR="00BE4676" w:rsidRPr="00C70C75">
        <w:rPr>
          <w:rFonts w:cs="Times New Roman"/>
          <w:sz w:val="26"/>
          <w:szCs w:val="26"/>
        </w:rPr>
        <w:t xml:space="preserve">iekšējās kontroles sistēmas (turpmāk </w:t>
      </w:r>
      <w:r w:rsidR="002E6EC3" w:rsidRPr="00C70C75">
        <w:rPr>
          <w:rFonts w:cs="Times New Roman"/>
          <w:sz w:val="26"/>
          <w:szCs w:val="26"/>
        </w:rPr>
        <w:t>–</w:t>
      </w:r>
      <w:r w:rsidR="00BE4676" w:rsidRPr="00C70C75">
        <w:rPr>
          <w:rFonts w:cs="Times New Roman"/>
          <w:sz w:val="26"/>
          <w:szCs w:val="26"/>
        </w:rPr>
        <w:t xml:space="preserve"> IKS)</w:t>
      </w:r>
      <w:r w:rsidRPr="00C70C75">
        <w:rPr>
          <w:rFonts w:cs="Times New Roman"/>
          <w:sz w:val="26"/>
          <w:szCs w:val="26"/>
        </w:rPr>
        <w:t xml:space="preserve"> vai </w:t>
      </w:r>
      <w:r w:rsidR="00E7469A">
        <w:rPr>
          <w:rFonts w:cs="Times New Roman"/>
          <w:sz w:val="26"/>
          <w:szCs w:val="26"/>
        </w:rPr>
        <w:t>NILLTPFN</w:t>
      </w:r>
      <w:r w:rsidR="003A2690">
        <w:rPr>
          <w:rFonts w:cs="Times New Roman"/>
          <w:sz w:val="26"/>
          <w:szCs w:val="26"/>
        </w:rPr>
        <w:t xml:space="preserve"> </w:t>
      </w:r>
      <w:r w:rsidR="00E7469A">
        <w:rPr>
          <w:rFonts w:cs="Times New Roman"/>
          <w:sz w:val="26"/>
          <w:szCs w:val="26"/>
        </w:rPr>
        <w:t>l</w:t>
      </w:r>
      <w:r w:rsidRPr="00C70C75">
        <w:rPr>
          <w:rFonts w:cs="Times New Roman"/>
          <w:sz w:val="26"/>
          <w:szCs w:val="26"/>
        </w:rPr>
        <w:t xml:space="preserve">ikuma prasību nepildīšanu </w:t>
      </w:r>
      <w:r w:rsidR="0021130D">
        <w:rPr>
          <w:rFonts w:cs="Times New Roman"/>
          <w:sz w:val="26"/>
          <w:szCs w:val="26"/>
        </w:rPr>
        <w:t>6</w:t>
      </w:r>
      <w:r w:rsidR="002E6EC3" w:rsidRPr="00C70C75">
        <w:rPr>
          <w:rFonts w:cs="Times New Roman"/>
          <w:sz w:val="26"/>
          <w:szCs w:val="26"/>
        </w:rPr>
        <w:t> </w:t>
      </w:r>
      <w:r w:rsidRPr="00C70C75">
        <w:rPr>
          <w:rFonts w:cs="Times New Roman"/>
          <w:sz w:val="26"/>
          <w:szCs w:val="26"/>
        </w:rPr>
        <w:t xml:space="preserve">% preču tirgotāju bija piemērojuši šādas sankcijas, </w:t>
      </w:r>
      <w:r w:rsidR="00E245DB" w:rsidRPr="00C70C75">
        <w:rPr>
          <w:rFonts w:cs="Times New Roman"/>
          <w:sz w:val="26"/>
          <w:szCs w:val="26"/>
        </w:rPr>
        <w:t xml:space="preserve">savukārt </w:t>
      </w:r>
      <w:r w:rsidRPr="00C70C75">
        <w:rPr>
          <w:rFonts w:cs="Times New Roman"/>
          <w:sz w:val="26"/>
          <w:szCs w:val="26"/>
        </w:rPr>
        <w:t>2</w:t>
      </w:r>
      <w:r w:rsidR="0021130D">
        <w:rPr>
          <w:rFonts w:cs="Times New Roman"/>
          <w:sz w:val="26"/>
          <w:szCs w:val="26"/>
        </w:rPr>
        <w:t>9</w:t>
      </w:r>
      <w:r w:rsidR="00E245DB" w:rsidRPr="00C70C75">
        <w:rPr>
          <w:rFonts w:cs="Times New Roman"/>
          <w:sz w:val="26"/>
          <w:szCs w:val="26"/>
        </w:rPr>
        <w:t> </w:t>
      </w:r>
      <w:r w:rsidRPr="00C70C75">
        <w:rPr>
          <w:rFonts w:cs="Times New Roman"/>
          <w:sz w:val="26"/>
          <w:szCs w:val="26"/>
        </w:rPr>
        <w:t xml:space="preserve">% preču tirgotāju vispār neparedzēja šādu atbildību pastiprinošu mehānismu. Lielākajai daļai jeb </w:t>
      </w:r>
      <w:r w:rsidR="0021130D">
        <w:rPr>
          <w:rFonts w:cs="Times New Roman"/>
          <w:sz w:val="26"/>
          <w:szCs w:val="26"/>
        </w:rPr>
        <w:t>58</w:t>
      </w:r>
      <w:r w:rsidR="00DC0481">
        <w:rPr>
          <w:rFonts w:cs="Times New Roman"/>
          <w:sz w:val="26"/>
          <w:szCs w:val="26"/>
        </w:rPr>
        <w:t> </w:t>
      </w:r>
      <w:r w:rsidRPr="00C70C75">
        <w:rPr>
          <w:rFonts w:cs="Times New Roman"/>
          <w:sz w:val="26"/>
          <w:szCs w:val="26"/>
        </w:rPr>
        <w:t xml:space="preserve">% preču tirgotāju par </w:t>
      </w:r>
      <w:bookmarkStart w:id="26" w:name="_Hlk225860226"/>
      <w:bookmarkStart w:id="27" w:name="_Hlk130980136"/>
      <w:r w:rsidR="00DC0481">
        <w:rPr>
          <w:rFonts w:eastAsia="Times New Roman" w:cs="Times New Roman"/>
          <w:sz w:val="26"/>
          <w:szCs w:val="26"/>
          <w:lang w:eastAsia="lv-LV"/>
        </w:rPr>
        <w:t>n</w:t>
      </w:r>
      <w:r w:rsidR="00DC0481" w:rsidRPr="00EE719E">
        <w:rPr>
          <w:rFonts w:eastAsia="Times New Roman" w:cs="Times New Roman"/>
          <w:sz w:val="26"/>
          <w:szCs w:val="26"/>
          <w:lang w:eastAsia="lv-LV"/>
        </w:rPr>
        <w:t xml:space="preserve">oziedzīgi </w:t>
      </w:r>
      <w:r w:rsidR="009817C6" w:rsidRPr="00EE719E">
        <w:rPr>
          <w:rFonts w:eastAsia="Times New Roman" w:cs="Times New Roman"/>
          <w:sz w:val="26"/>
          <w:szCs w:val="26"/>
          <w:lang w:eastAsia="lv-LV"/>
        </w:rPr>
        <w:t xml:space="preserve">iegūtu līdzekļu legalizācijas un terorisma un </w:t>
      </w:r>
      <w:proofErr w:type="spellStart"/>
      <w:r w:rsidR="009817C6" w:rsidRPr="00EE719E">
        <w:rPr>
          <w:rFonts w:eastAsia="Times New Roman" w:cs="Times New Roman"/>
          <w:sz w:val="26"/>
          <w:szCs w:val="26"/>
          <w:lang w:eastAsia="lv-LV"/>
        </w:rPr>
        <w:t>proliferācijas</w:t>
      </w:r>
      <w:proofErr w:type="spellEnd"/>
      <w:r w:rsidR="009817C6" w:rsidRPr="00EE719E">
        <w:rPr>
          <w:rFonts w:eastAsia="Times New Roman" w:cs="Times New Roman"/>
          <w:sz w:val="26"/>
          <w:szCs w:val="26"/>
          <w:lang w:eastAsia="lv-LV"/>
        </w:rPr>
        <w:t xml:space="preserve"> finansēšanas</w:t>
      </w:r>
      <w:bookmarkEnd w:id="26"/>
      <w:r w:rsidR="009817C6" w:rsidRPr="00EE719E">
        <w:rPr>
          <w:rFonts w:eastAsia="Times New Roman" w:cs="Times New Roman"/>
          <w:sz w:val="26"/>
          <w:szCs w:val="26"/>
          <w:lang w:eastAsia="lv-LV"/>
        </w:rPr>
        <w:t xml:space="preserve"> novēršana</w:t>
      </w:r>
      <w:bookmarkEnd w:id="27"/>
      <w:r w:rsidR="009817C6" w:rsidRPr="00EE719E">
        <w:rPr>
          <w:rFonts w:eastAsia="Times New Roman" w:cs="Times New Roman"/>
          <w:sz w:val="26"/>
          <w:szCs w:val="26"/>
          <w:lang w:eastAsia="lv-LV"/>
        </w:rPr>
        <w:t xml:space="preserve"> </w:t>
      </w:r>
      <w:r w:rsidRPr="00CB227C">
        <w:rPr>
          <w:rFonts w:cs="Times New Roman"/>
          <w:sz w:val="26"/>
          <w:szCs w:val="26"/>
        </w:rPr>
        <w:t>jomu atbildīga ir augstāka vadība</w:t>
      </w:r>
      <w:r w:rsidR="0021130D">
        <w:rPr>
          <w:rFonts w:cs="Times New Roman"/>
          <w:sz w:val="26"/>
          <w:szCs w:val="26"/>
        </w:rPr>
        <w:t>.</w:t>
      </w:r>
    </w:p>
    <w:p w14:paraId="1DADEEEE" w14:textId="50045B47" w:rsidR="00E7469A" w:rsidRDefault="003264E6" w:rsidP="002A37FC">
      <w:pPr>
        <w:pStyle w:val="ListParagraph"/>
        <w:spacing w:after="0"/>
        <w:ind w:left="0"/>
        <w:contextualSpacing w:val="0"/>
        <w:jc w:val="both"/>
        <w:rPr>
          <w:rFonts w:cs="Times New Roman"/>
          <w:sz w:val="26"/>
          <w:szCs w:val="26"/>
        </w:rPr>
      </w:pPr>
      <w:bookmarkStart w:id="28" w:name="_Hlk128388766"/>
      <w:r>
        <w:rPr>
          <w:rFonts w:cs="Times New Roman"/>
          <w:sz w:val="26"/>
          <w:szCs w:val="26"/>
        </w:rPr>
        <w:t xml:space="preserve">Finanšu izlūkošanas dienestā (turpmāk – </w:t>
      </w:r>
      <w:r w:rsidRPr="003264E6">
        <w:rPr>
          <w:rFonts w:cs="Times New Roman"/>
          <w:sz w:val="26"/>
          <w:szCs w:val="26"/>
        </w:rPr>
        <w:t>FID</w:t>
      </w:r>
      <w:r>
        <w:rPr>
          <w:rFonts w:cs="Times New Roman"/>
          <w:sz w:val="26"/>
          <w:szCs w:val="26"/>
        </w:rPr>
        <w:t>)</w:t>
      </w:r>
      <w:r w:rsidRPr="003264E6">
        <w:rPr>
          <w:rFonts w:cs="Times New Roman"/>
          <w:sz w:val="26"/>
          <w:szCs w:val="26"/>
        </w:rPr>
        <w:t xml:space="preserve"> 202</w:t>
      </w:r>
      <w:r w:rsidR="00C30BE7">
        <w:rPr>
          <w:rFonts w:cs="Times New Roman"/>
          <w:sz w:val="26"/>
          <w:szCs w:val="26"/>
        </w:rPr>
        <w:t>3</w:t>
      </w:r>
      <w:r w:rsidRPr="003264E6">
        <w:rPr>
          <w:rFonts w:cs="Times New Roman"/>
          <w:sz w:val="26"/>
          <w:szCs w:val="26"/>
        </w:rPr>
        <w:t>.</w:t>
      </w:r>
      <w:r w:rsidR="00DC0481">
        <w:rPr>
          <w:rFonts w:cs="Times New Roman"/>
          <w:sz w:val="26"/>
          <w:szCs w:val="26"/>
        </w:rPr>
        <w:t> </w:t>
      </w:r>
      <w:r w:rsidRPr="003264E6">
        <w:rPr>
          <w:rFonts w:cs="Times New Roman"/>
          <w:sz w:val="26"/>
          <w:szCs w:val="26"/>
        </w:rPr>
        <w:t xml:space="preserve">gadā </w:t>
      </w:r>
      <w:bookmarkStart w:id="29" w:name="_Hlk221631441"/>
      <w:r w:rsidR="00C30BE7" w:rsidRPr="00C30BE7">
        <w:rPr>
          <w:rFonts w:cs="Times New Roman"/>
          <w:sz w:val="26"/>
          <w:szCs w:val="26"/>
        </w:rPr>
        <w:t xml:space="preserve">saņemts </w:t>
      </w:r>
      <w:r w:rsidR="00E7469A">
        <w:rPr>
          <w:rFonts w:cs="Times New Roman"/>
          <w:sz w:val="26"/>
          <w:szCs w:val="26"/>
        </w:rPr>
        <w:t>viens</w:t>
      </w:r>
      <w:r w:rsidR="00C30BE7" w:rsidRPr="00C30BE7">
        <w:rPr>
          <w:rFonts w:cs="Times New Roman"/>
          <w:sz w:val="26"/>
          <w:szCs w:val="26"/>
        </w:rPr>
        <w:t xml:space="preserve"> ziņojums par aizdomīgiem darījumiem</w:t>
      </w:r>
      <w:bookmarkEnd w:id="29"/>
      <w:r w:rsidRPr="003264E6">
        <w:rPr>
          <w:rFonts w:cs="Times New Roman"/>
          <w:sz w:val="26"/>
          <w:szCs w:val="26"/>
        </w:rPr>
        <w:t>, 202</w:t>
      </w:r>
      <w:r w:rsidR="00C30BE7">
        <w:rPr>
          <w:rFonts w:cs="Times New Roman"/>
          <w:sz w:val="26"/>
          <w:szCs w:val="26"/>
        </w:rPr>
        <w:t>4</w:t>
      </w:r>
      <w:r w:rsidRPr="003264E6">
        <w:rPr>
          <w:rFonts w:cs="Times New Roman"/>
          <w:sz w:val="26"/>
          <w:szCs w:val="26"/>
        </w:rPr>
        <w:t>.</w:t>
      </w:r>
      <w:r w:rsidR="00DC0481">
        <w:rPr>
          <w:rFonts w:cs="Times New Roman"/>
          <w:sz w:val="26"/>
          <w:szCs w:val="26"/>
        </w:rPr>
        <w:t> </w:t>
      </w:r>
      <w:r w:rsidRPr="003264E6">
        <w:rPr>
          <w:rFonts w:cs="Times New Roman"/>
          <w:sz w:val="26"/>
          <w:szCs w:val="26"/>
        </w:rPr>
        <w:t>gadā saņemt</w:t>
      </w:r>
      <w:r w:rsidR="00C30BE7">
        <w:rPr>
          <w:rFonts w:cs="Times New Roman"/>
          <w:sz w:val="26"/>
          <w:szCs w:val="26"/>
        </w:rPr>
        <w:t>i</w:t>
      </w:r>
      <w:r w:rsidRPr="003264E6">
        <w:rPr>
          <w:rFonts w:cs="Times New Roman"/>
          <w:sz w:val="26"/>
          <w:szCs w:val="26"/>
        </w:rPr>
        <w:t xml:space="preserve"> </w:t>
      </w:r>
      <w:r w:rsidR="00E7469A">
        <w:rPr>
          <w:rFonts w:cs="Times New Roman"/>
          <w:sz w:val="26"/>
          <w:szCs w:val="26"/>
        </w:rPr>
        <w:t>četri</w:t>
      </w:r>
      <w:r w:rsidRPr="003264E6">
        <w:rPr>
          <w:rFonts w:cs="Times New Roman"/>
          <w:sz w:val="26"/>
          <w:szCs w:val="26"/>
        </w:rPr>
        <w:t xml:space="preserve"> ziņojum</w:t>
      </w:r>
      <w:r w:rsidR="00C30BE7">
        <w:rPr>
          <w:rFonts w:cs="Times New Roman"/>
          <w:sz w:val="26"/>
          <w:szCs w:val="26"/>
        </w:rPr>
        <w:t>i</w:t>
      </w:r>
      <w:r w:rsidRPr="003264E6">
        <w:rPr>
          <w:rFonts w:cs="Times New Roman"/>
          <w:sz w:val="26"/>
          <w:szCs w:val="26"/>
        </w:rPr>
        <w:t xml:space="preserve"> un 202</w:t>
      </w:r>
      <w:r w:rsidR="00C30BE7">
        <w:rPr>
          <w:rFonts w:cs="Times New Roman"/>
          <w:sz w:val="26"/>
          <w:szCs w:val="26"/>
        </w:rPr>
        <w:t>5</w:t>
      </w:r>
      <w:r w:rsidRPr="003264E6">
        <w:rPr>
          <w:rFonts w:cs="Times New Roman"/>
          <w:sz w:val="26"/>
          <w:szCs w:val="26"/>
        </w:rPr>
        <w:t>.</w:t>
      </w:r>
      <w:r w:rsidR="00DC0481">
        <w:rPr>
          <w:rFonts w:cs="Times New Roman"/>
          <w:sz w:val="26"/>
          <w:szCs w:val="26"/>
        </w:rPr>
        <w:t> </w:t>
      </w:r>
      <w:r w:rsidRPr="003264E6">
        <w:rPr>
          <w:rFonts w:cs="Times New Roman"/>
          <w:sz w:val="26"/>
          <w:szCs w:val="26"/>
        </w:rPr>
        <w:t xml:space="preserve">gadā </w:t>
      </w:r>
      <w:bookmarkStart w:id="30" w:name="_Hlk221631024"/>
      <w:r w:rsidRPr="003264E6">
        <w:rPr>
          <w:rFonts w:cs="Times New Roman"/>
          <w:sz w:val="26"/>
          <w:szCs w:val="26"/>
        </w:rPr>
        <w:t>saņemt</w:t>
      </w:r>
      <w:r w:rsidR="00C30BE7">
        <w:rPr>
          <w:rFonts w:cs="Times New Roman"/>
          <w:sz w:val="26"/>
          <w:szCs w:val="26"/>
        </w:rPr>
        <w:t>s</w:t>
      </w:r>
      <w:r w:rsidRPr="003264E6">
        <w:rPr>
          <w:rFonts w:cs="Times New Roman"/>
          <w:sz w:val="26"/>
          <w:szCs w:val="26"/>
        </w:rPr>
        <w:t xml:space="preserve"> </w:t>
      </w:r>
      <w:r w:rsidR="00E7469A">
        <w:rPr>
          <w:rFonts w:cs="Times New Roman"/>
          <w:sz w:val="26"/>
          <w:szCs w:val="26"/>
        </w:rPr>
        <w:t xml:space="preserve">viens </w:t>
      </w:r>
      <w:r w:rsidRPr="003264E6">
        <w:rPr>
          <w:rFonts w:cs="Times New Roman"/>
          <w:sz w:val="26"/>
          <w:szCs w:val="26"/>
        </w:rPr>
        <w:t>ziņojum</w:t>
      </w:r>
      <w:r w:rsidR="00C30BE7">
        <w:rPr>
          <w:rFonts w:cs="Times New Roman"/>
          <w:sz w:val="26"/>
          <w:szCs w:val="26"/>
        </w:rPr>
        <w:t>s</w:t>
      </w:r>
      <w:r w:rsidRPr="003264E6">
        <w:rPr>
          <w:rFonts w:cs="Times New Roman"/>
          <w:sz w:val="26"/>
          <w:szCs w:val="26"/>
        </w:rPr>
        <w:t xml:space="preserve"> par aizdomīgiem darījumiem</w:t>
      </w:r>
      <w:bookmarkEnd w:id="30"/>
      <w:r w:rsidR="00EC7511">
        <w:rPr>
          <w:rFonts w:cs="Times New Roman"/>
          <w:sz w:val="26"/>
          <w:szCs w:val="26"/>
        </w:rPr>
        <w:t xml:space="preserve"> par šo sektoru</w:t>
      </w:r>
      <w:r w:rsidRPr="003264E6">
        <w:rPr>
          <w:rFonts w:cs="Times New Roman"/>
          <w:sz w:val="26"/>
          <w:szCs w:val="26"/>
        </w:rPr>
        <w:t>.</w:t>
      </w:r>
      <w:r w:rsidR="00C30BE7">
        <w:rPr>
          <w:rFonts w:cs="Times New Roman"/>
          <w:sz w:val="26"/>
          <w:szCs w:val="26"/>
        </w:rPr>
        <w:t xml:space="preserve"> </w:t>
      </w:r>
      <w:r w:rsidR="004E0597" w:rsidRPr="004E0597">
        <w:rPr>
          <w:rFonts w:cs="Times New Roman"/>
          <w:sz w:val="26"/>
          <w:szCs w:val="26"/>
        </w:rPr>
        <w:t>Savukārt 2023.</w:t>
      </w:r>
      <w:r w:rsidR="00DC0481">
        <w:rPr>
          <w:rFonts w:cs="Times New Roman"/>
          <w:sz w:val="26"/>
          <w:szCs w:val="26"/>
        </w:rPr>
        <w:t> </w:t>
      </w:r>
      <w:r w:rsidR="004E0597" w:rsidRPr="004E0597">
        <w:rPr>
          <w:rFonts w:cs="Times New Roman"/>
          <w:sz w:val="26"/>
          <w:szCs w:val="26"/>
        </w:rPr>
        <w:t>gadā saņemts viens ziņojums, 2024.</w:t>
      </w:r>
      <w:r w:rsidR="00DC0481">
        <w:rPr>
          <w:rFonts w:cs="Times New Roman"/>
          <w:sz w:val="26"/>
          <w:szCs w:val="26"/>
        </w:rPr>
        <w:t> </w:t>
      </w:r>
      <w:r w:rsidR="004E0597" w:rsidRPr="004E0597">
        <w:rPr>
          <w:rFonts w:cs="Times New Roman"/>
          <w:sz w:val="26"/>
          <w:szCs w:val="26"/>
        </w:rPr>
        <w:t>gadā saņemti</w:t>
      </w:r>
      <w:r w:rsidR="004E0597">
        <w:rPr>
          <w:rFonts w:cs="Times New Roman"/>
          <w:sz w:val="26"/>
          <w:szCs w:val="26"/>
        </w:rPr>
        <w:t xml:space="preserve"> divi</w:t>
      </w:r>
      <w:r w:rsidR="004E0597" w:rsidRPr="004E0597">
        <w:rPr>
          <w:rFonts w:cs="Times New Roman"/>
          <w:sz w:val="26"/>
          <w:szCs w:val="26"/>
        </w:rPr>
        <w:t xml:space="preserve"> ziņojumi par aizdomīgiem darījumiem un 2025.</w:t>
      </w:r>
      <w:r w:rsidR="00DC0481">
        <w:rPr>
          <w:rFonts w:cs="Times New Roman"/>
          <w:sz w:val="26"/>
          <w:szCs w:val="26"/>
        </w:rPr>
        <w:t> </w:t>
      </w:r>
      <w:r w:rsidR="004E0597" w:rsidRPr="004E0597">
        <w:rPr>
          <w:rFonts w:cs="Times New Roman"/>
          <w:sz w:val="26"/>
          <w:szCs w:val="26"/>
        </w:rPr>
        <w:t>gadā saņemts viens ziņojums par aizdomīgiem darījumiem</w:t>
      </w:r>
      <w:r w:rsidR="00EC7511">
        <w:rPr>
          <w:rFonts w:cs="Times New Roman"/>
          <w:sz w:val="26"/>
          <w:szCs w:val="26"/>
        </w:rPr>
        <w:t xml:space="preserve"> no citu preču tirgotājiem</w:t>
      </w:r>
      <w:r w:rsidR="004E0597" w:rsidRPr="004E0597">
        <w:rPr>
          <w:rFonts w:cs="Times New Roman"/>
          <w:sz w:val="26"/>
          <w:szCs w:val="26"/>
        </w:rPr>
        <w:t xml:space="preserve">.  </w:t>
      </w:r>
    </w:p>
    <w:p w14:paraId="0D797208" w14:textId="5E99973D" w:rsidR="003264E6" w:rsidRDefault="00E7469A" w:rsidP="002A37FC">
      <w:pPr>
        <w:pStyle w:val="ListParagraph"/>
        <w:spacing w:after="0"/>
        <w:ind w:left="0"/>
        <w:contextualSpacing w:val="0"/>
        <w:jc w:val="both"/>
        <w:rPr>
          <w:rFonts w:eastAsia="Times New Roman" w:cs="Times New Roman"/>
          <w:sz w:val="26"/>
          <w:szCs w:val="26"/>
          <w:lang w:eastAsia="lv-LV"/>
        </w:rPr>
      </w:pPr>
      <w:r w:rsidRPr="00E7469A">
        <w:rPr>
          <w:rFonts w:cs="Times New Roman"/>
          <w:sz w:val="26"/>
          <w:szCs w:val="26"/>
        </w:rPr>
        <w:t xml:space="preserve">Veikto pārbaužu laikā </w:t>
      </w:r>
      <w:r>
        <w:rPr>
          <w:rFonts w:cs="Times New Roman"/>
          <w:sz w:val="26"/>
          <w:szCs w:val="26"/>
        </w:rPr>
        <w:t>netika</w:t>
      </w:r>
      <w:r w:rsidRPr="00E7469A">
        <w:rPr>
          <w:rFonts w:cs="Times New Roman"/>
          <w:sz w:val="26"/>
          <w:szCs w:val="26"/>
        </w:rPr>
        <w:t xml:space="preserve"> konstatēts, ka attiecīgais sektors nav ziņojis par aizdomīgiem darījumiem, tādējādi</w:t>
      </w:r>
      <w:r>
        <w:rPr>
          <w:rFonts w:cs="Times New Roman"/>
          <w:sz w:val="26"/>
          <w:szCs w:val="26"/>
        </w:rPr>
        <w:t xml:space="preserve"> </w:t>
      </w:r>
      <w:r w:rsidRPr="00E7469A">
        <w:rPr>
          <w:rFonts w:cs="Times New Roman"/>
          <w:sz w:val="26"/>
          <w:szCs w:val="26"/>
        </w:rPr>
        <w:t>zemais skaits ziņojumu liecina par preču tirgotāj</w:t>
      </w:r>
      <w:r>
        <w:rPr>
          <w:rFonts w:cs="Times New Roman"/>
          <w:sz w:val="26"/>
          <w:szCs w:val="26"/>
        </w:rPr>
        <w:t>u</w:t>
      </w:r>
      <w:r w:rsidRPr="00E7469A">
        <w:rPr>
          <w:rFonts w:cs="Times New Roman"/>
          <w:sz w:val="26"/>
          <w:szCs w:val="26"/>
        </w:rPr>
        <w:t xml:space="preserve"> izpratni aizdomīgu darījumu konstatēšanā un ziņošanu tikai par tiem gadījumiem, kad aizdomīgi darījumi tika konstatēti.</w:t>
      </w:r>
    </w:p>
    <w:p w14:paraId="6433774C" w14:textId="0FE1652F" w:rsidR="00612A1D" w:rsidRDefault="00406F1D" w:rsidP="002A37FC">
      <w:pPr>
        <w:pStyle w:val="ListParagraph"/>
        <w:spacing w:after="0"/>
        <w:ind w:left="0"/>
        <w:contextualSpacing w:val="0"/>
        <w:jc w:val="both"/>
        <w:rPr>
          <w:rFonts w:eastAsia="Times New Roman" w:cs="Times New Roman"/>
          <w:sz w:val="26"/>
          <w:szCs w:val="26"/>
          <w:lang w:eastAsia="lv-LV"/>
        </w:rPr>
      </w:pPr>
      <w:r w:rsidRPr="00406F1D">
        <w:rPr>
          <w:rFonts w:eastAsia="Times New Roman" w:cs="Times New Roman"/>
          <w:sz w:val="26"/>
          <w:szCs w:val="26"/>
          <w:lang w:eastAsia="lv-LV"/>
        </w:rPr>
        <w:lastRenderedPageBreak/>
        <w:t xml:space="preserve">FID nosūtītajos ziņojumos par aizdomīgiem darījumiem izmantotās aizdomīga darījuma vai darbības noziedzīga nodarījuma grupas pazīmes: ANOD </w:t>
      </w:r>
      <w:r w:rsidR="00DC0481">
        <w:rPr>
          <w:rFonts w:eastAsia="Times New Roman" w:cs="Times New Roman"/>
          <w:sz w:val="26"/>
          <w:szCs w:val="26"/>
          <w:lang w:eastAsia="lv-LV"/>
        </w:rPr>
        <w:t>–</w:t>
      </w:r>
      <w:r w:rsidRPr="00406F1D">
        <w:rPr>
          <w:rFonts w:eastAsia="Times New Roman" w:cs="Times New Roman"/>
          <w:sz w:val="26"/>
          <w:szCs w:val="26"/>
          <w:lang w:eastAsia="lv-LV"/>
        </w:rPr>
        <w:t xml:space="preserve"> noziedzīgs nodarījums valsts ieņēmumu (bij. nodokļu) jomā, ANES </w:t>
      </w:r>
      <w:r w:rsidR="00DC0481">
        <w:rPr>
          <w:rFonts w:eastAsia="Times New Roman" w:cs="Times New Roman"/>
          <w:sz w:val="26"/>
          <w:szCs w:val="26"/>
          <w:lang w:eastAsia="lv-LV"/>
        </w:rPr>
        <w:t>–</w:t>
      </w:r>
      <w:r w:rsidRPr="00406F1D">
        <w:rPr>
          <w:rFonts w:eastAsia="Times New Roman" w:cs="Times New Roman"/>
          <w:sz w:val="26"/>
          <w:szCs w:val="26"/>
          <w:lang w:eastAsia="lv-LV"/>
        </w:rPr>
        <w:t xml:space="preserve"> </w:t>
      </w:r>
      <w:r w:rsidR="00DC0481">
        <w:rPr>
          <w:rFonts w:eastAsia="Times New Roman" w:cs="Times New Roman"/>
          <w:sz w:val="26"/>
          <w:szCs w:val="26"/>
          <w:lang w:eastAsia="lv-LV"/>
        </w:rPr>
        <w:t>z</w:t>
      </w:r>
      <w:r w:rsidR="00DC0481" w:rsidRPr="00406F1D">
        <w:rPr>
          <w:rFonts w:eastAsia="Times New Roman" w:cs="Times New Roman"/>
          <w:sz w:val="26"/>
          <w:szCs w:val="26"/>
          <w:lang w:eastAsia="lv-LV"/>
        </w:rPr>
        <w:t xml:space="preserve">iņu </w:t>
      </w:r>
      <w:r w:rsidRPr="00406F1D">
        <w:rPr>
          <w:rFonts w:eastAsia="Times New Roman" w:cs="Times New Roman"/>
          <w:sz w:val="26"/>
          <w:szCs w:val="26"/>
          <w:lang w:eastAsia="lv-LV"/>
        </w:rPr>
        <w:t>nesniegšana un nepatiesu ziņu sniegšana par līdzekļu piederību un patieso labuma guvēju</w:t>
      </w:r>
      <w:r>
        <w:rPr>
          <w:rFonts w:eastAsia="Times New Roman" w:cs="Times New Roman"/>
          <w:sz w:val="26"/>
          <w:szCs w:val="26"/>
          <w:lang w:eastAsia="lv-LV"/>
        </w:rPr>
        <w:t xml:space="preserve">, </w:t>
      </w:r>
      <w:r w:rsidRPr="00406F1D">
        <w:rPr>
          <w:rFonts w:eastAsia="Times New Roman" w:cs="Times New Roman"/>
          <w:sz w:val="26"/>
          <w:szCs w:val="26"/>
          <w:lang w:eastAsia="lv-LV"/>
        </w:rPr>
        <w:t>ACIT – citi noziedzīgi nodarījumi</w:t>
      </w:r>
      <w:r w:rsidR="00DA0C3B">
        <w:rPr>
          <w:rFonts w:eastAsia="Times New Roman" w:cs="Times New Roman"/>
          <w:sz w:val="26"/>
          <w:szCs w:val="26"/>
          <w:lang w:eastAsia="lv-LV"/>
        </w:rPr>
        <w:t>,</w:t>
      </w:r>
      <w:r>
        <w:rPr>
          <w:rFonts w:eastAsia="Times New Roman" w:cs="Times New Roman"/>
          <w:sz w:val="26"/>
          <w:szCs w:val="26"/>
          <w:lang w:eastAsia="lv-LV"/>
        </w:rPr>
        <w:t xml:space="preserve"> AMAN</w:t>
      </w:r>
      <w:r w:rsidR="00DA0C3B">
        <w:rPr>
          <w:rFonts w:eastAsia="Times New Roman" w:cs="Times New Roman"/>
          <w:sz w:val="26"/>
          <w:szCs w:val="26"/>
          <w:lang w:eastAsia="lv-LV"/>
        </w:rPr>
        <w:t xml:space="preserve"> </w:t>
      </w:r>
      <w:r w:rsidR="00DC0481">
        <w:rPr>
          <w:rFonts w:eastAsia="Times New Roman" w:cs="Times New Roman"/>
          <w:sz w:val="26"/>
          <w:szCs w:val="26"/>
          <w:lang w:eastAsia="lv-LV"/>
        </w:rPr>
        <w:t>–</w:t>
      </w:r>
      <w:r>
        <w:rPr>
          <w:rFonts w:eastAsia="Times New Roman" w:cs="Times New Roman"/>
          <w:sz w:val="26"/>
          <w:szCs w:val="26"/>
          <w:lang w:eastAsia="lv-LV"/>
        </w:rPr>
        <w:t xml:space="preserve"> m</w:t>
      </w:r>
      <w:r w:rsidRPr="00406F1D">
        <w:rPr>
          <w:rFonts w:eastAsia="Times New Roman" w:cs="Times New Roman"/>
          <w:sz w:val="26"/>
          <w:szCs w:val="26"/>
          <w:lang w:eastAsia="lv-LV"/>
        </w:rPr>
        <w:t>antiskie noziegumi (tostarp zādzība, laupīšana, krāpšana, piesavināšanās u.</w:t>
      </w:r>
      <w:r w:rsidR="00DC0481">
        <w:t> </w:t>
      </w:r>
      <w:r w:rsidRPr="00406F1D">
        <w:rPr>
          <w:rFonts w:eastAsia="Times New Roman" w:cs="Times New Roman"/>
          <w:sz w:val="26"/>
          <w:szCs w:val="26"/>
          <w:lang w:eastAsia="lv-LV"/>
        </w:rPr>
        <w:t>c.).</w:t>
      </w:r>
    </w:p>
    <w:p w14:paraId="255F302E" w14:textId="54F37671" w:rsidR="00406F1D" w:rsidRDefault="00406F1D" w:rsidP="002A37FC">
      <w:pPr>
        <w:pStyle w:val="ListParagraph"/>
        <w:spacing w:after="0"/>
        <w:ind w:left="0"/>
        <w:contextualSpacing w:val="0"/>
        <w:jc w:val="both"/>
        <w:rPr>
          <w:rFonts w:eastAsia="Times New Roman" w:cs="Times New Roman"/>
          <w:sz w:val="26"/>
          <w:szCs w:val="26"/>
          <w:lang w:eastAsia="lv-LV"/>
        </w:rPr>
      </w:pPr>
      <w:r w:rsidRPr="00406F1D">
        <w:rPr>
          <w:rFonts w:eastAsia="Times New Roman" w:cs="Times New Roman"/>
          <w:sz w:val="26"/>
          <w:szCs w:val="26"/>
          <w:lang w:eastAsia="lv-LV"/>
        </w:rPr>
        <w:t>Attiecībā uz darījumu uzraudzību un aizdomīgu darījumu atlases kritērijiem no aptaujas datiem var secināt, ka 2</w:t>
      </w:r>
      <w:r w:rsidR="00612A1D">
        <w:rPr>
          <w:rFonts w:eastAsia="Times New Roman" w:cs="Times New Roman"/>
          <w:sz w:val="26"/>
          <w:szCs w:val="26"/>
          <w:lang w:eastAsia="lv-LV"/>
        </w:rPr>
        <w:t>3</w:t>
      </w:r>
      <w:r w:rsidR="00DA0C3B">
        <w:rPr>
          <w:rFonts w:eastAsia="Times New Roman" w:cs="Times New Roman"/>
          <w:sz w:val="26"/>
          <w:szCs w:val="26"/>
          <w:lang w:eastAsia="lv-LV"/>
        </w:rPr>
        <w:t> </w:t>
      </w:r>
      <w:r w:rsidRPr="00406F1D">
        <w:rPr>
          <w:rFonts w:eastAsia="Times New Roman" w:cs="Times New Roman"/>
          <w:sz w:val="26"/>
          <w:szCs w:val="26"/>
          <w:lang w:eastAsia="lv-LV"/>
        </w:rPr>
        <w:t xml:space="preserve">% </w:t>
      </w:r>
      <w:r w:rsidR="00612A1D">
        <w:rPr>
          <w:rFonts w:eastAsia="Times New Roman" w:cs="Times New Roman"/>
          <w:sz w:val="26"/>
          <w:szCs w:val="26"/>
          <w:lang w:eastAsia="lv-LV"/>
        </w:rPr>
        <w:t>preču tirgotājiem</w:t>
      </w:r>
      <w:r w:rsidRPr="00406F1D">
        <w:rPr>
          <w:rFonts w:eastAsia="Times New Roman" w:cs="Times New Roman"/>
          <w:sz w:val="26"/>
          <w:szCs w:val="26"/>
          <w:lang w:eastAsia="lv-LV"/>
        </w:rPr>
        <w:t xml:space="preserve"> nepieciešama papildu informācija </w:t>
      </w:r>
      <w:r w:rsidR="00612A1D" w:rsidRPr="00612A1D">
        <w:rPr>
          <w:rFonts w:eastAsia="Times New Roman" w:cs="Times New Roman"/>
          <w:sz w:val="26"/>
          <w:szCs w:val="26"/>
          <w:lang w:eastAsia="lv-LV"/>
        </w:rPr>
        <w:t>par klienta saimnieciskās darbības riska lomu aizdomīgu darījumu identificēšanā.</w:t>
      </w:r>
    </w:p>
    <w:bookmarkEnd w:id="28"/>
    <w:p w14:paraId="304C1F96" w14:textId="5E4A6A26" w:rsidR="002A37FC" w:rsidRPr="00CB227C" w:rsidRDefault="003A2690" w:rsidP="002A37F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P</w:t>
      </w:r>
      <w:r w:rsidR="00E7469A" w:rsidRPr="00E7469A">
        <w:rPr>
          <w:rFonts w:ascii="Times New Roman" w:hAnsi="Times New Roman" w:cs="Times New Roman"/>
          <w:sz w:val="26"/>
          <w:szCs w:val="26"/>
        </w:rPr>
        <w:t xml:space="preserve">ēdējo gadu laikā Latvijas Republikas Uzņēmumu reģistrs ir būtiski pilnveidojis </w:t>
      </w:r>
      <w:r>
        <w:rPr>
          <w:rFonts w:ascii="Times New Roman" w:hAnsi="Times New Roman" w:cs="Times New Roman"/>
          <w:sz w:val="26"/>
          <w:szCs w:val="26"/>
        </w:rPr>
        <w:t xml:space="preserve">iespēju uzkrāt informāciju par </w:t>
      </w:r>
      <w:r w:rsidR="00E7469A" w:rsidRPr="00E7469A">
        <w:rPr>
          <w:rFonts w:ascii="Times New Roman" w:hAnsi="Times New Roman" w:cs="Times New Roman"/>
          <w:sz w:val="26"/>
          <w:szCs w:val="26"/>
        </w:rPr>
        <w:t>paties</w:t>
      </w:r>
      <w:r>
        <w:rPr>
          <w:rFonts w:ascii="Times New Roman" w:hAnsi="Times New Roman" w:cs="Times New Roman"/>
          <w:sz w:val="26"/>
          <w:szCs w:val="26"/>
        </w:rPr>
        <w:t>o</w:t>
      </w:r>
      <w:r w:rsidR="00E7469A" w:rsidRPr="00E7469A">
        <w:rPr>
          <w:rFonts w:ascii="Times New Roman" w:hAnsi="Times New Roman" w:cs="Times New Roman"/>
          <w:sz w:val="26"/>
          <w:szCs w:val="26"/>
        </w:rPr>
        <w:t xml:space="preserve"> labuma guvēj</w:t>
      </w:r>
      <w:r>
        <w:rPr>
          <w:rFonts w:ascii="Times New Roman" w:hAnsi="Times New Roman" w:cs="Times New Roman"/>
          <w:sz w:val="26"/>
          <w:szCs w:val="26"/>
        </w:rPr>
        <w:t>u</w:t>
      </w:r>
      <w:r w:rsidR="00E7469A" w:rsidRPr="00E7469A">
        <w:rPr>
          <w:rFonts w:ascii="Times New Roman" w:hAnsi="Times New Roman" w:cs="Times New Roman"/>
          <w:sz w:val="26"/>
          <w:szCs w:val="26"/>
        </w:rPr>
        <w:t xml:space="preserve"> (turpmāk – PLG) </w:t>
      </w:r>
      <w:r w:rsidR="00C46DE2">
        <w:rPr>
          <w:rFonts w:ascii="Times New Roman" w:hAnsi="Times New Roman" w:cs="Times New Roman"/>
          <w:sz w:val="26"/>
          <w:szCs w:val="26"/>
        </w:rPr>
        <w:t>un identificēt PLG.</w:t>
      </w:r>
      <w:r w:rsidR="00E7469A" w:rsidRPr="00E7469A">
        <w:rPr>
          <w:rFonts w:ascii="Times New Roman" w:hAnsi="Times New Roman" w:cs="Times New Roman"/>
          <w:sz w:val="26"/>
          <w:szCs w:val="26"/>
        </w:rPr>
        <w:t xml:space="preserve"> </w:t>
      </w:r>
      <w:r w:rsidR="00C46DE2">
        <w:rPr>
          <w:rFonts w:ascii="Times New Roman" w:hAnsi="Times New Roman" w:cs="Times New Roman"/>
          <w:sz w:val="26"/>
          <w:szCs w:val="26"/>
        </w:rPr>
        <w:t>Tas</w:t>
      </w:r>
      <w:r w:rsidR="00E7469A" w:rsidRPr="00E7469A">
        <w:rPr>
          <w:rFonts w:ascii="Times New Roman" w:hAnsi="Times New Roman" w:cs="Times New Roman"/>
          <w:sz w:val="26"/>
          <w:szCs w:val="26"/>
        </w:rPr>
        <w:t xml:space="preserve"> ir novērtēts arī </w:t>
      </w:r>
      <w:proofErr w:type="spellStart"/>
      <w:r w:rsidR="00E7469A" w:rsidRPr="00C46DE2">
        <w:rPr>
          <w:rFonts w:ascii="Times New Roman" w:hAnsi="Times New Roman" w:cs="Times New Roman"/>
          <w:i/>
          <w:iCs/>
          <w:sz w:val="26"/>
          <w:szCs w:val="26"/>
        </w:rPr>
        <w:t>Moneyval</w:t>
      </w:r>
      <w:proofErr w:type="spellEnd"/>
      <w:r w:rsidR="00E7469A" w:rsidRPr="00C46DE2">
        <w:rPr>
          <w:rFonts w:ascii="Times New Roman" w:hAnsi="Times New Roman" w:cs="Times New Roman"/>
          <w:i/>
          <w:iCs/>
          <w:sz w:val="26"/>
          <w:szCs w:val="26"/>
        </w:rPr>
        <w:t xml:space="preserve"> </w:t>
      </w:r>
      <w:r w:rsidR="00DA0C3B">
        <w:rPr>
          <w:rFonts w:ascii="Times New Roman" w:hAnsi="Times New Roman" w:cs="Times New Roman"/>
          <w:sz w:val="26"/>
          <w:szCs w:val="26"/>
        </w:rPr>
        <w:t>z</w:t>
      </w:r>
      <w:r w:rsidR="00DA0C3B" w:rsidRPr="00E7469A">
        <w:rPr>
          <w:rFonts w:ascii="Times New Roman" w:hAnsi="Times New Roman" w:cs="Times New Roman"/>
          <w:sz w:val="26"/>
          <w:szCs w:val="26"/>
        </w:rPr>
        <w:t xml:space="preserve">iņojumā </w:t>
      </w:r>
      <w:r w:rsidR="00E7469A" w:rsidRPr="00E7469A">
        <w:rPr>
          <w:rFonts w:ascii="Times New Roman" w:hAnsi="Times New Roman" w:cs="Times New Roman"/>
          <w:sz w:val="26"/>
          <w:szCs w:val="26"/>
        </w:rPr>
        <w:t>par Latvijas 6.</w:t>
      </w:r>
      <w:r w:rsidR="00DA0C3B">
        <w:rPr>
          <w:rFonts w:ascii="Times New Roman" w:hAnsi="Times New Roman" w:cs="Times New Roman"/>
          <w:sz w:val="26"/>
          <w:szCs w:val="26"/>
        </w:rPr>
        <w:t> </w:t>
      </w:r>
      <w:r w:rsidR="00E7469A" w:rsidRPr="00E7469A">
        <w:rPr>
          <w:rFonts w:ascii="Times New Roman" w:hAnsi="Times New Roman" w:cs="Times New Roman"/>
          <w:sz w:val="26"/>
          <w:szCs w:val="26"/>
        </w:rPr>
        <w:t>kārtas savstarpējā novērtējuma rezultātiem, norādot, ka Latvijā pastāv efektīva sistēma, kas nodrošina pamatinformācijas un PLG datu caurskatāmību, kā arī savlaicīgu un efektīvu piekļuvi šiem datiem. Tādējādi pozitīvi vērtējams</w:t>
      </w:r>
      <w:r w:rsidR="00DC0453">
        <w:rPr>
          <w:rFonts w:ascii="Times New Roman" w:hAnsi="Times New Roman" w:cs="Times New Roman"/>
          <w:sz w:val="26"/>
          <w:szCs w:val="26"/>
        </w:rPr>
        <w:t xml:space="preserve">, ka </w:t>
      </w:r>
      <w:r w:rsidR="002A37FC" w:rsidRPr="00CB227C">
        <w:rPr>
          <w:rFonts w:ascii="Times New Roman" w:hAnsi="Times New Roman" w:cs="Times New Roman"/>
          <w:sz w:val="26"/>
          <w:szCs w:val="26"/>
        </w:rPr>
        <w:t xml:space="preserve">klienta izpētes informāciju kā pieejamu vērtē </w:t>
      </w:r>
      <w:r w:rsidR="00612A1D">
        <w:rPr>
          <w:rFonts w:ascii="Times New Roman" w:hAnsi="Times New Roman" w:cs="Times New Roman"/>
          <w:sz w:val="26"/>
          <w:szCs w:val="26"/>
        </w:rPr>
        <w:t>75</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 xml:space="preserve">% </w:t>
      </w:r>
      <w:r w:rsidR="002A37FC">
        <w:rPr>
          <w:rFonts w:ascii="Times New Roman" w:hAnsi="Times New Roman" w:cs="Times New Roman"/>
          <w:sz w:val="26"/>
          <w:szCs w:val="26"/>
        </w:rPr>
        <w:t>preču tirgotāju</w:t>
      </w:r>
      <w:r w:rsidR="002A37FC" w:rsidRPr="00CB227C">
        <w:rPr>
          <w:rFonts w:ascii="Times New Roman" w:hAnsi="Times New Roman" w:cs="Times New Roman"/>
          <w:sz w:val="26"/>
          <w:szCs w:val="26"/>
        </w:rPr>
        <w:t xml:space="preserve">, </w:t>
      </w:r>
      <w:r w:rsidR="00DA0C3B">
        <w:rPr>
          <w:rFonts w:ascii="Times New Roman" w:hAnsi="Times New Roman" w:cs="Times New Roman"/>
          <w:sz w:val="26"/>
          <w:szCs w:val="26"/>
        </w:rPr>
        <w:t>un t</w:t>
      </w:r>
      <w:r w:rsidR="002A37FC" w:rsidRPr="00CB227C">
        <w:rPr>
          <w:rFonts w:ascii="Times New Roman" w:hAnsi="Times New Roman" w:cs="Times New Roman"/>
          <w:sz w:val="26"/>
          <w:szCs w:val="26"/>
        </w:rPr>
        <w:t xml:space="preserve">as liecina par vidusmērā preču tirgotāja spēju iegūt visu nepieciešamo informāciju un pazemina kopējo sektora ievainojamību. Vienlaikus par ievainojamību paaugstinošu faktoru var tikt uzskatīts salīdzinoši augstais </w:t>
      </w:r>
      <w:r w:rsidR="002A37FC">
        <w:rPr>
          <w:rFonts w:ascii="Times New Roman" w:hAnsi="Times New Roman" w:cs="Times New Roman"/>
          <w:sz w:val="26"/>
          <w:szCs w:val="26"/>
        </w:rPr>
        <w:t>preču tirgotāju</w:t>
      </w:r>
      <w:r w:rsidR="002A37FC" w:rsidRPr="00CB227C">
        <w:rPr>
          <w:rFonts w:ascii="Times New Roman" w:hAnsi="Times New Roman" w:cs="Times New Roman"/>
          <w:sz w:val="26"/>
          <w:szCs w:val="26"/>
        </w:rPr>
        <w:t xml:space="preserve"> īpatsvars </w:t>
      </w:r>
      <w:r w:rsidR="002A37FC">
        <w:rPr>
          <w:rFonts w:ascii="Times New Roman" w:hAnsi="Times New Roman" w:cs="Times New Roman"/>
          <w:sz w:val="26"/>
          <w:szCs w:val="26"/>
        </w:rPr>
        <w:t>2</w:t>
      </w:r>
      <w:r w:rsidR="00612A1D">
        <w:rPr>
          <w:rFonts w:ascii="Times New Roman" w:hAnsi="Times New Roman" w:cs="Times New Roman"/>
          <w:sz w:val="26"/>
          <w:szCs w:val="26"/>
        </w:rPr>
        <w:t>5</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w:t>
      </w:r>
      <w:r w:rsidR="00F37577">
        <w:rPr>
          <w:rFonts w:ascii="Times New Roman" w:hAnsi="Times New Roman" w:cs="Times New Roman"/>
          <w:sz w:val="26"/>
          <w:szCs w:val="26"/>
        </w:rPr>
        <w:t>,</w:t>
      </w:r>
      <w:r w:rsidR="002A37FC" w:rsidRPr="00CB227C">
        <w:rPr>
          <w:rFonts w:ascii="Times New Roman" w:hAnsi="Times New Roman" w:cs="Times New Roman"/>
          <w:sz w:val="26"/>
          <w:szCs w:val="26"/>
        </w:rPr>
        <w:t xml:space="preserve"> kas izmanto </w:t>
      </w:r>
      <w:r w:rsidR="00F37577">
        <w:rPr>
          <w:rFonts w:ascii="Times New Roman" w:hAnsi="Times New Roman" w:cs="Times New Roman"/>
          <w:sz w:val="26"/>
          <w:szCs w:val="26"/>
        </w:rPr>
        <w:t xml:space="preserve">klientu </w:t>
      </w:r>
      <w:r w:rsidR="002A37FC" w:rsidRPr="00CB227C">
        <w:rPr>
          <w:rFonts w:ascii="Times New Roman" w:hAnsi="Times New Roman" w:cs="Times New Roman"/>
          <w:sz w:val="26"/>
          <w:szCs w:val="26"/>
        </w:rPr>
        <w:t>neklātienes identifikācijas risinājumus</w:t>
      </w:r>
      <w:r w:rsidR="00DA0C3B">
        <w:rPr>
          <w:rFonts w:ascii="Times New Roman" w:hAnsi="Times New Roman" w:cs="Times New Roman"/>
          <w:sz w:val="26"/>
          <w:szCs w:val="26"/>
        </w:rPr>
        <w:t>,</w:t>
      </w:r>
      <w:r w:rsidR="00612A1D">
        <w:rPr>
          <w:rFonts w:ascii="Times New Roman" w:hAnsi="Times New Roman" w:cs="Times New Roman"/>
          <w:sz w:val="26"/>
          <w:szCs w:val="26"/>
        </w:rPr>
        <w:t xml:space="preserve"> un preču tirgotāju īpatsvars 17</w:t>
      </w:r>
      <w:r w:rsidR="00DA0C3B">
        <w:rPr>
          <w:rFonts w:ascii="Times New Roman" w:hAnsi="Times New Roman" w:cs="Times New Roman"/>
          <w:sz w:val="26"/>
          <w:szCs w:val="26"/>
        </w:rPr>
        <w:t> </w:t>
      </w:r>
      <w:r w:rsidR="00612A1D">
        <w:rPr>
          <w:rFonts w:ascii="Times New Roman" w:hAnsi="Times New Roman" w:cs="Times New Roman"/>
          <w:sz w:val="26"/>
          <w:szCs w:val="26"/>
        </w:rPr>
        <w:t>%,</w:t>
      </w:r>
      <w:r w:rsidR="00612A1D" w:rsidRPr="00612A1D">
        <w:rPr>
          <w:rFonts w:ascii="Times New Roman" w:hAnsi="Times New Roman" w:cs="Times New Roman"/>
          <w:sz w:val="26"/>
          <w:szCs w:val="26"/>
        </w:rPr>
        <w:t xml:space="preserve"> </w:t>
      </w:r>
      <w:r w:rsidR="00612A1D" w:rsidRPr="00CB227C">
        <w:rPr>
          <w:rFonts w:ascii="Times New Roman" w:hAnsi="Times New Roman" w:cs="Times New Roman"/>
          <w:sz w:val="26"/>
          <w:szCs w:val="26"/>
        </w:rPr>
        <w:t xml:space="preserve">kas </w:t>
      </w:r>
      <w:r w:rsidR="00275C55">
        <w:rPr>
          <w:rFonts w:ascii="Times New Roman" w:hAnsi="Times New Roman" w:cs="Times New Roman"/>
          <w:sz w:val="26"/>
          <w:szCs w:val="26"/>
        </w:rPr>
        <w:t xml:space="preserve">atsevišķus </w:t>
      </w:r>
      <w:proofErr w:type="spellStart"/>
      <w:r w:rsidR="00275C55">
        <w:rPr>
          <w:rFonts w:ascii="Times New Roman" w:hAnsi="Times New Roman" w:cs="Times New Roman"/>
          <w:sz w:val="26"/>
          <w:szCs w:val="26"/>
        </w:rPr>
        <w:t>pakapojumus</w:t>
      </w:r>
      <w:proofErr w:type="spellEnd"/>
      <w:r w:rsidR="00275C55">
        <w:rPr>
          <w:rFonts w:ascii="Times New Roman" w:hAnsi="Times New Roman" w:cs="Times New Roman"/>
          <w:sz w:val="26"/>
          <w:szCs w:val="26"/>
        </w:rPr>
        <w:t xml:space="preserve"> sniedz neklātienē.</w:t>
      </w:r>
    </w:p>
    <w:p w14:paraId="73648246" w14:textId="7BF4F42D" w:rsidR="002A37FC" w:rsidRPr="00CB227C" w:rsidRDefault="00DC0453" w:rsidP="002A37F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Pozitīvi vērtējams, ka 97</w:t>
      </w:r>
      <w:r w:rsidR="00DA0C3B">
        <w:rPr>
          <w:rFonts w:ascii="Times New Roman" w:hAnsi="Times New Roman" w:cs="Times New Roman"/>
          <w:sz w:val="26"/>
          <w:szCs w:val="26"/>
        </w:rPr>
        <w:t> </w:t>
      </w:r>
      <w:r>
        <w:rPr>
          <w:rFonts w:ascii="Times New Roman" w:hAnsi="Times New Roman" w:cs="Times New Roman"/>
          <w:sz w:val="26"/>
          <w:szCs w:val="26"/>
        </w:rPr>
        <w:t>%</w:t>
      </w:r>
      <w:r w:rsidR="002A37FC" w:rsidRPr="00CB227C">
        <w:rPr>
          <w:rFonts w:ascii="Times New Roman" w:hAnsi="Times New Roman" w:cs="Times New Roman"/>
          <w:sz w:val="26"/>
          <w:szCs w:val="26"/>
        </w:rPr>
        <w:t xml:space="preserve"> </w:t>
      </w:r>
      <w:bookmarkStart w:id="31" w:name="_Hlk128387679"/>
      <w:r>
        <w:rPr>
          <w:rFonts w:ascii="Times New Roman" w:hAnsi="Times New Roman" w:cs="Times New Roman"/>
          <w:sz w:val="26"/>
          <w:szCs w:val="26"/>
        </w:rPr>
        <w:t xml:space="preserve">preču tirgotāju ir norādījuši, ka tiem nav </w:t>
      </w:r>
      <w:r w:rsidR="002A37FC" w:rsidRPr="00CB227C">
        <w:rPr>
          <w:rFonts w:ascii="Times New Roman" w:hAnsi="Times New Roman" w:cs="Times New Roman"/>
          <w:sz w:val="26"/>
          <w:szCs w:val="26"/>
        </w:rPr>
        <w:t>augsta riska klientu</w:t>
      </w:r>
      <w:r w:rsidR="00DA0C3B">
        <w:rPr>
          <w:rFonts w:ascii="Times New Roman" w:hAnsi="Times New Roman" w:cs="Times New Roman"/>
          <w:sz w:val="26"/>
          <w:szCs w:val="26"/>
        </w:rPr>
        <w:t>,</w:t>
      </w:r>
      <w:r>
        <w:rPr>
          <w:rFonts w:ascii="Times New Roman" w:hAnsi="Times New Roman" w:cs="Times New Roman"/>
          <w:sz w:val="26"/>
          <w:szCs w:val="26"/>
        </w:rPr>
        <w:t xml:space="preserve"> un </w:t>
      </w:r>
      <w:r w:rsidR="00275C55">
        <w:rPr>
          <w:rFonts w:ascii="Times New Roman" w:hAnsi="Times New Roman" w:cs="Times New Roman"/>
          <w:sz w:val="26"/>
          <w:szCs w:val="26"/>
        </w:rPr>
        <w:t>2</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w:t>
      </w:r>
      <w:r w:rsidR="00F37577">
        <w:rPr>
          <w:rFonts w:ascii="Times New Roman" w:hAnsi="Times New Roman" w:cs="Times New Roman"/>
          <w:sz w:val="26"/>
          <w:szCs w:val="26"/>
        </w:rPr>
        <w:t xml:space="preserve"> </w:t>
      </w:r>
      <w:r w:rsidR="008306F7">
        <w:rPr>
          <w:rFonts w:ascii="Times New Roman" w:hAnsi="Times New Roman" w:cs="Times New Roman"/>
          <w:sz w:val="26"/>
          <w:szCs w:val="26"/>
        </w:rPr>
        <w:t>preču tirgotāj</w:t>
      </w:r>
      <w:r>
        <w:rPr>
          <w:rFonts w:ascii="Times New Roman" w:hAnsi="Times New Roman" w:cs="Times New Roman"/>
          <w:sz w:val="26"/>
          <w:szCs w:val="26"/>
        </w:rPr>
        <w:t xml:space="preserve">i ir norādījuši, ka </w:t>
      </w:r>
      <w:r w:rsidR="008306F7" w:rsidRPr="00CB227C">
        <w:rPr>
          <w:rFonts w:ascii="Times New Roman" w:hAnsi="Times New Roman" w:cs="Times New Roman"/>
          <w:sz w:val="26"/>
          <w:szCs w:val="26"/>
        </w:rPr>
        <w:t xml:space="preserve">apkalpo </w:t>
      </w:r>
      <w:r w:rsidR="001D5D45" w:rsidRPr="00CB227C">
        <w:rPr>
          <w:rFonts w:ascii="Times New Roman" w:hAnsi="Times New Roman" w:cs="Times New Roman"/>
          <w:sz w:val="26"/>
          <w:szCs w:val="26"/>
        </w:rPr>
        <w:t>klient</w:t>
      </w:r>
      <w:r w:rsidR="001D5D45">
        <w:rPr>
          <w:rFonts w:ascii="Times New Roman" w:hAnsi="Times New Roman" w:cs="Times New Roman"/>
          <w:sz w:val="26"/>
          <w:szCs w:val="26"/>
        </w:rPr>
        <w:t>u</w:t>
      </w:r>
      <w:r w:rsidR="008306F7">
        <w:rPr>
          <w:rFonts w:ascii="Times New Roman" w:hAnsi="Times New Roman" w:cs="Times New Roman"/>
          <w:sz w:val="26"/>
          <w:szCs w:val="26"/>
        </w:rPr>
        <w:t>s, kas</w:t>
      </w:r>
      <w:r w:rsidR="001D5D45">
        <w:rPr>
          <w:rFonts w:ascii="Times New Roman" w:hAnsi="Times New Roman" w:cs="Times New Roman"/>
          <w:sz w:val="26"/>
          <w:szCs w:val="26"/>
        </w:rPr>
        <w:t xml:space="preserve"> </w:t>
      </w:r>
      <w:r w:rsidR="00F37577">
        <w:rPr>
          <w:rFonts w:ascii="Times New Roman" w:hAnsi="Times New Roman" w:cs="Times New Roman"/>
          <w:sz w:val="26"/>
          <w:szCs w:val="26"/>
        </w:rPr>
        <w:t>ir</w:t>
      </w:r>
      <w:r w:rsidR="002A37FC" w:rsidRPr="00CB227C">
        <w:rPr>
          <w:rFonts w:ascii="Times New Roman" w:hAnsi="Times New Roman" w:cs="Times New Roman"/>
          <w:sz w:val="26"/>
          <w:szCs w:val="26"/>
        </w:rPr>
        <w:t xml:space="preserve"> </w:t>
      </w:r>
      <w:r w:rsidR="009817C6">
        <w:rPr>
          <w:rFonts w:ascii="Times New Roman" w:hAnsi="Times New Roman" w:cs="Times New Roman"/>
          <w:sz w:val="26"/>
          <w:szCs w:val="26"/>
        </w:rPr>
        <w:t>politiski nozīmīgas personas</w:t>
      </w:r>
      <w:r>
        <w:rPr>
          <w:rFonts w:ascii="Times New Roman" w:hAnsi="Times New Roman" w:cs="Times New Roman"/>
          <w:sz w:val="26"/>
          <w:szCs w:val="26"/>
        </w:rPr>
        <w:t xml:space="preserve">. Kā ievainojamību paaugstinošs faktors jāatzīmē, ka </w:t>
      </w:r>
      <w:r w:rsidR="00275C55">
        <w:rPr>
          <w:rFonts w:ascii="Times New Roman" w:hAnsi="Times New Roman" w:cs="Times New Roman"/>
          <w:sz w:val="26"/>
          <w:szCs w:val="26"/>
        </w:rPr>
        <w:t>35</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 xml:space="preserve">% </w:t>
      </w:r>
      <w:r w:rsidR="002A37FC">
        <w:rPr>
          <w:rFonts w:ascii="Times New Roman" w:hAnsi="Times New Roman" w:cs="Times New Roman"/>
          <w:sz w:val="26"/>
          <w:szCs w:val="26"/>
        </w:rPr>
        <w:t>preču tirgotāj</w:t>
      </w:r>
      <w:r w:rsidR="002A37FC" w:rsidRPr="00CB227C">
        <w:rPr>
          <w:rFonts w:ascii="Times New Roman" w:hAnsi="Times New Roman" w:cs="Times New Roman"/>
          <w:sz w:val="26"/>
          <w:szCs w:val="26"/>
        </w:rPr>
        <w:t xml:space="preserve">u pieņem skaidras naudas maksājumus. </w:t>
      </w:r>
      <w:r w:rsidR="00F37577">
        <w:rPr>
          <w:rFonts w:ascii="Times New Roman" w:hAnsi="Times New Roman" w:cs="Times New Roman"/>
          <w:sz w:val="26"/>
          <w:szCs w:val="26"/>
        </w:rPr>
        <w:t xml:space="preserve">Attiecībā uz klientu bāzi jurisdikcijas </w:t>
      </w:r>
      <w:r w:rsidR="00CC166C">
        <w:rPr>
          <w:rFonts w:ascii="Times New Roman" w:hAnsi="Times New Roman" w:cs="Times New Roman"/>
          <w:sz w:val="26"/>
          <w:szCs w:val="26"/>
        </w:rPr>
        <w:t>aspektā</w:t>
      </w:r>
      <w:r w:rsidR="00CC166C" w:rsidRPr="00CB227C">
        <w:rPr>
          <w:rFonts w:ascii="Times New Roman" w:hAnsi="Times New Roman" w:cs="Times New Roman"/>
          <w:sz w:val="26"/>
          <w:szCs w:val="26"/>
        </w:rPr>
        <w:t xml:space="preserve"> </w:t>
      </w:r>
      <w:r w:rsidR="00B52375">
        <w:rPr>
          <w:rFonts w:ascii="Times New Roman" w:hAnsi="Times New Roman" w:cs="Times New Roman"/>
          <w:sz w:val="26"/>
          <w:szCs w:val="26"/>
        </w:rPr>
        <w:t>19</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 xml:space="preserve">% </w:t>
      </w:r>
      <w:r w:rsidR="002A37FC">
        <w:rPr>
          <w:rFonts w:ascii="Times New Roman" w:hAnsi="Times New Roman" w:cs="Times New Roman"/>
          <w:sz w:val="26"/>
          <w:szCs w:val="26"/>
        </w:rPr>
        <w:t>preču tirgotāj</w:t>
      </w:r>
      <w:r w:rsidR="002A37FC" w:rsidRPr="00CB227C">
        <w:rPr>
          <w:rFonts w:ascii="Times New Roman" w:hAnsi="Times New Roman" w:cs="Times New Roman"/>
          <w:sz w:val="26"/>
          <w:szCs w:val="26"/>
        </w:rPr>
        <w:t>u ir klienti no</w:t>
      </w:r>
      <w:r w:rsidR="009817C6">
        <w:rPr>
          <w:rFonts w:ascii="Times New Roman" w:hAnsi="Times New Roman" w:cs="Times New Roman"/>
          <w:sz w:val="26"/>
          <w:szCs w:val="26"/>
        </w:rPr>
        <w:t xml:space="preserve"> </w:t>
      </w:r>
      <w:r w:rsidR="001D5D45">
        <w:rPr>
          <w:rFonts w:ascii="Times New Roman" w:hAnsi="Times New Roman" w:cs="Times New Roman"/>
          <w:sz w:val="26"/>
          <w:szCs w:val="26"/>
        </w:rPr>
        <w:t xml:space="preserve">Eiropas Ekonomikas </w:t>
      </w:r>
      <w:r w:rsidR="009817C6">
        <w:rPr>
          <w:rFonts w:ascii="Times New Roman" w:hAnsi="Times New Roman" w:cs="Times New Roman"/>
          <w:sz w:val="26"/>
          <w:szCs w:val="26"/>
        </w:rPr>
        <w:t>zonas,</w:t>
      </w:r>
      <w:r w:rsidR="002A37FC" w:rsidRPr="00CB227C">
        <w:rPr>
          <w:rFonts w:ascii="Times New Roman" w:hAnsi="Times New Roman" w:cs="Times New Roman"/>
          <w:sz w:val="26"/>
          <w:szCs w:val="26"/>
        </w:rPr>
        <w:t xml:space="preserve"> </w:t>
      </w:r>
      <w:r w:rsidR="00275C55">
        <w:rPr>
          <w:rFonts w:ascii="Times New Roman" w:hAnsi="Times New Roman" w:cs="Times New Roman"/>
          <w:sz w:val="26"/>
          <w:szCs w:val="26"/>
        </w:rPr>
        <w:t>2</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w:t>
      </w:r>
      <w:r w:rsidR="009817C6">
        <w:rPr>
          <w:rFonts w:ascii="Times New Roman" w:hAnsi="Times New Roman" w:cs="Times New Roman"/>
          <w:sz w:val="26"/>
          <w:szCs w:val="26"/>
        </w:rPr>
        <w:t xml:space="preserve"> </w:t>
      </w:r>
      <w:r w:rsidR="001D5D45" w:rsidRPr="00CB227C">
        <w:rPr>
          <w:rFonts w:ascii="Times New Roman" w:hAnsi="Times New Roman" w:cs="Times New Roman"/>
          <w:sz w:val="26"/>
          <w:szCs w:val="26"/>
        </w:rPr>
        <w:t>klient</w:t>
      </w:r>
      <w:r w:rsidR="001D5D45">
        <w:rPr>
          <w:rFonts w:ascii="Times New Roman" w:hAnsi="Times New Roman" w:cs="Times New Roman"/>
          <w:sz w:val="26"/>
          <w:szCs w:val="26"/>
        </w:rPr>
        <w:t>u</w:t>
      </w:r>
      <w:r w:rsidR="001D5D45" w:rsidRPr="00CB227C">
        <w:rPr>
          <w:rFonts w:ascii="Times New Roman" w:hAnsi="Times New Roman" w:cs="Times New Roman"/>
          <w:sz w:val="26"/>
          <w:szCs w:val="26"/>
        </w:rPr>
        <w:t xml:space="preserve"> </w:t>
      </w:r>
      <w:r w:rsidR="009817C6">
        <w:rPr>
          <w:rFonts w:ascii="Times New Roman" w:hAnsi="Times New Roman" w:cs="Times New Roman"/>
          <w:sz w:val="26"/>
          <w:szCs w:val="26"/>
        </w:rPr>
        <w:t xml:space="preserve">ir </w:t>
      </w:r>
      <w:r w:rsidR="002A37FC" w:rsidRPr="00CB227C">
        <w:rPr>
          <w:rFonts w:ascii="Times New Roman" w:hAnsi="Times New Roman" w:cs="Times New Roman"/>
          <w:sz w:val="26"/>
          <w:szCs w:val="26"/>
        </w:rPr>
        <w:t xml:space="preserve">no </w:t>
      </w:r>
      <w:r w:rsidR="001D5D45">
        <w:rPr>
          <w:rFonts w:ascii="Times New Roman" w:hAnsi="Times New Roman" w:cs="Times New Roman"/>
          <w:sz w:val="26"/>
          <w:szCs w:val="26"/>
        </w:rPr>
        <w:t>Neatkarīgo Valstu Sadraudzības valstīm</w:t>
      </w:r>
      <w:r w:rsidR="002A37FC">
        <w:rPr>
          <w:rFonts w:ascii="Times New Roman" w:hAnsi="Times New Roman" w:cs="Times New Roman"/>
          <w:sz w:val="26"/>
          <w:szCs w:val="26"/>
        </w:rPr>
        <w:t xml:space="preserve">, </w:t>
      </w:r>
      <w:r w:rsidR="00275C55">
        <w:rPr>
          <w:rFonts w:ascii="Times New Roman" w:hAnsi="Times New Roman" w:cs="Times New Roman"/>
          <w:sz w:val="26"/>
          <w:szCs w:val="26"/>
        </w:rPr>
        <w:t>2</w:t>
      </w:r>
      <w:r w:rsidR="001D5D45">
        <w:rPr>
          <w:rFonts w:ascii="Times New Roman" w:hAnsi="Times New Roman" w:cs="Times New Roman"/>
          <w:sz w:val="26"/>
          <w:szCs w:val="26"/>
        </w:rPr>
        <w:t> </w:t>
      </w:r>
      <w:r w:rsidR="002A37FC" w:rsidRPr="00CB227C">
        <w:rPr>
          <w:rFonts w:ascii="Times New Roman" w:hAnsi="Times New Roman" w:cs="Times New Roman"/>
          <w:sz w:val="26"/>
          <w:szCs w:val="26"/>
        </w:rPr>
        <w:t xml:space="preserve">% </w:t>
      </w:r>
      <w:r w:rsidR="001D5D45" w:rsidRPr="00CB227C">
        <w:rPr>
          <w:rFonts w:ascii="Times New Roman" w:hAnsi="Times New Roman" w:cs="Times New Roman"/>
          <w:sz w:val="26"/>
          <w:szCs w:val="26"/>
        </w:rPr>
        <w:t>klient</w:t>
      </w:r>
      <w:r w:rsidR="001D5D45">
        <w:rPr>
          <w:rFonts w:ascii="Times New Roman" w:hAnsi="Times New Roman" w:cs="Times New Roman"/>
          <w:sz w:val="26"/>
          <w:szCs w:val="26"/>
        </w:rPr>
        <w:t>u</w:t>
      </w:r>
      <w:r w:rsidR="001D5D45" w:rsidRPr="00CB227C">
        <w:rPr>
          <w:rFonts w:ascii="Times New Roman" w:hAnsi="Times New Roman" w:cs="Times New Roman"/>
          <w:sz w:val="26"/>
          <w:szCs w:val="26"/>
        </w:rPr>
        <w:t xml:space="preserve"> </w:t>
      </w:r>
      <w:r w:rsidR="00275C55">
        <w:rPr>
          <w:rFonts w:ascii="Times New Roman" w:hAnsi="Times New Roman" w:cs="Times New Roman"/>
          <w:sz w:val="26"/>
          <w:szCs w:val="26"/>
        </w:rPr>
        <w:t xml:space="preserve">fiziskas personas </w:t>
      </w:r>
      <w:r w:rsidR="00F37577">
        <w:rPr>
          <w:rFonts w:ascii="Times New Roman" w:hAnsi="Times New Roman" w:cs="Times New Roman"/>
          <w:sz w:val="26"/>
          <w:szCs w:val="26"/>
        </w:rPr>
        <w:t xml:space="preserve">ir </w:t>
      </w:r>
      <w:r w:rsidR="002A37FC" w:rsidRPr="00CB227C">
        <w:rPr>
          <w:rFonts w:ascii="Times New Roman" w:hAnsi="Times New Roman" w:cs="Times New Roman"/>
          <w:sz w:val="26"/>
          <w:szCs w:val="26"/>
        </w:rPr>
        <w:t>no citām jurisdikcijām</w:t>
      </w:r>
      <w:r w:rsidR="002A37FC">
        <w:rPr>
          <w:rFonts w:ascii="Times New Roman" w:hAnsi="Times New Roman" w:cs="Times New Roman"/>
          <w:sz w:val="26"/>
          <w:szCs w:val="26"/>
        </w:rPr>
        <w:t xml:space="preserve"> un </w:t>
      </w:r>
      <w:r w:rsidR="00275C55">
        <w:rPr>
          <w:rFonts w:ascii="Times New Roman" w:hAnsi="Times New Roman" w:cs="Times New Roman"/>
          <w:sz w:val="26"/>
          <w:szCs w:val="26"/>
        </w:rPr>
        <w:t>77</w:t>
      </w:r>
      <w:r w:rsidR="001D5D45">
        <w:rPr>
          <w:rFonts w:ascii="Times New Roman" w:hAnsi="Times New Roman" w:cs="Times New Roman"/>
          <w:sz w:val="26"/>
          <w:szCs w:val="26"/>
        </w:rPr>
        <w:t> </w:t>
      </w:r>
      <w:r w:rsidR="002A37FC">
        <w:rPr>
          <w:rFonts w:ascii="Times New Roman" w:hAnsi="Times New Roman" w:cs="Times New Roman"/>
          <w:sz w:val="26"/>
          <w:szCs w:val="26"/>
        </w:rPr>
        <w:t xml:space="preserve">% </w:t>
      </w:r>
      <w:r w:rsidR="001D5D45">
        <w:rPr>
          <w:rFonts w:ascii="Times New Roman" w:hAnsi="Times New Roman" w:cs="Times New Roman"/>
          <w:sz w:val="26"/>
          <w:szCs w:val="26"/>
        </w:rPr>
        <w:t xml:space="preserve">klientu </w:t>
      </w:r>
      <w:r w:rsidR="002A37FC">
        <w:rPr>
          <w:rFonts w:ascii="Times New Roman" w:hAnsi="Times New Roman" w:cs="Times New Roman"/>
          <w:sz w:val="26"/>
          <w:szCs w:val="26"/>
        </w:rPr>
        <w:t>ir Latvijas rezidenti un Latvijā reģistrētas juridiskās personas.</w:t>
      </w:r>
      <w:bookmarkEnd w:id="31"/>
      <w:r w:rsidR="002A37FC" w:rsidRPr="00CB227C">
        <w:rPr>
          <w:rFonts w:ascii="Times New Roman" w:hAnsi="Times New Roman" w:cs="Times New Roman"/>
          <w:sz w:val="26"/>
          <w:szCs w:val="26"/>
        </w:rPr>
        <w:t xml:space="preserve"> </w:t>
      </w:r>
    </w:p>
    <w:p w14:paraId="71E6ADE3" w14:textId="77777777" w:rsidR="002A37FC" w:rsidRPr="00CB227C" w:rsidRDefault="002A37FC" w:rsidP="002A37FC">
      <w:pPr>
        <w:spacing w:after="0" w:line="240" w:lineRule="auto"/>
        <w:ind w:firstLine="709"/>
        <w:jc w:val="both"/>
        <w:rPr>
          <w:rFonts w:ascii="Times New Roman" w:hAnsi="Times New Roman" w:cs="Times New Roman"/>
          <w:sz w:val="26"/>
          <w:szCs w:val="26"/>
        </w:rPr>
      </w:pPr>
    </w:p>
    <w:p w14:paraId="39A9E469" w14:textId="54D36817" w:rsidR="002A37FC" w:rsidRPr="00CB227C" w:rsidRDefault="002A37FC" w:rsidP="002A37FC">
      <w:pPr>
        <w:spacing w:after="0" w:line="240" w:lineRule="auto"/>
        <w:ind w:firstLine="709"/>
        <w:jc w:val="both"/>
        <w:rPr>
          <w:rFonts w:ascii="Times New Roman" w:hAnsi="Times New Roman" w:cs="Times New Roman"/>
          <w:sz w:val="26"/>
          <w:szCs w:val="26"/>
        </w:rPr>
      </w:pPr>
      <w:bookmarkStart w:id="32" w:name="_Hlk128388595"/>
      <w:r w:rsidRPr="00CB227C">
        <w:rPr>
          <w:rFonts w:ascii="Times New Roman" w:hAnsi="Times New Roman" w:cs="Times New Roman"/>
          <w:sz w:val="26"/>
          <w:szCs w:val="26"/>
        </w:rPr>
        <w:t>20</w:t>
      </w:r>
      <w:r>
        <w:rPr>
          <w:rFonts w:ascii="Times New Roman" w:hAnsi="Times New Roman" w:cs="Times New Roman"/>
          <w:sz w:val="26"/>
          <w:szCs w:val="26"/>
        </w:rPr>
        <w:t>2</w:t>
      </w:r>
      <w:r w:rsidR="00667E52">
        <w:rPr>
          <w:rFonts w:ascii="Times New Roman" w:hAnsi="Times New Roman" w:cs="Times New Roman"/>
          <w:sz w:val="26"/>
          <w:szCs w:val="26"/>
        </w:rPr>
        <w:t>3</w:t>
      </w:r>
      <w:r w:rsidRPr="00CB227C">
        <w:rPr>
          <w:rFonts w:ascii="Times New Roman" w:hAnsi="Times New Roman" w:cs="Times New Roman"/>
          <w:sz w:val="26"/>
          <w:szCs w:val="26"/>
        </w:rPr>
        <w:t xml:space="preserve">.gadā sankcijas par </w:t>
      </w:r>
      <w:r w:rsidR="00290383" w:rsidRPr="00290383">
        <w:rPr>
          <w:rFonts w:ascii="Times New Roman" w:hAnsi="Times New Roman" w:cs="Times New Roman"/>
          <w:sz w:val="26"/>
          <w:szCs w:val="26"/>
        </w:rPr>
        <w:t>NILLTPFN likums</w:t>
      </w:r>
      <w:r w:rsidR="00E7469A">
        <w:rPr>
          <w:rFonts w:ascii="Times New Roman" w:hAnsi="Times New Roman" w:cs="Times New Roman"/>
          <w:sz w:val="26"/>
          <w:szCs w:val="26"/>
        </w:rPr>
        <w:t xml:space="preserve"> </w:t>
      </w:r>
      <w:r w:rsidR="00F37577">
        <w:rPr>
          <w:rFonts w:ascii="Times New Roman" w:hAnsi="Times New Roman" w:cs="Times New Roman"/>
          <w:sz w:val="26"/>
          <w:szCs w:val="26"/>
        </w:rPr>
        <w:t xml:space="preserve">un </w:t>
      </w:r>
      <w:bookmarkStart w:id="33" w:name="_Hlk130982234"/>
      <w:r w:rsidR="009817C6" w:rsidRPr="009817C6">
        <w:rPr>
          <w:rFonts w:ascii="Times New Roman" w:eastAsia="Calibri" w:hAnsi="Times New Roman" w:cs="Times New Roman"/>
          <w:sz w:val="27"/>
          <w:szCs w:val="27"/>
        </w:rPr>
        <w:t>Starptautisko un Latvijas Republikas nacionālo sankciju likuma</w:t>
      </w:r>
      <w:r w:rsidR="009817C6" w:rsidRPr="009817C6">
        <w:rPr>
          <w:rFonts w:ascii="Times New Roman" w:eastAsia="Times New Roman" w:hAnsi="Times New Roman" w:cs="Times New Roman"/>
          <w:sz w:val="27"/>
          <w:szCs w:val="27"/>
          <w:lang w:eastAsia="lv-LV"/>
        </w:rPr>
        <w:t xml:space="preserve"> </w:t>
      </w:r>
      <w:bookmarkEnd w:id="33"/>
      <w:r w:rsidR="009817C6">
        <w:rPr>
          <w:rFonts w:ascii="Times New Roman" w:eastAsia="Times New Roman" w:hAnsi="Times New Roman" w:cs="Times New Roman"/>
          <w:sz w:val="27"/>
          <w:szCs w:val="27"/>
          <w:lang w:eastAsia="lv-LV"/>
        </w:rPr>
        <w:t xml:space="preserve">(turpmāk – Sankciju likums) </w:t>
      </w:r>
      <w:r w:rsidRPr="00CB227C">
        <w:rPr>
          <w:rFonts w:ascii="Times New Roman" w:hAnsi="Times New Roman" w:cs="Times New Roman"/>
          <w:sz w:val="26"/>
          <w:szCs w:val="26"/>
        </w:rPr>
        <w:t xml:space="preserve">pārkāpumiem tika piemērotas </w:t>
      </w:r>
      <w:r w:rsidR="00DA0C3B">
        <w:rPr>
          <w:rFonts w:ascii="Times New Roman" w:hAnsi="Times New Roman" w:cs="Times New Roman"/>
          <w:sz w:val="26"/>
          <w:szCs w:val="26"/>
        </w:rPr>
        <w:t>sešiem</w:t>
      </w:r>
      <w:r w:rsidR="00DA0C3B" w:rsidRPr="00CB227C">
        <w:rPr>
          <w:rFonts w:ascii="Times New Roman" w:hAnsi="Times New Roman" w:cs="Times New Roman"/>
          <w:sz w:val="26"/>
          <w:szCs w:val="26"/>
        </w:rPr>
        <w:t xml:space="preserve"> </w:t>
      </w:r>
      <w:r w:rsidRPr="00CB227C">
        <w:rPr>
          <w:rFonts w:ascii="Times New Roman" w:hAnsi="Times New Roman" w:cs="Times New Roman"/>
          <w:sz w:val="26"/>
          <w:szCs w:val="26"/>
        </w:rPr>
        <w:t>subjektiem, kuri ir reģistrējušies</w:t>
      </w:r>
      <w:r>
        <w:rPr>
          <w:rFonts w:ascii="Times New Roman" w:hAnsi="Times New Roman" w:cs="Times New Roman"/>
          <w:sz w:val="26"/>
          <w:szCs w:val="26"/>
        </w:rPr>
        <w:t xml:space="preserve"> VID</w:t>
      </w:r>
      <w:r w:rsidRPr="00CB227C">
        <w:rPr>
          <w:rFonts w:ascii="Times New Roman" w:hAnsi="Times New Roman" w:cs="Times New Roman"/>
          <w:sz w:val="26"/>
          <w:szCs w:val="26"/>
        </w:rPr>
        <w:t xml:space="preserve"> kā citu preču tirgotāji:</w:t>
      </w:r>
    </w:p>
    <w:p w14:paraId="45AC6F3A" w14:textId="4D4D1086" w:rsidR="002A37FC" w:rsidRPr="00CB227C" w:rsidRDefault="00DA0C3B" w:rsidP="002A37FC">
      <w:pPr>
        <w:pStyle w:val="ListParagraph"/>
        <w:numPr>
          <w:ilvl w:val="0"/>
          <w:numId w:val="2"/>
        </w:numPr>
        <w:spacing w:after="0"/>
        <w:ind w:left="851" w:hanging="142"/>
        <w:jc w:val="both"/>
        <w:rPr>
          <w:rFonts w:cs="Times New Roman"/>
          <w:sz w:val="26"/>
          <w:szCs w:val="26"/>
        </w:rPr>
      </w:pPr>
      <w:bookmarkStart w:id="34" w:name="_Hlk127171588"/>
      <w:r>
        <w:rPr>
          <w:rFonts w:cs="Times New Roman"/>
          <w:sz w:val="26"/>
          <w:szCs w:val="26"/>
        </w:rPr>
        <w:t xml:space="preserve">trīs </w:t>
      </w:r>
      <w:r w:rsidR="002A37FC" w:rsidRPr="00CB227C">
        <w:rPr>
          <w:rFonts w:cs="Times New Roman"/>
          <w:sz w:val="26"/>
          <w:szCs w:val="26"/>
        </w:rPr>
        <w:t>lēmumi par darbības apturēšanu, piemērojot liegumu izmaiņu reģistrācijai komercreģistrā komercsabiedrības reorganizācijai un dalībnieku maiņai</w:t>
      </w:r>
      <w:r w:rsidR="00C46DE2">
        <w:rPr>
          <w:rFonts w:cs="Times New Roman"/>
          <w:sz w:val="26"/>
          <w:szCs w:val="26"/>
        </w:rPr>
        <w:t xml:space="preserve"> un soda naudas piemērošanu</w:t>
      </w:r>
      <w:r w:rsidR="002A37FC" w:rsidRPr="00CB227C">
        <w:rPr>
          <w:rFonts w:cs="Times New Roman"/>
          <w:sz w:val="26"/>
          <w:szCs w:val="26"/>
        </w:rPr>
        <w:t>;</w:t>
      </w:r>
    </w:p>
    <w:bookmarkEnd w:id="34"/>
    <w:p w14:paraId="0333F12C" w14:textId="6C1056A4" w:rsidR="002A37FC" w:rsidRDefault="00DA0C3B" w:rsidP="002A37FC">
      <w:pPr>
        <w:pStyle w:val="ListParagraph"/>
        <w:numPr>
          <w:ilvl w:val="0"/>
          <w:numId w:val="2"/>
        </w:numPr>
        <w:spacing w:after="0"/>
        <w:ind w:left="851" w:hanging="142"/>
        <w:jc w:val="both"/>
        <w:rPr>
          <w:rFonts w:cs="Times New Roman"/>
          <w:sz w:val="26"/>
          <w:szCs w:val="26"/>
        </w:rPr>
      </w:pPr>
      <w:r>
        <w:rPr>
          <w:rFonts w:cs="Times New Roman"/>
          <w:sz w:val="26"/>
          <w:szCs w:val="26"/>
        </w:rPr>
        <w:t>trīs</w:t>
      </w:r>
      <w:r w:rsidRPr="00CB227C">
        <w:rPr>
          <w:rFonts w:cs="Times New Roman"/>
          <w:sz w:val="26"/>
          <w:szCs w:val="26"/>
        </w:rPr>
        <w:t xml:space="preserve"> </w:t>
      </w:r>
      <w:r w:rsidR="002A37FC" w:rsidRPr="00CB227C">
        <w:rPr>
          <w:rFonts w:cs="Times New Roman"/>
          <w:sz w:val="26"/>
          <w:szCs w:val="26"/>
        </w:rPr>
        <w:t>lēmumi par soda naudas piemērošanu</w:t>
      </w:r>
      <w:r>
        <w:rPr>
          <w:rFonts w:cs="Times New Roman"/>
          <w:sz w:val="26"/>
          <w:szCs w:val="26"/>
        </w:rPr>
        <w:t>,</w:t>
      </w:r>
      <w:r w:rsidR="002A37FC" w:rsidRPr="00CB227C">
        <w:rPr>
          <w:rFonts w:cs="Times New Roman"/>
          <w:sz w:val="26"/>
          <w:szCs w:val="26"/>
        </w:rPr>
        <w:t xml:space="preserve"> </w:t>
      </w:r>
      <w:r w:rsidR="00F37577">
        <w:rPr>
          <w:rFonts w:cs="Times New Roman"/>
          <w:sz w:val="26"/>
          <w:szCs w:val="26"/>
        </w:rPr>
        <w:t xml:space="preserve">kopā </w:t>
      </w:r>
      <w:r w:rsidR="00667E52">
        <w:rPr>
          <w:rFonts w:cs="Times New Roman"/>
          <w:sz w:val="26"/>
          <w:szCs w:val="26"/>
        </w:rPr>
        <w:t>4950</w:t>
      </w:r>
      <w:r w:rsidR="002A37FC" w:rsidRPr="00CB227C">
        <w:rPr>
          <w:rFonts w:cs="Times New Roman"/>
          <w:sz w:val="26"/>
          <w:szCs w:val="26"/>
        </w:rPr>
        <w:t> </w:t>
      </w:r>
      <w:r w:rsidR="00D111C6" w:rsidRPr="00D111C6">
        <w:rPr>
          <w:rFonts w:cs="Times New Roman"/>
          <w:sz w:val="26"/>
          <w:szCs w:val="26"/>
        </w:rPr>
        <w:t>EUR</w:t>
      </w:r>
      <w:r w:rsidR="002A37FC" w:rsidRPr="00CB227C">
        <w:rPr>
          <w:rFonts w:cs="Times New Roman"/>
          <w:sz w:val="26"/>
          <w:szCs w:val="26"/>
        </w:rPr>
        <w:t>.</w:t>
      </w:r>
    </w:p>
    <w:p w14:paraId="7AB7C414" w14:textId="18F59108" w:rsidR="002A37FC" w:rsidRPr="00CB227C" w:rsidRDefault="002A37FC" w:rsidP="002A37FC">
      <w:pPr>
        <w:spacing w:after="0" w:line="240" w:lineRule="auto"/>
        <w:ind w:firstLine="709"/>
        <w:jc w:val="both"/>
        <w:rPr>
          <w:rFonts w:ascii="Times New Roman" w:hAnsi="Times New Roman" w:cs="Times New Roman"/>
          <w:sz w:val="26"/>
          <w:szCs w:val="26"/>
        </w:rPr>
      </w:pPr>
      <w:r w:rsidRPr="00CB227C">
        <w:rPr>
          <w:rFonts w:ascii="Times New Roman" w:hAnsi="Times New Roman" w:cs="Times New Roman"/>
          <w:sz w:val="26"/>
          <w:szCs w:val="26"/>
        </w:rPr>
        <w:t>20</w:t>
      </w:r>
      <w:r>
        <w:rPr>
          <w:rFonts w:ascii="Times New Roman" w:hAnsi="Times New Roman" w:cs="Times New Roman"/>
          <w:sz w:val="26"/>
          <w:szCs w:val="26"/>
        </w:rPr>
        <w:t>2</w:t>
      </w:r>
      <w:r w:rsidR="00667E52">
        <w:rPr>
          <w:rFonts w:ascii="Times New Roman" w:hAnsi="Times New Roman" w:cs="Times New Roman"/>
          <w:sz w:val="26"/>
          <w:szCs w:val="26"/>
        </w:rPr>
        <w:t>4</w:t>
      </w:r>
      <w:r w:rsidRPr="00CB227C">
        <w:rPr>
          <w:rFonts w:ascii="Times New Roman" w:hAnsi="Times New Roman" w:cs="Times New Roman"/>
          <w:sz w:val="26"/>
          <w:szCs w:val="26"/>
        </w:rPr>
        <w:t>.</w:t>
      </w:r>
      <w:r w:rsidR="00DA0C3B">
        <w:rPr>
          <w:rFonts w:ascii="Times New Roman" w:hAnsi="Times New Roman" w:cs="Times New Roman"/>
          <w:sz w:val="26"/>
          <w:szCs w:val="26"/>
        </w:rPr>
        <w:t> </w:t>
      </w:r>
      <w:r w:rsidRPr="00CB227C">
        <w:rPr>
          <w:rFonts w:ascii="Times New Roman" w:hAnsi="Times New Roman" w:cs="Times New Roman"/>
          <w:sz w:val="26"/>
          <w:szCs w:val="26"/>
        </w:rPr>
        <w:t xml:space="preserve">gadā </w:t>
      </w:r>
      <w:bookmarkStart w:id="35" w:name="_Hlk126834051"/>
      <w:r w:rsidRPr="00CB227C">
        <w:rPr>
          <w:rFonts w:ascii="Times New Roman" w:hAnsi="Times New Roman" w:cs="Times New Roman"/>
          <w:sz w:val="26"/>
          <w:szCs w:val="26"/>
        </w:rPr>
        <w:t>sankcijas par NILLTPFN likuma</w:t>
      </w:r>
      <w:r w:rsidR="00F37577">
        <w:rPr>
          <w:rFonts w:ascii="Times New Roman" w:hAnsi="Times New Roman" w:cs="Times New Roman"/>
          <w:sz w:val="26"/>
          <w:szCs w:val="26"/>
        </w:rPr>
        <w:t xml:space="preserve"> un Sankciju likuma</w:t>
      </w:r>
      <w:r w:rsidRPr="00CB227C">
        <w:rPr>
          <w:rFonts w:ascii="Times New Roman" w:hAnsi="Times New Roman" w:cs="Times New Roman"/>
          <w:sz w:val="26"/>
          <w:szCs w:val="26"/>
        </w:rPr>
        <w:t xml:space="preserve"> pārkāpumiem tika piemērotas </w:t>
      </w:r>
      <w:r w:rsidR="00DA0C3B">
        <w:rPr>
          <w:rFonts w:ascii="Times New Roman" w:hAnsi="Times New Roman" w:cs="Times New Roman"/>
          <w:sz w:val="26"/>
          <w:szCs w:val="26"/>
        </w:rPr>
        <w:t>deviņiem</w:t>
      </w:r>
      <w:r w:rsidR="00DA0C3B" w:rsidRPr="00CB227C">
        <w:rPr>
          <w:rFonts w:ascii="Times New Roman" w:hAnsi="Times New Roman" w:cs="Times New Roman"/>
          <w:sz w:val="26"/>
          <w:szCs w:val="26"/>
        </w:rPr>
        <w:t xml:space="preserve"> </w:t>
      </w:r>
      <w:r w:rsidRPr="00CB227C">
        <w:rPr>
          <w:rFonts w:ascii="Times New Roman" w:hAnsi="Times New Roman" w:cs="Times New Roman"/>
          <w:sz w:val="26"/>
          <w:szCs w:val="26"/>
        </w:rPr>
        <w:t>subjektiem, kuri ir reģistrējušies</w:t>
      </w:r>
      <w:r>
        <w:rPr>
          <w:rFonts w:ascii="Times New Roman" w:hAnsi="Times New Roman" w:cs="Times New Roman"/>
          <w:sz w:val="26"/>
          <w:szCs w:val="26"/>
        </w:rPr>
        <w:t xml:space="preserve"> VID</w:t>
      </w:r>
      <w:r w:rsidRPr="00CB227C">
        <w:rPr>
          <w:rFonts w:ascii="Times New Roman" w:hAnsi="Times New Roman" w:cs="Times New Roman"/>
          <w:sz w:val="26"/>
          <w:szCs w:val="26"/>
        </w:rPr>
        <w:t xml:space="preserve"> kā citu preču tirgotāji:</w:t>
      </w:r>
    </w:p>
    <w:p w14:paraId="76EA1BB7" w14:textId="140AFE0F" w:rsidR="002A37FC" w:rsidRPr="00CB227C" w:rsidRDefault="00DA0C3B" w:rsidP="002A37FC">
      <w:pPr>
        <w:pStyle w:val="ListParagraph"/>
        <w:numPr>
          <w:ilvl w:val="0"/>
          <w:numId w:val="2"/>
        </w:numPr>
        <w:spacing w:after="0"/>
        <w:ind w:left="851" w:hanging="142"/>
        <w:jc w:val="both"/>
        <w:rPr>
          <w:rFonts w:cs="Times New Roman"/>
          <w:sz w:val="26"/>
          <w:szCs w:val="26"/>
        </w:rPr>
      </w:pPr>
      <w:r>
        <w:rPr>
          <w:rFonts w:cs="Times New Roman"/>
          <w:sz w:val="26"/>
          <w:szCs w:val="26"/>
        </w:rPr>
        <w:t>seši</w:t>
      </w:r>
      <w:r w:rsidRPr="00CB227C">
        <w:rPr>
          <w:rFonts w:cs="Times New Roman"/>
          <w:sz w:val="26"/>
          <w:szCs w:val="26"/>
        </w:rPr>
        <w:t xml:space="preserve"> </w:t>
      </w:r>
      <w:r w:rsidR="002A37FC" w:rsidRPr="00CB227C">
        <w:rPr>
          <w:rFonts w:cs="Times New Roman"/>
          <w:sz w:val="26"/>
          <w:szCs w:val="26"/>
        </w:rPr>
        <w:t>lēmumi par darbības apturēšanu, piemērojot liegumu izmaiņu reģistrācijai komercreģistrā komercsabiedrības reorganizācijai un dalībnieku maiņai</w:t>
      </w:r>
      <w:r w:rsidR="00C46DE2">
        <w:rPr>
          <w:rFonts w:cs="Times New Roman"/>
          <w:sz w:val="26"/>
          <w:szCs w:val="26"/>
        </w:rPr>
        <w:t xml:space="preserve"> un soda naudas piemērošanu</w:t>
      </w:r>
      <w:r w:rsidR="002A37FC" w:rsidRPr="00CB227C">
        <w:rPr>
          <w:rFonts w:cs="Times New Roman"/>
          <w:sz w:val="26"/>
          <w:szCs w:val="26"/>
        </w:rPr>
        <w:t>;</w:t>
      </w:r>
    </w:p>
    <w:p w14:paraId="0E363458" w14:textId="39600457" w:rsidR="002A37FC" w:rsidRDefault="00DA0C3B" w:rsidP="002A37FC">
      <w:pPr>
        <w:pStyle w:val="ListParagraph"/>
        <w:numPr>
          <w:ilvl w:val="0"/>
          <w:numId w:val="2"/>
        </w:numPr>
        <w:spacing w:after="0"/>
        <w:ind w:left="851" w:hanging="142"/>
        <w:jc w:val="both"/>
        <w:rPr>
          <w:rFonts w:cs="Times New Roman"/>
          <w:sz w:val="26"/>
          <w:szCs w:val="26"/>
        </w:rPr>
      </w:pPr>
      <w:r>
        <w:rPr>
          <w:rFonts w:cs="Times New Roman"/>
          <w:sz w:val="26"/>
          <w:szCs w:val="26"/>
        </w:rPr>
        <w:t>trīs</w:t>
      </w:r>
      <w:r w:rsidRPr="00CB227C">
        <w:rPr>
          <w:rFonts w:cs="Times New Roman"/>
          <w:sz w:val="26"/>
          <w:szCs w:val="26"/>
        </w:rPr>
        <w:t xml:space="preserve"> </w:t>
      </w:r>
      <w:r w:rsidR="002A37FC" w:rsidRPr="00CB227C">
        <w:rPr>
          <w:rFonts w:cs="Times New Roman"/>
          <w:sz w:val="26"/>
          <w:szCs w:val="26"/>
        </w:rPr>
        <w:t>lēmumi par soda naudas piemērošanu</w:t>
      </w:r>
      <w:r>
        <w:rPr>
          <w:rFonts w:cs="Times New Roman"/>
          <w:sz w:val="26"/>
          <w:szCs w:val="26"/>
        </w:rPr>
        <w:t>,</w:t>
      </w:r>
      <w:r w:rsidR="002A37FC" w:rsidRPr="00CB227C">
        <w:rPr>
          <w:rFonts w:cs="Times New Roman"/>
          <w:sz w:val="26"/>
          <w:szCs w:val="26"/>
        </w:rPr>
        <w:t xml:space="preserve"> </w:t>
      </w:r>
      <w:r w:rsidR="00F37577">
        <w:rPr>
          <w:rFonts w:cs="Times New Roman"/>
          <w:sz w:val="26"/>
          <w:szCs w:val="26"/>
        </w:rPr>
        <w:t xml:space="preserve">kopā </w:t>
      </w:r>
      <w:r w:rsidR="00631184">
        <w:rPr>
          <w:rFonts w:cs="Times New Roman"/>
          <w:sz w:val="26"/>
          <w:szCs w:val="26"/>
        </w:rPr>
        <w:t>10</w:t>
      </w:r>
      <w:r w:rsidR="0076410F">
        <w:rPr>
          <w:rFonts w:cs="Times New Roman"/>
          <w:sz w:val="26"/>
          <w:szCs w:val="26"/>
        </w:rPr>
        <w:t> </w:t>
      </w:r>
      <w:r w:rsidR="00631184">
        <w:rPr>
          <w:rFonts w:cs="Times New Roman"/>
          <w:sz w:val="26"/>
          <w:szCs w:val="26"/>
        </w:rPr>
        <w:t>650</w:t>
      </w:r>
      <w:r w:rsidR="002A37FC" w:rsidRPr="00CB227C">
        <w:rPr>
          <w:rFonts w:cs="Times New Roman"/>
          <w:sz w:val="26"/>
          <w:szCs w:val="26"/>
        </w:rPr>
        <w:t> </w:t>
      </w:r>
      <w:r w:rsidR="00D111C6" w:rsidRPr="00D111C6">
        <w:rPr>
          <w:rFonts w:cs="Times New Roman"/>
          <w:sz w:val="26"/>
          <w:szCs w:val="26"/>
        </w:rPr>
        <w:t>EUR</w:t>
      </w:r>
      <w:r w:rsidR="002A37FC">
        <w:rPr>
          <w:rFonts w:cs="Times New Roman"/>
          <w:sz w:val="26"/>
          <w:szCs w:val="26"/>
        </w:rPr>
        <w:t>;</w:t>
      </w:r>
    </w:p>
    <w:p w14:paraId="5082C6FF" w14:textId="1FE80F16" w:rsidR="002A37FC" w:rsidRPr="00CB227C" w:rsidRDefault="002A37FC" w:rsidP="00940C68">
      <w:pPr>
        <w:rPr>
          <w:rFonts w:ascii="Times New Roman" w:hAnsi="Times New Roman" w:cs="Times New Roman"/>
          <w:sz w:val="26"/>
          <w:szCs w:val="26"/>
        </w:rPr>
      </w:pPr>
      <w:r w:rsidRPr="00CB227C">
        <w:rPr>
          <w:rFonts w:ascii="Times New Roman" w:hAnsi="Times New Roman" w:cs="Times New Roman"/>
          <w:sz w:val="26"/>
          <w:szCs w:val="26"/>
        </w:rPr>
        <w:t>20</w:t>
      </w:r>
      <w:r>
        <w:rPr>
          <w:rFonts w:ascii="Times New Roman" w:hAnsi="Times New Roman" w:cs="Times New Roman"/>
          <w:sz w:val="26"/>
          <w:szCs w:val="26"/>
        </w:rPr>
        <w:t>2</w:t>
      </w:r>
      <w:r w:rsidR="00667E52">
        <w:rPr>
          <w:rFonts w:ascii="Times New Roman" w:hAnsi="Times New Roman" w:cs="Times New Roman"/>
          <w:sz w:val="26"/>
          <w:szCs w:val="26"/>
        </w:rPr>
        <w:t>5</w:t>
      </w:r>
      <w:r w:rsidRPr="00CB227C">
        <w:rPr>
          <w:rFonts w:ascii="Times New Roman" w:hAnsi="Times New Roman" w:cs="Times New Roman"/>
          <w:sz w:val="26"/>
          <w:szCs w:val="26"/>
        </w:rPr>
        <w:t>.</w:t>
      </w:r>
      <w:r w:rsidR="00DA0C3B">
        <w:rPr>
          <w:rFonts w:ascii="Times New Roman" w:hAnsi="Times New Roman" w:cs="Times New Roman"/>
          <w:sz w:val="26"/>
          <w:szCs w:val="26"/>
        </w:rPr>
        <w:t> </w:t>
      </w:r>
      <w:r w:rsidRPr="00CB227C">
        <w:rPr>
          <w:rFonts w:ascii="Times New Roman" w:hAnsi="Times New Roman" w:cs="Times New Roman"/>
          <w:sz w:val="26"/>
          <w:szCs w:val="26"/>
        </w:rPr>
        <w:t>gadā sankcijas par NILLTPFN likuma</w:t>
      </w:r>
      <w:r w:rsidR="00F37577">
        <w:rPr>
          <w:rFonts w:ascii="Times New Roman" w:hAnsi="Times New Roman" w:cs="Times New Roman"/>
          <w:sz w:val="26"/>
          <w:szCs w:val="26"/>
        </w:rPr>
        <w:t xml:space="preserve"> un Sankciju likuma</w:t>
      </w:r>
      <w:r w:rsidRPr="00CB227C">
        <w:rPr>
          <w:rFonts w:ascii="Times New Roman" w:hAnsi="Times New Roman" w:cs="Times New Roman"/>
          <w:sz w:val="26"/>
          <w:szCs w:val="26"/>
        </w:rPr>
        <w:t xml:space="preserve"> pārkāpumiem tika piemērotas </w:t>
      </w:r>
      <w:r w:rsidR="00DA0C3B">
        <w:rPr>
          <w:rFonts w:ascii="Times New Roman" w:hAnsi="Times New Roman" w:cs="Times New Roman"/>
          <w:sz w:val="26"/>
          <w:szCs w:val="26"/>
        </w:rPr>
        <w:t>četriem</w:t>
      </w:r>
      <w:r w:rsidR="00DA0C3B" w:rsidRPr="00CB227C">
        <w:rPr>
          <w:rFonts w:ascii="Times New Roman" w:hAnsi="Times New Roman" w:cs="Times New Roman"/>
          <w:sz w:val="26"/>
          <w:szCs w:val="26"/>
        </w:rPr>
        <w:t xml:space="preserve"> </w:t>
      </w:r>
      <w:r w:rsidRPr="00CB227C">
        <w:rPr>
          <w:rFonts w:ascii="Times New Roman" w:hAnsi="Times New Roman" w:cs="Times New Roman"/>
          <w:sz w:val="26"/>
          <w:szCs w:val="26"/>
        </w:rPr>
        <w:t>subjektiem, kuri ir reģistrējušies</w:t>
      </w:r>
      <w:r>
        <w:rPr>
          <w:rFonts w:ascii="Times New Roman" w:hAnsi="Times New Roman" w:cs="Times New Roman"/>
          <w:sz w:val="26"/>
          <w:szCs w:val="26"/>
        </w:rPr>
        <w:t xml:space="preserve"> VID</w:t>
      </w:r>
      <w:r w:rsidRPr="00CB227C">
        <w:rPr>
          <w:rFonts w:ascii="Times New Roman" w:hAnsi="Times New Roman" w:cs="Times New Roman"/>
          <w:sz w:val="26"/>
          <w:szCs w:val="26"/>
        </w:rPr>
        <w:t xml:space="preserve"> kā citu preču tirgotāji:</w:t>
      </w:r>
    </w:p>
    <w:p w14:paraId="4418F2DD" w14:textId="663F3B84" w:rsidR="002A37FC" w:rsidRPr="00CB227C" w:rsidRDefault="00DA0C3B" w:rsidP="00EE719E">
      <w:pPr>
        <w:pStyle w:val="ListParagraph"/>
        <w:numPr>
          <w:ilvl w:val="0"/>
          <w:numId w:val="2"/>
        </w:numPr>
        <w:tabs>
          <w:tab w:val="left" w:pos="851"/>
        </w:tabs>
        <w:spacing w:after="0"/>
        <w:ind w:left="0" w:firstLine="709"/>
        <w:jc w:val="both"/>
        <w:rPr>
          <w:rFonts w:cs="Times New Roman"/>
          <w:sz w:val="26"/>
          <w:szCs w:val="26"/>
        </w:rPr>
      </w:pPr>
      <w:r>
        <w:rPr>
          <w:rFonts w:cs="Times New Roman"/>
          <w:sz w:val="26"/>
          <w:szCs w:val="26"/>
        </w:rPr>
        <w:lastRenderedPageBreak/>
        <w:t>divi</w:t>
      </w:r>
      <w:r w:rsidRPr="00CB227C">
        <w:rPr>
          <w:rFonts w:cs="Times New Roman"/>
          <w:sz w:val="26"/>
          <w:szCs w:val="26"/>
        </w:rPr>
        <w:t xml:space="preserve"> </w:t>
      </w:r>
      <w:r w:rsidR="002A37FC" w:rsidRPr="00CB227C">
        <w:rPr>
          <w:rFonts w:cs="Times New Roman"/>
          <w:sz w:val="26"/>
          <w:szCs w:val="26"/>
        </w:rPr>
        <w:t>lēmumi par darbības apturēšanu, piemērojot liegumu izmaiņu reģistrācijai komercreģistrā komercsabiedrības reorganizācijai un dalībnieku maiņai</w:t>
      </w:r>
      <w:r w:rsidR="00C46DE2">
        <w:rPr>
          <w:rFonts w:cs="Times New Roman"/>
          <w:sz w:val="26"/>
          <w:szCs w:val="26"/>
        </w:rPr>
        <w:t xml:space="preserve"> un soda naudas piemērošanu</w:t>
      </w:r>
      <w:r w:rsidR="002A37FC" w:rsidRPr="00CB227C">
        <w:rPr>
          <w:rFonts w:cs="Times New Roman"/>
          <w:sz w:val="26"/>
          <w:szCs w:val="26"/>
        </w:rPr>
        <w:t>;</w:t>
      </w:r>
    </w:p>
    <w:p w14:paraId="0BA5F234" w14:textId="63BDCCDF" w:rsidR="00DC0453" w:rsidRDefault="00DA0C3B" w:rsidP="00DC0453">
      <w:pPr>
        <w:pStyle w:val="ListParagraph"/>
        <w:numPr>
          <w:ilvl w:val="0"/>
          <w:numId w:val="2"/>
        </w:numPr>
        <w:spacing w:after="0"/>
        <w:ind w:left="851" w:hanging="142"/>
        <w:jc w:val="both"/>
        <w:rPr>
          <w:rFonts w:cs="Times New Roman"/>
          <w:sz w:val="26"/>
          <w:szCs w:val="26"/>
        </w:rPr>
      </w:pPr>
      <w:r>
        <w:rPr>
          <w:rFonts w:cs="Times New Roman"/>
          <w:sz w:val="26"/>
          <w:szCs w:val="26"/>
        </w:rPr>
        <w:t>divi</w:t>
      </w:r>
      <w:r w:rsidRPr="00CB227C">
        <w:rPr>
          <w:rFonts w:cs="Times New Roman"/>
          <w:sz w:val="26"/>
          <w:szCs w:val="26"/>
        </w:rPr>
        <w:t xml:space="preserve"> </w:t>
      </w:r>
      <w:r w:rsidR="002A37FC" w:rsidRPr="00CB227C">
        <w:rPr>
          <w:rFonts w:cs="Times New Roman"/>
          <w:sz w:val="26"/>
          <w:szCs w:val="26"/>
        </w:rPr>
        <w:t>lēmumi par soda naudas piemērošanu</w:t>
      </w:r>
      <w:r>
        <w:rPr>
          <w:rFonts w:cs="Times New Roman"/>
          <w:sz w:val="26"/>
          <w:szCs w:val="26"/>
        </w:rPr>
        <w:t>,</w:t>
      </w:r>
      <w:r w:rsidR="002A37FC" w:rsidRPr="00CB227C">
        <w:rPr>
          <w:rFonts w:cs="Times New Roman"/>
          <w:sz w:val="26"/>
          <w:szCs w:val="26"/>
        </w:rPr>
        <w:t xml:space="preserve"> </w:t>
      </w:r>
      <w:r w:rsidR="00F37577">
        <w:rPr>
          <w:rFonts w:cs="Times New Roman"/>
          <w:sz w:val="26"/>
          <w:szCs w:val="26"/>
        </w:rPr>
        <w:t xml:space="preserve">kopā </w:t>
      </w:r>
      <w:r w:rsidR="00BA0AB8">
        <w:rPr>
          <w:rFonts w:cs="Times New Roman"/>
          <w:sz w:val="26"/>
          <w:szCs w:val="26"/>
        </w:rPr>
        <w:t>4000</w:t>
      </w:r>
      <w:r w:rsidR="002A37FC" w:rsidRPr="00CB227C">
        <w:rPr>
          <w:rFonts w:cs="Times New Roman"/>
          <w:sz w:val="26"/>
          <w:szCs w:val="26"/>
        </w:rPr>
        <w:t> </w:t>
      </w:r>
      <w:r w:rsidR="00D111C6" w:rsidRPr="00D111C6">
        <w:rPr>
          <w:rFonts w:cs="Times New Roman"/>
          <w:sz w:val="26"/>
          <w:szCs w:val="26"/>
        </w:rPr>
        <w:t>EUR</w:t>
      </w:r>
      <w:r w:rsidR="002A37FC">
        <w:rPr>
          <w:rFonts w:cs="Times New Roman"/>
          <w:sz w:val="26"/>
          <w:szCs w:val="26"/>
        </w:rPr>
        <w:t>.</w:t>
      </w:r>
    </w:p>
    <w:p w14:paraId="7D6CED21" w14:textId="77777777" w:rsidR="00140E01" w:rsidRDefault="00140E01" w:rsidP="00140E01">
      <w:pPr>
        <w:spacing w:after="0" w:line="240" w:lineRule="auto"/>
        <w:jc w:val="both"/>
        <w:rPr>
          <w:rFonts w:cs="Times New Roman"/>
          <w:sz w:val="26"/>
          <w:szCs w:val="26"/>
        </w:rPr>
      </w:pPr>
    </w:p>
    <w:p w14:paraId="3BB84F9C" w14:textId="2BDB7CE9" w:rsidR="002A37FC" w:rsidRPr="00DC0453" w:rsidRDefault="00DC0453" w:rsidP="00BD1817">
      <w:pPr>
        <w:spacing w:after="0" w:line="240" w:lineRule="auto"/>
        <w:ind w:firstLine="709"/>
        <w:jc w:val="both"/>
        <w:rPr>
          <w:rFonts w:cs="Times New Roman"/>
          <w:sz w:val="26"/>
          <w:szCs w:val="26"/>
        </w:rPr>
      </w:pPr>
      <w:r w:rsidRPr="00DC0453">
        <w:rPr>
          <w:rFonts w:ascii="Times New Roman" w:hAnsi="Times New Roman" w:cs="Times New Roman"/>
          <w:sz w:val="26"/>
          <w:szCs w:val="26"/>
        </w:rPr>
        <w:t xml:space="preserve">Salīdzinot veikto pārbaužu skaitu ar piemērotu sankciju skaitu, secināms, ka lielākoties pārbaudes ir noslēgušās </w:t>
      </w:r>
      <w:r w:rsidRPr="00EC7511">
        <w:rPr>
          <w:rFonts w:ascii="Times New Roman" w:hAnsi="Times New Roman" w:cs="Times New Roman"/>
          <w:sz w:val="26"/>
          <w:szCs w:val="26"/>
        </w:rPr>
        <w:t xml:space="preserve">bez soda sankciju piemērošanas vai “Konsultē vispirms” principa </w:t>
      </w:r>
      <w:r w:rsidR="0076410F" w:rsidRPr="00EC7511">
        <w:rPr>
          <w:rFonts w:ascii="Times New Roman" w:hAnsi="Times New Roman" w:cs="Times New Roman"/>
          <w:sz w:val="26"/>
          <w:szCs w:val="26"/>
        </w:rPr>
        <w:t>piemērošan</w:t>
      </w:r>
      <w:r w:rsidR="0076410F">
        <w:rPr>
          <w:rFonts w:ascii="Times New Roman" w:hAnsi="Times New Roman" w:cs="Times New Roman"/>
          <w:sz w:val="26"/>
          <w:szCs w:val="26"/>
        </w:rPr>
        <w:t>as</w:t>
      </w:r>
      <w:r w:rsidRPr="00EC7511">
        <w:rPr>
          <w:rFonts w:ascii="Times New Roman" w:hAnsi="Times New Roman" w:cs="Times New Roman"/>
          <w:sz w:val="26"/>
          <w:szCs w:val="26"/>
        </w:rPr>
        <w:t xml:space="preserve">, kas </w:t>
      </w:r>
      <w:r w:rsidR="00EF441A" w:rsidRPr="00EC7511">
        <w:rPr>
          <w:rFonts w:ascii="Times New Roman" w:hAnsi="Times New Roman" w:cs="Times New Roman"/>
          <w:sz w:val="26"/>
          <w:szCs w:val="26"/>
        </w:rPr>
        <w:t xml:space="preserve">izskaidrojams ar pārbaužu laikā </w:t>
      </w:r>
      <w:r w:rsidR="00F42CD5" w:rsidRPr="00EC7511">
        <w:rPr>
          <w:rFonts w:ascii="Times New Roman" w:hAnsi="Times New Roman" w:cs="Times New Roman"/>
          <w:sz w:val="26"/>
          <w:szCs w:val="26"/>
        </w:rPr>
        <w:t>konstatēt</w:t>
      </w:r>
      <w:r w:rsidR="00F42CD5">
        <w:rPr>
          <w:rFonts w:ascii="Times New Roman" w:hAnsi="Times New Roman" w:cs="Times New Roman"/>
          <w:sz w:val="26"/>
          <w:szCs w:val="26"/>
        </w:rPr>
        <w:t>o</w:t>
      </w:r>
      <w:r w:rsidR="00EF441A" w:rsidRPr="00EC7511">
        <w:rPr>
          <w:rFonts w:ascii="Times New Roman" w:hAnsi="Times New Roman" w:cs="Times New Roman"/>
          <w:sz w:val="26"/>
          <w:szCs w:val="26"/>
        </w:rPr>
        <w:t xml:space="preserve">, ka citi preču tirgotāji ir reģistrējušies kā NILLTPFN likuma subjekti, bet faktiski neatbilst </w:t>
      </w:r>
      <w:r w:rsidR="00D30EF6" w:rsidRPr="00EC7511">
        <w:rPr>
          <w:rFonts w:ascii="Times New Roman" w:hAnsi="Times New Roman" w:cs="Times New Roman"/>
          <w:sz w:val="26"/>
          <w:szCs w:val="26"/>
        </w:rPr>
        <w:t>NILLTPFN likuma subjekta definīcijai, jo neveic darījumus skaidrā naudā.</w:t>
      </w:r>
      <w:r w:rsidR="00D30EF6" w:rsidRPr="00D30EF6">
        <w:rPr>
          <w:rFonts w:ascii="Times New Roman" w:hAnsi="Times New Roman" w:cs="Times New Roman"/>
          <w:sz w:val="26"/>
          <w:szCs w:val="26"/>
        </w:rPr>
        <w:t xml:space="preserve"> </w:t>
      </w:r>
      <w:bookmarkEnd w:id="35"/>
    </w:p>
    <w:p w14:paraId="17F13FF1" w14:textId="77777777" w:rsidR="00BD1817" w:rsidRDefault="00BD1817" w:rsidP="002A37FC">
      <w:pPr>
        <w:spacing w:after="0" w:line="240" w:lineRule="auto"/>
        <w:jc w:val="both"/>
        <w:rPr>
          <w:rFonts w:ascii="Times New Roman" w:hAnsi="Times New Roman" w:cs="Times New Roman"/>
          <w:sz w:val="26"/>
          <w:szCs w:val="26"/>
        </w:rPr>
      </w:pPr>
    </w:p>
    <w:p w14:paraId="5D38423F" w14:textId="25891B83" w:rsidR="002B0253" w:rsidRDefault="002A37FC" w:rsidP="002A37FC">
      <w:pPr>
        <w:spacing w:after="0" w:line="240" w:lineRule="auto"/>
        <w:jc w:val="both"/>
        <w:rPr>
          <w:rFonts w:ascii="Times New Roman" w:hAnsi="Times New Roman" w:cs="Times New Roman"/>
          <w:sz w:val="26"/>
          <w:szCs w:val="26"/>
        </w:rPr>
      </w:pPr>
      <w:r w:rsidRPr="00CB227C">
        <w:rPr>
          <w:rFonts w:ascii="Times New Roman" w:hAnsi="Times New Roman" w:cs="Times New Roman"/>
          <w:sz w:val="26"/>
          <w:szCs w:val="26"/>
        </w:rPr>
        <w:t>Citu preču tirgotājiem konstatētie pārkāpumi:</w:t>
      </w:r>
    </w:p>
    <w:p w14:paraId="66BD9625" w14:textId="1B3ECF6A" w:rsidR="005E64A2" w:rsidRDefault="00386D27" w:rsidP="005E64A2">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Pr="00386D27">
        <w:t xml:space="preserve"> </w:t>
      </w:r>
      <w:r>
        <w:rPr>
          <w:rFonts w:ascii="Times New Roman" w:hAnsi="Times New Roman" w:cs="Times New Roman"/>
          <w:sz w:val="26"/>
          <w:szCs w:val="26"/>
        </w:rPr>
        <w:t>n</w:t>
      </w:r>
      <w:r w:rsidRPr="00386D27">
        <w:rPr>
          <w:rFonts w:ascii="Times New Roman" w:hAnsi="Times New Roman" w:cs="Times New Roman"/>
          <w:sz w:val="26"/>
          <w:szCs w:val="26"/>
        </w:rPr>
        <w:t>av izpildīta VID prasība nodrošināt pārbaudes veikšanu</w:t>
      </w:r>
      <w:r>
        <w:rPr>
          <w:rFonts w:ascii="Times New Roman" w:hAnsi="Times New Roman" w:cs="Times New Roman"/>
          <w:sz w:val="26"/>
          <w:szCs w:val="26"/>
        </w:rPr>
        <w:t xml:space="preserve"> </w:t>
      </w:r>
      <w:r w:rsidRPr="00386D27">
        <w:rPr>
          <w:rFonts w:ascii="Times New Roman" w:hAnsi="Times New Roman" w:cs="Times New Roman"/>
          <w:sz w:val="26"/>
          <w:szCs w:val="26"/>
        </w:rPr>
        <w:t>un uzrādīt pieprasītos dokumentus</w:t>
      </w:r>
      <w:r>
        <w:rPr>
          <w:rFonts w:ascii="Times New Roman" w:hAnsi="Times New Roman" w:cs="Times New Roman"/>
          <w:sz w:val="26"/>
          <w:szCs w:val="26"/>
        </w:rPr>
        <w:t>;</w:t>
      </w:r>
    </w:p>
    <w:p w14:paraId="6B75E5F5" w14:textId="77777777" w:rsidR="002B0253" w:rsidRDefault="005E64A2" w:rsidP="002B025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nav veikta pietiekama klienta darījumu uzraudzība;</w:t>
      </w:r>
    </w:p>
    <w:p w14:paraId="1D1C7D51" w14:textId="2CA71A71" w:rsidR="002B0253" w:rsidRDefault="002B0253" w:rsidP="002B025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2A37FC" w:rsidRPr="002B0253">
        <w:rPr>
          <w:rFonts w:ascii="Times New Roman" w:hAnsi="Times New Roman" w:cs="Times New Roman"/>
          <w:sz w:val="26"/>
          <w:szCs w:val="26"/>
        </w:rPr>
        <w:t>nav veikt</w:t>
      </w:r>
      <w:r>
        <w:rPr>
          <w:rFonts w:ascii="Times New Roman" w:hAnsi="Times New Roman" w:cs="Times New Roman"/>
          <w:sz w:val="26"/>
          <w:szCs w:val="26"/>
        </w:rPr>
        <w:t xml:space="preserve">a pilnīga </w:t>
      </w:r>
      <w:r w:rsidR="002A37FC" w:rsidRPr="002B0253">
        <w:rPr>
          <w:rFonts w:ascii="Times New Roman" w:hAnsi="Times New Roman" w:cs="Times New Roman"/>
          <w:sz w:val="26"/>
          <w:szCs w:val="26"/>
        </w:rPr>
        <w:t>klienta identifikācija;</w:t>
      </w:r>
    </w:p>
    <w:p w14:paraId="3966CB23" w14:textId="77777777" w:rsidR="002B0253" w:rsidRDefault="002B0253" w:rsidP="002B025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nav aktualizēta IKS;</w:t>
      </w:r>
    </w:p>
    <w:p w14:paraId="7B070054" w14:textId="6C330CCB" w:rsidR="002A37FC" w:rsidRPr="002B0253" w:rsidRDefault="002B0253" w:rsidP="002B0253">
      <w:pPr>
        <w:spacing w:after="0" w:line="240" w:lineRule="auto"/>
        <w:ind w:firstLine="709"/>
        <w:jc w:val="both"/>
        <w:rPr>
          <w:rFonts w:ascii="Times New Roman" w:hAnsi="Times New Roman" w:cs="Times New Roman"/>
          <w:sz w:val="26"/>
          <w:szCs w:val="26"/>
        </w:rPr>
      </w:pPr>
      <w:r w:rsidRPr="002B0253">
        <w:rPr>
          <w:rFonts w:ascii="Times New Roman" w:hAnsi="Times New Roman" w:cs="Times New Roman"/>
          <w:sz w:val="26"/>
          <w:szCs w:val="26"/>
        </w:rPr>
        <w:t xml:space="preserve">- </w:t>
      </w:r>
      <w:r w:rsidR="002A37FC" w:rsidRPr="002B0253">
        <w:rPr>
          <w:rFonts w:ascii="Times New Roman" w:hAnsi="Times New Roman" w:cs="Times New Roman"/>
          <w:sz w:val="26"/>
          <w:szCs w:val="26"/>
        </w:rPr>
        <w:t>nav veikts klienta sankciju riska novērtējums</w:t>
      </w:r>
      <w:r>
        <w:rPr>
          <w:rFonts w:ascii="Times New Roman" w:hAnsi="Times New Roman" w:cs="Times New Roman"/>
          <w:sz w:val="26"/>
          <w:szCs w:val="26"/>
        </w:rPr>
        <w:t>.</w:t>
      </w:r>
    </w:p>
    <w:p w14:paraId="035BB623" w14:textId="77777777" w:rsidR="005E64A2" w:rsidRPr="002B0253" w:rsidRDefault="005E64A2" w:rsidP="002A37FC">
      <w:pPr>
        <w:spacing w:after="0" w:line="240" w:lineRule="auto"/>
        <w:jc w:val="both"/>
        <w:rPr>
          <w:rFonts w:ascii="Times New Roman" w:hAnsi="Times New Roman" w:cs="Times New Roman"/>
          <w:sz w:val="26"/>
          <w:szCs w:val="26"/>
        </w:rPr>
      </w:pPr>
      <w:bookmarkStart w:id="36" w:name="_Hlk127883056"/>
      <w:bookmarkEnd w:id="32"/>
    </w:p>
    <w:p w14:paraId="16CA94ED" w14:textId="5917DBE5" w:rsidR="002A37FC" w:rsidRPr="00A50C58" w:rsidRDefault="002A37FC" w:rsidP="002A37FC">
      <w:pPr>
        <w:spacing w:after="0" w:line="240" w:lineRule="auto"/>
        <w:jc w:val="both"/>
        <w:rPr>
          <w:rFonts w:ascii="Times New Roman" w:hAnsi="Times New Roman" w:cs="Times New Roman"/>
          <w:sz w:val="26"/>
          <w:szCs w:val="26"/>
        </w:rPr>
      </w:pPr>
      <w:r w:rsidRPr="00A50C58">
        <w:rPr>
          <w:rFonts w:ascii="Times New Roman" w:hAnsi="Times New Roman" w:cs="Times New Roman"/>
          <w:sz w:val="26"/>
          <w:szCs w:val="26"/>
        </w:rPr>
        <w:t xml:space="preserve">Galvenie ievainojamības faktori ir: </w:t>
      </w:r>
    </w:p>
    <w:p w14:paraId="74C00CCE" w14:textId="560070B9" w:rsidR="002A37FC" w:rsidRPr="00A50C58" w:rsidRDefault="00A913D0" w:rsidP="002A37FC">
      <w:pPr>
        <w:numPr>
          <w:ilvl w:val="0"/>
          <w:numId w:val="9"/>
        </w:numPr>
        <w:spacing w:after="0" w:line="240" w:lineRule="auto"/>
        <w:jc w:val="both"/>
        <w:rPr>
          <w:rFonts w:ascii="Times New Roman" w:eastAsia="Times New Roman" w:hAnsi="Times New Roman" w:cs="Times New Roman"/>
          <w:sz w:val="26"/>
          <w:szCs w:val="26"/>
          <w:lang w:eastAsia="lv-LV"/>
        </w:rPr>
      </w:pPr>
      <w:r w:rsidRPr="00A50C58">
        <w:rPr>
          <w:rFonts w:ascii="Times New Roman" w:eastAsia="Times New Roman" w:hAnsi="Times New Roman" w:cs="Times New Roman"/>
          <w:sz w:val="26"/>
          <w:szCs w:val="26"/>
          <w:lang w:eastAsia="lv-LV"/>
        </w:rPr>
        <w:t>tiek izmantota skaidra nauda</w:t>
      </w:r>
      <w:r w:rsidR="002A37FC" w:rsidRPr="00A50C58">
        <w:rPr>
          <w:rFonts w:ascii="Times New Roman" w:eastAsia="Times New Roman" w:hAnsi="Times New Roman" w:cs="Times New Roman"/>
          <w:sz w:val="26"/>
          <w:szCs w:val="26"/>
          <w:lang w:eastAsia="lv-LV"/>
        </w:rPr>
        <w:t>;</w:t>
      </w:r>
    </w:p>
    <w:bookmarkEnd w:id="36"/>
    <w:p w14:paraId="3B01AC92" w14:textId="261D3254" w:rsidR="00E6084A" w:rsidRPr="00A50C58" w:rsidRDefault="0094723A" w:rsidP="00140E01">
      <w:pPr>
        <w:pStyle w:val="ListParagraph"/>
        <w:numPr>
          <w:ilvl w:val="0"/>
          <w:numId w:val="9"/>
        </w:numPr>
        <w:rPr>
          <w:rFonts w:eastAsia="Times New Roman" w:cs="Times New Roman"/>
          <w:sz w:val="26"/>
          <w:szCs w:val="26"/>
          <w:lang w:eastAsia="lv-LV"/>
        </w:rPr>
      </w:pPr>
      <w:r w:rsidRPr="00A50C58">
        <w:rPr>
          <w:rFonts w:eastAsia="Times New Roman" w:cs="Times New Roman"/>
          <w:sz w:val="26"/>
          <w:szCs w:val="26"/>
          <w:lang w:eastAsia="lv-LV"/>
        </w:rPr>
        <w:t>izp</w:t>
      </w:r>
      <w:r w:rsidR="00F42CD5">
        <w:rPr>
          <w:rFonts w:eastAsia="Times New Roman" w:cs="Times New Roman"/>
          <w:sz w:val="26"/>
          <w:szCs w:val="26"/>
          <w:lang w:eastAsia="lv-LV"/>
        </w:rPr>
        <w:t>l</w:t>
      </w:r>
      <w:r w:rsidRPr="00A50C58">
        <w:rPr>
          <w:rFonts w:eastAsia="Times New Roman" w:cs="Times New Roman"/>
          <w:sz w:val="26"/>
          <w:szCs w:val="26"/>
          <w:lang w:eastAsia="lv-LV"/>
        </w:rPr>
        <w:t xml:space="preserve">atīta klientu neklātienes identifikācija un </w:t>
      </w:r>
      <w:r w:rsidR="00275C55" w:rsidRPr="00A50C58">
        <w:rPr>
          <w:rFonts w:eastAsia="Times New Roman" w:cs="Times New Roman"/>
          <w:sz w:val="26"/>
          <w:szCs w:val="26"/>
          <w:lang w:eastAsia="lv-LV"/>
        </w:rPr>
        <w:t>neklātienes pakalpojumu sniegšana</w:t>
      </w:r>
      <w:r w:rsidR="00140E01" w:rsidRPr="00A50C58">
        <w:rPr>
          <w:rFonts w:eastAsia="Times New Roman" w:cs="Times New Roman"/>
          <w:sz w:val="26"/>
          <w:szCs w:val="26"/>
          <w:lang w:eastAsia="lv-LV"/>
        </w:rPr>
        <w:t>.</w:t>
      </w:r>
    </w:p>
    <w:p w14:paraId="20516F18" w14:textId="0D79D81A" w:rsidR="00E6084A" w:rsidRPr="00E6084A" w:rsidRDefault="00E6084A" w:rsidP="00E6084A">
      <w:pPr>
        <w:spacing w:after="0" w:line="240" w:lineRule="auto"/>
        <w:jc w:val="both"/>
        <w:rPr>
          <w:rFonts w:ascii="Times New Roman" w:eastAsia="Verdana" w:hAnsi="Times New Roman" w:cs="Times New Roman"/>
          <w:sz w:val="26"/>
          <w:szCs w:val="26"/>
        </w:rPr>
      </w:pPr>
      <w:r w:rsidRPr="00E6084A">
        <w:rPr>
          <w:rFonts w:ascii="Times New Roman" w:eastAsia="Verdana" w:hAnsi="Times New Roman" w:cs="Times New Roman"/>
          <w:sz w:val="26"/>
          <w:szCs w:val="26"/>
        </w:rPr>
        <w:t xml:space="preserve">Preču tirgotāju galvenie </w:t>
      </w:r>
      <w:proofErr w:type="spellStart"/>
      <w:r w:rsidRPr="00E6084A">
        <w:rPr>
          <w:rFonts w:ascii="Times New Roman" w:eastAsia="Verdana" w:hAnsi="Times New Roman" w:cs="Times New Roman"/>
          <w:sz w:val="26"/>
          <w:szCs w:val="26"/>
        </w:rPr>
        <w:t>prezumētie</w:t>
      </w:r>
      <w:proofErr w:type="spellEnd"/>
      <w:r w:rsidRPr="00E6084A">
        <w:rPr>
          <w:rFonts w:ascii="Times New Roman" w:eastAsia="Verdana" w:hAnsi="Times New Roman" w:cs="Times New Roman"/>
          <w:sz w:val="26"/>
          <w:szCs w:val="26"/>
        </w:rPr>
        <w:t xml:space="preserve"> riski ir:</w:t>
      </w:r>
    </w:p>
    <w:p w14:paraId="4CA1EC93" w14:textId="4CBD35EC" w:rsidR="002A37FC" w:rsidRPr="00140E01" w:rsidRDefault="00E6084A" w:rsidP="00B06912">
      <w:pPr>
        <w:numPr>
          <w:ilvl w:val="0"/>
          <w:numId w:val="56"/>
        </w:numPr>
        <w:tabs>
          <w:tab w:val="left" w:pos="1276"/>
        </w:tabs>
        <w:spacing w:after="0" w:line="240" w:lineRule="auto"/>
        <w:ind w:left="993" w:hanging="284"/>
        <w:contextualSpacing/>
        <w:jc w:val="both"/>
        <w:rPr>
          <w:rFonts w:ascii="Times New Roman" w:eastAsia="Verdana" w:hAnsi="Times New Roman" w:cs="Times New Roman"/>
          <w:sz w:val="26"/>
          <w:szCs w:val="26"/>
          <w:u w:val="single"/>
        </w:rPr>
      </w:pPr>
      <w:r w:rsidRPr="00E6084A">
        <w:rPr>
          <w:rFonts w:ascii="Times New Roman" w:eastAsia="Verdana" w:hAnsi="Times New Roman" w:cs="Times New Roman"/>
          <w:sz w:val="26"/>
          <w:szCs w:val="26"/>
        </w:rPr>
        <w:t>darījumu strukturēšana, sadalīšana, trešo pušu izmantošana</w:t>
      </w:r>
      <w:r w:rsidR="00140E01">
        <w:rPr>
          <w:rFonts w:ascii="Times New Roman" w:eastAsia="Verdana" w:hAnsi="Times New Roman" w:cs="Times New Roman"/>
          <w:sz w:val="26"/>
          <w:szCs w:val="26"/>
        </w:rPr>
        <w:t>.</w:t>
      </w:r>
    </w:p>
    <w:p w14:paraId="217D3A30" w14:textId="77777777" w:rsidR="00140E01" w:rsidRDefault="00140E01" w:rsidP="00140E01">
      <w:pPr>
        <w:tabs>
          <w:tab w:val="left" w:pos="1276"/>
        </w:tabs>
        <w:spacing w:after="0" w:line="240" w:lineRule="auto"/>
        <w:ind w:left="709"/>
        <w:contextualSpacing/>
        <w:jc w:val="both"/>
        <w:rPr>
          <w:rFonts w:ascii="Times New Roman" w:eastAsia="Verdana" w:hAnsi="Times New Roman" w:cs="Times New Roman"/>
          <w:sz w:val="26"/>
          <w:szCs w:val="26"/>
        </w:rPr>
      </w:pPr>
    </w:p>
    <w:p w14:paraId="6A40E25C" w14:textId="77777777" w:rsidR="00140E01" w:rsidRPr="00140E01" w:rsidRDefault="00140E01" w:rsidP="00140E01">
      <w:pPr>
        <w:tabs>
          <w:tab w:val="left" w:pos="1276"/>
        </w:tabs>
        <w:spacing w:after="0" w:line="240" w:lineRule="auto"/>
        <w:ind w:left="709"/>
        <w:contextualSpacing/>
        <w:jc w:val="both"/>
        <w:rPr>
          <w:rFonts w:ascii="Times New Roman" w:eastAsia="Verdana" w:hAnsi="Times New Roman" w:cs="Times New Roman"/>
          <w:sz w:val="26"/>
          <w:szCs w:val="26"/>
          <w:u w:val="single"/>
        </w:rPr>
      </w:pPr>
    </w:p>
    <w:p w14:paraId="7AFDAD1F" w14:textId="704A42FF" w:rsidR="002A37FC" w:rsidRPr="00CB227C" w:rsidRDefault="002A37FC" w:rsidP="002A37FC">
      <w:pPr>
        <w:spacing w:after="0" w:line="240" w:lineRule="auto"/>
        <w:ind w:firstLine="709"/>
        <w:jc w:val="both"/>
        <w:rPr>
          <w:rFonts w:ascii="Times New Roman" w:hAnsi="Times New Roman" w:cs="Times New Roman"/>
          <w:sz w:val="26"/>
          <w:szCs w:val="26"/>
        </w:rPr>
      </w:pPr>
      <w:r w:rsidRPr="00CB227C">
        <w:rPr>
          <w:rFonts w:ascii="Times New Roman" w:hAnsi="Times New Roman" w:cs="Times New Roman"/>
          <w:sz w:val="26"/>
          <w:szCs w:val="26"/>
        </w:rPr>
        <w:t xml:space="preserve">Par galveno </w:t>
      </w:r>
      <w:r w:rsidR="00E6084A">
        <w:rPr>
          <w:rFonts w:ascii="Times New Roman" w:hAnsi="Times New Roman" w:cs="Times New Roman"/>
          <w:sz w:val="26"/>
          <w:szCs w:val="26"/>
        </w:rPr>
        <w:t>preču tirgotāju</w:t>
      </w:r>
      <w:r w:rsidRPr="00CB227C">
        <w:rPr>
          <w:rFonts w:ascii="Times New Roman" w:hAnsi="Times New Roman" w:cs="Times New Roman"/>
          <w:sz w:val="26"/>
          <w:szCs w:val="26"/>
        </w:rPr>
        <w:t xml:space="preserve"> risku var atzīt darījumu strukturēšanu, lai izvairītos no nepieciešamības iesniegt skaidras naudas deklarāciju. Savukārt gadījumos, kad preces vai pakalpojuma vērtība būtiski pārsniedz 10 000 </w:t>
      </w:r>
      <w:r w:rsidR="00C46DE2">
        <w:rPr>
          <w:rFonts w:ascii="Times New Roman" w:hAnsi="Times New Roman" w:cs="Times New Roman"/>
          <w:sz w:val="26"/>
          <w:szCs w:val="26"/>
        </w:rPr>
        <w:t>EUR</w:t>
      </w:r>
      <w:r w:rsidRPr="00CB227C">
        <w:rPr>
          <w:rFonts w:ascii="Times New Roman" w:hAnsi="Times New Roman" w:cs="Times New Roman"/>
          <w:sz w:val="26"/>
          <w:szCs w:val="26"/>
        </w:rPr>
        <w:t xml:space="preserve">, galveno risku rada darījuma summas samazināšana, piedāvājot summas starpību apmaksāt skaidrā naudā, bet atlikušo starpību, izmantojot bezskaidru naudu. Šādus darījumus kā noziedzīgi iegūtu līdzekļu legalizācijas tipoloģiju atzīst visā pasaulē, tādēļ </w:t>
      </w:r>
      <w:r w:rsidR="00E6084A">
        <w:rPr>
          <w:rFonts w:ascii="Times New Roman" w:hAnsi="Times New Roman" w:cs="Times New Roman"/>
          <w:sz w:val="26"/>
          <w:szCs w:val="26"/>
        </w:rPr>
        <w:t>preču tirgotājiem</w:t>
      </w:r>
      <w:r w:rsidRPr="00CB227C">
        <w:rPr>
          <w:rFonts w:ascii="Times New Roman" w:hAnsi="Times New Roman" w:cs="Times New Roman"/>
          <w:sz w:val="26"/>
          <w:szCs w:val="26"/>
        </w:rPr>
        <w:t xml:space="preserve"> ir ļoti kritiski jāvērtē katrs gadījums, kad klients vēlas sadalīt maksājumu, samazināt bezskaidrā naudā maksājamo apmēru vai piedāvā citus darījuma strukturēšanas veidus, kuros darījuma apmaksā tiek iesaistītas trešās puses un skaidra nauda. </w:t>
      </w:r>
      <w:bookmarkEnd w:id="1"/>
      <w:bookmarkEnd w:id="2"/>
      <w:bookmarkEnd w:id="3"/>
    </w:p>
    <w:sectPr w:rsidR="002A37FC" w:rsidRPr="00CB227C"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84205" w14:textId="77777777" w:rsidR="0035281F" w:rsidRDefault="0035281F" w:rsidP="0028517E">
      <w:pPr>
        <w:spacing w:after="0" w:line="240" w:lineRule="auto"/>
      </w:pPr>
      <w:r>
        <w:separator/>
      </w:r>
    </w:p>
  </w:endnote>
  <w:endnote w:type="continuationSeparator" w:id="0">
    <w:p w14:paraId="7C58C2ED" w14:textId="77777777" w:rsidR="0035281F" w:rsidRDefault="0035281F"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1301BB" w:rsidRDefault="005C4549" w:rsidP="00376ED4">
    <w:pPr>
      <w:pStyle w:val="Footer"/>
      <w:jc w:val="center"/>
      <w:rPr>
        <w:rFonts w:ascii="Verdana" w:hAnsi="Verdana"/>
        <w:sz w:val="20"/>
        <w:szCs w:val="20"/>
      </w:rPr>
    </w:pPr>
  </w:p>
  <w:p w14:paraId="76FC3564" w14:textId="77777777" w:rsidR="005C4549" w:rsidRPr="001301BB"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C0B1" w14:textId="77777777" w:rsidR="0035281F" w:rsidRDefault="0035281F" w:rsidP="0028517E">
      <w:pPr>
        <w:spacing w:after="0" w:line="240" w:lineRule="auto"/>
      </w:pPr>
      <w:r>
        <w:separator/>
      </w:r>
    </w:p>
  </w:footnote>
  <w:footnote w:type="continuationSeparator" w:id="0">
    <w:p w14:paraId="2A747EB2" w14:textId="77777777" w:rsidR="0035281F" w:rsidRDefault="0035281F" w:rsidP="0028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CE5D97" w:rsidRDefault="005C4549">
        <w:pPr>
          <w:pStyle w:val="Header"/>
          <w:jc w:val="center"/>
          <w:rPr>
            <w:rFonts w:ascii="Times New Roman" w:hAnsi="Times New Roman" w:cs="Times New Roman"/>
          </w:rPr>
        </w:pPr>
        <w:r w:rsidRPr="00CE5D97">
          <w:rPr>
            <w:rFonts w:ascii="Times New Roman" w:hAnsi="Times New Roman" w:cs="Times New Roman"/>
          </w:rPr>
          <w:fldChar w:fldCharType="begin"/>
        </w:r>
        <w:r w:rsidRPr="00CE5D97">
          <w:rPr>
            <w:rFonts w:ascii="Times New Roman" w:hAnsi="Times New Roman" w:cs="Times New Roman"/>
          </w:rPr>
          <w:instrText xml:space="preserve"> PAGE   \* MERGEFORMAT </w:instrText>
        </w:r>
        <w:r w:rsidRPr="00CE5D97">
          <w:rPr>
            <w:rFonts w:ascii="Times New Roman" w:hAnsi="Times New Roman" w:cs="Times New Roman"/>
          </w:rPr>
          <w:fldChar w:fldCharType="separate"/>
        </w:r>
        <w:r w:rsidR="000754A9">
          <w:rPr>
            <w:rFonts w:ascii="Times New Roman" w:hAnsi="Times New Roman" w:cs="Times New Roman"/>
            <w:noProof/>
          </w:rPr>
          <w:t>119</w:t>
        </w:r>
        <w:r w:rsidRPr="00CE5D9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E0B3962"/>
    <w:multiLevelType w:val="hybridMultilevel"/>
    <w:tmpl w:val="3D7051C4"/>
    <w:lvl w:ilvl="0" w:tplc="38D48498">
      <w:start w:val="202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9"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1"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5"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6"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9"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0"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1"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2"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5"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6"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8"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9"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0"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2"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3"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4"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5"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6"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7"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9"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0"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1" w15:restartNumberingAfterBreak="0">
    <w:nsid w:val="71D13B4E"/>
    <w:multiLevelType w:val="hybridMultilevel"/>
    <w:tmpl w:val="02026D0C"/>
    <w:lvl w:ilvl="0" w:tplc="C9C2B108">
      <w:start w:val="1"/>
      <w:numFmt w:val="bullet"/>
      <w:lvlText w:val="-"/>
      <w:lvlJc w:val="left"/>
      <w:pPr>
        <w:ind w:left="1440" w:hanging="360"/>
      </w:pPr>
      <w:rPr>
        <w:rFonts w:ascii="Calibri" w:hAnsi="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3"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4"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5"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6"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7"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1"/>
  </w:num>
  <w:num w:numId="2" w16cid:durableId="447091669">
    <w:abstractNumId w:val="19"/>
  </w:num>
  <w:num w:numId="3" w16cid:durableId="1447502024">
    <w:abstractNumId w:val="48"/>
  </w:num>
  <w:num w:numId="4" w16cid:durableId="1166169315">
    <w:abstractNumId w:val="12"/>
  </w:num>
  <w:num w:numId="5" w16cid:durableId="1584027518">
    <w:abstractNumId w:val="45"/>
  </w:num>
  <w:num w:numId="6" w16cid:durableId="1185097893">
    <w:abstractNumId w:val="4"/>
  </w:num>
  <w:num w:numId="7" w16cid:durableId="1913466552">
    <w:abstractNumId w:val="0"/>
  </w:num>
  <w:num w:numId="8" w16cid:durableId="819273365">
    <w:abstractNumId w:val="35"/>
  </w:num>
  <w:num w:numId="9" w16cid:durableId="1866167963">
    <w:abstractNumId w:val="38"/>
  </w:num>
  <w:num w:numId="10" w16cid:durableId="1546480566">
    <w:abstractNumId w:val="52"/>
  </w:num>
  <w:num w:numId="11" w16cid:durableId="1668090223">
    <w:abstractNumId w:val="34"/>
  </w:num>
  <w:num w:numId="12" w16cid:durableId="1087071314">
    <w:abstractNumId w:val="46"/>
  </w:num>
  <w:num w:numId="13" w16cid:durableId="1426996606">
    <w:abstractNumId w:val="26"/>
  </w:num>
  <w:num w:numId="14" w16cid:durableId="2125298403">
    <w:abstractNumId w:val="57"/>
  </w:num>
  <w:num w:numId="15" w16cid:durableId="864908255">
    <w:abstractNumId w:val="50"/>
  </w:num>
  <w:num w:numId="16" w16cid:durableId="1514148984">
    <w:abstractNumId w:val="18"/>
  </w:num>
  <w:num w:numId="17" w16cid:durableId="159198463">
    <w:abstractNumId w:val="5"/>
  </w:num>
  <w:num w:numId="18" w16cid:durableId="2101901763">
    <w:abstractNumId w:val="15"/>
  </w:num>
  <w:num w:numId="19" w16cid:durableId="804859169">
    <w:abstractNumId w:val="14"/>
  </w:num>
  <w:num w:numId="20" w16cid:durableId="1282803047">
    <w:abstractNumId w:val="47"/>
  </w:num>
  <w:num w:numId="21" w16cid:durableId="2125151744">
    <w:abstractNumId w:val="8"/>
  </w:num>
  <w:num w:numId="22" w16cid:durableId="1809469498">
    <w:abstractNumId w:val="40"/>
  </w:num>
  <w:num w:numId="23" w16cid:durableId="1059281851">
    <w:abstractNumId w:val="53"/>
  </w:num>
  <w:num w:numId="24" w16cid:durableId="595210677">
    <w:abstractNumId w:val="36"/>
  </w:num>
  <w:num w:numId="25" w16cid:durableId="1288976260">
    <w:abstractNumId w:val="3"/>
  </w:num>
  <w:num w:numId="26" w16cid:durableId="736709634">
    <w:abstractNumId w:val="44"/>
  </w:num>
  <w:num w:numId="27" w16cid:durableId="1601721374">
    <w:abstractNumId w:val="41"/>
  </w:num>
  <w:num w:numId="28" w16cid:durableId="913783245">
    <w:abstractNumId w:val="49"/>
  </w:num>
  <w:num w:numId="29" w16cid:durableId="1587031222">
    <w:abstractNumId w:val="1"/>
  </w:num>
  <w:num w:numId="30" w16cid:durableId="84813161">
    <w:abstractNumId w:val="32"/>
  </w:num>
  <w:num w:numId="31" w16cid:durableId="32072897">
    <w:abstractNumId w:val="43"/>
  </w:num>
  <w:num w:numId="32" w16cid:durableId="676805958">
    <w:abstractNumId w:val="20"/>
  </w:num>
  <w:num w:numId="33" w16cid:durableId="1566988149">
    <w:abstractNumId w:val="28"/>
  </w:num>
  <w:num w:numId="34" w16cid:durableId="866871433">
    <w:abstractNumId w:val="39"/>
  </w:num>
  <w:num w:numId="35" w16cid:durableId="1616522697">
    <w:abstractNumId w:val="7"/>
  </w:num>
  <w:num w:numId="36" w16cid:durableId="1875844814">
    <w:abstractNumId w:val="11"/>
  </w:num>
  <w:num w:numId="37" w16cid:durableId="2124953181">
    <w:abstractNumId w:val="17"/>
  </w:num>
  <w:num w:numId="38" w16cid:durableId="1570655244">
    <w:abstractNumId w:val="54"/>
  </w:num>
  <w:num w:numId="39" w16cid:durableId="1622110337">
    <w:abstractNumId w:val="29"/>
  </w:num>
  <w:num w:numId="40" w16cid:durableId="382414946">
    <w:abstractNumId w:val="37"/>
  </w:num>
  <w:num w:numId="41" w16cid:durableId="446235464">
    <w:abstractNumId w:val="10"/>
  </w:num>
  <w:num w:numId="42" w16cid:durableId="1559317532">
    <w:abstractNumId w:val="13"/>
  </w:num>
  <w:num w:numId="43" w16cid:durableId="1233155567">
    <w:abstractNumId w:val="24"/>
  </w:num>
  <w:num w:numId="44" w16cid:durableId="476996427">
    <w:abstractNumId w:val="2"/>
  </w:num>
  <w:num w:numId="45" w16cid:durableId="418404191">
    <w:abstractNumId w:val="56"/>
  </w:num>
  <w:num w:numId="46" w16cid:durableId="778178694">
    <w:abstractNumId w:val="42"/>
  </w:num>
  <w:num w:numId="47" w16cid:durableId="1992252528">
    <w:abstractNumId w:val="25"/>
  </w:num>
  <w:num w:numId="48" w16cid:durableId="1223523971">
    <w:abstractNumId w:val="27"/>
  </w:num>
  <w:num w:numId="49" w16cid:durableId="531915650">
    <w:abstractNumId w:val="55"/>
  </w:num>
  <w:num w:numId="50" w16cid:durableId="543103547">
    <w:abstractNumId w:val="9"/>
  </w:num>
  <w:num w:numId="51" w16cid:durableId="2118867546">
    <w:abstractNumId w:val="30"/>
  </w:num>
  <w:num w:numId="52" w16cid:durableId="96220912">
    <w:abstractNumId w:val="6"/>
  </w:num>
  <w:num w:numId="53" w16cid:durableId="799421358">
    <w:abstractNumId w:val="23"/>
  </w:num>
  <w:num w:numId="54" w16cid:durableId="100691388">
    <w:abstractNumId w:val="22"/>
  </w:num>
  <w:num w:numId="55" w16cid:durableId="1395667623">
    <w:abstractNumId w:val="33"/>
  </w:num>
  <w:num w:numId="56" w16cid:durableId="1484081700">
    <w:abstractNumId w:val="51"/>
  </w:num>
  <w:num w:numId="57" w16cid:durableId="1454904242">
    <w:abstractNumId w:val="21"/>
  </w:num>
  <w:num w:numId="58" w16cid:durableId="1454641119">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4BA"/>
    <w:rsid w:val="00032667"/>
    <w:rsid w:val="00032B8F"/>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24D"/>
    <w:rsid w:val="00060532"/>
    <w:rsid w:val="000607B2"/>
    <w:rsid w:val="00060FF9"/>
    <w:rsid w:val="000613C1"/>
    <w:rsid w:val="0006156D"/>
    <w:rsid w:val="00061E73"/>
    <w:rsid w:val="00063111"/>
    <w:rsid w:val="00063F85"/>
    <w:rsid w:val="00064BC9"/>
    <w:rsid w:val="0006550E"/>
    <w:rsid w:val="00066151"/>
    <w:rsid w:val="000663B3"/>
    <w:rsid w:val="00066E20"/>
    <w:rsid w:val="0006746F"/>
    <w:rsid w:val="00067A7C"/>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4B74"/>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6D21"/>
    <w:rsid w:val="00097A7A"/>
    <w:rsid w:val="000A1643"/>
    <w:rsid w:val="000A2090"/>
    <w:rsid w:val="000A26FD"/>
    <w:rsid w:val="000A28D0"/>
    <w:rsid w:val="000A40C8"/>
    <w:rsid w:val="000A4151"/>
    <w:rsid w:val="000A442F"/>
    <w:rsid w:val="000A6F15"/>
    <w:rsid w:val="000B0121"/>
    <w:rsid w:val="000B03A6"/>
    <w:rsid w:val="000B042E"/>
    <w:rsid w:val="000B15F5"/>
    <w:rsid w:val="000B19C9"/>
    <w:rsid w:val="000B26A1"/>
    <w:rsid w:val="000B37FF"/>
    <w:rsid w:val="000B3904"/>
    <w:rsid w:val="000B3C96"/>
    <w:rsid w:val="000B42C4"/>
    <w:rsid w:val="000B4694"/>
    <w:rsid w:val="000B4E5D"/>
    <w:rsid w:val="000B5267"/>
    <w:rsid w:val="000B561A"/>
    <w:rsid w:val="000B5A45"/>
    <w:rsid w:val="000B610E"/>
    <w:rsid w:val="000B724B"/>
    <w:rsid w:val="000B76FD"/>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3FA6"/>
    <w:rsid w:val="000E4949"/>
    <w:rsid w:val="000E4E32"/>
    <w:rsid w:val="000E62B3"/>
    <w:rsid w:val="000E6D80"/>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07391"/>
    <w:rsid w:val="00110392"/>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17A2F"/>
    <w:rsid w:val="00120B98"/>
    <w:rsid w:val="001210ED"/>
    <w:rsid w:val="001211CF"/>
    <w:rsid w:val="001218AD"/>
    <w:rsid w:val="001218D1"/>
    <w:rsid w:val="00121C62"/>
    <w:rsid w:val="00121C97"/>
    <w:rsid w:val="001220C3"/>
    <w:rsid w:val="00122AB9"/>
    <w:rsid w:val="00122B45"/>
    <w:rsid w:val="00123550"/>
    <w:rsid w:val="001236B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40139"/>
    <w:rsid w:val="00140E01"/>
    <w:rsid w:val="00141B17"/>
    <w:rsid w:val="00141B2F"/>
    <w:rsid w:val="00142BFF"/>
    <w:rsid w:val="00143044"/>
    <w:rsid w:val="00143AFF"/>
    <w:rsid w:val="00143CEB"/>
    <w:rsid w:val="00144B90"/>
    <w:rsid w:val="001459EF"/>
    <w:rsid w:val="00146BBB"/>
    <w:rsid w:val="001504A0"/>
    <w:rsid w:val="0015207F"/>
    <w:rsid w:val="001531D0"/>
    <w:rsid w:val="00153E84"/>
    <w:rsid w:val="00154BAF"/>
    <w:rsid w:val="001558A2"/>
    <w:rsid w:val="00157379"/>
    <w:rsid w:val="00160256"/>
    <w:rsid w:val="00160799"/>
    <w:rsid w:val="00161043"/>
    <w:rsid w:val="001611FE"/>
    <w:rsid w:val="00161569"/>
    <w:rsid w:val="00163366"/>
    <w:rsid w:val="00163422"/>
    <w:rsid w:val="0016362B"/>
    <w:rsid w:val="00163971"/>
    <w:rsid w:val="00163C8A"/>
    <w:rsid w:val="00164C4B"/>
    <w:rsid w:val="00164D81"/>
    <w:rsid w:val="00167DB3"/>
    <w:rsid w:val="00167FB8"/>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935"/>
    <w:rsid w:val="00185AAA"/>
    <w:rsid w:val="00185F75"/>
    <w:rsid w:val="0018613C"/>
    <w:rsid w:val="00186912"/>
    <w:rsid w:val="00186F78"/>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1725"/>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D5D45"/>
    <w:rsid w:val="001E012F"/>
    <w:rsid w:val="001E0E1D"/>
    <w:rsid w:val="001E1198"/>
    <w:rsid w:val="001E1A6E"/>
    <w:rsid w:val="001E1D7A"/>
    <w:rsid w:val="001E2028"/>
    <w:rsid w:val="001E21DD"/>
    <w:rsid w:val="001E2368"/>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44AC"/>
    <w:rsid w:val="001F6DC2"/>
    <w:rsid w:val="00200E80"/>
    <w:rsid w:val="002018D2"/>
    <w:rsid w:val="00201ADC"/>
    <w:rsid w:val="00201ADD"/>
    <w:rsid w:val="00201B9B"/>
    <w:rsid w:val="00202659"/>
    <w:rsid w:val="00202D6D"/>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0D"/>
    <w:rsid w:val="002113A6"/>
    <w:rsid w:val="0021363D"/>
    <w:rsid w:val="00214E81"/>
    <w:rsid w:val="0021556D"/>
    <w:rsid w:val="00215F13"/>
    <w:rsid w:val="002160AA"/>
    <w:rsid w:val="002163D0"/>
    <w:rsid w:val="00216687"/>
    <w:rsid w:val="0021685E"/>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5E5B"/>
    <w:rsid w:val="002265E7"/>
    <w:rsid w:val="00230E5F"/>
    <w:rsid w:val="00234D53"/>
    <w:rsid w:val="00235238"/>
    <w:rsid w:val="00235B0C"/>
    <w:rsid w:val="0023603E"/>
    <w:rsid w:val="002371C7"/>
    <w:rsid w:val="002406D5"/>
    <w:rsid w:val="00240CCE"/>
    <w:rsid w:val="00241B2A"/>
    <w:rsid w:val="00242278"/>
    <w:rsid w:val="002426D7"/>
    <w:rsid w:val="00242723"/>
    <w:rsid w:val="00244FF5"/>
    <w:rsid w:val="002462CE"/>
    <w:rsid w:val="00246411"/>
    <w:rsid w:val="0024676E"/>
    <w:rsid w:val="00247DA7"/>
    <w:rsid w:val="0025014E"/>
    <w:rsid w:val="00250A3E"/>
    <w:rsid w:val="00250B84"/>
    <w:rsid w:val="00252360"/>
    <w:rsid w:val="00253F41"/>
    <w:rsid w:val="00254036"/>
    <w:rsid w:val="0025568E"/>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66E07"/>
    <w:rsid w:val="00270ACE"/>
    <w:rsid w:val="002715E2"/>
    <w:rsid w:val="002728D0"/>
    <w:rsid w:val="00273091"/>
    <w:rsid w:val="0027321F"/>
    <w:rsid w:val="00273F53"/>
    <w:rsid w:val="0027436C"/>
    <w:rsid w:val="002749D7"/>
    <w:rsid w:val="00274EB3"/>
    <w:rsid w:val="00275584"/>
    <w:rsid w:val="002755B8"/>
    <w:rsid w:val="00275C55"/>
    <w:rsid w:val="00276AFC"/>
    <w:rsid w:val="00277BF4"/>
    <w:rsid w:val="00277DE5"/>
    <w:rsid w:val="00280D88"/>
    <w:rsid w:val="0028115B"/>
    <w:rsid w:val="002813E2"/>
    <w:rsid w:val="00281F53"/>
    <w:rsid w:val="00282627"/>
    <w:rsid w:val="0028310E"/>
    <w:rsid w:val="00283419"/>
    <w:rsid w:val="00283768"/>
    <w:rsid w:val="00283872"/>
    <w:rsid w:val="00283891"/>
    <w:rsid w:val="00284985"/>
    <w:rsid w:val="00284DE6"/>
    <w:rsid w:val="0028517E"/>
    <w:rsid w:val="00286432"/>
    <w:rsid w:val="0028693E"/>
    <w:rsid w:val="002872A7"/>
    <w:rsid w:val="00287464"/>
    <w:rsid w:val="00290299"/>
    <w:rsid w:val="00290383"/>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37FC"/>
    <w:rsid w:val="002A40CF"/>
    <w:rsid w:val="002A4877"/>
    <w:rsid w:val="002A52B5"/>
    <w:rsid w:val="002A57E8"/>
    <w:rsid w:val="002A5A75"/>
    <w:rsid w:val="002A5B71"/>
    <w:rsid w:val="002A5B88"/>
    <w:rsid w:val="002A6B03"/>
    <w:rsid w:val="002A7D1A"/>
    <w:rsid w:val="002B0253"/>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84C"/>
    <w:rsid w:val="002D5A79"/>
    <w:rsid w:val="002D5EA5"/>
    <w:rsid w:val="002D5F87"/>
    <w:rsid w:val="002D67F0"/>
    <w:rsid w:val="002D6984"/>
    <w:rsid w:val="002D74F5"/>
    <w:rsid w:val="002D75DC"/>
    <w:rsid w:val="002D778B"/>
    <w:rsid w:val="002E0302"/>
    <w:rsid w:val="002E0698"/>
    <w:rsid w:val="002E12D9"/>
    <w:rsid w:val="002E159B"/>
    <w:rsid w:val="002E309F"/>
    <w:rsid w:val="002E33D3"/>
    <w:rsid w:val="002E4BCB"/>
    <w:rsid w:val="002E4CF3"/>
    <w:rsid w:val="002E51E5"/>
    <w:rsid w:val="002E56E3"/>
    <w:rsid w:val="002E6366"/>
    <w:rsid w:val="002E660B"/>
    <w:rsid w:val="002E66EE"/>
    <w:rsid w:val="002E696B"/>
    <w:rsid w:val="002E6A73"/>
    <w:rsid w:val="002E6EC3"/>
    <w:rsid w:val="002E7D7A"/>
    <w:rsid w:val="002F0665"/>
    <w:rsid w:val="002F1F7E"/>
    <w:rsid w:val="002F254A"/>
    <w:rsid w:val="002F260B"/>
    <w:rsid w:val="002F2DC7"/>
    <w:rsid w:val="002F3050"/>
    <w:rsid w:val="002F3072"/>
    <w:rsid w:val="002F3A3A"/>
    <w:rsid w:val="002F3CC5"/>
    <w:rsid w:val="002F3E2F"/>
    <w:rsid w:val="002F4326"/>
    <w:rsid w:val="002F4786"/>
    <w:rsid w:val="002F4B9B"/>
    <w:rsid w:val="002F5294"/>
    <w:rsid w:val="002F5D7F"/>
    <w:rsid w:val="002F5F5B"/>
    <w:rsid w:val="002F6711"/>
    <w:rsid w:val="002F6D09"/>
    <w:rsid w:val="003002BB"/>
    <w:rsid w:val="00302A92"/>
    <w:rsid w:val="00302DAC"/>
    <w:rsid w:val="0030484A"/>
    <w:rsid w:val="0030586B"/>
    <w:rsid w:val="00305F54"/>
    <w:rsid w:val="00306014"/>
    <w:rsid w:val="003063CC"/>
    <w:rsid w:val="00306C9C"/>
    <w:rsid w:val="00306D80"/>
    <w:rsid w:val="003071F6"/>
    <w:rsid w:val="0030726F"/>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4E6"/>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281F"/>
    <w:rsid w:val="0035358D"/>
    <w:rsid w:val="0035420E"/>
    <w:rsid w:val="003549B5"/>
    <w:rsid w:val="00355996"/>
    <w:rsid w:val="0035642E"/>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856"/>
    <w:rsid w:val="00376DD9"/>
    <w:rsid w:val="00376ED4"/>
    <w:rsid w:val="0037791F"/>
    <w:rsid w:val="00380876"/>
    <w:rsid w:val="00381487"/>
    <w:rsid w:val="003814CE"/>
    <w:rsid w:val="00381510"/>
    <w:rsid w:val="0038292B"/>
    <w:rsid w:val="00383192"/>
    <w:rsid w:val="003835EC"/>
    <w:rsid w:val="00383E14"/>
    <w:rsid w:val="003850E7"/>
    <w:rsid w:val="00385A6B"/>
    <w:rsid w:val="00385B44"/>
    <w:rsid w:val="00386D27"/>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690"/>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C10CE"/>
    <w:rsid w:val="003C138C"/>
    <w:rsid w:val="003C1683"/>
    <w:rsid w:val="003C1D35"/>
    <w:rsid w:val="003C1F0B"/>
    <w:rsid w:val="003C32C5"/>
    <w:rsid w:val="003C34AC"/>
    <w:rsid w:val="003C3B51"/>
    <w:rsid w:val="003C3CB0"/>
    <w:rsid w:val="003C3E1F"/>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26A"/>
    <w:rsid w:val="003D742E"/>
    <w:rsid w:val="003E02DA"/>
    <w:rsid w:val="003E0DA7"/>
    <w:rsid w:val="003E155E"/>
    <w:rsid w:val="003E156C"/>
    <w:rsid w:val="003E1748"/>
    <w:rsid w:val="003E33D4"/>
    <w:rsid w:val="003E3808"/>
    <w:rsid w:val="003E51B4"/>
    <w:rsid w:val="003E542A"/>
    <w:rsid w:val="003F094C"/>
    <w:rsid w:val="003F1BE6"/>
    <w:rsid w:val="003F209E"/>
    <w:rsid w:val="003F3C1D"/>
    <w:rsid w:val="003F457B"/>
    <w:rsid w:val="003F4E63"/>
    <w:rsid w:val="003F5FF5"/>
    <w:rsid w:val="003F65B8"/>
    <w:rsid w:val="003F693D"/>
    <w:rsid w:val="003F6D98"/>
    <w:rsid w:val="003F7522"/>
    <w:rsid w:val="003F7CDA"/>
    <w:rsid w:val="004001ED"/>
    <w:rsid w:val="0040027E"/>
    <w:rsid w:val="00401311"/>
    <w:rsid w:val="00401749"/>
    <w:rsid w:val="00401A74"/>
    <w:rsid w:val="00402413"/>
    <w:rsid w:val="0040252A"/>
    <w:rsid w:val="00402968"/>
    <w:rsid w:val="0040320E"/>
    <w:rsid w:val="00403688"/>
    <w:rsid w:val="00404595"/>
    <w:rsid w:val="0040461D"/>
    <w:rsid w:val="00405508"/>
    <w:rsid w:val="00405614"/>
    <w:rsid w:val="00406DCB"/>
    <w:rsid w:val="00406F1D"/>
    <w:rsid w:val="004072DD"/>
    <w:rsid w:val="0040735F"/>
    <w:rsid w:val="00407929"/>
    <w:rsid w:val="004118CA"/>
    <w:rsid w:val="00411E0D"/>
    <w:rsid w:val="00411EBD"/>
    <w:rsid w:val="00411F13"/>
    <w:rsid w:val="00412DD5"/>
    <w:rsid w:val="00413133"/>
    <w:rsid w:val="00413150"/>
    <w:rsid w:val="00413470"/>
    <w:rsid w:val="0041370F"/>
    <w:rsid w:val="00413751"/>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126"/>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1595"/>
    <w:rsid w:val="004638F1"/>
    <w:rsid w:val="0046494E"/>
    <w:rsid w:val="00464A0B"/>
    <w:rsid w:val="00464AF0"/>
    <w:rsid w:val="00464CFD"/>
    <w:rsid w:val="0046582B"/>
    <w:rsid w:val="004659CE"/>
    <w:rsid w:val="0046618C"/>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35A9"/>
    <w:rsid w:val="00474128"/>
    <w:rsid w:val="00474761"/>
    <w:rsid w:val="00474A82"/>
    <w:rsid w:val="00474ADB"/>
    <w:rsid w:val="004750EA"/>
    <w:rsid w:val="00475515"/>
    <w:rsid w:val="00475D23"/>
    <w:rsid w:val="004762BB"/>
    <w:rsid w:val="00476ECB"/>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745F"/>
    <w:rsid w:val="004C7859"/>
    <w:rsid w:val="004D000A"/>
    <w:rsid w:val="004D014D"/>
    <w:rsid w:val="004D25D8"/>
    <w:rsid w:val="004D3134"/>
    <w:rsid w:val="004D4028"/>
    <w:rsid w:val="004D427A"/>
    <w:rsid w:val="004D55A8"/>
    <w:rsid w:val="004D6E7A"/>
    <w:rsid w:val="004E0597"/>
    <w:rsid w:val="004E19F0"/>
    <w:rsid w:val="004E1F2A"/>
    <w:rsid w:val="004E209C"/>
    <w:rsid w:val="004E217C"/>
    <w:rsid w:val="004E24FA"/>
    <w:rsid w:val="004E2A88"/>
    <w:rsid w:val="004E549C"/>
    <w:rsid w:val="004E5D1E"/>
    <w:rsid w:val="004E5DE4"/>
    <w:rsid w:val="004E6E2E"/>
    <w:rsid w:val="004E728E"/>
    <w:rsid w:val="004F07DB"/>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2A1"/>
    <w:rsid w:val="00510798"/>
    <w:rsid w:val="005127C5"/>
    <w:rsid w:val="00512B7B"/>
    <w:rsid w:val="0051340A"/>
    <w:rsid w:val="00513564"/>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6715"/>
    <w:rsid w:val="0053132C"/>
    <w:rsid w:val="00532441"/>
    <w:rsid w:val="00532F09"/>
    <w:rsid w:val="00533108"/>
    <w:rsid w:val="00533771"/>
    <w:rsid w:val="0053461B"/>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6B7"/>
    <w:rsid w:val="00560904"/>
    <w:rsid w:val="0056126A"/>
    <w:rsid w:val="00561BD8"/>
    <w:rsid w:val="00561C79"/>
    <w:rsid w:val="00561F41"/>
    <w:rsid w:val="00562B57"/>
    <w:rsid w:val="0056375D"/>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121"/>
    <w:rsid w:val="005842E3"/>
    <w:rsid w:val="00584918"/>
    <w:rsid w:val="00585596"/>
    <w:rsid w:val="005856EB"/>
    <w:rsid w:val="00586962"/>
    <w:rsid w:val="0058761C"/>
    <w:rsid w:val="00587F2B"/>
    <w:rsid w:val="00590110"/>
    <w:rsid w:val="00590DC9"/>
    <w:rsid w:val="0059249D"/>
    <w:rsid w:val="0059261E"/>
    <w:rsid w:val="005950FC"/>
    <w:rsid w:val="005951C1"/>
    <w:rsid w:val="00595AA0"/>
    <w:rsid w:val="00597EBF"/>
    <w:rsid w:val="005A230C"/>
    <w:rsid w:val="005A2642"/>
    <w:rsid w:val="005A2BA1"/>
    <w:rsid w:val="005A334B"/>
    <w:rsid w:val="005A44AD"/>
    <w:rsid w:val="005A4CCA"/>
    <w:rsid w:val="005A4E74"/>
    <w:rsid w:val="005A5D27"/>
    <w:rsid w:val="005A6CD9"/>
    <w:rsid w:val="005A6F0B"/>
    <w:rsid w:val="005A7122"/>
    <w:rsid w:val="005A7268"/>
    <w:rsid w:val="005B10EE"/>
    <w:rsid w:val="005B1347"/>
    <w:rsid w:val="005B2A06"/>
    <w:rsid w:val="005B2A95"/>
    <w:rsid w:val="005B4E7A"/>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4A5D"/>
    <w:rsid w:val="005C6104"/>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091C"/>
    <w:rsid w:val="005E145D"/>
    <w:rsid w:val="005E153D"/>
    <w:rsid w:val="005E15B8"/>
    <w:rsid w:val="005E3B37"/>
    <w:rsid w:val="005E3F03"/>
    <w:rsid w:val="005E45E0"/>
    <w:rsid w:val="005E49EA"/>
    <w:rsid w:val="005E4DE9"/>
    <w:rsid w:val="005E4F95"/>
    <w:rsid w:val="005E5190"/>
    <w:rsid w:val="005E5B94"/>
    <w:rsid w:val="005E5D7B"/>
    <w:rsid w:val="005E636F"/>
    <w:rsid w:val="005E64A2"/>
    <w:rsid w:val="005E729F"/>
    <w:rsid w:val="005E7913"/>
    <w:rsid w:val="005F1F6E"/>
    <w:rsid w:val="005F1F85"/>
    <w:rsid w:val="005F205F"/>
    <w:rsid w:val="005F2099"/>
    <w:rsid w:val="005F2C40"/>
    <w:rsid w:val="005F58C3"/>
    <w:rsid w:val="005F5AD2"/>
    <w:rsid w:val="005F615B"/>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2A1D"/>
    <w:rsid w:val="00613198"/>
    <w:rsid w:val="00613B21"/>
    <w:rsid w:val="00613DE0"/>
    <w:rsid w:val="006143E8"/>
    <w:rsid w:val="00614AEE"/>
    <w:rsid w:val="006155A9"/>
    <w:rsid w:val="0061626D"/>
    <w:rsid w:val="00616514"/>
    <w:rsid w:val="00616717"/>
    <w:rsid w:val="00617058"/>
    <w:rsid w:val="006171F4"/>
    <w:rsid w:val="00617219"/>
    <w:rsid w:val="00620D1A"/>
    <w:rsid w:val="00620E18"/>
    <w:rsid w:val="006215B4"/>
    <w:rsid w:val="00622A9B"/>
    <w:rsid w:val="006237EC"/>
    <w:rsid w:val="00624204"/>
    <w:rsid w:val="00624D5B"/>
    <w:rsid w:val="00626115"/>
    <w:rsid w:val="0062649A"/>
    <w:rsid w:val="0062694C"/>
    <w:rsid w:val="0062794F"/>
    <w:rsid w:val="00630861"/>
    <w:rsid w:val="00631184"/>
    <w:rsid w:val="006313CD"/>
    <w:rsid w:val="006318E8"/>
    <w:rsid w:val="0063221B"/>
    <w:rsid w:val="00632DE7"/>
    <w:rsid w:val="006333DF"/>
    <w:rsid w:val="00633D10"/>
    <w:rsid w:val="00634A0A"/>
    <w:rsid w:val="00635242"/>
    <w:rsid w:val="006367D9"/>
    <w:rsid w:val="00636814"/>
    <w:rsid w:val="00637526"/>
    <w:rsid w:val="00637EAB"/>
    <w:rsid w:val="00640429"/>
    <w:rsid w:val="006408E3"/>
    <w:rsid w:val="00640A6F"/>
    <w:rsid w:val="00640F37"/>
    <w:rsid w:val="0064188F"/>
    <w:rsid w:val="00641C70"/>
    <w:rsid w:val="00642C94"/>
    <w:rsid w:val="00643042"/>
    <w:rsid w:val="00643162"/>
    <w:rsid w:val="00643220"/>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578A7"/>
    <w:rsid w:val="00660083"/>
    <w:rsid w:val="00660157"/>
    <w:rsid w:val="006603DC"/>
    <w:rsid w:val="00660775"/>
    <w:rsid w:val="00660F2D"/>
    <w:rsid w:val="00661947"/>
    <w:rsid w:val="00662315"/>
    <w:rsid w:val="006627AD"/>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67E52"/>
    <w:rsid w:val="00671633"/>
    <w:rsid w:val="00671820"/>
    <w:rsid w:val="00671910"/>
    <w:rsid w:val="0067194A"/>
    <w:rsid w:val="00672FAC"/>
    <w:rsid w:val="00673995"/>
    <w:rsid w:val="0067407C"/>
    <w:rsid w:val="00674A71"/>
    <w:rsid w:val="00676635"/>
    <w:rsid w:val="006766A1"/>
    <w:rsid w:val="006768D5"/>
    <w:rsid w:val="006772F5"/>
    <w:rsid w:val="00677350"/>
    <w:rsid w:val="006774CA"/>
    <w:rsid w:val="0068010D"/>
    <w:rsid w:val="0068173B"/>
    <w:rsid w:val="00681CFE"/>
    <w:rsid w:val="00682210"/>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1F55"/>
    <w:rsid w:val="006B26E5"/>
    <w:rsid w:val="006B305F"/>
    <w:rsid w:val="006B3684"/>
    <w:rsid w:val="006B3EDA"/>
    <w:rsid w:val="006B529F"/>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86"/>
    <w:rsid w:val="006E40F5"/>
    <w:rsid w:val="006E4E63"/>
    <w:rsid w:val="006E4FF9"/>
    <w:rsid w:val="006E551B"/>
    <w:rsid w:val="006E58D0"/>
    <w:rsid w:val="006E6865"/>
    <w:rsid w:val="006E77EF"/>
    <w:rsid w:val="006F1D98"/>
    <w:rsid w:val="006F1FD0"/>
    <w:rsid w:val="006F1FD6"/>
    <w:rsid w:val="006F27ED"/>
    <w:rsid w:val="006F3A5C"/>
    <w:rsid w:val="006F4471"/>
    <w:rsid w:val="006F48E2"/>
    <w:rsid w:val="006F51FA"/>
    <w:rsid w:val="006F5FE6"/>
    <w:rsid w:val="006F70C7"/>
    <w:rsid w:val="007000A8"/>
    <w:rsid w:val="00700326"/>
    <w:rsid w:val="007004A9"/>
    <w:rsid w:val="00700D62"/>
    <w:rsid w:val="007010B1"/>
    <w:rsid w:val="007017C4"/>
    <w:rsid w:val="00702A4E"/>
    <w:rsid w:val="00702F6F"/>
    <w:rsid w:val="00703D32"/>
    <w:rsid w:val="00705404"/>
    <w:rsid w:val="007072A5"/>
    <w:rsid w:val="00710023"/>
    <w:rsid w:val="007117B7"/>
    <w:rsid w:val="00711842"/>
    <w:rsid w:val="0071437A"/>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72A"/>
    <w:rsid w:val="00731ADC"/>
    <w:rsid w:val="00732B9F"/>
    <w:rsid w:val="007349D9"/>
    <w:rsid w:val="0073505D"/>
    <w:rsid w:val="00735315"/>
    <w:rsid w:val="007357AF"/>
    <w:rsid w:val="00735840"/>
    <w:rsid w:val="0073588C"/>
    <w:rsid w:val="00735AE1"/>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1B6C"/>
    <w:rsid w:val="00762DD0"/>
    <w:rsid w:val="0076410F"/>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272"/>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622"/>
    <w:rsid w:val="007C7520"/>
    <w:rsid w:val="007C76E6"/>
    <w:rsid w:val="007C7A99"/>
    <w:rsid w:val="007D02C0"/>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9FB"/>
    <w:rsid w:val="007E0FD4"/>
    <w:rsid w:val="007E1197"/>
    <w:rsid w:val="007E1560"/>
    <w:rsid w:val="007E1C38"/>
    <w:rsid w:val="007E3075"/>
    <w:rsid w:val="007E32EF"/>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6F7"/>
    <w:rsid w:val="00830869"/>
    <w:rsid w:val="00830CB3"/>
    <w:rsid w:val="008312C6"/>
    <w:rsid w:val="008316FE"/>
    <w:rsid w:val="0083237D"/>
    <w:rsid w:val="00832753"/>
    <w:rsid w:val="00832A38"/>
    <w:rsid w:val="00833042"/>
    <w:rsid w:val="00833160"/>
    <w:rsid w:val="008333DF"/>
    <w:rsid w:val="00833D1D"/>
    <w:rsid w:val="00833E24"/>
    <w:rsid w:val="0083480B"/>
    <w:rsid w:val="008359E5"/>
    <w:rsid w:val="00836F7B"/>
    <w:rsid w:val="00837570"/>
    <w:rsid w:val="00837E48"/>
    <w:rsid w:val="00840078"/>
    <w:rsid w:val="00840244"/>
    <w:rsid w:val="00840854"/>
    <w:rsid w:val="00840C4E"/>
    <w:rsid w:val="00840E60"/>
    <w:rsid w:val="0084159B"/>
    <w:rsid w:val="008417E2"/>
    <w:rsid w:val="0084262A"/>
    <w:rsid w:val="00843BCC"/>
    <w:rsid w:val="008450C4"/>
    <w:rsid w:val="00845835"/>
    <w:rsid w:val="00846117"/>
    <w:rsid w:val="0084685B"/>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5D7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5DC"/>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6E6"/>
    <w:rsid w:val="008D0A06"/>
    <w:rsid w:val="008D150C"/>
    <w:rsid w:val="008D1A5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472"/>
    <w:rsid w:val="008E5C5D"/>
    <w:rsid w:val="008E62D8"/>
    <w:rsid w:val="008E6CB5"/>
    <w:rsid w:val="008E7752"/>
    <w:rsid w:val="008F1B6C"/>
    <w:rsid w:val="008F351E"/>
    <w:rsid w:val="008F3D27"/>
    <w:rsid w:val="008F63AB"/>
    <w:rsid w:val="00900A60"/>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70F"/>
    <w:rsid w:val="00934869"/>
    <w:rsid w:val="00935135"/>
    <w:rsid w:val="009352D1"/>
    <w:rsid w:val="009359C1"/>
    <w:rsid w:val="00935CAA"/>
    <w:rsid w:val="00935DBC"/>
    <w:rsid w:val="00935E93"/>
    <w:rsid w:val="0093737B"/>
    <w:rsid w:val="00937CC4"/>
    <w:rsid w:val="00940AE6"/>
    <w:rsid w:val="00940C68"/>
    <w:rsid w:val="00941AA5"/>
    <w:rsid w:val="00941DA4"/>
    <w:rsid w:val="009428BE"/>
    <w:rsid w:val="00943A47"/>
    <w:rsid w:val="00943F28"/>
    <w:rsid w:val="00945F5D"/>
    <w:rsid w:val="0094698B"/>
    <w:rsid w:val="00946B48"/>
    <w:rsid w:val="0094723A"/>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7CB2"/>
    <w:rsid w:val="009805C0"/>
    <w:rsid w:val="00980F90"/>
    <w:rsid w:val="009817C6"/>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0BE3"/>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2AC"/>
    <w:rsid w:val="009B63CB"/>
    <w:rsid w:val="009B7332"/>
    <w:rsid w:val="009B780F"/>
    <w:rsid w:val="009C0366"/>
    <w:rsid w:val="009C0D25"/>
    <w:rsid w:val="009C18E1"/>
    <w:rsid w:val="009C25C7"/>
    <w:rsid w:val="009C30AC"/>
    <w:rsid w:val="009C393B"/>
    <w:rsid w:val="009C3C34"/>
    <w:rsid w:val="009C3F51"/>
    <w:rsid w:val="009C40D7"/>
    <w:rsid w:val="009C4336"/>
    <w:rsid w:val="009C48A9"/>
    <w:rsid w:val="009C6300"/>
    <w:rsid w:val="009C6302"/>
    <w:rsid w:val="009C665A"/>
    <w:rsid w:val="009C6A7A"/>
    <w:rsid w:val="009C747C"/>
    <w:rsid w:val="009C7D60"/>
    <w:rsid w:val="009C7EC6"/>
    <w:rsid w:val="009D12C8"/>
    <w:rsid w:val="009D3E18"/>
    <w:rsid w:val="009D3EE6"/>
    <w:rsid w:val="009D51BA"/>
    <w:rsid w:val="009D600C"/>
    <w:rsid w:val="009D6967"/>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1BB2"/>
    <w:rsid w:val="009F2628"/>
    <w:rsid w:val="009F2D49"/>
    <w:rsid w:val="009F3A71"/>
    <w:rsid w:val="009F3C93"/>
    <w:rsid w:val="009F3CA7"/>
    <w:rsid w:val="009F41CC"/>
    <w:rsid w:val="009F483D"/>
    <w:rsid w:val="009F5A6D"/>
    <w:rsid w:val="009F5B3B"/>
    <w:rsid w:val="009F651A"/>
    <w:rsid w:val="009F72B1"/>
    <w:rsid w:val="00A0139B"/>
    <w:rsid w:val="00A01BD4"/>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5DDD"/>
    <w:rsid w:val="00A1627A"/>
    <w:rsid w:val="00A16468"/>
    <w:rsid w:val="00A17C63"/>
    <w:rsid w:val="00A17DA9"/>
    <w:rsid w:val="00A17F55"/>
    <w:rsid w:val="00A202A2"/>
    <w:rsid w:val="00A20D1F"/>
    <w:rsid w:val="00A213DC"/>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276"/>
    <w:rsid w:val="00A4374E"/>
    <w:rsid w:val="00A43DC0"/>
    <w:rsid w:val="00A44133"/>
    <w:rsid w:val="00A441FB"/>
    <w:rsid w:val="00A44690"/>
    <w:rsid w:val="00A44903"/>
    <w:rsid w:val="00A449A2"/>
    <w:rsid w:val="00A4512A"/>
    <w:rsid w:val="00A46213"/>
    <w:rsid w:val="00A46400"/>
    <w:rsid w:val="00A46831"/>
    <w:rsid w:val="00A471A6"/>
    <w:rsid w:val="00A5015F"/>
    <w:rsid w:val="00A50C58"/>
    <w:rsid w:val="00A50CC9"/>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13D0"/>
    <w:rsid w:val="00A91B24"/>
    <w:rsid w:val="00A926AD"/>
    <w:rsid w:val="00A92D27"/>
    <w:rsid w:val="00A93EDD"/>
    <w:rsid w:val="00A94116"/>
    <w:rsid w:val="00A96147"/>
    <w:rsid w:val="00A9740A"/>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58FB"/>
    <w:rsid w:val="00AB690B"/>
    <w:rsid w:val="00AB72E0"/>
    <w:rsid w:val="00AB7B0E"/>
    <w:rsid w:val="00AB7F1C"/>
    <w:rsid w:val="00AC10DB"/>
    <w:rsid w:val="00AC1E1E"/>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31ED"/>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DFE"/>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12"/>
    <w:rsid w:val="00B06976"/>
    <w:rsid w:val="00B06DC9"/>
    <w:rsid w:val="00B06ECB"/>
    <w:rsid w:val="00B0707C"/>
    <w:rsid w:val="00B07137"/>
    <w:rsid w:val="00B07213"/>
    <w:rsid w:val="00B072B7"/>
    <w:rsid w:val="00B1017D"/>
    <w:rsid w:val="00B1234B"/>
    <w:rsid w:val="00B12D07"/>
    <w:rsid w:val="00B13015"/>
    <w:rsid w:val="00B14721"/>
    <w:rsid w:val="00B14E9B"/>
    <w:rsid w:val="00B153F4"/>
    <w:rsid w:val="00B1581D"/>
    <w:rsid w:val="00B15B68"/>
    <w:rsid w:val="00B15FC4"/>
    <w:rsid w:val="00B16478"/>
    <w:rsid w:val="00B17B1B"/>
    <w:rsid w:val="00B17C21"/>
    <w:rsid w:val="00B20375"/>
    <w:rsid w:val="00B2046A"/>
    <w:rsid w:val="00B20529"/>
    <w:rsid w:val="00B2169A"/>
    <w:rsid w:val="00B22699"/>
    <w:rsid w:val="00B22A39"/>
    <w:rsid w:val="00B22BE4"/>
    <w:rsid w:val="00B231F5"/>
    <w:rsid w:val="00B24694"/>
    <w:rsid w:val="00B252A5"/>
    <w:rsid w:val="00B25818"/>
    <w:rsid w:val="00B2602C"/>
    <w:rsid w:val="00B2609B"/>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9FF"/>
    <w:rsid w:val="00B44BAF"/>
    <w:rsid w:val="00B4576A"/>
    <w:rsid w:val="00B46369"/>
    <w:rsid w:val="00B46AEE"/>
    <w:rsid w:val="00B4703A"/>
    <w:rsid w:val="00B475FF"/>
    <w:rsid w:val="00B47FE7"/>
    <w:rsid w:val="00B5015F"/>
    <w:rsid w:val="00B5100F"/>
    <w:rsid w:val="00B51297"/>
    <w:rsid w:val="00B51784"/>
    <w:rsid w:val="00B52024"/>
    <w:rsid w:val="00B5226B"/>
    <w:rsid w:val="00B52375"/>
    <w:rsid w:val="00B52AB1"/>
    <w:rsid w:val="00B53882"/>
    <w:rsid w:val="00B54203"/>
    <w:rsid w:val="00B5427F"/>
    <w:rsid w:val="00B54B23"/>
    <w:rsid w:val="00B54CE9"/>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6EC"/>
    <w:rsid w:val="00B86B3E"/>
    <w:rsid w:val="00B86E1C"/>
    <w:rsid w:val="00B86F68"/>
    <w:rsid w:val="00B871AD"/>
    <w:rsid w:val="00B90569"/>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AB8"/>
    <w:rsid w:val="00BA0B7E"/>
    <w:rsid w:val="00BA14C2"/>
    <w:rsid w:val="00BA1BD8"/>
    <w:rsid w:val="00BA2ED8"/>
    <w:rsid w:val="00BA56F2"/>
    <w:rsid w:val="00BA5787"/>
    <w:rsid w:val="00BA60D1"/>
    <w:rsid w:val="00BA6D3C"/>
    <w:rsid w:val="00BA7909"/>
    <w:rsid w:val="00BB04A7"/>
    <w:rsid w:val="00BB1495"/>
    <w:rsid w:val="00BB1804"/>
    <w:rsid w:val="00BB32B8"/>
    <w:rsid w:val="00BB3334"/>
    <w:rsid w:val="00BB3634"/>
    <w:rsid w:val="00BB40F0"/>
    <w:rsid w:val="00BB41A6"/>
    <w:rsid w:val="00BB43C7"/>
    <w:rsid w:val="00BB48B3"/>
    <w:rsid w:val="00BB4E0A"/>
    <w:rsid w:val="00BB4F68"/>
    <w:rsid w:val="00BB5368"/>
    <w:rsid w:val="00BB553A"/>
    <w:rsid w:val="00BB5C38"/>
    <w:rsid w:val="00BB6F8E"/>
    <w:rsid w:val="00BB77D4"/>
    <w:rsid w:val="00BB7F3F"/>
    <w:rsid w:val="00BC05D7"/>
    <w:rsid w:val="00BC07F6"/>
    <w:rsid w:val="00BC0F97"/>
    <w:rsid w:val="00BC1769"/>
    <w:rsid w:val="00BC2165"/>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1817"/>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009"/>
    <w:rsid w:val="00BE2227"/>
    <w:rsid w:val="00BE375D"/>
    <w:rsid w:val="00BE398F"/>
    <w:rsid w:val="00BE3EC9"/>
    <w:rsid w:val="00BE43EF"/>
    <w:rsid w:val="00BE4676"/>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C16"/>
    <w:rsid w:val="00C059E6"/>
    <w:rsid w:val="00C075F1"/>
    <w:rsid w:val="00C10111"/>
    <w:rsid w:val="00C1076C"/>
    <w:rsid w:val="00C126E4"/>
    <w:rsid w:val="00C14C34"/>
    <w:rsid w:val="00C1556E"/>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4E33"/>
    <w:rsid w:val="00C25687"/>
    <w:rsid w:val="00C26E73"/>
    <w:rsid w:val="00C27CF3"/>
    <w:rsid w:val="00C30BDC"/>
    <w:rsid w:val="00C30BE7"/>
    <w:rsid w:val="00C31556"/>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33"/>
    <w:rsid w:val="00C4205E"/>
    <w:rsid w:val="00C420B2"/>
    <w:rsid w:val="00C43F23"/>
    <w:rsid w:val="00C45B3B"/>
    <w:rsid w:val="00C46729"/>
    <w:rsid w:val="00C46DE2"/>
    <w:rsid w:val="00C4718E"/>
    <w:rsid w:val="00C50C4A"/>
    <w:rsid w:val="00C50D26"/>
    <w:rsid w:val="00C523E3"/>
    <w:rsid w:val="00C53771"/>
    <w:rsid w:val="00C53C16"/>
    <w:rsid w:val="00C541C2"/>
    <w:rsid w:val="00C541F9"/>
    <w:rsid w:val="00C543AD"/>
    <w:rsid w:val="00C5442F"/>
    <w:rsid w:val="00C54763"/>
    <w:rsid w:val="00C568FE"/>
    <w:rsid w:val="00C57743"/>
    <w:rsid w:val="00C57AA5"/>
    <w:rsid w:val="00C604F5"/>
    <w:rsid w:val="00C6071C"/>
    <w:rsid w:val="00C617D0"/>
    <w:rsid w:val="00C62352"/>
    <w:rsid w:val="00C62D23"/>
    <w:rsid w:val="00C63176"/>
    <w:rsid w:val="00C63B9D"/>
    <w:rsid w:val="00C64695"/>
    <w:rsid w:val="00C64DF6"/>
    <w:rsid w:val="00C6600C"/>
    <w:rsid w:val="00C66025"/>
    <w:rsid w:val="00C67AD2"/>
    <w:rsid w:val="00C67C35"/>
    <w:rsid w:val="00C70C7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92C"/>
    <w:rsid w:val="00C90C97"/>
    <w:rsid w:val="00C91F00"/>
    <w:rsid w:val="00C938CE"/>
    <w:rsid w:val="00C93C7E"/>
    <w:rsid w:val="00C943CF"/>
    <w:rsid w:val="00C946D3"/>
    <w:rsid w:val="00C94EFB"/>
    <w:rsid w:val="00C95AB1"/>
    <w:rsid w:val="00C96A5D"/>
    <w:rsid w:val="00C96E9C"/>
    <w:rsid w:val="00C97C95"/>
    <w:rsid w:val="00C97D46"/>
    <w:rsid w:val="00C97E02"/>
    <w:rsid w:val="00C97FD6"/>
    <w:rsid w:val="00CA0C70"/>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725D"/>
    <w:rsid w:val="00CB788D"/>
    <w:rsid w:val="00CC07C7"/>
    <w:rsid w:val="00CC1107"/>
    <w:rsid w:val="00CC1133"/>
    <w:rsid w:val="00CC166C"/>
    <w:rsid w:val="00CC3004"/>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5FB"/>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99"/>
    <w:rsid w:val="00CF6FF7"/>
    <w:rsid w:val="00D0047B"/>
    <w:rsid w:val="00D01D1E"/>
    <w:rsid w:val="00D0251F"/>
    <w:rsid w:val="00D02B51"/>
    <w:rsid w:val="00D037C7"/>
    <w:rsid w:val="00D03E68"/>
    <w:rsid w:val="00D04527"/>
    <w:rsid w:val="00D0460E"/>
    <w:rsid w:val="00D063B3"/>
    <w:rsid w:val="00D0730A"/>
    <w:rsid w:val="00D0751B"/>
    <w:rsid w:val="00D1029A"/>
    <w:rsid w:val="00D10500"/>
    <w:rsid w:val="00D10DF4"/>
    <w:rsid w:val="00D111C6"/>
    <w:rsid w:val="00D11E4B"/>
    <w:rsid w:val="00D1270B"/>
    <w:rsid w:val="00D1282A"/>
    <w:rsid w:val="00D129EB"/>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27CE8"/>
    <w:rsid w:val="00D308DF"/>
    <w:rsid w:val="00D30908"/>
    <w:rsid w:val="00D30CBF"/>
    <w:rsid w:val="00D30EF6"/>
    <w:rsid w:val="00D3134E"/>
    <w:rsid w:val="00D31E8B"/>
    <w:rsid w:val="00D33923"/>
    <w:rsid w:val="00D33E31"/>
    <w:rsid w:val="00D344E8"/>
    <w:rsid w:val="00D369FD"/>
    <w:rsid w:val="00D37165"/>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512"/>
    <w:rsid w:val="00D55EE4"/>
    <w:rsid w:val="00D56283"/>
    <w:rsid w:val="00D56385"/>
    <w:rsid w:val="00D565F3"/>
    <w:rsid w:val="00D56D9B"/>
    <w:rsid w:val="00D6049B"/>
    <w:rsid w:val="00D61A68"/>
    <w:rsid w:val="00D62E13"/>
    <w:rsid w:val="00D6341B"/>
    <w:rsid w:val="00D6366F"/>
    <w:rsid w:val="00D63A0E"/>
    <w:rsid w:val="00D63BAD"/>
    <w:rsid w:val="00D63F21"/>
    <w:rsid w:val="00D647C6"/>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0C3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8FB"/>
    <w:rsid w:val="00DB1C59"/>
    <w:rsid w:val="00DB1C80"/>
    <w:rsid w:val="00DB21A5"/>
    <w:rsid w:val="00DB2841"/>
    <w:rsid w:val="00DB2854"/>
    <w:rsid w:val="00DB2AA9"/>
    <w:rsid w:val="00DB2FDC"/>
    <w:rsid w:val="00DB359A"/>
    <w:rsid w:val="00DB438F"/>
    <w:rsid w:val="00DB4586"/>
    <w:rsid w:val="00DB4790"/>
    <w:rsid w:val="00DB4F31"/>
    <w:rsid w:val="00DB53DF"/>
    <w:rsid w:val="00DB53E3"/>
    <w:rsid w:val="00DB56A0"/>
    <w:rsid w:val="00DB67E5"/>
    <w:rsid w:val="00DB6EB7"/>
    <w:rsid w:val="00DB7391"/>
    <w:rsid w:val="00DB7E19"/>
    <w:rsid w:val="00DB7E24"/>
    <w:rsid w:val="00DC0453"/>
    <w:rsid w:val="00DC0481"/>
    <w:rsid w:val="00DC0BD7"/>
    <w:rsid w:val="00DC0F23"/>
    <w:rsid w:val="00DC1F16"/>
    <w:rsid w:val="00DC25D3"/>
    <w:rsid w:val="00DC28EB"/>
    <w:rsid w:val="00DC3B50"/>
    <w:rsid w:val="00DC4831"/>
    <w:rsid w:val="00DC528F"/>
    <w:rsid w:val="00DC5557"/>
    <w:rsid w:val="00DC630E"/>
    <w:rsid w:val="00DC6E8B"/>
    <w:rsid w:val="00DC79E9"/>
    <w:rsid w:val="00DC7A1B"/>
    <w:rsid w:val="00DD1C96"/>
    <w:rsid w:val="00DD1F11"/>
    <w:rsid w:val="00DD2458"/>
    <w:rsid w:val="00DD2FCD"/>
    <w:rsid w:val="00DD36A4"/>
    <w:rsid w:val="00DD3EA2"/>
    <w:rsid w:val="00DD3FE1"/>
    <w:rsid w:val="00DD45A9"/>
    <w:rsid w:val="00DD4671"/>
    <w:rsid w:val="00DD52D1"/>
    <w:rsid w:val="00DD52FB"/>
    <w:rsid w:val="00DD634F"/>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51C"/>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157"/>
    <w:rsid w:val="00E0568E"/>
    <w:rsid w:val="00E05841"/>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DB"/>
    <w:rsid w:val="00E245F2"/>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61DC"/>
    <w:rsid w:val="00E507F6"/>
    <w:rsid w:val="00E50BA8"/>
    <w:rsid w:val="00E524E1"/>
    <w:rsid w:val="00E55D05"/>
    <w:rsid w:val="00E56456"/>
    <w:rsid w:val="00E5653E"/>
    <w:rsid w:val="00E60668"/>
    <w:rsid w:val="00E6084A"/>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418"/>
    <w:rsid w:val="00E73A41"/>
    <w:rsid w:val="00E73DF2"/>
    <w:rsid w:val="00E73F07"/>
    <w:rsid w:val="00E745BB"/>
    <w:rsid w:val="00E7469A"/>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5D84"/>
    <w:rsid w:val="00E863CB"/>
    <w:rsid w:val="00E86E3E"/>
    <w:rsid w:val="00E870CA"/>
    <w:rsid w:val="00E87740"/>
    <w:rsid w:val="00E8782C"/>
    <w:rsid w:val="00E90A76"/>
    <w:rsid w:val="00E90C0B"/>
    <w:rsid w:val="00E90DF5"/>
    <w:rsid w:val="00E91451"/>
    <w:rsid w:val="00E9160B"/>
    <w:rsid w:val="00E9277B"/>
    <w:rsid w:val="00E92DBF"/>
    <w:rsid w:val="00E94D5D"/>
    <w:rsid w:val="00E9581A"/>
    <w:rsid w:val="00E95F7D"/>
    <w:rsid w:val="00E96019"/>
    <w:rsid w:val="00E96689"/>
    <w:rsid w:val="00EA1002"/>
    <w:rsid w:val="00EA146C"/>
    <w:rsid w:val="00EA14A1"/>
    <w:rsid w:val="00EA1985"/>
    <w:rsid w:val="00EA2275"/>
    <w:rsid w:val="00EA23F3"/>
    <w:rsid w:val="00EA3174"/>
    <w:rsid w:val="00EA3234"/>
    <w:rsid w:val="00EA32F1"/>
    <w:rsid w:val="00EA3724"/>
    <w:rsid w:val="00EA4C59"/>
    <w:rsid w:val="00EA5317"/>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B7FA4"/>
    <w:rsid w:val="00EC02F6"/>
    <w:rsid w:val="00EC071A"/>
    <w:rsid w:val="00EC178B"/>
    <w:rsid w:val="00EC1AC3"/>
    <w:rsid w:val="00EC1EDC"/>
    <w:rsid w:val="00EC20BF"/>
    <w:rsid w:val="00EC2872"/>
    <w:rsid w:val="00EC3972"/>
    <w:rsid w:val="00EC49C9"/>
    <w:rsid w:val="00EC4B18"/>
    <w:rsid w:val="00EC4D49"/>
    <w:rsid w:val="00EC4DB3"/>
    <w:rsid w:val="00EC52FA"/>
    <w:rsid w:val="00EC5340"/>
    <w:rsid w:val="00EC616E"/>
    <w:rsid w:val="00EC63D2"/>
    <w:rsid w:val="00EC6632"/>
    <w:rsid w:val="00EC66E4"/>
    <w:rsid w:val="00EC7039"/>
    <w:rsid w:val="00EC7511"/>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9"/>
    <w:rsid w:val="00EE4FB5"/>
    <w:rsid w:val="00EE5C51"/>
    <w:rsid w:val="00EE6055"/>
    <w:rsid w:val="00EE6E72"/>
    <w:rsid w:val="00EE719E"/>
    <w:rsid w:val="00EE7E3D"/>
    <w:rsid w:val="00EF0EC0"/>
    <w:rsid w:val="00EF3662"/>
    <w:rsid w:val="00EF441A"/>
    <w:rsid w:val="00EF44BD"/>
    <w:rsid w:val="00EF491D"/>
    <w:rsid w:val="00EF5920"/>
    <w:rsid w:val="00EF5A01"/>
    <w:rsid w:val="00EF5FE2"/>
    <w:rsid w:val="00EF625D"/>
    <w:rsid w:val="00EF627E"/>
    <w:rsid w:val="00EF6341"/>
    <w:rsid w:val="00EF71E1"/>
    <w:rsid w:val="00EF7C80"/>
    <w:rsid w:val="00F00282"/>
    <w:rsid w:val="00F01478"/>
    <w:rsid w:val="00F0242A"/>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577"/>
    <w:rsid w:val="00F37973"/>
    <w:rsid w:val="00F40C5E"/>
    <w:rsid w:val="00F417A8"/>
    <w:rsid w:val="00F42083"/>
    <w:rsid w:val="00F42418"/>
    <w:rsid w:val="00F425A7"/>
    <w:rsid w:val="00F42CD5"/>
    <w:rsid w:val="00F42DFC"/>
    <w:rsid w:val="00F42E06"/>
    <w:rsid w:val="00F44034"/>
    <w:rsid w:val="00F44429"/>
    <w:rsid w:val="00F445F6"/>
    <w:rsid w:val="00F454B1"/>
    <w:rsid w:val="00F4555D"/>
    <w:rsid w:val="00F4572E"/>
    <w:rsid w:val="00F4585A"/>
    <w:rsid w:val="00F45913"/>
    <w:rsid w:val="00F45D6C"/>
    <w:rsid w:val="00F4723F"/>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174C"/>
    <w:rsid w:val="00F6227B"/>
    <w:rsid w:val="00F62BD3"/>
    <w:rsid w:val="00F639DC"/>
    <w:rsid w:val="00F63CB5"/>
    <w:rsid w:val="00F64157"/>
    <w:rsid w:val="00F6416A"/>
    <w:rsid w:val="00F6455C"/>
    <w:rsid w:val="00F648AF"/>
    <w:rsid w:val="00F64D85"/>
    <w:rsid w:val="00F65313"/>
    <w:rsid w:val="00F65379"/>
    <w:rsid w:val="00F6573B"/>
    <w:rsid w:val="00F6621C"/>
    <w:rsid w:val="00F66679"/>
    <w:rsid w:val="00F672E6"/>
    <w:rsid w:val="00F6746A"/>
    <w:rsid w:val="00F70180"/>
    <w:rsid w:val="00F70B1C"/>
    <w:rsid w:val="00F70B6C"/>
    <w:rsid w:val="00F72129"/>
    <w:rsid w:val="00F72205"/>
    <w:rsid w:val="00F73DE1"/>
    <w:rsid w:val="00F73EB8"/>
    <w:rsid w:val="00F74604"/>
    <w:rsid w:val="00F74BD4"/>
    <w:rsid w:val="00F7716B"/>
    <w:rsid w:val="00F807F2"/>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0577"/>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28D"/>
    <w:rsid w:val="00FB0933"/>
    <w:rsid w:val="00FB0C47"/>
    <w:rsid w:val="00FB1064"/>
    <w:rsid w:val="00FB22D1"/>
    <w:rsid w:val="00FB3DC8"/>
    <w:rsid w:val="00FB416D"/>
    <w:rsid w:val="00FB484C"/>
    <w:rsid w:val="00FB4AE0"/>
    <w:rsid w:val="00FB4D02"/>
    <w:rsid w:val="00FB4E7A"/>
    <w:rsid w:val="00FB5E15"/>
    <w:rsid w:val="00FB6B7A"/>
    <w:rsid w:val="00FB75BD"/>
    <w:rsid w:val="00FB7BA3"/>
    <w:rsid w:val="00FC3DC9"/>
    <w:rsid w:val="00FC4116"/>
    <w:rsid w:val="00FC4C33"/>
    <w:rsid w:val="00FC5786"/>
    <w:rsid w:val="00FC7002"/>
    <w:rsid w:val="00FC7344"/>
    <w:rsid w:val="00FC7913"/>
    <w:rsid w:val="00FC7B04"/>
    <w:rsid w:val="00FC7CEC"/>
    <w:rsid w:val="00FD0543"/>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3BAA"/>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57"/>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1F44AC"/>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1F44AC"/>
    <w:rPr>
      <w:rFonts w:ascii="Verdana" w:eastAsiaTheme="majorEastAsia" w:hAnsi="Verdana" w:cstheme="majorBidi"/>
      <w:b/>
      <w:color w:val="638C1B" w:themeColor="accent1" w:themeShade="BF"/>
      <w:szCs w:val="26"/>
      <w:lang w:val="en-GB"/>
    </w:rPr>
  </w:style>
  <w:style w:type="paragraph" w:customStyle="1" w:styleId="Parastais">
    <w:name w:val="Parastais"/>
    <w:qFormat/>
    <w:rsid w:val="001F44AC"/>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4561693">
      <w:bodyDiv w:val="1"/>
      <w:marLeft w:val="0"/>
      <w:marRight w:val="0"/>
      <w:marTop w:val="0"/>
      <w:marBottom w:val="0"/>
      <w:divBdr>
        <w:top w:val="none" w:sz="0" w:space="0" w:color="auto"/>
        <w:left w:val="none" w:sz="0" w:space="0" w:color="auto"/>
        <w:bottom w:val="none" w:sz="0" w:space="0" w:color="auto"/>
        <w:right w:val="none" w:sz="0" w:space="0" w:color="auto"/>
      </w:divBdr>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490318606">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36528799">
      <w:bodyDiv w:val="1"/>
      <w:marLeft w:val="0"/>
      <w:marRight w:val="0"/>
      <w:marTop w:val="0"/>
      <w:marBottom w:val="0"/>
      <w:divBdr>
        <w:top w:val="none" w:sz="0" w:space="0" w:color="auto"/>
        <w:left w:val="none" w:sz="0" w:space="0" w:color="auto"/>
        <w:bottom w:val="none" w:sz="0" w:space="0" w:color="auto"/>
        <w:right w:val="none" w:sz="0" w:space="0" w:color="auto"/>
      </w:divBdr>
    </w:div>
    <w:div w:id="1853377580">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11908</Words>
  <Characters>6788</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2026-05-26T08:27:00Z</dcterms:created>
  <dcterms:modified xsi:type="dcterms:W3CDTF">2026-08-19T08:30:00Z</dcterms:modified>
</cp:coreProperties>
</file>