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6C81C" w14:textId="766470D4" w:rsidR="00161C74" w:rsidRDefault="00161C74" w:rsidP="007E4ECB">
      <w:pPr>
        <w:tabs>
          <w:tab w:val="left" w:pos="6180"/>
          <w:tab w:val="left" w:pos="8565"/>
        </w:tabs>
        <w:spacing w:after="0" w:line="240" w:lineRule="auto"/>
        <w:jc w:val="center"/>
        <w:rPr>
          <w:rFonts w:ascii="Times New Roman" w:eastAsia="Verdana" w:hAnsi="Times New Roman" w:cs="Times New Roman"/>
          <w:sz w:val="32"/>
          <w:szCs w:val="32"/>
        </w:rPr>
      </w:pPr>
      <w:bookmarkStart w:id="0" w:name="_Hlk127782571"/>
      <w:r w:rsidRPr="00CF367D">
        <w:rPr>
          <w:rFonts w:ascii="Times New Roman" w:eastAsia="Verdana" w:hAnsi="Times New Roman" w:cs="Times New Roman"/>
          <w:sz w:val="32"/>
          <w:szCs w:val="32"/>
        </w:rPr>
        <w:t xml:space="preserve">Valsts ieņēmumu dienesta uzraugāmo Noziedzīgi iegūtu līdzekļu legalizācijas un terorisma un </w:t>
      </w:r>
      <w:proofErr w:type="spellStart"/>
      <w:r w:rsidRPr="00CF367D">
        <w:rPr>
          <w:rFonts w:ascii="Times New Roman" w:eastAsia="Verdana" w:hAnsi="Times New Roman" w:cs="Times New Roman"/>
          <w:sz w:val="32"/>
          <w:szCs w:val="32"/>
        </w:rPr>
        <w:t>proliferācijas</w:t>
      </w:r>
      <w:proofErr w:type="spellEnd"/>
      <w:r w:rsidRPr="00CF367D">
        <w:rPr>
          <w:rFonts w:ascii="Times New Roman" w:eastAsia="Verdana" w:hAnsi="Times New Roman" w:cs="Times New Roman"/>
          <w:sz w:val="32"/>
          <w:szCs w:val="32"/>
        </w:rPr>
        <w:t xml:space="preserve"> finansēšanas novēršanas likuma subjektu noziedzīgi iegūtu līdzekļu legalizācijas, terorisma un </w:t>
      </w:r>
      <w:proofErr w:type="spellStart"/>
      <w:r w:rsidRPr="00CF367D">
        <w:rPr>
          <w:rFonts w:ascii="Times New Roman" w:eastAsia="Verdana" w:hAnsi="Times New Roman" w:cs="Times New Roman"/>
          <w:sz w:val="32"/>
          <w:szCs w:val="32"/>
        </w:rPr>
        <w:t>proliferācijas</w:t>
      </w:r>
      <w:proofErr w:type="spellEnd"/>
      <w:r w:rsidRPr="00CF367D">
        <w:rPr>
          <w:rFonts w:ascii="Times New Roman" w:eastAsia="Verdana" w:hAnsi="Times New Roman" w:cs="Times New Roman"/>
          <w:sz w:val="32"/>
          <w:szCs w:val="32"/>
        </w:rPr>
        <w:t xml:space="preserve"> finansēšanas risku novērtējums</w:t>
      </w:r>
    </w:p>
    <w:p w14:paraId="4CDBE801" w14:textId="77777777" w:rsidR="007E4ECB" w:rsidRPr="00CF367D" w:rsidRDefault="007E4ECB" w:rsidP="003F6FEB">
      <w:pPr>
        <w:tabs>
          <w:tab w:val="left" w:pos="6180"/>
          <w:tab w:val="left" w:pos="8565"/>
        </w:tabs>
        <w:spacing w:after="0" w:line="240" w:lineRule="auto"/>
        <w:jc w:val="center"/>
        <w:rPr>
          <w:rFonts w:ascii="Times New Roman" w:eastAsia="Verdana" w:hAnsi="Times New Roman" w:cs="Times New Roman"/>
          <w:b/>
          <w:color w:val="007680"/>
          <w:sz w:val="32"/>
          <w:szCs w:val="32"/>
        </w:rPr>
      </w:pPr>
    </w:p>
    <w:p w14:paraId="0A6E7791" w14:textId="08E9B36D" w:rsidR="00C627C0" w:rsidRPr="003F6FEB" w:rsidRDefault="00C627C0" w:rsidP="003F6FEB">
      <w:pPr>
        <w:spacing w:after="0" w:line="240" w:lineRule="auto"/>
        <w:jc w:val="center"/>
        <w:rPr>
          <w:rFonts w:ascii="Times New Roman" w:eastAsia="Times New Roman" w:hAnsi="Times New Roman" w:cs="Times New Roman"/>
          <w:sz w:val="18"/>
          <w:szCs w:val="18"/>
          <w:lang w:eastAsia="lv-LV"/>
        </w:rPr>
      </w:pPr>
      <w:r w:rsidRPr="00CF367D">
        <w:rPr>
          <w:rFonts w:ascii="Times New Roman" w:eastAsia="Verdana" w:hAnsi="Times New Roman" w:cs="Times New Roman"/>
          <w:b/>
          <w:color w:val="007680"/>
          <w:sz w:val="32"/>
          <w:szCs w:val="32"/>
        </w:rPr>
        <w:t>Nodokļu konsultanti</w:t>
      </w:r>
    </w:p>
    <w:tbl>
      <w:tblPr>
        <w:tblW w:w="9639" w:type="dxa"/>
        <w:tblInd w:w="-10" w:type="dxa"/>
        <w:tblLook w:val="04A0" w:firstRow="1" w:lastRow="0" w:firstColumn="1" w:lastColumn="0" w:noHBand="0" w:noVBand="1"/>
      </w:tblPr>
      <w:tblGrid>
        <w:gridCol w:w="2444"/>
        <w:gridCol w:w="2234"/>
        <w:gridCol w:w="2410"/>
        <w:gridCol w:w="2551"/>
      </w:tblGrid>
      <w:tr w:rsidR="00C627C0" w:rsidRPr="00CF367D" w14:paraId="57E02519" w14:textId="77777777" w:rsidTr="00C627C0">
        <w:trPr>
          <w:trHeight w:val="331"/>
        </w:trPr>
        <w:tc>
          <w:tcPr>
            <w:tcW w:w="2444" w:type="dxa"/>
            <w:tcBorders>
              <w:top w:val="single" w:sz="8" w:space="0" w:color="auto"/>
              <w:left w:val="single" w:sz="8" w:space="0" w:color="auto"/>
              <w:bottom w:val="single" w:sz="8" w:space="0" w:color="auto"/>
              <w:right w:val="nil"/>
            </w:tcBorders>
            <w:vAlign w:val="center"/>
            <w:hideMark/>
          </w:tcPr>
          <w:p w14:paraId="4AEDBDFB" w14:textId="77777777" w:rsidR="00C627C0" w:rsidRPr="00CF367D" w:rsidRDefault="00C627C0" w:rsidP="007E4ECB">
            <w:pPr>
              <w:spacing w:after="0" w:line="240" w:lineRule="auto"/>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Risku novērtējums</w:t>
            </w:r>
          </w:p>
        </w:tc>
        <w:tc>
          <w:tcPr>
            <w:tcW w:w="7195" w:type="dxa"/>
            <w:gridSpan w:val="3"/>
            <w:tcBorders>
              <w:top w:val="single" w:sz="8" w:space="0" w:color="auto"/>
              <w:left w:val="nil"/>
              <w:bottom w:val="single" w:sz="4" w:space="0" w:color="auto"/>
              <w:right w:val="single" w:sz="4" w:space="0" w:color="auto"/>
            </w:tcBorders>
            <w:vAlign w:val="center"/>
            <w:hideMark/>
          </w:tcPr>
          <w:p w14:paraId="1D9E2AE4" w14:textId="6AF33914" w:rsidR="00C627C0" w:rsidRPr="00CF367D" w:rsidRDefault="00C627C0" w:rsidP="007E4ECB">
            <w:pPr>
              <w:spacing w:after="0" w:line="240" w:lineRule="auto"/>
              <w:jc w:val="center"/>
              <w:rPr>
                <w:rFonts w:ascii="Times New Roman" w:eastAsia="Times New Roman" w:hAnsi="Times New Roman" w:cs="Times New Roman"/>
                <w:b/>
                <w:bCs/>
                <w:color w:val="000000"/>
                <w:lang w:eastAsia="lv-LV"/>
              </w:rPr>
            </w:pPr>
            <w:r w:rsidRPr="00CF367D">
              <w:rPr>
                <w:rFonts w:ascii="Times New Roman" w:eastAsia="Times New Roman" w:hAnsi="Times New Roman" w:cs="Times New Roman"/>
                <w:b/>
                <w:bCs/>
                <w:color w:val="000000"/>
                <w:lang w:eastAsia="lv-LV"/>
              </w:rPr>
              <w:t>202</w:t>
            </w:r>
            <w:r w:rsidR="00097243" w:rsidRPr="00CF367D">
              <w:rPr>
                <w:rFonts w:ascii="Times New Roman" w:eastAsia="Times New Roman" w:hAnsi="Times New Roman" w:cs="Times New Roman"/>
                <w:b/>
                <w:bCs/>
                <w:color w:val="000000"/>
                <w:lang w:eastAsia="lv-LV"/>
              </w:rPr>
              <w:t>3</w:t>
            </w:r>
            <w:r w:rsidRPr="00CF367D">
              <w:rPr>
                <w:rFonts w:ascii="Times New Roman" w:eastAsia="Times New Roman" w:hAnsi="Times New Roman" w:cs="Times New Roman"/>
                <w:b/>
                <w:bCs/>
                <w:color w:val="000000"/>
                <w:lang w:eastAsia="lv-LV"/>
              </w:rPr>
              <w:t>.</w:t>
            </w:r>
            <w:r w:rsidR="009564DB" w:rsidRPr="00CF367D">
              <w:rPr>
                <w:rFonts w:ascii="Times New Roman" w:eastAsia="Times New Roman" w:hAnsi="Times New Roman" w:cs="Times New Roman"/>
                <w:sz w:val="26"/>
                <w:szCs w:val="26"/>
                <w:lang w:eastAsia="lv-LV"/>
              </w:rPr>
              <w:t>–</w:t>
            </w:r>
            <w:r w:rsidRPr="00CF367D">
              <w:rPr>
                <w:rFonts w:ascii="Times New Roman" w:eastAsia="Times New Roman" w:hAnsi="Times New Roman" w:cs="Times New Roman"/>
                <w:b/>
                <w:bCs/>
                <w:color w:val="000000"/>
                <w:lang w:eastAsia="lv-LV"/>
              </w:rPr>
              <w:t>202</w:t>
            </w:r>
            <w:r w:rsidR="00097243" w:rsidRPr="00CF367D">
              <w:rPr>
                <w:rFonts w:ascii="Times New Roman" w:eastAsia="Times New Roman" w:hAnsi="Times New Roman" w:cs="Times New Roman"/>
                <w:b/>
                <w:bCs/>
                <w:color w:val="000000"/>
                <w:lang w:eastAsia="lv-LV"/>
              </w:rPr>
              <w:t>5</w:t>
            </w:r>
            <w:r w:rsidRPr="00CF367D">
              <w:rPr>
                <w:rFonts w:ascii="Times New Roman" w:eastAsia="Times New Roman" w:hAnsi="Times New Roman" w:cs="Times New Roman"/>
                <w:b/>
                <w:bCs/>
                <w:color w:val="000000"/>
                <w:lang w:eastAsia="lv-LV"/>
              </w:rPr>
              <w:t>.</w:t>
            </w:r>
            <w:r w:rsidR="009564DB" w:rsidRPr="00CF367D">
              <w:rPr>
                <w:rFonts w:ascii="Times New Roman" w:eastAsia="Times New Roman" w:hAnsi="Times New Roman" w:cs="Times New Roman"/>
                <w:b/>
                <w:bCs/>
                <w:color w:val="000000"/>
                <w:lang w:eastAsia="lv-LV"/>
              </w:rPr>
              <w:t> </w:t>
            </w:r>
            <w:r w:rsidRPr="00CF367D">
              <w:rPr>
                <w:rFonts w:ascii="Times New Roman" w:eastAsia="Times New Roman" w:hAnsi="Times New Roman" w:cs="Times New Roman"/>
                <w:b/>
                <w:bCs/>
                <w:color w:val="000000"/>
                <w:lang w:eastAsia="lv-LV"/>
              </w:rPr>
              <w:t>gadā</w:t>
            </w:r>
          </w:p>
        </w:tc>
      </w:tr>
      <w:tr w:rsidR="00C627C0" w:rsidRPr="00CF367D" w14:paraId="2C27DF3B" w14:textId="77777777" w:rsidTr="00C627C0">
        <w:trPr>
          <w:trHeight w:val="331"/>
        </w:trPr>
        <w:tc>
          <w:tcPr>
            <w:tcW w:w="2444" w:type="dxa"/>
            <w:tcBorders>
              <w:top w:val="single" w:sz="8" w:space="0" w:color="auto"/>
              <w:left w:val="single" w:sz="8" w:space="0" w:color="auto"/>
              <w:bottom w:val="single" w:sz="8" w:space="0" w:color="auto"/>
              <w:right w:val="nil"/>
            </w:tcBorders>
            <w:vAlign w:val="center"/>
            <w:hideMark/>
          </w:tcPr>
          <w:p w14:paraId="4CFC19BB" w14:textId="77777777" w:rsidR="00C627C0" w:rsidRPr="00CF367D" w:rsidRDefault="00C627C0" w:rsidP="007E4ECB">
            <w:pPr>
              <w:spacing w:after="0" w:line="240" w:lineRule="auto"/>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Subjektu grupa</w:t>
            </w:r>
          </w:p>
        </w:tc>
        <w:tc>
          <w:tcPr>
            <w:tcW w:w="2234" w:type="dxa"/>
            <w:tcBorders>
              <w:top w:val="single" w:sz="8" w:space="0" w:color="auto"/>
              <w:left w:val="single" w:sz="8" w:space="0" w:color="auto"/>
              <w:bottom w:val="single" w:sz="4" w:space="0" w:color="auto"/>
              <w:right w:val="single" w:sz="4" w:space="0" w:color="auto"/>
            </w:tcBorders>
            <w:noWrap/>
            <w:vAlign w:val="center"/>
            <w:hideMark/>
          </w:tcPr>
          <w:p w14:paraId="7E73F91D" w14:textId="77777777" w:rsidR="00C627C0" w:rsidRPr="00CF367D" w:rsidRDefault="00C627C0" w:rsidP="007E4ECB">
            <w:pPr>
              <w:spacing w:after="0" w:line="240" w:lineRule="auto"/>
              <w:jc w:val="center"/>
              <w:rPr>
                <w:rFonts w:ascii="Times New Roman" w:eastAsia="Times New Roman" w:hAnsi="Times New Roman" w:cs="Times New Roman"/>
                <w:color w:val="000000"/>
                <w:sz w:val="18"/>
                <w:szCs w:val="18"/>
                <w:lang w:eastAsia="lv-LV"/>
              </w:rPr>
            </w:pPr>
            <w:r w:rsidRPr="00CF367D">
              <w:rPr>
                <w:rFonts w:ascii="Times New Roman" w:eastAsia="Times New Roman" w:hAnsi="Times New Roman" w:cs="Times New Roman"/>
                <w:color w:val="000000"/>
                <w:sz w:val="18"/>
                <w:szCs w:val="18"/>
                <w:lang w:eastAsia="lv-LV"/>
              </w:rPr>
              <w:t>Draudi</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228DA1A" w14:textId="77777777" w:rsidR="00C627C0" w:rsidRPr="00CF367D" w:rsidRDefault="00C627C0" w:rsidP="007E4ECB">
            <w:pPr>
              <w:spacing w:after="0" w:line="240" w:lineRule="auto"/>
              <w:jc w:val="center"/>
              <w:rPr>
                <w:rFonts w:ascii="Times New Roman" w:eastAsia="Times New Roman" w:hAnsi="Times New Roman" w:cs="Times New Roman"/>
                <w:color w:val="000000"/>
                <w:sz w:val="18"/>
                <w:szCs w:val="18"/>
                <w:lang w:eastAsia="lv-LV"/>
              </w:rPr>
            </w:pPr>
            <w:r w:rsidRPr="00CF367D">
              <w:rPr>
                <w:rFonts w:ascii="Times New Roman" w:eastAsia="Times New Roman" w:hAnsi="Times New Roman" w:cs="Times New Roman"/>
                <w:color w:val="000000"/>
                <w:sz w:val="18"/>
                <w:szCs w:val="18"/>
                <w:lang w:eastAsia="lv-LV"/>
              </w:rPr>
              <w:t>Ievainojamība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443E7FF" w14:textId="01D1332B" w:rsidR="00C627C0" w:rsidRPr="00CF367D" w:rsidRDefault="00C627C0" w:rsidP="007E4ECB">
            <w:pPr>
              <w:spacing w:after="0" w:line="240" w:lineRule="auto"/>
              <w:jc w:val="center"/>
              <w:rPr>
                <w:rFonts w:ascii="Times New Roman" w:eastAsia="Times New Roman" w:hAnsi="Times New Roman" w:cs="Times New Roman"/>
                <w:color w:val="000000"/>
                <w:sz w:val="18"/>
                <w:szCs w:val="18"/>
                <w:lang w:eastAsia="lv-LV"/>
              </w:rPr>
            </w:pPr>
            <w:r w:rsidRPr="00CF367D">
              <w:rPr>
                <w:rFonts w:ascii="Times New Roman" w:eastAsia="Times New Roman" w:hAnsi="Times New Roman" w:cs="Times New Roman"/>
                <w:color w:val="000000"/>
                <w:sz w:val="18"/>
                <w:szCs w:val="18"/>
                <w:lang w:eastAsia="lv-LV"/>
              </w:rPr>
              <w:t xml:space="preserve">NIL </w:t>
            </w:r>
            <w:r w:rsidR="009564DB" w:rsidRPr="00CF367D">
              <w:rPr>
                <w:rFonts w:ascii="Times New Roman" w:eastAsia="Times New Roman" w:hAnsi="Times New Roman" w:cs="Times New Roman"/>
                <w:color w:val="000000"/>
                <w:sz w:val="18"/>
                <w:szCs w:val="18"/>
                <w:lang w:eastAsia="lv-LV"/>
              </w:rPr>
              <w:t>r</w:t>
            </w:r>
            <w:r w:rsidRPr="00CF367D">
              <w:rPr>
                <w:rFonts w:ascii="Times New Roman" w:eastAsia="Times New Roman" w:hAnsi="Times New Roman" w:cs="Times New Roman"/>
                <w:color w:val="000000"/>
                <w:sz w:val="18"/>
                <w:szCs w:val="18"/>
                <w:lang w:eastAsia="lv-LV"/>
              </w:rPr>
              <w:t>isks</w:t>
            </w:r>
          </w:p>
        </w:tc>
      </w:tr>
      <w:tr w:rsidR="00C627C0" w:rsidRPr="00CF367D" w14:paraId="6360D538" w14:textId="77777777" w:rsidTr="00DD243B">
        <w:trPr>
          <w:trHeight w:val="331"/>
        </w:trPr>
        <w:tc>
          <w:tcPr>
            <w:tcW w:w="2444" w:type="dxa"/>
            <w:tcBorders>
              <w:top w:val="nil"/>
              <w:left w:val="single" w:sz="8" w:space="0" w:color="auto"/>
              <w:bottom w:val="single" w:sz="8" w:space="0" w:color="auto"/>
              <w:right w:val="nil"/>
            </w:tcBorders>
            <w:vAlign w:val="center"/>
            <w:hideMark/>
          </w:tcPr>
          <w:p w14:paraId="10AB99C0" w14:textId="77777777" w:rsidR="00C627C0" w:rsidRPr="00CF367D" w:rsidRDefault="00C627C0" w:rsidP="007E4ECB">
            <w:pPr>
              <w:spacing w:after="0" w:line="240" w:lineRule="auto"/>
              <w:rPr>
                <w:rFonts w:ascii="Times New Roman" w:eastAsia="Times New Roman" w:hAnsi="Times New Roman" w:cs="Times New Roman"/>
                <w:color w:val="000000"/>
                <w:sz w:val="20"/>
                <w:szCs w:val="20"/>
                <w:lang w:eastAsia="lv-LV"/>
              </w:rPr>
            </w:pPr>
            <w:r w:rsidRPr="00CF367D">
              <w:rPr>
                <w:rFonts w:ascii="Times New Roman" w:eastAsia="Times New Roman" w:hAnsi="Times New Roman" w:cs="Times New Roman"/>
                <w:color w:val="000000"/>
                <w:sz w:val="20"/>
                <w:szCs w:val="20"/>
                <w:lang w:eastAsia="lv-LV"/>
              </w:rPr>
              <w:t>Nodokļu konsultanti</w:t>
            </w:r>
          </w:p>
        </w:tc>
        <w:tc>
          <w:tcPr>
            <w:tcW w:w="2234"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223620E3" w14:textId="77777777" w:rsidR="00C627C0" w:rsidRPr="00CF367D" w:rsidRDefault="00C627C0" w:rsidP="007E4ECB">
            <w:pPr>
              <w:spacing w:after="0" w:line="240" w:lineRule="auto"/>
              <w:jc w:val="center"/>
              <w:rPr>
                <w:rFonts w:ascii="Times New Roman" w:eastAsia="Times New Roman" w:hAnsi="Times New Roman" w:cs="Times New Roman"/>
                <w:color w:val="000000"/>
                <w:lang w:eastAsia="lv-LV"/>
              </w:rPr>
            </w:pPr>
            <w:r w:rsidRPr="00CF367D">
              <w:rPr>
                <w:rFonts w:ascii="Times New Roman" w:eastAsia="Times New Roman" w:hAnsi="Times New Roman" w:cs="Times New Roman"/>
                <w:color w:val="000000"/>
                <w:lang w:eastAsia="lv-LV"/>
              </w:rPr>
              <w:t>V</w:t>
            </w:r>
          </w:p>
        </w:tc>
        <w:tc>
          <w:tcPr>
            <w:tcW w:w="241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1198588B" w14:textId="7DAECD83" w:rsidR="00C627C0" w:rsidRPr="00CF367D" w:rsidRDefault="00C627C0" w:rsidP="007E4ECB">
            <w:pPr>
              <w:spacing w:after="0" w:line="240" w:lineRule="auto"/>
              <w:jc w:val="center"/>
              <w:rPr>
                <w:rFonts w:ascii="Times New Roman" w:eastAsia="Times New Roman" w:hAnsi="Times New Roman" w:cs="Times New Roman"/>
                <w:color w:val="000000" w:themeColor="text1"/>
                <w:lang w:eastAsia="lv-LV"/>
              </w:rPr>
            </w:pPr>
            <w:r w:rsidRPr="00CF367D">
              <w:rPr>
                <w:rFonts w:ascii="Times New Roman" w:eastAsia="Times New Roman" w:hAnsi="Times New Roman" w:cs="Times New Roman"/>
                <w:color w:val="000000" w:themeColor="text1"/>
                <w:lang w:eastAsia="lv-LV"/>
              </w:rPr>
              <w:t>V</w:t>
            </w:r>
          </w:p>
        </w:tc>
        <w:tc>
          <w:tcPr>
            <w:tcW w:w="2551"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1C898931" w14:textId="360F0E0E" w:rsidR="00C627C0" w:rsidRPr="00CF367D" w:rsidRDefault="00C627C0" w:rsidP="007E4ECB">
            <w:pPr>
              <w:spacing w:after="0" w:line="240" w:lineRule="auto"/>
              <w:jc w:val="center"/>
              <w:rPr>
                <w:rFonts w:ascii="Times New Roman" w:eastAsia="Times New Roman" w:hAnsi="Times New Roman" w:cs="Times New Roman"/>
                <w:color w:val="000000"/>
                <w:lang w:eastAsia="lv-LV"/>
              </w:rPr>
            </w:pPr>
            <w:r w:rsidRPr="00CF367D">
              <w:rPr>
                <w:rFonts w:ascii="Times New Roman" w:eastAsia="Times New Roman" w:hAnsi="Times New Roman" w:cs="Times New Roman"/>
                <w:color w:val="000000"/>
                <w:lang w:eastAsia="lv-LV"/>
              </w:rPr>
              <w:t>V</w:t>
            </w:r>
          </w:p>
        </w:tc>
      </w:tr>
    </w:tbl>
    <w:p w14:paraId="14E0BCEF" w14:textId="77777777" w:rsidR="00C627C0" w:rsidRPr="00CF367D" w:rsidRDefault="00C627C0" w:rsidP="007E4ECB">
      <w:pPr>
        <w:spacing w:after="0" w:line="240" w:lineRule="auto"/>
        <w:jc w:val="both"/>
        <w:rPr>
          <w:rFonts w:ascii="Times New Roman" w:eastAsia="Times New Roman" w:hAnsi="Times New Roman" w:cs="Times New Roman"/>
          <w:sz w:val="26"/>
          <w:szCs w:val="26"/>
          <w:lang w:eastAsia="lv-LV"/>
        </w:rPr>
      </w:pPr>
    </w:p>
    <w:p w14:paraId="0CBCCC68" w14:textId="77777777" w:rsidR="00C627C0" w:rsidRPr="00CF367D" w:rsidRDefault="00C627C0" w:rsidP="007E4ECB">
      <w:pPr>
        <w:spacing w:after="0" w:line="240" w:lineRule="auto"/>
        <w:jc w:val="both"/>
        <w:rPr>
          <w:rFonts w:ascii="Times New Roman" w:eastAsia="Times New Roman" w:hAnsi="Times New Roman" w:cs="Times New Roman"/>
          <w:sz w:val="26"/>
          <w:szCs w:val="26"/>
          <w:lang w:eastAsia="lv-LV"/>
        </w:rPr>
      </w:pPr>
    </w:p>
    <w:p w14:paraId="41FA725F" w14:textId="577484C4" w:rsidR="00C627C0" w:rsidRPr="00CF367D" w:rsidRDefault="00C627C0" w:rsidP="007E4ECB">
      <w:pPr>
        <w:widowControl w:val="0"/>
        <w:spacing w:after="0" w:line="240" w:lineRule="auto"/>
        <w:ind w:firstLine="720"/>
        <w:jc w:val="both"/>
        <w:rPr>
          <w:rFonts w:ascii="Times New Roman" w:eastAsia="Times New Roman" w:hAnsi="Times New Roman" w:cs="Times New Roman"/>
          <w:sz w:val="26"/>
          <w:szCs w:val="26"/>
          <w:lang w:eastAsia="lv-LV"/>
        </w:rPr>
      </w:pPr>
      <w:bookmarkStart w:id="1" w:name="_Hlk129594844"/>
      <w:bookmarkStart w:id="2" w:name="_Hlk129338309"/>
      <w:bookmarkStart w:id="3" w:name="_Hlk129347368"/>
      <w:bookmarkStart w:id="4" w:name="_Hlk126232991"/>
      <w:r w:rsidRPr="00CF367D">
        <w:rPr>
          <w:rFonts w:ascii="Times New Roman" w:eastAsia="Times New Roman" w:hAnsi="Times New Roman" w:cs="Times New Roman"/>
          <w:sz w:val="26"/>
          <w:szCs w:val="26"/>
          <w:lang w:eastAsia="lv-LV"/>
        </w:rPr>
        <w:t>202</w:t>
      </w:r>
      <w:r w:rsidR="00097243" w:rsidRPr="00CF367D">
        <w:rPr>
          <w:rFonts w:ascii="Times New Roman" w:eastAsia="Times New Roman" w:hAnsi="Times New Roman" w:cs="Times New Roman"/>
          <w:sz w:val="26"/>
          <w:szCs w:val="26"/>
          <w:lang w:eastAsia="lv-LV"/>
        </w:rPr>
        <w:t>3</w:t>
      </w:r>
      <w:r w:rsidRPr="00CF367D">
        <w:rPr>
          <w:rFonts w:ascii="Times New Roman" w:eastAsia="Times New Roman" w:hAnsi="Times New Roman" w:cs="Times New Roman"/>
          <w:sz w:val="26"/>
          <w:szCs w:val="26"/>
          <w:lang w:eastAsia="lv-LV"/>
        </w:rPr>
        <w:t>.</w:t>
      </w:r>
      <w:r w:rsidR="009564DB" w:rsidRPr="00CF367D">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gada 31.</w:t>
      </w:r>
      <w:r w:rsidR="009564DB" w:rsidRPr="00CF367D">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decembr</w:t>
      </w:r>
      <w:r w:rsidR="00CF367D">
        <w:rPr>
          <w:rFonts w:ascii="Times New Roman" w:eastAsia="Times New Roman" w:hAnsi="Times New Roman" w:cs="Times New Roman"/>
          <w:sz w:val="26"/>
          <w:szCs w:val="26"/>
          <w:lang w:eastAsia="lv-LV"/>
        </w:rPr>
        <w:t>ī</w:t>
      </w:r>
      <w:r w:rsidRPr="00CF367D">
        <w:rPr>
          <w:rFonts w:ascii="Times New Roman" w:eastAsia="Times New Roman" w:hAnsi="Times New Roman" w:cs="Times New Roman"/>
          <w:sz w:val="26"/>
          <w:szCs w:val="26"/>
          <w:lang w:eastAsia="lv-LV"/>
        </w:rPr>
        <w:t xml:space="preserve"> Valsts ieņēmumu dienesta (turpmāk – VID) uzraudzībā bija </w:t>
      </w:r>
      <w:r w:rsidR="00097243" w:rsidRPr="00CF367D">
        <w:rPr>
          <w:rFonts w:ascii="Times New Roman" w:eastAsia="Times New Roman" w:hAnsi="Times New Roman" w:cs="Times New Roman"/>
          <w:sz w:val="26"/>
          <w:szCs w:val="26"/>
          <w:lang w:eastAsia="lv-LV"/>
        </w:rPr>
        <w:t>1449</w:t>
      </w:r>
      <w:r w:rsidR="009564DB" w:rsidRPr="00CF367D">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 xml:space="preserve">nodokļu konsultanti, no kuriem </w:t>
      </w:r>
      <w:r w:rsidR="00097243" w:rsidRPr="00CF367D">
        <w:rPr>
          <w:rFonts w:ascii="Times New Roman" w:eastAsia="Times New Roman" w:hAnsi="Times New Roman" w:cs="Times New Roman"/>
          <w:sz w:val="26"/>
          <w:szCs w:val="26"/>
          <w:lang w:eastAsia="lv-LV"/>
        </w:rPr>
        <w:t>26</w:t>
      </w:r>
      <w:r w:rsidR="00CF367D">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nodo</w:t>
      </w:r>
      <w:r w:rsidR="001D523C" w:rsidRPr="00CF367D">
        <w:rPr>
          <w:rFonts w:ascii="Times New Roman" w:eastAsia="Times New Roman" w:hAnsi="Times New Roman" w:cs="Times New Roman"/>
          <w:sz w:val="26"/>
          <w:szCs w:val="26"/>
          <w:lang w:eastAsia="lv-LV"/>
        </w:rPr>
        <w:t>k</w:t>
      </w:r>
      <w:r w:rsidRPr="00CF367D">
        <w:rPr>
          <w:rFonts w:ascii="Times New Roman" w:eastAsia="Times New Roman" w:hAnsi="Times New Roman" w:cs="Times New Roman"/>
          <w:sz w:val="26"/>
          <w:szCs w:val="26"/>
          <w:lang w:eastAsia="lv-LV"/>
        </w:rPr>
        <w:t xml:space="preserve">ļu konsultanti minēto darbības veidu </w:t>
      </w:r>
      <w:r w:rsidR="00CF367D">
        <w:rPr>
          <w:rFonts w:ascii="Times New Roman" w:eastAsia="Times New Roman" w:hAnsi="Times New Roman" w:cs="Times New Roman"/>
          <w:sz w:val="26"/>
          <w:szCs w:val="26"/>
          <w:lang w:eastAsia="lv-LV"/>
        </w:rPr>
        <w:t xml:space="preserve">bija </w:t>
      </w:r>
      <w:r w:rsidRPr="00CF367D">
        <w:rPr>
          <w:rFonts w:ascii="Times New Roman" w:eastAsia="Times New Roman" w:hAnsi="Times New Roman" w:cs="Times New Roman"/>
          <w:sz w:val="26"/>
          <w:szCs w:val="26"/>
          <w:lang w:eastAsia="lv-LV"/>
        </w:rPr>
        <w:t>reģistrēj</w:t>
      </w:r>
      <w:r w:rsidR="00CF367D">
        <w:rPr>
          <w:rFonts w:ascii="Times New Roman" w:eastAsia="Times New Roman" w:hAnsi="Times New Roman" w:cs="Times New Roman"/>
          <w:sz w:val="26"/>
          <w:szCs w:val="26"/>
          <w:lang w:eastAsia="lv-LV"/>
        </w:rPr>
        <w:t>uši</w:t>
      </w:r>
      <w:r w:rsidRPr="00CF367D">
        <w:rPr>
          <w:rFonts w:ascii="Times New Roman" w:eastAsia="Times New Roman" w:hAnsi="Times New Roman" w:cs="Times New Roman"/>
          <w:sz w:val="26"/>
          <w:szCs w:val="26"/>
          <w:lang w:eastAsia="lv-LV"/>
        </w:rPr>
        <w:t xml:space="preserve"> pirmo reizi. 202</w:t>
      </w:r>
      <w:r w:rsidR="00097243" w:rsidRPr="00CF367D">
        <w:rPr>
          <w:rFonts w:ascii="Times New Roman" w:eastAsia="Times New Roman" w:hAnsi="Times New Roman" w:cs="Times New Roman"/>
          <w:sz w:val="26"/>
          <w:szCs w:val="26"/>
          <w:lang w:eastAsia="lv-LV"/>
        </w:rPr>
        <w:t>4</w:t>
      </w:r>
      <w:r w:rsidRPr="00CF367D">
        <w:rPr>
          <w:rFonts w:ascii="Times New Roman" w:eastAsia="Times New Roman" w:hAnsi="Times New Roman" w:cs="Times New Roman"/>
          <w:sz w:val="26"/>
          <w:szCs w:val="26"/>
          <w:lang w:eastAsia="lv-LV"/>
        </w:rPr>
        <w:t>.</w:t>
      </w:r>
      <w:r w:rsidR="009564DB" w:rsidRPr="00CF367D">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gada 31.</w:t>
      </w:r>
      <w:r w:rsidR="009564DB" w:rsidRPr="00CF367D">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decembr</w:t>
      </w:r>
      <w:r w:rsidR="00CF367D">
        <w:rPr>
          <w:rFonts w:ascii="Times New Roman" w:eastAsia="Times New Roman" w:hAnsi="Times New Roman" w:cs="Times New Roman"/>
          <w:sz w:val="26"/>
          <w:szCs w:val="26"/>
          <w:lang w:eastAsia="lv-LV"/>
        </w:rPr>
        <w:t>ī</w:t>
      </w:r>
      <w:r w:rsidRPr="00CF367D">
        <w:rPr>
          <w:rFonts w:ascii="Times New Roman" w:eastAsia="Times New Roman" w:hAnsi="Times New Roman" w:cs="Times New Roman"/>
          <w:sz w:val="26"/>
          <w:szCs w:val="26"/>
          <w:lang w:eastAsia="lv-LV"/>
        </w:rPr>
        <w:t xml:space="preserve"> VID uzraudzībā bija </w:t>
      </w:r>
      <w:r w:rsidR="00097243" w:rsidRPr="00CF367D">
        <w:rPr>
          <w:rFonts w:ascii="Times New Roman" w:eastAsia="Times New Roman" w:hAnsi="Times New Roman" w:cs="Times New Roman"/>
          <w:sz w:val="26"/>
          <w:szCs w:val="26"/>
          <w:lang w:eastAsia="lv-LV"/>
        </w:rPr>
        <w:t>1228</w:t>
      </w:r>
      <w:r w:rsidR="009564DB" w:rsidRPr="00CF367D">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 xml:space="preserve">nodokļu konsultanti, no kuriem </w:t>
      </w:r>
      <w:r w:rsidR="00097243" w:rsidRPr="00CF367D">
        <w:rPr>
          <w:rFonts w:ascii="Times New Roman" w:eastAsia="Times New Roman" w:hAnsi="Times New Roman" w:cs="Times New Roman"/>
          <w:sz w:val="26"/>
          <w:szCs w:val="26"/>
          <w:lang w:eastAsia="lv-LV"/>
        </w:rPr>
        <w:t>23</w:t>
      </w:r>
      <w:r w:rsidR="009564DB" w:rsidRPr="00CF367D">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nodokļu konsultant</w:t>
      </w:r>
      <w:r w:rsidR="00CF367D">
        <w:rPr>
          <w:rFonts w:ascii="Times New Roman" w:eastAsia="Times New Roman" w:hAnsi="Times New Roman" w:cs="Times New Roman"/>
          <w:sz w:val="26"/>
          <w:szCs w:val="26"/>
          <w:lang w:eastAsia="lv-LV"/>
        </w:rPr>
        <w:t>i</w:t>
      </w:r>
      <w:r w:rsidRPr="00CF367D">
        <w:rPr>
          <w:rFonts w:ascii="Times New Roman" w:eastAsia="Times New Roman" w:hAnsi="Times New Roman" w:cs="Times New Roman"/>
          <w:sz w:val="26"/>
          <w:szCs w:val="26"/>
          <w:lang w:eastAsia="lv-LV"/>
        </w:rPr>
        <w:t xml:space="preserve"> minēto darbības veidu </w:t>
      </w:r>
      <w:r w:rsidR="00CF367D">
        <w:rPr>
          <w:rFonts w:ascii="Times New Roman" w:eastAsia="Times New Roman" w:hAnsi="Times New Roman" w:cs="Times New Roman"/>
          <w:sz w:val="26"/>
          <w:szCs w:val="26"/>
          <w:lang w:eastAsia="lv-LV"/>
        </w:rPr>
        <w:t xml:space="preserve">bija </w:t>
      </w:r>
      <w:r w:rsidRPr="00CF367D">
        <w:rPr>
          <w:rFonts w:ascii="Times New Roman" w:eastAsia="Times New Roman" w:hAnsi="Times New Roman" w:cs="Times New Roman"/>
          <w:sz w:val="26"/>
          <w:szCs w:val="26"/>
          <w:lang w:eastAsia="lv-LV"/>
        </w:rPr>
        <w:t>reģistrēj</w:t>
      </w:r>
      <w:r w:rsidR="00CF367D">
        <w:rPr>
          <w:rFonts w:ascii="Times New Roman" w:eastAsia="Times New Roman" w:hAnsi="Times New Roman" w:cs="Times New Roman"/>
          <w:sz w:val="26"/>
          <w:szCs w:val="26"/>
          <w:lang w:eastAsia="lv-LV"/>
        </w:rPr>
        <w:t>uši</w:t>
      </w:r>
      <w:r w:rsidRPr="00CF367D">
        <w:rPr>
          <w:rFonts w:ascii="Times New Roman" w:eastAsia="Times New Roman" w:hAnsi="Times New Roman" w:cs="Times New Roman"/>
          <w:sz w:val="26"/>
          <w:szCs w:val="26"/>
          <w:lang w:eastAsia="lv-LV"/>
        </w:rPr>
        <w:t xml:space="preserve"> pirmo reizi. Tādējādi gada laikā kopējais nodokļu konsultantu skaits </w:t>
      </w:r>
      <w:r w:rsidR="00CF367D">
        <w:rPr>
          <w:rFonts w:ascii="Times New Roman" w:eastAsia="Times New Roman" w:hAnsi="Times New Roman" w:cs="Times New Roman"/>
          <w:sz w:val="26"/>
          <w:szCs w:val="26"/>
          <w:lang w:eastAsia="lv-LV"/>
        </w:rPr>
        <w:t>bija</w:t>
      </w:r>
      <w:r w:rsidRPr="00CF367D">
        <w:rPr>
          <w:rFonts w:ascii="Times New Roman" w:eastAsia="Times New Roman" w:hAnsi="Times New Roman" w:cs="Times New Roman"/>
          <w:sz w:val="26"/>
          <w:szCs w:val="26"/>
          <w:lang w:eastAsia="lv-LV"/>
        </w:rPr>
        <w:t xml:space="preserve"> samazinājies par </w:t>
      </w:r>
      <w:r w:rsidR="00097243" w:rsidRPr="00CF367D">
        <w:rPr>
          <w:rFonts w:ascii="Times New Roman" w:eastAsia="Times New Roman" w:hAnsi="Times New Roman" w:cs="Times New Roman"/>
          <w:sz w:val="26"/>
          <w:szCs w:val="26"/>
          <w:lang w:eastAsia="lv-LV"/>
        </w:rPr>
        <w:t>221</w:t>
      </w:r>
      <w:r w:rsidR="009564DB" w:rsidRPr="00CF367D">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subjekt</w:t>
      </w:r>
      <w:r w:rsidR="00CF367D">
        <w:rPr>
          <w:rFonts w:ascii="Times New Roman" w:eastAsia="Times New Roman" w:hAnsi="Times New Roman" w:cs="Times New Roman"/>
          <w:sz w:val="26"/>
          <w:szCs w:val="26"/>
          <w:lang w:eastAsia="lv-LV"/>
        </w:rPr>
        <w:t>u</w:t>
      </w:r>
      <w:r w:rsidRPr="00CF367D">
        <w:rPr>
          <w:rFonts w:ascii="Times New Roman" w:eastAsia="Times New Roman" w:hAnsi="Times New Roman" w:cs="Times New Roman"/>
          <w:sz w:val="26"/>
          <w:szCs w:val="26"/>
          <w:lang w:eastAsia="lv-LV"/>
        </w:rPr>
        <w:t xml:space="preserve"> jeb </w:t>
      </w:r>
      <w:r w:rsidR="00097243" w:rsidRPr="00CF367D">
        <w:rPr>
          <w:rFonts w:ascii="Times New Roman" w:eastAsia="Times New Roman" w:hAnsi="Times New Roman" w:cs="Times New Roman"/>
          <w:sz w:val="26"/>
          <w:szCs w:val="26"/>
          <w:lang w:eastAsia="lv-LV"/>
        </w:rPr>
        <w:t>15,25</w:t>
      </w:r>
      <w:r w:rsidR="00CF367D">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 Savukārt 202</w:t>
      </w:r>
      <w:r w:rsidR="00097243" w:rsidRPr="00CF367D">
        <w:rPr>
          <w:rFonts w:ascii="Times New Roman" w:eastAsia="Times New Roman" w:hAnsi="Times New Roman" w:cs="Times New Roman"/>
          <w:sz w:val="26"/>
          <w:szCs w:val="26"/>
          <w:lang w:eastAsia="lv-LV"/>
        </w:rPr>
        <w:t>5</w:t>
      </w:r>
      <w:r w:rsidRPr="00CF367D">
        <w:rPr>
          <w:rFonts w:ascii="Times New Roman" w:eastAsia="Times New Roman" w:hAnsi="Times New Roman" w:cs="Times New Roman"/>
          <w:sz w:val="26"/>
          <w:szCs w:val="26"/>
          <w:lang w:eastAsia="lv-LV"/>
        </w:rPr>
        <w:t>.</w:t>
      </w:r>
      <w:r w:rsidR="009564DB" w:rsidRPr="00CF367D">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gadā 31.</w:t>
      </w:r>
      <w:r w:rsidR="009564DB" w:rsidRPr="00CF367D">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decembr</w:t>
      </w:r>
      <w:r w:rsidR="00CF367D">
        <w:rPr>
          <w:rFonts w:ascii="Times New Roman" w:eastAsia="Times New Roman" w:hAnsi="Times New Roman" w:cs="Times New Roman"/>
          <w:sz w:val="26"/>
          <w:szCs w:val="26"/>
          <w:lang w:eastAsia="lv-LV"/>
        </w:rPr>
        <w:t>ī</w:t>
      </w:r>
      <w:r w:rsidRPr="00CF367D">
        <w:rPr>
          <w:rFonts w:ascii="Times New Roman" w:eastAsia="Times New Roman" w:hAnsi="Times New Roman" w:cs="Times New Roman"/>
          <w:sz w:val="26"/>
          <w:szCs w:val="26"/>
          <w:lang w:eastAsia="lv-LV"/>
        </w:rPr>
        <w:t xml:space="preserve"> VID uzraudzībā bija </w:t>
      </w:r>
      <w:r w:rsidR="00B83480" w:rsidRPr="00CF367D">
        <w:rPr>
          <w:rFonts w:ascii="Times New Roman" w:eastAsia="Times New Roman" w:hAnsi="Times New Roman" w:cs="Times New Roman"/>
          <w:sz w:val="26"/>
          <w:szCs w:val="26"/>
          <w:lang w:eastAsia="lv-LV"/>
        </w:rPr>
        <w:t>1204</w:t>
      </w:r>
      <w:r w:rsidR="009564DB" w:rsidRPr="00CF367D">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nodokļu konsultanti</w:t>
      </w:r>
      <w:r w:rsidR="009564DB" w:rsidRPr="00CF367D">
        <w:rPr>
          <w:rFonts w:ascii="Times New Roman" w:eastAsia="Times New Roman" w:hAnsi="Times New Roman" w:cs="Times New Roman"/>
          <w:sz w:val="26"/>
          <w:szCs w:val="26"/>
          <w:lang w:eastAsia="lv-LV"/>
        </w:rPr>
        <w:t>,</w:t>
      </w:r>
      <w:r w:rsidRPr="00CF367D">
        <w:rPr>
          <w:rFonts w:ascii="Times New Roman" w:eastAsia="Times New Roman" w:hAnsi="Times New Roman" w:cs="Times New Roman"/>
          <w:sz w:val="26"/>
          <w:szCs w:val="26"/>
          <w:lang w:eastAsia="lv-LV"/>
        </w:rPr>
        <w:t xml:space="preserve"> no kuriem </w:t>
      </w:r>
      <w:r w:rsidR="00B83480" w:rsidRPr="00CF367D">
        <w:rPr>
          <w:rFonts w:ascii="Times New Roman" w:eastAsia="Times New Roman" w:hAnsi="Times New Roman" w:cs="Times New Roman"/>
          <w:sz w:val="26"/>
          <w:szCs w:val="26"/>
          <w:lang w:eastAsia="lv-LV"/>
        </w:rPr>
        <w:t>20</w:t>
      </w:r>
      <w:r w:rsidR="009564DB" w:rsidRPr="00CF367D">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nodokļu konsultant</w:t>
      </w:r>
      <w:r w:rsidR="00CF367D">
        <w:rPr>
          <w:rFonts w:ascii="Times New Roman" w:eastAsia="Times New Roman" w:hAnsi="Times New Roman" w:cs="Times New Roman"/>
          <w:sz w:val="26"/>
          <w:szCs w:val="26"/>
          <w:lang w:eastAsia="lv-LV"/>
        </w:rPr>
        <w:t>u</w:t>
      </w:r>
      <w:r w:rsidRPr="00CF367D">
        <w:rPr>
          <w:rFonts w:ascii="Times New Roman" w:eastAsia="Times New Roman" w:hAnsi="Times New Roman" w:cs="Times New Roman"/>
          <w:sz w:val="26"/>
          <w:szCs w:val="26"/>
          <w:lang w:eastAsia="lv-LV"/>
        </w:rPr>
        <w:t xml:space="preserve"> minēto darbības veidu </w:t>
      </w:r>
      <w:r w:rsidR="00CF367D">
        <w:rPr>
          <w:rFonts w:ascii="Times New Roman" w:eastAsia="Times New Roman" w:hAnsi="Times New Roman" w:cs="Times New Roman"/>
          <w:sz w:val="26"/>
          <w:szCs w:val="26"/>
          <w:lang w:eastAsia="lv-LV"/>
        </w:rPr>
        <w:t xml:space="preserve">bija </w:t>
      </w:r>
      <w:r w:rsidRPr="00CF367D">
        <w:rPr>
          <w:rFonts w:ascii="Times New Roman" w:eastAsia="Times New Roman" w:hAnsi="Times New Roman" w:cs="Times New Roman"/>
          <w:sz w:val="26"/>
          <w:szCs w:val="26"/>
          <w:lang w:eastAsia="lv-LV"/>
        </w:rPr>
        <w:t>reģistrēj</w:t>
      </w:r>
      <w:r w:rsidR="00CF367D">
        <w:rPr>
          <w:rFonts w:ascii="Times New Roman" w:eastAsia="Times New Roman" w:hAnsi="Times New Roman" w:cs="Times New Roman"/>
          <w:sz w:val="26"/>
          <w:szCs w:val="26"/>
          <w:lang w:eastAsia="lv-LV"/>
        </w:rPr>
        <w:t>uši</w:t>
      </w:r>
      <w:r w:rsidRPr="00CF367D">
        <w:rPr>
          <w:rFonts w:ascii="Times New Roman" w:eastAsia="Times New Roman" w:hAnsi="Times New Roman" w:cs="Times New Roman"/>
          <w:sz w:val="26"/>
          <w:szCs w:val="26"/>
          <w:lang w:eastAsia="lv-LV"/>
        </w:rPr>
        <w:t xml:space="preserve"> pirmo reizi. Tādējādi gada laikā kopējais nodokļu konsultantu skaits ir samazinājies par </w:t>
      </w:r>
      <w:r w:rsidR="00B83480" w:rsidRPr="00CF367D">
        <w:rPr>
          <w:rFonts w:ascii="Times New Roman" w:eastAsia="Times New Roman" w:hAnsi="Times New Roman" w:cs="Times New Roman"/>
          <w:sz w:val="26"/>
          <w:szCs w:val="26"/>
          <w:lang w:eastAsia="lv-LV"/>
        </w:rPr>
        <w:t>24</w:t>
      </w:r>
      <w:r w:rsidR="009564DB" w:rsidRPr="00CF367D">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 xml:space="preserve">subjektiem jeb </w:t>
      </w:r>
      <w:r w:rsidR="00B83480" w:rsidRPr="00CF367D">
        <w:rPr>
          <w:rFonts w:ascii="Times New Roman" w:eastAsia="Times New Roman" w:hAnsi="Times New Roman" w:cs="Times New Roman"/>
          <w:sz w:val="26"/>
          <w:szCs w:val="26"/>
          <w:lang w:eastAsia="lv-LV"/>
        </w:rPr>
        <w:t>1,95</w:t>
      </w:r>
      <w:r w:rsidR="009564DB" w:rsidRPr="00CF367D">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w:t>
      </w:r>
    </w:p>
    <w:bookmarkEnd w:id="1"/>
    <w:p w14:paraId="40027004" w14:textId="08DC6D8D" w:rsidR="00C627C0" w:rsidRPr="00CF367D" w:rsidRDefault="00C627C0" w:rsidP="007E4ECB">
      <w:pPr>
        <w:spacing w:after="0" w:line="240" w:lineRule="auto"/>
        <w:ind w:firstLine="720"/>
        <w:jc w:val="both"/>
        <w:rPr>
          <w:rFonts w:ascii="Times New Roman" w:eastAsia="Verdana" w:hAnsi="Times New Roman" w:cs="Times New Roman"/>
          <w:sz w:val="26"/>
          <w:szCs w:val="26"/>
        </w:rPr>
      </w:pPr>
      <w:r w:rsidRPr="00CF367D">
        <w:rPr>
          <w:rFonts w:ascii="Times New Roman" w:eastAsia="Verdana" w:hAnsi="Times New Roman" w:cs="Times New Roman"/>
          <w:sz w:val="26"/>
          <w:szCs w:val="26"/>
        </w:rPr>
        <w:t xml:space="preserve">Saskaņā ar </w:t>
      </w:r>
      <w:r w:rsidR="001711AA" w:rsidRPr="00CF367D">
        <w:rPr>
          <w:rFonts w:ascii="Times New Roman" w:eastAsia="Verdana" w:hAnsi="Times New Roman" w:cs="Times New Roman"/>
          <w:sz w:val="26"/>
          <w:szCs w:val="26"/>
        </w:rPr>
        <w:t>Nacionāl</w:t>
      </w:r>
      <w:r w:rsidR="009564DB" w:rsidRPr="00CF367D">
        <w:rPr>
          <w:rFonts w:ascii="Times New Roman" w:eastAsia="Verdana" w:hAnsi="Times New Roman" w:cs="Times New Roman"/>
          <w:sz w:val="26"/>
          <w:szCs w:val="26"/>
        </w:rPr>
        <w:t>ajā</w:t>
      </w:r>
      <w:r w:rsidR="001711AA" w:rsidRPr="00CF367D">
        <w:rPr>
          <w:rFonts w:ascii="Times New Roman" w:eastAsia="Verdana" w:hAnsi="Times New Roman" w:cs="Times New Roman"/>
          <w:sz w:val="26"/>
          <w:szCs w:val="26"/>
        </w:rPr>
        <w:t xml:space="preserve"> noziedzīgi iegūtu līdzekļu legalizācijas, terorisma un </w:t>
      </w:r>
      <w:proofErr w:type="spellStart"/>
      <w:r w:rsidR="001711AA" w:rsidRPr="00CF367D">
        <w:rPr>
          <w:rFonts w:ascii="Times New Roman" w:eastAsia="Verdana" w:hAnsi="Times New Roman" w:cs="Times New Roman"/>
          <w:sz w:val="26"/>
          <w:szCs w:val="26"/>
        </w:rPr>
        <w:t>proliferācijas</w:t>
      </w:r>
      <w:proofErr w:type="spellEnd"/>
      <w:r w:rsidR="001711AA" w:rsidRPr="00CF367D">
        <w:rPr>
          <w:rFonts w:ascii="Times New Roman" w:eastAsia="Verdana" w:hAnsi="Times New Roman" w:cs="Times New Roman"/>
          <w:sz w:val="26"/>
          <w:szCs w:val="26"/>
        </w:rPr>
        <w:t xml:space="preserve"> finansēšanas risku novērtējuma ziņojumā 20</w:t>
      </w:r>
      <w:r w:rsidR="00B83480" w:rsidRPr="00CF367D">
        <w:rPr>
          <w:rFonts w:ascii="Times New Roman" w:eastAsia="Verdana" w:hAnsi="Times New Roman" w:cs="Times New Roman"/>
          <w:sz w:val="26"/>
          <w:szCs w:val="26"/>
        </w:rPr>
        <w:t>20</w:t>
      </w:r>
      <w:r w:rsidR="001711AA" w:rsidRPr="00CF367D">
        <w:rPr>
          <w:rFonts w:ascii="Times New Roman" w:eastAsia="Verdana" w:hAnsi="Times New Roman" w:cs="Times New Roman"/>
          <w:sz w:val="26"/>
          <w:szCs w:val="26"/>
        </w:rPr>
        <w:t>.–20</w:t>
      </w:r>
      <w:r w:rsidR="00B83480" w:rsidRPr="00CF367D">
        <w:rPr>
          <w:rFonts w:ascii="Times New Roman" w:eastAsia="Verdana" w:hAnsi="Times New Roman" w:cs="Times New Roman"/>
          <w:sz w:val="26"/>
          <w:szCs w:val="26"/>
        </w:rPr>
        <w:t>22</w:t>
      </w:r>
      <w:r w:rsidR="001711AA" w:rsidRPr="00CF367D">
        <w:rPr>
          <w:rFonts w:ascii="Times New Roman" w:eastAsia="Verdana" w:hAnsi="Times New Roman" w:cs="Times New Roman"/>
          <w:sz w:val="26"/>
          <w:szCs w:val="26"/>
        </w:rPr>
        <w:t xml:space="preserve">. gadam </w:t>
      </w:r>
      <w:r w:rsidR="00ED1D78" w:rsidRPr="00CF367D">
        <w:rPr>
          <w:rFonts w:ascii="Times New Roman" w:eastAsia="Calibri" w:hAnsi="Times New Roman" w:cs="Times New Roman"/>
          <w:sz w:val="26"/>
          <w:szCs w:val="26"/>
          <w:shd w:val="clear" w:color="auto" w:fill="FFFFFF"/>
        </w:rPr>
        <w:t>(</w:t>
      </w:r>
      <w:r w:rsidR="00ED1D78" w:rsidRPr="00CF367D">
        <w:rPr>
          <w:rFonts w:ascii="Times New Roman" w:eastAsia="Verdana" w:hAnsi="Times New Roman" w:cs="Times New Roman"/>
          <w:sz w:val="26"/>
          <w:szCs w:val="26"/>
        </w:rPr>
        <w:t xml:space="preserve">turpmāk – </w:t>
      </w:r>
      <w:r w:rsidR="00ED1D78" w:rsidRPr="00CF367D">
        <w:rPr>
          <w:rFonts w:ascii="Times New Roman" w:eastAsia="Verdana" w:hAnsi="Times New Roman" w:cs="Times New Roman"/>
          <w:i/>
          <w:iCs/>
          <w:sz w:val="26"/>
          <w:szCs w:val="26"/>
        </w:rPr>
        <w:t>NRA</w:t>
      </w:r>
      <w:r w:rsidR="00ED1D78" w:rsidRPr="00CF367D">
        <w:rPr>
          <w:rFonts w:ascii="Times New Roman" w:eastAsia="Verdana" w:hAnsi="Times New Roman" w:cs="Times New Roman"/>
          <w:sz w:val="26"/>
          <w:szCs w:val="26"/>
        </w:rPr>
        <w:t xml:space="preserve"> 20</w:t>
      </w:r>
      <w:r w:rsidR="00B83480" w:rsidRPr="00CF367D">
        <w:rPr>
          <w:rFonts w:ascii="Times New Roman" w:eastAsia="Verdana" w:hAnsi="Times New Roman" w:cs="Times New Roman"/>
          <w:sz w:val="26"/>
          <w:szCs w:val="26"/>
        </w:rPr>
        <w:t>20</w:t>
      </w:r>
      <w:r w:rsidR="00ED1D78" w:rsidRPr="00CF367D">
        <w:rPr>
          <w:rFonts w:ascii="Times New Roman" w:eastAsia="Verdana" w:hAnsi="Times New Roman" w:cs="Times New Roman"/>
          <w:sz w:val="26"/>
          <w:szCs w:val="26"/>
        </w:rPr>
        <w:t>.–20</w:t>
      </w:r>
      <w:r w:rsidR="00B83480" w:rsidRPr="00CF367D">
        <w:rPr>
          <w:rFonts w:ascii="Times New Roman" w:eastAsia="Verdana" w:hAnsi="Times New Roman" w:cs="Times New Roman"/>
          <w:sz w:val="26"/>
          <w:szCs w:val="26"/>
        </w:rPr>
        <w:t>22</w:t>
      </w:r>
      <w:r w:rsidR="00ED1D78" w:rsidRPr="00CF367D">
        <w:rPr>
          <w:rFonts w:ascii="Times New Roman" w:eastAsia="Verdana" w:hAnsi="Times New Roman" w:cs="Times New Roman"/>
          <w:sz w:val="26"/>
          <w:szCs w:val="26"/>
        </w:rPr>
        <w:t>. gadam</w:t>
      </w:r>
      <w:r w:rsidR="00ED1D78" w:rsidRPr="00CF367D">
        <w:rPr>
          <w:rFonts w:ascii="Times New Roman" w:eastAsia="Calibri" w:hAnsi="Times New Roman" w:cs="Times New Roman"/>
          <w:sz w:val="26"/>
          <w:szCs w:val="26"/>
          <w:shd w:val="clear" w:color="auto" w:fill="FFFFFF"/>
        </w:rPr>
        <w:t xml:space="preserve">) </w:t>
      </w:r>
      <w:r w:rsidR="001711AA" w:rsidRPr="00CF367D">
        <w:rPr>
          <w:rFonts w:ascii="Times New Roman" w:eastAsia="Verdana" w:hAnsi="Times New Roman" w:cs="Times New Roman"/>
          <w:sz w:val="26"/>
          <w:szCs w:val="26"/>
        </w:rPr>
        <w:t>norādīto</w:t>
      </w:r>
      <w:r w:rsidRPr="00CF367D">
        <w:rPr>
          <w:rFonts w:ascii="Times New Roman" w:eastAsia="Verdana" w:hAnsi="Times New Roman" w:cs="Times New Roman"/>
          <w:sz w:val="26"/>
          <w:szCs w:val="26"/>
        </w:rPr>
        <w:t xml:space="preserve"> VID uzraudzībā </w:t>
      </w:r>
      <w:r w:rsidR="00CF367D" w:rsidRPr="00CF367D">
        <w:rPr>
          <w:rFonts w:ascii="Times New Roman" w:eastAsia="Verdana" w:hAnsi="Times New Roman" w:cs="Times New Roman"/>
          <w:sz w:val="26"/>
          <w:szCs w:val="26"/>
        </w:rPr>
        <w:t>2022. gada 31. decembr</w:t>
      </w:r>
      <w:r w:rsidR="00CF367D">
        <w:rPr>
          <w:rFonts w:ascii="Times New Roman" w:eastAsia="Verdana" w:hAnsi="Times New Roman" w:cs="Times New Roman"/>
          <w:sz w:val="26"/>
          <w:szCs w:val="26"/>
        </w:rPr>
        <w:t>ī</w:t>
      </w:r>
      <w:r w:rsidR="00CF367D" w:rsidRPr="00CF367D">
        <w:rPr>
          <w:rFonts w:ascii="Times New Roman" w:eastAsia="Verdana" w:hAnsi="Times New Roman" w:cs="Times New Roman"/>
          <w:sz w:val="26"/>
          <w:szCs w:val="26"/>
        </w:rPr>
        <w:t xml:space="preserve"> </w:t>
      </w:r>
      <w:r w:rsidRPr="00CF367D">
        <w:rPr>
          <w:rFonts w:ascii="Times New Roman" w:eastAsia="Verdana" w:hAnsi="Times New Roman" w:cs="Times New Roman"/>
          <w:sz w:val="26"/>
          <w:szCs w:val="26"/>
        </w:rPr>
        <w:t xml:space="preserve">bija </w:t>
      </w:r>
      <w:r w:rsidR="00790A69" w:rsidRPr="00CF367D">
        <w:rPr>
          <w:rFonts w:ascii="Times New Roman" w:eastAsia="Verdana" w:hAnsi="Times New Roman" w:cs="Times New Roman"/>
          <w:sz w:val="26"/>
          <w:szCs w:val="26"/>
        </w:rPr>
        <w:t>1663</w:t>
      </w:r>
      <w:r w:rsidR="009564DB" w:rsidRPr="00CF367D">
        <w:rPr>
          <w:rFonts w:ascii="Times New Roman" w:eastAsia="Verdana" w:hAnsi="Times New Roman" w:cs="Times New Roman"/>
          <w:sz w:val="26"/>
          <w:szCs w:val="26"/>
        </w:rPr>
        <w:t> </w:t>
      </w:r>
      <w:r w:rsidRPr="00CF367D">
        <w:rPr>
          <w:rFonts w:ascii="Times New Roman" w:eastAsia="Verdana" w:hAnsi="Times New Roman" w:cs="Times New Roman"/>
          <w:sz w:val="26"/>
          <w:szCs w:val="26"/>
        </w:rPr>
        <w:t xml:space="preserve">nodokļu konsultanti. </w:t>
      </w:r>
    </w:p>
    <w:bookmarkEnd w:id="2"/>
    <w:p w14:paraId="38902A90" w14:textId="77777777" w:rsidR="00C627C0" w:rsidRPr="00CF367D" w:rsidRDefault="00C627C0" w:rsidP="007E4ECB">
      <w:pPr>
        <w:spacing w:after="0" w:line="240" w:lineRule="auto"/>
        <w:ind w:firstLine="709"/>
        <w:jc w:val="both"/>
        <w:rPr>
          <w:rFonts w:ascii="Times New Roman" w:eastAsia="Verdana" w:hAnsi="Times New Roman" w:cs="Times New Roman"/>
          <w:sz w:val="26"/>
          <w:szCs w:val="26"/>
        </w:rPr>
      </w:pPr>
    </w:p>
    <w:p w14:paraId="0DBD9960" w14:textId="77777777" w:rsidR="00C627C0" w:rsidRPr="00CF367D" w:rsidRDefault="00C627C0" w:rsidP="007E4ECB">
      <w:pPr>
        <w:spacing w:after="0" w:line="240" w:lineRule="auto"/>
        <w:ind w:firstLine="709"/>
        <w:jc w:val="center"/>
        <w:rPr>
          <w:rFonts w:ascii="Times New Roman" w:eastAsia="Times New Roman" w:hAnsi="Times New Roman" w:cs="Times New Roman"/>
          <w:b/>
          <w:bCs/>
          <w:sz w:val="26"/>
          <w:szCs w:val="26"/>
          <w:lang w:eastAsia="lv-LV"/>
        </w:rPr>
      </w:pPr>
      <w:r w:rsidRPr="00CF367D">
        <w:rPr>
          <w:rFonts w:ascii="Times New Roman" w:eastAsia="Times New Roman" w:hAnsi="Times New Roman" w:cs="Times New Roman"/>
          <w:b/>
          <w:bCs/>
          <w:sz w:val="26"/>
          <w:szCs w:val="26"/>
          <w:lang w:eastAsia="lv-LV"/>
        </w:rPr>
        <w:t>VID uzraugāmo nodokļu konsultantu skaits</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627"/>
        <w:gridCol w:w="1627"/>
        <w:gridCol w:w="1849"/>
        <w:gridCol w:w="1559"/>
      </w:tblGrid>
      <w:tr w:rsidR="00C627C0" w:rsidRPr="00CF367D" w14:paraId="1217BD1A" w14:textId="77777777" w:rsidTr="00C627C0">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EC7FE" w:themeFill="accent4" w:themeFillTint="33"/>
          </w:tcPr>
          <w:p w14:paraId="3DB1C128" w14:textId="77777777" w:rsidR="00C627C0" w:rsidRPr="00CF367D" w:rsidRDefault="00C627C0" w:rsidP="007E4ECB">
            <w:pPr>
              <w:spacing w:after="0" w:line="240" w:lineRule="auto"/>
              <w:jc w:val="both"/>
              <w:rPr>
                <w:rFonts w:ascii="Times New Roman" w:eastAsia="Verdana" w:hAnsi="Times New Roman" w:cs="Times New Roman"/>
                <w:sz w:val="26"/>
                <w:szCs w:val="26"/>
              </w:rPr>
            </w:pPr>
          </w:p>
        </w:tc>
        <w:tc>
          <w:tcPr>
            <w:tcW w:w="1627" w:type="dxa"/>
            <w:tcBorders>
              <w:top w:val="single" w:sz="4" w:space="0" w:color="auto"/>
              <w:left w:val="single" w:sz="4" w:space="0" w:color="auto"/>
              <w:bottom w:val="single" w:sz="4" w:space="0" w:color="auto"/>
              <w:right w:val="single" w:sz="4" w:space="0" w:color="auto"/>
            </w:tcBorders>
            <w:shd w:val="clear" w:color="auto" w:fill="AEC7FE" w:themeFill="accent4" w:themeFillTint="33"/>
            <w:vAlign w:val="center"/>
            <w:hideMark/>
          </w:tcPr>
          <w:p w14:paraId="674BE7BB" w14:textId="6D66720D" w:rsidR="00C627C0" w:rsidRPr="00CF367D" w:rsidRDefault="00C627C0" w:rsidP="007E4ECB">
            <w:pPr>
              <w:spacing w:after="0" w:line="240" w:lineRule="auto"/>
              <w:jc w:val="center"/>
              <w:rPr>
                <w:rFonts w:ascii="Times New Roman" w:eastAsia="Verdana" w:hAnsi="Times New Roman" w:cs="Times New Roman"/>
                <w:b/>
                <w:bCs/>
                <w:sz w:val="20"/>
                <w:szCs w:val="20"/>
              </w:rPr>
            </w:pPr>
            <w:r w:rsidRPr="00CF367D">
              <w:rPr>
                <w:rFonts w:ascii="Times New Roman" w:eastAsia="Verdana" w:hAnsi="Times New Roman" w:cs="Times New Roman"/>
                <w:b/>
                <w:bCs/>
                <w:sz w:val="20"/>
                <w:szCs w:val="20"/>
              </w:rPr>
              <w:t>20</w:t>
            </w:r>
            <w:r w:rsidR="00790A69" w:rsidRPr="00CF367D">
              <w:rPr>
                <w:rFonts w:ascii="Times New Roman" w:eastAsia="Verdana" w:hAnsi="Times New Roman" w:cs="Times New Roman"/>
                <w:b/>
                <w:bCs/>
                <w:sz w:val="20"/>
                <w:szCs w:val="20"/>
              </w:rPr>
              <w:t>22</w:t>
            </w:r>
            <w:r w:rsidRPr="00CF367D">
              <w:rPr>
                <w:rFonts w:ascii="Times New Roman" w:eastAsia="Verdana" w:hAnsi="Times New Roman" w:cs="Times New Roman"/>
                <w:b/>
                <w:bCs/>
                <w:sz w:val="20"/>
                <w:szCs w:val="20"/>
              </w:rPr>
              <w:t>.</w:t>
            </w:r>
            <w:r w:rsidR="009564DB" w:rsidRPr="00CF367D">
              <w:rPr>
                <w:rFonts w:ascii="Times New Roman" w:eastAsia="Verdana" w:hAnsi="Times New Roman" w:cs="Times New Roman"/>
                <w:b/>
                <w:bCs/>
                <w:sz w:val="20"/>
                <w:szCs w:val="20"/>
              </w:rPr>
              <w:t> </w:t>
            </w:r>
            <w:r w:rsidRPr="00CF367D">
              <w:rPr>
                <w:rFonts w:ascii="Times New Roman" w:eastAsia="Verdana" w:hAnsi="Times New Roman" w:cs="Times New Roman"/>
                <w:b/>
                <w:bCs/>
                <w:sz w:val="20"/>
                <w:szCs w:val="20"/>
              </w:rPr>
              <w:t>gads</w:t>
            </w:r>
          </w:p>
        </w:tc>
        <w:tc>
          <w:tcPr>
            <w:tcW w:w="1627" w:type="dxa"/>
            <w:tcBorders>
              <w:top w:val="single" w:sz="4" w:space="0" w:color="auto"/>
              <w:left w:val="single" w:sz="4" w:space="0" w:color="auto"/>
              <w:bottom w:val="single" w:sz="4" w:space="0" w:color="auto"/>
              <w:right w:val="single" w:sz="4" w:space="0" w:color="auto"/>
            </w:tcBorders>
            <w:shd w:val="clear" w:color="auto" w:fill="AEC7FE" w:themeFill="accent4" w:themeFillTint="33"/>
            <w:vAlign w:val="center"/>
            <w:hideMark/>
          </w:tcPr>
          <w:p w14:paraId="6605E6B8" w14:textId="16F33353" w:rsidR="00C627C0" w:rsidRPr="00CF367D" w:rsidRDefault="00C627C0" w:rsidP="007E4ECB">
            <w:pPr>
              <w:spacing w:after="0" w:line="240" w:lineRule="auto"/>
              <w:jc w:val="center"/>
              <w:rPr>
                <w:rFonts w:ascii="Times New Roman" w:eastAsia="Verdana" w:hAnsi="Times New Roman" w:cs="Times New Roman"/>
                <w:b/>
                <w:bCs/>
                <w:sz w:val="20"/>
                <w:szCs w:val="20"/>
              </w:rPr>
            </w:pPr>
            <w:r w:rsidRPr="00CF367D">
              <w:rPr>
                <w:rFonts w:ascii="Times New Roman" w:eastAsia="Verdana" w:hAnsi="Times New Roman" w:cs="Times New Roman"/>
                <w:b/>
                <w:bCs/>
                <w:sz w:val="20"/>
                <w:szCs w:val="20"/>
              </w:rPr>
              <w:t>202</w:t>
            </w:r>
            <w:r w:rsidR="00790A69" w:rsidRPr="00CF367D">
              <w:rPr>
                <w:rFonts w:ascii="Times New Roman" w:eastAsia="Verdana" w:hAnsi="Times New Roman" w:cs="Times New Roman"/>
                <w:b/>
                <w:bCs/>
                <w:sz w:val="20"/>
                <w:szCs w:val="20"/>
              </w:rPr>
              <w:t>3</w:t>
            </w:r>
            <w:r w:rsidRPr="00CF367D">
              <w:rPr>
                <w:rFonts w:ascii="Times New Roman" w:eastAsia="Verdana" w:hAnsi="Times New Roman" w:cs="Times New Roman"/>
                <w:b/>
                <w:bCs/>
                <w:sz w:val="20"/>
                <w:szCs w:val="20"/>
              </w:rPr>
              <w:t>.</w:t>
            </w:r>
            <w:r w:rsidR="009564DB" w:rsidRPr="00CF367D">
              <w:rPr>
                <w:rFonts w:ascii="Times New Roman" w:eastAsia="Verdana" w:hAnsi="Times New Roman" w:cs="Times New Roman"/>
                <w:b/>
                <w:bCs/>
                <w:sz w:val="20"/>
                <w:szCs w:val="20"/>
              </w:rPr>
              <w:t> </w:t>
            </w:r>
            <w:r w:rsidRPr="00CF367D">
              <w:rPr>
                <w:rFonts w:ascii="Times New Roman" w:eastAsia="Verdana" w:hAnsi="Times New Roman" w:cs="Times New Roman"/>
                <w:b/>
                <w:bCs/>
                <w:sz w:val="20"/>
                <w:szCs w:val="20"/>
              </w:rPr>
              <w:t>gads</w:t>
            </w:r>
          </w:p>
        </w:tc>
        <w:tc>
          <w:tcPr>
            <w:tcW w:w="1849" w:type="dxa"/>
            <w:tcBorders>
              <w:top w:val="single" w:sz="4" w:space="0" w:color="auto"/>
              <w:left w:val="single" w:sz="4" w:space="0" w:color="auto"/>
              <w:bottom w:val="single" w:sz="4" w:space="0" w:color="auto"/>
              <w:right w:val="single" w:sz="4" w:space="0" w:color="auto"/>
            </w:tcBorders>
            <w:shd w:val="clear" w:color="auto" w:fill="AEC7FE" w:themeFill="accent4" w:themeFillTint="33"/>
            <w:vAlign w:val="center"/>
            <w:hideMark/>
          </w:tcPr>
          <w:p w14:paraId="0B710F5E" w14:textId="4FCA54DD" w:rsidR="00C627C0" w:rsidRPr="00CF367D" w:rsidRDefault="00C627C0" w:rsidP="007E4ECB">
            <w:pPr>
              <w:spacing w:after="0" w:line="240" w:lineRule="auto"/>
              <w:jc w:val="center"/>
              <w:rPr>
                <w:rFonts w:ascii="Times New Roman" w:eastAsia="Verdana" w:hAnsi="Times New Roman" w:cs="Times New Roman"/>
                <w:b/>
                <w:bCs/>
                <w:sz w:val="20"/>
                <w:szCs w:val="20"/>
              </w:rPr>
            </w:pPr>
            <w:r w:rsidRPr="00CF367D">
              <w:rPr>
                <w:rFonts w:ascii="Times New Roman" w:eastAsia="Verdana" w:hAnsi="Times New Roman" w:cs="Times New Roman"/>
                <w:b/>
                <w:bCs/>
                <w:sz w:val="20"/>
                <w:szCs w:val="20"/>
              </w:rPr>
              <w:t>202</w:t>
            </w:r>
            <w:r w:rsidR="00790A69" w:rsidRPr="00CF367D">
              <w:rPr>
                <w:rFonts w:ascii="Times New Roman" w:eastAsia="Verdana" w:hAnsi="Times New Roman" w:cs="Times New Roman"/>
                <w:b/>
                <w:bCs/>
                <w:sz w:val="20"/>
                <w:szCs w:val="20"/>
              </w:rPr>
              <w:t>4</w:t>
            </w:r>
            <w:r w:rsidRPr="00CF367D">
              <w:rPr>
                <w:rFonts w:ascii="Times New Roman" w:eastAsia="Verdana" w:hAnsi="Times New Roman" w:cs="Times New Roman"/>
                <w:b/>
                <w:bCs/>
                <w:sz w:val="20"/>
                <w:szCs w:val="20"/>
              </w:rPr>
              <w:t>.</w:t>
            </w:r>
            <w:r w:rsidR="009564DB" w:rsidRPr="00CF367D">
              <w:rPr>
                <w:rFonts w:ascii="Times New Roman" w:eastAsia="Verdana" w:hAnsi="Times New Roman" w:cs="Times New Roman"/>
                <w:b/>
                <w:bCs/>
                <w:sz w:val="20"/>
                <w:szCs w:val="20"/>
              </w:rPr>
              <w:t> </w:t>
            </w:r>
            <w:r w:rsidRPr="00CF367D">
              <w:rPr>
                <w:rFonts w:ascii="Times New Roman" w:eastAsia="Verdana" w:hAnsi="Times New Roman" w:cs="Times New Roman"/>
                <w:b/>
                <w:bCs/>
                <w:sz w:val="20"/>
                <w:szCs w:val="20"/>
              </w:rPr>
              <w:t>gads</w:t>
            </w:r>
          </w:p>
        </w:tc>
        <w:tc>
          <w:tcPr>
            <w:tcW w:w="1559" w:type="dxa"/>
            <w:tcBorders>
              <w:top w:val="single" w:sz="4" w:space="0" w:color="auto"/>
              <w:left w:val="single" w:sz="4" w:space="0" w:color="auto"/>
              <w:bottom w:val="single" w:sz="4" w:space="0" w:color="auto"/>
              <w:right w:val="single" w:sz="4" w:space="0" w:color="auto"/>
            </w:tcBorders>
            <w:shd w:val="clear" w:color="auto" w:fill="AEC7FE" w:themeFill="accent4" w:themeFillTint="33"/>
            <w:vAlign w:val="center"/>
            <w:hideMark/>
          </w:tcPr>
          <w:p w14:paraId="0B67398E" w14:textId="7F6929D0" w:rsidR="00C627C0" w:rsidRPr="00CF367D" w:rsidRDefault="00C627C0" w:rsidP="007E4ECB">
            <w:pPr>
              <w:spacing w:after="0" w:line="240" w:lineRule="auto"/>
              <w:jc w:val="center"/>
              <w:rPr>
                <w:rFonts w:ascii="Times New Roman" w:eastAsia="Verdana" w:hAnsi="Times New Roman" w:cs="Times New Roman"/>
                <w:b/>
                <w:bCs/>
                <w:sz w:val="20"/>
                <w:szCs w:val="20"/>
              </w:rPr>
            </w:pPr>
            <w:r w:rsidRPr="00CF367D">
              <w:rPr>
                <w:rFonts w:ascii="Times New Roman" w:eastAsia="Verdana" w:hAnsi="Times New Roman" w:cs="Times New Roman"/>
                <w:b/>
                <w:bCs/>
                <w:sz w:val="20"/>
                <w:szCs w:val="20"/>
              </w:rPr>
              <w:t>202</w:t>
            </w:r>
            <w:r w:rsidR="00790A69" w:rsidRPr="00CF367D">
              <w:rPr>
                <w:rFonts w:ascii="Times New Roman" w:eastAsia="Verdana" w:hAnsi="Times New Roman" w:cs="Times New Roman"/>
                <w:b/>
                <w:bCs/>
                <w:sz w:val="20"/>
                <w:szCs w:val="20"/>
              </w:rPr>
              <w:t>5</w:t>
            </w:r>
            <w:r w:rsidRPr="00CF367D">
              <w:rPr>
                <w:rFonts w:ascii="Times New Roman" w:eastAsia="Verdana" w:hAnsi="Times New Roman" w:cs="Times New Roman"/>
                <w:b/>
                <w:bCs/>
                <w:sz w:val="20"/>
                <w:szCs w:val="20"/>
              </w:rPr>
              <w:t>.</w:t>
            </w:r>
            <w:r w:rsidR="009564DB" w:rsidRPr="00CF367D">
              <w:rPr>
                <w:rFonts w:ascii="Times New Roman" w:eastAsia="Verdana" w:hAnsi="Times New Roman" w:cs="Times New Roman"/>
                <w:b/>
                <w:bCs/>
                <w:sz w:val="20"/>
                <w:szCs w:val="20"/>
              </w:rPr>
              <w:t> </w:t>
            </w:r>
            <w:r w:rsidRPr="00CF367D">
              <w:rPr>
                <w:rFonts w:ascii="Times New Roman" w:eastAsia="Verdana" w:hAnsi="Times New Roman" w:cs="Times New Roman"/>
                <w:b/>
                <w:bCs/>
                <w:sz w:val="20"/>
                <w:szCs w:val="20"/>
              </w:rPr>
              <w:t>gads</w:t>
            </w:r>
          </w:p>
        </w:tc>
      </w:tr>
      <w:tr w:rsidR="00C627C0" w:rsidRPr="00CF367D" w14:paraId="0F9AD4B0" w14:textId="77777777" w:rsidTr="00C627C0">
        <w:trPr>
          <w:trHeight w:val="135"/>
        </w:trPr>
        <w:tc>
          <w:tcPr>
            <w:tcW w:w="1843" w:type="dxa"/>
            <w:tcBorders>
              <w:top w:val="single" w:sz="4" w:space="0" w:color="auto"/>
              <w:left w:val="single" w:sz="4" w:space="0" w:color="auto"/>
              <w:bottom w:val="single" w:sz="4" w:space="0" w:color="auto"/>
              <w:right w:val="single" w:sz="4" w:space="0" w:color="auto"/>
            </w:tcBorders>
            <w:shd w:val="clear" w:color="auto" w:fill="E3E3E4" w:themeFill="accent6" w:themeFillTint="33"/>
            <w:hideMark/>
          </w:tcPr>
          <w:p w14:paraId="33BE50FC" w14:textId="77777777" w:rsidR="00C627C0" w:rsidRPr="00CF367D" w:rsidRDefault="00C627C0" w:rsidP="007E4ECB">
            <w:pPr>
              <w:spacing w:after="0" w:line="240" w:lineRule="auto"/>
              <w:jc w:val="both"/>
              <w:rPr>
                <w:rFonts w:ascii="Times New Roman" w:eastAsia="Verdana" w:hAnsi="Times New Roman" w:cs="Times New Roman"/>
                <w:sz w:val="20"/>
                <w:szCs w:val="20"/>
              </w:rPr>
            </w:pPr>
            <w:r w:rsidRPr="00CF367D">
              <w:rPr>
                <w:rFonts w:ascii="Times New Roman" w:eastAsia="Verdana" w:hAnsi="Times New Roman" w:cs="Times New Roman"/>
                <w:sz w:val="20"/>
                <w:szCs w:val="20"/>
              </w:rPr>
              <w:t xml:space="preserve">Nodokļu konsultanti (skaits) </w:t>
            </w:r>
          </w:p>
        </w:tc>
        <w:tc>
          <w:tcPr>
            <w:tcW w:w="1627" w:type="dxa"/>
            <w:tcBorders>
              <w:top w:val="single" w:sz="4" w:space="0" w:color="auto"/>
              <w:left w:val="single" w:sz="4" w:space="0" w:color="auto"/>
              <w:bottom w:val="single" w:sz="4" w:space="0" w:color="auto"/>
              <w:right w:val="single" w:sz="4" w:space="0" w:color="auto"/>
            </w:tcBorders>
            <w:shd w:val="clear" w:color="auto" w:fill="E3E3E4" w:themeFill="accent6" w:themeFillTint="33"/>
            <w:vAlign w:val="center"/>
            <w:hideMark/>
          </w:tcPr>
          <w:p w14:paraId="2735926A" w14:textId="60E4243D" w:rsidR="00C627C0" w:rsidRPr="00CF367D" w:rsidRDefault="00790A69" w:rsidP="007E4ECB">
            <w:pPr>
              <w:spacing w:after="0" w:line="240" w:lineRule="auto"/>
              <w:jc w:val="center"/>
              <w:rPr>
                <w:rFonts w:ascii="Times New Roman" w:eastAsia="Verdana" w:hAnsi="Times New Roman" w:cs="Times New Roman"/>
                <w:sz w:val="20"/>
                <w:szCs w:val="20"/>
              </w:rPr>
            </w:pPr>
            <w:r w:rsidRPr="00CF367D">
              <w:rPr>
                <w:rFonts w:ascii="Times New Roman" w:eastAsia="Verdana" w:hAnsi="Times New Roman" w:cs="Times New Roman"/>
                <w:color w:val="000000"/>
                <w:sz w:val="20"/>
                <w:szCs w:val="20"/>
              </w:rPr>
              <w:t>1663</w:t>
            </w:r>
          </w:p>
        </w:tc>
        <w:tc>
          <w:tcPr>
            <w:tcW w:w="1627" w:type="dxa"/>
            <w:tcBorders>
              <w:top w:val="single" w:sz="4" w:space="0" w:color="auto"/>
              <w:left w:val="single" w:sz="4" w:space="0" w:color="auto"/>
              <w:bottom w:val="single" w:sz="4" w:space="0" w:color="auto"/>
              <w:right w:val="single" w:sz="4" w:space="0" w:color="auto"/>
            </w:tcBorders>
            <w:shd w:val="clear" w:color="auto" w:fill="E3E3E4" w:themeFill="accent6" w:themeFillTint="33"/>
            <w:vAlign w:val="center"/>
            <w:hideMark/>
          </w:tcPr>
          <w:p w14:paraId="4D3EAF32" w14:textId="29C0432C" w:rsidR="00C627C0" w:rsidRPr="00CF367D" w:rsidRDefault="00790A69" w:rsidP="007E4ECB">
            <w:pPr>
              <w:spacing w:after="0" w:line="240" w:lineRule="auto"/>
              <w:jc w:val="center"/>
              <w:rPr>
                <w:rFonts w:ascii="Times New Roman" w:eastAsia="Verdana" w:hAnsi="Times New Roman" w:cs="Times New Roman"/>
                <w:sz w:val="20"/>
                <w:szCs w:val="20"/>
              </w:rPr>
            </w:pPr>
            <w:r w:rsidRPr="00CF367D">
              <w:rPr>
                <w:rFonts w:ascii="Times New Roman" w:eastAsia="Verdana" w:hAnsi="Times New Roman" w:cs="Times New Roman"/>
                <w:sz w:val="20"/>
                <w:szCs w:val="20"/>
              </w:rPr>
              <w:t>1449</w:t>
            </w:r>
          </w:p>
        </w:tc>
        <w:tc>
          <w:tcPr>
            <w:tcW w:w="1849" w:type="dxa"/>
            <w:tcBorders>
              <w:top w:val="single" w:sz="4" w:space="0" w:color="auto"/>
              <w:left w:val="single" w:sz="4" w:space="0" w:color="auto"/>
              <w:bottom w:val="single" w:sz="4" w:space="0" w:color="auto"/>
              <w:right w:val="single" w:sz="4" w:space="0" w:color="auto"/>
            </w:tcBorders>
            <w:shd w:val="clear" w:color="auto" w:fill="E3E3E4" w:themeFill="accent6" w:themeFillTint="33"/>
            <w:vAlign w:val="center"/>
            <w:hideMark/>
          </w:tcPr>
          <w:p w14:paraId="78D3DDF6" w14:textId="5B0C9C23" w:rsidR="00C627C0" w:rsidRPr="00CF367D" w:rsidRDefault="00790A69" w:rsidP="007E4ECB">
            <w:pPr>
              <w:spacing w:after="0" w:line="240" w:lineRule="auto"/>
              <w:jc w:val="center"/>
              <w:rPr>
                <w:rFonts w:ascii="Times New Roman" w:eastAsia="Verdana" w:hAnsi="Times New Roman" w:cs="Times New Roman"/>
                <w:sz w:val="20"/>
                <w:szCs w:val="20"/>
              </w:rPr>
            </w:pPr>
            <w:r w:rsidRPr="00CF367D">
              <w:rPr>
                <w:rFonts w:ascii="Times New Roman" w:eastAsia="Verdana" w:hAnsi="Times New Roman" w:cs="Times New Roman"/>
                <w:sz w:val="20"/>
                <w:szCs w:val="20"/>
              </w:rPr>
              <w:t>1228</w:t>
            </w:r>
          </w:p>
        </w:tc>
        <w:tc>
          <w:tcPr>
            <w:tcW w:w="1559" w:type="dxa"/>
            <w:tcBorders>
              <w:top w:val="single" w:sz="4" w:space="0" w:color="auto"/>
              <w:left w:val="single" w:sz="4" w:space="0" w:color="auto"/>
              <w:bottom w:val="single" w:sz="4" w:space="0" w:color="auto"/>
              <w:right w:val="single" w:sz="4" w:space="0" w:color="auto"/>
            </w:tcBorders>
            <w:shd w:val="clear" w:color="auto" w:fill="E3E3E4" w:themeFill="accent6" w:themeFillTint="33"/>
            <w:vAlign w:val="center"/>
            <w:hideMark/>
          </w:tcPr>
          <w:p w14:paraId="72F72D89" w14:textId="0F1135CF" w:rsidR="00C627C0" w:rsidRPr="00CF367D" w:rsidRDefault="00790A69" w:rsidP="007E4ECB">
            <w:pPr>
              <w:spacing w:after="0" w:line="240" w:lineRule="auto"/>
              <w:jc w:val="center"/>
              <w:rPr>
                <w:rFonts w:ascii="Times New Roman" w:eastAsia="Verdana" w:hAnsi="Times New Roman" w:cs="Times New Roman"/>
                <w:sz w:val="20"/>
                <w:szCs w:val="20"/>
              </w:rPr>
            </w:pPr>
            <w:r w:rsidRPr="00CF367D">
              <w:rPr>
                <w:rFonts w:ascii="Times New Roman" w:eastAsia="Verdana" w:hAnsi="Times New Roman" w:cs="Times New Roman"/>
                <w:sz w:val="20"/>
                <w:szCs w:val="20"/>
              </w:rPr>
              <w:t>1204</w:t>
            </w:r>
          </w:p>
        </w:tc>
      </w:tr>
    </w:tbl>
    <w:p w14:paraId="41DE176A" w14:textId="77777777" w:rsidR="00C627C0" w:rsidRPr="00CF367D" w:rsidRDefault="00C627C0" w:rsidP="007E4ECB">
      <w:pPr>
        <w:spacing w:after="0" w:line="240" w:lineRule="auto"/>
        <w:ind w:firstLine="709"/>
        <w:jc w:val="both"/>
        <w:rPr>
          <w:rFonts w:ascii="Times New Roman" w:eastAsia="Times New Roman" w:hAnsi="Times New Roman" w:cs="Times New Roman"/>
          <w:sz w:val="26"/>
          <w:szCs w:val="26"/>
          <w:lang w:eastAsia="lv-LV"/>
        </w:rPr>
      </w:pPr>
    </w:p>
    <w:p w14:paraId="0E94311B" w14:textId="31C8B0FB" w:rsidR="00C627C0" w:rsidRPr="00CF367D" w:rsidRDefault="00C627C0" w:rsidP="007E4ECB">
      <w:pPr>
        <w:spacing w:after="0" w:line="240" w:lineRule="auto"/>
        <w:ind w:firstLine="720"/>
        <w:jc w:val="both"/>
        <w:rPr>
          <w:rFonts w:ascii="Times New Roman" w:eastAsia="Verdana" w:hAnsi="Times New Roman" w:cs="Times New Roman"/>
          <w:sz w:val="26"/>
          <w:szCs w:val="26"/>
        </w:rPr>
      </w:pPr>
      <w:bookmarkStart w:id="5" w:name="_Hlk129607213"/>
      <w:r w:rsidRPr="00CF367D">
        <w:rPr>
          <w:rFonts w:ascii="Times New Roman" w:eastAsia="Times New Roman" w:hAnsi="Times New Roman" w:cs="Times New Roman"/>
          <w:sz w:val="26"/>
          <w:szCs w:val="26"/>
          <w:lang w:eastAsia="lv-LV"/>
        </w:rPr>
        <w:t>Salīdzinot ar iepriekšējo vērtēšanas periodu</w:t>
      </w:r>
      <w:r w:rsidR="001D523C" w:rsidRPr="00CF367D">
        <w:rPr>
          <w:rFonts w:ascii="Times New Roman" w:eastAsia="Times New Roman" w:hAnsi="Times New Roman" w:cs="Times New Roman"/>
          <w:sz w:val="26"/>
          <w:szCs w:val="26"/>
          <w:lang w:eastAsia="lv-LV"/>
        </w:rPr>
        <w:t>,</w:t>
      </w:r>
      <w:r w:rsidRPr="00CF367D">
        <w:rPr>
          <w:rFonts w:ascii="Times New Roman" w:eastAsia="Times New Roman" w:hAnsi="Times New Roman" w:cs="Times New Roman"/>
          <w:sz w:val="26"/>
          <w:szCs w:val="26"/>
          <w:lang w:eastAsia="lv-LV"/>
        </w:rPr>
        <w:t xml:space="preserve"> secināms, ka ar katru gadu nodokļu konsultantu skaitam ir tendence samazināties, proti, 20</w:t>
      </w:r>
      <w:r w:rsidR="00790A69" w:rsidRPr="00CF367D">
        <w:rPr>
          <w:rFonts w:ascii="Times New Roman" w:eastAsia="Times New Roman" w:hAnsi="Times New Roman" w:cs="Times New Roman"/>
          <w:sz w:val="26"/>
          <w:szCs w:val="26"/>
          <w:lang w:eastAsia="lv-LV"/>
        </w:rPr>
        <w:t>22</w:t>
      </w:r>
      <w:r w:rsidRPr="00CF367D">
        <w:rPr>
          <w:rFonts w:ascii="Times New Roman" w:eastAsia="Times New Roman" w:hAnsi="Times New Roman" w:cs="Times New Roman"/>
          <w:sz w:val="26"/>
          <w:szCs w:val="26"/>
          <w:lang w:eastAsia="lv-LV"/>
        </w:rPr>
        <w:t>.</w:t>
      </w:r>
      <w:r w:rsidR="001D523C" w:rsidRPr="00CF367D">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gada 31.</w:t>
      </w:r>
      <w:r w:rsidR="001D523C" w:rsidRPr="00CF367D">
        <w:rPr>
          <w:rFonts w:ascii="Times New Roman" w:eastAsia="Times New Roman" w:hAnsi="Times New Roman" w:cs="Times New Roman"/>
          <w:sz w:val="26"/>
          <w:szCs w:val="26"/>
          <w:lang w:eastAsia="lv-LV"/>
        </w:rPr>
        <w:t> decembr</w:t>
      </w:r>
      <w:r w:rsidR="00CF367D">
        <w:rPr>
          <w:rFonts w:ascii="Times New Roman" w:eastAsia="Times New Roman" w:hAnsi="Times New Roman" w:cs="Times New Roman"/>
          <w:sz w:val="26"/>
          <w:szCs w:val="26"/>
          <w:lang w:eastAsia="lv-LV"/>
        </w:rPr>
        <w:t>ī</w:t>
      </w:r>
      <w:r w:rsidRPr="00CF367D">
        <w:rPr>
          <w:rFonts w:ascii="Times New Roman" w:eastAsia="Times New Roman" w:hAnsi="Times New Roman" w:cs="Times New Roman"/>
          <w:sz w:val="26"/>
          <w:szCs w:val="26"/>
          <w:lang w:eastAsia="lv-LV"/>
        </w:rPr>
        <w:t xml:space="preserve"> </w:t>
      </w:r>
      <w:r w:rsidRPr="00CF367D">
        <w:rPr>
          <w:rFonts w:ascii="Times New Roman" w:eastAsia="Verdana" w:hAnsi="Times New Roman" w:cs="Times New Roman"/>
          <w:sz w:val="26"/>
          <w:szCs w:val="26"/>
        </w:rPr>
        <w:t xml:space="preserve">VID uzraudzībā bija </w:t>
      </w:r>
      <w:r w:rsidR="00790A69" w:rsidRPr="00CF367D">
        <w:rPr>
          <w:rFonts w:ascii="Times New Roman" w:eastAsia="Verdana" w:hAnsi="Times New Roman" w:cs="Times New Roman"/>
          <w:sz w:val="26"/>
          <w:szCs w:val="26"/>
        </w:rPr>
        <w:t>1663</w:t>
      </w:r>
      <w:r w:rsidR="000148A8" w:rsidRPr="00CF367D">
        <w:rPr>
          <w:rFonts w:ascii="Times New Roman" w:eastAsia="Verdana" w:hAnsi="Times New Roman" w:cs="Times New Roman"/>
          <w:sz w:val="26"/>
          <w:szCs w:val="26"/>
        </w:rPr>
        <w:t> </w:t>
      </w:r>
      <w:r w:rsidRPr="00CF367D">
        <w:rPr>
          <w:rFonts w:ascii="Times New Roman" w:eastAsia="Verdana" w:hAnsi="Times New Roman" w:cs="Times New Roman"/>
          <w:sz w:val="26"/>
          <w:szCs w:val="26"/>
        </w:rPr>
        <w:t>nodokļu konsultanti, savukārt 202</w:t>
      </w:r>
      <w:r w:rsidR="00790A69" w:rsidRPr="00CF367D">
        <w:rPr>
          <w:rFonts w:ascii="Times New Roman" w:eastAsia="Verdana" w:hAnsi="Times New Roman" w:cs="Times New Roman"/>
          <w:sz w:val="26"/>
          <w:szCs w:val="26"/>
        </w:rPr>
        <w:t>5</w:t>
      </w:r>
      <w:r w:rsidRPr="00CF367D">
        <w:rPr>
          <w:rFonts w:ascii="Times New Roman" w:eastAsia="Verdana" w:hAnsi="Times New Roman" w:cs="Times New Roman"/>
          <w:sz w:val="26"/>
          <w:szCs w:val="26"/>
        </w:rPr>
        <w:t>.</w:t>
      </w:r>
      <w:r w:rsidR="001D523C" w:rsidRPr="00CF367D">
        <w:rPr>
          <w:rFonts w:ascii="Times New Roman" w:eastAsia="Verdana" w:hAnsi="Times New Roman" w:cs="Times New Roman"/>
          <w:sz w:val="26"/>
          <w:szCs w:val="26"/>
        </w:rPr>
        <w:t> </w:t>
      </w:r>
      <w:r w:rsidRPr="00CF367D">
        <w:rPr>
          <w:rFonts w:ascii="Times New Roman" w:eastAsia="Verdana" w:hAnsi="Times New Roman" w:cs="Times New Roman"/>
          <w:sz w:val="26"/>
          <w:szCs w:val="26"/>
        </w:rPr>
        <w:t>gada 31.</w:t>
      </w:r>
      <w:r w:rsidR="001D523C" w:rsidRPr="00CF367D">
        <w:rPr>
          <w:rFonts w:ascii="Times New Roman" w:eastAsia="Verdana" w:hAnsi="Times New Roman" w:cs="Times New Roman"/>
          <w:sz w:val="26"/>
          <w:szCs w:val="26"/>
        </w:rPr>
        <w:t> </w:t>
      </w:r>
      <w:r w:rsidRPr="00CF367D">
        <w:rPr>
          <w:rFonts w:ascii="Times New Roman" w:eastAsia="Verdana" w:hAnsi="Times New Roman" w:cs="Times New Roman"/>
          <w:sz w:val="26"/>
          <w:szCs w:val="26"/>
        </w:rPr>
        <w:t>dece</w:t>
      </w:r>
      <w:r w:rsidR="001D523C" w:rsidRPr="00CF367D">
        <w:rPr>
          <w:rFonts w:ascii="Times New Roman" w:eastAsia="Verdana" w:hAnsi="Times New Roman" w:cs="Times New Roman"/>
          <w:sz w:val="26"/>
          <w:szCs w:val="26"/>
        </w:rPr>
        <w:t>m</w:t>
      </w:r>
      <w:r w:rsidRPr="00CF367D">
        <w:rPr>
          <w:rFonts w:ascii="Times New Roman" w:eastAsia="Verdana" w:hAnsi="Times New Roman" w:cs="Times New Roman"/>
          <w:sz w:val="26"/>
          <w:szCs w:val="26"/>
        </w:rPr>
        <w:t>br</w:t>
      </w:r>
      <w:r w:rsidR="00CF367D">
        <w:rPr>
          <w:rFonts w:ascii="Times New Roman" w:eastAsia="Verdana" w:hAnsi="Times New Roman" w:cs="Times New Roman"/>
          <w:sz w:val="26"/>
          <w:szCs w:val="26"/>
        </w:rPr>
        <w:t>ī</w:t>
      </w:r>
      <w:r w:rsidRPr="00CF367D">
        <w:rPr>
          <w:rFonts w:ascii="Times New Roman" w:eastAsia="Verdana" w:hAnsi="Times New Roman" w:cs="Times New Roman"/>
          <w:sz w:val="26"/>
          <w:szCs w:val="26"/>
        </w:rPr>
        <w:t xml:space="preserve"> VID uzraudzībā bija </w:t>
      </w:r>
      <w:r w:rsidR="00790A69" w:rsidRPr="00CF367D">
        <w:rPr>
          <w:rFonts w:ascii="Times New Roman" w:eastAsia="Verdana" w:hAnsi="Times New Roman" w:cs="Times New Roman"/>
          <w:sz w:val="26"/>
          <w:szCs w:val="26"/>
        </w:rPr>
        <w:t>1204</w:t>
      </w:r>
      <w:r w:rsidR="000148A8" w:rsidRPr="00CF367D">
        <w:rPr>
          <w:rFonts w:ascii="Times New Roman" w:eastAsia="Verdana" w:hAnsi="Times New Roman" w:cs="Times New Roman"/>
          <w:sz w:val="26"/>
          <w:szCs w:val="26"/>
        </w:rPr>
        <w:t> </w:t>
      </w:r>
      <w:r w:rsidRPr="00CF367D">
        <w:rPr>
          <w:rFonts w:ascii="Times New Roman" w:eastAsia="Verdana" w:hAnsi="Times New Roman" w:cs="Times New Roman"/>
          <w:sz w:val="26"/>
          <w:szCs w:val="26"/>
        </w:rPr>
        <w:t>nodokļu konsultanti, t.</w:t>
      </w:r>
      <w:r w:rsidR="000148A8" w:rsidRPr="00CF367D">
        <w:rPr>
          <w:rFonts w:ascii="Times New Roman" w:eastAsia="Verdana" w:hAnsi="Times New Roman" w:cs="Times New Roman"/>
          <w:sz w:val="26"/>
          <w:szCs w:val="26"/>
        </w:rPr>
        <w:t> </w:t>
      </w:r>
      <w:r w:rsidRPr="00CF367D">
        <w:rPr>
          <w:rFonts w:ascii="Times New Roman" w:eastAsia="Verdana" w:hAnsi="Times New Roman" w:cs="Times New Roman"/>
          <w:sz w:val="26"/>
          <w:szCs w:val="26"/>
        </w:rPr>
        <w:t xml:space="preserve">i., par </w:t>
      </w:r>
      <w:r w:rsidR="00790A69" w:rsidRPr="00CF367D">
        <w:rPr>
          <w:rFonts w:ascii="Times New Roman" w:eastAsia="Verdana" w:hAnsi="Times New Roman" w:cs="Times New Roman"/>
          <w:sz w:val="26"/>
          <w:szCs w:val="26"/>
        </w:rPr>
        <w:t>459</w:t>
      </w:r>
      <w:r w:rsidR="00CF367D">
        <w:rPr>
          <w:rFonts w:ascii="Times New Roman" w:eastAsia="Verdana" w:hAnsi="Times New Roman" w:cs="Times New Roman"/>
          <w:sz w:val="26"/>
          <w:szCs w:val="26"/>
        </w:rPr>
        <w:t> </w:t>
      </w:r>
      <w:r w:rsidR="00CF367D" w:rsidRPr="00CF367D">
        <w:rPr>
          <w:rFonts w:ascii="Times New Roman" w:eastAsia="Verdana" w:hAnsi="Times New Roman" w:cs="Times New Roman"/>
          <w:sz w:val="26"/>
          <w:szCs w:val="26"/>
        </w:rPr>
        <w:t xml:space="preserve">nodokļu konsultantiem </w:t>
      </w:r>
      <w:r w:rsidR="00790A69" w:rsidRPr="00CF367D">
        <w:rPr>
          <w:rFonts w:ascii="Times New Roman" w:eastAsia="Verdana" w:hAnsi="Times New Roman" w:cs="Times New Roman"/>
          <w:sz w:val="26"/>
          <w:szCs w:val="26"/>
        </w:rPr>
        <w:t>jeb 27,6</w:t>
      </w:r>
      <w:r w:rsidR="00CF367D">
        <w:rPr>
          <w:rFonts w:ascii="Times New Roman" w:eastAsia="Verdana" w:hAnsi="Times New Roman" w:cs="Times New Roman"/>
          <w:sz w:val="26"/>
          <w:szCs w:val="26"/>
        </w:rPr>
        <w:t> </w:t>
      </w:r>
      <w:r w:rsidR="00790A69" w:rsidRPr="00CF367D">
        <w:rPr>
          <w:rFonts w:ascii="Times New Roman" w:eastAsia="Verdana" w:hAnsi="Times New Roman" w:cs="Times New Roman"/>
          <w:sz w:val="26"/>
          <w:szCs w:val="26"/>
        </w:rPr>
        <w:t>%</w:t>
      </w:r>
      <w:r w:rsidR="00CF367D">
        <w:rPr>
          <w:rFonts w:ascii="Times New Roman" w:eastAsia="Verdana" w:hAnsi="Times New Roman" w:cs="Times New Roman"/>
          <w:sz w:val="26"/>
          <w:szCs w:val="26"/>
        </w:rPr>
        <w:t xml:space="preserve"> </w:t>
      </w:r>
      <w:r w:rsidRPr="00CF367D">
        <w:rPr>
          <w:rFonts w:ascii="Times New Roman" w:eastAsia="Verdana" w:hAnsi="Times New Roman" w:cs="Times New Roman"/>
          <w:sz w:val="26"/>
          <w:szCs w:val="26"/>
        </w:rPr>
        <w:t>mazāk.</w:t>
      </w:r>
    </w:p>
    <w:p w14:paraId="01055669" w14:textId="667B00B9" w:rsidR="00120B22" w:rsidRPr="00CF367D" w:rsidRDefault="00120B22" w:rsidP="007E4ECB">
      <w:pPr>
        <w:spacing w:after="0" w:line="240" w:lineRule="auto"/>
        <w:ind w:firstLine="720"/>
        <w:jc w:val="both"/>
        <w:rPr>
          <w:rFonts w:ascii="Times New Roman" w:eastAsia="Verdana" w:hAnsi="Times New Roman" w:cs="Times New Roman"/>
          <w:sz w:val="26"/>
          <w:szCs w:val="26"/>
        </w:rPr>
      </w:pPr>
      <w:r w:rsidRPr="00CF367D">
        <w:rPr>
          <w:rFonts w:ascii="Times New Roman" w:eastAsia="Verdana" w:hAnsi="Times New Roman" w:cs="Times New Roman"/>
          <w:sz w:val="26"/>
          <w:szCs w:val="26"/>
        </w:rPr>
        <w:t>Nodokļu konsultantu galvenais pienākums ir sniegt vispusīgu un patiesu informāciju par ļoti plašu jautājuma loku</w:t>
      </w:r>
      <w:r w:rsidR="009B7843">
        <w:rPr>
          <w:rFonts w:ascii="Times New Roman" w:eastAsia="Verdana" w:hAnsi="Times New Roman" w:cs="Times New Roman"/>
          <w:sz w:val="26"/>
          <w:szCs w:val="26"/>
        </w:rPr>
        <w:t>.</w:t>
      </w:r>
      <w:r w:rsidRPr="00CF367D">
        <w:rPr>
          <w:rFonts w:ascii="Times New Roman" w:eastAsia="Verdana" w:hAnsi="Times New Roman" w:cs="Times New Roman"/>
          <w:sz w:val="26"/>
          <w:szCs w:val="26"/>
        </w:rPr>
        <w:t xml:space="preserve"> </w:t>
      </w:r>
      <w:r w:rsidR="009B7843">
        <w:rPr>
          <w:rFonts w:ascii="Times New Roman" w:eastAsia="Verdana" w:hAnsi="Times New Roman" w:cs="Times New Roman"/>
          <w:sz w:val="26"/>
          <w:szCs w:val="26"/>
        </w:rPr>
        <w:t>Tas ietver ne</w:t>
      </w:r>
      <w:r w:rsidRPr="00CF367D">
        <w:rPr>
          <w:rFonts w:ascii="Times New Roman" w:eastAsia="Verdana" w:hAnsi="Times New Roman" w:cs="Times New Roman"/>
          <w:sz w:val="26"/>
          <w:szCs w:val="26"/>
        </w:rPr>
        <w:t xml:space="preserve"> tikai piemērojamo nodokļu vispārīg</w:t>
      </w:r>
      <w:r w:rsidR="009B7843">
        <w:rPr>
          <w:rFonts w:ascii="Times New Roman" w:eastAsia="Verdana" w:hAnsi="Times New Roman" w:cs="Times New Roman"/>
          <w:sz w:val="26"/>
          <w:szCs w:val="26"/>
        </w:rPr>
        <w:t>u</w:t>
      </w:r>
      <w:r w:rsidRPr="00CF367D">
        <w:rPr>
          <w:rFonts w:ascii="Times New Roman" w:eastAsia="Verdana" w:hAnsi="Times New Roman" w:cs="Times New Roman"/>
          <w:sz w:val="26"/>
          <w:szCs w:val="26"/>
        </w:rPr>
        <w:t xml:space="preserve"> raksturojum</w:t>
      </w:r>
      <w:r w:rsidR="009B7843">
        <w:rPr>
          <w:rFonts w:ascii="Times New Roman" w:eastAsia="Verdana" w:hAnsi="Times New Roman" w:cs="Times New Roman"/>
          <w:sz w:val="26"/>
          <w:szCs w:val="26"/>
        </w:rPr>
        <w:t>u</w:t>
      </w:r>
      <w:r w:rsidRPr="00CF367D">
        <w:rPr>
          <w:rFonts w:ascii="Times New Roman" w:eastAsia="Verdana" w:hAnsi="Times New Roman" w:cs="Times New Roman"/>
          <w:sz w:val="26"/>
          <w:szCs w:val="26"/>
        </w:rPr>
        <w:t>, bet arī darba tiesību, dokumentu uzskaites un finanšu plānošanas jautājum</w:t>
      </w:r>
      <w:r w:rsidR="009B7843">
        <w:rPr>
          <w:rFonts w:ascii="Times New Roman" w:eastAsia="Verdana" w:hAnsi="Times New Roman" w:cs="Times New Roman"/>
          <w:sz w:val="26"/>
          <w:szCs w:val="26"/>
        </w:rPr>
        <w:t>us</w:t>
      </w:r>
      <w:r w:rsidRPr="00CF367D">
        <w:rPr>
          <w:rFonts w:ascii="Times New Roman" w:eastAsia="Verdana" w:hAnsi="Times New Roman" w:cs="Times New Roman"/>
          <w:sz w:val="26"/>
          <w:szCs w:val="26"/>
        </w:rPr>
        <w:t xml:space="preserve">. </w:t>
      </w:r>
    </w:p>
    <w:bookmarkEnd w:id="3"/>
    <w:bookmarkEnd w:id="5"/>
    <w:p w14:paraId="5451209A" w14:textId="1A1EEA0F" w:rsidR="00C627C0" w:rsidRPr="00CF367D" w:rsidRDefault="00C627C0" w:rsidP="007E4ECB">
      <w:pPr>
        <w:spacing w:after="0" w:line="240" w:lineRule="auto"/>
        <w:ind w:firstLine="720"/>
        <w:jc w:val="both"/>
        <w:rPr>
          <w:rFonts w:ascii="Times New Roman" w:eastAsia="Times New Roman" w:hAnsi="Times New Roman" w:cs="Times New Roman"/>
          <w:sz w:val="26"/>
          <w:szCs w:val="26"/>
          <w:lang w:eastAsia="lv-LV"/>
        </w:rPr>
      </w:pPr>
      <w:r w:rsidRPr="00CF367D">
        <w:rPr>
          <w:rFonts w:ascii="Times New Roman" w:eastAsia="Times New Roman" w:hAnsi="Times New Roman" w:cs="Times New Roman"/>
          <w:sz w:val="26"/>
          <w:szCs w:val="26"/>
          <w:lang w:eastAsia="lv-LV"/>
        </w:rPr>
        <w:t>Kopumā jāsecina, ka</w:t>
      </w:r>
      <w:r w:rsidR="000148A8" w:rsidRPr="00CF367D">
        <w:rPr>
          <w:rFonts w:ascii="Times New Roman" w:eastAsia="Times New Roman" w:hAnsi="Times New Roman" w:cs="Times New Roman"/>
          <w:sz w:val="26"/>
          <w:szCs w:val="26"/>
          <w:lang w:eastAsia="lv-LV"/>
        </w:rPr>
        <w:t>,</w:t>
      </w:r>
      <w:r w:rsidRPr="00CF367D">
        <w:rPr>
          <w:rFonts w:ascii="Times New Roman" w:eastAsia="Times New Roman" w:hAnsi="Times New Roman" w:cs="Times New Roman"/>
          <w:sz w:val="26"/>
          <w:szCs w:val="26"/>
          <w:lang w:eastAsia="lv-LV"/>
        </w:rPr>
        <w:t xml:space="preserve"> ņemot vērā šīs nozares profesionāļu padziļinātās zināšanas normatīvajos aktos un ekonomikā, pastāv risks, ka konsultācijas tiek izmantotas </w:t>
      </w:r>
      <w:r w:rsidR="0078275F">
        <w:rPr>
          <w:rFonts w:ascii="Times New Roman" w:eastAsia="Times New Roman" w:hAnsi="Times New Roman" w:cs="Times New Roman"/>
          <w:sz w:val="26"/>
          <w:szCs w:val="26"/>
          <w:lang w:eastAsia="lv-LV"/>
        </w:rPr>
        <w:t xml:space="preserve">noziedzīgi iegūtu līdzekļu legalizācijai (turpmāk – </w:t>
      </w:r>
      <w:r w:rsidRPr="00CF367D">
        <w:rPr>
          <w:rFonts w:ascii="Times New Roman" w:eastAsia="Times New Roman" w:hAnsi="Times New Roman" w:cs="Times New Roman"/>
          <w:sz w:val="26"/>
          <w:szCs w:val="26"/>
          <w:lang w:eastAsia="lv-LV"/>
        </w:rPr>
        <w:t>NILL</w:t>
      </w:r>
      <w:r w:rsidR="0078275F">
        <w:rPr>
          <w:rFonts w:ascii="Times New Roman" w:eastAsia="Times New Roman" w:hAnsi="Times New Roman" w:cs="Times New Roman"/>
          <w:sz w:val="26"/>
          <w:szCs w:val="26"/>
          <w:lang w:eastAsia="lv-LV"/>
        </w:rPr>
        <w:t>)</w:t>
      </w:r>
      <w:r w:rsidRPr="00CF367D">
        <w:rPr>
          <w:rFonts w:ascii="Times New Roman" w:eastAsia="Times New Roman" w:hAnsi="Times New Roman" w:cs="Times New Roman"/>
          <w:sz w:val="26"/>
          <w:szCs w:val="26"/>
          <w:lang w:eastAsia="lv-LV"/>
        </w:rPr>
        <w:t xml:space="preserve">, tai skaitā neapzināti, kā arī lai izvairītos no nodokļu </w:t>
      </w:r>
      <w:r w:rsidR="00361DEC" w:rsidRPr="00CF367D">
        <w:rPr>
          <w:rFonts w:ascii="Times New Roman" w:eastAsia="Times New Roman" w:hAnsi="Times New Roman" w:cs="Times New Roman"/>
          <w:sz w:val="26"/>
          <w:szCs w:val="26"/>
          <w:lang w:eastAsia="lv-LV"/>
        </w:rPr>
        <w:t>sa</w:t>
      </w:r>
      <w:r w:rsidRPr="00CF367D">
        <w:rPr>
          <w:rFonts w:ascii="Times New Roman" w:eastAsia="Times New Roman" w:hAnsi="Times New Roman" w:cs="Times New Roman"/>
          <w:sz w:val="26"/>
          <w:szCs w:val="26"/>
          <w:lang w:eastAsia="lv-LV"/>
        </w:rPr>
        <w:t>maksas.</w:t>
      </w:r>
    </w:p>
    <w:p w14:paraId="475CA95C" w14:textId="44846148" w:rsidR="00C627C0" w:rsidRPr="00CF367D" w:rsidRDefault="00C627C0" w:rsidP="007E4ECB">
      <w:pPr>
        <w:spacing w:after="0" w:line="240" w:lineRule="auto"/>
        <w:ind w:firstLine="720"/>
        <w:jc w:val="both"/>
        <w:rPr>
          <w:rFonts w:ascii="Times New Roman" w:eastAsia="Times New Roman" w:hAnsi="Times New Roman" w:cs="Times New Roman"/>
          <w:sz w:val="26"/>
          <w:szCs w:val="26"/>
          <w:lang w:eastAsia="lv-LV"/>
        </w:rPr>
      </w:pPr>
      <w:r w:rsidRPr="00CF367D">
        <w:rPr>
          <w:rFonts w:ascii="Times New Roman" w:eastAsia="Times New Roman" w:hAnsi="Times New Roman" w:cs="Times New Roman"/>
          <w:sz w:val="26"/>
          <w:szCs w:val="26"/>
          <w:lang w:eastAsia="lv-LV"/>
        </w:rPr>
        <w:t>Bieži var konstatēt, ka nodokļu konsultācijas sniedz grāmatvedības ārpakalpojum</w:t>
      </w:r>
      <w:r w:rsidR="00897C94" w:rsidRPr="00CF367D">
        <w:rPr>
          <w:rFonts w:ascii="Times New Roman" w:eastAsia="Times New Roman" w:hAnsi="Times New Roman" w:cs="Times New Roman"/>
          <w:sz w:val="26"/>
          <w:szCs w:val="26"/>
          <w:lang w:eastAsia="lv-LV"/>
        </w:rPr>
        <w:t>a</w:t>
      </w:r>
      <w:r w:rsidRPr="00CF367D">
        <w:rPr>
          <w:rFonts w:ascii="Times New Roman" w:eastAsia="Times New Roman" w:hAnsi="Times New Roman" w:cs="Times New Roman"/>
          <w:sz w:val="26"/>
          <w:szCs w:val="26"/>
          <w:lang w:eastAsia="lv-LV"/>
        </w:rPr>
        <w:t xml:space="preserve"> sniedzēji. </w:t>
      </w:r>
      <w:r w:rsidRPr="00CF367D">
        <w:rPr>
          <w:rFonts w:ascii="Times New Roman" w:eastAsia="Verdana" w:hAnsi="Times New Roman" w:cs="Times New Roman"/>
          <w:sz w:val="26"/>
          <w:szCs w:val="26"/>
        </w:rPr>
        <w:t xml:space="preserve">Izvēloties nodokļu konsultantu, personai nav valstiski atzīta mehānisma, </w:t>
      </w:r>
      <w:r w:rsidR="0078275F">
        <w:rPr>
          <w:rFonts w:ascii="Times New Roman" w:eastAsia="Verdana" w:hAnsi="Times New Roman" w:cs="Times New Roman"/>
          <w:sz w:val="26"/>
          <w:szCs w:val="26"/>
        </w:rPr>
        <w:t>kā</w:t>
      </w:r>
      <w:r w:rsidRPr="00CF367D">
        <w:rPr>
          <w:rFonts w:ascii="Times New Roman" w:eastAsia="Verdana" w:hAnsi="Times New Roman" w:cs="Times New Roman"/>
          <w:sz w:val="26"/>
          <w:szCs w:val="26"/>
        </w:rPr>
        <w:t xml:space="preserve"> </w:t>
      </w:r>
      <w:r w:rsidRPr="00CF367D">
        <w:rPr>
          <w:rFonts w:ascii="Times New Roman" w:eastAsia="Verdana" w:hAnsi="Times New Roman" w:cs="Times New Roman"/>
          <w:sz w:val="26"/>
          <w:szCs w:val="26"/>
        </w:rPr>
        <w:lastRenderedPageBreak/>
        <w:t>noskaidrot, kur</w:t>
      </w:r>
      <w:r w:rsidR="000148A8" w:rsidRPr="00CF367D">
        <w:rPr>
          <w:rFonts w:ascii="Times New Roman" w:eastAsia="Verdana" w:hAnsi="Times New Roman" w:cs="Times New Roman"/>
          <w:sz w:val="26"/>
          <w:szCs w:val="26"/>
        </w:rPr>
        <w:t>š</w:t>
      </w:r>
      <w:r w:rsidRPr="00CF367D">
        <w:rPr>
          <w:rFonts w:ascii="Times New Roman" w:eastAsia="Verdana" w:hAnsi="Times New Roman" w:cs="Times New Roman"/>
          <w:sz w:val="26"/>
          <w:szCs w:val="26"/>
        </w:rPr>
        <w:t xml:space="preserve"> no š</w:t>
      </w:r>
      <w:r w:rsidR="000148A8" w:rsidRPr="00CF367D">
        <w:rPr>
          <w:rFonts w:ascii="Times New Roman" w:eastAsia="Verdana" w:hAnsi="Times New Roman" w:cs="Times New Roman"/>
          <w:sz w:val="26"/>
          <w:szCs w:val="26"/>
        </w:rPr>
        <w:t>iem</w:t>
      </w:r>
      <w:r w:rsidRPr="00CF367D">
        <w:rPr>
          <w:rFonts w:ascii="Times New Roman" w:eastAsia="Verdana" w:hAnsi="Times New Roman" w:cs="Times New Roman"/>
          <w:sz w:val="26"/>
          <w:szCs w:val="26"/>
        </w:rPr>
        <w:t xml:space="preserve"> </w:t>
      </w:r>
      <w:r w:rsidR="000148A8" w:rsidRPr="00CF367D">
        <w:rPr>
          <w:rFonts w:ascii="Times New Roman" w:eastAsia="Verdana" w:hAnsi="Times New Roman" w:cs="Times New Roman"/>
          <w:sz w:val="26"/>
          <w:szCs w:val="26"/>
        </w:rPr>
        <w:t xml:space="preserve">konsultantiem </w:t>
      </w:r>
      <w:r w:rsidRPr="00CF367D">
        <w:rPr>
          <w:rFonts w:ascii="Times New Roman" w:eastAsia="Verdana" w:hAnsi="Times New Roman" w:cs="Times New Roman"/>
          <w:sz w:val="26"/>
          <w:szCs w:val="26"/>
        </w:rPr>
        <w:t>ir uzticam</w:t>
      </w:r>
      <w:r w:rsidR="000148A8" w:rsidRPr="00CF367D">
        <w:rPr>
          <w:rFonts w:ascii="Times New Roman" w:eastAsia="Verdana" w:hAnsi="Times New Roman" w:cs="Times New Roman"/>
          <w:sz w:val="26"/>
          <w:szCs w:val="26"/>
        </w:rPr>
        <w:t>s</w:t>
      </w:r>
      <w:r w:rsidRPr="00CF367D">
        <w:rPr>
          <w:rFonts w:ascii="Times New Roman" w:eastAsia="Verdana" w:hAnsi="Times New Roman" w:cs="Times New Roman"/>
          <w:sz w:val="26"/>
          <w:szCs w:val="26"/>
        </w:rPr>
        <w:t xml:space="preserve"> un zinoš</w:t>
      </w:r>
      <w:r w:rsidR="000148A8" w:rsidRPr="00CF367D">
        <w:rPr>
          <w:rFonts w:ascii="Times New Roman" w:eastAsia="Verdana" w:hAnsi="Times New Roman" w:cs="Times New Roman"/>
          <w:sz w:val="26"/>
          <w:szCs w:val="26"/>
        </w:rPr>
        <w:t>s</w:t>
      </w:r>
      <w:r w:rsidRPr="00CF367D">
        <w:rPr>
          <w:rFonts w:ascii="Times New Roman" w:eastAsia="Verdana" w:hAnsi="Times New Roman" w:cs="Times New Roman"/>
          <w:sz w:val="26"/>
          <w:szCs w:val="26"/>
        </w:rPr>
        <w:t xml:space="preserve">, kā arī to, kādi ir šī </w:t>
      </w:r>
      <w:r w:rsidR="000148A8" w:rsidRPr="00CF367D">
        <w:rPr>
          <w:rFonts w:ascii="Times New Roman" w:eastAsia="Verdana" w:hAnsi="Times New Roman" w:cs="Times New Roman"/>
          <w:sz w:val="26"/>
          <w:szCs w:val="26"/>
        </w:rPr>
        <w:t xml:space="preserve">konsultanta </w:t>
      </w:r>
      <w:r w:rsidRPr="00CF367D">
        <w:rPr>
          <w:rFonts w:ascii="Times New Roman" w:eastAsia="Verdana" w:hAnsi="Times New Roman" w:cs="Times New Roman"/>
          <w:sz w:val="26"/>
          <w:szCs w:val="26"/>
        </w:rPr>
        <w:t xml:space="preserve">ētikas standarti un atbildības </w:t>
      </w:r>
      <w:r w:rsidR="000148A8" w:rsidRPr="00CF367D">
        <w:rPr>
          <w:rFonts w:ascii="Times New Roman" w:eastAsia="Verdana" w:hAnsi="Times New Roman" w:cs="Times New Roman"/>
          <w:sz w:val="26"/>
          <w:szCs w:val="26"/>
        </w:rPr>
        <w:t>kontroles sistēma</w:t>
      </w:r>
      <w:r w:rsidRPr="00CF367D">
        <w:rPr>
          <w:rFonts w:ascii="Times New Roman" w:eastAsia="Verdana" w:hAnsi="Times New Roman" w:cs="Times New Roman"/>
          <w:sz w:val="26"/>
          <w:szCs w:val="26"/>
        </w:rPr>
        <w:t>.</w:t>
      </w:r>
    </w:p>
    <w:p w14:paraId="450104FC" w14:textId="77777777" w:rsidR="00520E57" w:rsidRDefault="00C627C0" w:rsidP="00520E57">
      <w:pPr>
        <w:spacing w:after="0" w:line="240" w:lineRule="auto"/>
        <w:jc w:val="both"/>
        <w:rPr>
          <w:rFonts w:ascii="Times New Roman" w:eastAsia="Verdana" w:hAnsi="Times New Roman" w:cs="Times New Roman"/>
          <w:sz w:val="26"/>
          <w:szCs w:val="26"/>
        </w:rPr>
      </w:pPr>
      <w:r w:rsidRPr="00CF367D">
        <w:rPr>
          <w:rFonts w:ascii="Times New Roman" w:eastAsia="Verdana" w:hAnsi="Times New Roman" w:cs="Times New Roman"/>
          <w:sz w:val="26"/>
          <w:szCs w:val="26"/>
        </w:rPr>
        <w:t xml:space="preserve">Šobrīd </w:t>
      </w:r>
      <w:r w:rsidRPr="0078275F">
        <w:rPr>
          <w:rFonts w:ascii="Times New Roman" w:eastAsia="Verdana" w:hAnsi="Times New Roman" w:cs="Times New Roman"/>
          <w:sz w:val="26"/>
          <w:szCs w:val="26"/>
        </w:rPr>
        <w:t>par nodokļu konsultantu var būt ikviena persona</w:t>
      </w:r>
      <w:r w:rsidR="0078275F" w:rsidRPr="0078275F">
        <w:rPr>
          <w:rFonts w:ascii="Times New Roman" w:eastAsia="Verdana" w:hAnsi="Times New Roman" w:cs="Times New Roman"/>
          <w:sz w:val="26"/>
          <w:szCs w:val="26"/>
        </w:rPr>
        <w:t>.</w:t>
      </w:r>
      <w:r w:rsidR="003F1B3E" w:rsidRPr="0078275F">
        <w:rPr>
          <w:rFonts w:ascii="Times New Roman" w:eastAsia="Verdana" w:hAnsi="Times New Roman" w:cs="Times New Roman"/>
          <w:sz w:val="26"/>
          <w:szCs w:val="26"/>
        </w:rPr>
        <w:t xml:space="preserve"> </w:t>
      </w:r>
      <w:r w:rsidR="0078275F" w:rsidRPr="0078275F">
        <w:rPr>
          <w:rFonts w:ascii="Times New Roman" w:eastAsia="Verdana" w:hAnsi="Times New Roman" w:cs="Times New Roman"/>
          <w:sz w:val="26"/>
          <w:szCs w:val="26"/>
        </w:rPr>
        <w:t>P</w:t>
      </w:r>
      <w:r w:rsidRPr="0078275F">
        <w:rPr>
          <w:rFonts w:ascii="Times New Roman" w:eastAsia="Verdana" w:hAnsi="Times New Roman" w:cs="Times New Roman"/>
          <w:sz w:val="26"/>
          <w:szCs w:val="26"/>
        </w:rPr>
        <w:t xml:space="preserve">at tad, ja </w:t>
      </w:r>
      <w:r w:rsidR="0078275F" w:rsidRPr="0078275F">
        <w:rPr>
          <w:rFonts w:ascii="Times New Roman" w:eastAsia="Verdana" w:hAnsi="Times New Roman" w:cs="Times New Roman"/>
          <w:sz w:val="26"/>
          <w:szCs w:val="26"/>
        </w:rPr>
        <w:t>persona</w:t>
      </w:r>
      <w:r w:rsidRPr="0078275F">
        <w:rPr>
          <w:rFonts w:ascii="Times New Roman" w:eastAsia="Verdana" w:hAnsi="Times New Roman" w:cs="Times New Roman"/>
          <w:sz w:val="26"/>
          <w:szCs w:val="26"/>
        </w:rPr>
        <w:t xml:space="preserve"> ir ilgstoši pārkāpusi būtiskas </w:t>
      </w:r>
      <w:bookmarkStart w:id="6" w:name="_Hlk130978616"/>
      <w:bookmarkStart w:id="7" w:name="_Hlk130979339"/>
      <w:r w:rsidR="001711AA" w:rsidRPr="003F6FEB">
        <w:rPr>
          <w:rFonts w:ascii="Times New Roman" w:eastAsia="Times New Roman" w:hAnsi="Times New Roman" w:cs="Times New Roman"/>
          <w:sz w:val="26"/>
          <w:szCs w:val="26"/>
          <w:lang w:eastAsia="lv-LV"/>
        </w:rPr>
        <w:t xml:space="preserve">Noziedzīgi iegūtu līdzekļu legalizācijas un terorisma un </w:t>
      </w:r>
      <w:proofErr w:type="spellStart"/>
      <w:r w:rsidR="001711AA" w:rsidRPr="003F6FEB">
        <w:rPr>
          <w:rFonts w:ascii="Times New Roman" w:eastAsia="Times New Roman" w:hAnsi="Times New Roman" w:cs="Times New Roman"/>
          <w:sz w:val="26"/>
          <w:szCs w:val="26"/>
          <w:lang w:eastAsia="lv-LV"/>
        </w:rPr>
        <w:t>proliferācijas</w:t>
      </w:r>
      <w:proofErr w:type="spellEnd"/>
      <w:r w:rsidR="001711AA" w:rsidRPr="003F6FEB">
        <w:rPr>
          <w:rFonts w:ascii="Times New Roman" w:eastAsia="Times New Roman" w:hAnsi="Times New Roman" w:cs="Times New Roman"/>
          <w:sz w:val="26"/>
          <w:szCs w:val="26"/>
          <w:lang w:eastAsia="lv-LV"/>
        </w:rPr>
        <w:t xml:space="preserve"> finansēšanas novēršanas </w:t>
      </w:r>
      <w:bookmarkEnd w:id="6"/>
      <w:bookmarkEnd w:id="7"/>
      <w:r w:rsidR="001711AA" w:rsidRPr="003F6FEB">
        <w:rPr>
          <w:rFonts w:ascii="Times New Roman" w:eastAsia="Times New Roman" w:hAnsi="Times New Roman" w:cs="Times New Roman"/>
          <w:sz w:val="26"/>
          <w:szCs w:val="26"/>
          <w:lang w:eastAsia="lv-LV"/>
        </w:rPr>
        <w:t xml:space="preserve">(turpmāk </w:t>
      </w:r>
      <w:r w:rsidR="000148A8" w:rsidRPr="0078275F">
        <w:rPr>
          <w:rFonts w:ascii="Times New Roman" w:eastAsia="Times New Roman" w:hAnsi="Times New Roman" w:cs="Times New Roman"/>
          <w:sz w:val="26"/>
          <w:szCs w:val="26"/>
          <w:lang w:eastAsia="lv-LV"/>
        </w:rPr>
        <w:t>–</w:t>
      </w:r>
      <w:r w:rsidR="001711AA" w:rsidRPr="003F6FEB">
        <w:rPr>
          <w:rFonts w:ascii="Times New Roman" w:eastAsia="Times New Roman" w:hAnsi="Times New Roman" w:cs="Times New Roman"/>
          <w:sz w:val="26"/>
          <w:szCs w:val="26"/>
          <w:lang w:eastAsia="lv-LV"/>
        </w:rPr>
        <w:t xml:space="preserve"> </w:t>
      </w:r>
      <w:r w:rsidRPr="0078275F">
        <w:rPr>
          <w:rFonts w:ascii="Times New Roman" w:eastAsia="Verdana" w:hAnsi="Times New Roman" w:cs="Times New Roman"/>
          <w:sz w:val="26"/>
          <w:szCs w:val="26"/>
        </w:rPr>
        <w:t>NILLTPFN</w:t>
      </w:r>
      <w:r w:rsidR="001711AA" w:rsidRPr="0078275F">
        <w:rPr>
          <w:rFonts w:ascii="Times New Roman" w:eastAsia="Verdana" w:hAnsi="Times New Roman" w:cs="Times New Roman"/>
          <w:sz w:val="26"/>
          <w:szCs w:val="26"/>
        </w:rPr>
        <w:t>)</w:t>
      </w:r>
      <w:r w:rsidRPr="0078275F">
        <w:rPr>
          <w:rFonts w:ascii="Times New Roman" w:eastAsia="Verdana" w:hAnsi="Times New Roman" w:cs="Times New Roman"/>
          <w:sz w:val="26"/>
          <w:szCs w:val="26"/>
        </w:rPr>
        <w:t xml:space="preserve"> </w:t>
      </w:r>
      <w:r w:rsidR="001372C7" w:rsidRPr="0078275F">
        <w:rPr>
          <w:rFonts w:ascii="Times New Roman" w:eastAsia="Verdana" w:hAnsi="Times New Roman" w:cs="Times New Roman"/>
          <w:sz w:val="26"/>
          <w:szCs w:val="26"/>
        </w:rPr>
        <w:t xml:space="preserve">likuma </w:t>
      </w:r>
      <w:r w:rsidRPr="0078275F">
        <w:rPr>
          <w:rFonts w:ascii="Times New Roman" w:eastAsia="Verdana" w:hAnsi="Times New Roman" w:cs="Times New Roman"/>
          <w:sz w:val="26"/>
          <w:szCs w:val="26"/>
        </w:rPr>
        <w:t xml:space="preserve">prasības, </w:t>
      </w:r>
      <w:r w:rsidR="003F1B3E" w:rsidRPr="0078275F">
        <w:rPr>
          <w:rFonts w:ascii="Times New Roman" w:eastAsia="Verdana" w:hAnsi="Times New Roman" w:cs="Times New Roman"/>
          <w:sz w:val="26"/>
          <w:szCs w:val="26"/>
        </w:rPr>
        <w:t xml:space="preserve">viņai </w:t>
      </w:r>
      <w:r w:rsidRPr="0078275F">
        <w:rPr>
          <w:rFonts w:ascii="Times New Roman" w:eastAsia="Verdana" w:hAnsi="Times New Roman" w:cs="Times New Roman"/>
          <w:sz w:val="26"/>
          <w:szCs w:val="26"/>
        </w:rPr>
        <w:t xml:space="preserve">nav aizliegts turpināt sniegt nodokļu konsultācijas. Konstatējot ilgstošus un būtiskus NILLTPFN likuma pārkāpumus, būtu jāliedz iespēja </w:t>
      </w:r>
      <w:r w:rsidR="0078275F" w:rsidRPr="0078275F">
        <w:rPr>
          <w:rFonts w:ascii="Times New Roman" w:eastAsia="Verdana" w:hAnsi="Times New Roman" w:cs="Times New Roman"/>
          <w:sz w:val="26"/>
          <w:szCs w:val="26"/>
        </w:rPr>
        <w:t xml:space="preserve">personai </w:t>
      </w:r>
      <w:r w:rsidRPr="0078275F">
        <w:rPr>
          <w:rFonts w:ascii="Times New Roman" w:eastAsia="Verdana" w:hAnsi="Times New Roman" w:cs="Times New Roman"/>
          <w:sz w:val="26"/>
          <w:szCs w:val="26"/>
        </w:rPr>
        <w:t>turpināt sniegt profesionālus nodokļu konsultāciju pakalpojumus, jo pa</w:t>
      </w:r>
      <w:r w:rsidRPr="00CF367D">
        <w:rPr>
          <w:rFonts w:ascii="Times New Roman" w:eastAsia="Verdana" w:hAnsi="Times New Roman" w:cs="Times New Roman"/>
          <w:sz w:val="26"/>
          <w:szCs w:val="26"/>
        </w:rPr>
        <w:t xml:space="preserve">stāv būtisks risks, ka persona var apzināti </w:t>
      </w:r>
      <w:r w:rsidR="0078275F">
        <w:rPr>
          <w:rFonts w:ascii="Times New Roman" w:eastAsia="Verdana" w:hAnsi="Times New Roman" w:cs="Times New Roman"/>
          <w:sz w:val="26"/>
          <w:szCs w:val="26"/>
        </w:rPr>
        <w:t>atbalstīt</w:t>
      </w:r>
      <w:r w:rsidRPr="00CF367D">
        <w:rPr>
          <w:rFonts w:ascii="Times New Roman" w:eastAsia="Verdana" w:hAnsi="Times New Roman" w:cs="Times New Roman"/>
          <w:sz w:val="26"/>
          <w:szCs w:val="26"/>
        </w:rPr>
        <w:t xml:space="preserve"> NILL</w:t>
      </w:r>
      <w:r w:rsidR="0078275F">
        <w:rPr>
          <w:rFonts w:ascii="Times New Roman" w:eastAsia="Verdana" w:hAnsi="Times New Roman" w:cs="Times New Roman"/>
          <w:sz w:val="26"/>
          <w:szCs w:val="26"/>
        </w:rPr>
        <w:t xml:space="preserve"> un</w:t>
      </w:r>
      <w:r w:rsidRPr="00CF367D">
        <w:rPr>
          <w:rFonts w:ascii="Times New Roman" w:eastAsia="Verdana" w:hAnsi="Times New Roman" w:cs="Times New Roman"/>
          <w:sz w:val="26"/>
          <w:szCs w:val="26"/>
        </w:rPr>
        <w:t xml:space="preserve"> nevei</w:t>
      </w:r>
      <w:r w:rsidR="0078275F">
        <w:rPr>
          <w:rFonts w:ascii="Times New Roman" w:eastAsia="Verdana" w:hAnsi="Times New Roman" w:cs="Times New Roman"/>
          <w:sz w:val="26"/>
          <w:szCs w:val="26"/>
        </w:rPr>
        <w:t>kt</w:t>
      </w:r>
      <w:r w:rsidRPr="00CF367D">
        <w:rPr>
          <w:rFonts w:ascii="Times New Roman" w:eastAsia="Verdana" w:hAnsi="Times New Roman" w:cs="Times New Roman"/>
          <w:sz w:val="26"/>
          <w:szCs w:val="26"/>
        </w:rPr>
        <w:t xml:space="preserve"> savus profesionālos pienākumus atbilstoši augstākajiem morāles, ētikas un tiesiskuma standartiem.</w:t>
      </w:r>
    </w:p>
    <w:p w14:paraId="65873866" w14:textId="7561D3A3" w:rsidR="00520E57" w:rsidRPr="00520E57" w:rsidRDefault="00C627C0" w:rsidP="00520E57">
      <w:pPr>
        <w:spacing w:after="0" w:line="240" w:lineRule="auto"/>
        <w:ind w:firstLine="720"/>
        <w:jc w:val="both"/>
        <w:rPr>
          <w:rFonts w:ascii="Times New Roman" w:eastAsia="Verdana" w:hAnsi="Times New Roman" w:cs="Times New Roman"/>
          <w:sz w:val="26"/>
          <w:szCs w:val="26"/>
        </w:rPr>
      </w:pPr>
      <w:r w:rsidRPr="00CF367D">
        <w:rPr>
          <w:rFonts w:ascii="Times New Roman" w:eastAsia="Verdana" w:hAnsi="Times New Roman" w:cs="Times New Roman"/>
          <w:sz w:val="26"/>
          <w:szCs w:val="26"/>
        </w:rPr>
        <w:t xml:space="preserve">Lai tiktu efektīvi mazināti </w:t>
      </w:r>
      <w:bookmarkStart w:id="8" w:name="_Hlk129588940"/>
      <w:r w:rsidRPr="00CF367D">
        <w:rPr>
          <w:rFonts w:ascii="Times New Roman" w:eastAsia="Verdana" w:hAnsi="Times New Roman" w:cs="Times New Roman"/>
          <w:sz w:val="26"/>
          <w:szCs w:val="26"/>
        </w:rPr>
        <w:t xml:space="preserve">noziedzīgi iegūtu līdzekļu legalizācijas un terorisma un </w:t>
      </w:r>
      <w:proofErr w:type="spellStart"/>
      <w:r w:rsidRPr="00CF367D">
        <w:rPr>
          <w:rFonts w:ascii="Times New Roman" w:eastAsia="Verdana" w:hAnsi="Times New Roman" w:cs="Times New Roman"/>
          <w:sz w:val="26"/>
          <w:szCs w:val="26"/>
        </w:rPr>
        <w:t>proliferācijas</w:t>
      </w:r>
      <w:proofErr w:type="spellEnd"/>
      <w:r w:rsidRPr="00CF367D">
        <w:rPr>
          <w:rFonts w:ascii="Times New Roman" w:eastAsia="Verdana" w:hAnsi="Times New Roman" w:cs="Times New Roman"/>
          <w:sz w:val="26"/>
          <w:szCs w:val="26"/>
        </w:rPr>
        <w:t xml:space="preserve"> finansēšanas (turpmāk – NILLTPF)</w:t>
      </w:r>
      <w:bookmarkEnd w:id="8"/>
      <w:r w:rsidRPr="00CF367D">
        <w:rPr>
          <w:rFonts w:ascii="Times New Roman" w:eastAsia="Verdana" w:hAnsi="Times New Roman" w:cs="Times New Roman"/>
          <w:sz w:val="26"/>
          <w:szCs w:val="26"/>
        </w:rPr>
        <w:t xml:space="preserve"> riski un nodrošināta atbilstība starptautiskajiem standartiem</w:t>
      </w:r>
      <w:r w:rsidR="001711AA" w:rsidRPr="00CF367D">
        <w:rPr>
          <w:rFonts w:ascii="Times New Roman" w:eastAsia="Times New Roman" w:hAnsi="Times New Roman" w:cs="Times New Roman"/>
          <w:sz w:val="27"/>
          <w:szCs w:val="27"/>
          <w:lang w:eastAsia="lv-LV"/>
        </w:rPr>
        <w:t xml:space="preserve"> </w:t>
      </w:r>
      <w:r w:rsidRPr="00CF367D">
        <w:rPr>
          <w:rFonts w:ascii="Times New Roman" w:eastAsia="Verdana" w:hAnsi="Times New Roman" w:cs="Times New Roman"/>
          <w:sz w:val="26"/>
          <w:szCs w:val="26"/>
        </w:rPr>
        <w:t xml:space="preserve">NILLTPFN jomā, </w:t>
      </w:r>
      <w:r w:rsidR="007F13C7" w:rsidRPr="00CF367D">
        <w:rPr>
          <w:rFonts w:ascii="Times New Roman" w:eastAsia="Verdana" w:hAnsi="Times New Roman" w:cs="Times New Roman"/>
          <w:sz w:val="26"/>
          <w:szCs w:val="26"/>
        </w:rPr>
        <w:t xml:space="preserve">VID ir iesniedzis </w:t>
      </w:r>
      <w:r w:rsidR="00520E57">
        <w:rPr>
          <w:rFonts w:ascii="Times New Roman" w:eastAsia="Verdana" w:hAnsi="Times New Roman" w:cs="Times New Roman"/>
          <w:sz w:val="26"/>
          <w:szCs w:val="26"/>
        </w:rPr>
        <w:t xml:space="preserve">2023.gada 26.aprīlī </w:t>
      </w:r>
      <w:r w:rsidR="007F13C7" w:rsidRPr="00CF367D">
        <w:rPr>
          <w:rFonts w:ascii="Times New Roman" w:eastAsia="Verdana" w:hAnsi="Times New Roman" w:cs="Times New Roman"/>
          <w:sz w:val="26"/>
          <w:szCs w:val="26"/>
        </w:rPr>
        <w:t xml:space="preserve">Finanšu ministrijai </w:t>
      </w:r>
      <w:proofErr w:type="spellStart"/>
      <w:r w:rsidR="007F13C7" w:rsidRPr="00CF367D">
        <w:rPr>
          <w:rFonts w:ascii="Times New Roman" w:eastAsia="Verdana" w:hAnsi="Times New Roman" w:cs="Times New Roman"/>
          <w:sz w:val="26"/>
          <w:szCs w:val="26"/>
        </w:rPr>
        <w:t>izvērtējumu</w:t>
      </w:r>
      <w:proofErr w:type="spellEnd"/>
      <w:r w:rsidR="007F13C7" w:rsidRPr="00CF367D">
        <w:rPr>
          <w:rFonts w:ascii="Times New Roman" w:eastAsia="Verdana" w:hAnsi="Times New Roman" w:cs="Times New Roman"/>
          <w:sz w:val="26"/>
          <w:szCs w:val="26"/>
        </w:rPr>
        <w:t xml:space="preserve"> “Par nepieciešamību licencēt nodokļu konsultantus”. Saistībā ar </w:t>
      </w:r>
      <w:proofErr w:type="spellStart"/>
      <w:r w:rsidR="007F13C7" w:rsidRPr="003F6FEB">
        <w:rPr>
          <w:rFonts w:ascii="Times New Roman" w:eastAsia="Verdana" w:hAnsi="Times New Roman" w:cs="Times New Roman"/>
          <w:i/>
          <w:iCs/>
          <w:sz w:val="26"/>
          <w:szCs w:val="26"/>
        </w:rPr>
        <w:t>Moneyval</w:t>
      </w:r>
      <w:proofErr w:type="spellEnd"/>
      <w:r w:rsidR="007F13C7" w:rsidRPr="00CF367D">
        <w:rPr>
          <w:rFonts w:ascii="Times New Roman" w:eastAsia="Verdana" w:hAnsi="Times New Roman" w:cs="Times New Roman"/>
          <w:sz w:val="26"/>
          <w:szCs w:val="26"/>
        </w:rPr>
        <w:t xml:space="preserve"> 6.</w:t>
      </w:r>
      <w:r w:rsidR="0078275F">
        <w:rPr>
          <w:rFonts w:ascii="Times New Roman" w:eastAsia="Verdana" w:hAnsi="Times New Roman" w:cs="Times New Roman"/>
          <w:sz w:val="26"/>
          <w:szCs w:val="26"/>
        </w:rPr>
        <w:t> </w:t>
      </w:r>
      <w:r w:rsidR="007F13C7" w:rsidRPr="00CF367D">
        <w:rPr>
          <w:rFonts w:ascii="Times New Roman" w:eastAsia="Verdana" w:hAnsi="Times New Roman" w:cs="Times New Roman"/>
          <w:sz w:val="26"/>
          <w:szCs w:val="26"/>
        </w:rPr>
        <w:t>kārtas savstarpējo novērtējumu Latvijai jautājums par nodokļu konsultantu licencēšanu ir atlikts</w:t>
      </w:r>
      <w:r w:rsidR="0078275F">
        <w:rPr>
          <w:rFonts w:ascii="Times New Roman" w:eastAsia="Verdana" w:hAnsi="Times New Roman" w:cs="Times New Roman"/>
          <w:sz w:val="26"/>
          <w:szCs w:val="26"/>
        </w:rPr>
        <w:t>,</w:t>
      </w:r>
      <w:r w:rsidR="007F13C7" w:rsidRPr="00CF367D">
        <w:rPr>
          <w:rFonts w:ascii="Times New Roman" w:eastAsia="Verdana" w:hAnsi="Times New Roman" w:cs="Times New Roman"/>
          <w:sz w:val="26"/>
          <w:szCs w:val="26"/>
        </w:rPr>
        <w:t xml:space="preserve"> līdz </w:t>
      </w:r>
      <w:r w:rsidR="0078275F">
        <w:rPr>
          <w:rFonts w:ascii="Times New Roman" w:eastAsia="Verdana" w:hAnsi="Times New Roman" w:cs="Times New Roman"/>
          <w:sz w:val="26"/>
          <w:szCs w:val="26"/>
        </w:rPr>
        <w:t xml:space="preserve">tiks saņemtas </w:t>
      </w:r>
      <w:r w:rsidR="007F13C7" w:rsidRPr="00CF367D">
        <w:rPr>
          <w:rFonts w:ascii="Times New Roman" w:eastAsia="Verdana" w:hAnsi="Times New Roman" w:cs="Times New Roman"/>
          <w:sz w:val="26"/>
          <w:szCs w:val="26"/>
        </w:rPr>
        <w:t>Finanšu ministrijas t</w:t>
      </w:r>
      <w:r w:rsidR="0078275F">
        <w:rPr>
          <w:rFonts w:ascii="Times New Roman" w:eastAsia="Verdana" w:hAnsi="Times New Roman" w:cs="Times New Roman"/>
          <w:sz w:val="26"/>
          <w:szCs w:val="26"/>
        </w:rPr>
        <w:t>urpmākās</w:t>
      </w:r>
      <w:r w:rsidR="007F13C7" w:rsidRPr="00CF367D">
        <w:rPr>
          <w:rFonts w:ascii="Times New Roman" w:eastAsia="Verdana" w:hAnsi="Times New Roman" w:cs="Times New Roman"/>
          <w:sz w:val="26"/>
          <w:szCs w:val="26"/>
        </w:rPr>
        <w:t xml:space="preserve"> norād</w:t>
      </w:r>
      <w:r w:rsidR="0078275F">
        <w:rPr>
          <w:rFonts w:ascii="Times New Roman" w:eastAsia="Verdana" w:hAnsi="Times New Roman" w:cs="Times New Roman"/>
          <w:sz w:val="26"/>
          <w:szCs w:val="26"/>
        </w:rPr>
        <w:t>es</w:t>
      </w:r>
      <w:r w:rsidR="007F13C7" w:rsidRPr="00CF367D">
        <w:rPr>
          <w:rFonts w:ascii="Times New Roman" w:eastAsia="Verdana" w:hAnsi="Times New Roman" w:cs="Times New Roman"/>
          <w:sz w:val="26"/>
          <w:szCs w:val="26"/>
        </w:rPr>
        <w:t xml:space="preserve"> </w:t>
      </w:r>
      <w:r w:rsidR="0078275F">
        <w:rPr>
          <w:rFonts w:ascii="Times New Roman" w:eastAsia="Verdana" w:hAnsi="Times New Roman" w:cs="Times New Roman"/>
          <w:sz w:val="26"/>
          <w:szCs w:val="26"/>
        </w:rPr>
        <w:t>p</w:t>
      </w:r>
      <w:r w:rsidR="007F13C7" w:rsidRPr="00CF367D">
        <w:rPr>
          <w:rFonts w:ascii="Times New Roman" w:eastAsia="Verdana" w:hAnsi="Times New Roman" w:cs="Times New Roman"/>
          <w:sz w:val="26"/>
          <w:szCs w:val="26"/>
        </w:rPr>
        <w:t>ar sektora licencēšanu.</w:t>
      </w:r>
      <w:r w:rsidR="00520E57" w:rsidRPr="00520E57">
        <w:t xml:space="preserve"> </w:t>
      </w:r>
      <w:r w:rsidR="00520E57" w:rsidRPr="00520E57">
        <w:rPr>
          <w:rFonts w:ascii="Times New Roman" w:eastAsia="Verdana" w:hAnsi="Times New Roman" w:cs="Times New Roman"/>
          <w:sz w:val="26"/>
          <w:szCs w:val="26"/>
        </w:rPr>
        <w:t xml:space="preserve">Veiktā </w:t>
      </w:r>
      <w:proofErr w:type="spellStart"/>
      <w:r w:rsidR="00520E57" w:rsidRPr="00520E57">
        <w:rPr>
          <w:rFonts w:ascii="Times New Roman" w:eastAsia="Verdana" w:hAnsi="Times New Roman" w:cs="Times New Roman"/>
          <w:sz w:val="26"/>
          <w:szCs w:val="26"/>
        </w:rPr>
        <w:t>izvērtējuma</w:t>
      </w:r>
      <w:proofErr w:type="spellEnd"/>
      <w:r w:rsidR="00520E57" w:rsidRPr="00520E57">
        <w:rPr>
          <w:rFonts w:ascii="Times New Roman" w:eastAsia="Verdana" w:hAnsi="Times New Roman" w:cs="Times New Roman"/>
          <w:sz w:val="26"/>
          <w:szCs w:val="26"/>
        </w:rPr>
        <w:t xml:space="preserve"> mērķis - noteikt nodokļu konsultantu darbības tiesiskos pamatus un nodrošinātu šo personu profesionālās darbības uzraudzību, lai novērstu NILLTPF un sekmētu stabilu, kvalitatīvu un uzticamu nodokļu konsultāciju sniegšanu. </w:t>
      </w:r>
      <w:proofErr w:type="spellStart"/>
      <w:r w:rsidR="00520E57" w:rsidRPr="00520E57">
        <w:rPr>
          <w:rFonts w:ascii="Times New Roman" w:eastAsia="Verdana" w:hAnsi="Times New Roman" w:cs="Times New Roman"/>
          <w:sz w:val="26"/>
          <w:szCs w:val="26"/>
        </w:rPr>
        <w:t>Izvērtējumā</w:t>
      </w:r>
      <w:proofErr w:type="spellEnd"/>
      <w:r w:rsidR="00520E57" w:rsidRPr="00520E57">
        <w:rPr>
          <w:rFonts w:ascii="Times New Roman" w:eastAsia="Verdana" w:hAnsi="Times New Roman" w:cs="Times New Roman"/>
          <w:sz w:val="26"/>
          <w:szCs w:val="26"/>
        </w:rPr>
        <w:t xml:space="preserve">  kā risinājums sakārtot nodokļu konsultāciju sektoru tika norādīts uz nepieciešamību licencēt nodokļu konsultantus.</w:t>
      </w:r>
    </w:p>
    <w:p w14:paraId="233883E9" w14:textId="0F8B82D7" w:rsidR="007F13C7" w:rsidRPr="00CF367D" w:rsidRDefault="007F13C7" w:rsidP="007E4ECB">
      <w:pPr>
        <w:spacing w:after="0" w:line="240" w:lineRule="auto"/>
        <w:ind w:firstLine="720"/>
        <w:jc w:val="both"/>
        <w:rPr>
          <w:rFonts w:ascii="Times New Roman" w:eastAsia="Verdana" w:hAnsi="Times New Roman" w:cs="Times New Roman"/>
          <w:sz w:val="26"/>
          <w:szCs w:val="26"/>
        </w:rPr>
      </w:pPr>
    </w:p>
    <w:p w14:paraId="101F5326" w14:textId="55801699" w:rsidR="00C627C0" w:rsidRPr="00CF367D" w:rsidRDefault="00C627C0" w:rsidP="007E4ECB">
      <w:pPr>
        <w:spacing w:after="0" w:line="240" w:lineRule="auto"/>
        <w:ind w:firstLine="720"/>
        <w:jc w:val="both"/>
        <w:rPr>
          <w:rFonts w:ascii="Times New Roman" w:eastAsia="Verdana" w:hAnsi="Times New Roman" w:cs="Times New Roman"/>
          <w:sz w:val="26"/>
          <w:szCs w:val="26"/>
        </w:rPr>
      </w:pPr>
      <w:bookmarkStart w:id="9" w:name="_Hlk225772103"/>
      <w:r w:rsidRPr="00CF367D">
        <w:rPr>
          <w:rFonts w:ascii="Times New Roman" w:eastAsia="Verdana" w:hAnsi="Times New Roman" w:cs="Times New Roman"/>
          <w:sz w:val="26"/>
          <w:szCs w:val="26"/>
        </w:rPr>
        <w:t xml:space="preserve">Latvijas </w:t>
      </w:r>
      <w:r w:rsidR="00133186" w:rsidRPr="00CF367D">
        <w:rPr>
          <w:rFonts w:ascii="Times New Roman" w:eastAsia="Verdana" w:hAnsi="Times New Roman" w:cs="Times New Roman"/>
          <w:sz w:val="26"/>
          <w:szCs w:val="26"/>
        </w:rPr>
        <w:t>N</w:t>
      </w:r>
      <w:r w:rsidRPr="00CF367D">
        <w:rPr>
          <w:rFonts w:ascii="Times New Roman" w:eastAsia="Verdana" w:hAnsi="Times New Roman" w:cs="Times New Roman"/>
          <w:sz w:val="26"/>
          <w:szCs w:val="26"/>
        </w:rPr>
        <w:t>odokļu konsultantu asociācija ir pieņēmusi Ētikas kodeksu, kas ir saistošs asociācijas biedriem. Lai arī dalība šajā asociācijā ir brīvprātīga un ētikas kodekss nav saistošs visiem profesijas pārstāvjiem, tas noteic ētikas pamatnostādnes nozares profesionāļiem</w:t>
      </w:r>
      <w:r w:rsidR="00897C94" w:rsidRPr="00CF367D">
        <w:rPr>
          <w:rFonts w:ascii="Times New Roman" w:eastAsia="Verdana" w:hAnsi="Times New Roman" w:cs="Times New Roman"/>
          <w:sz w:val="26"/>
          <w:szCs w:val="26"/>
        </w:rPr>
        <w:t>.</w:t>
      </w:r>
      <w:r w:rsidRPr="00CF367D">
        <w:rPr>
          <w:rFonts w:ascii="Times New Roman" w:eastAsia="Verdana" w:hAnsi="Times New Roman" w:cs="Times New Roman"/>
          <w:sz w:val="26"/>
          <w:szCs w:val="26"/>
        </w:rPr>
        <w:t xml:space="preserve"> </w:t>
      </w:r>
      <w:r w:rsidR="00897C94" w:rsidRPr="00CF367D">
        <w:rPr>
          <w:rFonts w:ascii="Times New Roman" w:eastAsia="Verdana" w:hAnsi="Times New Roman" w:cs="Times New Roman"/>
          <w:sz w:val="26"/>
          <w:szCs w:val="26"/>
        </w:rPr>
        <w:t>T</w:t>
      </w:r>
      <w:r w:rsidRPr="00CF367D">
        <w:rPr>
          <w:rFonts w:ascii="Times New Roman" w:eastAsia="Verdana" w:hAnsi="Times New Roman" w:cs="Times New Roman"/>
          <w:sz w:val="26"/>
          <w:szCs w:val="26"/>
        </w:rPr>
        <w:t xml:space="preserve">as ir uzskatāms par pozitīvu iezīmi. Ieviešot nodokļu konsultantu licencēšanas mehānismu, </w:t>
      </w:r>
      <w:r w:rsidR="00D75815" w:rsidRPr="00CF367D">
        <w:rPr>
          <w:rFonts w:ascii="Times New Roman" w:eastAsia="Verdana" w:hAnsi="Times New Roman" w:cs="Times New Roman"/>
          <w:sz w:val="26"/>
          <w:szCs w:val="26"/>
        </w:rPr>
        <w:t xml:space="preserve">vienlaikus </w:t>
      </w:r>
      <w:r w:rsidRPr="00CF367D">
        <w:rPr>
          <w:rFonts w:ascii="Times New Roman" w:eastAsia="Verdana" w:hAnsi="Times New Roman" w:cs="Times New Roman"/>
          <w:sz w:val="26"/>
          <w:szCs w:val="26"/>
        </w:rPr>
        <w:t>būtu iespējams arī nodrošināt vienotu nozares profesionāļu ētikas standartu ievērošanu</w:t>
      </w:r>
      <w:r w:rsidR="0078275F">
        <w:rPr>
          <w:rFonts w:ascii="Times New Roman" w:eastAsia="Verdana" w:hAnsi="Times New Roman" w:cs="Times New Roman"/>
          <w:sz w:val="26"/>
          <w:szCs w:val="26"/>
        </w:rPr>
        <w:t>.</w:t>
      </w:r>
      <w:r w:rsidRPr="00CF367D">
        <w:rPr>
          <w:rFonts w:ascii="Times New Roman" w:eastAsia="Verdana" w:hAnsi="Times New Roman" w:cs="Times New Roman"/>
          <w:sz w:val="26"/>
          <w:szCs w:val="26"/>
        </w:rPr>
        <w:t xml:space="preserve"> </w:t>
      </w:r>
      <w:r w:rsidR="0078275F">
        <w:rPr>
          <w:rFonts w:ascii="Times New Roman" w:eastAsia="Verdana" w:hAnsi="Times New Roman" w:cs="Times New Roman"/>
          <w:sz w:val="26"/>
          <w:szCs w:val="26"/>
        </w:rPr>
        <w:t>T</w:t>
      </w:r>
      <w:r w:rsidRPr="00CF367D">
        <w:rPr>
          <w:rFonts w:ascii="Times New Roman" w:eastAsia="Verdana" w:hAnsi="Times New Roman" w:cs="Times New Roman"/>
          <w:sz w:val="26"/>
          <w:szCs w:val="26"/>
        </w:rPr>
        <w:t>as varētu būtiski samazināt negodprātīgo nozares pārstāvju īpatsvaru.</w:t>
      </w:r>
    </w:p>
    <w:bookmarkEnd w:id="9"/>
    <w:p w14:paraId="1CC58697" w14:textId="2DEFCF03" w:rsidR="00C627C0" w:rsidRPr="00CF367D" w:rsidRDefault="00C627C0" w:rsidP="007E4ECB">
      <w:pPr>
        <w:spacing w:after="0" w:line="240" w:lineRule="auto"/>
        <w:ind w:firstLine="720"/>
        <w:jc w:val="both"/>
        <w:rPr>
          <w:rFonts w:ascii="Times New Roman" w:eastAsia="Verdana" w:hAnsi="Times New Roman" w:cs="Times New Roman"/>
          <w:sz w:val="26"/>
          <w:szCs w:val="26"/>
        </w:rPr>
      </w:pPr>
      <w:r w:rsidRPr="00CF367D">
        <w:rPr>
          <w:rFonts w:ascii="Times New Roman" w:eastAsia="Verdana" w:hAnsi="Times New Roman" w:cs="Times New Roman"/>
          <w:sz w:val="26"/>
          <w:szCs w:val="26"/>
        </w:rPr>
        <w:t>Nodokļu konsultantu nozares sakārtošanai būtu jāizstrādā normatīvais regulējums, kas noteiktu nodokļu konsultantu darbības tiesisko pamatu un nodrošinātu šo personu profesionāl</w:t>
      </w:r>
      <w:r w:rsidR="003F1B3E" w:rsidRPr="00CF367D">
        <w:rPr>
          <w:rFonts w:ascii="Times New Roman" w:eastAsia="Verdana" w:hAnsi="Times New Roman" w:cs="Times New Roman"/>
          <w:sz w:val="26"/>
          <w:szCs w:val="26"/>
        </w:rPr>
        <w:t>ā</w:t>
      </w:r>
      <w:r w:rsidRPr="00CF367D">
        <w:rPr>
          <w:rFonts w:ascii="Times New Roman" w:eastAsia="Verdana" w:hAnsi="Times New Roman" w:cs="Times New Roman"/>
          <w:sz w:val="26"/>
          <w:szCs w:val="26"/>
        </w:rPr>
        <w:t>s darbības uzraudzību, lai novērstu NILL un sekmētu stabilu, kvalitatīvu un uzticamu nodokļu konsultāciju sniegšanu.</w:t>
      </w:r>
    </w:p>
    <w:p w14:paraId="60C901A8" w14:textId="14A77330" w:rsidR="00C627C0" w:rsidRPr="00CF367D" w:rsidRDefault="0078275F" w:rsidP="007E4ECB">
      <w:pPr>
        <w:spacing w:after="0" w:line="240" w:lineRule="auto"/>
        <w:ind w:firstLine="720"/>
        <w:contextualSpacing/>
        <w:jc w:val="both"/>
        <w:rPr>
          <w:rFonts w:ascii="Times New Roman" w:hAnsi="Times New Roman" w:cs="Times New Roman"/>
          <w:sz w:val="26"/>
          <w:szCs w:val="26"/>
        </w:rPr>
      </w:pPr>
      <w:bookmarkStart w:id="10" w:name="_Hlk125702257"/>
      <w:bookmarkStart w:id="11" w:name="_Hlk129347812"/>
      <w:r>
        <w:rPr>
          <w:rFonts w:ascii="Times New Roman" w:hAnsi="Times New Roman" w:cs="Times New Roman"/>
          <w:sz w:val="26"/>
          <w:szCs w:val="26"/>
        </w:rPr>
        <w:t>Ir</w:t>
      </w:r>
      <w:r w:rsidR="00C627C0" w:rsidRPr="00CF367D">
        <w:rPr>
          <w:rFonts w:ascii="Times New Roman" w:hAnsi="Times New Roman" w:cs="Times New Roman"/>
          <w:sz w:val="26"/>
          <w:szCs w:val="26"/>
        </w:rPr>
        <w:t xml:space="preserve"> </w:t>
      </w:r>
      <w:r>
        <w:rPr>
          <w:rFonts w:ascii="Times New Roman" w:hAnsi="Times New Roman" w:cs="Times New Roman"/>
          <w:sz w:val="26"/>
          <w:szCs w:val="26"/>
        </w:rPr>
        <w:t>notikuši šādi</w:t>
      </w:r>
      <w:r w:rsidR="00C627C0" w:rsidRPr="00CF367D">
        <w:rPr>
          <w:rFonts w:ascii="Times New Roman" w:hAnsi="Times New Roman" w:cs="Times New Roman"/>
          <w:sz w:val="26"/>
          <w:szCs w:val="26"/>
        </w:rPr>
        <w:t xml:space="preserve"> uzraudzības pasākumi</w:t>
      </w:r>
      <w:r w:rsidR="001372C7" w:rsidRPr="00CF367D">
        <w:rPr>
          <w:rFonts w:ascii="Times New Roman" w:hAnsi="Times New Roman" w:cs="Times New Roman"/>
          <w:sz w:val="26"/>
          <w:szCs w:val="26"/>
        </w:rPr>
        <w:t>:</w:t>
      </w:r>
      <w:r w:rsidR="00C627C0" w:rsidRPr="00CF367D">
        <w:rPr>
          <w:rFonts w:ascii="Times New Roman" w:hAnsi="Times New Roman" w:cs="Times New Roman"/>
          <w:sz w:val="26"/>
          <w:szCs w:val="26"/>
        </w:rPr>
        <w:t xml:space="preserve"> nodokļu konsultantiem 202</w:t>
      </w:r>
      <w:r w:rsidR="009E3DB2" w:rsidRPr="00CF367D">
        <w:rPr>
          <w:rFonts w:ascii="Times New Roman" w:hAnsi="Times New Roman" w:cs="Times New Roman"/>
          <w:sz w:val="26"/>
          <w:szCs w:val="26"/>
        </w:rPr>
        <w:t>3</w:t>
      </w:r>
      <w:r w:rsidR="00C627C0" w:rsidRPr="00CF367D">
        <w:rPr>
          <w:rFonts w:ascii="Times New Roman" w:hAnsi="Times New Roman" w:cs="Times New Roman"/>
          <w:sz w:val="26"/>
          <w:szCs w:val="26"/>
        </w:rPr>
        <w:t>.</w:t>
      </w:r>
      <w:r w:rsidR="003F1B3E" w:rsidRPr="00CF367D">
        <w:rPr>
          <w:rFonts w:ascii="Times New Roman" w:hAnsi="Times New Roman" w:cs="Times New Roman"/>
          <w:sz w:val="26"/>
          <w:szCs w:val="26"/>
        </w:rPr>
        <w:t> </w:t>
      </w:r>
      <w:r w:rsidR="00C627C0" w:rsidRPr="00CF367D">
        <w:rPr>
          <w:rFonts w:ascii="Times New Roman" w:hAnsi="Times New Roman" w:cs="Times New Roman"/>
          <w:sz w:val="26"/>
          <w:szCs w:val="26"/>
        </w:rPr>
        <w:t xml:space="preserve">gadā tika veiktas </w:t>
      </w:r>
      <w:r w:rsidR="006A46BF" w:rsidRPr="00CF367D">
        <w:rPr>
          <w:rFonts w:ascii="Times New Roman" w:hAnsi="Times New Roman" w:cs="Times New Roman"/>
          <w:sz w:val="26"/>
          <w:szCs w:val="26"/>
        </w:rPr>
        <w:t>137</w:t>
      </w:r>
      <w:r w:rsidR="003F1B3E" w:rsidRPr="00CF367D">
        <w:rPr>
          <w:rFonts w:ascii="Times New Roman" w:hAnsi="Times New Roman" w:cs="Times New Roman"/>
          <w:sz w:val="26"/>
          <w:szCs w:val="26"/>
        </w:rPr>
        <w:t> </w:t>
      </w:r>
      <w:r w:rsidR="00C627C0" w:rsidRPr="00CF367D">
        <w:rPr>
          <w:rFonts w:ascii="Times New Roman" w:hAnsi="Times New Roman" w:cs="Times New Roman"/>
          <w:sz w:val="26"/>
          <w:szCs w:val="26"/>
        </w:rPr>
        <w:t xml:space="preserve">klātienes pārbaudes un </w:t>
      </w:r>
      <w:r w:rsidR="009E3DB2" w:rsidRPr="00CF367D">
        <w:rPr>
          <w:rFonts w:ascii="Times New Roman" w:hAnsi="Times New Roman" w:cs="Times New Roman"/>
          <w:sz w:val="26"/>
          <w:szCs w:val="26"/>
        </w:rPr>
        <w:t>19</w:t>
      </w:r>
      <w:r w:rsidR="003F1B3E" w:rsidRPr="00CF367D">
        <w:rPr>
          <w:rFonts w:ascii="Times New Roman" w:hAnsi="Times New Roman" w:cs="Times New Roman"/>
          <w:sz w:val="26"/>
          <w:szCs w:val="26"/>
        </w:rPr>
        <w:t> </w:t>
      </w:r>
      <w:r w:rsidR="00C627C0" w:rsidRPr="00CF367D">
        <w:rPr>
          <w:rFonts w:ascii="Times New Roman" w:hAnsi="Times New Roman" w:cs="Times New Roman"/>
          <w:sz w:val="26"/>
          <w:szCs w:val="26"/>
        </w:rPr>
        <w:t xml:space="preserve">neklātienes pārbaudes. </w:t>
      </w:r>
      <w:bookmarkEnd w:id="10"/>
      <w:r w:rsidR="00C627C0" w:rsidRPr="00CF367D">
        <w:rPr>
          <w:rFonts w:ascii="Times New Roman" w:hAnsi="Times New Roman" w:cs="Times New Roman"/>
          <w:sz w:val="26"/>
          <w:szCs w:val="26"/>
        </w:rPr>
        <w:t>202</w:t>
      </w:r>
      <w:r w:rsidR="009E3DB2" w:rsidRPr="00CF367D">
        <w:rPr>
          <w:rFonts w:ascii="Times New Roman" w:hAnsi="Times New Roman" w:cs="Times New Roman"/>
          <w:sz w:val="26"/>
          <w:szCs w:val="26"/>
        </w:rPr>
        <w:t>4</w:t>
      </w:r>
      <w:r w:rsidR="00C627C0" w:rsidRPr="00CF367D">
        <w:rPr>
          <w:rFonts w:ascii="Times New Roman" w:hAnsi="Times New Roman" w:cs="Times New Roman"/>
          <w:sz w:val="26"/>
          <w:szCs w:val="26"/>
        </w:rPr>
        <w:t>.</w:t>
      </w:r>
      <w:r w:rsidR="003F1B3E" w:rsidRPr="00CF367D">
        <w:rPr>
          <w:rFonts w:ascii="Times New Roman" w:hAnsi="Times New Roman" w:cs="Times New Roman"/>
          <w:sz w:val="26"/>
          <w:szCs w:val="26"/>
        </w:rPr>
        <w:t> </w:t>
      </w:r>
      <w:r w:rsidR="00C627C0" w:rsidRPr="00CF367D">
        <w:rPr>
          <w:rFonts w:ascii="Times New Roman" w:hAnsi="Times New Roman" w:cs="Times New Roman"/>
          <w:sz w:val="26"/>
          <w:szCs w:val="26"/>
        </w:rPr>
        <w:t xml:space="preserve">gadā nodokļu konsultantiem tika veiktas </w:t>
      </w:r>
      <w:r w:rsidR="009E3DB2" w:rsidRPr="00CF367D">
        <w:rPr>
          <w:rFonts w:ascii="Times New Roman" w:hAnsi="Times New Roman" w:cs="Times New Roman"/>
          <w:sz w:val="26"/>
          <w:szCs w:val="26"/>
        </w:rPr>
        <w:t>97</w:t>
      </w:r>
      <w:r w:rsidR="003F1B3E" w:rsidRPr="00CF367D">
        <w:rPr>
          <w:rFonts w:ascii="Times New Roman" w:hAnsi="Times New Roman" w:cs="Times New Roman"/>
          <w:sz w:val="26"/>
          <w:szCs w:val="26"/>
        </w:rPr>
        <w:t> </w:t>
      </w:r>
      <w:r w:rsidR="00C627C0" w:rsidRPr="00CF367D">
        <w:rPr>
          <w:rFonts w:ascii="Times New Roman" w:hAnsi="Times New Roman" w:cs="Times New Roman"/>
          <w:sz w:val="26"/>
          <w:szCs w:val="26"/>
        </w:rPr>
        <w:t xml:space="preserve">klātienes pārbaudes un </w:t>
      </w:r>
      <w:r w:rsidR="009E3DB2" w:rsidRPr="00CF367D">
        <w:rPr>
          <w:rFonts w:ascii="Times New Roman" w:hAnsi="Times New Roman" w:cs="Times New Roman"/>
          <w:sz w:val="26"/>
          <w:szCs w:val="26"/>
        </w:rPr>
        <w:t>16</w:t>
      </w:r>
      <w:r>
        <w:rPr>
          <w:rFonts w:ascii="Times New Roman" w:hAnsi="Times New Roman" w:cs="Times New Roman"/>
          <w:sz w:val="26"/>
          <w:szCs w:val="26"/>
        </w:rPr>
        <w:t> </w:t>
      </w:r>
      <w:r w:rsidR="00C627C0" w:rsidRPr="00CF367D">
        <w:rPr>
          <w:rFonts w:ascii="Times New Roman" w:hAnsi="Times New Roman" w:cs="Times New Roman"/>
          <w:sz w:val="26"/>
          <w:szCs w:val="26"/>
        </w:rPr>
        <w:t>neklātienes pārbaudes. Savukārt 202</w:t>
      </w:r>
      <w:r w:rsidR="009E3DB2" w:rsidRPr="00CF367D">
        <w:rPr>
          <w:rFonts w:ascii="Times New Roman" w:hAnsi="Times New Roman" w:cs="Times New Roman"/>
          <w:sz w:val="26"/>
          <w:szCs w:val="26"/>
        </w:rPr>
        <w:t>5</w:t>
      </w:r>
      <w:r w:rsidR="00C627C0" w:rsidRPr="00CF367D">
        <w:rPr>
          <w:rFonts w:ascii="Times New Roman" w:hAnsi="Times New Roman" w:cs="Times New Roman"/>
          <w:sz w:val="26"/>
          <w:szCs w:val="26"/>
        </w:rPr>
        <w:t>.</w:t>
      </w:r>
      <w:r w:rsidR="003F1B3E" w:rsidRPr="00CF367D">
        <w:rPr>
          <w:rFonts w:ascii="Times New Roman" w:hAnsi="Times New Roman" w:cs="Times New Roman"/>
          <w:sz w:val="26"/>
          <w:szCs w:val="26"/>
        </w:rPr>
        <w:t> </w:t>
      </w:r>
      <w:r w:rsidR="00C627C0" w:rsidRPr="00CF367D">
        <w:rPr>
          <w:rFonts w:ascii="Times New Roman" w:hAnsi="Times New Roman" w:cs="Times New Roman"/>
          <w:sz w:val="26"/>
          <w:szCs w:val="26"/>
        </w:rPr>
        <w:t xml:space="preserve">gadā nodokļu konsultantiem tika veiktas </w:t>
      </w:r>
      <w:r w:rsidR="009E3DB2" w:rsidRPr="00CF367D">
        <w:rPr>
          <w:rFonts w:ascii="Times New Roman" w:hAnsi="Times New Roman" w:cs="Times New Roman"/>
          <w:sz w:val="26"/>
          <w:szCs w:val="26"/>
        </w:rPr>
        <w:t>93</w:t>
      </w:r>
      <w:r w:rsidR="003F1B3E" w:rsidRPr="00CF367D">
        <w:rPr>
          <w:rFonts w:ascii="Times New Roman" w:hAnsi="Times New Roman" w:cs="Times New Roman"/>
          <w:sz w:val="26"/>
          <w:szCs w:val="26"/>
        </w:rPr>
        <w:t> </w:t>
      </w:r>
      <w:r w:rsidR="00C627C0" w:rsidRPr="00CF367D">
        <w:rPr>
          <w:rFonts w:ascii="Times New Roman" w:hAnsi="Times New Roman" w:cs="Times New Roman"/>
          <w:sz w:val="26"/>
          <w:szCs w:val="26"/>
        </w:rPr>
        <w:t xml:space="preserve">klātienes pārbaudes un </w:t>
      </w:r>
      <w:r w:rsidR="009E3DB2" w:rsidRPr="00CF367D">
        <w:rPr>
          <w:rFonts w:ascii="Times New Roman" w:hAnsi="Times New Roman" w:cs="Times New Roman"/>
          <w:sz w:val="26"/>
          <w:szCs w:val="26"/>
        </w:rPr>
        <w:t>19</w:t>
      </w:r>
      <w:r>
        <w:rPr>
          <w:rFonts w:ascii="Times New Roman" w:hAnsi="Times New Roman" w:cs="Times New Roman"/>
          <w:sz w:val="26"/>
          <w:szCs w:val="26"/>
        </w:rPr>
        <w:t> </w:t>
      </w:r>
      <w:r w:rsidR="00C627C0" w:rsidRPr="00CF367D">
        <w:rPr>
          <w:rFonts w:ascii="Times New Roman" w:hAnsi="Times New Roman" w:cs="Times New Roman"/>
          <w:sz w:val="26"/>
          <w:szCs w:val="26"/>
        </w:rPr>
        <w:t>neklātienes pārbaude</w:t>
      </w:r>
      <w:r w:rsidR="009E3DB2" w:rsidRPr="00CF367D">
        <w:rPr>
          <w:rFonts w:ascii="Times New Roman" w:hAnsi="Times New Roman" w:cs="Times New Roman"/>
          <w:sz w:val="26"/>
          <w:szCs w:val="26"/>
        </w:rPr>
        <w:t>s</w:t>
      </w:r>
      <w:r w:rsidR="00C627C0" w:rsidRPr="00CF367D">
        <w:rPr>
          <w:rFonts w:ascii="Times New Roman" w:hAnsi="Times New Roman" w:cs="Times New Roman"/>
          <w:sz w:val="26"/>
          <w:szCs w:val="26"/>
        </w:rPr>
        <w:t>. Vienlaikus konstatēto pārkāpumu skaits salīdzin</w:t>
      </w:r>
      <w:r w:rsidR="003F1B3E" w:rsidRPr="00CF367D">
        <w:rPr>
          <w:rFonts w:ascii="Times New Roman" w:hAnsi="Times New Roman" w:cs="Times New Roman"/>
          <w:sz w:val="26"/>
          <w:szCs w:val="26"/>
        </w:rPr>
        <w:t>ājumā</w:t>
      </w:r>
      <w:r w:rsidR="00C627C0" w:rsidRPr="00CF367D">
        <w:rPr>
          <w:rFonts w:ascii="Times New Roman" w:hAnsi="Times New Roman" w:cs="Times New Roman"/>
          <w:sz w:val="26"/>
          <w:szCs w:val="26"/>
        </w:rPr>
        <w:t xml:space="preserve"> ar pārbaužu skaitu ir samazinājies. </w:t>
      </w:r>
      <w:bookmarkStart w:id="12" w:name="_Hlk125702963"/>
      <w:r w:rsidR="00C627C0" w:rsidRPr="00CF367D">
        <w:rPr>
          <w:rFonts w:ascii="Times New Roman" w:hAnsi="Times New Roman" w:cs="Times New Roman"/>
          <w:sz w:val="26"/>
          <w:szCs w:val="26"/>
        </w:rPr>
        <w:t>Vidējais soda naudas apmērs 202</w:t>
      </w:r>
      <w:r w:rsidR="00B82934" w:rsidRPr="00CF367D">
        <w:rPr>
          <w:rFonts w:ascii="Times New Roman" w:hAnsi="Times New Roman" w:cs="Times New Roman"/>
          <w:sz w:val="26"/>
          <w:szCs w:val="26"/>
        </w:rPr>
        <w:t>3</w:t>
      </w:r>
      <w:r w:rsidR="00C627C0" w:rsidRPr="00CF367D">
        <w:rPr>
          <w:rFonts w:ascii="Times New Roman" w:hAnsi="Times New Roman" w:cs="Times New Roman"/>
          <w:sz w:val="26"/>
          <w:szCs w:val="26"/>
        </w:rPr>
        <w:t>.</w:t>
      </w:r>
      <w:r w:rsidR="003F1B3E" w:rsidRPr="00CF367D">
        <w:rPr>
          <w:rFonts w:ascii="Times New Roman" w:hAnsi="Times New Roman" w:cs="Times New Roman"/>
          <w:sz w:val="26"/>
          <w:szCs w:val="26"/>
        </w:rPr>
        <w:t> </w:t>
      </w:r>
      <w:r w:rsidR="00C627C0" w:rsidRPr="00CF367D">
        <w:rPr>
          <w:rFonts w:ascii="Times New Roman" w:hAnsi="Times New Roman" w:cs="Times New Roman"/>
          <w:sz w:val="26"/>
          <w:szCs w:val="26"/>
        </w:rPr>
        <w:t xml:space="preserve">gadā veido </w:t>
      </w:r>
      <w:r w:rsidR="00B82934" w:rsidRPr="00CF367D">
        <w:rPr>
          <w:rFonts w:ascii="Times New Roman" w:hAnsi="Times New Roman" w:cs="Times New Roman"/>
          <w:sz w:val="26"/>
          <w:szCs w:val="26"/>
        </w:rPr>
        <w:t>551,25</w:t>
      </w:r>
      <w:r w:rsidR="003F1B3E" w:rsidRPr="00CF367D">
        <w:rPr>
          <w:rFonts w:ascii="Times New Roman" w:hAnsi="Times New Roman" w:cs="Times New Roman"/>
          <w:sz w:val="26"/>
          <w:szCs w:val="26"/>
        </w:rPr>
        <w:t> </w:t>
      </w:r>
      <w:bookmarkEnd w:id="12"/>
      <w:r w:rsidR="004B6C86" w:rsidRPr="00CF367D">
        <w:rPr>
          <w:rFonts w:ascii="Times New Roman" w:hAnsi="Times New Roman" w:cs="Times New Roman"/>
          <w:sz w:val="26"/>
          <w:szCs w:val="26"/>
        </w:rPr>
        <w:t>EUR</w:t>
      </w:r>
      <w:r w:rsidR="00C627C0" w:rsidRPr="00CF367D">
        <w:rPr>
          <w:rFonts w:ascii="Times New Roman" w:hAnsi="Times New Roman" w:cs="Times New Roman"/>
          <w:sz w:val="26"/>
          <w:szCs w:val="26"/>
        </w:rPr>
        <w:t>, 202</w:t>
      </w:r>
      <w:r w:rsidR="00B82934" w:rsidRPr="00CF367D">
        <w:rPr>
          <w:rFonts w:ascii="Times New Roman" w:hAnsi="Times New Roman" w:cs="Times New Roman"/>
          <w:sz w:val="26"/>
          <w:szCs w:val="26"/>
        </w:rPr>
        <w:t>4</w:t>
      </w:r>
      <w:r w:rsidR="00C627C0" w:rsidRPr="00CF367D">
        <w:rPr>
          <w:rFonts w:ascii="Times New Roman" w:hAnsi="Times New Roman" w:cs="Times New Roman"/>
          <w:sz w:val="26"/>
          <w:szCs w:val="26"/>
        </w:rPr>
        <w:t>.</w:t>
      </w:r>
      <w:r w:rsidR="003F1B3E" w:rsidRPr="00CF367D">
        <w:rPr>
          <w:rFonts w:ascii="Times New Roman" w:hAnsi="Times New Roman" w:cs="Times New Roman"/>
          <w:sz w:val="26"/>
          <w:szCs w:val="26"/>
        </w:rPr>
        <w:t> </w:t>
      </w:r>
      <w:r w:rsidR="00C627C0" w:rsidRPr="00CF367D">
        <w:rPr>
          <w:rFonts w:ascii="Times New Roman" w:hAnsi="Times New Roman" w:cs="Times New Roman"/>
          <w:sz w:val="26"/>
          <w:szCs w:val="26"/>
        </w:rPr>
        <w:t xml:space="preserve">gadā </w:t>
      </w:r>
      <w:r w:rsidR="00B82934" w:rsidRPr="00CF367D">
        <w:rPr>
          <w:rFonts w:ascii="Times New Roman" w:hAnsi="Times New Roman" w:cs="Times New Roman"/>
          <w:sz w:val="26"/>
          <w:szCs w:val="26"/>
        </w:rPr>
        <w:t>780,77</w:t>
      </w:r>
      <w:r w:rsidR="003F1B3E" w:rsidRPr="00CF367D">
        <w:rPr>
          <w:rFonts w:ascii="Times New Roman" w:hAnsi="Times New Roman" w:cs="Times New Roman"/>
          <w:i/>
          <w:iCs/>
          <w:sz w:val="26"/>
          <w:szCs w:val="26"/>
        </w:rPr>
        <w:t> </w:t>
      </w:r>
      <w:r w:rsidR="004B6C86" w:rsidRPr="00CF367D">
        <w:rPr>
          <w:rFonts w:ascii="Times New Roman" w:hAnsi="Times New Roman" w:cs="Times New Roman"/>
          <w:sz w:val="26"/>
          <w:szCs w:val="26"/>
        </w:rPr>
        <w:t>EUR</w:t>
      </w:r>
      <w:r w:rsidR="00C627C0" w:rsidRPr="00CF367D">
        <w:rPr>
          <w:rFonts w:ascii="Times New Roman" w:hAnsi="Times New Roman" w:cs="Times New Roman"/>
          <w:sz w:val="26"/>
          <w:szCs w:val="26"/>
        </w:rPr>
        <w:t xml:space="preserve"> un 202</w:t>
      </w:r>
      <w:r w:rsidR="00B82934" w:rsidRPr="00CF367D">
        <w:rPr>
          <w:rFonts w:ascii="Times New Roman" w:hAnsi="Times New Roman" w:cs="Times New Roman"/>
          <w:sz w:val="26"/>
          <w:szCs w:val="26"/>
        </w:rPr>
        <w:t>5</w:t>
      </w:r>
      <w:r w:rsidR="00C627C0" w:rsidRPr="00CF367D">
        <w:rPr>
          <w:rFonts w:ascii="Times New Roman" w:hAnsi="Times New Roman" w:cs="Times New Roman"/>
          <w:sz w:val="26"/>
          <w:szCs w:val="26"/>
        </w:rPr>
        <w:t>.</w:t>
      </w:r>
      <w:r w:rsidR="003F1B3E" w:rsidRPr="00CF367D">
        <w:rPr>
          <w:rFonts w:ascii="Times New Roman" w:hAnsi="Times New Roman" w:cs="Times New Roman"/>
          <w:sz w:val="26"/>
          <w:szCs w:val="26"/>
        </w:rPr>
        <w:t> </w:t>
      </w:r>
      <w:r w:rsidR="00C627C0" w:rsidRPr="00CF367D">
        <w:rPr>
          <w:rFonts w:ascii="Times New Roman" w:hAnsi="Times New Roman" w:cs="Times New Roman"/>
          <w:sz w:val="26"/>
          <w:szCs w:val="26"/>
        </w:rPr>
        <w:t xml:space="preserve">gadā </w:t>
      </w:r>
      <w:r w:rsidR="00B82934" w:rsidRPr="00CF367D">
        <w:rPr>
          <w:rFonts w:ascii="Times New Roman" w:hAnsi="Times New Roman" w:cs="Times New Roman"/>
          <w:sz w:val="26"/>
          <w:szCs w:val="26"/>
        </w:rPr>
        <w:t>692,31</w:t>
      </w:r>
      <w:r w:rsidR="003F1B3E" w:rsidRPr="00CF367D">
        <w:rPr>
          <w:rFonts w:ascii="Times New Roman" w:hAnsi="Times New Roman" w:cs="Times New Roman"/>
          <w:sz w:val="26"/>
          <w:szCs w:val="26"/>
        </w:rPr>
        <w:t> </w:t>
      </w:r>
      <w:r w:rsidR="004B6C86" w:rsidRPr="00CF367D">
        <w:rPr>
          <w:rFonts w:ascii="Times New Roman" w:hAnsi="Times New Roman" w:cs="Times New Roman"/>
          <w:sz w:val="26"/>
          <w:szCs w:val="26"/>
        </w:rPr>
        <w:t>EUR</w:t>
      </w:r>
      <w:r w:rsidR="00C627C0" w:rsidRPr="00CF367D">
        <w:rPr>
          <w:rFonts w:ascii="Times New Roman" w:hAnsi="Times New Roman" w:cs="Times New Roman"/>
          <w:sz w:val="26"/>
          <w:szCs w:val="26"/>
        </w:rPr>
        <w:t>.</w:t>
      </w:r>
    </w:p>
    <w:p w14:paraId="1B99ECD5" w14:textId="71CE4BA1" w:rsidR="000356F7" w:rsidRPr="00CF367D" w:rsidRDefault="00363A8C" w:rsidP="007E4ECB">
      <w:pPr>
        <w:spacing w:after="0" w:line="240" w:lineRule="auto"/>
        <w:ind w:firstLine="720"/>
        <w:contextualSpacing/>
        <w:jc w:val="both"/>
        <w:rPr>
          <w:rFonts w:ascii="Times New Roman" w:hAnsi="Times New Roman" w:cs="Times New Roman"/>
          <w:sz w:val="26"/>
          <w:szCs w:val="26"/>
        </w:rPr>
      </w:pPr>
      <w:proofErr w:type="spellStart"/>
      <w:r w:rsidRPr="003F6FEB">
        <w:rPr>
          <w:rFonts w:ascii="Times New Roman" w:hAnsi="Times New Roman" w:cs="Times New Roman"/>
          <w:i/>
          <w:iCs/>
          <w:sz w:val="26"/>
          <w:szCs w:val="26"/>
        </w:rPr>
        <w:t>Moneyval</w:t>
      </w:r>
      <w:proofErr w:type="spellEnd"/>
      <w:r w:rsidRPr="00CF367D">
        <w:rPr>
          <w:rFonts w:ascii="Times New Roman" w:hAnsi="Times New Roman" w:cs="Times New Roman"/>
          <w:sz w:val="26"/>
          <w:szCs w:val="26"/>
        </w:rPr>
        <w:t xml:space="preserve"> ziņojumā par Latvijas 6.</w:t>
      </w:r>
      <w:r w:rsidR="0078275F">
        <w:rPr>
          <w:rFonts w:ascii="Times New Roman" w:hAnsi="Times New Roman" w:cs="Times New Roman"/>
          <w:sz w:val="26"/>
          <w:szCs w:val="26"/>
        </w:rPr>
        <w:t> </w:t>
      </w:r>
      <w:r w:rsidRPr="00CF367D">
        <w:rPr>
          <w:rFonts w:ascii="Times New Roman" w:hAnsi="Times New Roman" w:cs="Times New Roman"/>
          <w:sz w:val="26"/>
          <w:szCs w:val="26"/>
        </w:rPr>
        <w:t xml:space="preserve">kārtas savstarpējā novērtējuma rezultātiem (turpmāk </w:t>
      </w:r>
      <w:r w:rsidR="0078275F">
        <w:rPr>
          <w:rFonts w:ascii="Times New Roman" w:hAnsi="Times New Roman" w:cs="Times New Roman"/>
          <w:sz w:val="26"/>
          <w:szCs w:val="26"/>
        </w:rPr>
        <w:t>–</w:t>
      </w:r>
      <w:r w:rsidRPr="00CF367D">
        <w:rPr>
          <w:rFonts w:ascii="Times New Roman" w:hAnsi="Times New Roman" w:cs="Times New Roman"/>
          <w:sz w:val="26"/>
          <w:szCs w:val="26"/>
        </w:rPr>
        <w:t xml:space="preserve"> </w:t>
      </w:r>
      <w:proofErr w:type="spellStart"/>
      <w:r w:rsidR="00DD479A" w:rsidRPr="001D523D">
        <w:rPr>
          <w:rFonts w:ascii="Times New Roman" w:hAnsi="Times New Roman" w:cs="Times New Roman"/>
          <w:i/>
          <w:iCs/>
          <w:sz w:val="26"/>
          <w:szCs w:val="26"/>
        </w:rPr>
        <w:t>Moneyval</w:t>
      </w:r>
      <w:proofErr w:type="spellEnd"/>
      <w:r w:rsidR="00DD479A">
        <w:rPr>
          <w:rFonts w:ascii="Times New Roman" w:hAnsi="Times New Roman" w:cs="Times New Roman"/>
          <w:sz w:val="26"/>
          <w:szCs w:val="26"/>
        </w:rPr>
        <w:t xml:space="preserve"> </w:t>
      </w:r>
      <w:r w:rsidR="0078275F">
        <w:rPr>
          <w:rFonts w:ascii="Times New Roman" w:hAnsi="Times New Roman" w:cs="Times New Roman"/>
          <w:sz w:val="26"/>
          <w:szCs w:val="26"/>
        </w:rPr>
        <w:t>z</w:t>
      </w:r>
      <w:r w:rsidRPr="00CF367D">
        <w:rPr>
          <w:rFonts w:ascii="Times New Roman" w:hAnsi="Times New Roman" w:cs="Times New Roman"/>
          <w:sz w:val="26"/>
          <w:szCs w:val="26"/>
        </w:rPr>
        <w:t xml:space="preserve">iņojums) </w:t>
      </w:r>
      <w:r w:rsidR="0078275F">
        <w:rPr>
          <w:rFonts w:ascii="Times New Roman" w:hAnsi="Times New Roman" w:cs="Times New Roman"/>
          <w:sz w:val="26"/>
          <w:szCs w:val="26"/>
        </w:rPr>
        <w:t>n</w:t>
      </w:r>
      <w:r w:rsidRPr="00CF367D">
        <w:rPr>
          <w:rFonts w:ascii="Times New Roman" w:hAnsi="Times New Roman" w:cs="Times New Roman"/>
          <w:sz w:val="26"/>
          <w:szCs w:val="26"/>
        </w:rPr>
        <w:t xml:space="preserve">orādīts, ka </w:t>
      </w:r>
      <w:proofErr w:type="spellStart"/>
      <w:r w:rsidRPr="00CF367D">
        <w:rPr>
          <w:rFonts w:ascii="Times New Roman" w:hAnsi="Times New Roman" w:cs="Times New Roman"/>
          <w:sz w:val="26"/>
          <w:szCs w:val="26"/>
        </w:rPr>
        <w:t>nefinanšu</w:t>
      </w:r>
      <w:proofErr w:type="spellEnd"/>
      <w:r w:rsidRPr="00CF367D">
        <w:rPr>
          <w:rFonts w:ascii="Times New Roman" w:hAnsi="Times New Roman" w:cs="Times New Roman"/>
          <w:sz w:val="26"/>
          <w:szCs w:val="26"/>
        </w:rPr>
        <w:t xml:space="preserve"> sektora subjekti ir demonstrējuši labu izpratni par nacionālajiem, nozaru un institucionālajiem riskiem un vairumā gadījumu ir pierādījuši efektīvu NILL un terorisma finansēšanas novēršanas prasību ieviešanu.</w:t>
      </w:r>
    </w:p>
    <w:p w14:paraId="1A5169B8" w14:textId="1582B4A8" w:rsidR="00C627C0" w:rsidRPr="00CF367D" w:rsidRDefault="00ED1D78" w:rsidP="007E4ECB">
      <w:pPr>
        <w:spacing w:after="0" w:line="240" w:lineRule="auto"/>
        <w:ind w:firstLine="720"/>
        <w:jc w:val="both"/>
        <w:rPr>
          <w:rFonts w:ascii="Times New Roman" w:eastAsia="Verdana" w:hAnsi="Times New Roman" w:cs="Times New Roman"/>
          <w:sz w:val="26"/>
          <w:szCs w:val="26"/>
        </w:rPr>
      </w:pPr>
      <w:bookmarkStart w:id="13" w:name="_Hlk129600877"/>
      <w:r w:rsidRPr="00CF367D">
        <w:rPr>
          <w:rFonts w:ascii="Times New Roman" w:eastAsia="Verdana" w:hAnsi="Times New Roman" w:cs="Times New Roman"/>
          <w:i/>
          <w:iCs/>
          <w:sz w:val="26"/>
          <w:szCs w:val="26"/>
        </w:rPr>
        <w:t>NRA</w:t>
      </w:r>
      <w:r w:rsidRPr="00CF367D">
        <w:rPr>
          <w:rFonts w:ascii="Times New Roman" w:eastAsia="Verdana" w:hAnsi="Times New Roman" w:cs="Times New Roman"/>
          <w:sz w:val="26"/>
          <w:szCs w:val="26"/>
        </w:rPr>
        <w:t xml:space="preserve"> 20</w:t>
      </w:r>
      <w:r w:rsidR="00B82934" w:rsidRPr="00CF367D">
        <w:rPr>
          <w:rFonts w:ascii="Times New Roman" w:eastAsia="Verdana" w:hAnsi="Times New Roman" w:cs="Times New Roman"/>
          <w:sz w:val="26"/>
          <w:szCs w:val="26"/>
        </w:rPr>
        <w:t>20</w:t>
      </w:r>
      <w:r w:rsidRPr="00CF367D">
        <w:rPr>
          <w:rFonts w:ascii="Times New Roman" w:eastAsia="Verdana" w:hAnsi="Times New Roman" w:cs="Times New Roman"/>
          <w:sz w:val="26"/>
          <w:szCs w:val="26"/>
        </w:rPr>
        <w:t>.–20</w:t>
      </w:r>
      <w:r w:rsidR="00B82934" w:rsidRPr="00CF367D">
        <w:rPr>
          <w:rFonts w:ascii="Times New Roman" w:eastAsia="Verdana" w:hAnsi="Times New Roman" w:cs="Times New Roman"/>
          <w:sz w:val="26"/>
          <w:szCs w:val="26"/>
        </w:rPr>
        <w:t>22</w:t>
      </w:r>
      <w:r w:rsidRPr="00CF367D">
        <w:rPr>
          <w:rFonts w:ascii="Times New Roman" w:eastAsia="Verdana" w:hAnsi="Times New Roman" w:cs="Times New Roman"/>
          <w:sz w:val="26"/>
          <w:szCs w:val="26"/>
        </w:rPr>
        <w:t>. gadam</w:t>
      </w:r>
      <w:r w:rsidR="001711AA" w:rsidRPr="00CF367D">
        <w:rPr>
          <w:rFonts w:ascii="Times New Roman" w:eastAsia="Verdana" w:hAnsi="Times New Roman" w:cs="Times New Roman"/>
          <w:sz w:val="26"/>
          <w:szCs w:val="26"/>
        </w:rPr>
        <w:t xml:space="preserve"> </w:t>
      </w:r>
      <w:r w:rsidR="00C627C0" w:rsidRPr="00CF367D">
        <w:rPr>
          <w:rFonts w:ascii="Times New Roman" w:eastAsia="Verdana" w:hAnsi="Times New Roman" w:cs="Times New Roman"/>
          <w:sz w:val="26"/>
          <w:szCs w:val="26"/>
        </w:rPr>
        <w:t>teikts, ka 20</w:t>
      </w:r>
      <w:r w:rsidR="00CB2486" w:rsidRPr="00CF367D">
        <w:rPr>
          <w:rFonts w:ascii="Times New Roman" w:eastAsia="Verdana" w:hAnsi="Times New Roman" w:cs="Times New Roman"/>
          <w:sz w:val="26"/>
          <w:szCs w:val="26"/>
        </w:rPr>
        <w:t>22</w:t>
      </w:r>
      <w:r w:rsidR="00C627C0" w:rsidRPr="00CF367D">
        <w:rPr>
          <w:rFonts w:ascii="Times New Roman" w:eastAsia="Verdana" w:hAnsi="Times New Roman" w:cs="Times New Roman"/>
          <w:sz w:val="26"/>
          <w:szCs w:val="26"/>
        </w:rPr>
        <w:t>.</w:t>
      </w:r>
      <w:r w:rsidR="001372C7" w:rsidRPr="00CF367D">
        <w:rPr>
          <w:rFonts w:ascii="Times New Roman" w:eastAsia="Verdana" w:hAnsi="Times New Roman" w:cs="Times New Roman"/>
          <w:sz w:val="26"/>
          <w:szCs w:val="26"/>
        </w:rPr>
        <w:t> </w:t>
      </w:r>
      <w:r w:rsidR="00C627C0" w:rsidRPr="00CF367D">
        <w:rPr>
          <w:rFonts w:ascii="Times New Roman" w:eastAsia="Verdana" w:hAnsi="Times New Roman" w:cs="Times New Roman"/>
          <w:sz w:val="26"/>
          <w:szCs w:val="26"/>
        </w:rPr>
        <w:t xml:space="preserve">gadā tika </w:t>
      </w:r>
      <w:bookmarkStart w:id="14" w:name="_Hlk129338605"/>
      <w:r w:rsidR="00C627C0" w:rsidRPr="00CF367D">
        <w:rPr>
          <w:rFonts w:ascii="Times New Roman" w:eastAsia="Verdana" w:hAnsi="Times New Roman" w:cs="Times New Roman"/>
          <w:sz w:val="26"/>
          <w:szCs w:val="26"/>
        </w:rPr>
        <w:t xml:space="preserve">veiktas </w:t>
      </w:r>
      <w:r w:rsidR="00CB2486" w:rsidRPr="00CF367D">
        <w:rPr>
          <w:rFonts w:ascii="Times New Roman" w:eastAsia="Verdana" w:hAnsi="Times New Roman" w:cs="Times New Roman"/>
          <w:sz w:val="26"/>
          <w:szCs w:val="26"/>
        </w:rPr>
        <w:t>214</w:t>
      </w:r>
      <w:r w:rsidR="001372C7" w:rsidRPr="00CF367D">
        <w:rPr>
          <w:rFonts w:ascii="Times New Roman" w:eastAsia="Verdana" w:hAnsi="Times New Roman" w:cs="Times New Roman"/>
          <w:sz w:val="26"/>
          <w:szCs w:val="26"/>
        </w:rPr>
        <w:t> </w:t>
      </w:r>
      <w:r w:rsidR="00C627C0" w:rsidRPr="00CF367D">
        <w:rPr>
          <w:rFonts w:ascii="Times New Roman" w:eastAsia="Verdana" w:hAnsi="Times New Roman" w:cs="Times New Roman"/>
          <w:sz w:val="26"/>
          <w:szCs w:val="26"/>
        </w:rPr>
        <w:t xml:space="preserve">klātienes pārbaudes un </w:t>
      </w:r>
      <w:r w:rsidR="0078275F">
        <w:rPr>
          <w:rFonts w:ascii="Times New Roman" w:eastAsia="Verdana" w:hAnsi="Times New Roman" w:cs="Times New Roman"/>
          <w:sz w:val="26"/>
          <w:szCs w:val="26"/>
        </w:rPr>
        <w:t xml:space="preserve">viena </w:t>
      </w:r>
      <w:r w:rsidR="00C627C0" w:rsidRPr="00CF367D">
        <w:rPr>
          <w:rFonts w:ascii="Times New Roman" w:eastAsia="Verdana" w:hAnsi="Times New Roman" w:cs="Times New Roman"/>
          <w:sz w:val="26"/>
          <w:szCs w:val="26"/>
        </w:rPr>
        <w:t xml:space="preserve">neklātienes pārbaude </w:t>
      </w:r>
      <w:bookmarkEnd w:id="14"/>
      <w:r w:rsidR="00C627C0" w:rsidRPr="00CF367D">
        <w:rPr>
          <w:rFonts w:ascii="Times New Roman" w:eastAsia="Verdana" w:hAnsi="Times New Roman" w:cs="Times New Roman"/>
          <w:sz w:val="26"/>
          <w:szCs w:val="26"/>
        </w:rPr>
        <w:t xml:space="preserve">nodokļu konsultantiem. </w:t>
      </w:r>
    </w:p>
    <w:p w14:paraId="40516999" w14:textId="77777777" w:rsidR="00C627C0" w:rsidRPr="00CF367D" w:rsidRDefault="00C627C0" w:rsidP="007E4ECB">
      <w:pPr>
        <w:spacing w:after="0" w:line="240" w:lineRule="auto"/>
        <w:ind w:firstLine="709"/>
        <w:jc w:val="both"/>
        <w:rPr>
          <w:rFonts w:ascii="Times New Roman" w:eastAsia="Verdana" w:hAnsi="Times New Roman" w:cs="Times New Roman"/>
          <w:b/>
          <w:bCs/>
          <w:sz w:val="26"/>
          <w:szCs w:val="26"/>
        </w:rPr>
      </w:pPr>
    </w:p>
    <w:bookmarkEnd w:id="13"/>
    <w:p w14:paraId="0E4CDD70" w14:textId="77777777" w:rsidR="00C627C0" w:rsidRPr="00CF367D" w:rsidRDefault="00C627C0" w:rsidP="007E4ECB">
      <w:pPr>
        <w:spacing w:after="0" w:line="240" w:lineRule="auto"/>
        <w:ind w:firstLine="709"/>
        <w:jc w:val="center"/>
        <w:rPr>
          <w:rFonts w:ascii="Times New Roman" w:eastAsia="Verdana" w:hAnsi="Times New Roman" w:cs="Times New Roman"/>
          <w:b/>
          <w:bCs/>
          <w:sz w:val="26"/>
          <w:szCs w:val="26"/>
        </w:rPr>
      </w:pPr>
      <w:r w:rsidRPr="00CF367D">
        <w:rPr>
          <w:rFonts w:ascii="Times New Roman" w:eastAsia="Verdana" w:hAnsi="Times New Roman" w:cs="Times New Roman"/>
          <w:b/>
          <w:bCs/>
          <w:sz w:val="26"/>
          <w:szCs w:val="26"/>
        </w:rPr>
        <w:lastRenderedPageBreak/>
        <w:t>VID veikto uzraudzības pasākumu skaits</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4"/>
        <w:gridCol w:w="1417"/>
        <w:gridCol w:w="1606"/>
        <w:gridCol w:w="1559"/>
        <w:gridCol w:w="1701"/>
      </w:tblGrid>
      <w:tr w:rsidR="00C627C0" w:rsidRPr="00CF367D" w14:paraId="20FB8D63" w14:textId="77777777" w:rsidTr="00C627C0">
        <w:trPr>
          <w:trHeight w:val="349"/>
        </w:trPr>
        <w:tc>
          <w:tcPr>
            <w:tcW w:w="2364" w:type="dxa"/>
            <w:tcBorders>
              <w:top w:val="single" w:sz="4" w:space="0" w:color="auto"/>
              <w:left w:val="single" w:sz="4" w:space="0" w:color="auto"/>
              <w:bottom w:val="single" w:sz="4" w:space="0" w:color="auto"/>
              <w:right w:val="single" w:sz="4" w:space="0" w:color="auto"/>
            </w:tcBorders>
            <w:shd w:val="clear" w:color="auto" w:fill="AEC7FE" w:themeFill="accent4" w:themeFillTint="33"/>
          </w:tcPr>
          <w:p w14:paraId="35D7D6C6" w14:textId="77777777" w:rsidR="00C627C0" w:rsidRPr="00CF367D" w:rsidRDefault="00C627C0" w:rsidP="007E4ECB">
            <w:pPr>
              <w:spacing w:after="0" w:line="240" w:lineRule="auto"/>
              <w:jc w:val="center"/>
              <w:rPr>
                <w:rFonts w:ascii="Times New Roman" w:eastAsia="Verdana" w:hAnsi="Times New Roman" w:cs="Times New Roman"/>
                <w:sz w:val="26"/>
                <w:szCs w:val="26"/>
              </w:rPr>
            </w:pPr>
          </w:p>
          <w:p w14:paraId="34572F8A" w14:textId="77777777" w:rsidR="00C627C0" w:rsidRPr="00CF367D" w:rsidRDefault="00C627C0" w:rsidP="007E4ECB">
            <w:pPr>
              <w:spacing w:after="0" w:line="240" w:lineRule="auto"/>
              <w:jc w:val="both"/>
              <w:rPr>
                <w:rFonts w:ascii="Times New Roman" w:eastAsia="Verdana" w:hAnsi="Times New Roman" w:cs="Times New Roman"/>
                <w:sz w:val="26"/>
                <w:szCs w:val="26"/>
              </w:rPr>
            </w:pPr>
          </w:p>
        </w:tc>
        <w:tc>
          <w:tcPr>
            <w:tcW w:w="1417" w:type="dxa"/>
            <w:tcBorders>
              <w:top w:val="single" w:sz="4" w:space="0" w:color="auto"/>
              <w:left w:val="single" w:sz="4" w:space="0" w:color="auto"/>
              <w:bottom w:val="single" w:sz="4" w:space="0" w:color="auto"/>
              <w:right w:val="single" w:sz="4" w:space="0" w:color="auto"/>
            </w:tcBorders>
            <w:shd w:val="clear" w:color="auto" w:fill="AEC7FE" w:themeFill="accent4" w:themeFillTint="33"/>
            <w:vAlign w:val="center"/>
            <w:hideMark/>
          </w:tcPr>
          <w:p w14:paraId="0FC79129" w14:textId="3923927A" w:rsidR="00C627C0" w:rsidRPr="00CF367D" w:rsidRDefault="00C627C0" w:rsidP="007E4ECB">
            <w:pPr>
              <w:spacing w:after="0" w:line="240" w:lineRule="auto"/>
              <w:jc w:val="center"/>
              <w:rPr>
                <w:rFonts w:ascii="Times New Roman" w:eastAsia="Verdana" w:hAnsi="Times New Roman" w:cs="Times New Roman"/>
                <w:b/>
                <w:bCs/>
                <w:sz w:val="20"/>
                <w:szCs w:val="20"/>
              </w:rPr>
            </w:pPr>
            <w:r w:rsidRPr="00CF367D">
              <w:rPr>
                <w:rFonts w:ascii="Times New Roman" w:eastAsia="Verdana" w:hAnsi="Times New Roman" w:cs="Times New Roman"/>
                <w:b/>
                <w:bCs/>
                <w:sz w:val="20"/>
                <w:szCs w:val="20"/>
              </w:rPr>
              <w:t>20</w:t>
            </w:r>
            <w:r w:rsidR="009E3DB2" w:rsidRPr="00CF367D">
              <w:rPr>
                <w:rFonts w:ascii="Times New Roman" w:eastAsia="Verdana" w:hAnsi="Times New Roman" w:cs="Times New Roman"/>
                <w:b/>
                <w:bCs/>
                <w:sz w:val="20"/>
                <w:szCs w:val="20"/>
              </w:rPr>
              <w:t>22</w:t>
            </w:r>
            <w:r w:rsidRPr="00CF367D">
              <w:rPr>
                <w:rFonts w:ascii="Times New Roman" w:eastAsia="Verdana" w:hAnsi="Times New Roman" w:cs="Times New Roman"/>
                <w:b/>
                <w:bCs/>
                <w:sz w:val="20"/>
                <w:szCs w:val="20"/>
              </w:rPr>
              <w:t>.</w:t>
            </w:r>
            <w:r w:rsidR="001372C7" w:rsidRPr="00CF367D">
              <w:rPr>
                <w:rFonts w:ascii="Times New Roman" w:eastAsia="Verdana" w:hAnsi="Times New Roman" w:cs="Times New Roman"/>
                <w:b/>
                <w:bCs/>
                <w:sz w:val="20"/>
                <w:szCs w:val="20"/>
              </w:rPr>
              <w:t> </w:t>
            </w:r>
            <w:r w:rsidRPr="00CF367D">
              <w:rPr>
                <w:rFonts w:ascii="Times New Roman" w:eastAsia="Verdana" w:hAnsi="Times New Roman" w:cs="Times New Roman"/>
                <w:b/>
                <w:bCs/>
                <w:sz w:val="20"/>
                <w:szCs w:val="20"/>
              </w:rPr>
              <w:t>gads</w:t>
            </w:r>
          </w:p>
        </w:tc>
        <w:tc>
          <w:tcPr>
            <w:tcW w:w="1606" w:type="dxa"/>
            <w:tcBorders>
              <w:top w:val="single" w:sz="4" w:space="0" w:color="auto"/>
              <w:left w:val="single" w:sz="4" w:space="0" w:color="auto"/>
              <w:bottom w:val="single" w:sz="4" w:space="0" w:color="auto"/>
              <w:right w:val="single" w:sz="4" w:space="0" w:color="auto"/>
            </w:tcBorders>
            <w:shd w:val="clear" w:color="auto" w:fill="AEC7FE" w:themeFill="accent4" w:themeFillTint="33"/>
            <w:vAlign w:val="center"/>
            <w:hideMark/>
          </w:tcPr>
          <w:p w14:paraId="76188511" w14:textId="1E65DDC3" w:rsidR="00C627C0" w:rsidRPr="00CF367D" w:rsidRDefault="00C627C0" w:rsidP="007E4ECB">
            <w:pPr>
              <w:spacing w:after="0" w:line="240" w:lineRule="auto"/>
              <w:jc w:val="center"/>
              <w:rPr>
                <w:rFonts w:ascii="Times New Roman" w:eastAsia="Verdana" w:hAnsi="Times New Roman" w:cs="Times New Roman"/>
                <w:b/>
                <w:bCs/>
                <w:sz w:val="20"/>
                <w:szCs w:val="20"/>
              </w:rPr>
            </w:pPr>
            <w:r w:rsidRPr="00CF367D">
              <w:rPr>
                <w:rFonts w:ascii="Times New Roman" w:eastAsia="Verdana" w:hAnsi="Times New Roman" w:cs="Times New Roman"/>
                <w:b/>
                <w:bCs/>
                <w:sz w:val="20"/>
                <w:szCs w:val="20"/>
              </w:rPr>
              <w:t>202</w:t>
            </w:r>
            <w:r w:rsidR="009E3DB2" w:rsidRPr="00CF367D">
              <w:rPr>
                <w:rFonts w:ascii="Times New Roman" w:eastAsia="Verdana" w:hAnsi="Times New Roman" w:cs="Times New Roman"/>
                <w:b/>
                <w:bCs/>
                <w:sz w:val="20"/>
                <w:szCs w:val="20"/>
              </w:rPr>
              <w:t>3</w:t>
            </w:r>
            <w:r w:rsidRPr="00CF367D">
              <w:rPr>
                <w:rFonts w:ascii="Times New Roman" w:eastAsia="Verdana" w:hAnsi="Times New Roman" w:cs="Times New Roman"/>
                <w:b/>
                <w:bCs/>
                <w:sz w:val="20"/>
                <w:szCs w:val="20"/>
              </w:rPr>
              <w:t>.</w:t>
            </w:r>
            <w:r w:rsidR="001372C7" w:rsidRPr="00CF367D">
              <w:rPr>
                <w:rFonts w:ascii="Times New Roman" w:eastAsia="Verdana" w:hAnsi="Times New Roman" w:cs="Times New Roman"/>
                <w:b/>
                <w:bCs/>
                <w:sz w:val="20"/>
                <w:szCs w:val="20"/>
              </w:rPr>
              <w:t> </w:t>
            </w:r>
            <w:r w:rsidRPr="00CF367D">
              <w:rPr>
                <w:rFonts w:ascii="Times New Roman" w:eastAsia="Verdana" w:hAnsi="Times New Roman" w:cs="Times New Roman"/>
                <w:b/>
                <w:bCs/>
                <w:sz w:val="20"/>
                <w:szCs w:val="20"/>
              </w:rPr>
              <w:t>gads</w:t>
            </w:r>
          </w:p>
        </w:tc>
        <w:tc>
          <w:tcPr>
            <w:tcW w:w="1559" w:type="dxa"/>
            <w:tcBorders>
              <w:top w:val="single" w:sz="4" w:space="0" w:color="auto"/>
              <w:left w:val="single" w:sz="4" w:space="0" w:color="auto"/>
              <w:bottom w:val="single" w:sz="4" w:space="0" w:color="auto"/>
              <w:right w:val="single" w:sz="4" w:space="0" w:color="auto"/>
            </w:tcBorders>
            <w:shd w:val="clear" w:color="auto" w:fill="AEC7FE" w:themeFill="accent4" w:themeFillTint="33"/>
            <w:vAlign w:val="center"/>
            <w:hideMark/>
          </w:tcPr>
          <w:p w14:paraId="25B5DFB4" w14:textId="2C7B7CAE" w:rsidR="00C627C0" w:rsidRPr="00CF367D" w:rsidRDefault="00C627C0" w:rsidP="007E4ECB">
            <w:pPr>
              <w:spacing w:after="0" w:line="240" w:lineRule="auto"/>
              <w:jc w:val="center"/>
              <w:rPr>
                <w:rFonts w:ascii="Times New Roman" w:eastAsia="Verdana" w:hAnsi="Times New Roman" w:cs="Times New Roman"/>
                <w:b/>
                <w:bCs/>
                <w:sz w:val="20"/>
                <w:szCs w:val="20"/>
              </w:rPr>
            </w:pPr>
            <w:r w:rsidRPr="00CF367D">
              <w:rPr>
                <w:rFonts w:ascii="Times New Roman" w:eastAsia="Verdana" w:hAnsi="Times New Roman" w:cs="Times New Roman"/>
                <w:b/>
                <w:bCs/>
                <w:sz w:val="20"/>
                <w:szCs w:val="20"/>
              </w:rPr>
              <w:t>202</w:t>
            </w:r>
            <w:r w:rsidR="009E3DB2" w:rsidRPr="00CF367D">
              <w:rPr>
                <w:rFonts w:ascii="Times New Roman" w:eastAsia="Verdana" w:hAnsi="Times New Roman" w:cs="Times New Roman"/>
                <w:b/>
                <w:bCs/>
                <w:sz w:val="20"/>
                <w:szCs w:val="20"/>
              </w:rPr>
              <w:t>4</w:t>
            </w:r>
            <w:r w:rsidRPr="00CF367D">
              <w:rPr>
                <w:rFonts w:ascii="Times New Roman" w:eastAsia="Verdana" w:hAnsi="Times New Roman" w:cs="Times New Roman"/>
                <w:b/>
                <w:bCs/>
                <w:sz w:val="20"/>
                <w:szCs w:val="20"/>
              </w:rPr>
              <w:t>.</w:t>
            </w:r>
            <w:r w:rsidR="001372C7" w:rsidRPr="00CF367D">
              <w:rPr>
                <w:rFonts w:ascii="Times New Roman" w:eastAsia="Verdana" w:hAnsi="Times New Roman" w:cs="Times New Roman"/>
                <w:b/>
                <w:bCs/>
                <w:sz w:val="20"/>
                <w:szCs w:val="20"/>
              </w:rPr>
              <w:t> </w:t>
            </w:r>
            <w:r w:rsidRPr="00CF367D">
              <w:rPr>
                <w:rFonts w:ascii="Times New Roman" w:eastAsia="Verdana" w:hAnsi="Times New Roman" w:cs="Times New Roman"/>
                <w:b/>
                <w:bCs/>
                <w:sz w:val="20"/>
                <w:szCs w:val="20"/>
              </w:rPr>
              <w:t>gads</w:t>
            </w:r>
          </w:p>
        </w:tc>
        <w:tc>
          <w:tcPr>
            <w:tcW w:w="1701" w:type="dxa"/>
            <w:tcBorders>
              <w:top w:val="single" w:sz="4" w:space="0" w:color="auto"/>
              <w:left w:val="single" w:sz="4" w:space="0" w:color="auto"/>
              <w:bottom w:val="single" w:sz="4" w:space="0" w:color="auto"/>
              <w:right w:val="single" w:sz="4" w:space="0" w:color="auto"/>
            </w:tcBorders>
            <w:shd w:val="clear" w:color="auto" w:fill="AEC7FE" w:themeFill="accent4" w:themeFillTint="33"/>
            <w:vAlign w:val="center"/>
            <w:hideMark/>
          </w:tcPr>
          <w:p w14:paraId="4D53C00D" w14:textId="56D0A836" w:rsidR="00C627C0" w:rsidRPr="00CF367D" w:rsidRDefault="00C627C0" w:rsidP="007E4ECB">
            <w:pPr>
              <w:spacing w:after="0" w:line="240" w:lineRule="auto"/>
              <w:jc w:val="center"/>
              <w:rPr>
                <w:rFonts w:ascii="Times New Roman" w:eastAsia="Verdana" w:hAnsi="Times New Roman" w:cs="Times New Roman"/>
                <w:b/>
                <w:bCs/>
                <w:sz w:val="20"/>
                <w:szCs w:val="20"/>
              </w:rPr>
            </w:pPr>
            <w:r w:rsidRPr="00CF367D">
              <w:rPr>
                <w:rFonts w:ascii="Times New Roman" w:eastAsia="Verdana" w:hAnsi="Times New Roman" w:cs="Times New Roman"/>
                <w:b/>
                <w:bCs/>
                <w:sz w:val="20"/>
                <w:szCs w:val="20"/>
              </w:rPr>
              <w:t>202</w:t>
            </w:r>
            <w:r w:rsidR="009E3DB2" w:rsidRPr="00CF367D">
              <w:rPr>
                <w:rFonts w:ascii="Times New Roman" w:eastAsia="Verdana" w:hAnsi="Times New Roman" w:cs="Times New Roman"/>
                <w:b/>
                <w:bCs/>
                <w:sz w:val="20"/>
                <w:szCs w:val="20"/>
              </w:rPr>
              <w:t>5</w:t>
            </w:r>
            <w:r w:rsidRPr="00CF367D">
              <w:rPr>
                <w:rFonts w:ascii="Times New Roman" w:eastAsia="Verdana" w:hAnsi="Times New Roman" w:cs="Times New Roman"/>
                <w:b/>
                <w:bCs/>
                <w:sz w:val="20"/>
                <w:szCs w:val="20"/>
              </w:rPr>
              <w:t>.</w:t>
            </w:r>
            <w:r w:rsidR="001372C7" w:rsidRPr="00CF367D">
              <w:rPr>
                <w:rFonts w:ascii="Times New Roman" w:eastAsia="Verdana" w:hAnsi="Times New Roman" w:cs="Times New Roman"/>
                <w:b/>
                <w:bCs/>
                <w:sz w:val="20"/>
                <w:szCs w:val="20"/>
              </w:rPr>
              <w:t> </w:t>
            </w:r>
            <w:r w:rsidRPr="00CF367D">
              <w:rPr>
                <w:rFonts w:ascii="Times New Roman" w:eastAsia="Verdana" w:hAnsi="Times New Roman" w:cs="Times New Roman"/>
                <w:b/>
                <w:bCs/>
                <w:sz w:val="20"/>
                <w:szCs w:val="20"/>
              </w:rPr>
              <w:t>gads</w:t>
            </w:r>
          </w:p>
        </w:tc>
      </w:tr>
      <w:tr w:rsidR="00C627C0" w:rsidRPr="00CF367D" w14:paraId="574D0402" w14:textId="77777777" w:rsidTr="00C627C0">
        <w:trPr>
          <w:trHeight w:val="135"/>
        </w:trPr>
        <w:tc>
          <w:tcPr>
            <w:tcW w:w="2364" w:type="dxa"/>
            <w:tcBorders>
              <w:top w:val="single" w:sz="4" w:space="0" w:color="auto"/>
              <w:left w:val="single" w:sz="4" w:space="0" w:color="auto"/>
              <w:bottom w:val="single" w:sz="4" w:space="0" w:color="auto"/>
              <w:right w:val="single" w:sz="4" w:space="0" w:color="auto"/>
            </w:tcBorders>
            <w:shd w:val="clear" w:color="auto" w:fill="E3E3E4" w:themeFill="accent6" w:themeFillTint="33"/>
            <w:hideMark/>
          </w:tcPr>
          <w:p w14:paraId="6D6BE08F" w14:textId="77777777" w:rsidR="00C627C0" w:rsidRPr="00CF367D" w:rsidRDefault="00C627C0" w:rsidP="007E4ECB">
            <w:pPr>
              <w:spacing w:after="0" w:line="240" w:lineRule="auto"/>
              <w:jc w:val="both"/>
              <w:rPr>
                <w:rFonts w:ascii="Times New Roman" w:eastAsia="Verdana" w:hAnsi="Times New Roman" w:cs="Times New Roman"/>
                <w:b/>
                <w:bCs/>
                <w:sz w:val="20"/>
                <w:szCs w:val="20"/>
              </w:rPr>
            </w:pPr>
            <w:r w:rsidRPr="00CF367D">
              <w:rPr>
                <w:rFonts w:ascii="Times New Roman" w:eastAsia="Verdana" w:hAnsi="Times New Roman" w:cs="Times New Roman"/>
                <w:b/>
                <w:bCs/>
                <w:sz w:val="20"/>
                <w:szCs w:val="20"/>
              </w:rPr>
              <w:t xml:space="preserve">Klātienes pārbaudes </w:t>
            </w:r>
          </w:p>
        </w:tc>
        <w:tc>
          <w:tcPr>
            <w:tcW w:w="1417" w:type="dxa"/>
            <w:tcBorders>
              <w:top w:val="single" w:sz="4" w:space="0" w:color="auto"/>
              <w:left w:val="single" w:sz="4" w:space="0" w:color="auto"/>
              <w:bottom w:val="single" w:sz="4" w:space="0" w:color="auto"/>
              <w:right w:val="single" w:sz="4" w:space="0" w:color="auto"/>
            </w:tcBorders>
            <w:shd w:val="clear" w:color="auto" w:fill="E3E3E4" w:themeFill="accent6" w:themeFillTint="33"/>
            <w:hideMark/>
          </w:tcPr>
          <w:p w14:paraId="5E92C6BB" w14:textId="21D4A232" w:rsidR="00C627C0" w:rsidRPr="00CF367D" w:rsidRDefault="009E3DB2" w:rsidP="007E4ECB">
            <w:pPr>
              <w:spacing w:after="0" w:line="240" w:lineRule="auto"/>
              <w:jc w:val="center"/>
              <w:rPr>
                <w:rFonts w:ascii="Times New Roman" w:eastAsia="Verdana" w:hAnsi="Times New Roman" w:cs="Times New Roman"/>
                <w:sz w:val="20"/>
                <w:szCs w:val="20"/>
              </w:rPr>
            </w:pPr>
            <w:r w:rsidRPr="00CF367D">
              <w:rPr>
                <w:rFonts w:ascii="Times New Roman" w:eastAsia="Verdana" w:hAnsi="Times New Roman" w:cs="Times New Roman"/>
                <w:sz w:val="20"/>
                <w:szCs w:val="20"/>
              </w:rPr>
              <w:t>214</w:t>
            </w:r>
          </w:p>
        </w:tc>
        <w:tc>
          <w:tcPr>
            <w:tcW w:w="1606" w:type="dxa"/>
            <w:tcBorders>
              <w:top w:val="single" w:sz="4" w:space="0" w:color="auto"/>
              <w:left w:val="single" w:sz="4" w:space="0" w:color="auto"/>
              <w:bottom w:val="single" w:sz="4" w:space="0" w:color="auto"/>
              <w:right w:val="single" w:sz="4" w:space="0" w:color="auto"/>
            </w:tcBorders>
            <w:shd w:val="clear" w:color="auto" w:fill="E3E3E4" w:themeFill="accent6" w:themeFillTint="33"/>
            <w:vAlign w:val="center"/>
            <w:hideMark/>
          </w:tcPr>
          <w:p w14:paraId="3FDEECA5" w14:textId="4C4D3DA1" w:rsidR="00C627C0" w:rsidRPr="00CF367D" w:rsidRDefault="00C627C0" w:rsidP="007E4ECB">
            <w:pPr>
              <w:spacing w:after="0" w:line="240" w:lineRule="auto"/>
              <w:jc w:val="center"/>
              <w:rPr>
                <w:rFonts w:ascii="Times New Roman" w:eastAsia="Verdana" w:hAnsi="Times New Roman" w:cs="Times New Roman"/>
                <w:sz w:val="20"/>
                <w:szCs w:val="20"/>
              </w:rPr>
            </w:pPr>
            <w:r w:rsidRPr="00CF367D">
              <w:rPr>
                <w:rFonts w:ascii="Times New Roman" w:eastAsia="Verdana" w:hAnsi="Times New Roman" w:cs="Times New Roman"/>
                <w:sz w:val="20"/>
                <w:szCs w:val="20"/>
              </w:rPr>
              <w:t>1</w:t>
            </w:r>
            <w:r w:rsidR="00FB17A8" w:rsidRPr="00CF367D">
              <w:rPr>
                <w:rFonts w:ascii="Times New Roman" w:eastAsia="Verdana" w:hAnsi="Times New Roman" w:cs="Times New Roman"/>
                <w:sz w:val="20"/>
                <w:szCs w:val="20"/>
              </w:rPr>
              <w:t>37</w:t>
            </w:r>
          </w:p>
        </w:tc>
        <w:tc>
          <w:tcPr>
            <w:tcW w:w="1559" w:type="dxa"/>
            <w:tcBorders>
              <w:top w:val="single" w:sz="4" w:space="0" w:color="auto"/>
              <w:left w:val="single" w:sz="4" w:space="0" w:color="auto"/>
              <w:bottom w:val="single" w:sz="4" w:space="0" w:color="auto"/>
              <w:right w:val="single" w:sz="4" w:space="0" w:color="auto"/>
            </w:tcBorders>
            <w:shd w:val="clear" w:color="auto" w:fill="E3E3E4" w:themeFill="accent6" w:themeFillTint="33"/>
            <w:vAlign w:val="center"/>
            <w:hideMark/>
          </w:tcPr>
          <w:p w14:paraId="66294151" w14:textId="31A1BCB5" w:rsidR="00C627C0" w:rsidRPr="00CF367D" w:rsidRDefault="00FB17A8" w:rsidP="007E4ECB">
            <w:pPr>
              <w:spacing w:after="0" w:line="240" w:lineRule="auto"/>
              <w:jc w:val="center"/>
              <w:rPr>
                <w:rFonts w:ascii="Times New Roman" w:eastAsia="Verdana" w:hAnsi="Times New Roman" w:cs="Times New Roman"/>
                <w:sz w:val="20"/>
                <w:szCs w:val="20"/>
              </w:rPr>
            </w:pPr>
            <w:r w:rsidRPr="00CF367D">
              <w:rPr>
                <w:rFonts w:ascii="Times New Roman" w:eastAsia="Verdana" w:hAnsi="Times New Roman" w:cs="Times New Roman"/>
                <w:sz w:val="20"/>
                <w:szCs w:val="20"/>
              </w:rPr>
              <w:t>97</w:t>
            </w:r>
          </w:p>
        </w:tc>
        <w:tc>
          <w:tcPr>
            <w:tcW w:w="1701" w:type="dxa"/>
            <w:tcBorders>
              <w:top w:val="single" w:sz="4" w:space="0" w:color="auto"/>
              <w:left w:val="single" w:sz="4" w:space="0" w:color="auto"/>
              <w:bottom w:val="single" w:sz="4" w:space="0" w:color="auto"/>
              <w:right w:val="single" w:sz="4" w:space="0" w:color="auto"/>
            </w:tcBorders>
            <w:shd w:val="clear" w:color="auto" w:fill="E3E3E4" w:themeFill="accent6" w:themeFillTint="33"/>
            <w:vAlign w:val="center"/>
            <w:hideMark/>
          </w:tcPr>
          <w:p w14:paraId="57BBB649" w14:textId="5A076ADF" w:rsidR="00C627C0" w:rsidRPr="00CF367D" w:rsidRDefault="00FB17A8" w:rsidP="007E4ECB">
            <w:pPr>
              <w:spacing w:after="0" w:line="240" w:lineRule="auto"/>
              <w:jc w:val="center"/>
              <w:rPr>
                <w:rFonts w:ascii="Times New Roman" w:eastAsia="Verdana" w:hAnsi="Times New Roman" w:cs="Times New Roman"/>
                <w:sz w:val="20"/>
                <w:szCs w:val="20"/>
              </w:rPr>
            </w:pPr>
            <w:r w:rsidRPr="00CF367D">
              <w:rPr>
                <w:rFonts w:ascii="Times New Roman" w:eastAsia="Verdana" w:hAnsi="Times New Roman" w:cs="Times New Roman"/>
                <w:sz w:val="20"/>
                <w:szCs w:val="20"/>
              </w:rPr>
              <w:t>93</w:t>
            </w:r>
          </w:p>
        </w:tc>
      </w:tr>
      <w:tr w:rsidR="00C627C0" w:rsidRPr="00CF367D" w14:paraId="1FD5723A" w14:textId="77777777" w:rsidTr="00C627C0">
        <w:trPr>
          <w:trHeight w:val="195"/>
        </w:trPr>
        <w:tc>
          <w:tcPr>
            <w:tcW w:w="2364" w:type="dxa"/>
            <w:tcBorders>
              <w:top w:val="single" w:sz="4" w:space="0" w:color="auto"/>
              <w:left w:val="single" w:sz="4" w:space="0" w:color="auto"/>
              <w:bottom w:val="single" w:sz="4" w:space="0" w:color="auto"/>
              <w:right w:val="single" w:sz="4" w:space="0" w:color="auto"/>
            </w:tcBorders>
            <w:shd w:val="clear" w:color="auto" w:fill="C7C8CA" w:themeFill="accent6" w:themeFillTint="66"/>
            <w:hideMark/>
          </w:tcPr>
          <w:p w14:paraId="409F935F" w14:textId="77777777" w:rsidR="00C627C0" w:rsidRPr="00CF367D" w:rsidRDefault="00C627C0" w:rsidP="007E4ECB">
            <w:pPr>
              <w:spacing w:after="0" w:line="240" w:lineRule="auto"/>
              <w:jc w:val="both"/>
              <w:rPr>
                <w:rFonts w:ascii="Times New Roman" w:eastAsia="Verdana" w:hAnsi="Times New Roman" w:cs="Times New Roman"/>
                <w:b/>
                <w:bCs/>
                <w:sz w:val="20"/>
                <w:szCs w:val="20"/>
              </w:rPr>
            </w:pPr>
            <w:r w:rsidRPr="00CF367D">
              <w:rPr>
                <w:rFonts w:ascii="Times New Roman" w:eastAsia="Verdana" w:hAnsi="Times New Roman" w:cs="Times New Roman"/>
                <w:b/>
                <w:bCs/>
                <w:sz w:val="20"/>
                <w:szCs w:val="20"/>
              </w:rPr>
              <w:t xml:space="preserve">Neklātienes pārbaudes </w:t>
            </w:r>
          </w:p>
        </w:tc>
        <w:tc>
          <w:tcPr>
            <w:tcW w:w="1417" w:type="dxa"/>
            <w:tcBorders>
              <w:top w:val="single" w:sz="4" w:space="0" w:color="auto"/>
              <w:left w:val="single" w:sz="4" w:space="0" w:color="auto"/>
              <w:bottom w:val="single" w:sz="4" w:space="0" w:color="auto"/>
              <w:right w:val="single" w:sz="4" w:space="0" w:color="auto"/>
            </w:tcBorders>
            <w:shd w:val="clear" w:color="auto" w:fill="C7C8CA" w:themeFill="accent6" w:themeFillTint="66"/>
            <w:hideMark/>
          </w:tcPr>
          <w:p w14:paraId="44E58AC3" w14:textId="45BC2DDC" w:rsidR="00C627C0" w:rsidRPr="00CF367D" w:rsidRDefault="00C627C0" w:rsidP="007E4ECB">
            <w:pPr>
              <w:spacing w:after="0" w:line="240" w:lineRule="auto"/>
              <w:jc w:val="center"/>
              <w:rPr>
                <w:rFonts w:ascii="Times New Roman" w:eastAsia="Verdana" w:hAnsi="Times New Roman" w:cs="Times New Roman"/>
                <w:sz w:val="20"/>
                <w:szCs w:val="20"/>
              </w:rPr>
            </w:pPr>
            <w:r w:rsidRPr="00CF367D">
              <w:rPr>
                <w:rFonts w:ascii="Times New Roman" w:eastAsia="Verdana" w:hAnsi="Times New Roman" w:cs="Times New Roman"/>
                <w:sz w:val="20"/>
                <w:szCs w:val="20"/>
              </w:rPr>
              <w:t>1</w:t>
            </w:r>
          </w:p>
        </w:tc>
        <w:tc>
          <w:tcPr>
            <w:tcW w:w="1606" w:type="dxa"/>
            <w:tcBorders>
              <w:top w:val="single" w:sz="4" w:space="0" w:color="auto"/>
              <w:left w:val="single" w:sz="4" w:space="0" w:color="auto"/>
              <w:bottom w:val="single" w:sz="4" w:space="0" w:color="auto"/>
              <w:right w:val="single" w:sz="4" w:space="0" w:color="auto"/>
            </w:tcBorders>
            <w:shd w:val="clear" w:color="auto" w:fill="C7C8CA" w:themeFill="accent6" w:themeFillTint="66"/>
            <w:vAlign w:val="center"/>
            <w:hideMark/>
          </w:tcPr>
          <w:p w14:paraId="35094038" w14:textId="6635607B" w:rsidR="00C627C0" w:rsidRPr="00CF367D" w:rsidRDefault="00C627C0" w:rsidP="007E4ECB">
            <w:pPr>
              <w:spacing w:after="0" w:line="240" w:lineRule="auto"/>
              <w:jc w:val="center"/>
              <w:rPr>
                <w:rFonts w:ascii="Times New Roman" w:eastAsia="Verdana" w:hAnsi="Times New Roman" w:cs="Times New Roman"/>
                <w:sz w:val="20"/>
                <w:szCs w:val="20"/>
              </w:rPr>
            </w:pPr>
            <w:r w:rsidRPr="00CF367D">
              <w:rPr>
                <w:rFonts w:ascii="Times New Roman" w:eastAsia="Verdana" w:hAnsi="Times New Roman" w:cs="Times New Roman"/>
                <w:sz w:val="20"/>
                <w:szCs w:val="20"/>
              </w:rPr>
              <w:t>1</w:t>
            </w:r>
            <w:r w:rsidR="00FB17A8" w:rsidRPr="00CF367D">
              <w:rPr>
                <w:rFonts w:ascii="Times New Roman" w:eastAsia="Verdana" w:hAnsi="Times New Roman" w:cs="Times New Roman"/>
                <w:sz w:val="20"/>
                <w:szCs w:val="20"/>
              </w:rPr>
              <w:t>9</w:t>
            </w:r>
          </w:p>
        </w:tc>
        <w:tc>
          <w:tcPr>
            <w:tcW w:w="1559" w:type="dxa"/>
            <w:tcBorders>
              <w:top w:val="single" w:sz="4" w:space="0" w:color="auto"/>
              <w:left w:val="single" w:sz="4" w:space="0" w:color="auto"/>
              <w:bottom w:val="single" w:sz="4" w:space="0" w:color="auto"/>
              <w:right w:val="single" w:sz="4" w:space="0" w:color="auto"/>
            </w:tcBorders>
            <w:shd w:val="clear" w:color="auto" w:fill="C7C8CA" w:themeFill="accent6" w:themeFillTint="66"/>
            <w:vAlign w:val="center"/>
            <w:hideMark/>
          </w:tcPr>
          <w:p w14:paraId="3EF174F8" w14:textId="7004E246" w:rsidR="00C627C0" w:rsidRPr="00CF367D" w:rsidRDefault="00FB17A8" w:rsidP="007E4ECB">
            <w:pPr>
              <w:spacing w:after="0" w:line="240" w:lineRule="auto"/>
              <w:jc w:val="center"/>
              <w:rPr>
                <w:rFonts w:ascii="Times New Roman" w:eastAsia="Verdana" w:hAnsi="Times New Roman" w:cs="Times New Roman"/>
                <w:sz w:val="20"/>
                <w:szCs w:val="20"/>
              </w:rPr>
            </w:pPr>
            <w:r w:rsidRPr="00CF367D">
              <w:rPr>
                <w:rFonts w:ascii="Times New Roman" w:eastAsia="Verdana" w:hAnsi="Times New Roman" w:cs="Times New Roman"/>
                <w:sz w:val="20"/>
                <w:szCs w:val="20"/>
              </w:rPr>
              <w:t>16</w:t>
            </w:r>
          </w:p>
        </w:tc>
        <w:tc>
          <w:tcPr>
            <w:tcW w:w="1701" w:type="dxa"/>
            <w:tcBorders>
              <w:top w:val="single" w:sz="4" w:space="0" w:color="auto"/>
              <w:left w:val="single" w:sz="4" w:space="0" w:color="auto"/>
              <w:bottom w:val="single" w:sz="4" w:space="0" w:color="auto"/>
              <w:right w:val="single" w:sz="4" w:space="0" w:color="auto"/>
            </w:tcBorders>
            <w:shd w:val="clear" w:color="auto" w:fill="C7C8CA" w:themeFill="accent6" w:themeFillTint="66"/>
            <w:vAlign w:val="center"/>
            <w:hideMark/>
          </w:tcPr>
          <w:p w14:paraId="502112A7" w14:textId="31FEC530" w:rsidR="00C627C0" w:rsidRPr="00CF367D" w:rsidRDefault="0038320D" w:rsidP="007E4ECB">
            <w:pPr>
              <w:spacing w:after="0" w:line="240" w:lineRule="auto"/>
              <w:jc w:val="center"/>
              <w:rPr>
                <w:rFonts w:ascii="Times New Roman" w:eastAsia="Verdana" w:hAnsi="Times New Roman" w:cs="Times New Roman"/>
                <w:sz w:val="20"/>
                <w:szCs w:val="20"/>
              </w:rPr>
            </w:pPr>
            <w:r w:rsidRPr="00CF367D">
              <w:rPr>
                <w:rFonts w:ascii="Times New Roman" w:eastAsia="Verdana" w:hAnsi="Times New Roman" w:cs="Times New Roman"/>
                <w:sz w:val="20"/>
                <w:szCs w:val="20"/>
              </w:rPr>
              <w:t>19</w:t>
            </w:r>
          </w:p>
        </w:tc>
      </w:tr>
    </w:tbl>
    <w:p w14:paraId="5A8BE194" w14:textId="77777777" w:rsidR="00C627C0" w:rsidRPr="00CF367D" w:rsidRDefault="00C627C0" w:rsidP="007E4ECB">
      <w:pPr>
        <w:spacing w:after="0" w:line="240" w:lineRule="auto"/>
        <w:ind w:firstLine="709"/>
        <w:jc w:val="both"/>
        <w:rPr>
          <w:rFonts w:ascii="Times New Roman" w:eastAsia="Verdana" w:hAnsi="Times New Roman" w:cs="Times New Roman"/>
          <w:sz w:val="26"/>
          <w:szCs w:val="26"/>
        </w:rPr>
      </w:pPr>
    </w:p>
    <w:p w14:paraId="4359C1AF" w14:textId="77777777" w:rsidR="00C627C0" w:rsidRPr="00CF367D" w:rsidRDefault="00C627C0" w:rsidP="007E4ECB">
      <w:pPr>
        <w:spacing w:after="0" w:line="240" w:lineRule="auto"/>
        <w:ind w:firstLine="709"/>
        <w:jc w:val="both"/>
        <w:rPr>
          <w:rFonts w:ascii="Times New Roman" w:eastAsia="Verdana" w:hAnsi="Times New Roman" w:cs="Times New Roman"/>
          <w:sz w:val="26"/>
          <w:szCs w:val="26"/>
        </w:rPr>
      </w:pPr>
    </w:p>
    <w:p w14:paraId="65682506" w14:textId="59F140A2" w:rsidR="00C627C0" w:rsidRPr="00CF367D" w:rsidRDefault="00C627C0" w:rsidP="003F6FEB">
      <w:pPr>
        <w:spacing w:after="0" w:line="240" w:lineRule="auto"/>
        <w:ind w:firstLine="720"/>
        <w:jc w:val="both"/>
        <w:rPr>
          <w:rFonts w:ascii="Times New Roman" w:eastAsia="Verdana" w:hAnsi="Times New Roman" w:cs="Times New Roman"/>
          <w:sz w:val="26"/>
          <w:szCs w:val="26"/>
        </w:rPr>
      </w:pPr>
      <w:bookmarkStart w:id="15" w:name="_Hlk129594931"/>
      <w:r w:rsidRPr="00CF367D">
        <w:rPr>
          <w:rFonts w:ascii="Times New Roman" w:eastAsia="Times New Roman" w:hAnsi="Times New Roman" w:cs="Times New Roman"/>
          <w:sz w:val="26"/>
          <w:szCs w:val="26"/>
          <w:lang w:eastAsia="lv-LV"/>
        </w:rPr>
        <w:t>Salīdzinot ar iepriekšējo vērtēšanas periodu</w:t>
      </w:r>
      <w:r w:rsidR="001372C7" w:rsidRPr="00CF367D">
        <w:rPr>
          <w:rFonts w:ascii="Times New Roman" w:eastAsia="Times New Roman" w:hAnsi="Times New Roman" w:cs="Times New Roman"/>
          <w:sz w:val="26"/>
          <w:szCs w:val="26"/>
          <w:lang w:eastAsia="lv-LV"/>
        </w:rPr>
        <w:t>,</w:t>
      </w:r>
      <w:r w:rsidRPr="00CF367D">
        <w:rPr>
          <w:rFonts w:ascii="Times New Roman" w:eastAsia="Times New Roman" w:hAnsi="Times New Roman" w:cs="Times New Roman"/>
          <w:sz w:val="26"/>
          <w:szCs w:val="26"/>
          <w:lang w:eastAsia="lv-LV"/>
        </w:rPr>
        <w:t xml:space="preserve"> secināms, ka</w:t>
      </w:r>
      <w:r w:rsidR="001372C7" w:rsidRPr="00CF367D">
        <w:rPr>
          <w:rFonts w:ascii="Times New Roman" w:eastAsia="Times New Roman" w:hAnsi="Times New Roman" w:cs="Times New Roman"/>
          <w:sz w:val="26"/>
          <w:szCs w:val="26"/>
          <w:lang w:eastAsia="lv-LV"/>
        </w:rPr>
        <w:t>,</w:t>
      </w:r>
      <w:r w:rsidRPr="00CF367D">
        <w:rPr>
          <w:rFonts w:ascii="Times New Roman" w:eastAsia="Times New Roman" w:hAnsi="Times New Roman" w:cs="Times New Roman"/>
          <w:sz w:val="26"/>
          <w:szCs w:val="26"/>
          <w:lang w:eastAsia="lv-LV"/>
        </w:rPr>
        <w:t xml:space="preserve"> nodokļu konsultantu skaitam samazinoties, arī veikto pārbaužu skaits ir samazinājies.</w:t>
      </w:r>
    </w:p>
    <w:bookmarkEnd w:id="11"/>
    <w:bookmarkEnd w:id="15"/>
    <w:p w14:paraId="667F581B" w14:textId="1A62D4EF" w:rsidR="002F14B1" w:rsidRPr="00CF367D" w:rsidRDefault="00C627C0" w:rsidP="003F6FEB">
      <w:pPr>
        <w:spacing w:after="0" w:line="240" w:lineRule="auto"/>
        <w:ind w:firstLine="720"/>
        <w:jc w:val="both"/>
        <w:rPr>
          <w:rFonts w:ascii="Times New Roman" w:eastAsia="Verdana" w:hAnsi="Times New Roman" w:cs="Times New Roman"/>
          <w:sz w:val="26"/>
          <w:szCs w:val="26"/>
        </w:rPr>
      </w:pPr>
      <w:r w:rsidRPr="00CF367D">
        <w:rPr>
          <w:rFonts w:ascii="Times New Roman" w:eastAsia="Verdana" w:hAnsi="Times New Roman" w:cs="Times New Roman"/>
          <w:sz w:val="26"/>
          <w:szCs w:val="26"/>
        </w:rPr>
        <w:t>202</w:t>
      </w:r>
      <w:r w:rsidR="00CB2486" w:rsidRPr="00CF367D">
        <w:rPr>
          <w:rFonts w:ascii="Times New Roman" w:eastAsia="Verdana" w:hAnsi="Times New Roman" w:cs="Times New Roman"/>
          <w:sz w:val="26"/>
          <w:szCs w:val="26"/>
        </w:rPr>
        <w:t>5</w:t>
      </w:r>
      <w:r w:rsidRPr="00CF367D">
        <w:rPr>
          <w:rFonts w:ascii="Times New Roman" w:eastAsia="Verdana" w:hAnsi="Times New Roman" w:cs="Times New Roman"/>
          <w:sz w:val="26"/>
          <w:szCs w:val="26"/>
        </w:rPr>
        <w:t>.</w:t>
      </w:r>
      <w:r w:rsidR="001372C7" w:rsidRPr="00CF367D">
        <w:rPr>
          <w:rFonts w:ascii="Times New Roman" w:eastAsia="Verdana" w:hAnsi="Times New Roman" w:cs="Times New Roman"/>
          <w:sz w:val="26"/>
          <w:szCs w:val="26"/>
        </w:rPr>
        <w:t> </w:t>
      </w:r>
      <w:r w:rsidRPr="00CF367D">
        <w:rPr>
          <w:rFonts w:ascii="Times New Roman" w:eastAsia="Verdana" w:hAnsi="Times New Roman" w:cs="Times New Roman"/>
          <w:sz w:val="26"/>
          <w:szCs w:val="26"/>
        </w:rPr>
        <w:t xml:space="preserve">gadā </w:t>
      </w:r>
      <w:proofErr w:type="spellStart"/>
      <w:r w:rsidRPr="00CF367D">
        <w:rPr>
          <w:rFonts w:ascii="Times New Roman" w:eastAsia="Verdana" w:hAnsi="Times New Roman" w:cs="Times New Roman"/>
          <w:sz w:val="26"/>
          <w:szCs w:val="26"/>
        </w:rPr>
        <w:t>sektorālo</w:t>
      </w:r>
      <w:proofErr w:type="spellEnd"/>
      <w:r w:rsidRPr="00CF367D">
        <w:rPr>
          <w:rFonts w:ascii="Times New Roman" w:eastAsia="Verdana" w:hAnsi="Times New Roman" w:cs="Times New Roman"/>
          <w:sz w:val="26"/>
          <w:szCs w:val="26"/>
        </w:rPr>
        <w:t xml:space="preserve"> risku novērtēšanas </w:t>
      </w:r>
      <w:r w:rsidR="00405043">
        <w:rPr>
          <w:rFonts w:ascii="Times New Roman" w:eastAsia="Verdana" w:hAnsi="Times New Roman" w:cs="Times New Roman"/>
          <w:sz w:val="26"/>
          <w:szCs w:val="26"/>
        </w:rPr>
        <w:t>procesā</w:t>
      </w:r>
      <w:r w:rsidRPr="00CF367D">
        <w:rPr>
          <w:rFonts w:ascii="Times New Roman" w:eastAsia="Verdana" w:hAnsi="Times New Roman" w:cs="Times New Roman"/>
          <w:sz w:val="26"/>
          <w:szCs w:val="26"/>
        </w:rPr>
        <w:t xml:space="preserve"> tika veikta apjomīga </w:t>
      </w:r>
      <w:r w:rsidRPr="00CF367D">
        <w:rPr>
          <w:rFonts w:ascii="Times New Roman" w:eastAsia="Times New Roman" w:hAnsi="Times New Roman" w:cs="Times New Roman"/>
          <w:sz w:val="26"/>
          <w:szCs w:val="26"/>
          <w:lang w:eastAsia="lv-LV"/>
        </w:rPr>
        <w:t xml:space="preserve">NILLTPFN likuma </w:t>
      </w:r>
      <w:r w:rsidRPr="00CF367D">
        <w:rPr>
          <w:rFonts w:ascii="Times New Roman" w:eastAsia="Verdana" w:hAnsi="Times New Roman" w:cs="Times New Roman"/>
          <w:sz w:val="26"/>
          <w:szCs w:val="26"/>
        </w:rPr>
        <w:t xml:space="preserve">subjektu anketēšana, kopumā aptaujājot gandrīz </w:t>
      </w:r>
      <w:r w:rsidR="00CB2486" w:rsidRPr="00CF367D">
        <w:rPr>
          <w:rFonts w:ascii="Times New Roman" w:eastAsia="Verdana" w:hAnsi="Times New Roman" w:cs="Times New Roman"/>
          <w:sz w:val="26"/>
          <w:szCs w:val="26"/>
        </w:rPr>
        <w:t>7</w:t>
      </w:r>
      <w:r w:rsidRPr="00CF367D">
        <w:rPr>
          <w:rFonts w:ascii="Times New Roman" w:eastAsia="Verdana" w:hAnsi="Times New Roman" w:cs="Times New Roman"/>
          <w:sz w:val="26"/>
          <w:szCs w:val="26"/>
        </w:rPr>
        <w:t>000</w:t>
      </w:r>
      <w:r w:rsidR="001372C7" w:rsidRPr="00CF367D">
        <w:rPr>
          <w:rFonts w:ascii="Times New Roman" w:eastAsia="Verdana" w:hAnsi="Times New Roman" w:cs="Times New Roman"/>
          <w:sz w:val="26"/>
          <w:szCs w:val="26"/>
        </w:rPr>
        <w:t> </w:t>
      </w:r>
      <w:r w:rsidRPr="00CF367D">
        <w:rPr>
          <w:rFonts w:ascii="Times New Roman" w:eastAsia="Verdana" w:hAnsi="Times New Roman" w:cs="Times New Roman"/>
          <w:sz w:val="26"/>
          <w:szCs w:val="26"/>
        </w:rPr>
        <w:t>subjektu, tai skaitā arī nodokļu konsultantus.</w:t>
      </w:r>
      <w:r w:rsidR="002F14B1" w:rsidRPr="00CF367D">
        <w:rPr>
          <w:rFonts w:ascii="Times New Roman" w:eastAsia="Verdana" w:hAnsi="Times New Roman" w:cs="Times New Roman"/>
          <w:sz w:val="26"/>
          <w:szCs w:val="26"/>
        </w:rPr>
        <w:t xml:space="preserve"> </w:t>
      </w:r>
      <w:r w:rsidR="007F13C7" w:rsidRPr="00CF367D">
        <w:rPr>
          <w:rFonts w:ascii="Times New Roman" w:eastAsia="Times New Roman" w:hAnsi="Times New Roman" w:cs="Times New Roman"/>
          <w:sz w:val="26"/>
          <w:szCs w:val="26"/>
          <w:lang w:eastAsia="lv-LV"/>
        </w:rPr>
        <w:t>Aptaujas aizpildīšanā un iesniegšanā piedalījās 3194</w:t>
      </w:r>
      <w:r w:rsidR="00405043">
        <w:rPr>
          <w:rFonts w:ascii="Times New Roman" w:eastAsia="Times New Roman" w:hAnsi="Times New Roman" w:cs="Times New Roman"/>
          <w:sz w:val="26"/>
          <w:szCs w:val="26"/>
          <w:lang w:eastAsia="lv-LV"/>
        </w:rPr>
        <w:t> </w:t>
      </w:r>
      <w:r w:rsidR="007F13C7" w:rsidRPr="00CF367D">
        <w:rPr>
          <w:rFonts w:ascii="Times New Roman" w:eastAsia="Times New Roman" w:hAnsi="Times New Roman" w:cs="Times New Roman"/>
          <w:sz w:val="26"/>
          <w:szCs w:val="26"/>
          <w:lang w:eastAsia="lv-LV"/>
        </w:rPr>
        <w:t>subjekt</w:t>
      </w:r>
      <w:r w:rsidR="00405043">
        <w:rPr>
          <w:rFonts w:ascii="Times New Roman" w:eastAsia="Times New Roman" w:hAnsi="Times New Roman" w:cs="Times New Roman"/>
          <w:sz w:val="26"/>
          <w:szCs w:val="26"/>
          <w:lang w:eastAsia="lv-LV"/>
        </w:rPr>
        <w:t>i –</w:t>
      </w:r>
      <w:r w:rsidR="007F13C7" w:rsidRPr="00CF367D">
        <w:rPr>
          <w:rFonts w:ascii="Times New Roman" w:eastAsia="Times New Roman" w:hAnsi="Times New Roman" w:cs="Times New Roman"/>
          <w:sz w:val="26"/>
          <w:szCs w:val="26"/>
          <w:lang w:eastAsia="lv-LV"/>
        </w:rPr>
        <w:t xml:space="preserve"> </w:t>
      </w:r>
      <w:r w:rsidR="00405043">
        <w:rPr>
          <w:rFonts w:ascii="Times New Roman" w:eastAsia="Times New Roman" w:hAnsi="Times New Roman" w:cs="Times New Roman"/>
          <w:sz w:val="26"/>
          <w:szCs w:val="26"/>
          <w:lang w:eastAsia="lv-LV"/>
        </w:rPr>
        <w:t>t</w:t>
      </w:r>
      <w:r w:rsidR="007F13C7" w:rsidRPr="00CF367D">
        <w:rPr>
          <w:rFonts w:ascii="Times New Roman" w:eastAsia="Times New Roman" w:hAnsi="Times New Roman" w:cs="Times New Roman"/>
          <w:sz w:val="26"/>
          <w:szCs w:val="26"/>
          <w:lang w:eastAsia="lv-LV"/>
        </w:rPr>
        <w:t>as ir nedaudz vairāk par 45</w:t>
      </w:r>
      <w:r w:rsidR="00405043">
        <w:rPr>
          <w:rFonts w:ascii="Times New Roman" w:eastAsia="Times New Roman" w:hAnsi="Times New Roman" w:cs="Times New Roman"/>
          <w:sz w:val="26"/>
          <w:szCs w:val="26"/>
          <w:lang w:eastAsia="lv-LV"/>
        </w:rPr>
        <w:t> </w:t>
      </w:r>
      <w:r w:rsidR="007F13C7" w:rsidRPr="00CF367D">
        <w:rPr>
          <w:rFonts w:ascii="Times New Roman" w:eastAsia="Times New Roman" w:hAnsi="Times New Roman" w:cs="Times New Roman"/>
          <w:sz w:val="26"/>
          <w:szCs w:val="26"/>
          <w:lang w:eastAsia="lv-LV"/>
        </w:rPr>
        <w:t>%.</w:t>
      </w:r>
    </w:p>
    <w:p w14:paraId="071E1ABC" w14:textId="367A35F9" w:rsidR="002F14B1" w:rsidRPr="00CF367D" w:rsidRDefault="002F14B1" w:rsidP="003F6FEB">
      <w:pPr>
        <w:spacing w:after="0" w:line="240" w:lineRule="auto"/>
        <w:ind w:firstLine="720"/>
        <w:jc w:val="both"/>
        <w:rPr>
          <w:rFonts w:ascii="Times New Roman" w:eastAsia="Verdana" w:hAnsi="Times New Roman" w:cs="Times New Roman"/>
          <w:sz w:val="26"/>
          <w:szCs w:val="26"/>
        </w:rPr>
      </w:pPr>
      <w:r w:rsidRPr="00CF367D">
        <w:rPr>
          <w:rFonts w:ascii="Times New Roman" w:eastAsia="Times New Roman" w:hAnsi="Times New Roman" w:cs="Times New Roman"/>
          <w:sz w:val="26"/>
          <w:szCs w:val="26"/>
          <w:lang w:eastAsia="lv-LV"/>
        </w:rPr>
        <w:t>Aptaujā par likuma subjekta darbību, klienta profilu un naudas plūsmu u.</w:t>
      </w:r>
      <w:r w:rsidR="00405043">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c. jautājumiem 2025.</w:t>
      </w:r>
      <w:r w:rsidR="00405043">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gadā ir piedalījušies 2</w:t>
      </w:r>
      <w:r w:rsidR="00405043">
        <w:rPr>
          <w:rFonts w:ascii="Times New Roman" w:eastAsia="Times New Roman" w:hAnsi="Times New Roman" w:cs="Times New Roman"/>
          <w:sz w:val="26"/>
          <w:szCs w:val="26"/>
          <w:lang w:eastAsia="lv-LV"/>
        </w:rPr>
        <w:t> </w:t>
      </w:r>
      <w:r w:rsidRPr="00CF367D">
        <w:rPr>
          <w:rFonts w:ascii="Times New Roman" w:eastAsia="Times New Roman" w:hAnsi="Times New Roman" w:cs="Times New Roman"/>
          <w:sz w:val="26"/>
          <w:szCs w:val="26"/>
          <w:lang w:eastAsia="lv-LV"/>
        </w:rPr>
        <w:t>% no visiem reģistrētajiem nodokļu konsultantiem.</w:t>
      </w:r>
    </w:p>
    <w:p w14:paraId="17A7F2B9" w14:textId="77777777" w:rsidR="00C627C0" w:rsidRPr="00CF367D" w:rsidRDefault="00C627C0" w:rsidP="003F6FEB">
      <w:pPr>
        <w:spacing w:after="0" w:line="240" w:lineRule="auto"/>
        <w:jc w:val="both"/>
        <w:rPr>
          <w:rFonts w:ascii="Times New Roman" w:eastAsia="Verdana" w:hAnsi="Times New Roman" w:cs="Times New Roman"/>
          <w:b/>
          <w:color w:val="007680"/>
          <w:sz w:val="32"/>
          <w:szCs w:val="32"/>
        </w:rPr>
      </w:pPr>
    </w:p>
    <w:p w14:paraId="21175EDA" w14:textId="77777777" w:rsidR="00C627C0" w:rsidRPr="00CF367D" w:rsidRDefault="00C627C0" w:rsidP="003F6FEB">
      <w:pPr>
        <w:spacing w:after="0" w:line="240" w:lineRule="auto"/>
        <w:jc w:val="center"/>
        <w:rPr>
          <w:rFonts w:ascii="Times New Roman" w:eastAsia="Verdana" w:hAnsi="Times New Roman" w:cs="Times New Roman"/>
          <w:b/>
          <w:color w:val="007680"/>
          <w:sz w:val="32"/>
          <w:szCs w:val="32"/>
        </w:rPr>
      </w:pPr>
      <w:r w:rsidRPr="00CF367D">
        <w:rPr>
          <w:rFonts w:ascii="Times New Roman" w:eastAsia="Verdana" w:hAnsi="Times New Roman" w:cs="Times New Roman"/>
          <w:b/>
          <w:color w:val="007680"/>
          <w:sz w:val="32"/>
          <w:szCs w:val="32"/>
        </w:rPr>
        <w:t>Nodokļu konsultantu sektora statistiskie rādītāji un aptaujas rezultāti</w:t>
      </w:r>
    </w:p>
    <w:tbl>
      <w:tblPr>
        <w:tblpPr w:leftFromText="180" w:rightFromText="180" w:bottomFromText="160" w:vertAnchor="text" w:tblpY="1"/>
        <w:tblOverlap w:val="never"/>
        <w:tblW w:w="9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9"/>
        <w:gridCol w:w="107"/>
        <w:gridCol w:w="16"/>
        <w:gridCol w:w="1436"/>
        <w:gridCol w:w="16"/>
        <w:gridCol w:w="424"/>
        <w:gridCol w:w="134"/>
        <w:gridCol w:w="581"/>
        <w:gridCol w:w="151"/>
        <w:gridCol w:w="142"/>
        <w:gridCol w:w="271"/>
        <w:gridCol w:w="140"/>
        <w:gridCol w:w="787"/>
        <w:gridCol w:w="96"/>
        <w:gridCol w:w="132"/>
        <w:gridCol w:w="576"/>
        <w:gridCol w:w="143"/>
        <w:gridCol w:w="126"/>
        <w:gridCol w:w="507"/>
        <w:gridCol w:w="226"/>
        <w:gridCol w:w="28"/>
        <w:gridCol w:w="259"/>
        <w:gridCol w:w="203"/>
        <w:gridCol w:w="70"/>
        <w:gridCol w:w="773"/>
        <w:gridCol w:w="971"/>
      </w:tblGrid>
      <w:tr w:rsidR="00C627C0" w:rsidRPr="00CF367D" w14:paraId="17B2E55C" w14:textId="77777777" w:rsidTr="002F14B1">
        <w:trPr>
          <w:trHeight w:val="337"/>
        </w:trPr>
        <w:tc>
          <w:tcPr>
            <w:tcW w:w="9594" w:type="dxa"/>
            <w:gridSpan w:val="2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89E9B27" w14:textId="77777777" w:rsidR="00C627C0" w:rsidRPr="00CF367D" w:rsidRDefault="00C627C0" w:rsidP="007E4ECB">
            <w:pPr>
              <w:spacing w:after="0" w:line="240" w:lineRule="auto"/>
              <w:jc w:val="center"/>
              <w:rPr>
                <w:rFonts w:ascii="Times New Roman" w:eastAsia="Times New Roman" w:hAnsi="Times New Roman" w:cs="Times New Roman"/>
                <w:b/>
                <w:bCs/>
                <w:color w:val="000000"/>
                <w:sz w:val="24"/>
                <w:szCs w:val="24"/>
                <w:lang w:eastAsia="lv-LV"/>
              </w:rPr>
            </w:pPr>
            <w:r w:rsidRPr="00CF367D">
              <w:rPr>
                <w:rFonts w:ascii="Times New Roman" w:eastAsia="Times New Roman" w:hAnsi="Times New Roman" w:cs="Times New Roman"/>
                <w:b/>
                <w:bCs/>
                <w:color w:val="000000"/>
                <w:sz w:val="24"/>
                <w:szCs w:val="24"/>
                <w:lang w:eastAsia="lv-LV"/>
              </w:rPr>
              <w:t>Subjektu skaits</w:t>
            </w:r>
          </w:p>
        </w:tc>
      </w:tr>
      <w:tr w:rsidR="00C627C0" w:rsidRPr="00CF367D" w14:paraId="2DA2F026" w14:textId="77777777" w:rsidTr="000356F7">
        <w:trPr>
          <w:trHeight w:val="321"/>
        </w:trPr>
        <w:tc>
          <w:tcPr>
            <w:tcW w:w="2854"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515CB1F" w14:textId="1C2E58E7"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highlight w:val="yellow"/>
                <w:lang w:eastAsia="lv-LV"/>
              </w:rPr>
            </w:pPr>
            <w:r w:rsidRPr="00CF367D">
              <w:rPr>
                <w:rFonts w:ascii="Times New Roman" w:eastAsia="Times New Roman" w:hAnsi="Times New Roman" w:cs="Times New Roman"/>
                <w:b/>
                <w:bCs/>
                <w:color w:val="000000"/>
                <w:sz w:val="20"/>
                <w:szCs w:val="20"/>
                <w:lang w:eastAsia="lv-LV"/>
              </w:rPr>
              <w:t>202</w:t>
            </w:r>
            <w:r w:rsidR="006306AF" w:rsidRPr="00CF367D">
              <w:rPr>
                <w:rFonts w:ascii="Times New Roman" w:eastAsia="Times New Roman" w:hAnsi="Times New Roman" w:cs="Times New Roman"/>
                <w:b/>
                <w:bCs/>
                <w:color w:val="000000"/>
                <w:sz w:val="20"/>
                <w:szCs w:val="20"/>
                <w:lang w:eastAsia="lv-LV"/>
              </w:rPr>
              <w:t>3</w:t>
            </w:r>
            <w:r w:rsidR="001372C7" w:rsidRPr="00CF367D">
              <w:rPr>
                <w:rFonts w:ascii="Times New Roman" w:eastAsia="Times New Roman" w:hAnsi="Times New Roman" w:cs="Times New Roman"/>
                <w:b/>
                <w:bCs/>
                <w:color w:val="000000"/>
                <w:sz w:val="20"/>
                <w:szCs w:val="20"/>
                <w:lang w:eastAsia="lv-LV"/>
              </w:rPr>
              <w:t>. gadā</w:t>
            </w:r>
          </w:p>
        </w:tc>
        <w:tc>
          <w:tcPr>
            <w:tcW w:w="1432"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01E2FC9" w14:textId="72DE2906"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highlight w:val="yellow"/>
                <w:lang w:eastAsia="lv-LV"/>
              </w:rPr>
            </w:pPr>
            <w:r w:rsidRPr="00CF367D">
              <w:rPr>
                <w:rFonts w:ascii="Times New Roman" w:eastAsia="Times New Roman" w:hAnsi="Times New Roman" w:cs="Times New Roman"/>
                <w:b/>
                <w:bCs/>
                <w:color w:val="000000"/>
                <w:sz w:val="20"/>
                <w:szCs w:val="20"/>
                <w:lang w:eastAsia="lv-LV"/>
              </w:rPr>
              <w:t>202</w:t>
            </w:r>
            <w:r w:rsidR="006306AF" w:rsidRPr="00CF367D">
              <w:rPr>
                <w:rFonts w:ascii="Times New Roman" w:eastAsia="Times New Roman" w:hAnsi="Times New Roman" w:cs="Times New Roman"/>
                <w:b/>
                <w:bCs/>
                <w:color w:val="000000"/>
                <w:sz w:val="20"/>
                <w:szCs w:val="20"/>
                <w:lang w:eastAsia="lv-LV"/>
              </w:rPr>
              <w:t>4</w:t>
            </w:r>
            <w:r w:rsidR="001372C7" w:rsidRPr="00CF367D">
              <w:rPr>
                <w:rFonts w:ascii="Times New Roman" w:eastAsia="Times New Roman" w:hAnsi="Times New Roman" w:cs="Times New Roman"/>
                <w:b/>
                <w:bCs/>
                <w:color w:val="000000"/>
                <w:sz w:val="20"/>
                <w:szCs w:val="20"/>
                <w:lang w:eastAsia="lv-LV"/>
              </w:rPr>
              <w:t>. gadā</w:t>
            </w:r>
          </w:p>
        </w:tc>
        <w:tc>
          <w:tcPr>
            <w:tcW w:w="1294"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11C35D1" w14:textId="48A67B74"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202</w:t>
            </w:r>
            <w:r w:rsidR="006306AF" w:rsidRPr="00CF367D">
              <w:rPr>
                <w:rFonts w:ascii="Times New Roman" w:eastAsia="Times New Roman" w:hAnsi="Times New Roman" w:cs="Times New Roman"/>
                <w:b/>
                <w:bCs/>
                <w:color w:val="000000"/>
                <w:sz w:val="20"/>
                <w:szCs w:val="20"/>
                <w:lang w:eastAsia="lv-LV"/>
              </w:rPr>
              <w:t>5</w:t>
            </w:r>
            <w:r w:rsidR="001372C7" w:rsidRPr="00CF367D">
              <w:rPr>
                <w:rFonts w:ascii="Times New Roman" w:eastAsia="Times New Roman" w:hAnsi="Times New Roman" w:cs="Times New Roman"/>
                <w:b/>
                <w:bCs/>
                <w:color w:val="000000"/>
                <w:sz w:val="20"/>
                <w:szCs w:val="20"/>
                <w:lang w:eastAsia="lv-LV"/>
              </w:rPr>
              <w:t>. gadā</w:t>
            </w:r>
          </w:p>
        </w:tc>
        <w:tc>
          <w:tcPr>
            <w:tcW w:w="1738"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249803F" w14:textId="0ECD4607"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Starpība 202</w:t>
            </w:r>
            <w:r w:rsidR="006306AF" w:rsidRPr="00CF367D">
              <w:rPr>
                <w:rFonts w:ascii="Times New Roman" w:eastAsia="Times New Roman" w:hAnsi="Times New Roman" w:cs="Times New Roman"/>
                <w:b/>
                <w:bCs/>
                <w:color w:val="000000"/>
                <w:sz w:val="20"/>
                <w:szCs w:val="20"/>
                <w:lang w:eastAsia="lv-LV"/>
              </w:rPr>
              <w:t>4</w:t>
            </w:r>
            <w:r w:rsidR="001372C7" w:rsidRPr="00CF367D">
              <w:rPr>
                <w:rFonts w:ascii="Times New Roman" w:eastAsia="Times New Roman" w:hAnsi="Times New Roman" w:cs="Times New Roman"/>
                <w:b/>
                <w:bCs/>
                <w:color w:val="000000"/>
                <w:sz w:val="20"/>
                <w:szCs w:val="20"/>
                <w:lang w:eastAsia="lv-LV"/>
              </w:rPr>
              <w:t>.</w:t>
            </w:r>
            <w:r w:rsidRPr="00CF367D">
              <w:rPr>
                <w:rFonts w:ascii="Times New Roman" w:eastAsia="Times New Roman" w:hAnsi="Times New Roman" w:cs="Times New Roman"/>
                <w:b/>
                <w:bCs/>
                <w:color w:val="000000"/>
                <w:sz w:val="20"/>
                <w:szCs w:val="20"/>
                <w:lang w:eastAsia="lv-LV"/>
              </w:rPr>
              <w:t>/202</w:t>
            </w:r>
            <w:r w:rsidR="006306AF" w:rsidRPr="00CF367D">
              <w:rPr>
                <w:rFonts w:ascii="Times New Roman" w:eastAsia="Times New Roman" w:hAnsi="Times New Roman" w:cs="Times New Roman"/>
                <w:b/>
                <w:bCs/>
                <w:color w:val="000000"/>
                <w:sz w:val="20"/>
                <w:szCs w:val="20"/>
                <w:lang w:eastAsia="lv-LV"/>
              </w:rPr>
              <w:t>3</w:t>
            </w:r>
            <w:r w:rsidR="001372C7" w:rsidRPr="00CF367D">
              <w:rPr>
                <w:rFonts w:ascii="Times New Roman" w:eastAsia="Times New Roman" w:hAnsi="Times New Roman" w:cs="Times New Roman"/>
                <w:b/>
                <w:bCs/>
                <w:color w:val="000000"/>
                <w:sz w:val="20"/>
                <w:szCs w:val="20"/>
                <w:lang w:eastAsia="lv-LV"/>
              </w:rPr>
              <w:t>.</w:t>
            </w:r>
            <w:r w:rsidR="00B35AC6" w:rsidRPr="00CF367D">
              <w:rPr>
                <w:rFonts w:ascii="Times New Roman" w:eastAsia="Times New Roman" w:hAnsi="Times New Roman" w:cs="Times New Roman"/>
                <w:b/>
                <w:bCs/>
                <w:color w:val="000000"/>
                <w:sz w:val="20"/>
                <w:szCs w:val="20"/>
                <w:lang w:eastAsia="lv-LV"/>
              </w:rPr>
              <w:t> gadā</w:t>
            </w:r>
          </w:p>
        </w:tc>
        <w:tc>
          <w:tcPr>
            <w:tcW w:w="2276"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8C9CB41" w14:textId="77777777"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Starpība</w:t>
            </w:r>
          </w:p>
          <w:p w14:paraId="10873257" w14:textId="56D85087"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202</w:t>
            </w:r>
            <w:r w:rsidR="006306AF" w:rsidRPr="00CF367D">
              <w:rPr>
                <w:rFonts w:ascii="Times New Roman" w:eastAsia="Times New Roman" w:hAnsi="Times New Roman" w:cs="Times New Roman"/>
                <w:b/>
                <w:bCs/>
                <w:color w:val="000000"/>
                <w:sz w:val="20"/>
                <w:szCs w:val="20"/>
                <w:lang w:eastAsia="lv-LV"/>
              </w:rPr>
              <w:t>5</w:t>
            </w:r>
            <w:r w:rsidR="001372C7" w:rsidRPr="00CF367D">
              <w:rPr>
                <w:rFonts w:ascii="Times New Roman" w:eastAsia="Times New Roman" w:hAnsi="Times New Roman" w:cs="Times New Roman"/>
                <w:b/>
                <w:bCs/>
                <w:color w:val="000000"/>
                <w:sz w:val="20"/>
                <w:szCs w:val="20"/>
                <w:lang w:eastAsia="lv-LV"/>
              </w:rPr>
              <w:t>.</w:t>
            </w:r>
            <w:r w:rsidRPr="00CF367D">
              <w:rPr>
                <w:rFonts w:ascii="Times New Roman" w:eastAsia="Times New Roman" w:hAnsi="Times New Roman" w:cs="Times New Roman"/>
                <w:b/>
                <w:bCs/>
                <w:color w:val="000000"/>
                <w:sz w:val="20"/>
                <w:szCs w:val="20"/>
                <w:lang w:eastAsia="lv-LV"/>
              </w:rPr>
              <w:t>/202</w:t>
            </w:r>
            <w:r w:rsidR="006306AF" w:rsidRPr="00CF367D">
              <w:rPr>
                <w:rFonts w:ascii="Times New Roman" w:eastAsia="Times New Roman" w:hAnsi="Times New Roman" w:cs="Times New Roman"/>
                <w:b/>
                <w:bCs/>
                <w:color w:val="000000"/>
                <w:sz w:val="20"/>
                <w:szCs w:val="20"/>
                <w:lang w:eastAsia="lv-LV"/>
              </w:rPr>
              <w:t>4</w:t>
            </w:r>
            <w:r w:rsidR="001372C7" w:rsidRPr="00CF367D">
              <w:rPr>
                <w:rFonts w:ascii="Times New Roman" w:eastAsia="Times New Roman" w:hAnsi="Times New Roman" w:cs="Times New Roman"/>
                <w:b/>
                <w:bCs/>
                <w:color w:val="000000"/>
                <w:sz w:val="20"/>
                <w:szCs w:val="20"/>
                <w:lang w:eastAsia="lv-LV"/>
              </w:rPr>
              <w:t>.</w:t>
            </w:r>
            <w:r w:rsidR="00B35AC6" w:rsidRPr="00CF367D">
              <w:rPr>
                <w:rFonts w:ascii="Times New Roman" w:eastAsia="Times New Roman" w:hAnsi="Times New Roman" w:cs="Times New Roman"/>
                <w:b/>
                <w:bCs/>
                <w:color w:val="000000"/>
                <w:sz w:val="20"/>
                <w:szCs w:val="20"/>
                <w:lang w:eastAsia="lv-LV"/>
              </w:rPr>
              <w:t> gadā</w:t>
            </w:r>
          </w:p>
        </w:tc>
      </w:tr>
      <w:tr w:rsidR="006306AF" w:rsidRPr="00CF367D" w14:paraId="73348A72" w14:textId="77777777" w:rsidTr="000356F7">
        <w:trPr>
          <w:trHeight w:val="183"/>
        </w:trPr>
        <w:tc>
          <w:tcPr>
            <w:tcW w:w="2854" w:type="dxa"/>
            <w:gridSpan w:val="5"/>
            <w:tcBorders>
              <w:top w:val="single" w:sz="4" w:space="0" w:color="auto"/>
              <w:left w:val="single" w:sz="4" w:space="0" w:color="auto"/>
              <w:bottom w:val="single" w:sz="4" w:space="0" w:color="auto"/>
              <w:right w:val="single" w:sz="4" w:space="0" w:color="auto"/>
            </w:tcBorders>
            <w:vAlign w:val="center"/>
          </w:tcPr>
          <w:p w14:paraId="5EE3B2A7" w14:textId="09755A11" w:rsidR="006306AF" w:rsidRPr="00CF367D" w:rsidRDefault="006306AF"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sz w:val="20"/>
                <w:szCs w:val="20"/>
              </w:rPr>
              <w:t>1449</w:t>
            </w:r>
          </w:p>
        </w:tc>
        <w:tc>
          <w:tcPr>
            <w:tcW w:w="1432" w:type="dxa"/>
            <w:gridSpan w:val="5"/>
            <w:tcBorders>
              <w:top w:val="single" w:sz="4" w:space="0" w:color="auto"/>
              <w:left w:val="single" w:sz="4" w:space="0" w:color="auto"/>
              <w:bottom w:val="single" w:sz="4" w:space="0" w:color="auto"/>
              <w:right w:val="single" w:sz="4" w:space="0" w:color="auto"/>
            </w:tcBorders>
            <w:vAlign w:val="center"/>
          </w:tcPr>
          <w:p w14:paraId="60498A21" w14:textId="760CF206" w:rsidR="006306AF" w:rsidRPr="00CF367D" w:rsidRDefault="006306AF"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sz w:val="20"/>
                <w:szCs w:val="20"/>
              </w:rPr>
              <w:t>1228</w:t>
            </w:r>
          </w:p>
        </w:tc>
        <w:tc>
          <w:tcPr>
            <w:tcW w:w="1294" w:type="dxa"/>
            <w:gridSpan w:val="4"/>
            <w:tcBorders>
              <w:top w:val="single" w:sz="4" w:space="0" w:color="auto"/>
              <w:left w:val="single" w:sz="4" w:space="0" w:color="auto"/>
              <w:bottom w:val="single" w:sz="4" w:space="0" w:color="auto"/>
              <w:right w:val="single" w:sz="4" w:space="0" w:color="auto"/>
            </w:tcBorders>
            <w:vAlign w:val="center"/>
          </w:tcPr>
          <w:p w14:paraId="00450F8D" w14:textId="69ADC4B1" w:rsidR="006306AF" w:rsidRPr="00CF367D" w:rsidRDefault="006306AF"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sz w:val="20"/>
                <w:szCs w:val="20"/>
              </w:rPr>
              <w:t>1204</w:t>
            </w:r>
          </w:p>
        </w:tc>
        <w:tc>
          <w:tcPr>
            <w:tcW w:w="1738" w:type="dxa"/>
            <w:gridSpan w:val="7"/>
            <w:tcBorders>
              <w:top w:val="single" w:sz="4" w:space="0" w:color="auto"/>
              <w:left w:val="single" w:sz="4" w:space="0" w:color="auto"/>
              <w:bottom w:val="single" w:sz="4" w:space="0" w:color="auto"/>
              <w:right w:val="single" w:sz="4" w:space="0" w:color="auto"/>
            </w:tcBorders>
            <w:vAlign w:val="center"/>
          </w:tcPr>
          <w:p w14:paraId="7472357D" w14:textId="4A5FA586" w:rsidR="006306AF" w:rsidRPr="00CF367D" w:rsidRDefault="00405043" w:rsidP="007E4ECB">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w:t>
            </w:r>
            <w:r w:rsidR="006306AF" w:rsidRPr="00CF367D">
              <w:rPr>
                <w:rFonts w:ascii="Times New Roman" w:eastAsia="Times New Roman" w:hAnsi="Times New Roman" w:cs="Times New Roman"/>
                <w:color w:val="000000"/>
                <w:sz w:val="20"/>
                <w:szCs w:val="20"/>
                <w:lang w:eastAsia="lv-LV"/>
              </w:rPr>
              <w:t>221 (15</w:t>
            </w:r>
            <w:r>
              <w:rPr>
                <w:rFonts w:ascii="Times New Roman" w:eastAsia="Times New Roman" w:hAnsi="Times New Roman" w:cs="Times New Roman"/>
                <w:color w:val="000000"/>
                <w:sz w:val="20"/>
                <w:szCs w:val="20"/>
                <w:lang w:eastAsia="lv-LV"/>
              </w:rPr>
              <w:t> </w:t>
            </w:r>
            <w:r w:rsidR="006306AF" w:rsidRPr="00CF367D">
              <w:rPr>
                <w:rFonts w:ascii="Times New Roman" w:eastAsia="Times New Roman" w:hAnsi="Times New Roman" w:cs="Times New Roman"/>
                <w:color w:val="000000"/>
                <w:sz w:val="20"/>
                <w:szCs w:val="20"/>
                <w:lang w:eastAsia="lv-LV"/>
              </w:rPr>
              <w:t>%)</w:t>
            </w:r>
          </w:p>
        </w:tc>
        <w:tc>
          <w:tcPr>
            <w:tcW w:w="2276" w:type="dxa"/>
            <w:gridSpan w:val="5"/>
            <w:tcBorders>
              <w:top w:val="single" w:sz="4" w:space="0" w:color="auto"/>
              <w:left w:val="single" w:sz="4" w:space="0" w:color="auto"/>
              <w:bottom w:val="single" w:sz="4" w:space="0" w:color="auto"/>
              <w:right w:val="single" w:sz="4" w:space="0" w:color="auto"/>
            </w:tcBorders>
            <w:vAlign w:val="center"/>
          </w:tcPr>
          <w:p w14:paraId="5C7AEF20" w14:textId="525DDCBF" w:rsidR="006306AF" w:rsidRPr="00CF367D" w:rsidRDefault="00405043" w:rsidP="007E4ECB">
            <w:pPr>
              <w:spacing w:after="0" w:line="240" w:lineRule="auto"/>
              <w:jc w:val="center"/>
              <w:rPr>
                <w:rFonts w:ascii="Times New Roman" w:eastAsia="Verdana" w:hAnsi="Times New Roman" w:cs="Times New Roman"/>
                <w:color w:val="000000"/>
                <w:sz w:val="20"/>
                <w:szCs w:val="20"/>
              </w:rPr>
            </w:pPr>
            <w:r>
              <w:rPr>
                <w:rFonts w:ascii="Times New Roman" w:eastAsia="Verdana" w:hAnsi="Times New Roman" w:cs="Times New Roman"/>
                <w:color w:val="000000"/>
                <w:sz w:val="20"/>
                <w:szCs w:val="20"/>
              </w:rPr>
              <w:t>–</w:t>
            </w:r>
            <w:r w:rsidR="006306AF" w:rsidRPr="00CF367D">
              <w:rPr>
                <w:rFonts w:ascii="Times New Roman" w:eastAsia="Verdana" w:hAnsi="Times New Roman" w:cs="Times New Roman"/>
                <w:color w:val="000000"/>
                <w:sz w:val="20"/>
                <w:szCs w:val="20"/>
              </w:rPr>
              <w:t>24 (2</w:t>
            </w:r>
            <w:r>
              <w:rPr>
                <w:rFonts w:ascii="Times New Roman" w:eastAsia="Verdana" w:hAnsi="Times New Roman" w:cs="Times New Roman"/>
                <w:color w:val="000000"/>
                <w:sz w:val="20"/>
                <w:szCs w:val="20"/>
              </w:rPr>
              <w:t> </w:t>
            </w:r>
            <w:r w:rsidR="006306AF" w:rsidRPr="00CF367D">
              <w:rPr>
                <w:rFonts w:ascii="Times New Roman" w:eastAsia="Verdana" w:hAnsi="Times New Roman" w:cs="Times New Roman"/>
                <w:color w:val="000000"/>
                <w:sz w:val="20"/>
                <w:szCs w:val="20"/>
              </w:rPr>
              <w:t>%)</w:t>
            </w:r>
          </w:p>
        </w:tc>
      </w:tr>
      <w:tr w:rsidR="00C627C0" w:rsidRPr="00CF367D" w14:paraId="1CC34338" w14:textId="77777777" w:rsidTr="002F14B1">
        <w:trPr>
          <w:trHeight w:val="77"/>
        </w:trPr>
        <w:tc>
          <w:tcPr>
            <w:tcW w:w="9594" w:type="dxa"/>
            <w:gridSpan w:val="2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1B01FDD" w14:textId="3B042A25" w:rsidR="00C627C0" w:rsidRPr="00CF367D" w:rsidRDefault="00C627C0" w:rsidP="007E4ECB">
            <w:pPr>
              <w:spacing w:after="0" w:line="240" w:lineRule="auto"/>
              <w:ind w:left="-109" w:right="-102"/>
              <w:jc w:val="center"/>
              <w:rPr>
                <w:rFonts w:ascii="Times New Roman" w:eastAsia="Times New Roman" w:hAnsi="Times New Roman" w:cs="Times New Roman"/>
                <w:b/>
                <w:bCs/>
                <w:color w:val="000000"/>
                <w:sz w:val="24"/>
                <w:szCs w:val="24"/>
                <w:lang w:eastAsia="lv-LV"/>
              </w:rPr>
            </w:pPr>
            <w:r w:rsidRPr="00CF367D">
              <w:rPr>
                <w:rFonts w:ascii="Times New Roman" w:eastAsia="Times New Roman" w:hAnsi="Times New Roman" w:cs="Times New Roman"/>
                <w:b/>
                <w:bCs/>
                <w:color w:val="000000"/>
                <w:sz w:val="24"/>
                <w:szCs w:val="24"/>
                <w:lang w:eastAsia="lv-LV"/>
              </w:rPr>
              <w:t>VID veikto uzraudzības un kontroles pasākumu vērtējums</w:t>
            </w:r>
            <w:r w:rsidR="00F007C3" w:rsidRPr="00CF367D">
              <w:rPr>
                <w:rFonts w:ascii="Times New Roman" w:eastAsia="Times New Roman" w:hAnsi="Times New Roman" w:cs="Times New Roman"/>
                <w:b/>
                <w:bCs/>
                <w:color w:val="000000"/>
                <w:sz w:val="24"/>
                <w:szCs w:val="24"/>
                <w:lang w:eastAsia="lv-LV"/>
              </w:rPr>
              <w:t xml:space="preserve"> </w:t>
            </w:r>
          </w:p>
        </w:tc>
      </w:tr>
      <w:tr w:rsidR="00C627C0" w:rsidRPr="00CF367D" w14:paraId="3F4EDF0D" w14:textId="77777777" w:rsidTr="002F14B1">
        <w:trPr>
          <w:trHeight w:val="77"/>
        </w:trPr>
        <w:tc>
          <w:tcPr>
            <w:tcW w:w="1386"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9F67E55" w14:textId="4FE79D1C" w:rsidR="00C627C0" w:rsidRPr="00CF367D" w:rsidRDefault="00C627C0" w:rsidP="007E4ECB">
            <w:pPr>
              <w:spacing w:after="0" w:line="240" w:lineRule="auto"/>
              <w:ind w:left="-106" w:right="-104"/>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Labi</w:t>
            </w:r>
          </w:p>
        </w:tc>
        <w:tc>
          <w:tcPr>
            <w:tcW w:w="2026"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0594531" w14:textId="5895D112" w:rsidR="00C627C0" w:rsidRPr="00CF367D" w:rsidRDefault="00C627C0" w:rsidP="007E4ECB">
            <w:pPr>
              <w:spacing w:after="0" w:line="240" w:lineRule="auto"/>
              <w:ind w:left="-105" w:right="-113"/>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Lielākoties labi</w:t>
            </w:r>
          </w:p>
        </w:tc>
        <w:tc>
          <w:tcPr>
            <w:tcW w:w="3652" w:type="dxa"/>
            <w:gridSpan w:val="1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BC03921" w14:textId="068271BD" w:rsidR="00C627C0" w:rsidRPr="00CF367D" w:rsidRDefault="00C627C0" w:rsidP="007E4ECB">
            <w:pPr>
              <w:spacing w:after="0" w:line="240" w:lineRule="auto"/>
              <w:ind w:left="-111" w:right="-112"/>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Vidēji</w:t>
            </w:r>
          </w:p>
        </w:tc>
        <w:tc>
          <w:tcPr>
            <w:tcW w:w="1559"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85C4FAC" w14:textId="77777777" w:rsidR="00C627C0" w:rsidRPr="00CF367D" w:rsidRDefault="00C627C0" w:rsidP="007E4ECB">
            <w:pPr>
              <w:spacing w:after="0" w:line="240" w:lineRule="auto"/>
              <w:ind w:left="-112" w:right="-113"/>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Lielākoties slikti</w:t>
            </w:r>
          </w:p>
        </w:tc>
        <w:tc>
          <w:tcPr>
            <w:tcW w:w="971"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8696B87" w14:textId="77777777" w:rsidR="00C627C0" w:rsidRPr="00CF367D" w:rsidRDefault="00C627C0" w:rsidP="007E4ECB">
            <w:pPr>
              <w:spacing w:after="0" w:line="240" w:lineRule="auto"/>
              <w:ind w:left="-109" w:right="-102"/>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Slikti</w:t>
            </w:r>
          </w:p>
        </w:tc>
      </w:tr>
      <w:tr w:rsidR="00F007C3" w:rsidRPr="00405043" w14:paraId="011EA250" w14:textId="77777777" w:rsidTr="002F14B1">
        <w:trPr>
          <w:trHeight w:val="145"/>
        </w:trPr>
        <w:tc>
          <w:tcPr>
            <w:tcW w:w="1386" w:type="dxa"/>
            <w:gridSpan w:val="2"/>
            <w:tcBorders>
              <w:top w:val="single" w:sz="4" w:space="0" w:color="auto"/>
              <w:left w:val="single" w:sz="4" w:space="0" w:color="auto"/>
              <w:bottom w:val="single" w:sz="4" w:space="0" w:color="auto"/>
              <w:right w:val="single" w:sz="4" w:space="0" w:color="auto"/>
            </w:tcBorders>
            <w:vAlign w:val="center"/>
          </w:tcPr>
          <w:p w14:paraId="4FCFDABA" w14:textId="51525384" w:rsidR="00F007C3" w:rsidRPr="00405043" w:rsidRDefault="00F007C3" w:rsidP="007E4ECB">
            <w:pPr>
              <w:spacing w:after="0" w:line="240" w:lineRule="auto"/>
              <w:jc w:val="center"/>
              <w:rPr>
                <w:rFonts w:ascii="Times New Roman" w:eastAsia="Times New Roman" w:hAnsi="Times New Roman" w:cs="Times New Roman"/>
                <w:color w:val="000000"/>
                <w:sz w:val="20"/>
                <w:szCs w:val="20"/>
                <w:lang w:eastAsia="lv-LV"/>
              </w:rPr>
            </w:pPr>
            <w:r w:rsidRPr="003F6FEB">
              <w:rPr>
                <w:rFonts w:ascii="Times New Roman" w:hAnsi="Times New Roman" w:cs="Times New Roman"/>
                <w:color w:val="000000"/>
                <w:sz w:val="20"/>
                <w:szCs w:val="20"/>
              </w:rPr>
              <w:t>44</w:t>
            </w:r>
            <w:r w:rsidR="00405043" w:rsidRPr="003F6FEB">
              <w:rPr>
                <w:rFonts w:ascii="Times New Roman" w:hAnsi="Times New Roman" w:cs="Times New Roman"/>
                <w:color w:val="000000"/>
                <w:sz w:val="20"/>
                <w:szCs w:val="20"/>
              </w:rPr>
              <w:t> </w:t>
            </w:r>
            <w:r w:rsidRPr="003F6FEB">
              <w:rPr>
                <w:rFonts w:ascii="Times New Roman" w:hAnsi="Times New Roman" w:cs="Times New Roman"/>
                <w:color w:val="000000"/>
                <w:sz w:val="20"/>
                <w:szCs w:val="20"/>
              </w:rPr>
              <w:t>%</w:t>
            </w:r>
          </w:p>
        </w:tc>
        <w:tc>
          <w:tcPr>
            <w:tcW w:w="2026" w:type="dxa"/>
            <w:gridSpan w:val="5"/>
            <w:tcBorders>
              <w:top w:val="single" w:sz="4" w:space="0" w:color="auto"/>
              <w:left w:val="single" w:sz="4" w:space="0" w:color="auto"/>
              <w:bottom w:val="single" w:sz="4" w:space="0" w:color="auto"/>
              <w:right w:val="single" w:sz="4" w:space="0" w:color="auto"/>
            </w:tcBorders>
            <w:vAlign w:val="center"/>
          </w:tcPr>
          <w:p w14:paraId="7406E5B6" w14:textId="5D1E88DA" w:rsidR="00F007C3" w:rsidRPr="00405043" w:rsidRDefault="00F007C3" w:rsidP="007E4ECB">
            <w:pPr>
              <w:spacing w:after="0" w:line="240" w:lineRule="auto"/>
              <w:jc w:val="center"/>
              <w:rPr>
                <w:rFonts w:ascii="Times New Roman" w:eastAsia="Times New Roman" w:hAnsi="Times New Roman" w:cs="Times New Roman"/>
                <w:color w:val="000000"/>
                <w:sz w:val="20"/>
                <w:szCs w:val="20"/>
                <w:lang w:eastAsia="lv-LV"/>
              </w:rPr>
            </w:pPr>
            <w:r w:rsidRPr="003F6FEB">
              <w:rPr>
                <w:rFonts w:ascii="Times New Roman" w:hAnsi="Times New Roman" w:cs="Times New Roman"/>
                <w:color w:val="000000"/>
                <w:sz w:val="20"/>
                <w:szCs w:val="20"/>
              </w:rPr>
              <w:t>37</w:t>
            </w:r>
            <w:r w:rsidR="00405043" w:rsidRPr="003F6FEB">
              <w:rPr>
                <w:rFonts w:ascii="Times New Roman" w:hAnsi="Times New Roman" w:cs="Times New Roman"/>
                <w:color w:val="000000"/>
                <w:sz w:val="20"/>
                <w:szCs w:val="20"/>
              </w:rPr>
              <w:t> </w:t>
            </w:r>
            <w:r w:rsidRPr="003F6FEB">
              <w:rPr>
                <w:rFonts w:ascii="Times New Roman" w:hAnsi="Times New Roman" w:cs="Times New Roman"/>
                <w:color w:val="000000"/>
                <w:sz w:val="20"/>
                <w:szCs w:val="20"/>
              </w:rPr>
              <w:t>%</w:t>
            </w:r>
          </w:p>
        </w:tc>
        <w:tc>
          <w:tcPr>
            <w:tcW w:w="3652" w:type="dxa"/>
            <w:gridSpan w:val="12"/>
            <w:tcBorders>
              <w:top w:val="single" w:sz="4" w:space="0" w:color="auto"/>
              <w:left w:val="single" w:sz="4" w:space="0" w:color="auto"/>
              <w:bottom w:val="single" w:sz="4" w:space="0" w:color="auto"/>
              <w:right w:val="single" w:sz="4" w:space="0" w:color="auto"/>
            </w:tcBorders>
            <w:vAlign w:val="center"/>
          </w:tcPr>
          <w:p w14:paraId="47A776A5" w14:textId="27F308D2" w:rsidR="00F007C3" w:rsidRPr="00405043" w:rsidRDefault="00F007C3" w:rsidP="007E4ECB">
            <w:pPr>
              <w:spacing w:after="0" w:line="240" w:lineRule="auto"/>
              <w:jc w:val="center"/>
              <w:rPr>
                <w:rFonts w:ascii="Times New Roman" w:eastAsia="Verdana" w:hAnsi="Times New Roman" w:cs="Times New Roman"/>
                <w:color w:val="000000"/>
                <w:sz w:val="20"/>
                <w:szCs w:val="20"/>
              </w:rPr>
            </w:pPr>
            <w:r w:rsidRPr="00405043">
              <w:rPr>
                <w:rFonts w:ascii="Times New Roman" w:eastAsia="Verdana" w:hAnsi="Times New Roman" w:cs="Times New Roman"/>
                <w:color w:val="000000"/>
                <w:sz w:val="20"/>
                <w:szCs w:val="20"/>
              </w:rPr>
              <w:t>19</w:t>
            </w:r>
            <w:r w:rsidR="00405043" w:rsidRPr="00405043">
              <w:rPr>
                <w:rFonts w:ascii="Times New Roman" w:eastAsia="Verdana" w:hAnsi="Times New Roman" w:cs="Times New Roman"/>
                <w:color w:val="000000"/>
                <w:sz w:val="20"/>
                <w:szCs w:val="20"/>
              </w:rPr>
              <w:t> </w:t>
            </w:r>
            <w:r w:rsidRPr="00405043">
              <w:rPr>
                <w:rFonts w:ascii="Times New Roman" w:eastAsia="Verdana" w:hAnsi="Times New Roman" w:cs="Times New Roman"/>
                <w:color w:val="000000"/>
                <w:sz w:val="20"/>
                <w:szCs w:val="20"/>
              </w:rPr>
              <w:t>%</w:t>
            </w: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7E7F77C5" w14:textId="75EA67C5" w:rsidR="00F007C3" w:rsidRPr="00405043" w:rsidRDefault="008A1D56" w:rsidP="007E4ECB">
            <w:pPr>
              <w:spacing w:after="0" w:line="240" w:lineRule="auto"/>
              <w:jc w:val="center"/>
              <w:rPr>
                <w:rFonts w:ascii="Times New Roman" w:eastAsia="Verdana" w:hAnsi="Times New Roman" w:cs="Times New Roman"/>
                <w:color w:val="000000"/>
                <w:sz w:val="20"/>
                <w:szCs w:val="20"/>
              </w:rPr>
            </w:pPr>
            <w:r>
              <w:rPr>
                <w:rFonts w:ascii="Times New Roman" w:eastAsia="Verdana" w:hAnsi="Times New Roman" w:cs="Times New Roman"/>
                <w:color w:val="000000"/>
                <w:sz w:val="20"/>
                <w:szCs w:val="20"/>
              </w:rPr>
              <w:t>–</w:t>
            </w:r>
          </w:p>
        </w:tc>
        <w:tc>
          <w:tcPr>
            <w:tcW w:w="971" w:type="dxa"/>
            <w:tcBorders>
              <w:top w:val="single" w:sz="4" w:space="0" w:color="auto"/>
              <w:left w:val="single" w:sz="4" w:space="0" w:color="auto"/>
              <w:bottom w:val="single" w:sz="4" w:space="0" w:color="auto"/>
              <w:right w:val="single" w:sz="4" w:space="0" w:color="auto"/>
            </w:tcBorders>
            <w:vAlign w:val="center"/>
          </w:tcPr>
          <w:p w14:paraId="7B22CCFB" w14:textId="3C9BEF58" w:rsidR="00F007C3" w:rsidRPr="00405043" w:rsidRDefault="008A1D56" w:rsidP="007E4ECB">
            <w:pPr>
              <w:spacing w:after="0" w:line="240" w:lineRule="auto"/>
              <w:jc w:val="center"/>
              <w:rPr>
                <w:rFonts w:ascii="Times New Roman" w:eastAsia="Verdana" w:hAnsi="Times New Roman" w:cs="Times New Roman"/>
                <w:color w:val="000000"/>
                <w:sz w:val="20"/>
                <w:szCs w:val="20"/>
              </w:rPr>
            </w:pPr>
            <w:r>
              <w:rPr>
                <w:rFonts w:ascii="Times New Roman" w:eastAsia="Verdana" w:hAnsi="Times New Roman" w:cs="Times New Roman"/>
                <w:color w:val="000000"/>
                <w:sz w:val="20"/>
                <w:szCs w:val="20"/>
              </w:rPr>
              <w:t>–</w:t>
            </w:r>
          </w:p>
        </w:tc>
      </w:tr>
      <w:tr w:rsidR="00C627C0" w:rsidRPr="00CF367D" w14:paraId="78FAAC26" w14:textId="77777777" w:rsidTr="002F14B1">
        <w:trPr>
          <w:trHeight w:val="145"/>
        </w:trPr>
        <w:tc>
          <w:tcPr>
            <w:tcW w:w="9594" w:type="dxa"/>
            <w:gridSpan w:val="2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F45848C" w14:textId="711C84F7" w:rsidR="00C627C0" w:rsidRPr="00CF367D" w:rsidRDefault="00C627C0" w:rsidP="007E4ECB">
            <w:pPr>
              <w:spacing w:after="0" w:line="240" w:lineRule="auto"/>
              <w:jc w:val="center"/>
              <w:rPr>
                <w:rFonts w:ascii="Times New Roman" w:eastAsia="Verdana" w:hAnsi="Times New Roman" w:cs="Times New Roman"/>
                <w:b/>
                <w:color w:val="000000"/>
                <w:sz w:val="24"/>
                <w:szCs w:val="24"/>
              </w:rPr>
            </w:pPr>
            <w:r w:rsidRPr="00CF367D">
              <w:rPr>
                <w:rFonts w:ascii="Times New Roman" w:eastAsia="Verdana" w:hAnsi="Times New Roman" w:cs="Times New Roman"/>
                <w:b/>
                <w:color w:val="000000"/>
                <w:sz w:val="24"/>
                <w:szCs w:val="24"/>
              </w:rPr>
              <w:t>VID veikto informatīvo un izglītojošo pasākumu vērtējums</w:t>
            </w:r>
            <w:r w:rsidR="004A393B" w:rsidRPr="00CF367D">
              <w:rPr>
                <w:rFonts w:ascii="Times New Roman" w:eastAsia="Verdana" w:hAnsi="Times New Roman" w:cs="Times New Roman"/>
                <w:b/>
                <w:color w:val="FF0000"/>
                <w:sz w:val="24"/>
                <w:szCs w:val="24"/>
              </w:rPr>
              <w:t xml:space="preserve"> </w:t>
            </w:r>
          </w:p>
        </w:tc>
      </w:tr>
      <w:tr w:rsidR="00C627C0" w:rsidRPr="00CF367D" w14:paraId="6DC17811" w14:textId="77777777" w:rsidTr="000356F7">
        <w:trPr>
          <w:trHeight w:val="389"/>
        </w:trPr>
        <w:tc>
          <w:tcPr>
            <w:tcW w:w="1386"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3AB2979" w14:textId="77777777" w:rsidR="00C627C0" w:rsidRPr="00CF367D" w:rsidRDefault="00C627C0" w:rsidP="007E4ECB">
            <w:pPr>
              <w:spacing w:after="0" w:line="240" w:lineRule="auto"/>
              <w:jc w:val="center"/>
              <w:rPr>
                <w:rFonts w:ascii="Times New Roman" w:eastAsia="Verdana" w:hAnsi="Times New Roman" w:cs="Times New Roman"/>
                <w:b/>
                <w:color w:val="000000"/>
                <w:sz w:val="20"/>
                <w:szCs w:val="20"/>
              </w:rPr>
            </w:pPr>
            <w:r w:rsidRPr="00CF367D">
              <w:rPr>
                <w:rFonts w:ascii="Times New Roman" w:eastAsia="Verdana" w:hAnsi="Times New Roman" w:cs="Times New Roman"/>
                <w:b/>
                <w:color w:val="000000"/>
                <w:sz w:val="20"/>
                <w:szCs w:val="20"/>
              </w:rPr>
              <w:t>Labi</w:t>
            </w:r>
          </w:p>
        </w:tc>
        <w:tc>
          <w:tcPr>
            <w:tcW w:w="2026"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862EC56" w14:textId="55521D1A" w:rsidR="00C627C0" w:rsidRPr="00CF367D" w:rsidRDefault="00C627C0" w:rsidP="007E4ECB">
            <w:pPr>
              <w:spacing w:after="0" w:line="240" w:lineRule="auto"/>
              <w:jc w:val="center"/>
              <w:rPr>
                <w:rFonts w:ascii="Times New Roman" w:eastAsia="Verdana" w:hAnsi="Times New Roman" w:cs="Times New Roman"/>
                <w:b/>
                <w:color w:val="000000"/>
                <w:sz w:val="20"/>
                <w:szCs w:val="20"/>
              </w:rPr>
            </w:pPr>
            <w:r w:rsidRPr="00CF367D">
              <w:rPr>
                <w:rFonts w:ascii="Times New Roman" w:eastAsia="Verdana" w:hAnsi="Times New Roman" w:cs="Times New Roman"/>
                <w:b/>
                <w:color w:val="000000"/>
                <w:sz w:val="20"/>
                <w:szCs w:val="20"/>
              </w:rPr>
              <w:t>Lielākoties labi</w:t>
            </w:r>
          </w:p>
        </w:tc>
        <w:tc>
          <w:tcPr>
            <w:tcW w:w="3145"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6116FDE" w14:textId="77777777" w:rsidR="00C627C0" w:rsidRPr="00CF367D" w:rsidRDefault="00C627C0" w:rsidP="007E4ECB">
            <w:pPr>
              <w:spacing w:after="0" w:line="240" w:lineRule="auto"/>
              <w:jc w:val="center"/>
              <w:rPr>
                <w:rFonts w:ascii="Times New Roman" w:eastAsia="Verdana" w:hAnsi="Times New Roman" w:cs="Times New Roman"/>
                <w:b/>
                <w:color w:val="000000"/>
                <w:sz w:val="20"/>
                <w:szCs w:val="20"/>
              </w:rPr>
            </w:pPr>
            <w:r w:rsidRPr="00CF367D">
              <w:rPr>
                <w:rFonts w:ascii="Times New Roman" w:eastAsia="Verdana" w:hAnsi="Times New Roman" w:cs="Times New Roman"/>
                <w:b/>
                <w:color w:val="000000"/>
                <w:sz w:val="20"/>
                <w:szCs w:val="20"/>
              </w:rPr>
              <w:t>Vidēji</w:t>
            </w:r>
          </w:p>
        </w:tc>
        <w:tc>
          <w:tcPr>
            <w:tcW w:w="2066"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5FD5C36" w14:textId="77777777" w:rsidR="00C627C0" w:rsidRPr="00CF367D" w:rsidRDefault="00C627C0" w:rsidP="007E4ECB">
            <w:pPr>
              <w:spacing w:after="0" w:line="240" w:lineRule="auto"/>
              <w:jc w:val="center"/>
              <w:rPr>
                <w:rFonts w:ascii="Times New Roman" w:eastAsia="Verdana" w:hAnsi="Times New Roman" w:cs="Times New Roman"/>
                <w:b/>
                <w:color w:val="000000"/>
                <w:sz w:val="20"/>
                <w:szCs w:val="20"/>
              </w:rPr>
            </w:pPr>
            <w:r w:rsidRPr="00CF367D">
              <w:rPr>
                <w:rFonts w:ascii="Times New Roman" w:eastAsia="Verdana" w:hAnsi="Times New Roman" w:cs="Times New Roman"/>
                <w:b/>
                <w:color w:val="000000"/>
                <w:sz w:val="20"/>
                <w:szCs w:val="20"/>
              </w:rPr>
              <w:t>Lielākoties slikti</w:t>
            </w:r>
          </w:p>
        </w:tc>
        <w:tc>
          <w:tcPr>
            <w:tcW w:w="971"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3C73ECF" w14:textId="77777777" w:rsidR="00C627C0" w:rsidRPr="00CF367D" w:rsidRDefault="00C627C0" w:rsidP="007E4ECB">
            <w:pPr>
              <w:spacing w:after="0" w:line="240" w:lineRule="auto"/>
              <w:jc w:val="center"/>
              <w:rPr>
                <w:rFonts w:ascii="Times New Roman" w:eastAsia="Verdana" w:hAnsi="Times New Roman" w:cs="Times New Roman"/>
                <w:b/>
                <w:color w:val="000000"/>
                <w:sz w:val="20"/>
                <w:szCs w:val="20"/>
              </w:rPr>
            </w:pPr>
            <w:r w:rsidRPr="00CF367D">
              <w:rPr>
                <w:rFonts w:ascii="Times New Roman" w:eastAsia="Verdana" w:hAnsi="Times New Roman" w:cs="Times New Roman"/>
                <w:b/>
                <w:color w:val="000000"/>
                <w:sz w:val="20"/>
                <w:szCs w:val="20"/>
              </w:rPr>
              <w:t>Slikti</w:t>
            </w:r>
          </w:p>
        </w:tc>
      </w:tr>
      <w:tr w:rsidR="00514319" w:rsidRPr="00405043" w14:paraId="1A96AD75" w14:textId="77777777" w:rsidTr="000356F7">
        <w:trPr>
          <w:trHeight w:val="145"/>
        </w:trPr>
        <w:tc>
          <w:tcPr>
            <w:tcW w:w="1386" w:type="dxa"/>
            <w:gridSpan w:val="2"/>
            <w:tcBorders>
              <w:top w:val="single" w:sz="4" w:space="0" w:color="auto"/>
              <w:left w:val="single" w:sz="4" w:space="0" w:color="auto"/>
              <w:bottom w:val="single" w:sz="4" w:space="0" w:color="auto"/>
              <w:right w:val="single" w:sz="4" w:space="0" w:color="auto"/>
            </w:tcBorders>
            <w:vAlign w:val="center"/>
          </w:tcPr>
          <w:p w14:paraId="32282175" w14:textId="6280B25A" w:rsidR="00514319" w:rsidRPr="00405043" w:rsidRDefault="00514319" w:rsidP="007E4ECB">
            <w:pPr>
              <w:spacing w:after="0" w:line="240" w:lineRule="auto"/>
              <w:jc w:val="center"/>
              <w:rPr>
                <w:rFonts w:ascii="Times New Roman" w:eastAsia="Verdana" w:hAnsi="Times New Roman" w:cs="Times New Roman"/>
                <w:color w:val="000000"/>
                <w:sz w:val="20"/>
                <w:szCs w:val="20"/>
              </w:rPr>
            </w:pPr>
            <w:r w:rsidRPr="003F6FEB">
              <w:rPr>
                <w:rFonts w:ascii="Times New Roman" w:hAnsi="Times New Roman" w:cs="Times New Roman"/>
                <w:color w:val="000000"/>
                <w:sz w:val="20"/>
                <w:szCs w:val="20"/>
              </w:rPr>
              <w:t>44</w:t>
            </w:r>
            <w:r w:rsidR="00405043">
              <w:rPr>
                <w:rFonts w:ascii="Times New Roman" w:hAnsi="Times New Roman" w:cs="Times New Roman"/>
                <w:color w:val="000000"/>
                <w:sz w:val="20"/>
                <w:szCs w:val="20"/>
              </w:rPr>
              <w:t> </w:t>
            </w:r>
            <w:r w:rsidRPr="003F6FEB">
              <w:rPr>
                <w:rFonts w:ascii="Times New Roman" w:hAnsi="Times New Roman" w:cs="Times New Roman"/>
                <w:color w:val="000000"/>
                <w:sz w:val="20"/>
                <w:szCs w:val="20"/>
              </w:rPr>
              <w:t>%</w:t>
            </w:r>
          </w:p>
        </w:tc>
        <w:tc>
          <w:tcPr>
            <w:tcW w:w="2026" w:type="dxa"/>
            <w:gridSpan w:val="5"/>
            <w:tcBorders>
              <w:top w:val="single" w:sz="4" w:space="0" w:color="auto"/>
              <w:left w:val="single" w:sz="4" w:space="0" w:color="auto"/>
              <w:bottom w:val="single" w:sz="4" w:space="0" w:color="auto"/>
              <w:right w:val="single" w:sz="4" w:space="0" w:color="auto"/>
            </w:tcBorders>
            <w:vAlign w:val="center"/>
          </w:tcPr>
          <w:p w14:paraId="489853F4" w14:textId="7B13D56D" w:rsidR="00514319" w:rsidRPr="00405043" w:rsidRDefault="00514319" w:rsidP="007E4ECB">
            <w:pPr>
              <w:spacing w:after="0" w:line="240" w:lineRule="auto"/>
              <w:jc w:val="center"/>
              <w:rPr>
                <w:rFonts w:ascii="Times New Roman" w:eastAsia="Verdana" w:hAnsi="Times New Roman" w:cs="Times New Roman"/>
                <w:color w:val="000000"/>
                <w:sz w:val="20"/>
                <w:szCs w:val="20"/>
              </w:rPr>
            </w:pPr>
            <w:r w:rsidRPr="003F6FEB">
              <w:rPr>
                <w:rFonts w:ascii="Times New Roman" w:hAnsi="Times New Roman" w:cs="Times New Roman"/>
                <w:color w:val="000000"/>
                <w:sz w:val="20"/>
                <w:szCs w:val="20"/>
              </w:rPr>
              <w:t>37</w:t>
            </w:r>
            <w:r w:rsidR="00405043">
              <w:rPr>
                <w:rFonts w:ascii="Times New Roman" w:hAnsi="Times New Roman" w:cs="Times New Roman"/>
                <w:color w:val="000000"/>
                <w:sz w:val="20"/>
                <w:szCs w:val="20"/>
              </w:rPr>
              <w:t> </w:t>
            </w:r>
            <w:r w:rsidRPr="003F6FEB">
              <w:rPr>
                <w:rFonts w:ascii="Times New Roman" w:hAnsi="Times New Roman" w:cs="Times New Roman"/>
                <w:color w:val="000000"/>
                <w:sz w:val="20"/>
                <w:szCs w:val="20"/>
              </w:rPr>
              <w:t>%</w:t>
            </w:r>
          </w:p>
        </w:tc>
        <w:tc>
          <w:tcPr>
            <w:tcW w:w="3145" w:type="dxa"/>
            <w:gridSpan w:val="11"/>
            <w:tcBorders>
              <w:top w:val="single" w:sz="4" w:space="0" w:color="auto"/>
              <w:left w:val="single" w:sz="4" w:space="0" w:color="auto"/>
              <w:bottom w:val="single" w:sz="4" w:space="0" w:color="auto"/>
              <w:right w:val="single" w:sz="4" w:space="0" w:color="auto"/>
            </w:tcBorders>
            <w:vAlign w:val="center"/>
          </w:tcPr>
          <w:p w14:paraId="16D9984D" w14:textId="07DA5E09" w:rsidR="00514319" w:rsidRPr="00405043" w:rsidRDefault="00514319" w:rsidP="007E4ECB">
            <w:pPr>
              <w:spacing w:after="0" w:line="240" w:lineRule="auto"/>
              <w:jc w:val="center"/>
              <w:rPr>
                <w:rFonts w:ascii="Times New Roman" w:eastAsia="Verdana" w:hAnsi="Times New Roman" w:cs="Times New Roman"/>
                <w:color w:val="000000"/>
                <w:sz w:val="20"/>
                <w:szCs w:val="20"/>
              </w:rPr>
            </w:pPr>
            <w:r w:rsidRPr="00405043">
              <w:rPr>
                <w:rFonts w:ascii="Times New Roman" w:eastAsia="Verdana" w:hAnsi="Times New Roman" w:cs="Times New Roman"/>
                <w:color w:val="000000"/>
                <w:sz w:val="20"/>
                <w:szCs w:val="20"/>
              </w:rPr>
              <w:t>15</w:t>
            </w:r>
            <w:r w:rsidR="00405043">
              <w:rPr>
                <w:rFonts w:ascii="Times New Roman" w:eastAsia="Verdana" w:hAnsi="Times New Roman" w:cs="Times New Roman"/>
                <w:color w:val="000000"/>
                <w:sz w:val="20"/>
                <w:szCs w:val="20"/>
              </w:rPr>
              <w:t> </w:t>
            </w:r>
            <w:r w:rsidRPr="00405043">
              <w:rPr>
                <w:rFonts w:ascii="Times New Roman" w:eastAsia="Verdana" w:hAnsi="Times New Roman" w:cs="Times New Roman"/>
                <w:color w:val="000000"/>
                <w:sz w:val="20"/>
                <w:szCs w:val="20"/>
              </w:rPr>
              <w:t>%</w:t>
            </w:r>
          </w:p>
        </w:tc>
        <w:tc>
          <w:tcPr>
            <w:tcW w:w="2066" w:type="dxa"/>
            <w:gridSpan w:val="7"/>
            <w:tcBorders>
              <w:top w:val="single" w:sz="4" w:space="0" w:color="auto"/>
              <w:left w:val="single" w:sz="4" w:space="0" w:color="auto"/>
              <w:bottom w:val="single" w:sz="4" w:space="0" w:color="auto"/>
              <w:right w:val="single" w:sz="4" w:space="0" w:color="auto"/>
            </w:tcBorders>
            <w:vAlign w:val="center"/>
          </w:tcPr>
          <w:p w14:paraId="34B48196" w14:textId="35093B6C" w:rsidR="00514319" w:rsidRPr="00405043" w:rsidRDefault="00514319" w:rsidP="007E4ECB">
            <w:pPr>
              <w:spacing w:after="0" w:line="240" w:lineRule="auto"/>
              <w:jc w:val="center"/>
              <w:rPr>
                <w:rFonts w:ascii="Times New Roman" w:eastAsia="Verdana" w:hAnsi="Times New Roman" w:cs="Times New Roman"/>
                <w:color w:val="000000"/>
                <w:sz w:val="20"/>
                <w:szCs w:val="20"/>
              </w:rPr>
            </w:pPr>
            <w:r w:rsidRPr="00405043">
              <w:rPr>
                <w:rFonts w:ascii="Times New Roman" w:eastAsia="Verdana" w:hAnsi="Times New Roman" w:cs="Times New Roman"/>
                <w:color w:val="000000"/>
                <w:sz w:val="20"/>
                <w:szCs w:val="20"/>
              </w:rPr>
              <w:t>4</w:t>
            </w:r>
          </w:p>
        </w:tc>
        <w:tc>
          <w:tcPr>
            <w:tcW w:w="971" w:type="dxa"/>
            <w:tcBorders>
              <w:top w:val="single" w:sz="4" w:space="0" w:color="auto"/>
              <w:left w:val="single" w:sz="4" w:space="0" w:color="auto"/>
              <w:bottom w:val="single" w:sz="4" w:space="0" w:color="auto"/>
              <w:right w:val="single" w:sz="4" w:space="0" w:color="auto"/>
            </w:tcBorders>
            <w:vAlign w:val="center"/>
          </w:tcPr>
          <w:p w14:paraId="0BDC3980" w14:textId="4539E9B2" w:rsidR="00514319" w:rsidRPr="00405043" w:rsidRDefault="008A1D56" w:rsidP="007E4ECB">
            <w:pPr>
              <w:spacing w:after="0" w:line="240" w:lineRule="auto"/>
              <w:jc w:val="center"/>
              <w:rPr>
                <w:rFonts w:ascii="Times New Roman" w:eastAsia="Verdana" w:hAnsi="Times New Roman" w:cs="Times New Roman"/>
                <w:color w:val="000000"/>
                <w:sz w:val="20"/>
                <w:szCs w:val="20"/>
              </w:rPr>
            </w:pPr>
            <w:r>
              <w:rPr>
                <w:rFonts w:ascii="Times New Roman" w:eastAsia="Verdana" w:hAnsi="Times New Roman" w:cs="Times New Roman"/>
                <w:color w:val="000000"/>
                <w:sz w:val="20"/>
                <w:szCs w:val="20"/>
              </w:rPr>
              <w:t>–</w:t>
            </w:r>
          </w:p>
        </w:tc>
      </w:tr>
      <w:tr w:rsidR="00C627C0" w:rsidRPr="00CF367D" w14:paraId="068D7B51" w14:textId="77777777" w:rsidTr="002F14B1">
        <w:trPr>
          <w:trHeight w:val="509"/>
        </w:trPr>
        <w:tc>
          <w:tcPr>
            <w:tcW w:w="7577" w:type="dxa"/>
            <w:gridSpan w:val="2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1891FB2" w14:textId="77777777" w:rsidR="00C627C0" w:rsidRPr="00CF367D" w:rsidRDefault="00C627C0" w:rsidP="007E4ECB">
            <w:pPr>
              <w:spacing w:after="0" w:line="240" w:lineRule="auto"/>
              <w:jc w:val="center"/>
              <w:rPr>
                <w:rFonts w:ascii="Times New Roman" w:eastAsia="Times New Roman" w:hAnsi="Times New Roman" w:cs="Times New Roman"/>
                <w:b/>
                <w:color w:val="000000"/>
                <w:sz w:val="24"/>
                <w:szCs w:val="24"/>
                <w:lang w:eastAsia="lv-LV"/>
              </w:rPr>
            </w:pPr>
            <w:r w:rsidRPr="00CF367D">
              <w:rPr>
                <w:rFonts w:ascii="Times New Roman" w:eastAsia="Times New Roman" w:hAnsi="Times New Roman" w:cs="Times New Roman"/>
                <w:b/>
                <w:color w:val="000000"/>
                <w:sz w:val="24"/>
                <w:szCs w:val="24"/>
                <w:lang w:eastAsia="lv-LV"/>
              </w:rPr>
              <w:t>Uzraudzības pasākumu skaits</w:t>
            </w:r>
          </w:p>
        </w:tc>
        <w:tc>
          <w:tcPr>
            <w:tcW w:w="2017" w:type="dxa"/>
            <w:gridSpan w:val="4"/>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491C05D" w14:textId="240506DE" w:rsidR="00C627C0" w:rsidRPr="00CF367D" w:rsidRDefault="00C627C0"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eastAsia="Times New Roman" w:hAnsi="Times New Roman" w:cs="Times New Roman"/>
                <w:b/>
                <w:color w:val="000000"/>
                <w:sz w:val="20"/>
                <w:szCs w:val="20"/>
                <w:lang w:eastAsia="lv-LV"/>
              </w:rPr>
              <w:t>Klātienes pārbaužu pieaugums 202</w:t>
            </w:r>
            <w:r w:rsidR="006627B4" w:rsidRPr="00CF367D">
              <w:rPr>
                <w:rFonts w:ascii="Times New Roman" w:eastAsia="Times New Roman" w:hAnsi="Times New Roman" w:cs="Times New Roman"/>
                <w:b/>
                <w:color w:val="000000"/>
                <w:sz w:val="20"/>
                <w:szCs w:val="20"/>
                <w:lang w:eastAsia="lv-LV"/>
              </w:rPr>
              <w:t>4</w:t>
            </w:r>
            <w:r w:rsidRPr="00CF367D">
              <w:rPr>
                <w:rFonts w:ascii="Times New Roman" w:eastAsia="Times New Roman" w:hAnsi="Times New Roman" w:cs="Times New Roman"/>
                <w:b/>
                <w:color w:val="000000"/>
                <w:sz w:val="20"/>
                <w:szCs w:val="20"/>
                <w:lang w:eastAsia="lv-LV"/>
              </w:rPr>
              <w:t>.</w:t>
            </w:r>
            <w:r w:rsidR="001372C7" w:rsidRPr="00CF367D">
              <w:rPr>
                <w:rFonts w:ascii="Times New Roman" w:eastAsia="Times New Roman" w:hAnsi="Times New Roman" w:cs="Times New Roman"/>
                <w:b/>
                <w:color w:val="000000"/>
                <w:sz w:val="20"/>
                <w:szCs w:val="20"/>
                <w:lang w:eastAsia="lv-LV"/>
              </w:rPr>
              <w:t> </w:t>
            </w:r>
            <w:r w:rsidRPr="00CF367D">
              <w:rPr>
                <w:rFonts w:ascii="Times New Roman" w:eastAsia="Times New Roman" w:hAnsi="Times New Roman" w:cs="Times New Roman"/>
                <w:b/>
                <w:color w:val="000000"/>
                <w:sz w:val="20"/>
                <w:szCs w:val="20"/>
                <w:lang w:eastAsia="lv-LV"/>
              </w:rPr>
              <w:t>gadā</w:t>
            </w:r>
          </w:p>
        </w:tc>
      </w:tr>
      <w:tr w:rsidR="00C627C0" w:rsidRPr="00CF367D" w14:paraId="7E461A95" w14:textId="77777777" w:rsidTr="002F14B1">
        <w:trPr>
          <w:trHeight w:val="77"/>
        </w:trPr>
        <w:tc>
          <w:tcPr>
            <w:tcW w:w="4144"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CC0897F" w14:textId="26E35AB3" w:rsidR="00C627C0" w:rsidRPr="00CF367D" w:rsidRDefault="00C627C0"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eastAsia="Times New Roman" w:hAnsi="Times New Roman" w:cs="Times New Roman"/>
                <w:b/>
                <w:color w:val="000000"/>
                <w:sz w:val="20"/>
                <w:szCs w:val="20"/>
                <w:lang w:eastAsia="lv-LV"/>
              </w:rPr>
              <w:t>202</w:t>
            </w:r>
            <w:r w:rsidR="006627B4" w:rsidRPr="00CF367D">
              <w:rPr>
                <w:rFonts w:ascii="Times New Roman" w:eastAsia="Times New Roman" w:hAnsi="Times New Roman" w:cs="Times New Roman"/>
                <w:b/>
                <w:color w:val="000000"/>
                <w:sz w:val="20"/>
                <w:szCs w:val="20"/>
                <w:lang w:eastAsia="lv-LV"/>
              </w:rPr>
              <w:t>3</w:t>
            </w:r>
            <w:r w:rsidR="001372C7" w:rsidRPr="00CF367D">
              <w:rPr>
                <w:rFonts w:ascii="Times New Roman" w:eastAsia="Times New Roman" w:hAnsi="Times New Roman" w:cs="Times New Roman"/>
                <w:b/>
                <w:color w:val="000000"/>
                <w:sz w:val="20"/>
                <w:szCs w:val="20"/>
                <w:lang w:eastAsia="lv-LV"/>
              </w:rPr>
              <w:t>. gadā</w:t>
            </w:r>
          </w:p>
        </w:tc>
        <w:tc>
          <w:tcPr>
            <w:tcW w:w="3433"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167BA63" w14:textId="62BD2BB5" w:rsidR="00C627C0" w:rsidRPr="00CF367D" w:rsidRDefault="00C627C0"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eastAsia="Times New Roman" w:hAnsi="Times New Roman" w:cs="Times New Roman"/>
                <w:b/>
                <w:color w:val="000000"/>
                <w:sz w:val="20"/>
                <w:szCs w:val="20"/>
                <w:lang w:eastAsia="lv-LV"/>
              </w:rPr>
              <w:t>202</w:t>
            </w:r>
            <w:r w:rsidR="006627B4" w:rsidRPr="00CF367D">
              <w:rPr>
                <w:rFonts w:ascii="Times New Roman" w:eastAsia="Times New Roman" w:hAnsi="Times New Roman" w:cs="Times New Roman"/>
                <w:b/>
                <w:color w:val="000000"/>
                <w:sz w:val="20"/>
                <w:szCs w:val="20"/>
                <w:lang w:eastAsia="lv-LV"/>
              </w:rPr>
              <w:t>4</w:t>
            </w:r>
            <w:r w:rsidR="001372C7" w:rsidRPr="00CF367D">
              <w:rPr>
                <w:rFonts w:ascii="Times New Roman" w:eastAsia="Times New Roman" w:hAnsi="Times New Roman" w:cs="Times New Roman"/>
                <w:b/>
                <w:color w:val="000000"/>
                <w:sz w:val="20"/>
                <w:szCs w:val="20"/>
                <w:lang w:eastAsia="lv-LV"/>
              </w:rPr>
              <w:t>. gadā</w:t>
            </w:r>
          </w:p>
        </w:tc>
        <w:tc>
          <w:tcPr>
            <w:tcW w:w="2017" w:type="dxa"/>
            <w:gridSpan w:val="4"/>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3661527" w14:textId="77777777" w:rsidR="00C627C0" w:rsidRPr="00CF367D" w:rsidRDefault="00C627C0" w:rsidP="003F6FEB">
            <w:pPr>
              <w:spacing w:after="0" w:line="240" w:lineRule="auto"/>
              <w:rPr>
                <w:rFonts w:ascii="Times New Roman" w:eastAsia="Times New Roman" w:hAnsi="Times New Roman" w:cs="Times New Roman"/>
                <w:b/>
                <w:color w:val="000000"/>
                <w:sz w:val="20"/>
                <w:szCs w:val="20"/>
                <w:lang w:eastAsia="lv-LV"/>
              </w:rPr>
            </w:pPr>
          </w:p>
        </w:tc>
      </w:tr>
      <w:tr w:rsidR="00C627C0" w:rsidRPr="00CF367D" w14:paraId="61A163C3" w14:textId="77777777" w:rsidTr="000356F7">
        <w:trPr>
          <w:trHeight w:val="77"/>
        </w:trPr>
        <w:tc>
          <w:tcPr>
            <w:tcW w:w="2854"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276D247" w14:textId="77777777" w:rsidR="00C627C0" w:rsidRPr="00CF367D" w:rsidRDefault="00C627C0"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eastAsia="Times New Roman" w:hAnsi="Times New Roman" w:cs="Times New Roman"/>
                <w:b/>
                <w:color w:val="000000"/>
                <w:sz w:val="20"/>
                <w:szCs w:val="20"/>
                <w:lang w:eastAsia="lv-LV"/>
              </w:rPr>
              <w:t>Klātienes pārbaudes</w:t>
            </w:r>
          </w:p>
        </w:tc>
        <w:tc>
          <w:tcPr>
            <w:tcW w:w="1290"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36DCA09" w14:textId="77777777" w:rsidR="00C627C0" w:rsidRPr="00CF367D" w:rsidRDefault="00C627C0"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eastAsia="Times New Roman" w:hAnsi="Times New Roman" w:cs="Times New Roman"/>
                <w:b/>
                <w:color w:val="000000"/>
                <w:sz w:val="20"/>
                <w:szCs w:val="20"/>
                <w:lang w:eastAsia="lv-LV"/>
              </w:rPr>
              <w:t>Neklātienes pārbaudes</w:t>
            </w:r>
          </w:p>
        </w:tc>
        <w:tc>
          <w:tcPr>
            <w:tcW w:w="2144"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5EC5F63" w14:textId="77777777" w:rsidR="00C627C0" w:rsidRPr="00CF367D" w:rsidRDefault="00C627C0"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eastAsia="Times New Roman" w:hAnsi="Times New Roman" w:cs="Times New Roman"/>
                <w:b/>
                <w:color w:val="000000"/>
                <w:sz w:val="20"/>
                <w:szCs w:val="20"/>
                <w:lang w:eastAsia="lv-LV"/>
              </w:rPr>
              <w:t>Klātienes pārbaudes</w:t>
            </w:r>
          </w:p>
        </w:tc>
        <w:tc>
          <w:tcPr>
            <w:tcW w:w="1289"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8142191" w14:textId="77777777" w:rsidR="00C627C0" w:rsidRPr="00CF367D" w:rsidRDefault="00C627C0"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eastAsia="Times New Roman" w:hAnsi="Times New Roman" w:cs="Times New Roman"/>
                <w:b/>
                <w:color w:val="000000"/>
                <w:sz w:val="20"/>
                <w:szCs w:val="20"/>
                <w:lang w:eastAsia="lv-LV"/>
              </w:rPr>
              <w:t>Neklātienes pārbaudes</w:t>
            </w:r>
          </w:p>
        </w:tc>
        <w:tc>
          <w:tcPr>
            <w:tcW w:w="2017" w:type="dxa"/>
            <w:gridSpan w:val="4"/>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758B841" w14:textId="77777777" w:rsidR="00C627C0" w:rsidRPr="00CF367D" w:rsidRDefault="00C627C0" w:rsidP="003F6FEB">
            <w:pPr>
              <w:spacing w:after="0" w:line="240" w:lineRule="auto"/>
              <w:rPr>
                <w:rFonts w:ascii="Times New Roman" w:eastAsia="Times New Roman" w:hAnsi="Times New Roman" w:cs="Times New Roman"/>
                <w:b/>
                <w:color w:val="000000"/>
                <w:sz w:val="20"/>
                <w:szCs w:val="20"/>
                <w:lang w:eastAsia="lv-LV"/>
              </w:rPr>
            </w:pPr>
          </w:p>
        </w:tc>
      </w:tr>
      <w:tr w:rsidR="006627B4" w:rsidRPr="00CF367D" w14:paraId="35C4127B" w14:textId="77777777" w:rsidTr="000356F7">
        <w:trPr>
          <w:trHeight w:val="141"/>
        </w:trPr>
        <w:tc>
          <w:tcPr>
            <w:tcW w:w="2854"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77D1AFE" w14:textId="063CF4BA" w:rsidR="006627B4" w:rsidRPr="00CF367D" w:rsidRDefault="006627B4"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hAnsi="Times New Roman" w:cs="Times New Roman"/>
                <w:color w:val="000000"/>
                <w:sz w:val="20"/>
                <w:szCs w:val="20"/>
              </w:rPr>
              <w:t>137</w:t>
            </w:r>
          </w:p>
        </w:tc>
        <w:tc>
          <w:tcPr>
            <w:tcW w:w="1290"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5812C02" w14:textId="6B854714" w:rsidR="006627B4" w:rsidRPr="00CF367D" w:rsidRDefault="006627B4"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hAnsi="Times New Roman" w:cs="Times New Roman"/>
                <w:color w:val="000000"/>
                <w:sz w:val="20"/>
                <w:szCs w:val="20"/>
              </w:rPr>
              <w:t>19</w:t>
            </w:r>
          </w:p>
        </w:tc>
        <w:tc>
          <w:tcPr>
            <w:tcW w:w="2144"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782293C" w14:textId="7304BD5A" w:rsidR="006627B4" w:rsidRPr="00CF367D" w:rsidRDefault="006627B4"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hAnsi="Times New Roman" w:cs="Times New Roman"/>
                <w:color w:val="000000"/>
                <w:sz w:val="20"/>
                <w:szCs w:val="20"/>
              </w:rPr>
              <w:t>97</w:t>
            </w:r>
          </w:p>
        </w:tc>
        <w:tc>
          <w:tcPr>
            <w:tcW w:w="1289"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774BAD6" w14:textId="17E125E7" w:rsidR="006627B4" w:rsidRPr="00CF367D" w:rsidRDefault="006627B4"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hAnsi="Times New Roman" w:cs="Times New Roman"/>
                <w:color w:val="000000"/>
                <w:sz w:val="20"/>
                <w:szCs w:val="20"/>
              </w:rPr>
              <w:t>16</w:t>
            </w:r>
          </w:p>
        </w:tc>
        <w:tc>
          <w:tcPr>
            <w:tcW w:w="2017"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4308DFD" w14:textId="59C72CA0" w:rsidR="006627B4" w:rsidRPr="00CF367D" w:rsidRDefault="008A1D56" w:rsidP="007E4ECB">
            <w:pPr>
              <w:spacing w:after="0" w:line="240" w:lineRule="auto"/>
              <w:jc w:val="center"/>
              <w:rPr>
                <w:rFonts w:ascii="Times New Roman" w:eastAsia="Times New Roman" w:hAnsi="Times New Roman" w:cs="Times New Roman"/>
                <w:b/>
                <w:color w:val="000000"/>
                <w:sz w:val="20"/>
                <w:szCs w:val="20"/>
                <w:lang w:eastAsia="lv-LV"/>
              </w:rPr>
            </w:pPr>
            <w:r>
              <w:rPr>
                <w:rFonts w:ascii="Times New Roman" w:hAnsi="Times New Roman" w:cs="Times New Roman"/>
                <w:color w:val="000000"/>
                <w:sz w:val="20"/>
                <w:szCs w:val="20"/>
              </w:rPr>
              <w:t>–</w:t>
            </w:r>
            <w:r w:rsidR="006627B4" w:rsidRPr="00CF367D">
              <w:rPr>
                <w:rFonts w:ascii="Times New Roman" w:hAnsi="Times New Roman" w:cs="Times New Roman"/>
                <w:color w:val="000000"/>
                <w:sz w:val="20"/>
                <w:szCs w:val="20"/>
              </w:rPr>
              <w:t>40 (29</w:t>
            </w:r>
            <w:r>
              <w:rPr>
                <w:rFonts w:ascii="Times New Roman" w:hAnsi="Times New Roman" w:cs="Times New Roman"/>
                <w:color w:val="000000"/>
                <w:sz w:val="20"/>
                <w:szCs w:val="20"/>
              </w:rPr>
              <w:t> </w:t>
            </w:r>
            <w:r w:rsidR="006627B4" w:rsidRPr="00CF367D">
              <w:rPr>
                <w:rFonts w:ascii="Times New Roman" w:hAnsi="Times New Roman" w:cs="Times New Roman"/>
                <w:color w:val="000000"/>
                <w:sz w:val="20"/>
                <w:szCs w:val="20"/>
              </w:rPr>
              <w:t>%)</w:t>
            </w:r>
          </w:p>
        </w:tc>
      </w:tr>
      <w:tr w:rsidR="00C627C0" w:rsidRPr="00CF367D" w14:paraId="0F2A0628" w14:textId="77777777" w:rsidTr="002F14B1">
        <w:trPr>
          <w:trHeight w:val="141"/>
        </w:trPr>
        <w:tc>
          <w:tcPr>
            <w:tcW w:w="7577" w:type="dxa"/>
            <w:gridSpan w:val="2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E05BDEB" w14:textId="30571DAE" w:rsidR="00C627C0" w:rsidRPr="00CF367D" w:rsidRDefault="00C627C0" w:rsidP="007E4ECB">
            <w:pPr>
              <w:spacing w:after="0" w:line="240" w:lineRule="auto"/>
              <w:jc w:val="center"/>
              <w:rPr>
                <w:rFonts w:ascii="Times New Roman" w:eastAsia="Verdana" w:hAnsi="Times New Roman" w:cs="Times New Roman"/>
                <w:b/>
                <w:bCs/>
                <w:color w:val="000000"/>
                <w:sz w:val="20"/>
                <w:szCs w:val="20"/>
              </w:rPr>
            </w:pPr>
            <w:r w:rsidRPr="00CF367D">
              <w:rPr>
                <w:rFonts w:ascii="Times New Roman" w:eastAsia="Verdana" w:hAnsi="Times New Roman" w:cs="Times New Roman"/>
                <w:b/>
                <w:bCs/>
                <w:color w:val="000000"/>
                <w:sz w:val="20"/>
                <w:szCs w:val="20"/>
              </w:rPr>
              <w:t>202</w:t>
            </w:r>
            <w:r w:rsidR="006627B4" w:rsidRPr="00CF367D">
              <w:rPr>
                <w:rFonts w:ascii="Times New Roman" w:eastAsia="Verdana" w:hAnsi="Times New Roman" w:cs="Times New Roman"/>
                <w:b/>
                <w:bCs/>
                <w:color w:val="000000"/>
                <w:sz w:val="20"/>
                <w:szCs w:val="20"/>
              </w:rPr>
              <w:t>5</w:t>
            </w:r>
            <w:r w:rsidR="001372C7" w:rsidRPr="00CF367D">
              <w:rPr>
                <w:rFonts w:ascii="Times New Roman" w:eastAsia="Verdana" w:hAnsi="Times New Roman" w:cs="Times New Roman"/>
                <w:b/>
                <w:bCs/>
                <w:color w:val="000000"/>
                <w:sz w:val="20"/>
                <w:szCs w:val="20"/>
              </w:rPr>
              <w:t>. gadā</w:t>
            </w:r>
          </w:p>
        </w:tc>
        <w:tc>
          <w:tcPr>
            <w:tcW w:w="2017" w:type="dxa"/>
            <w:gridSpan w:val="4"/>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D53B3EA" w14:textId="469258AD" w:rsidR="00C627C0" w:rsidRPr="00CF367D" w:rsidRDefault="00C627C0"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eastAsia="Times New Roman" w:hAnsi="Times New Roman" w:cs="Times New Roman"/>
                <w:b/>
                <w:color w:val="000000"/>
                <w:sz w:val="20"/>
                <w:szCs w:val="20"/>
                <w:lang w:eastAsia="lv-LV"/>
              </w:rPr>
              <w:t>Klātienes pārbaužu pieaugums 202</w:t>
            </w:r>
            <w:r w:rsidR="006627B4" w:rsidRPr="00CF367D">
              <w:rPr>
                <w:rFonts w:ascii="Times New Roman" w:eastAsia="Times New Roman" w:hAnsi="Times New Roman" w:cs="Times New Roman"/>
                <w:b/>
                <w:color w:val="000000"/>
                <w:sz w:val="20"/>
                <w:szCs w:val="20"/>
                <w:lang w:eastAsia="lv-LV"/>
              </w:rPr>
              <w:t>5</w:t>
            </w:r>
            <w:r w:rsidRPr="00CF367D">
              <w:rPr>
                <w:rFonts w:ascii="Times New Roman" w:eastAsia="Times New Roman" w:hAnsi="Times New Roman" w:cs="Times New Roman"/>
                <w:b/>
                <w:color w:val="000000"/>
                <w:sz w:val="20"/>
                <w:szCs w:val="20"/>
                <w:lang w:eastAsia="lv-LV"/>
              </w:rPr>
              <w:t>.</w:t>
            </w:r>
            <w:r w:rsidR="001372C7" w:rsidRPr="00CF367D">
              <w:rPr>
                <w:rFonts w:ascii="Times New Roman" w:eastAsia="Times New Roman" w:hAnsi="Times New Roman" w:cs="Times New Roman"/>
                <w:b/>
                <w:color w:val="000000"/>
                <w:sz w:val="20"/>
                <w:szCs w:val="20"/>
                <w:lang w:eastAsia="lv-LV"/>
              </w:rPr>
              <w:t> </w:t>
            </w:r>
            <w:r w:rsidRPr="00CF367D">
              <w:rPr>
                <w:rFonts w:ascii="Times New Roman" w:eastAsia="Times New Roman" w:hAnsi="Times New Roman" w:cs="Times New Roman"/>
                <w:b/>
                <w:color w:val="000000"/>
                <w:sz w:val="20"/>
                <w:szCs w:val="20"/>
                <w:lang w:eastAsia="lv-LV"/>
              </w:rPr>
              <w:t>gadā</w:t>
            </w:r>
          </w:p>
        </w:tc>
      </w:tr>
      <w:tr w:rsidR="00C627C0" w:rsidRPr="00CF367D" w14:paraId="6C5DAD42" w14:textId="77777777" w:rsidTr="002F14B1">
        <w:trPr>
          <w:trHeight w:val="141"/>
        </w:trPr>
        <w:tc>
          <w:tcPr>
            <w:tcW w:w="4144"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A3AE09B" w14:textId="77777777" w:rsidR="00C627C0" w:rsidRPr="00CF367D" w:rsidRDefault="00C627C0" w:rsidP="007E4ECB">
            <w:pPr>
              <w:spacing w:after="0" w:line="240" w:lineRule="auto"/>
              <w:jc w:val="center"/>
              <w:rPr>
                <w:rFonts w:ascii="Times New Roman" w:eastAsia="Verdana" w:hAnsi="Times New Roman" w:cs="Times New Roman"/>
                <w:color w:val="000000"/>
                <w:sz w:val="20"/>
                <w:szCs w:val="20"/>
              </w:rPr>
            </w:pPr>
            <w:r w:rsidRPr="00CF367D">
              <w:rPr>
                <w:rFonts w:ascii="Times New Roman" w:eastAsia="Times New Roman" w:hAnsi="Times New Roman" w:cs="Times New Roman"/>
                <w:b/>
                <w:color w:val="000000"/>
                <w:sz w:val="20"/>
                <w:szCs w:val="20"/>
                <w:lang w:eastAsia="lv-LV"/>
              </w:rPr>
              <w:t>Klātienes pārbaudes</w:t>
            </w:r>
          </w:p>
        </w:tc>
        <w:tc>
          <w:tcPr>
            <w:tcW w:w="3433"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FC77D5E" w14:textId="77777777" w:rsidR="00C627C0" w:rsidRPr="00CF367D" w:rsidRDefault="00C627C0" w:rsidP="007E4ECB">
            <w:pPr>
              <w:spacing w:after="0" w:line="240" w:lineRule="auto"/>
              <w:jc w:val="center"/>
              <w:rPr>
                <w:rFonts w:ascii="Times New Roman" w:eastAsia="Verdana" w:hAnsi="Times New Roman" w:cs="Times New Roman"/>
                <w:color w:val="000000"/>
                <w:sz w:val="20"/>
                <w:szCs w:val="20"/>
              </w:rPr>
            </w:pPr>
            <w:r w:rsidRPr="00CF367D">
              <w:rPr>
                <w:rFonts w:ascii="Times New Roman" w:eastAsia="Times New Roman" w:hAnsi="Times New Roman" w:cs="Times New Roman"/>
                <w:b/>
                <w:color w:val="000000"/>
                <w:sz w:val="20"/>
                <w:szCs w:val="20"/>
                <w:lang w:eastAsia="lv-LV"/>
              </w:rPr>
              <w:t>Neklātienes pārbaudes</w:t>
            </w:r>
          </w:p>
        </w:tc>
        <w:tc>
          <w:tcPr>
            <w:tcW w:w="2017" w:type="dxa"/>
            <w:gridSpan w:val="4"/>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3213792" w14:textId="77777777" w:rsidR="00C627C0" w:rsidRPr="00CF367D" w:rsidRDefault="00C627C0" w:rsidP="003F6FEB">
            <w:pPr>
              <w:spacing w:after="0" w:line="240" w:lineRule="auto"/>
              <w:rPr>
                <w:rFonts w:ascii="Times New Roman" w:eastAsia="Times New Roman" w:hAnsi="Times New Roman" w:cs="Times New Roman"/>
                <w:b/>
                <w:color w:val="000000"/>
                <w:sz w:val="20"/>
                <w:szCs w:val="20"/>
                <w:lang w:eastAsia="lv-LV"/>
              </w:rPr>
            </w:pPr>
          </w:p>
        </w:tc>
      </w:tr>
      <w:tr w:rsidR="006627B4" w:rsidRPr="00CF367D" w14:paraId="05A8FCD9" w14:textId="77777777" w:rsidTr="002F14B1">
        <w:trPr>
          <w:trHeight w:val="141"/>
        </w:trPr>
        <w:tc>
          <w:tcPr>
            <w:tcW w:w="4144"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0CCB948" w14:textId="61ABA075" w:rsidR="006627B4" w:rsidRPr="00CF367D" w:rsidRDefault="006627B4"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sz w:val="20"/>
                <w:szCs w:val="20"/>
              </w:rPr>
              <w:t>93</w:t>
            </w:r>
          </w:p>
        </w:tc>
        <w:tc>
          <w:tcPr>
            <w:tcW w:w="3433"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8ECE62F" w14:textId="103783B2" w:rsidR="006627B4" w:rsidRPr="00CF367D" w:rsidRDefault="006627B4"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sz w:val="20"/>
                <w:szCs w:val="20"/>
              </w:rPr>
              <w:t>19</w:t>
            </w:r>
          </w:p>
        </w:tc>
        <w:tc>
          <w:tcPr>
            <w:tcW w:w="2017"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347698D" w14:textId="4907E398" w:rsidR="006627B4" w:rsidRPr="00CF367D" w:rsidRDefault="008A1D56" w:rsidP="007E4ECB">
            <w:pPr>
              <w:spacing w:after="0" w:line="240" w:lineRule="auto"/>
              <w:jc w:val="center"/>
              <w:rPr>
                <w:rFonts w:ascii="Times New Roman" w:eastAsia="Times New Roman" w:hAnsi="Times New Roman" w:cs="Times New Roman"/>
                <w:b/>
                <w:color w:val="000000"/>
                <w:sz w:val="20"/>
                <w:szCs w:val="20"/>
                <w:lang w:eastAsia="lv-LV"/>
              </w:rPr>
            </w:pPr>
            <w:r>
              <w:rPr>
                <w:rFonts w:ascii="Times New Roman" w:hAnsi="Times New Roman" w:cs="Times New Roman"/>
                <w:color w:val="000000"/>
                <w:sz w:val="20"/>
                <w:szCs w:val="20"/>
              </w:rPr>
              <w:t>–</w:t>
            </w:r>
            <w:r w:rsidR="006627B4" w:rsidRPr="00CF367D">
              <w:rPr>
                <w:rFonts w:ascii="Times New Roman" w:hAnsi="Times New Roman" w:cs="Times New Roman"/>
                <w:color w:val="000000"/>
                <w:sz w:val="20"/>
                <w:szCs w:val="20"/>
              </w:rPr>
              <w:t>4 (4</w:t>
            </w:r>
            <w:r>
              <w:rPr>
                <w:rFonts w:ascii="Times New Roman" w:hAnsi="Times New Roman" w:cs="Times New Roman"/>
                <w:color w:val="000000"/>
                <w:sz w:val="20"/>
                <w:szCs w:val="20"/>
              </w:rPr>
              <w:t> </w:t>
            </w:r>
            <w:r w:rsidR="006627B4" w:rsidRPr="00CF367D">
              <w:rPr>
                <w:rFonts w:ascii="Times New Roman" w:hAnsi="Times New Roman" w:cs="Times New Roman"/>
                <w:color w:val="000000"/>
                <w:sz w:val="20"/>
                <w:szCs w:val="20"/>
              </w:rPr>
              <w:t>%)</w:t>
            </w:r>
          </w:p>
        </w:tc>
      </w:tr>
      <w:tr w:rsidR="00C627C0" w:rsidRPr="00CF367D" w14:paraId="6AF420D3" w14:textId="77777777" w:rsidTr="002F14B1">
        <w:trPr>
          <w:trHeight w:val="498"/>
        </w:trPr>
        <w:tc>
          <w:tcPr>
            <w:tcW w:w="9594" w:type="dxa"/>
            <w:gridSpan w:val="2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EF8D445" w14:textId="77777777" w:rsidR="00C627C0" w:rsidRPr="00CF367D" w:rsidRDefault="00C627C0" w:rsidP="007E4ECB">
            <w:pPr>
              <w:spacing w:after="0" w:line="240" w:lineRule="auto"/>
              <w:jc w:val="center"/>
              <w:rPr>
                <w:rFonts w:ascii="Times New Roman" w:eastAsia="Verdana" w:hAnsi="Times New Roman" w:cs="Times New Roman"/>
                <w:b/>
                <w:color w:val="000000"/>
                <w:sz w:val="24"/>
                <w:szCs w:val="24"/>
              </w:rPr>
            </w:pPr>
            <w:r w:rsidRPr="00CF367D">
              <w:rPr>
                <w:rFonts w:ascii="Times New Roman" w:eastAsia="Verdana" w:hAnsi="Times New Roman" w:cs="Times New Roman"/>
                <w:b/>
                <w:color w:val="000000"/>
                <w:sz w:val="24"/>
                <w:szCs w:val="24"/>
              </w:rPr>
              <w:t>VID piemērotās sankcijas par NILLTPFN likuma prasību pārkāpumiem</w:t>
            </w:r>
          </w:p>
        </w:tc>
      </w:tr>
      <w:tr w:rsidR="00C627C0" w:rsidRPr="00CF367D" w14:paraId="3DA14D88" w14:textId="77777777" w:rsidTr="002F14B1">
        <w:trPr>
          <w:trHeight w:val="360"/>
        </w:trPr>
        <w:tc>
          <w:tcPr>
            <w:tcW w:w="4697" w:type="dxa"/>
            <w:gridSpan w:val="1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29C1C9D" w14:textId="2391C268"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202</w:t>
            </w:r>
            <w:r w:rsidR="00FD36CB" w:rsidRPr="00CF367D">
              <w:rPr>
                <w:rFonts w:ascii="Times New Roman" w:eastAsia="Times New Roman" w:hAnsi="Times New Roman" w:cs="Times New Roman"/>
                <w:b/>
                <w:bCs/>
                <w:color w:val="000000"/>
                <w:sz w:val="20"/>
                <w:szCs w:val="20"/>
                <w:lang w:eastAsia="lv-LV"/>
              </w:rPr>
              <w:t>3</w:t>
            </w:r>
            <w:r w:rsidRPr="00CF367D">
              <w:rPr>
                <w:rFonts w:ascii="Times New Roman" w:eastAsia="Times New Roman" w:hAnsi="Times New Roman" w:cs="Times New Roman"/>
                <w:b/>
                <w:bCs/>
                <w:color w:val="000000"/>
                <w:sz w:val="20"/>
                <w:szCs w:val="20"/>
                <w:lang w:eastAsia="lv-LV"/>
              </w:rPr>
              <w:t>.</w:t>
            </w:r>
            <w:r w:rsidR="001372C7"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gadā</w:t>
            </w:r>
          </w:p>
        </w:tc>
        <w:tc>
          <w:tcPr>
            <w:tcW w:w="4897" w:type="dxa"/>
            <w:gridSpan w:val="1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A02847C" w14:textId="70685AEE"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202</w:t>
            </w:r>
            <w:r w:rsidR="00FD36CB" w:rsidRPr="00CF367D">
              <w:rPr>
                <w:rFonts w:ascii="Times New Roman" w:eastAsia="Times New Roman" w:hAnsi="Times New Roman" w:cs="Times New Roman"/>
                <w:b/>
                <w:bCs/>
                <w:color w:val="000000"/>
                <w:sz w:val="20"/>
                <w:szCs w:val="20"/>
                <w:lang w:eastAsia="lv-LV"/>
              </w:rPr>
              <w:t>4</w:t>
            </w:r>
            <w:r w:rsidRPr="00CF367D">
              <w:rPr>
                <w:rFonts w:ascii="Times New Roman" w:eastAsia="Times New Roman" w:hAnsi="Times New Roman" w:cs="Times New Roman"/>
                <w:b/>
                <w:bCs/>
                <w:color w:val="000000"/>
                <w:sz w:val="20"/>
                <w:szCs w:val="20"/>
                <w:lang w:eastAsia="lv-LV"/>
              </w:rPr>
              <w:t>.</w:t>
            </w:r>
            <w:r w:rsidR="001372C7"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 xml:space="preserve">gadā </w:t>
            </w:r>
          </w:p>
        </w:tc>
      </w:tr>
      <w:tr w:rsidR="00C627C0" w:rsidRPr="00CF367D" w14:paraId="71BDD3F1" w14:textId="77777777" w:rsidTr="000356F7">
        <w:trPr>
          <w:trHeight w:val="648"/>
        </w:trPr>
        <w:tc>
          <w:tcPr>
            <w:tcW w:w="1402"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02834FE" w14:textId="77777777" w:rsidR="00C627C0" w:rsidRPr="00CF367D" w:rsidRDefault="00C627C0" w:rsidP="007E4ECB">
            <w:pPr>
              <w:spacing w:after="0" w:line="240" w:lineRule="auto"/>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Soda nauda (gadījumu skaits)</w:t>
            </w:r>
          </w:p>
        </w:tc>
        <w:tc>
          <w:tcPr>
            <w:tcW w:w="1452"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185E544" w14:textId="77777777" w:rsidR="00C627C0" w:rsidRPr="00CF367D" w:rsidRDefault="00C627C0" w:rsidP="007E4ECB">
            <w:pPr>
              <w:spacing w:after="0" w:line="240" w:lineRule="auto"/>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Soda nauda (apmērs EUR)</w:t>
            </w:r>
          </w:p>
        </w:tc>
        <w:tc>
          <w:tcPr>
            <w:tcW w:w="1843"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8B9383F" w14:textId="77777777" w:rsidR="00C627C0" w:rsidRPr="00CF367D" w:rsidRDefault="00C627C0" w:rsidP="007E4ECB">
            <w:pPr>
              <w:spacing w:after="0" w:line="240" w:lineRule="auto"/>
              <w:jc w:val="both"/>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Lēmums par darbības apturēšanu</w:t>
            </w:r>
          </w:p>
        </w:tc>
        <w:tc>
          <w:tcPr>
            <w:tcW w:w="1591"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4AF9ADC" w14:textId="77777777" w:rsidR="00C627C0" w:rsidRPr="00CF367D" w:rsidRDefault="00C627C0" w:rsidP="007E4ECB">
            <w:pPr>
              <w:spacing w:after="0" w:line="240" w:lineRule="auto"/>
              <w:jc w:val="both"/>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Soda nauda (gadījumu skaits)</w:t>
            </w:r>
          </w:p>
        </w:tc>
        <w:tc>
          <w:tcPr>
            <w:tcW w:w="1562"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FD4B8D3" w14:textId="77777777" w:rsidR="00C627C0" w:rsidRPr="00CF367D" w:rsidRDefault="00C627C0" w:rsidP="007E4ECB">
            <w:pPr>
              <w:spacing w:after="0" w:line="240" w:lineRule="auto"/>
              <w:jc w:val="both"/>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Soda nauda (apmērs EUR)</w:t>
            </w:r>
          </w:p>
        </w:tc>
        <w:tc>
          <w:tcPr>
            <w:tcW w:w="1744"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EC33466" w14:textId="77777777" w:rsidR="00C627C0" w:rsidRPr="00CF367D" w:rsidRDefault="00C627C0" w:rsidP="007E4ECB">
            <w:pPr>
              <w:spacing w:after="0" w:line="240" w:lineRule="auto"/>
              <w:jc w:val="both"/>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Lēmums par darbības apturēšanu</w:t>
            </w:r>
          </w:p>
        </w:tc>
      </w:tr>
      <w:tr w:rsidR="00C627C0" w:rsidRPr="00CF367D" w14:paraId="21509B4C" w14:textId="77777777" w:rsidTr="000356F7">
        <w:trPr>
          <w:trHeight w:val="99"/>
        </w:trPr>
        <w:tc>
          <w:tcPr>
            <w:tcW w:w="1402" w:type="dxa"/>
            <w:gridSpan w:val="3"/>
            <w:tcBorders>
              <w:top w:val="single" w:sz="4" w:space="0" w:color="auto"/>
              <w:left w:val="single" w:sz="4" w:space="0" w:color="auto"/>
              <w:bottom w:val="single" w:sz="4" w:space="0" w:color="auto"/>
              <w:right w:val="single" w:sz="4" w:space="0" w:color="auto"/>
            </w:tcBorders>
            <w:vAlign w:val="bottom"/>
          </w:tcPr>
          <w:p w14:paraId="1A78A8CF" w14:textId="1559B2F2" w:rsidR="00C627C0" w:rsidRPr="00CF367D" w:rsidRDefault="00FD36CB"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eastAsia="Times New Roman" w:hAnsi="Times New Roman" w:cs="Times New Roman"/>
                <w:color w:val="000000"/>
                <w:sz w:val="20"/>
                <w:szCs w:val="20"/>
                <w:lang w:eastAsia="lv-LV"/>
              </w:rPr>
              <w:t>40</w:t>
            </w:r>
          </w:p>
        </w:tc>
        <w:tc>
          <w:tcPr>
            <w:tcW w:w="1452" w:type="dxa"/>
            <w:gridSpan w:val="2"/>
            <w:tcBorders>
              <w:top w:val="single" w:sz="4" w:space="0" w:color="auto"/>
              <w:left w:val="single" w:sz="4" w:space="0" w:color="auto"/>
              <w:bottom w:val="single" w:sz="4" w:space="0" w:color="auto"/>
              <w:right w:val="single" w:sz="4" w:space="0" w:color="auto"/>
            </w:tcBorders>
            <w:vAlign w:val="bottom"/>
          </w:tcPr>
          <w:p w14:paraId="21F0C22D" w14:textId="4E0DFED6" w:rsidR="00C627C0" w:rsidRPr="00CF367D" w:rsidRDefault="00FD36CB"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eastAsia="Times New Roman" w:hAnsi="Times New Roman" w:cs="Times New Roman"/>
                <w:color w:val="000000"/>
                <w:sz w:val="20"/>
                <w:szCs w:val="20"/>
                <w:lang w:eastAsia="lv-LV"/>
              </w:rPr>
              <w:t>22</w:t>
            </w:r>
            <w:r w:rsidR="00405043">
              <w:rPr>
                <w:rFonts w:ascii="Times New Roman" w:eastAsia="Times New Roman" w:hAnsi="Times New Roman" w:cs="Times New Roman"/>
                <w:color w:val="000000"/>
                <w:sz w:val="20"/>
                <w:szCs w:val="20"/>
                <w:lang w:eastAsia="lv-LV"/>
              </w:rPr>
              <w:t> </w:t>
            </w:r>
            <w:r w:rsidRPr="00CF367D">
              <w:rPr>
                <w:rFonts w:ascii="Times New Roman" w:eastAsia="Times New Roman" w:hAnsi="Times New Roman" w:cs="Times New Roman"/>
                <w:color w:val="000000"/>
                <w:sz w:val="20"/>
                <w:szCs w:val="20"/>
                <w:lang w:eastAsia="lv-LV"/>
              </w:rPr>
              <w:t>050</w:t>
            </w:r>
          </w:p>
        </w:tc>
        <w:tc>
          <w:tcPr>
            <w:tcW w:w="1843" w:type="dxa"/>
            <w:gridSpan w:val="7"/>
            <w:tcBorders>
              <w:top w:val="single" w:sz="4" w:space="0" w:color="auto"/>
              <w:left w:val="single" w:sz="4" w:space="0" w:color="auto"/>
              <w:bottom w:val="single" w:sz="4" w:space="0" w:color="auto"/>
              <w:right w:val="single" w:sz="4" w:space="0" w:color="auto"/>
            </w:tcBorders>
            <w:vAlign w:val="center"/>
          </w:tcPr>
          <w:p w14:paraId="2C55FBEF" w14:textId="0BA36C34" w:rsidR="00C627C0" w:rsidRPr="00CF367D" w:rsidRDefault="00FD36CB"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eastAsia="Times New Roman" w:hAnsi="Times New Roman" w:cs="Times New Roman"/>
                <w:color w:val="000000"/>
                <w:sz w:val="20"/>
                <w:szCs w:val="20"/>
                <w:lang w:eastAsia="lv-LV"/>
              </w:rPr>
              <w:t>7</w:t>
            </w:r>
          </w:p>
        </w:tc>
        <w:tc>
          <w:tcPr>
            <w:tcW w:w="1591" w:type="dxa"/>
            <w:gridSpan w:val="4"/>
            <w:tcBorders>
              <w:top w:val="single" w:sz="4" w:space="0" w:color="auto"/>
              <w:left w:val="single" w:sz="4" w:space="0" w:color="auto"/>
              <w:bottom w:val="single" w:sz="4" w:space="0" w:color="auto"/>
              <w:right w:val="single" w:sz="4" w:space="0" w:color="auto"/>
            </w:tcBorders>
            <w:vAlign w:val="center"/>
          </w:tcPr>
          <w:p w14:paraId="79AED384" w14:textId="72BFBDE2" w:rsidR="00C627C0" w:rsidRPr="00CF367D" w:rsidRDefault="00006591"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eastAsia="Times New Roman" w:hAnsi="Times New Roman" w:cs="Times New Roman"/>
                <w:color w:val="000000"/>
                <w:sz w:val="20"/>
                <w:szCs w:val="20"/>
                <w:lang w:eastAsia="lv-LV"/>
              </w:rPr>
              <w:t>26</w:t>
            </w:r>
          </w:p>
        </w:tc>
        <w:tc>
          <w:tcPr>
            <w:tcW w:w="1562" w:type="dxa"/>
            <w:gridSpan w:val="8"/>
            <w:tcBorders>
              <w:top w:val="single" w:sz="4" w:space="0" w:color="auto"/>
              <w:left w:val="single" w:sz="4" w:space="0" w:color="auto"/>
              <w:bottom w:val="single" w:sz="4" w:space="0" w:color="auto"/>
              <w:right w:val="single" w:sz="4" w:space="0" w:color="auto"/>
            </w:tcBorders>
            <w:vAlign w:val="center"/>
          </w:tcPr>
          <w:p w14:paraId="42F56B09" w14:textId="229558C8" w:rsidR="00C627C0" w:rsidRPr="00CF367D" w:rsidRDefault="00006591"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eastAsia="Times New Roman" w:hAnsi="Times New Roman" w:cs="Times New Roman"/>
                <w:color w:val="000000"/>
                <w:sz w:val="20"/>
                <w:szCs w:val="20"/>
                <w:lang w:eastAsia="lv-LV"/>
              </w:rPr>
              <w:t>20</w:t>
            </w:r>
            <w:r w:rsidR="00405043">
              <w:rPr>
                <w:rFonts w:ascii="Times New Roman" w:eastAsia="Times New Roman" w:hAnsi="Times New Roman" w:cs="Times New Roman"/>
                <w:color w:val="000000"/>
                <w:sz w:val="20"/>
                <w:szCs w:val="20"/>
                <w:lang w:eastAsia="lv-LV"/>
              </w:rPr>
              <w:t> </w:t>
            </w:r>
            <w:r w:rsidRPr="00CF367D">
              <w:rPr>
                <w:rFonts w:ascii="Times New Roman" w:eastAsia="Times New Roman" w:hAnsi="Times New Roman" w:cs="Times New Roman"/>
                <w:color w:val="000000"/>
                <w:sz w:val="20"/>
                <w:szCs w:val="20"/>
                <w:lang w:eastAsia="lv-LV"/>
              </w:rPr>
              <w:t>300</w:t>
            </w:r>
          </w:p>
        </w:tc>
        <w:tc>
          <w:tcPr>
            <w:tcW w:w="1744" w:type="dxa"/>
            <w:gridSpan w:val="2"/>
            <w:tcBorders>
              <w:top w:val="single" w:sz="4" w:space="0" w:color="auto"/>
              <w:left w:val="single" w:sz="4" w:space="0" w:color="auto"/>
              <w:bottom w:val="single" w:sz="4" w:space="0" w:color="auto"/>
              <w:right w:val="single" w:sz="4" w:space="0" w:color="auto"/>
            </w:tcBorders>
            <w:vAlign w:val="center"/>
          </w:tcPr>
          <w:p w14:paraId="5C180A51" w14:textId="6B0F980A" w:rsidR="00C627C0" w:rsidRPr="00CF367D" w:rsidRDefault="00006591"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eastAsia="Times New Roman" w:hAnsi="Times New Roman" w:cs="Times New Roman"/>
                <w:color w:val="000000"/>
                <w:sz w:val="20"/>
                <w:szCs w:val="20"/>
                <w:lang w:eastAsia="lv-LV"/>
              </w:rPr>
              <w:t>9</w:t>
            </w:r>
          </w:p>
        </w:tc>
      </w:tr>
      <w:tr w:rsidR="00C627C0" w:rsidRPr="00CF367D" w14:paraId="56DEE10F" w14:textId="77777777" w:rsidTr="002F14B1">
        <w:trPr>
          <w:trHeight w:val="99"/>
        </w:trPr>
        <w:tc>
          <w:tcPr>
            <w:tcW w:w="9594" w:type="dxa"/>
            <w:gridSpan w:val="2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C626C3B" w14:textId="234087D2" w:rsidR="00C627C0" w:rsidRPr="00CF367D" w:rsidRDefault="00C627C0"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eastAsia="Times New Roman" w:hAnsi="Times New Roman" w:cs="Times New Roman"/>
                <w:b/>
                <w:bCs/>
                <w:color w:val="000000"/>
                <w:sz w:val="20"/>
                <w:szCs w:val="20"/>
                <w:lang w:eastAsia="lv-LV"/>
              </w:rPr>
              <w:t>202</w:t>
            </w:r>
            <w:r w:rsidR="00FD36CB" w:rsidRPr="00CF367D">
              <w:rPr>
                <w:rFonts w:ascii="Times New Roman" w:eastAsia="Times New Roman" w:hAnsi="Times New Roman" w:cs="Times New Roman"/>
                <w:b/>
                <w:bCs/>
                <w:color w:val="000000"/>
                <w:sz w:val="20"/>
                <w:szCs w:val="20"/>
                <w:lang w:eastAsia="lv-LV"/>
              </w:rPr>
              <w:t>5</w:t>
            </w:r>
            <w:r w:rsidRPr="00CF367D">
              <w:rPr>
                <w:rFonts w:ascii="Times New Roman" w:eastAsia="Times New Roman" w:hAnsi="Times New Roman" w:cs="Times New Roman"/>
                <w:b/>
                <w:bCs/>
                <w:color w:val="000000"/>
                <w:sz w:val="20"/>
                <w:szCs w:val="20"/>
                <w:lang w:eastAsia="lv-LV"/>
              </w:rPr>
              <w:t>.</w:t>
            </w:r>
            <w:r w:rsidR="00B35AC6"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 xml:space="preserve">gadā </w:t>
            </w:r>
          </w:p>
        </w:tc>
      </w:tr>
      <w:tr w:rsidR="00C627C0" w:rsidRPr="00CF367D" w14:paraId="61220DB3" w14:textId="77777777" w:rsidTr="000356F7">
        <w:trPr>
          <w:trHeight w:val="99"/>
        </w:trPr>
        <w:tc>
          <w:tcPr>
            <w:tcW w:w="2854"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F6CDD2F" w14:textId="77777777" w:rsidR="00C627C0" w:rsidRPr="00CF367D" w:rsidRDefault="00C627C0" w:rsidP="007E4ECB">
            <w:pPr>
              <w:spacing w:after="0" w:line="240" w:lineRule="auto"/>
              <w:jc w:val="center"/>
              <w:rPr>
                <w:rFonts w:ascii="Calibri" w:eastAsia="Verdana" w:hAnsi="Calibri" w:cs="Calibri"/>
                <w:sz w:val="20"/>
                <w:szCs w:val="20"/>
              </w:rPr>
            </w:pPr>
            <w:r w:rsidRPr="00CF367D">
              <w:rPr>
                <w:rFonts w:ascii="Times New Roman" w:eastAsia="Times New Roman" w:hAnsi="Times New Roman" w:cs="Times New Roman"/>
                <w:b/>
                <w:bCs/>
                <w:color w:val="000000"/>
                <w:sz w:val="20"/>
                <w:szCs w:val="20"/>
                <w:lang w:eastAsia="lv-LV"/>
              </w:rPr>
              <w:t>Soda nauda (gadījumu skaits)</w:t>
            </w:r>
          </w:p>
        </w:tc>
        <w:tc>
          <w:tcPr>
            <w:tcW w:w="3434"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E6E1AA8" w14:textId="77777777" w:rsidR="00C627C0" w:rsidRPr="00CF367D" w:rsidRDefault="00C627C0" w:rsidP="007E4ECB">
            <w:pPr>
              <w:spacing w:after="0" w:line="240" w:lineRule="auto"/>
              <w:jc w:val="center"/>
              <w:rPr>
                <w:rFonts w:ascii="Calibri" w:eastAsia="Verdana" w:hAnsi="Calibri" w:cs="Calibri"/>
                <w:sz w:val="20"/>
                <w:szCs w:val="20"/>
              </w:rPr>
            </w:pPr>
            <w:r w:rsidRPr="00CF367D">
              <w:rPr>
                <w:rFonts w:ascii="Times New Roman" w:eastAsia="Times New Roman" w:hAnsi="Times New Roman" w:cs="Times New Roman"/>
                <w:b/>
                <w:bCs/>
                <w:color w:val="000000"/>
                <w:sz w:val="20"/>
                <w:szCs w:val="20"/>
                <w:lang w:eastAsia="lv-LV"/>
              </w:rPr>
              <w:t>Soda nauda (apmērs EUR)</w:t>
            </w:r>
          </w:p>
        </w:tc>
        <w:tc>
          <w:tcPr>
            <w:tcW w:w="3306" w:type="dxa"/>
            <w:gridSpan w:val="1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1017CEA" w14:textId="77777777" w:rsidR="00C627C0" w:rsidRPr="00CF367D" w:rsidRDefault="00C627C0"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eastAsia="Times New Roman" w:hAnsi="Times New Roman" w:cs="Times New Roman"/>
                <w:b/>
                <w:bCs/>
                <w:color w:val="000000"/>
                <w:sz w:val="20"/>
                <w:szCs w:val="20"/>
                <w:lang w:eastAsia="lv-LV"/>
              </w:rPr>
              <w:t>Lēmums par darbības apturēšanu</w:t>
            </w:r>
          </w:p>
        </w:tc>
      </w:tr>
      <w:tr w:rsidR="00C627C0" w:rsidRPr="00CF367D" w14:paraId="1CA67C38" w14:textId="77777777" w:rsidTr="000356F7">
        <w:trPr>
          <w:trHeight w:val="99"/>
        </w:trPr>
        <w:tc>
          <w:tcPr>
            <w:tcW w:w="2854" w:type="dxa"/>
            <w:gridSpan w:val="5"/>
            <w:tcBorders>
              <w:top w:val="single" w:sz="4" w:space="0" w:color="auto"/>
              <w:left w:val="single" w:sz="4" w:space="0" w:color="auto"/>
              <w:bottom w:val="single" w:sz="4" w:space="0" w:color="auto"/>
              <w:right w:val="single" w:sz="4" w:space="0" w:color="auto"/>
            </w:tcBorders>
            <w:vAlign w:val="center"/>
          </w:tcPr>
          <w:p w14:paraId="72746D0F" w14:textId="78E7F562" w:rsidR="00C627C0" w:rsidRPr="00CF367D" w:rsidRDefault="00A948DD"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eastAsia="Times New Roman" w:hAnsi="Times New Roman" w:cs="Times New Roman"/>
                <w:color w:val="000000"/>
                <w:sz w:val="20"/>
                <w:szCs w:val="20"/>
                <w:lang w:eastAsia="lv-LV"/>
              </w:rPr>
              <w:t>39</w:t>
            </w:r>
          </w:p>
        </w:tc>
        <w:tc>
          <w:tcPr>
            <w:tcW w:w="3434" w:type="dxa"/>
            <w:gridSpan w:val="11"/>
            <w:tcBorders>
              <w:top w:val="single" w:sz="4" w:space="0" w:color="auto"/>
              <w:left w:val="single" w:sz="4" w:space="0" w:color="auto"/>
              <w:bottom w:val="single" w:sz="4" w:space="0" w:color="auto"/>
              <w:right w:val="single" w:sz="4" w:space="0" w:color="auto"/>
            </w:tcBorders>
            <w:vAlign w:val="center"/>
          </w:tcPr>
          <w:p w14:paraId="7788BAE7" w14:textId="41C12070" w:rsidR="00C627C0" w:rsidRPr="00CF367D" w:rsidRDefault="00A948DD" w:rsidP="007E4ECB">
            <w:pPr>
              <w:spacing w:after="0" w:line="240" w:lineRule="auto"/>
              <w:jc w:val="center"/>
              <w:rPr>
                <w:rFonts w:ascii="Times New Roman" w:eastAsia="Verdana" w:hAnsi="Times New Roman" w:cs="Times New Roman"/>
                <w:sz w:val="20"/>
                <w:szCs w:val="20"/>
              </w:rPr>
            </w:pPr>
            <w:r w:rsidRPr="00CF367D">
              <w:rPr>
                <w:rFonts w:ascii="Times New Roman" w:eastAsia="Verdana" w:hAnsi="Times New Roman" w:cs="Times New Roman"/>
                <w:sz w:val="20"/>
                <w:szCs w:val="20"/>
              </w:rPr>
              <w:t>27</w:t>
            </w:r>
            <w:r w:rsidR="00405043">
              <w:rPr>
                <w:rFonts w:ascii="Times New Roman" w:eastAsia="Verdana" w:hAnsi="Times New Roman" w:cs="Times New Roman"/>
                <w:sz w:val="20"/>
                <w:szCs w:val="20"/>
              </w:rPr>
              <w:t> </w:t>
            </w:r>
            <w:r w:rsidRPr="00CF367D">
              <w:rPr>
                <w:rFonts w:ascii="Times New Roman" w:eastAsia="Verdana" w:hAnsi="Times New Roman" w:cs="Times New Roman"/>
                <w:sz w:val="20"/>
                <w:szCs w:val="20"/>
              </w:rPr>
              <w:t>000</w:t>
            </w:r>
          </w:p>
        </w:tc>
        <w:tc>
          <w:tcPr>
            <w:tcW w:w="3306" w:type="dxa"/>
            <w:gridSpan w:val="10"/>
            <w:tcBorders>
              <w:top w:val="single" w:sz="4" w:space="0" w:color="auto"/>
              <w:left w:val="single" w:sz="4" w:space="0" w:color="auto"/>
              <w:bottom w:val="single" w:sz="4" w:space="0" w:color="auto"/>
              <w:right w:val="single" w:sz="4" w:space="0" w:color="auto"/>
            </w:tcBorders>
            <w:vAlign w:val="center"/>
          </w:tcPr>
          <w:p w14:paraId="537723D5" w14:textId="0903C2DC" w:rsidR="00C627C0" w:rsidRPr="00CF367D" w:rsidRDefault="00A948DD"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eastAsia="Times New Roman" w:hAnsi="Times New Roman" w:cs="Times New Roman"/>
                <w:color w:val="000000"/>
                <w:sz w:val="20"/>
                <w:szCs w:val="20"/>
                <w:lang w:eastAsia="lv-LV"/>
              </w:rPr>
              <w:t>10</w:t>
            </w:r>
          </w:p>
        </w:tc>
      </w:tr>
      <w:tr w:rsidR="00C627C0" w:rsidRPr="00CF367D" w14:paraId="04096CD9" w14:textId="77777777" w:rsidTr="002F14B1">
        <w:trPr>
          <w:trHeight w:val="398"/>
        </w:trPr>
        <w:tc>
          <w:tcPr>
            <w:tcW w:w="9594" w:type="dxa"/>
            <w:gridSpan w:val="2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9F84204" w14:textId="463F10FF" w:rsidR="00C627C0" w:rsidRPr="00CF367D" w:rsidRDefault="00C627C0" w:rsidP="007E4ECB">
            <w:pPr>
              <w:spacing w:after="0" w:line="240" w:lineRule="auto"/>
              <w:jc w:val="center"/>
              <w:rPr>
                <w:rFonts w:ascii="Times New Roman" w:eastAsia="Times New Roman" w:hAnsi="Times New Roman" w:cs="Times New Roman"/>
                <w:b/>
                <w:color w:val="000000"/>
                <w:sz w:val="24"/>
                <w:szCs w:val="20"/>
                <w:lang w:eastAsia="lv-LV"/>
              </w:rPr>
            </w:pPr>
            <w:r w:rsidRPr="00CF367D">
              <w:rPr>
                <w:rFonts w:ascii="Times New Roman" w:eastAsia="Times New Roman" w:hAnsi="Times New Roman" w:cs="Times New Roman"/>
                <w:b/>
                <w:color w:val="000000"/>
                <w:sz w:val="24"/>
                <w:szCs w:val="20"/>
                <w:lang w:eastAsia="lv-LV"/>
              </w:rPr>
              <w:t>Krimināltiesiskās sankcijas un to piemērošana</w:t>
            </w:r>
            <w:r w:rsidR="004A393B" w:rsidRPr="00CF367D">
              <w:rPr>
                <w:rFonts w:ascii="Times New Roman" w:eastAsia="Times New Roman" w:hAnsi="Times New Roman" w:cs="Times New Roman"/>
                <w:b/>
                <w:color w:val="000000"/>
                <w:sz w:val="24"/>
                <w:szCs w:val="20"/>
                <w:lang w:eastAsia="lv-LV"/>
              </w:rPr>
              <w:t xml:space="preserve"> </w:t>
            </w:r>
          </w:p>
        </w:tc>
      </w:tr>
      <w:tr w:rsidR="00C627C0" w:rsidRPr="00CF367D" w14:paraId="661D8995" w14:textId="77777777" w:rsidTr="000356F7">
        <w:trPr>
          <w:trHeight w:val="350"/>
        </w:trPr>
        <w:tc>
          <w:tcPr>
            <w:tcW w:w="4144"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8A168B1" w14:textId="77777777" w:rsidR="00C627C0" w:rsidRPr="00CF367D" w:rsidRDefault="00C627C0"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eastAsia="Times New Roman" w:hAnsi="Times New Roman" w:cs="Times New Roman"/>
                <w:b/>
                <w:color w:val="000000"/>
                <w:sz w:val="20"/>
                <w:szCs w:val="20"/>
                <w:lang w:eastAsia="lv-LV"/>
              </w:rPr>
              <w:lastRenderedPageBreak/>
              <w:t>Grūti pateikt</w:t>
            </w:r>
          </w:p>
        </w:tc>
        <w:tc>
          <w:tcPr>
            <w:tcW w:w="2287"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33A406A" w14:textId="77777777" w:rsidR="00C627C0" w:rsidRPr="00CF367D" w:rsidRDefault="00C627C0"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eastAsia="Times New Roman" w:hAnsi="Times New Roman" w:cs="Times New Roman"/>
                <w:b/>
                <w:color w:val="000000"/>
                <w:sz w:val="20"/>
                <w:szCs w:val="20"/>
                <w:lang w:eastAsia="lv-LV"/>
              </w:rPr>
              <w:t>Sankcijas tiek piemērotas efektīvi</w:t>
            </w:r>
          </w:p>
        </w:tc>
        <w:tc>
          <w:tcPr>
            <w:tcW w:w="3163"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CC614EC" w14:textId="77777777" w:rsidR="00C627C0" w:rsidRPr="00CF367D" w:rsidRDefault="00C627C0"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eastAsia="Times New Roman" w:hAnsi="Times New Roman" w:cs="Times New Roman"/>
                <w:b/>
                <w:color w:val="000000"/>
                <w:sz w:val="20"/>
                <w:szCs w:val="20"/>
                <w:lang w:eastAsia="lv-LV"/>
              </w:rPr>
              <w:t>Sankcijas netiek piemērotas efektīvi</w:t>
            </w:r>
          </w:p>
        </w:tc>
      </w:tr>
      <w:tr w:rsidR="00C627C0" w:rsidRPr="00CF367D" w14:paraId="367BA8B6" w14:textId="77777777" w:rsidTr="000356F7">
        <w:trPr>
          <w:trHeight w:val="353"/>
        </w:trPr>
        <w:tc>
          <w:tcPr>
            <w:tcW w:w="4144" w:type="dxa"/>
            <w:gridSpan w:val="9"/>
            <w:tcBorders>
              <w:top w:val="single" w:sz="4" w:space="0" w:color="auto"/>
              <w:left w:val="single" w:sz="4" w:space="0" w:color="auto"/>
              <w:bottom w:val="single" w:sz="4" w:space="0" w:color="auto"/>
              <w:right w:val="single" w:sz="4" w:space="0" w:color="auto"/>
            </w:tcBorders>
            <w:vAlign w:val="center"/>
          </w:tcPr>
          <w:p w14:paraId="16340FE5" w14:textId="0F6F7203" w:rsidR="00C627C0" w:rsidRPr="00CF367D" w:rsidRDefault="004A393B"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eastAsia="Times New Roman" w:hAnsi="Times New Roman" w:cs="Times New Roman"/>
                <w:color w:val="000000"/>
                <w:sz w:val="20"/>
                <w:szCs w:val="20"/>
                <w:lang w:eastAsia="lv-LV"/>
              </w:rPr>
              <w:t>78</w:t>
            </w:r>
            <w:r w:rsidR="00405043">
              <w:rPr>
                <w:rFonts w:ascii="Times New Roman" w:eastAsia="Times New Roman" w:hAnsi="Times New Roman" w:cs="Times New Roman"/>
                <w:color w:val="000000"/>
                <w:sz w:val="20"/>
                <w:szCs w:val="20"/>
                <w:lang w:eastAsia="lv-LV"/>
              </w:rPr>
              <w:t> </w:t>
            </w:r>
            <w:r w:rsidRPr="00CF367D">
              <w:rPr>
                <w:rFonts w:ascii="Times New Roman" w:eastAsia="Times New Roman" w:hAnsi="Times New Roman" w:cs="Times New Roman"/>
                <w:color w:val="000000"/>
                <w:sz w:val="20"/>
                <w:szCs w:val="20"/>
                <w:lang w:eastAsia="lv-LV"/>
              </w:rPr>
              <w:t>%</w:t>
            </w:r>
          </w:p>
        </w:tc>
        <w:tc>
          <w:tcPr>
            <w:tcW w:w="2287" w:type="dxa"/>
            <w:gridSpan w:val="8"/>
            <w:tcBorders>
              <w:top w:val="single" w:sz="4" w:space="0" w:color="auto"/>
              <w:left w:val="single" w:sz="4" w:space="0" w:color="auto"/>
              <w:bottom w:val="single" w:sz="4" w:space="0" w:color="auto"/>
              <w:right w:val="single" w:sz="4" w:space="0" w:color="auto"/>
            </w:tcBorders>
            <w:vAlign w:val="center"/>
          </w:tcPr>
          <w:p w14:paraId="665273D8" w14:textId="1A2E585F" w:rsidR="00C627C0" w:rsidRPr="00CF367D" w:rsidRDefault="004A393B"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eastAsia="Times New Roman" w:hAnsi="Times New Roman" w:cs="Times New Roman"/>
                <w:color w:val="000000"/>
                <w:sz w:val="20"/>
                <w:szCs w:val="20"/>
                <w:lang w:eastAsia="lv-LV"/>
              </w:rPr>
              <w:t>22</w:t>
            </w:r>
            <w:r w:rsidR="00405043">
              <w:rPr>
                <w:rFonts w:ascii="Times New Roman" w:eastAsia="Times New Roman" w:hAnsi="Times New Roman" w:cs="Times New Roman"/>
                <w:color w:val="000000"/>
                <w:sz w:val="20"/>
                <w:szCs w:val="20"/>
                <w:lang w:eastAsia="lv-LV"/>
              </w:rPr>
              <w:t> </w:t>
            </w:r>
            <w:r w:rsidRPr="00CF367D">
              <w:rPr>
                <w:rFonts w:ascii="Times New Roman" w:eastAsia="Times New Roman" w:hAnsi="Times New Roman" w:cs="Times New Roman"/>
                <w:color w:val="000000"/>
                <w:sz w:val="20"/>
                <w:szCs w:val="20"/>
                <w:lang w:eastAsia="lv-LV"/>
              </w:rPr>
              <w:t>%</w:t>
            </w:r>
          </w:p>
        </w:tc>
        <w:tc>
          <w:tcPr>
            <w:tcW w:w="3163" w:type="dxa"/>
            <w:gridSpan w:val="9"/>
            <w:tcBorders>
              <w:top w:val="single" w:sz="4" w:space="0" w:color="auto"/>
              <w:left w:val="single" w:sz="4" w:space="0" w:color="auto"/>
              <w:bottom w:val="single" w:sz="4" w:space="0" w:color="auto"/>
              <w:right w:val="single" w:sz="4" w:space="0" w:color="auto"/>
            </w:tcBorders>
            <w:vAlign w:val="center"/>
          </w:tcPr>
          <w:p w14:paraId="04331364" w14:textId="4EB32685" w:rsidR="00C627C0" w:rsidRPr="00CF367D" w:rsidRDefault="00405043" w:rsidP="007E4ECB">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w:t>
            </w:r>
          </w:p>
        </w:tc>
      </w:tr>
      <w:tr w:rsidR="00C627C0" w:rsidRPr="00CF367D" w14:paraId="58A2E67C" w14:textId="77777777" w:rsidTr="002F14B1">
        <w:trPr>
          <w:trHeight w:val="77"/>
        </w:trPr>
        <w:tc>
          <w:tcPr>
            <w:tcW w:w="9594" w:type="dxa"/>
            <w:gridSpan w:val="2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1042F99" w14:textId="39094746" w:rsidR="00C627C0" w:rsidRPr="00CF367D" w:rsidRDefault="00C627C0" w:rsidP="007E4ECB">
            <w:pPr>
              <w:spacing w:after="0" w:line="240" w:lineRule="auto"/>
              <w:jc w:val="center"/>
              <w:rPr>
                <w:rFonts w:ascii="Times New Roman" w:eastAsia="Times New Roman" w:hAnsi="Times New Roman" w:cs="Times New Roman"/>
                <w:b/>
                <w:color w:val="000000"/>
                <w:sz w:val="24"/>
                <w:szCs w:val="20"/>
                <w:lang w:eastAsia="lv-LV"/>
              </w:rPr>
            </w:pPr>
            <w:r w:rsidRPr="00CF367D">
              <w:rPr>
                <w:rFonts w:ascii="Times New Roman" w:eastAsia="Times New Roman" w:hAnsi="Times New Roman" w:cs="Times New Roman"/>
                <w:b/>
                <w:color w:val="000000"/>
                <w:sz w:val="24"/>
                <w:szCs w:val="20"/>
                <w:lang w:eastAsia="lv-LV"/>
              </w:rPr>
              <w:t>VID piemērotās sankcijas par NILLTPFN likuma pārkāpumiem</w:t>
            </w:r>
            <w:r w:rsidR="00131289" w:rsidRPr="00CF367D">
              <w:rPr>
                <w:rFonts w:ascii="Times New Roman" w:eastAsia="Times New Roman" w:hAnsi="Times New Roman" w:cs="Times New Roman"/>
                <w:b/>
                <w:color w:val="000000"/>
                <w:sz w:val="24"/>
                <w:szCs w:val="20"/>
                <w:lang w:eastAsia="lv-LV"/>
              </w:rPr>
              <w:t xml:space="preserve"> </w:t>
            </w:r>
          </w:p>
        </w:tc>
      </w:tr>
      <w:tr w:rsidR="00C627C0" w:rsidRPr="00CF367D" w14:paraId="015DAF69" w14:textId="77777777" w:rsidTr="000356F7">
        <w:trPr>
          <w:trHeight w:val="248"/>
        </w:trPr>
        <w:tc>
          <w:tcPr>
            <w:tcW w:w="127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C70FE15" w14:textId="77777777" w:rsidR="00C627C0" w:rsidRPr="00CF367D" w:rsidRDefault="00C627C0"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eastAsia="Times New Roman" w:hAnsi="Times New Roman" w:cs="Times New Roman"/>
                <w:b/>
                <w:color w:val="000000"/>
                <w:sz w:val="20"/>
                <w:szCs w:val="20"/>
                <w:lang w:eastAsia="lv-LV"/>
              </w:rPr>
              <w:t>Sankcijas ir samērīgas</w:t>
            </w:r>
          </w:p>
        </w:tc>
        <w:tc>
          <w:tcPr>
            <w:tcW w:w="1575"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5D06012" w14:textId="77777777" w:rsidR="00C627C0" w:rsidRPr="00CF367D" w:rsidRDefault="00C627C0"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eastAsia="Times New Roman" w:hAnsi="Times New Roman" w:cs="Times New Roman"/>
                <w:b/>
                <w:color w:val="000000"/>
                <w:sz w:val="20"/>
                <w:szCs w:val="20"/>
                <w:lang w:eastAsia="lv-LV"/>
              </w:rPr>
              <w:t>Sankcijām jābūt smagākām</w:t>
            </w:r>
          </w:p>
        </w:tc>
        <w:tc>
          <w:tcPr>
            <w:tcW w:w="1139"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6025080" w14:textId="49D99029" w:rsidR="00C627C0" w:rsidRPr="00CF367D" w:rsidRDefault="00C627C0"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eastAsia="Times New Roman" w:hAnsi="Times New Roman" w:cs="Times New Roman"/>
                <w:b/>
                <w:color w:val="000000"/>
                <w:sz w:val="20"/>
                <w:szCs w:val="20"/>
                <w:lang w:eastAsia="lv-LV"/>
              </w:rPr>
              <w:t>Sankcijām jābūt vieglākām</w:t>
            </w:r>
          </w:p>
        </w:tc>
        <w:tc>
          <w:tcPr>
            <w:tcW w:w="1719"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1D74705" w14:textId="775A2B47" w:rsidR="00C627C0" w:rsidRPr="00CF367D" w:rsidRDefault="00C627C0"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eastAsia="Times New Roman" w:hAnsi="Times New Roman" w:cs="Times New Roman"/>
                <w:b/>
                <w:color w:val="000000"/>
                <w:sz w:val="20"/>
                <w:szCs w:val="20"/>
                <w:lang w:eastAsia="lv-LV"/>
              </w:rPr>
              <w:t xml:space="preserve">Jāpiemēro tikai </w:t>
            </w:r>
            <w:r w:rsidR="001B7824" w:rsidRPr="00CF367D">
              <w:rPr>
                <w:rFonts w:ascii="Times New Roman" w:eastAsia="Times New Roman" w:hAnsi="Times New Roman" w:cs="Times New Roman"/>
                <w:b/>
                <w:color w:val="000000"/>
                <w:sz w:val="20"/>
                <w:szCs w:val="20"/>
                <w:lang w:eastAsia="lv-LV"/>
              </w:rPr>
              <w:t>princips “</w:t>
            </w:r>
            <w:r w:rsidRPr="00CF367D">
              <w:rPr>
                <w:rFonts w:ascii="Times New Roman" w:eastAsia="Times New Roman" w:hAnsi="Times New Roman" w:cs="Times New Roman"/>
                <w:b/>
                <w:color w:val="000000"/>
                <w:sz w:val="20"/>
                <w:szCs w:val="20"/>
                <w:lang w:eastAsia="lv-LV"/>
              </w:rPr>
              <w:t>Konsultē vispirms</w:t>
            </w:r>
            <w:r w:rsidR="001B7824" w:rsidRPr="00CF367D">
              <w:rPr>
                <w:rFonts w:ascii="Times New Roman" w:eastAsia="Times New Roman" w:hAnsi="Times New Roman" w:cs="Times New Roman"/>
                <w:b/>
                <w:color w:val="000000"/>
                <w:sz w:val="20"/>
                <w:szCs w:val="20"/>
                <w:lang w:eastAsia="lv-LV"/>
              </w:rPr>
              <w:t>”</w:t>
            </w:r>
          </w:p>
        </w:tc>
        <w:tc>
          <w:tcPr>
            <w:tcW w:w="1865"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ACC62DB" w14:textId="77777777" w:rsidR="00C627C0" w:rsidRPr="00CF367D" w:rsidRDefault="00C627C0" w:rsidP="007E4ECB">
            <w:pPr>
              <w:spacing w:after="0" w:line="240" w:lineRule="auto"/>
              <w:jc w:val="center"/>
              <w:rPr>
                <w:rFonts w:ascii="Times New Roman" w:eastAsia="Times New Roman" w:hAnsi="Times New Roman" w:cs="Times New Roman"/>
                <w:b/>
                <w:color w:val="000000"/>
                <w:sz w:val="20"/>
                <w:szCs w:val="20"/>
                <w:lang w:eastAsia="lv-LV"/>
              </w:rPr>
            </w:pPr>
            <w:r w:rsidRPr="00CF367D">
              <w:rPr>
                <w:rFonts w:ascii="Times New Roman" w:eastAsia="Times New Roman" w:hAnsi="Times New Roman" w:cs="Times New Roman"/>
                <w:b/>
                <w:color w:val="000000"/>
                <w:sz w:val="20"/>
                <w:szCs w:val="20"/>
                <w:lang w:eastAsia="lv-LV"/>
              </w:rPr>
              <w:t>Nav informācijas par VID piemērotajām sankcijām</w:t>
            </w:r>
          </w:p>
        </w:tc>
        <w:tc>
          <w:tcPr>
            <w:tcW w:w="2017"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DF955CF" w14:textId="77777777" w:rsidR="00C627C0" w:rsidRPr="00CF367D" w:rsidRDefault="00C627C0" w:rsidP="007E4ECB">
            <w:pPr>
              <w:spacing w:after="0" w:line="240" w:lineRule="auto"/>
              <w:jc w:val="center"/>
              <w:rPr>
                <w:rFonts w:ascii="Times New Roman" w:eastAsia="Times New Roman" w:hAnsi="Times New Roman" w:cs="Times New Roman"/>
                <w:b/>
                <w:color w:val="000000"/>
                <w:sz w:val="20"/>
                <w:szCs w:val="20"/>
                <w:lang w:eastAsia="lv-LV"/>
              </w:rPr>
            </w:pPr>
            <w:bookmarkStart w:id="16" w:name="_Hlk221536469"/>
            <w:r w:rsidRPr="00CF367D">
              <w:rPr>
                <w:rFonts w:ascii="Times New Roman" w:eastAsia="Times New Roman" w:hAnsi="Times New Roman" w:cs="Times New Roman"/>
                <w:b/>
                <w:color w:val="000000"/>
                <w:sz w:val="20"/>
                <w:szCs w:val="20"/>
                <w:lang w:eastAsia="lv-LV"/>
              </w:rPr>
              <w:t>Pārāk maz informācijas par VID piemērotajām sankcijām</w:t>
            </w:r>
            <w:bookmarkEnd w:id="16"/>
          </w:p>
        </w:tc>
      </w:tr>
      <w:tr w:rsidR="00131289" w:rsidRPr="00CF367D" w14:paraId="2471E663" w14:textId="77777777" w:rsidTr="000356F7">
        <w:trPr>
          <w:trHeight w:val="77"/>
        </w:trPr>
        <w:tc>
          <w:tcPr>
            <w:tcW w:w="1279" w:type="dxa"/>
            <w:tcBorders>
              <w:top w:val="single" w:sz="4" w:space="0" w:color="auto"/>
              <w:left w:val="single" w:sz="4" w:space="0" w:color="auto"/>
              <w:bottom w:val="single" w:sz="4" w:space="0" w:color="auto"/>
              <w:right w:val="single" w:sz="4" w:space="0" w:color="auto"/>
            </w:tcBorders>
            <w:vAlign w:val="center"/>
          </w:tcPr>
          <w:p w14:paraId="021EEE05" w14:textId="050CEC9E" w:rsidR="00131289" w:rsidRPr="00CF367D" w:rsidRDefault="00131289"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sz w:val="20"/>
                <w:szCs w:val="20"/>
              </w:rPr>
              <w:t>30</w:t>
            </w:r>
            <w:r w:rsidR="00405043">
              <w:rPr>
                <w:rFonts w:ascii="Times New Roman" w:hAnsi="Times New Roman" w:cs="Times New Roman"/>
                <w:color w:val="000000"/>
                <w:sz w:val="20"/>
                <w:szCs w:val="20"/>
              </w:rPr>
              <w:t> </w:t>
            </w:r>
            <w:r w:rsidRPr="00CF367D">
              <w:rPr>
                <w:rFonts w:ascii="Times New Roman" w:hAnsi="Times New Roman" w:cs="Times New Roman"/>
                <w:color w:val="000000"/>
                <w:sz w:val="20"/>
                <w:szCs w:val="20"/>
              </w:rPr>
              <w:t>%</w:t>
            </w:r>
          </w:p>
        </w:tc>
        <w:tc>
          <w:tcPr>
            <w:tcW w:w="1575" w:type="dxa"/>
            <w:gridSpan w:val="4"/>
            <w:tcBorders>
              <w:top w:val="single" w:sz="4" w:space="0" w:color="auto"/>
              <w:left w:val="single" w:sz="4" w:space="0" w:color="auto"/>
              <w:bottom w:val="single" w:sz="4" w:space="0" w:color="auto"/>
              <w:right w:val="single" w:sz="4" w:space="0" w:color="auto"/>
            </w:tcBorders>
            <w:vAlign w:val="center"/>
          </w:tcPr>
          <w:p w14:paraId="779DE2FF" w14:textId="3A7C588D" w:rsidR="00131289" w:rsidRPr="00CF367D" w:rsidRDefault="00405043" w:rsidP="007E4ECB">
            <w:pPr>
              <w:spacing w:after="0" w:line="240" w:lineRule="auto"/>
              <w:jc w:val="center"/>
              <w:rPr>
                <w:rFonts w:ascii="Times New Roman" w:eastAsia="Times New Roman" w:hAnsi="Times New Roman" w:cs="Times New Roman"/>
                <w:color w:val="000000"/>
                <w:sz w:val="20"/>
                <w:szCs w:val="20"/>
                <w:lang w:eastAsia="lv-LV"/>
              </w:rPr>
            </w:pPr>
            <w:r>
              <w:rPr>
                <w:rFonts w:ascii="Times New Roman" w:hAnsi="Times New Roman" w:cs="Times New Roman"/>
                <w:color w:val="000000"/>
              </w:rPr>
              <w:t>–</w:t>
            </w:r>
          </w:p>
        </w:tc>
        <w:tc>
          <w:tcPr>
            <w:tcW w:w="1139" w:type="dxa"/>
            <w:gridSpan w:val="3"/>
            <w:tcBorders>
              <w:top w:val="single" w:sz="4" w:space="0" w:color="auto"/>
              <w:left w:val="single" w:sz="4" w:space="0" w:color="auto"/>
              <w:bottom w:val="single" w:sz="4" w:space="0" w:color="auto"/>
              <w:right w:val="single" w:sz="4" w:space="0" w:color="auto"/>
            </w:tcBorders>
            <w:vAlign w:val="center"/>
          </w:tcPr>
          <w:p w14:paraId="7F1A4A47" w14:textId="32800336" w:rsidR="00131289" w:rsidRPr="00CF367D" w:rsidRDefault="00131289"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sz w:val="20"/>
                <w:szCs w:val="20"/>
              </w:rPr>
              <w:t>7</w:t>
            </w:r>
            <w:r w:rsidR="00405043">
              <w:rPr>
                <w:rFonts w:ascii="Times New Roman" w:hAnsi="Times New Roman" w:cs="Times New Roman"/>
                <w:color w:val="000000"/>
                <w:sz w:val="20"/>
                <w:szCs w:val="20"/>
              </w:rPr>
              <w:t> </w:t>
            </w:r>
            <w:r w:rsidRPr="00CF367D">
              <w:rPr>
                <w:rFonts w:ascii="Times New Roman" w:hAnsi="Times New Roman" w:cs="Times New Roman"/>
                <w:color w:val="000000"/>
                <w:sz w:val="20"/>
                <w:szCs w:val="20"/>
              </w:rPr>
              <w:t>%</w:t>
            </w:r>
          </w:p>
        </w:tc>
        <w:tc>
          <w:tcPr>
            <w:tcW w:w="1719" w:type="dxa"/>
            <w:gridSpan w:val="7"/>
            <w:tcBorders>
              <w:top w:val="single" w:sz="4" w:space="0" w:color="auto"/>
              <w:left w:val="single" w:sz="4" w:space="0" w:color="auto"/>
              <w:bottom w:val="single" w:sz="4" w:space="0" w:color="auto"/>
              <w:right w:val="single" w:sz="4" w:space="0" w:color="auto"/>
            </w:tcBorders>
            <w:vAlign w:val="center"/>
          </w:tcPr>
          <w:p w14:paraId="2EA07E34" w14:textId="3AD2FDFC" w:rsidR="00131289" w:rsidRPr="00CF367D" w:rsidRDefault="00131289"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sz w:val="20"/>
                <w:szCs w:val="20"/>
              </w:rPr>
              <w:t>26</w:t>
            </w:r>
            <w:r w:rsidR="00405043">
              <w:rPr>
                <w:rFonts w:ascii="Times New Roman" w:hAnsi="Times New Roman" w:cs="Times New Roman"/>
                <w:color w:val="000000"/>
                <w:sz w:val="20"/>
                <w:szCs w:val="20"/>
              </w:rPr>
              <w:t> </w:t>
            </w:r>
            <w:r w:rsidRPr="00CF367D">
              <w:rPr>
                <w:rFonts w:ascii="Times New Roman" w:hAnsi="Times New Roman" w:cs="Times New Roman"/>
                <w:color w:val="000000"/>
                <w:sz w:val="20"/>
                <w:szCs w:val="20"/>
              </w:rPr>
              <w:t>%</w:t>
            </w:r>
          </w:p>
        </w:tc>
        <w:tc>
          <w:tcPr>
            <w:tcW w:w="1865" w:type="dxa"/>
            <w:gridSpan w:val="7"/>
            <w:tcBorders>
              <w:top w:val="single" w:sz="4" w:space="0" w:color="auto"/>
              <w:left w:val="single" w:sz="4" w:space="0" w:color="auto"/>
              <w:bottom w:val="single" w:sz="4" w:space="0" w:color="auto"/>
              <w:right w:val="single" w:sz="4" w:space="0" w:color="auto"/>
            </w:tcBorders>
            <w:vAlign w:val="center"/>
          </w:tcPr>
          <w:p w14:paraId="5E1666D5" w14:textId="02AD8756" w:rsidR="00131289" w:rsidRPr="00CF367D" w:rsidRDefault="00131289"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sz w:val="20"/>
                <w:szCs w:val="20"/>
              </w:rPr>
              <w:t>11</w:t>
            </w:r>
            <w:r w:rsidR="00405043">
              <w:rPr>
                <w:rFonts w:ascii="Times New Roman" w:hAnsi="Times New Roman" w:cs="Times New Roman"/>
                <w:color w:val="000000"/>
                <w:sz w:val="20"/>
                <w:szCs w:val="20"/>
              </w:rPr>
              <w:t> </w:t>
            </w:r>
            <w:r w:rsidRPr="00CF367D">
              <w:rPr>
                <w:rFonts w:ascii="Times New Roman" w:hAnsi="Times New Roman" w:cs="Times New Roman"/>
                <w:color w:val="000000"/>
                <w:sz w:val="20"/>
                <w:szCs w:val="20"/>
              </w:rPr>
              <w:t>%</w:t>
            </w:r>
          </w:p>
        </w:tc>
        <w:tc>
          <w:tcPr>
            <w:tcW w:w="2017" w:type="dxa"/>
            <w:gridSpan w:val="4"/>
            <w:tcBorders>
              <w:top w:val="single" w:sz="4" w:space="0" w:color="auto"/>
              <w:left w:val="single" w:sz="4" w:space="0" w:color="auto"/>
              <w:bottom w:val="single" w:sz="4" w:space="0" w:color="auto"/>
              <w:right w:val="single" w:sz="4" w:space="0" w:color="auto"/>
            </w:tcBorders>
            <w:vAlign w:val="center"/>
          </w:tcPr>
          <w:p w14:paraId="1C73E055" w14:textId="7063D84E" w:rsidR="00131289" w:rsidRPr="00CF367D" w:rsidRDefault="00131289"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sz w:val="20"/>
                <w:szCs w:val="20"/>
              </w:rPr>
              <w:t>26</w:t>
            </w:r>
            <w:r w:rsidR="00405043">
              <w:rPr>
                <w:rFonts w:ascii="Times New Roman" w:hAnsi="Times New Roman" w:cs="Times New Roman"/>
                <w:color w:val="000000"/>
                <w:sz w:val="20"/>
                <w:szCs w:val="20"/>
              </w:rPr>
              <w:t> </w:t>
            </w:r>
            <w:r w:rsidRPr="00CF367D">
              <w:rPr>
                <w:rFonts w:ascii="Times New Roman" w:hAnsi="Times New Roman" w:cs="Times New Roman"/>
                <w:color w:val="000000"/>
                <w:sz w:val="20"/>
                <w:szCs w:val="20"/>
              </w:rPr>
              <w:t>%</w:t>
            </w:r>
          </w:p>
        </w:tc>
      </w:tr>
      <w:tr w:rsidR="00C627C0" w:rsidRPr="00CF367D" w14:paraId="59C6EF2D" w14:textId="77777777" w:rsidTr="002F14B1">
        <w:trPr>
          <w:trHeight w:val="77"/>
        </w:trPr>
        <w:tc>
          <w:tcPr>
            <w:tcW w:w="9594" w:type="dxa"/>
            <w:gridSpan w:val="2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0A01EB5" w14:textId="16FAD1E5" w:rsidR="00C627C0" w:rsidRPr="00CF367D" w:rsidRDefault="00C627C0" w:rsidP="007E4ECB">
            <w:pPr>
              <w:spacing w:after="0" w:line="240" w:lineRule="auto"/>
              <w:jc w:val="center"/>
              <w:rPr>
                <w:rFonts w:ascii="Times New Roman" w:eastAsia="Times New Roman" w:hAnsi="Times New Roman" w:cs="Times New Roman"/>
                <w:b/>
                <w:bCs/>
                <w:color w:val="000000"/>
                <w:sz w:val="24"/>
                <w:szCs w:val="24"/>
                <w:lang w:eastAsia="lv-LV"/>
              </w:rPr>
            </w:pPr>
            <w:r w:rsidRPr="00CF367D">
              <w:rPr>
                <w:rFonts w:ascii="Times New Roman" w:eastAsia="Times New Roman" w:hAnsi="Times New Roman" w:cs="Times New Roman"/>
                <w:b/>
                <w:bCs/>
                <w:color w:val="000000"/>
                <w:sz w:val="24"/>
                <w:szCs w:val="24"/>
                <w:lang w:eastAsia="lv-LV"/>
              </w:rPr>
              <w:t>Subjektiem izvirzītās profesionālās kvalifikācijas un nesodāmības prasības</w:t>
            </w:r>
            <w:r w:rsidR="00131289" w:rsidRPr="00CF367D">
              <w:rPr>
                <w:rFonts w:ascii="Times New Roman" w:eastAsia="Times New Roman" w:hAnsi="Times New Roman" w:cs="Times New Roman"/>
                <w:b/>
                <w:bCs/>
                <w:color w:val="000000"/>
                <w:sz w:val="24"/>
                <w:szCs w:val="24"/>
                <w:lang w:eastAsia="lv-LV"/>
              </w:rPr>
              <w:t xml:space="preserve"> </w:t>
            </w:r>
          </w:p>
        </w:tc>
      </w:tr>
      <w:tr w:rsidR="00C627C0" w:rsidRPr="00CF367D" w14:paraId="50BE7E37" w14:textId="77777777" w:rsidTr="000356F7">
        <w:trPr>
          <w:trHeight w:val="77"/>
        </w:trPr>
        <w:tc>
          <w:tcPr>
            <w:tcW w:w="127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FD280FE" w14:textId="77777777"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Grūti pateikt</w:t>
            </w:r>
          </w:p>
        </w:tc>
        <w:tc>
          <w:tcPr>
            <w:tcW w:w="1575"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9AB5C7B" w14:textId="77777777"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Atbilstošas</w:t>
            </w:r>
          </w:p>
        </w:tc>
        <w:tc>
          <w:tcPr>
            <w:tcW w:w="1290"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E0783BF" w14:textId="77777777"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Nepietiekamas</w:t>
            </w:r>
          </w:p>
        </w:tc>
        <w:tc>
          <w:tcPr>
            <w:tcW w:w="1340"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155FE8B" w14:textId="77777777"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Pārlieku augstas</w:t>
            </w:r>
          </w:p>
        </w:tc>
        <w:tc>
          <w:tcPr>
            <w:tcW w:w="4110" w:type="dxa"/>
            <w:gridSpan w:val="1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B12F143" w14:textId="5FDB5A29"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Nepieciešams pastiprināt un ieviest subjektu licencēšanu/reģistrēšanu publiskā reģistrā</w:t>
            </w:r>
          </w:p>
        </w:tc>
      </w:tr>
      <w:tr w:rsidR="00131289" w:rsidRPr="00CF367D" w14:paraId="2FC85385" w14:textId="77777777" w:rsidTr="000356F7">
        <w:trPr>
          <w:trHeight w:val="144"/>
        </w:trPr>
        <w:tc>
          <w:tcPr>
            <w:tcW w:w="1279" w:type="dxa"/>
            <w:tcBorders>
              <w:top w:val="single" w:sz="4" w:space="0" w:color="auto"/>
              <w:left w:val="single" w:sz="4" w:space="0" w:color="auto"/>
              <w:bottom w:val="single" w:sz="4" w:space="0" w:color="auto"/>
              <w:right w:val="single" w:sz="4" w:space="0" w:color="auto"/>
            </w:tcBorders>
            <w:vAlign w:val="bottom"/>
          </w:tcPr>
          <w:p w14:paraId="36FCECF5" w14:textId="399EC7CF" w:rsidR="00131289" w:rsidRPr="00CF367D" w:rsidRDefault="00131289"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33</w:t>
            </w:r>
            <w:r w:rsidR="00405043">
              <w:rPr>
                <w:rFonts w:ascii="Times New Roman" w:hAnsi="Times New Roman" w:cs="Times New Roman"/>
                <w:color w:val="000000"/>
              </w:rPr>
              <w:t> </w:t>
            </w:r>
            <w:r w:rsidRPr="00CF367D">
              <w:rPr>
                <w:rFonts w:ascii="Times New Roman" w:hAnsi="Times New Roman" w:cs="Times New Roman"/>
                <w:color w:val="000000"/>
              </w:rPr>
              <w:t>%</w:t>
            </w:r>
          </w:p>
        </w:tc>
        <w:tc>
          <w:tcPr>
            <w:tcW w:w="1575" w:type="dxa"/>
            <w:gridSpan w:val="4"/>
            <w:tcBorders>
              <w:top w:val="single" w:sz="4" w:space="0" w:color="auto"/>
              <w:left w:val="single" w:sz="4" w:space="0" w:color="auto"/>
              <w:bottom w:val="single" w:sz="4" w:space="0" w:color="auto"/>
              <w:right w:val="single" w:sz="4" w:space="0" w:color="auto"/>
            </w:tcBorders>
            <w:vAlign w:val="bottom"/>
          </w:tcPr>
          <w:p w14:paraId="201B38D7" w14:textId="64968138" w:rsidR="00131289" w:rsidRPr="00CF367D" w:rsidRDefault="00131289"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67</w:t>
            </w:r>
            <w:r w:rsidR="00405043">
              <w:rPr>
                <w:rFonts w:ascii="Times New Roman" w:hAnsi="Times New Roman" w:cs="Times New Roman"/>
                <w:color w:val="000000"/>
              </w:rPr>
              <w:t> </w:t>
            </w:r>
            <w:r w:rsidRPr="00CF367D">
              <w:rPr>
                <w:rFonts w:ascii="Times New Roman" w:hAnsi="Times New Roman" w:cs="Times New Roman"/>
                <w:color w:val="000000"/>
              </w:rPr>
              <w:t>%</w:t>
            </w:r>
          </w:p>
        </w:tc>
        <w:tc>
          <w:tcPr>
            <w:tcW w:w="1290" w:type="dxa"/>
            <w:gridSpan w:val="4"/>
            <w:tcBorders>
              <w:top w:val="single" w:sz="4" w:space="0" w:color="auto"/>
              <w:left w:val="single" w:sz="4" w:space="0" w:color="auto"/>
              <w:bottom w:val="single" w:sz="4" w:space="0" w:color="auto"/>
              <w:right w:val="single" w:sz="4" w:space="0" w:color="auto"/>
            </w:tcBorders>
            <w:vAlign w:val="center"/>
          </w:tcPr>
          <w:p w14:paraId="4F604EAC" w14:textId="7D1EAFD5" w:rsidR="00131289" w:rsidRPr="00CF367D" w:rsidRDefault="00405043" w:rsidP="007E4ECB">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w:t>
            </w:r>
          </w:p>
        </w:tc>
        <w:tc>
          <w:tcPr>
            <w:tcW w:w="1340" w:type="dxa"/>
            <w:gridSpan w:val="4"/>
            <w:tcBorders>
              <w:top w:val="single" w:sz="4" w:space="0" w:color="auto"/>
              <w:left w:val="single" w:sz="4" w:space="0" w:color="auto"/>
              <w:bottom w:val="single" w:sz="4" w:space="0" w:color="auto"/>
              <w:right w:val="single" w:sz="4" w:space="0" w:color="auto"/>
            </w:tcBorders>
            <w:vAlign w:val="center"/>
          </w:tcPr>
          <w:p w14:paraId="3CB6E9A9" w14:textId="1D4C6F86" w:rsidR="00131289" w:rsidRPr="00CF367D" w:rsidRDefault="00405043" w:rsidP="007E4ECB">
            <w:pPr>
              <w:spacing w:after="0" w:line="240" w:lineRule="auto"/>
              <w:jc w:val="center"/>
              <w:rPr>
                <w:rFonts w:ascii="Times New Roman" w:eastAsia="Verdana" w:hAnsi="Times New Roman" w:cs="Times New Roman"/>
                <w:color w:val="000000"/>
                <w:sz w:val="20"/>
                <w:szCs w:val="20"/>
              </w:rPr>
            </w:pPr>
            <w:r>
              <w:rPr>
                <w:rFonts w:ascii="Times New Roman" w:eastAsia="Verdana" w:hAnsi="Times New Roman" w:cs="Times New Roman"/>
                <w:color w:val="000000"/>
                <w:sz w:val="20"/>
                <w:szCs w:val="20"/>
              </w:rPr>
              <w:t>–</w:t>
            </w:r>
          </w:p>
        </w:tc>
        <w:tc>
          <w:tcPr>
            <w:tcW w:w="4110" w:type="dxa"/>
            <w:gridSpan w:val="13"/>
            <w:tcBorders>
              <w:top w:val="single" w:sz="4" w:space="0" w:color="auto"/>
              <w:left w:val="single" w:sz="4" w:space="0" w:color="auto"/>
              <w:bottom w:val="single" w:sz="4" w:space="0" w:color="auto"/>
              <w:right w:val="single" w:sz="4" w:space="0" w:color="auto"/>
            </w:tcBorders>
            <w:vAlign w:val="center"/>
          </w:tcPr>
          <w:p w14:paraId="502ED5AE" w14:textId="185F25F3" w:rsidR="00131289" w:rsidRPr="00CF367D" w:rsidRDefault="00405043" w:rsidP="007E4ECB">
            <w:pPr>
              <w:spacing w:after="0" w:line="240" w:lineRule="auto"/>
              <w:jc w:val="center"/>
              <w:rPr>
                <w:rFonts w:ascii="Times New Roman" w:eastAsia="Verdana" w:hAnsi="Times New Roman" w:cs="Times New Roman"/>
                <w:color w:val="000000"/>
                <w:sz w:val="20"/>
                <w:szCs w:val="20"/>
              </w:rPr>
            </w:pPr>
            <w:r>
              <w:rPr>
                <w:rFonts w:ascii="Times New Roman" w:eastAsia="Verdana" w:hAnsi="Times New Roman" w:cs="Times New Roman"/>
                <w:color w:val="000000"/>
                <w:sz w:val="20"/>
                <w:szCs w:val="20"/>
              </w:rPr>
              <w:t>–</w:t>
            </w:r>
          </w:p>
        </w:tc>
      </w:tr>
      <w:tr w:rsidR="00C627C0" w:rsidRPr="00CF367D" w14:paraId="2A80A01A" w14:textId="77777777" w:rsidTr="002F14B1">
        <w:trPr>
          <w:trHeight w:val="77"/>
        </w:trPr>
        <w:tc>
          <w:tcPr>
            <w:tcW w:w="9594" w:type="dxa"/>
            <w:gridSpan w:val="2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338F0F4" w14:textId="101C2BAF" w:rsidR="00C627C0" w:rsidRPr="00CF367D" w:rsidRDefault="00C627C0" w:rsidP="007E4ECB">
            <w:pPr>
              <w:spacing w:after="0" w:line="240" w:lineRule="auto"/>
              <w:jc w:val="center"/>
              <w:rPr>
                <w:rFonts w:ascii="Times New Roman" w:eastAsia="Verdana" w:hAnsi="Times New Roman" w:cs="Times New Roman"/>
                <w:b/>
                <w:color w:val="000000"/>
                <w:sz w:val="24"/>
                <w:szCs w:val="24"/>
              </w:rPr>
            </w:pPr>
            <w:r w:rsidRPr="00CF367D">
              <w:rPr>
                <w:rFonts w:ascii="Times New Roman" w:eastAsia="Verdana" w:hAnsi="Times New Roman" w:cs="Times New Roman"/>
                <w:b/>
                <w:color w:val="000000"/>
                <w:sz w:val="24"/>
                <w:szCs w:val="24"/>
              </w:rPr>
              <w:t>Subjektu ētikas pašnovērtējums</w:t>
            </w:r>
            <w:r w:rsidR="00C07283" w:rsidRPr="00CF367D">
              <w:rPr>
                <w:rFonts w:ascii="Times New Roman" w:eastAsia="Verdana" w:hAnsi="Times New Roman" w:cs="Times New Roman"/>
                <w:b/>
                <w:color w:val="000000"/>
                <w:sz w:val="24"/>
                <w:szCs w:val="24"/>
              </w:rPr>
              <w:t xml:space="preserve"> </w:t>
            </w:r>
          </w:p>
        </w:tc>
      </w:tr>
      <w:tr w:rsidR="00C627C0" w:rsidRPr="00CF367D" w14:paraId="744077BA" w14:textId="77777777" w:rsidTr="000356F7">
        <w:trPr>
          <w:trHeight w:val="771"/>
        </w:trPr>
        <w:tc>
          <w:tcPr>
            <w:tcW w:w="127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38AC8A8" w14:textId="77777777" w:rsidR="00C627C0" w:rsidRPr="00CF367D" w:rsidRDefault="00C627C0" w:rsidP="007E4ECB">
            <w:pPr>
              <w:spacing w:after="0" w:line="240" w:lineRule="auto"/>
              <w:ind w:left="-106" w:right="-104"/>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Visi subjekti rīkojas ētiski un ir godīgi</w:t>
            </w:r>
          </w:p>
        </w:tc>
        <w:tc>
          <w:tcPr>
            <w:tcW w:w="1559"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E40AC40" w14:textId="77777777" w:rsidR="00C627C0" w:rsidRPr="00CF367D" w:rsidRDefault="00C627C0" w:rsidP="007E4ECB">
            <w:pPr>
              <w:spacing w:after="0" w:line="240" w:lineRule="auto"/>
              <w:ind w:left="-105" w:right="-113"/>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Lielākoties visi subjekti rīkojas ētiski un ir godīgi</w:t>
            </w:r>
          </w:p>
        </w:tc>
        <w:tc>
          <w:tcPr>
            <w:tcW w:w="1719"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21CD736" w14:textId="51832296" w:rsidR="00C627C0" w:rsidRPr="00CF367D" w:rsidRDefault="00C627C0" w:rsidP="007E4ECB">
            <w:pPr>
              <w:spacing w:after="0" w:line="240" w:lineRule="auto"/>
              <w:ind w:right="-112"/>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Liela daļa subjektu rīkojas ētiski un ir godīg</w:t>
            </w:r>
            <w:r w:rsidR="001372C7" w:rsidRPr="00CF367D">
              <w:rPr>
                <w:rFonts w:ascii="Times New Roman" w:eastAsia="Times New Roman" w:hAnsi="Times New Roman" w:cs="Times New Roman"/>
                <w:b/>
                <w:bCs/>
                <w:color w:val="000000"/>
                <w:sz w:val="20"/>
                <w:szCs w:val="20"/>
                <w:lang w:eastAsia="lv-LV"/>
              </w:rPr>
              <w:t>a</w:t>
            </w:r>
          </w:p>
        </w:tc>
        <w:tc>
          <w:tcPr>
            <w:tcW w:w="1874"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77902CB" w14:textId="2ED2BFF1" w:rsidR="00C627C0" w:rsidRPr="00CF367D" w:rsidRDefault="00C627C0" w:rsidP="007E4ECB">
            <w:pPr>
              <w:spacing w:after="0" w:line="240" w:lineRule="auto"/>
              <w:ind w:left="-112" w:right="-113"/>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Tikai daļa subjektu rīkojas ētiski un ir godīg</w:t>
            </w:r>
            <w:r w:rsidR="001372C7" w:rsidRPr="00CF367D">
              <w:rPr>
                <w:rFonts w:ascii="Times New Roman" w:eastAsia="Times New Roman" w:hAnsi="Times New Roman" w:cs="Times New Roman"/>
                <w:b/>
                <w:bCs/>
                <w:color w:val="000000"/>
                <w:sz w:val="20"/>
                <w:szCs w:val="20"/>
                <w:lang w:eastAsia="lv-LV"/>
              </w:rPr>
              <w:t>a</w:t>
            </w:r>
          </w:p>
        </w:tc>
        <w:tc>
          <w:tcPr>
            <w:tcW w:w="1349"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86CE6DD" w14:textId="661A4628" w:rsidR="00C627C0" w:rsidRPr="00CF367D" w:rsidRDefault="00C627C0" w:rsidP="007E4ECB">
            <w:pPr>
              <w:spacing w:after="0" w:line="240" w:lineRule="auto"/>
              <w:ind w:left="-109" w:right="-102"/>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Mazākā daļa subjektu rīkojas ētiski un ir godīg</w:t>
            </w:r>
            <w:r w:rsidR="001B7824" w:rsidRPr="00CF367D">
              <w:rPr>
                <w:rFonts w:ascii="Times New Roman" w:eastAsia="Times New Roman" w:hAnsi="Times New Roman" w:cs="Times New Roman"/>
                <w:b/>
                <w:bCs/>
                <w:color w:val="000000"/>
                <w:sz w:val="20"/>
                <w:szCs w:val="20"/>
                <w:lang w:eastAsia="lv-LV"/>
              </w:rPr>
              <w:t>a</w:t>
            </w:r>
          </w:p>
        </w:tc>
        <w:tc>
          <w:tcPr>
            <w:tcW w:w="1814"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4E159D8" w14:textId="77777777" w:rsidR="00C627C0" w:rsidRPr="00CF367D" w:rsidRDefault="00C627C0" w:rsidP="007E4ECB">
            <w:pPr>
              <w:spacing w:after="0" w:line="240" w:lineRule="auto"/>
              <w:ind w:right="-104"/>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Lielākoties visi subjekti nerīkojas ētiski un nav godīgi</w:t>
            </w:r>
          </w:p>
        </w:tc>
      </w:tr>
      <w:tr w:rsidR="00C354AB" w:rsidRPr="00CF367D" w14:paraId="3EA90904" w14:textId="77777777" w:rsidTr="000356F7">
        <w:trPr>
          <w:trHeight w:val="144"/>
        </w:trPr>
        <w:tc>
          <w:tcPr>
            <w:tcW w:w="1279" w:type="dxa"/>
            <w:tcBorders>
              <w:top w:val="single" w:sz="4" w:space="0" w:color="auto"/>
              <w:left w:val="single" w:sz="4" w:space="0" w:color="auto"/>
              <w:bottom w:val="single" w:sz="4" w:space="0" w:color="auto"/>
              <w:right w:val="single" w:sz="4" w:space="0" w:color="auto"/>
            </w:tcBorders>
            <w:vAlign w:val="center"/>
          </w:tcPr>
          <w:p w14:paraId="683E069D" w14:textId="6D42DD47" w:rsidR="00C354AB" w:rsidRPr="00CF367D" w:rsidRDefault="00C354AB"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26</w:t>
            </w:r>
            <w:r w:rsidR="00405043">
              <w:rPr>
                <w:rFonts w:ascii="Times New Roman" w:hAnsi="Times New Roman" w:cs="Times New Roman"/>
                <w:color w:val="000000"/>
              </w:rPr>
              <w:t> </w:t>
            </w:r>
            <w:r w:rsidRPr="00CF367D">
              <w:rPr>
                <w:rFonts w:ascii="Times New Roman" w:hAnsi="Times New Roman" w:cs="Times New Roman"/>
                <w:color w:val="000000"/>
              </w:rPr>
              <w:t>%</w:t>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2E90B28B" w14:textId="558F8953" w:rsidR="00C354AB" w:rsidRPr="00CF367D" w:rsidRDefault="00C354AB"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52</w:t>
            </w:r>
            <w:r w:rsidR="00405043">
              <w:rPr>
                <w:rFonts w:ascii="Times New Roman" w:hAnsi="Times New Roman" w:cs="Times New Roman"/>
                <w:color w:val="000000"/>
              </w:rPr>
              <w:t> </w:t>
            </w:r>
            <w:r w:rsidRPr="00CF367D">
              <w:rPr>
                <w:rFonts w:ascii="Times New Roman" w:hAnsi="Times New Roman" w:cs="Times New Roman"/>
                <w:color w:val="000000"/>
              </w:rPr>
              <w:t>%</w:t>
            </w:r>
          </w:p>
        </w:tc>
        <w:tc>
          <w:tcPr>
            <w:tcW w:w="1719" w:type="dxa"/>
            <w:gridSpan w:val="7"/>
            <w:tcBorders>
              <w:top w:val="single" w:sz="4" w:space="0" w:color="auto"/>
              <w:left w:val="single" w:sz="4" w:space="0" w:color="auto"/>
              <w:bottom w:val="single" w:sz="4" w:space="0" w:color="auto"/>
              <w:right w:val="single" w:sz="4" w:space="0" w:color="auto"/>
            </w:tcBorders>
            <w:vAlign w:val="center"/>
          </w:tcPr>
          <w:p w14:paraId="001E3B7E" w14:textId="5BE09241" w:rsidR="00C354AB" w:rsidRPr="00CF367D" w:rsidRDefault="00C354AB"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22</w:t>
            </w:r>
            <w:r w:rsidR="00405043">
              <w:rPr>
                <w:rFonts w:ascii="Times New Roman" w:hAnsi="Times New Roman" w:cs="Times New Roman"/>
                <w:color w:val="000000"/>
              </w:rPr>
              <w:t> </w:t>
            </w:r>
            <w:r w:rsidRPr="00CF367D">
              <w:rPr>
                <w:rFonts w:ascii="Times New Roman" w:hAnsi="Times New Roman" w:cs="Times New Roman"/>
                <w:color w:val="000000"/>
              </w:rPr>
              <w:t>%</w:t>
            </w:r>
          </w:p>
        </w:tc>
        <w:tc>
          <w:tcPr>
            <w:tcW w:w="1874" w:type="dxa"/>
            <w:gridSpan w:val="6"/>
            <w:tcBorders>
              <w:top w:val="single" w:sz="4" w:space="0" w:color="auto"/>
              <w:left w:val="single" w:sz="4" w:space="0" w:color="auto"/>
              <w:bottom w:val="single" w:sz="4" w:space="0" w:color="auto"/>
              <w:right w:val="single" w:sz="4" w:space="0" w:color="auto"/>
            </w:tcBorders>
            <w:vAlign w:val="center"/>
          </w:tcPr>
          <w:p w14:paraId="22DCFEB5" w14:textId="153F8C95" w:rsidR="00C354AB" w:rsidRPr="00CF367D" w:rsidRDefault="00405043" w:rsidP="007E4ECB">
            <w:pPr>
              <w:spacing w:after="0" w:line="240" w:lineRule="auto"/>
              <w:jc w:val="center"/>
              <w:rPr>
                <w:rFonts w:ascii="Times New Roman" w:eastAsia="Verdana" w:hAnsi="Times New Roman" w:cs="Times New Roman"/>
                <w:color w:val="000000"/>
                <w:sz w:val="20"/>
                <w:szCs w:val="20"/>
              </w:rPr>
            </w:pPr>
            <w:r>
              <w:rPr>
                <w:rFonts w:ascii="Times New Roman" w:eastAsia="Verdana" w:hAnsi="Times New Roman" w:cs="Times New Roman"/>
                <w:color w:val="000000"/>
                <w:sz w:val="20"/>
                <w:szCs w:val="20"/>
              </w:rPr>
              <w:t>–</w:t>
            </w:r>
          </w:p>
        </w:tc>
        <w:tc>
          <w:tcPr>
            <w:tcW w:w="1349" w:type="dxa"/>
            <w:gridSpan w:val="6"/>
            <w:tcBorders>
              <w:top w:val="single" w:sz="4" w:space="0" w:color="auto"/>
              <w:left w:val="single" w:sz="4" w:space="0" w:color="auto"/>
              <w:bottom w:val="single" w:sz="4" w:space="0" w:color="auto"/>
              <w:right w:val="single" w:sz="4" w:space="0" w:color="auto"/>
            </w:tcBorders>
            <w:vAlign w:val="center"/>
          </w:tcPr>
          <w:p w14:paraId="1324267F" w14:textId="4200F789" w:rsidR="00C354AB" w:rsidRPr="00CF367D" w:rsidRDefault="00405043" w:rsidP="007E4ECB">
            <w:pPr>
              <w:spacing w:after="0" w:line="240" w:lineRule="auto"/>
              <w:jc w:val="center"/>
              <w:rPr>
                <w:rFonts w:ascii="Times New Roman" w:eastAsia="Verdana" w:hAnsi="Times New Roman" w:cs="Times New Roman"/>
                <w:color w:val="000000"/>
                <w:sz w:val="20"/>
                <w:szCs w:val="20"/>
              </w:rPr>
            </w:pPr>
            <w:r>
              <w:rPr>
                <w:rFonts w:ascii="Times New Roman" w:eastAsia="Verdana" w:hAnsi="Times New Roman" w:cs="Times New Roman"/>
                <w:color w:val="000000"/>
                <w:sz w:val="20"/>
                <w:szCs w:val="20"/>
              </w:rPr>
              <w:t>–</w:t>
            </w:r>
          </w:p>
        </w:tc>
        <w:tc>
          <w:tcPr>
            <w:tcW w:w="1814" w:type="dxa"/>
            <w:gridSpan w:val="3"/>
            <w:tcBorders>
              <w:top w:val="single" w:sz="4" w:space="0" w:color="auto"/>
              <w:left w:val="single" w:sz="4" w:space="0" w:color="auto"/>
              <w:bottom w:val="single" w:sz="4" w:space="0" w:color="auto"/>
              <w:right w:val="single" w:sz="4" w:space="0" w:color="auto"/>
            </w:tcBorders>
            <w:vAlign w:val="center"/>
          </w:tcPr>
          <w:p w14:paraId="6CE59599" w14:textId="3A252095" w:rsidR="00C354AB" w:rsidRPr="00CF367D" w:rsidRDefault="00405043" w:rsidP="007E4ECB">
            <w:pPr>
              <w:spacing w:after="0" w:line="240" w:lineRule="auto"/>
              <w:jc w:val="center"/>
              <w:rPr>
                <w:rFonts w:ascii="Times New Roman" w:eastAsia="Verdana" w:hAnsi="Times New Roman" w:cs="Times New Roman"/>
                <w:color w:val="000000"/>
                <w:sz w:val="20"/>
                <w:szCs w:val="20"/>
              </w:rPr>
            </w:pPr>
            <w:r>
              <w:rPr>
                <w:rFonts w:ascii="Times New Roman" w:eastAsia="Verdana" w:hAnsi="Times New Roman" w:cs="Times New Roman"/>
                <w:color w:val="000000"/>
                <w:sz w:val="20"/>
                <w:szCs w:val="20"/>
              </w:rPr>
              <w:t>–</w:t>
            </w:r>
          </w:p>
        </w:tc>
      </w:tr>
      <w:tr w:rsidR="00C627C0" w:rsidRPr="00CF367D" w14:paraId="224A73DA" w14:textId="77777777" w:rsidTr="002F14B1">
        <w:trPr>
          <w:trHeight w:val="157"/>
        </w:trPr>
        <w:tc>
          <w:tcPr>
            <w:tcW w:w="9594" w:type="dxa"/>
            <w:gridSpan w:val="2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5CBB0CC" w14:textId="7B8F09FD" w:rsidR="00C627C0" w:rsidRPr="00CF367D" w:rsidRDefault="00C627C0" w:rsidP="007E4ECB">
            <w:pPr>
              <w:spacing w:after="0" w:line="240" w:lineRule="auto"/>
              <w:jc w:val="center"/>
              <w:rPr>
                <w:rFonts w:ascii="Times New Roman" w:eastAsia="Verdana" w:hAnsi="Times New Roman" w:cs="Times New Roman"/>
                <w:b/>
                <w:color w:val="000000"/>
                <w:sz w:val="24"/>
                <w:szCs w:val="24"/>
              </w:rPr>
            </w:pPr>
            <w:r w:rsidRPr="00CF367D">
              <w:rPr>
                <w:rFonts w:ascii="Times New Roman" w:eastAsia="Verdana" w:hAnsi="Times New Roman" w:cs="Times New Roman"/>
                <w:b/>
                <w:color w:val="000000"/>
                <w:sz w:val="24"/>
                <w:szCs w:val="24"/>
              </w:rPr>
              <w:t xml:space="preserve">Par </w:t>
            </w:r>
            <w:r w:rsidR="001B7824" w:rsidRPr="00CF367D">
              <w:rPr>
                <w:rFonts w:ascii="Times New Roman" w:eastAsia="Verdana" w:hAnsi="Times New Roman" w:cs="Times New Roman"/>
                <w:b/>
                <w:color w:val="000000"/>
                <w:sz w:val="24"/>
                <w:szCs w:val="24"/>
              </w:rPr>
              <w:t xml:space="preserve">iekšējās kontroles sistēmas </w:t>
            </w:r>
            <w:r w:rsidRPr="00CF367D">
              <w:rPr>
                <w:rFonts w:ascii="Times New Roman" w:eastAsia="Verdana" w:hAnsi="Times New Roman" w:cs="Times New Roman"/>
                <w:b/>
                <w:color w:val="000000"/>
                <w:sz w:val="24"/>
                <w:szCs w:val="24"/>
              </w:rPr>
              <w:t>vai NILLTPFN likuma prasību nepildīšanu ir piemērotas disciplināras sankcijas darbiniekiem vai atbildīgajām personām</w:t>
            </w:r>
            <w:r w:rsidR="00EE1723" w:rsidRPr="00CF367D">
              <w:rPr>
                <w:rFonts w:ascii="Times New Roman" w:eastAsia="Verdana" w:hAnsi="Times New Roman" w:cs="Times New Roman"/>
                <w:b/>
                <w:color w:val="000000"/>
                <w:sz w:val="24"/>
                <w:szCs w:val="24"/>
              </w:rPr>
              <w:t xml:space="preserve"> </w:t>
            </w:r>
          </w:p>
        </w:tc>
      </w:tr>
      <w:tr w:rsidR="00C627C0" w:rsidRPr="00CF367D" w14:paraId="12ED2447" w14:textId="77777777" w:rsidTr="000356F7">
        <w:trPr>
          <w:trHeight w:val="182"/>
        </w:trPr>
        <w:tc>
          <w:tcPr>
            <w:tcW w:w="2854"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D4B41D9" w14:textId="0B99AAEA" w:rsidR="00C627C0" w:rsidRPr="00CF367D" w:rsidRDefault="00C627C0" w:rsidP="007E4ECB">
            <w:pPr>
              <w:spacing w:after="0" w:line="240" w:lineRule="auto"/>
              <w:ind w:left="-106" w:right="-104"/>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Jā</w:t>
            </w:r>
          </w:p>
        </w:tc>
        <w:tc>
          <w:tcPr>
            <w:tcW w:w="3434"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B29D887" w14:textId="213E88CF" w:rsidR="00C627C0" w:rsidRPr="00CF367D" w:rsidRDefault="00C627C0" w:rsidP="007E4ECB">
            <w:pPr>
              <w:spacing w:after="0" w:line="240" w:lineRule="auto"/>
              <w:ind w:left="-105" w:right="-113"/>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Nē</w:t>
            </w:r>
          </w:p>
        </w:tc>
        <w:tc>
          <w:tcPr>
            <w:tcW w:w="3306" w:type="dxa"/>
            <w:gridSpan w:val="1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F64A3CF" w14:textId="77777777" w:rsidR="00C627C0" w:rsidRPr="00CF367D" w:rsidRDefault="00C627C0" w:rsidP="007E4ECB">
            <w:pPr>
              <w:spacing w:after="0" w:line="240" w:lineRule="auto"/>
              <w:ind w:left="-111" w:right="-112"/>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Šāda atbildība nav paredzēta</w:t>
            </w:r>
          </w:p>
        </w:tc>
      </w:tr>
      <w:tr w:rsidR="00EE1723" w:rsidRPr="00CF367D" w14:paraId="19612AF9" w14:textId="77777777" w:rsidTr="000356F7">
        <w:trPr>
          <w:trHeight w:val="151"/>
        </w:trPr>
        <w:tc>
          <w:tcPr>
            <w:tcW w:w="2854" w:type="dxa"/>
            <w:gridSpan w:val="5"/>
            <w:tcBorders>
              <w:top w:val="single" w:sz="4" w:space="0" w:color="auto"/>
              <w:left w:val="single" w:sz="4" w:space="0" w:color="auto"/>
              <w:bottom w:val="single" w:sz="4" w:space="0" w:color="auto"/>
              <w:right w:val="single" w:sz="4" w:space="0" w:color="auto"/>
            </w:tcBorders>
            <w:vAlign w:val="center"/>
          </w:tcPr>
          <w:p w14:paraId="2E9576BC" w14:textId="3D5FB77D" w:rsidR="00EE1723" w:rsidRPr="00CF367D" w:rsidRDefault="00405043" w:rsidP="007E4ECB">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w:t>
            </w:r>
          </w:p>
        </w:tc>
        <w:tc>
          <w:tcPr>
            <w:tcW w:w="3434" w:type="dxa"/>
            <w:gridSpan w:val="11"/>
            <w:tcBorders>
              <w:top w:val="single" w:sz="4" w:space="0" w:color="auto"/>
              <w:left w:val="single" w:sz="4" w:space="0" w:color="auto"/>
              <w:bottom w:val="single" w:sz="4" w:space="0" w:color="auto"/>
              <w:right w:val="single" w:sz="4" w:space="0" w:color="auto"/>
            </w:tcBorders>
            <w:vAlign w:val="center"/>
          </w:tcPr>
          <w:p w14:paraId="36F8D3F4" w14:textId="10430976" w:rsidR="00EE1723" w:rsidRPr="00CF367D" w:rsidRDefault="00EE1723"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96</w:t>
            </w:r>
            <w:r w:rsidR="00405043">
              <w:rPr>
                <w:rFonts w:ascii="Times New Roman" w:hAnsi="Times New Roman" w:cs="Times New Roman"/>
                <w:color w:val="000000"/>
              </w:rPr>
              <w:t> </w:t>
            </w:r>
            <w:r w:rsidRPr="00CF367D">
              <w:rPr>
                <w:rFonts w:ascii="Times New Roman" w:hAnsi="Times New Roman" w:cs="Times New Roman"/>
                <w:color w:val="000000"/>
              </w:rPr>
              <w:t>%</w:t>
            </w:r>
          </w:p>
        </w:tc>
        <w:tc>
          <w:tcPr>
            <w:tcW w:w="3306" w:type="dxa"/>
            <w:gridSpan w:val="10"/>
            <w:tcBorders>
              <w:top w:val="single" w:sz="4" w:space="0" w:color="auto"/>
              <w:left w:val="single" w:sz="4" w:space="0" w:color="auto"/>
              <w:bottom w:val="single" w:sz="4" w:space="0" w:color="auto"/>
              <w:right w:val="single" w:sz="4" w:space="0" w:color="auto"/>
            </w:tcBorders>
            <w:vAlign w:val="center"/>
          </w:tcPr>
          <w:p w14:paraId="02E80053" w14:textId="388760D4" w:rsidR="00EE1723" w:rsidRPr="00CF367D" w:rsidRDefault="00EE1723"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4</w:t>
            </w:r>
            <w:r w:rsidR="00405043">
              <w:rPr>
                <w:rFonts w:ascii="Times New Roman" w:hAnsi="Times New Roman" w:cs="Times New Roman"/>
                <w:color w:val="000000"/>
              </w:rPr>
              <w:t> </w:t>
            </w:r>
            <w:r w:rsidRPr="00CF367D">
              <w:rPr>
                <w:rFonts w:ascii="Times New Roman" w:hAnsi="Times New Roman" w:cs="Times New Roman"/>
                <w:color w:val="000000"/>
              </w:rPr>
              <w:t>%</w:t>
            </w:r>
          </w:p>
        </w:tc>
      </w:tr>
      <w:tr w:rsidR="00C627C0" w:rsidRPr="00CF367D" w14:paraId="6B7B0392" w14:textId="77777777" w:rsidTr="002F14B1">
        <w:trPr>
          <w:trHeight w:val="77"/>
        </w:trPr>
        <w:tc>
          <w:tcPr>
            <w:tcW w:w="9594" w:type="dxa"/>
            <w:gridSpan w:val="2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FBA5C7D" w14:textId="77777777" w:rsidR="00C627C0" w:rsidRPr="00CF367D" w:rsidRDefault="00C627C0" w:rsidP="007E4ECB">
            <w:pPr>
              <w:spacing w:after="0" w:line="240" w:lineRule="auto"/>
              <w:jc w:val="center"/>
              <w:rPr>
                <w:rFonts w:ascii="Times New Roman" w:eastAsia="Verdana" w:hAnsi="Times New Roman" w:cs="Times New Roman"/>
                <w:b/>
                <w:color w:val="007680"/>
                <w:sz w:val="24"/>
                <w:szCs w:val="24"/>
              </w:rPr>
            </w:pPr>
            <w:r w:rsidRPr="00CF367D">
              <w:rPr>
                <w:rFonts w:ascii="Times New Roman" w:eastAsia="Verdana" w:hAnsi="Times New Roman" w:cs="Times New Roman"/>
                <w:b/>
                <w:sz w:val="24"/>
                <w:szCs w:val="24"/>
              </w:rPr>
              <w:t>Ar NILLTPFN jomu saistītās personas</w:t>
            </w:r>
          </w:p>
        </w:tc>
      </w:tr>
      <w:tr w:rsidR="00C627C0" w:rsidRPr="00CF367D" w14:paraId="145587A3" w14:textId="77777777" w:rsidTr="000356F7">
        <w:trPr>
          <w:trHeight w:val="467"/>
        </w:trPr>
        <w:tc>
          <w:tcPr>
            <w:tcW w:w="127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944E1E9" w14:textId="77777777" w:rsidR="00C627C0" w:rsidRPr="00CF367D" w:rsidRDefault="00C627C0" w:rsidP="007E4ECB">
            <w:pPr>
              <w:spacing w:after="0" w:line="240" w:lineRule="auto"/>
              <w:ind w:left="-114" w:right="-108"/>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Augstākā vadība</w:t>
            </w:r>
          </w:p>
        </w:tc>
        <w:tc>
          <w:tcPr>
            <w:tcW w:w="1999"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29B9AD0" w14:textId="771330B5" w:rsidR="00C627C0" w:rsidRPr="00CF367D" w:rsidRDefault="00C627C0" w:rsidP="007E4ECB">
            <w:pPr>
              <w:spacing w:after="0" w:line="240" w:lineRule="auto"/>
              <w:ind w:left="-108" w:right="-102"/>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Tajā skaitā par NILLTPFN jomu atbildīgie darbinieki</w:t>
            </w:r>
          </w:p>
        </w:tc>
        <w:tc>
          <w:tcPr>
            <w:tcW w:w="4012" w:type="dxa"/>
            <w:gridSpan w:val="1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68ED801" w14:textId="364082D8" w:rsidR="00C627C0" w:rsidRPr="00CF367D" w:rsidRDefault="00C627C0" w:rsidP="007E4ECB">
            <w:pPr>
              <w:spacing w:after="0" w:line="240" w:lineRule="auto"/>
              <w:ind w:left="-30" w:right="-102"/>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Tajā skaitā citas personas, kas saistītas ar NILLTPFN jomu, piemēram, ar klientu apkalpošanu vai pakalpojumu sniegšanu</w:t>
            </w:r>
          </w:p>
        </w:tc>
        <w:tc>
          <w:tcPr>
            <w:tcW w:w="2304"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1019247" w14:textId="63E8724E" w:rsidR="00C627C0" w:rsidRPr="00CF367D" w:rsidRDefault="00C627C0" w:rsidP="007E4ECB">
            <w:pPr>
              <w:spacing w:after="0" w:line="240" w:lineRule="auto"/>
              <w:ind w:left="-78" w:right="-108"/>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Personas visos minētajos līmeņos, tajā skaitā augstākā vadība</w:t>
            </w:r>
          </w:p>
        </w:tc>
      </w:tr>
      <w:tr w:rsidR="00840D29" w:rsidRPr="00CF367D" w14:paraId="52417E0E" w14:textId="77777777" w:rsidTr="000356F7">
        <w:trPr>
          <w:trHeight w:val="144"/>
        </w:trPr>
        <w:tc>
          <w:tcPr>
            <w:tcW w:w="1279" w:type="dxa"/>
            <w:tcBorders>
              <w:top w:val="single" w:sz="4" w:space="0" w:color="auto"/>
              <w:left w:val="single" w:sz="4" w:space="0" w:color="auto"/>
              <w:bottom w:val="single" w:sz="4" w:space="0" w:color="auto"/>
              <w:right w:val="single" w:sz="4" w:space="0" w:color="auto"/>
            </w:tcBorders>
            <w:vAlign w:val="center"/>
            <w:hideMark/>
          </w:tcPr>
          <w:p w14:paraId="30412386" w14:textId="3DA73015" w:rsidR="00840D29" w:rsidRPr="00CF367D" w:rsidRDefault="00840D29"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59</w:t>
            </w:r>
            <w:r w:rsidR="00405043">
              <w:rPr>
                <w:rFonts w:ascii="Times New Roman" w:hAnsi="Times New Roman" w:cs="Times New Roman"/>
                <w:color w:val="000000"/>
              </w:rPr>
              <w:t> </w:t>
            </w:r>
            <w:r w:rsidRPr="00CF367D">
              <w:rPr>
                <w:rFonts w:ascii="Times New Roman" w:hAnsi="Times New Roman" w:cs="Times New Roman"/>
                <w:color w:val="000000"/>
              </w:rPr>
              <w:t>%</w:t>
            </w:r>
          </w:p>
        </w:tc>
        <w:tc>
          <w:tcPr>
            <w:tcW w:w="1999" w:type="dxa"/>
            <w:gridSpan w:val="5"/>
            <w:tcBorders>
              <w:top w:val="single" w:sz="4" w:space="0" w:color="auto"/>
              <w:left w:val="single" w:sz="4" w:space="0" w:color="auto"/>
              <w:bottom w:val="single" w:sz="4" w:space="0" w:color="auto"/>
              <w:right w:val="single" w:sz="4" w:space="0" w:color="auto"/>
            </w:tcBorders>
            <w:vAlign w:val="center"/>
            <w:hideMark/>
          </w:tcPr>
          <w:p w14:paraId="4DFCA512" w14:textId="34F464A0" w:rsidR="00840D29" w:rsidRPr="00CF367D" w:rsidRDefault="00840D29"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11</w:t>
            </w:r>
            <w:r w:rsidR="00405043">
              <w:rPr>
                <w:rFonts w:ascii="Times New Roman" w:hAnsi="Times New Roman" w:cs="Times New Roman"/>
                <w:color w:val="000000"/>
              </w:rPr>
              <w:t> </w:t>
            </w:r>
            <w:r w:rsidRPr="00CF367D">
              <w:rPr>
                <w:rFonts w:ascii="Times New Roman" w:hAnsi="Times New Roman" w:cs="Times New Roman"/>
                <w:color w:val="000000"/>
              </w:rPr>
              <w:t>%</w:t>
            </w:r>
          </w:p>
        </w:tc>
        <w:tc>
          <w:tcPr>
            <w:tcW w:w="4012" w:type="dxa"/>
            <w:gridSpan w:val="14"/>
            <w:tcBorders>
              <w:top w:val="single" w:sz="4" w:space="0" w:color="auto"/>
              <w:left w:val="single" w:sz="4" w:space="0" w:color="auto"/>
              <w:bottom w:val="single" w:sz="4" w:space="0" w:color="auto"/>
              <w:right w:val="single" w:sz="4" w:space="0" w:color="auto"/>
            </w:tcBorders>
            <w:vAlign w:val="center"/>
            <w:hideMark/>
          </w:tcPr>
          <w:p w14:paraId="705571C3" w14:textId="1C0F1B91" w:rsidR="00840D29" w:rsidRPr="00CF367D" w:rsidRDefault="00405043" w:rsidP="007E4ECB">
            <w:pPr>
              <w:spacing w:after="0" w:line="240" w:lineRule="auto"/>
              <w:jc w:val="center"/>
              <w:rPr>
                <w:rFonts w:ascii="Times New Roman" w:eastAsia="Verdana" w:hAnsi="Times New Roman" w:cs="Times New Roman"/>
                <w:color w:val="000000"/>
                <w:sz w:val="20"/>
                <w:szCs w:val="20"/>
              </w:rPr>
            </w:pPr>
            <w:r>
              <w:rPr>
                <w:rFonts w:ascii="Times New Roman" w:hAnsi="Times New Roman" w:cs="Times New Roman"/>
                <w:color w:val="000000"/>
              </w:rPr>
              <w:t>–</w:t>
            </w:r>
          </w:p>
        </w:tc>
        <w:tc>
          <w:tcPr>
            <w:tcW w:w="2304" w:type="dxa"/>
            <w:gridSpan w:val="6"/>
            <w:tcBorders>
              <w:top w:val="single" w:sz="4" w:space="0" w:color="auto"/>
              <w:left w:val="single" w:sz="4" w:space="0" w:color="auto"/>
              <w:bottom w:val="single" w:sz="4" w:space="0" w:color="auto"/>
              <w:right w:val="single" w:sz="4" w:space="0" w:color="auto"/>
            </w:tcBorders>
            <w:vAlign w:val="center"/>
            <w:hideMark/>
          </w:tcPr>
          <w:p w14:paraId="18FA37F5" w14:textId="2B90D31D" w:rsidR="00840D29" w:rsidRPr="00CF367D" w:rsidRDefault="00840D29"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30</w:t>
            </w:r>
            <w:r w:rsidR="00405043">
              <w:rPr>
                <w:rFonts w:ascii="Times New Roman" w:hAnsi="Times New Roman" w:cs="Times New Roman"/>
                <w:color w:val="000000"/>
              </w:rPr>
              <w:t> </w:t>
            </w:r>
            <w:r w:rsidRPr="00CF367D">
              <w:rPr>
                <w:rFonts w:ascii="Times New Roman" w:hAnsi="Times New Roman" w:cs="Times New Roman"/>
                <w:color w:val="000000"/>
              </w:rPr>
              <w:t>%</w:t>
            </w:r>
          </w:p>
        </w:tc>
      </w:tr>
      <w:tr w:rsidR="00C627C0" w:rsidRPr="00CF367D" w14:paraId="4D71E3E7" w14:textId="77777777" w:rsidTr="002F14B1">
        <w:trPr>
          <w:trHeight w:val="146"/>
        </w:trPr>
        <w:tc>
          <w:tcPr>
            <w:tcW w:w="9594" w:type="dxa"/>
            <w:gridSpan w:val="2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A2F2382" w14:textId="1F806CA5" w:rsidR="00C627C0" w:rsidRPr="00CF367D" w:rsidRDefault="00C627C0" w:rsidP="007E4ECB">
            <w:pPr>
              <w:spacing w:after="0" w:line="240" w:lineRule="auto"/>
              <w:jc w:val="center"/>
              <w:rPr>
                <w:rFonts w:ascii="Times New Roman" w:eastAsia="Verdana" w:hAnsi="Times New Roman" w:cs="Times New Roman"/>
                <w:b/>
                <w:color w:val="000000" w:themeColor="text1"/>
                <w:sz w:val="24"/>
                <w:szCs w:val="24"/>
              </w:rPr>
            </w:pPr>
            <w:r w:rsidRPr="00CF367D">
              <w:rPr>
                <w:rFonts w:ascii="Times New Roman" w:eastAsia="Verdana" w:hAnsi="Times New Roman" w:cs="Times New Roman"/>
                <w:b/>
                <w:color w:val="000000" w:themeColor="text1"/>
                <w:sz w:val="24"/>
                <w:szCs w:val="24"/>
              </w:rPr>
              <w:t>F</w:t>
            </w:r>
            <w:r w:rsidR="0047663E" w:rsidRPr="00CF367D">
              <w:rPr>
                <w:rFonts w:ascii="Times New Roman" w:eastAsia="Verdana" w:hAnsi="Times New Roman" w:cs="Times New Roman"/>
                <w:b/>
                <w:color w:val="000000" w:themeColor="text1"/>
                <w:sz w:val="24"/>
                <w:szCs w:val="24"/>
              </w:rPr>
              <w:t>inanšu izlūkošanas dienesta</w:t>
            </w:r>
            <w:r w:rsidRPr="00CF367D">
              <w:rPr>
                <w:rFonts w:ascii="Times New Roman" w:eastAsia="Verdana" w:hAnsi="Times New Roman" w:cs="Times New Roman"/>
                <w:b/>
                <w:color w:val="000000" w:themeColor="text1"/>
                <w:sz w:val="24"/>
                <w:szCs w:val="24"/>
              </w:rPr>
              <w:t xml:space="preserve"> saņemto ziņojumu statistika</w:t>
            </w:r>
          </w:p>
        </w:tc>
      </w:tr>
      <w:tr w:rsidR="00C627C0" w:rsidRPr="00CF367D" w14:paraId="7F2811CB" w14:textId="77777777" w:rsidTr="002F14B1">
        <w:trPr>
          <w:trHeight w:val="152"/>
        </w:trPr>
        <w:tc>
          <w:tcPr>
            <w:tcW w:w="3278"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540FF2B" w14:textId="0E1C3E55" w:rsidR="00C627C0" w:rsidRPr="00CF367D" w:rsidRDefault="00C627C0" w:rsidP="007E4ECB">
            <w:pPr>
              <w:spacing w:after="0" w:line="240" w:lineRule="auto"/>
              <w:jc w:val="center"/>
              <w:rPr>
                <w:rFonts w:ascii="Times New Roman" w:eastAsia="Verdana" w:hAnsi="Times New Roman" w:cs="Times New Roman"/>
                <w:b/>
                <w:color w:val="000000" w:themeColor="text1"/>
                <w:sz w:val="20"/>
                <w:szCs w:val="20"/>
              </w:rPr>
            </w:pPr>
            <w:r w:rsidRPr="00CF367D">
              <w:rPr>
                <w:rFonts w:ascii="Times New Roman" w:eastAsia="Verdana" w:hAnsi="Times New Roman" w:cs="Times New Roman"/>
                <w:b/>
                <w:color w:val="000000" w:themeColor="text1"/>
                <w:sz w:val="20"/>
                <w:szCs w:val="20"/>
              </w:rPr>
              <w:t>Saņemto ziņojumu skaits 202</w:t>
            </w:r>
            <w:r w:rsidR="00642DA4" w:rsidRPr="00CF367D">
              <w:rPr>
                <w:rFonts w:ascii="Times New Roman" w:eastAsia="Verdana" w:hAnsi="Times New Roman" w:cs="Times New Roman"/>
                <w:b/>
                <w:color w:val="000000" w:themeColor="text1"/>
                <w:sz w:val="20"/>
                <w:szCs w:val="20"/>
              </w:rPr>
              <w:t>3</w:t>
            </w:r>
            <w:r w:rsidRPr="00CF367D">
              <w:rPr>
                <w:rFonts w:ascii="Times New Roman" w:eastAsia="Verdana" w:hAnsi="Times New Roman" w:cs="Times New Roman"/>
                <w:b/>
                <w:color w:val="000000" w:themeColor="text1"/>
                <w:sz w:val="20"/>
                <w:szCs w:val="20"/>
              </w:rPr>
              <w:t>.</w:t>
            </w:r>
            <w:r w:rsidR="0047663E" w:rsidRPr="00CF367D">
              <w:rPr>
                <w:rFonts w:ascii="Times New Roman" w:eastAsia="Verdana" w:hAnsi="Times New Roman" w:cs="Times New Roman"/>
                <w:b/>
                <w:color w:val="000000" w:themeColor="text1"/>
                <w:sz w:val="20"/>
                <w:szCs w:val="20"/>
              </w:rPr>
              <w:t> </w:t>
            </w:r>
            <w:r w:rsidRPr="00CF367D">
              <w:rPr>
                <w:rFonts w:ascii="Times New Roman" w:eastAsia="Verdana" w:hAnsi="Times New Roman" w:cs="Times New Roman"/>
                <w:b/>
                <w:color w:val="000000" w:themeColor="text1"/>
                <w:sz w:val="20"/>
                <w:szCs w:val="20"/>
              </w:rPr>
              <w:t xml:space="preserve">gadā </w:t>
            </w:r>
          </w:p>
        </w:tc>
        <w:tc>
          <w:tcPr>
            <w:tcW w:w="3010" w:type="dxa"/>
            <w:gridSpan w:val="10"/>
            <w:tcBorders>
              <w:top w:val="single" w:sz="4" w:space="0" w:color="auto"/>
              <w:left w:val="single" w:sz="4" w:space="0" w:color="auto"/>
              <w:bottom w:val="single" w:sz="4" w:space="0" w:color="auto"/>
              <w:right w:val="single" w:sz="4" w:space="0" w:color="auto"/>
            </w:tcBorders>
            <w:shd w:val="clear" w:color="auto" w:fill="D5DCE4" w:themeFill="text2" w:themeFillTint="33"/>
            <w:tcMar>
              <w:top w:w="0" w:type="dxa"/>
              <w:left w:w="0" w:type="dxa"/>
              <w:bottom w:w="0" w:type="dxa"/>
              <w:right w:w="0" w:type="dxa"/>
            </w:tcMar>
            <w:vAlign w:val="center"/>
            <w:hideMark/>
          </w:tcPr>
          <w:p w14:paraId="4989DDD3" w14:textId="6A6F0CC7" w:rsidR="00C627C0" w:rsidRPr="00CF367D" w:rsidRDefault="00C627C0" w:rsidP="007E4ECB">
            <w:pPr>
              <w:spacing w:after="0" w:line="240" w:lineRule="auto"/>
              <w:jc w:val="center"/>
              <w:rPr>
                <w:rFonts w:ascii="Times New Roman" w:eastAsia="Verdana" w:hAnsi="Times New Roman" w:cs="Times New Roman"/>
                <w:b/>
                <w:color w:val="000000" w:themeColor="text1"/>
                <w:sz w:val="20"/>
                <w:szCs w:val="20"/>
              </w:rPr>
            </w:pPr>
            <w:r w:rsidRPr="00CF367D">
              <w:rPr>
                <w:rFonts w:ascii="Times New Roman" w:eastAsia="Verdana" w:hAnsi="Times New Roman" w:cs="Times New Roman"/>
                <w:b/>
                <w:color w:val="000000" w:themeColor="text1"/>
                <w:sz w:val="20"/>
                <w:szCs w:val="20"/>
              </w:rPr>
              <w:t>Saņemto ziņojumu skaits 202</w:t>
            </w:r>
            <w:r w:rsidR="00642DA4" w:rsidRPr="00CF367D">
              <w:rPr>
                <w:rFonts w:ascii="Times New Roman" w:eastAsia="Verdana" w:hAnsi="Times New Roman" w:cs="Times New Roman"/>
                <w:b/>
                <w:color w:val="000000" w:themeColor="text1"/>
                <w:sz w:val="20"/>
                <w:szCs w:val="20"/>
              </w:rPr>
              <w:t>4</w:t>
            </w:r>
            <w:r w:rsidRPr="00CF367D">
              <w:rPr>
                <w:rFonts w:ascii="Times New Roman" w:eastAsia="Verdana" w:hAnsi="Times New Roman" w:cs="Times New Roman"/>
                <w:b/>
                <w:color w:val="000000" w:themeColor="text1"/>
                <w:sz w:val="20"/>
                <w:szCs w:val="20"/>
              </w:rPr>
              <w:t>.</w:t>
            </w:r>
            <w:r w:rsidR="0047663E" w:rsidRPr="00CF367D">
              <w:rPr>
                <w:rFonts w:ascii="Times New Roman" w:eastAsia="Verdana" w:hAnsi="Times New Roman" w:cs="Times New Roman"/>
                <w:b/>
                <w:color w:val="000000" w:themeColor="text1"/>
                <w:sz w:val="20"/>
                <w:szCs w:val="20"/>
              </w:rPr>
              <w:t> </w:t>
            </w:r>
            <w:r w:rsidRPr="00CF367D">
              <w:rPr>
                <w:rFonts w:ascii="Times New Roman" w:eastAsia="Verdana" w:hAnsi="Times New Roman" w:cs="Times New Roman"/>
                <w:b/>
                <w:color w:val="000000" w:themeColor="text1"/>
                <w:sz w:val="20"/>
                <w:szCs w:val="20"/>
              </w:rPr>
              <w:t xml:space="preserve">gadā </w:t>
            </w:r>
          </w:p>
        </w:tc>
        <w:tc>
          <w:tcPr>
            <w:tcW w:w="3306" w:type="dxa"/>
            <w:gridSpan w:val="10"/>
            <w:tcBorders>
              <w:top w:val="single" w:sz="4" w:space="0" w:color="auto"/>
              <w:left w:val="single" w:sz="4" w:space="0" w:color="auto"/>
              <w:bottom w:val="single" w:sz="4" w:space="0" w:color="auto"/>
              <w:right w:val="single" w:sz="4" w:space="0" w:color="auto"/>
            </w:tcBorders>
            <w:shd w:val="clear" w:color="auto" w:fill="D5DCE4" w:themeFill="text2" w:themeFillTint="33"/>
            <w:tcMar>
              <w:top w:w="0" w:type="dxa"/>
              <w:left w:w="0" w:type="dxa"/>
              <w:bottom w:w="0" w:type="dxa"/>
              <w:right w:w="0" w:type="dxa"/>
            </w:tcMar>
            <w:vAlign w:val="center"/>
            <w:hideMark/>
          </w:tcPr>
          <w:p w14:paraId="490FD340" w14:textId="562B8CB4" w:rsidR="00C627C0" w:rsidRPr="00CF367D" w:rsidRDefault="00C627C0" w:rsidP="007E4ECB">
            <w:pPr>
              <w:spacing w:after="0" w:line="240" w:lineRule="auto"/>
              <w:jc w:val="center"/>
              <w:rPr>
                <w:rFonts w:ascii="Times New Roman" w:eastAsia="Verdana" w:hAnsi="Times New Roman" w:cs="Times New Roman"/>
                <w:b/>
                <w:color w:val="000000" w:themeColor="text1"/>
                <w:sz w:val="20"/>
                <w:szCs w:val="20"/>
              </w:rPr>
            </w:pPr>
            <w:r w:rsidRPr="00CF367D">
              <w:rPr>
                <w:rFonts w:ascii="Times New Roman" w:eastAsia="Verdana" w:hAnsi="Times New Roman" w:cs="Times New Roman"/>
                <w:b/>
                <w:color w:val="000000" w:themeColor="text1"/>
                <w:sz w:val="20"/>
                <w:szCs w:val="20"/>
              </w:rPr>
              <w:t>Saņemto ziņojumu skaits 202</w:t>
            </w:r>
            <w:r w:rsidR="00642DA4" w:rsidRPr="00CF367D">
              <w:rPr>
                <w:rFonts w:ascii="Times New Roman" w:eastAsia="Verdana" w:hAnsi="Times New Roman" w:cs="Times New Roman"/>
                <w:b/>
                <w:color w:val="000000" w:themeColor="text1"/>
                <w:sz w:val="20"/>
                <w:szCs w:val="20"/>
              </w:rPr>
              <w:t>5</w:t>
            </w:r>
            <w:r w:rsidRPr="00CF367D">
              <w:rPr>
                <w:rFonts w:ascii="Times New Roman" w:eastAsia="Verdana" w:hAnsi="Times New Roman" w:cs="Times New Roman"/>
                <w:b/>
                <w:color w:val="000000" w:themeColor="text1"/>
                <w:sz w:val="20"/>
                <w:szCs w:val="20"/>
              </w:rPr>
              <w:t>.</w:t>
            </w:r>
            <w:r w:rsidR="0047663E" w:rsidRPr="00CF367D">
              <w:rPr>
                <w:rFonts w:ascii="Times New Roman" w:eastAsia="Verdana" w:hAnsi="Times New Roman" w:cs="Times New Roman"/>
                <w:b/>
                <w:color w:val="000000" w:themeColor="text1"/>
                <w:sz w:val="20"/>
                <w:szCs w:val="20"/>
              </w:rPr>
              <w:t> </w:t>
            </w:r>
            <w:r w:rsidRPr="00CF367D">
              <w:rPr>
                <w:rFonts w:ascii="Times New Roman" w:eastAsia="Verdana" w:hAnsi="Times New Roman" w:cs="Times New Roman"/>
                <w:b/>
                <w:color w:val="000000" w:themeColor="text1"/>
                <w:sz w:val="20"/>
                <w:szCs w:val="20"/>
              </w:rPr>
              <w:t xml:space="preserve">gadā </w:t>
            </w:r>
          </w:p>
        </w:tc>
      </w:tr>
      <w:tr w:rsidR="00C627C0" w:rsidRPr="00CF367D" w14:paraId="77E76343" w14:textId="77777777" w:rsidTr="002F14B1">
        <w:trPr>
          <w:trHeight w:val="255"/>
        </w:trPr>
        <w:tc>
          <w:tcPr>
            <w:tcW w:w="3278" w:type="dxa"/>
            <w:gridSpan w:val="6"/>
            <w:tcBorders>
              <w:top w:val="single" w:sz="4" w:space="0" w:color="auto"/>
              <w:left w:val="single" w:sz="4" w:space="0" w:color="auto"/>
              <w:bottom w:val="single" w:sz="4" w:space="0" w:color="auto"/>
              <w:right w:val="single" w:sz="4" w:space="0" w:color="auto"/>
            </w:tcBorders>
            <w:vAlign w:val="center"/>
            <w:hideMark/>
          </w:tcPr>
          <w:p w14:paraId="3F3F86E4" w14:textId="494D2F02" w:rsidR="00C627C0" w:rsidRPr="00CF367D" w:rsidRDefault="00642DA4" w:rsidP="007E4ECB">
            <w:pPr>
              <w:spacing w:after="0" w:line="240" w:lineRule="auto"/>
              <w:jc w:val="center"/>
              <w:rPr>
                <w:rFonts w:ascii="Times New Roman" w:eastAsia="Verdana" w:hAnsi="Times New Roman" w:cs="Times New Roman"/>
                <w:color w:val="000000" w:themeColor="text1"/>
                <w:sz w:val="20"/>
                <w:szCs w:val="20"/>
              </w:rPr>
            </w:pPr>
            <w:r w:rsidRPr="00CF367D">
              <w:rPr>
                <w:rFonts w:ascii="Times New Roman" w:eastAsia="Verdana" w:hAnsi="Times New Roman" w:cs="Times New Roman"/>
                <w:color w:val="000000" w:themeColor="text1"/>
                <w:sz w:val="20"/>
                <w:szCs w:val="20"/>
              </w:rPr>
              <w:t>1</w:t>
            </w:r>
          </w:p>
        </w:tc>
        <w:tc>
          <w:tcPr>
            <w:tcW w:w="3010" w:type="dxa"/>
            <w:gridSpan w:val="10"/>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326B345" w14:textId="77777777" w:rsidR="00C627C0" w:rsidRPr="00CF367D" w:rsidRDefault="00C627C0" w:rsidP="007E4ECB">
            <w:pPr>
              <w:spacing w:after="0" w:line="240" w:lineRule="auto"/>
              <w:jc w:val="center"/>
              <w:rPr>
                <w:rFonts w:ascii="Times New Roman" w:eastAsia="Verdana" w:hAnsi="Times New Roman" w:cs="Times New Roman"/>
                <w:color w:val="000000" w:themeColor="text1"/>
                <w:sz w:val="20"/>
                <w:szCs w:val="20"/>
              </w:rPr>
            </w:pPr>
            <w:r w:rsidRPr="00CF367D">
              <w:rPr>
                <w:rFonts w:ascii="Times New Roman" w:eastAsia="Verdana" w:hAnsi="Times New Roman" w:cs="Times New Roman"/>
                <w:color w:val="000000" w:themeColor="text1"/>
                <w:sz w:val="20"/>
                <w:szCs w:val="20"/>
              </w:rPr>
              <w:t>0</w:t>
            </w:r>
          </w:p>
        </w:tc>
        <w:tc>
          <w:tcPr>
            <w:tcW w:w="3306" w:type="dxa"/>
            <w:gridSpan w:val="10"/>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EB81AC1" w14:textId="7F97A1CA" w:rsidR="00C627C0" w:rsidRPr="00CF367D" w:rsidRDefault="00642DA4" w:rsidP="007E4ECB">
            <w:pPr>
              <w:spacing w:after="0" w:line="240" w:lineRule="auto"/>
              <w:jc w:val="center"/>
              <w:rPr>
                <w:rFonts w:ascii="Times New Roman" w:eastAsia="Verdana" w:hAnsi="Times New Roman" w:cs="Times New Roman"/>
                <w:color w:val="000000" w:themeColor="text1"/>
                <w:sz w:val="20"/>
                <w:szCs w:val="20"/>
              </w:rPr>
            </w:pPr>
            <w:r w:rsidRPr="00CF367D">
              <w:rPr>
                <w:rFonts w:ascii="Times New Roman" w:eastAsia="Verdana" w:hAnsi="Times New Roman" w:cs="Times New Roman"/>
                <w:color w:val="000000" w:themeColor="text1"/>
                <w:sz w:val="20"/>
                <w:szCs w:val="20"/>
              </w:rPr>
              <w:t>1</w:t>
            </w:r>
          </w:p>
        </w:tc>
      </w:tr>
      <w:tr w:rsidR="00C627C0" w:rsidRPr="00CF367D" w14:paraId="21B00D3F" w14:textId="77777777" w:rsidTr="00642DA4">
        <w:trPr>
          <w:trHeight w:val="125"/>
        </w:trPr>
        <w:tc>
          <w:tcPr>
            <w:tcW w:w="9594" w:type="dxa"/>
            <w:gridSpan w:val="2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BC00C98" w14:textId="1408ACA9" w:rsidR="00C627C0" w:rsidRPr="00CF367D" w:rsidRDefault="00C627C0" w:rsidP="007E4ECB">
            <w:pPr>
              <w:shd w:val="clear" w:color="auto" w:fill="D5DCE4" w:themeFill="text2" w:themeFillTint="33"/>
              <w:spacing w:after="0" w:line="240" w:lineRule="auto"/>
              <w:jc w:val="center"/>
              <w:rPr>
                <w:rFonts w:ascii="Times New Roman" w:eastAsia="Verdana" w:hAnsi="Times New Roman" w:cs="Times New Roman"/>
                <w:b/>
                <w:color w:val="000000" w:themeColor="text1"/>
                <w:sz w:val="24"/>
                <w:szCs w:val="24"/>
              </w:rPr>
            </w:pPr>
            <w:r w:rsidRPr="00CF367D">
              <w:rPr>
                <w:rFonts w:ascii="Times New Roman" w:eastAsia="Verdana" w:hAnsi="Times New Roman" w:cs="Times New Roman"/>
                <w:b/>
                <w:color w:val="000000" w:themeColor="text1"/>
                <w:sz w:val="24"/>
                <w:szCs w:val="24"/>
              </w:rPr>
              <w:t>Aizdomīgu darījumu konstatēšana</w:t>
            </w:r>
            <w:r w:rsidR="00536EE7" w:rsidRPr="00CF367D">
              <w:rPr>
                <w:rFonts w:ascii="Times New Roman" w:eastAsia="Verdana" w:hAnsi="Times New Roman" w:cs="Times New Roman"/>
                <w:b/>
                <w:color w:val="000000" w:themeColor="text1"/>
                <w:sz w:val="24"/>
                <w:szCs w:val="24"/>
              </w:rPr>
              <w:t xml:space="preserve"> </w:t>
            </w:r>
          </w:p>
        </w:tc>
      </w:tr>
    </w:tbl>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
        <w:gridCol w:w="320"/>
        <w:gridCol w:w="216"/>
        <w:gridCol w:w="216"/>
        <w:gridCol w:w="271"/>
        <w:gridCol w:w="391"/>
        <w:gridCol w:w="216"/>
        <w:gridCol w:w="1046"/>
        <w:gridCol w:w="486"/>
        <w:gridCol w:w="677"/>
        <w:gridCol w:w="216"/>
        <w:gridCol w:w="254"/>
        <w:gridCol w:w="303"/>
        <w:gridCol w:w="216"/>
        <w:gridCol w:w="216"/>
        <w:gridCol w:w="216"/>
        <w:gridCol w:w="216"/>
        <w:gridCol w:w="216"/>
        <w:gridCol w:w="216"/>
        <w:gridCol w:w="216"/>
        <w:gridCol w:w="216"/>
        <w:gridCol w:w="216"/>
        <w:gridCol w:w="216"/>
        <w:gridCol w:w="216"/>
        <w:gridCol w:w="216"/>
        <w:gridCol w:w="216"/>
        <w:gridCol w:w="216"/>
        <w:gridCol w:w="216"/>
        <w:gridCol w:w="216"/>
        <w:gridCol w:w="619"/>
      </w:tblGrid>
      <w:tr w:rsidR="00C627C0" w:rsidRPr="00CF367D" w14:paraId="18EB8885" w14:textId="77777777" w:rsidTr="00F664D7">
        <w:trPr>
          <w:trHeight w:val="398"/>
        </w:trPr>
        <w:tc>
          <w:tcPr>
            <w:tcW w:w="4699" w:type="dxa"/>
            <w:gridSpan w:val="1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9F8DE2F" w14:textId="77777777" w:rsidR="00C627C0" w:rsidRPr="00CF367D" w:rsidRDefault="00C627C0" w:rsidP="007E4ECB">
            <w:pPr>
              <w:shd w:val="clear" w:color="auto" w:fill="D5DCE4" w:themeFill="text2" w:themeFillTint="33"/>
              <w:spacing w:after="0" w:line="240" w:lineRule="auto"/>
              <w:ind w:left="-132" w:right="-108"/>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Subjekts ir konstatējis aizdomīgus darījumus</w:t>
            </w:r>
          </w:p>
        </w:tc>
        <w:tc>
          <w:tcPr>
            <w:tcW w:w="1651" w:type="dxa"/>
            <w:gridSpan w:val="1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B70A908" w14:textId="77777777" w:rsidR="00C627C0" w:rsidRPr="00CF367D" w:rsidRDefault="00C627C0" w:rsidP="007E4ECB">
            <w:pPr>
              <w:shd w:val="clear" w:color="auto" w:fill="D5DCE4" w:themeFill="text2" w:themeFillTint="33"/>
              <w:spacing w:after="0" w:line="240" w:lineRule="auto"/>
              <w:ind w:left="-108" w:right="-132"/>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Subjekts nav konstatējis aizdomīgus darījumus</w:t>
            </w:r>
          </w:p>
        </w:tc>
        <w:tc>
          <w:tcPr>
            <w:tcW w:w="3273" w:type="dxa"/>
            <w:gridSpan w:val="1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C1190C5" w14:textId="3903272E" w:rsidR="00C627C0" w:rsidRPr="00CF367D" w:rsidRDefault="00C627C0" w:rsidP="007E4ECB">
            <w:pPr>
              <w:shd w:val="clear" w:color="auto" w:fill="D5DCE4" w:themeFill="text2" w:themeFillTint="33"/>
              <w:spacing w:after="0" w:line="240" w:lineRule="auto"/>
              <w:ind w:left="-84" w:right="-120"/>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 xml:space="preserve">Subjektam darījums </w:t>
            </w:r>
            <w:proofErr w:type="spellStart"/>
            <w:r w:rsidRPr="00CF367D">
              <w:rPr>
                <w:rFonts w:ascii="Times New Roman" w:eastAsia="Times New Roman" w:hAnsi="Times New Roman" w:cs="Times New Roman"/>
                <w:b/>
                <w:bCs/>
                <w:color w:val="000000"/>
                <w:sz w:val="20"/>
                <w:szCs w:val="20"/>
                <w:lang w:eastAsia="lv-LV"/>
              </w:rPr>
              <w:t>pirmšķietami</w:t>
            </w:r>
            <w:proofErr w:type="spellEnd"/>
            <w:r w:rsidRPr="00CF367D">
              <w:rPr>
                <w:rFonts w:ascii="Times New Roman" w:eastAsia="Times New Roman" w:hAnsi="Times New Roman" w:cs="Times New Roman"/>
                <w:b/>
                <w:bCs/>
                <w:color w:val="000000"/>
                <w:sz w:val="20"/>
                <w:szCs w:val="20"/>
                <w:lang w:eastAsia="lv-LV"/>
              </w:rPr>
              <w:t xml:space="preserve"> licies aizdomīgs, taču aizdomas neapstiprinājās</w:t>
            </w:r>
          </w:p>
        </w:tc>
      </w:tr>
      <w:tr w:rsidR="00536EE7" w:rsidRPr="00CF367D" w14:paraId="3D3CBA19" w14:textId="77777777" w:rsidTr="00704DCE">
        <w:trPr>
          <w:trHeight w:val="135"/>
        </w:trPr>
        <w:tc>
          <w:tcPr>
            <w:tcW w:w="4699" w:type="dxa"/>
            <w:gridSpan w:val="10"/>
            <w:tcBorders>
              <w:top w:val="single" w:sz="4" w:space="0" w:color="auto"/>
              <w:left w:val="single" w:sz="4" w:space="0" w:color="auto"/>
              <w:bottom w:val="single" w:sz="4" w:space="0" w:color="auto"/>
              <w:right w:val="single" w:sz="4" w:space="0" w:color="auto"/>
            </w:tcBorders>
            <w:vAlign w:val="center"/>
          </w:tcPr>
          <w:p w14:paraId="1EE11D93" w14:textId="047C7B73" w:rsidR="00536EE7" w:rsidRPr="00CF367D" w:rsidRDefault="00536EE7"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4</w:t>
            </w:r>
            <w:r w:rsidR="00405043">
              <w:rPr>
                <w:rFonts w:ascii="Times New Roman" w:hAnsi="Times New Roman" w:cs="Times New Roman"/>
                <w:color w:val="000000"/>
              </w:rPr>
              <w:t> </w:t>
            </w:r>
            <w:r w:rsidRPr="00CF367D">
              <w:rPr>
                <w:rFonts w:ascii="Times New Roman" w:hAnsi="Times New Roman" w:cs="Times New Roman"/>
                <w:color w:val="000000"/>
              </w:rPr>
              <w:t>%</w:t>
            </w:r>
          </w:p>
        </w:tc>
        <w:tc>
          <w:tcPr>
            <w:tcW w:w="1651" w:type="dxa"/>
            <w:gridSpan w:val="10"/>
            <w:tcBorders>
              <w:top w:val="single" w:sz="4" w:space="0" w:color="auto"/>
              <w:left w:val="single" w:sz="4" w:space="0" w:color="auto"/>
              <w:bottom w:val="single" w:sz="4" w:space="0" w:color="auto"/>
              <w:right w:val="single" w:sz="4" w:space="0" w:color="auto"/>
            </w:tcBorders>
            <w:vAlign w:val="center"/>
          </w:tcPr>
          <w:p w14:paraId="3D386047" w14:textId="51341797" w:rsidR="00536EE7" w:rsidRPr="00CF367D" w:rsidRDefault="00536EE7"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96</w:t>
            </w:r>
            <w:r w:rsidR="00405043">
              <w:rPr>
                <w:rFonts w:ascii="Times New Roman" w:hAnsi="Times New Roman" w:cs="Times New Roman"/>
                <w:color w:val="000000"/>
              </w:rPr>
              <w:t> </w:t>
            </w:r>
            <w:r w:rsidRPr="00CF367D">
              <w:rPr>
                <w:rFonts w:ascii="Times New Roman" w:hAnsi="Times New Roman" w:cs="Times New Roman"/>
                <w:color w:val="000000"/>
              </w:rPr>
              <w:t>%</w:t>
            </w:r>
          </w:p>
        </w:tc>
        <w:tc>
          <w:tcPr>
            <w:tcW w:w="3273" w:type="dxa"/>
            <w:gridSpan w:val="10"/>
            <w:tcBorders>
              <w:top w:val="single" w:sz="4" w:space="0" w:color="auto"/>
              <w:left w:val="single" w:sz="4" w:space="0" w:color="auto"/>
              <w:bottom w:val="single" w:sz="4" w:space="0" w:color="auto"/>
              <w:right w:val="single" w:sz="4" w:space="0" w:color="auto"/>
            </w:tcBorders>
            <w:vAlign w:val="center"/>
          </w:tcPr>
          <w:p w14:paraId="36D24F66" w14:textId="0AA14566" w:rsidR="00536EE7" w:rsidRPr="00CF367D" w:rsidRDefault="00405043" w:rsidP="007E4ECB">
            <w:pPr>
              <w:spacing w:after="0" w:line="240" w:lineRule="auto"/>
              <w:jc w:val="center"/>
              <w:rPr>
                <w:rFonts w:ascii="Times New Roman" w:eastAsia="Verdana" w:hAnsi="Times New Roman" w:cs="Times New Roman"/>
                <w:color w:val="000000"/>
                <w:sz w:val="20"/>
                <w:szCs w:val="20"/>
              </w:rPr>
            </w:pPr>
            <w:r>
              <w:rPr>
                <w:rFonts w:ascii="Times New Roman" w:hAnsi="Times New Roman" w:cs="Times New Roman"/>
                <w:color w:val="000000"/>
              </w:rPr>
              <w:t>–</w:t>
            </w:r>
          </w:p>
        </w:tc>
      </w:tr>
      <w:tr w:rsidR="00C627C0" w:rsidRPr="00CF367D" w14:paraId="1352193E" w14:textId="77777777" w:rsidTr="0093775F">
        <w:trPr>
          <w:trHeight w:val="70"/>
        </w:trPr>
        <w:tc>
          <w:tcPr>
            <w:tcW w:w="9623"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DBC13D7" w14:textId="0C91C34A" w:rsidR="00C627C0" w:rsidRPr="00CF367D" w:rsidRDefault="00C627C0" w:rsidP="007E4ECB">
            <w:pPr>
              <w:spacing w:after="0" w:line="240" w:lineRule="auto"/>
              <w:jc w:val="center"/>
              <w:rPr>
                <w:rFonts w:ascii="Times New Roman" w:eastAsia="Verdana" w:hAnsi="Times New Roman" w:cs="Times New Roman"/>
                <w:b/>
                <w:color w:val="000000"/>
                <w:sz w:val="24"/>
                <w:szCs w:val="24"/>
              </w:rPr>
            </w:pPr>
            <w:r w:rsidRPr="00CF367D">
              <w:rPr>
                <w:rFonts w:ascii="Times New Roman" w:eastAsia="Verdana" w:hAnsi="Times New Roman" w:cs="Times New Roman"/>
                <w:b/>
                <w:color w:val="000000"/>
                <w:sz w:val="24"/>
                <w:szCs w:val="24"/>
              </w:rPr>
              <w:t>Subjektu izmantoto aizdomīgu darījumu atlases kritēriji</w:t>
            </w:r>
            <w:r w:rsidR="007A2C7C" w:rsidRPr="00CF367D">
              <w:rPr>
                <w:rFonts w:ascii="Times New Roman" w:eastAsia="Verdana" w:hAnsi="Times New Roman" w:cs="Times New Roman"/>
                <w:b/>
                <w:color w:val="000000"/>
                <w:sz w:val="24"/>
                <w:szCs w:val="24"/>
              </w:rPr>
              <w:t xml:space="preserve"> </w:t>
            </w:r>
          </w:p>
        </w:tc>
      </w:tr>
      <w:tr w:rsidR="008A1D56" w:rsidRPr="00CF367D" w14:paraId="0EC27A74" w14:textId="77777777" w:rsidTr="00704DCE">
        <w:trPr>
          <w:trHeight w:val="169"/>
        </w:trPr>
        <w:tc>
          <w:tcPr>
            <w:tcW w:w="2575"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F9F15D9" w14:textId="4902EBDF" w:rsidR="00C627C0" w:rsidRPr="00CF367D" w:rsidRDefault="00B0047D"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K</w:t>
            </w:r>
            <w:r w:rsidR="00C627C0" w:rsidRPr="00CF367D">
              <w:rPr>
                <w:rFonts w:ascii="Times New Roman" w:eastAsia="Times New Roman" w:hAnsi="Times New Roman" w:cs="Times New Roman"/>
                <w:b/>
                <w:bCs/>
                <w:color w:val="000000"/>
                <w:sz w:val="20"/>
                <w:szCs w:val="20"/>
                <w:lang w:eastAsia="lv-LV"/>
              </w:rPr>
              <w:t>lienta sniegtajiem pakalpojumiem specifiski risku kritēriji</w:t>
            </w:r>
          </w:p>
        </w:tc>
        <w:tc>
          <w:tcPr>
            <w:tcW w:w="2623" w:type="dxa"/>
            <w:gridSpan w:val="5"/>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2515F3C2" w14:textId="101FB3E3" w:rsidR="00C627C0" w:rsidRPr="00CF367D" w:rsidRDefault="00B0047D"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V</w:t>
            </w:r>
            <w:r w:rsidR="00C627C0" w:rsidRPr="00CF367D">
              <w:rPr>
                <w:rFonts w:ascii="Times New Roman" w:eastAsia="Times New Roman" w:hAnsi="Times New Roman" w:cs="Times New Roman"/>
                <w:b/>
                <w:bCs/>
                <w:color w:val="000000"/>
                <w:sz w:val="20"/>
                <w:szCs w:val="20"/>
                <w:lang w:eastAsia="lv-LV"/>
              </w:rPr>
              <w:t>ispārēji riska kritēriji</w:t>
            </w:r>
          </w:p>
        </w:tc>
        <w:tc>
          <w:tcPr>
            <w:tcW w:w="1152" w:type="dxa"/>
            <w:gridSpan w:val="8"/>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56352FB8" w14:textId="2B44D831" w:rsidR="00C627C0" w:rsidRPr="00CF367D" w:rsidRDefault="00B0047D"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D</w:t>
            </w:r>
            <w:r w:rsidR="00C627C0" w:rsidRPr="00CF367D">
              <w:rPr>
                <w:rFonts w:ascii="Times New Roman" w:eastAsia="Times New Roman" w:hAnsi="Times New Roman" w:cs="Times New Roman"/>
                <w:b/>
                <w:bCs/>
                <w:color w:val="000000"/>
                <w:sz w:val="20"/>
                <w:szCs w:val="20"/>
                <w:lang w:eastAsia="lv-LV"/>
              </w:rPr>
              <w:t>arījums tiek vērtēts pēc apmēra</w:t>
            </w:r>
          </w:p>
        </w:tc>
        <w:tc>
          <w:tcPr>
            <w:tcW w:w="1512" w:type="dxa"/>
            <w:gridSpan w:val="6"/>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5174824E" w14:textId="0B26A9A5" w:rsidR="00C627C0" w:rsidRPr="00CF367D" w:rsidRDefault="00B0047D"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D</w:t>
            </w:r>
            <w:r w:rsidR="00C627C0" w:rsidRPr="00CF367D">
              <w:rPr>
                <w:rFonts w:ascii="Times New Roman" w:eastAsia="Times New Roman" w:hAnsi="Times New Roman" w:cs="Times New Roman"/>
                <w:b/>
                <w:bCs/>
                <w:color w:val="000000"/>
                <w:sz w:val="20"/>
                <w:szCs w:val="20"/>
                <w:lang w:eastAsia="lv-LV"/>
              </w:rPr>
              <w:t>arījums tiek vērtēts saistībā ar jurisdikciju</w:t>
            </w:r>
          </w:p>
        </w:tc>
        <w:tc>
          <w:tcPr>
            <w:tcW w:w="1761" w:type="dxa"/>
            <w:gridSpan w:val="4"/>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7DB7C9B7" w14:textId="6546CA3F" w:rsidR="00C627C0" w:rsidRPr="00CF367D" w:rsidRDefault="00B0047D" w:rsidP="007E4ECB">
            <w:pPr>
              <w:spacing w:after="0" w:line="240" w:lineRule="auto"/>
              <w:ind w:left="-150" w:right="-110"/>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D</w:t>
            </w:r>
            <w:r w:rsidR="00C627C0" w:rsidRPr="00CF367D">
              <w:rPr>
                <w:rFonts w:ascii="Times New Roman" w:eastAsia="Times New Roman" w:hAnsi="Times New Roman" w:cs="Times New Roman"/>
                <w:b/>
                <w:bCs/>
                <w:color w:val="000000"/>
                <w:sz w:val="20"/>
                <w:szCs w:val="20"/>
                <w:lang w:eastAsia="lv-LV"/>
              </w:rPr>
              <w:t>arījuma puses raksturojošās riska pazīmes</w:t>
            </w:r>
          </w:p>
        </w:tc>
      </w:tr>
      <w:tr w:rsidR="007E4ECB" w:rsidRPr="00CF367D" w14:paraId="5D952468" w14:textId="77777777" w:rsidTr="00704DCE">
        <w:trPr>
          <w:trHeight w:val="74"/>
        </w:trPr>
        <w:tc>
          <w:tcPr>
            <w:tcW w:w="2575" w:type="dxa"/>
            <w:gridSpan w:val="7"/>
            <w:tcBorders>
              <w:top w:val="single" w:sz="4" w:space="0" w:color="auto"/>
              <w:left w:val="single" w:sz="4" w:space="0" w:color="auto"/>
              <w:bottom w:val="single" w:sz="4" w:space="0" w:color="auto"/>
              <w:right w:val="single" w:sz="4" w:space="0" w:color="auto"/>
            </w:tcBorders>
            <w:vAlign w:val="center"/>
          </w:tcPr>
          <w:p w14:paraId="55E0691D" w14:textId="09979CCD" w:rsidR="007A2C7C" w:rsidRPr="00CF367D" w:rsidRDefault="007A2C7C"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14</w:t>
            </w:r>
            <w:r w:rsidR="00405043">
              <w:rPr>
                <w:rFonts w:ascii="Times New Roman" w:hAnsi="Times New Roman" w:cs="Times New Roman"/>
                <w:color w:val="000000"/>
              </w:rPr>
              <w:t> </w:t>
            </w:r>
            <w:r w:rsidRPr="00CF367D">
              <w:rPr>
                <w:rFonts w:ascii="Times New Roman" w:hAnsi="Times New Roman" w:cs="Times New Roman"/>
                <w:color w:val="000000"/>
              </w:rPr>
              <w:t>%</w:t>
            </w:r>
          </w:p>
        </w:tc>
        <w:tc>
          <w:tcPr>
            <w:tcW w:w="2623" w:type="dxa"/>
            <w:gridSpan w:val="5"/>
            <w:tcBorders>
              <w:top w:val="single" w:sz="4" w:space="0" w:color="auto"/>
              <w:left w:val="nil"/>
              <w:bottom w:val="single" w:sz="4" w:space="0" w:color="auto"/>
              <w:right w:val="single" w:sz="4" w:space="0" w:color="auto"/>
            </w:tcBorders>
            <w:vAlign w:val="center"/>
          </w:tcPr>
          <w:p w14:paraId="1D2D677C" w14:textId="5337B8E5" w:rsidR="007A2C7C" w:rsidRPr="00CF367D" w:rsidRDefault="007A2C7C"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29</w:t>
            </w:r>
            <w:r w:rsidR="00405043">
              <w:rPr>
                <w:rFonts w:ascii="Times New Roman" w:hAnsi="Times New Roman" w:cs="Times New Roman"/>
                <w:color w:val="000000"/>
              </w:rPr>
              <w:t> </w:t>
            </w:r>
            <w:r w:rsidRPr="00CF367D">
              <w:rPr>
                <w:rFonts w:ascii="Times New Roman" w:hAnsi="Times New Roman" w:cs="Times New Roman"/>
                <w:color w:val="000000"/>
              </w:rPr>
              <w:t>%</w:t>
            </w:r>
          </w:p>
        </w:tc>
        <w:tc>
          <w:tcPr>
            <w:tcW w:w="1152" w:type="dxa"/>
            <w:gridSpan w:val="8"/>
            <w:tcBorders>
              <w:top w:val="single" w:sz="4" w:space="0" w:color="auto"/>
              <w:left w:val="nil"/>
              <w:bottom w:val="single" w:sz="4" w:space="0" w:color="auto"/>
              <w:right w:val="single" w:sz="4" w:space="0" w:color="auto"/>
            </w:tcBorders>
            <w:vAlign w:val="center"/>
          </w:tcPr>
          <w:p w14:paraId="71E7D3BD" w14:textId="6B0DB903" w:rsidR="007A2C7C" w:rsidRPr="00CF367D" w:rsidRDefault="007A2C7C"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19</w:t>
            </w:r>
            <w:r w:rsidR="00405043">
              <w:rPr>
                <w:rFonts w:ascii="Times New Roman" w:hAnsi="Times New Roman" w:cs="Times New Roman"/>
                <w:color w:val="000000"/>
              </w:rPr>
              <w:t> </w:t>
            </w:r>
            <w:r w:rsidRPr="00CF367D">
              <w:rPr>
                <w:rFonts w:ascii="Times New Roman" w:hAnsi="Times New Roman" w:cs="Times New Roman"/>
                <w:color w:val="000000"/>
              </w:rPr>
              <w:t>%</w:t>
            </w:r>
          </w:p>
        </w:tc>
        <w:tc>
          <w:tcPr>
            <w:tcW w:w="1512" w:type="dxa"/>
            <w:gridSpan w:val="6"/>
            <w:tcBorders>
              <w:top w:val="single" w:sz="4" w:space="0" w:color="auto"/>
              <w:left w:val="nil"/>
              <w:bottom w:val="single" w:sz="4" w:space="0" w:color="auto"/>
              <w:right w:val="single" w:sz="4" w:space="0" w:color="auto"/>
            </w:tcBorders>
            <w:vAlign w:val="center"/>
          </w:tcPr>
          <w:p w14:paraId="65B2F5BD" w14:textId="012C3DF3" w:rsidR="007A2C7C" w:rsidRPr="00CF367D" w:rsidRDefault="007A2C7C"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16</w:t>
            </w:r>
            <w:r w:rsidR="00405043">
              <w:rPr>
                <w:rFonts w:ascii="Times New Roman" w:hAnsi="Times New Roman" w:cs="Times New Roman"/>
                <w:color w:val="000000"/>
              </w:rPr>
              <w:t> </w:t>
            </w:r>
            <w:r w:rsidRPr="00CF367D">
              <w:rPr>
                <w:rFonts w:ascii="Times New Roman" w:hAnsi="Times New Roman" w:cs="Times New Roman"/>
                <w:color w:val="000000"/>
              </w:rPr>
              <w:t>%</w:t>
            </w:r>
          </w:p>
        </w:tc>
        <w:tc>
          <w:tcPr>
            <w:tcW w:w="1761" w:type="dxa"/>
            <w:gridSpan w:val="4"/>
            <w:tcBorders>
              <w:top w:val="single" w:sz="4" w:space="0" w:color="auto"/>
              <w:left w:val="nil"/>
              <w:bottom w:val="single" w:sz="4" w:space="0" w:color="auto"/>
              <w:right w:val="single" w:sz="4" w:space="0" w:color="auto"/>
            </w:tcBorders>
            <w:vAlign w:val="center"/>
          </w:tcPr>
          <w:p w14:paraId="1D8A4C13" w14:textId="40584C1C" w:rsidR="007A2C7C" w:rsidRPr="00CF367D" w:rsidRDefault="007A2C7C"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22</w:t>
            </w:r>
            <w:r w:rsidR="00405043">
              <w:rPr>
                <w:rFonts w:ascii="Times New Roman" w:hAnsi="Times New Roman" w:cs="Times New Roman"/>
                <w:color w:val="000000"/>
              </w:rPr>
              <w:t> </w:t>
            </w:r>
            <w:r w:rsidRPr="00CF367D">
              <w:rPr>
                <w:rFonts w:ascii="Times New Roman" w:hAnsi="Times New Roman" w:cs="Times New Roman"/>
                <w:color w:val="000000"/>
              </w:rPr>
              <w:t>%</w:t>
            </w:r>
          </w:p>
        </w:tc>
      </w:tr>
      <w:tr w:rsidR="00C627C0" w:rsidRPr="00CF367D" w14:paraId="1F8BF1D5" w14:textId="77777777" w:rsidTr="0093775F">
        <w:trPr>
          <w:trHeight w:val="159"/>
        </w:trPr>
        <w:tc>
          <w:tcPr>
            <w:tcW w:w="9623"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DA289C4" w14:textId="67F0049D" w:rsidR="00C627C0" w:rsidRPr="00CF367D" w:rsidRDefault="00405043" w:rsidP="007E4ECB">
            <w:pPr>
              <w:spacing w:after="0" w:line="240" w:lineRule="auto"/>
              <w:jc w:val="center"/>
              <w:rPr>
                <w:rFonts w:ascii="Times New Roman" w:eastAsia="Verdana" w:hAnsi="Times New Roman" w:cs="Times New Roman"/>
                <w:b/>
                <w:color w:val="000000"/>
                <w:sz w:val="24"/>
                <w:szCs w:val="24"/>
              </w:rPr>
            </w:pPr>
            <w:r>
              <w:rPr>
                <w:rFonts w:ascii="Times New Roman" w:eastAsia="Verdana" w:hAnsi="Times New Roman" w:cs="Times New Roman"/>
                <w:b/>
                <w:color w:val="000000"/>
                <w:sz w:val="24"/>
                <w:szCs w:val="24"/>
              </w:rPr>
              <w:t>I</w:t>
            </w:r>
            <w:r w:rsidR="00C627C0" w:rsidRPr="00CF367D">
              <w:rPr>
                <w:rFonts w:ascii="Times New Roman" w:eastAsia="Verdana" w:hAnsi="Times New Roman" w:cs="Times New Roman"/>
                <w:b/>
                <w:color w:val="000000"/>
                <w:sz w:val="24"/>
                <w:szCs w:val="24"/>
              </w:rPr>
              <w:t>nformācijas pieejamība</w:t>
            </w:r>
            <w:r w:rsidR="007A2C7C" w:rsidRPr="00CF367D">
              <w:rPr>
                <w:rFonts w:ascii="Times New Roman" w:eastAsia="Verdana" w:hAnsi="Times New Roman" w:cs="Times New Roman"/>
                <w:b/>
                <w:color w:val="000000"/>
                <w:sz w:val="24"/>
                <w:szCs w:val="24"/>
              </w:rPr>
              <w:t xml:space="preserve"> </w:t>
            </w:r>
            <w:r>
              <w:rPr>
                <w:rFonts w:ascii="Times New Roman" w:eastAsia="Verdana" w:hAnsi="Times New Roman" w:cs="Times New Roman"/>
                <w:b/>
                <w:color w:val="000000"/>
                <w:sz w:val="24"/>
                <w:szCs w:val="24"/>
              </w:rPr>
              <w:t>par patieso labuma guvēju</w:t>
            </w:r>
          </w:p>
        </w:tc>
      </w:tr>
      <w:tr w:rsidR="00C627C0" w:rsidRPr="00CF367D" w14:paraId="4B4C019B" w14:textId="77777777" w:rsidTr="00704DCE">
        <w:trPr>
          <w:trHeight w:val="70"/>
        </w:trPr>
        <w:tc>
          <w:tcPr>
            <w:tcW w:w="4842"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6C932BF" w14:textId="67C9D2A3" w:rsidR="00C627C0" w:rsidRPr="00CF367D" w:rsidRDefault="00B0047D" w:rsidP="007E4ECB">
            <w:pPr>
              <w:spacing w:after="0" w:line="240" w:lineRule="auto"/>
              <w:ind w:left="-112" w:right="-113"/>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I</w:t>
            </w:r>
            <w:r w:rsidR="00C627C0" w:rsidRPr="00CF367D">
              <w:rPr>
                <w:rFonts w:ascii="Times New Roman" w:eastAsia="Times New Roman" w:hAnsi="Times New Roman" w:cs="Times New Roman"/>
                <w:b/>
                <w:bCs/>
                <w:color w:val="000000"/>
                <w:sz w:val="20"/>
                <w:szCs w:val="20"/>
                <w:lang w:eastAsia="lv-LV"/>
              </w:rPr>
              <w:t>r pieejama</w:t>
            </w:r>
          </w:p>
        </w:tc>
        <w:tc>
          <w:tcPr>
            <w:tcW w:w="2217" w:type="dxa"/>
            <w:gridSpan w:val="11"/>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7FACB654" w14:textId="44A2ABCE" w:rsidR="00C627C0" w:rsidRPr="00CF367D" w:rsidRDefault="00B0047D" w:rsidP="007E4ECB">
            <w:pPr>
              <w:spacing w:after="0" w:line="240" w:lineRule="auto"/>
              <w:ind w:left="-109" w:right="-102"/>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N</w:t>
            </w:r>
            <w:r w:rsidR="00C627C0" w:rsidRPr="00CF367D">
              <w:rPr>
                <w:rFonts w:ascii="Times New Roman" w:eastAsia="Times New Roman" w:hAnsi="Times New Roman" w:cs="Times New Roman"/>
                <w:b/>
                <w:bCs/>
                <w:color w:val="000000"/>
                <w:sz w:val="20"/>
                <w:szCs w:val="20"/>
                <w:lang w:eastAsia="lv-LV"/>
              </w:rPr>
              <w:t>av pieejama</w:t>
            </w:r>
          </w:p>
        </w:tc>
        <w:tc>
          <w:tcPr>
            <w:tcW w:w="2564" w:type="dxa"/>
            <w:gridSpan w:val="8"/>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1FDBB8C4" w14:textId="2FA5C997" w:rsidR="00C627C0" w:rsidRPr="00CF367D" w:rsidRDefault="00B0047D" w:rsidP="007E4ECB">
            <w:pPr>
              <w:spacing w:after="0" w:line="240" w:lineRule="auto"/>
              <w:ind w:left="-110" w:right="-104"/>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P</w:t>
            </w:r>
            <w:r w:rsidR="00C627C0" w:rsidRPr="00CF367D">
              <w:rPr>
                <w:rFonts w:ascii="Times New Roman" w:eastAsia="Times New Roman" w:hAnsi="Times New Roman" w:cs="Times New Roman"/>
                <w:b/>
                <w:bCs/>
                <w:color w:val="000000"/>
                <w:sz w:val="20"/>
                <w:szCs w:val="20"/>
                <w:lang w:eastAsia="lv-LV"/>
              </w:rPr>
              <w:t>lašāka</w:t>
            </w:r>
            <w:r w:rsidRPr="00CF367D">
              <w:rPr>
                <w:rFonts w:ascii="Times New Roman" w:eastAsia="Times New Roman" w:hAnsi="Times New Roman" w:cs="Times New Roman"/>
                <w:b/>
                <w:bCs/>
                <w:color w:val="000000"/>
                <w:sz w:val="20"/>
                <w:szCs w:val="20"/>
                <w:lang w:eastAsia="lv-LV"/>
              </w:rPr>
              <w:t>,</w:t>
            </w:r>
            <w:r w:rsidR="00C627C0" w:rsidRPr="00CF367D">
              <w:rPr>
                <w:rFonts w:ascii="Times New Roman" w:eastAsia="Times New Roman" w:hAnsi="Times New Roman" w:cs="Times New Roman"/>
                <w:b/>
                <w:bCs/>
                <w:color w:val="000000"/>
                <w:sz w:val="20"/>
                <w:szCs w:val="20"/>
                <w:lang w:eastAsia="lv-LV"/>
              </w:rPr>
              <w:t xml:space="preserve"> </w:t>
            </w:r>
            <w:r w:rsidRPr="00CF367D">
              <w:rPr>
                <w:rFonts w:ascii="Times New Roman" w:eastAsia="Times New Roman" w:hAnsi="Times New Roman" w:cs="Times New Roman"/>
                <w:b/>
                <w:bCs/>
                <w:color w:val="000000"/>
                <w:sz w:val="20"/>
                <w:szCs w:val="20"/>
                <w:lang w:eastAsia="lv-LV"/>
              </w:rPr>
              <w:t>ne</w:t>
            </w:r>
            <w:r w:rsidR="00C627C0" w:rsidRPr="00CF367D">
              <w:rPr>
                <w:rFonts w:ascii="Times New Roman" w:eastAsia="Times New Roman" w:hAnsi="Times New Roman" w:cs="Times New Roman"/>
                <w:b/>
                <w:bCs/>
                <w:color w:val="000000"/>
                <w:sz w:val="20"/>
                <w:szCs w:val="20"/>
                <w:lang w:eastAsia="lv-LV"/>
              </w:rPr>
              <w:t>kā nepieciešams</w:t>
            </w:r>
          </w:p>
        </w:tc>
      </w:tr>
      <w:tr w:rsidR="007A2C7C" w:rsidRPr="00CF367D" w14:paraId="0DBC57AB" w14:textId="77777777" w:rsidTr="00704DCE">
        <w:trPr>
          <w:trHeight w:val="248"/>
        </w:trPr>
        <w:tc>
          <w:tcPr>
            <w:tcW w:w="4842" w:type="dxa"/>
            <w:gridSpan w:val="11"/>
            <w:tcBorders>
              <w:top w:val="single" w:sz="4" w:space="0" w:color="auto"/>
              <w:left w:val="single" w:sz="4" w:space="0" w:color="auto"/>
              <w:bottom w:val="single" w:sz="4" w:space="0" w:color="auto"/>
              <w:right w:val="single" w:sz="4" w:space="0" w:color="auto"/>
            </w:tcBorders>
            <w:vAlign w:val="center"/>
          </w:tcPr>
          <w:p w14:paraId="3DE67F4F" w14:textId="50AECD78" w:rsidR="007A2C7C" w:rsidRPr="00CF367D" w:rsidRDefault="007A2C7C"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74</w:t>
            </w:r>
            <w:r w:rsidR="00405043">
              <w:rPr>
                <w:rFonts w:ascii="Times New Roman" w:hAnsi="Times New Roman" w:cs="Times New Roman"/>
                <w:color w:val="000000"/>
              </w:rPr>
              <w:t> </w:t>
            </w:r>
            <w:r w:rsidRPr="00CF367D">
              <w:rPr>
                <w:rFonts w:ascii="Times New Roman" w:hAnsi="Times New Roman" w:cs="Times New Roman"/>
                <w:color w:val="000000"/>
              </w:rPr>
              <w:t>%</w:t>
            </w:r>
          </w:p>
        </w:tc>
        <w:tc>
          <w:tcPr>
            <w:tcW w:w="2217" w:type="dxa"/>
            <w:gridSpan w:val="11"/>
            <w:tcBorders>
              <w:top w:val="single" w:sz="4" w:space="0" w:color="auto"/>
              <w:left w:val="nil"/>
              <w:bottom w:val="single" w:sz="4" w:space="0" w:color="auto"/>
              <w:right w:val="single" w:sz="4" w:space="0" w:color="auto"/>
            </w:tcBorders>
            <w:vAlign w:val="center"/>
          </w:tcPr>
          <w:p w14:paraId="4EAED809" w14:textId="60497F15" w:rsidR="007A2C7C" w:rsidRPr="00CF367D" w:rsidRDefault="007A2C7C"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22</w:t>
            </w:r>
            <w:r w:rsidR="00405043">
              <w:rPr>
                <w:rFonts w:ascii="Times New Roman" w:hAnsi="Times New Roman" w:cs="Times New Roman"/>
                <w:color w:val="000000"/>
              </w:rPr>
              <w:t> </w:t>
            </w:r>
            <w:r w:rsidRPr="00CF367D">
              <w:rPr>
                <w:rFonts w:ascii="Times New Roman" w:hAnsi="Times New Roman" w:cs="Times New Roman"/>
                <w:color w:val="000000"/>
              </w:rPr>
              <w:t>%</w:t>
            </w:r>
          </w:p>
        </w:tc>
        <w:tc>
          <w:tcPr>
            <w:tcW w:w="2564" w:type="dxa"/>
            <w:gridSpan w:val="8"/>
            <w:tcBorders>
              <w:top w:val="single" w:sz="4" w:space="0" w:color="auto"/>
              <w:left w:val="nil"/>
              <w:bottom w:val="single" w:sz="4" w:space="0" w:color="auto"/>
              <w:right w:val="single" w:sz="4" w:space="0" w:color="auto"/>
            </w:tcBorders>
            <w:vAlign w:val="center"/>
          </w:tcPr>
          <w:p w14:paraId="24A29F0C" w14:textId="65AF7992" w:rsidR="007A2C7C" w:rsidRPr="00CF367D" w:rsidRDefault="007A2C7C"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4</w:t>
            </w:r>
            <w:r w:rsidR="00405043">
              <w:rPr>
                <w:rFonts w:ascii="Times New Roman" w:hAnsi="Times New Roman" w:cs="Times New Roman"/>
                <w:color w:val="000000"/>
              </w:rPr>
              <w:t> </w:t>
            </w:r>
            <w:r w:rsidRPr="00CF367D">
              <w:rPr>
                <w:rFonts w:ascii="Times New Roman" w:hAnsi="Times New Roman" w:cs="Times New Roman"/>
                <w:color w:val="000000"/>
              </w:rPr>
              <w:t>%</w:t>
            </w:r>
          </w:p>
        </w:tc>
      </w:tr>
      <w:tr w:rsidR="00C627C0" w:rsidRPr="00CF367D" w14:paraId="681E0280" w14:textId="77777777" w:rsidTr="0093775F">
        <w:trPr>
          <w:trHeight w:val="70"/>
        </w:trPr>
        <w:tc>
          <w:tcPr>
            <w:tcW w:w="9623"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D7BF977" w14:textId="7D96D954" w:rsidR="00C627C0" w:rsidRPr="00CF367D" w:rsidRDefault="00C627C0" w:rsidP="007E4ECB">
            <w:pPr>
              <w:spacing w:after="0" w:line="240" w:lineRule="auto"/>
              <w:jc w:val="center"/>
              <w:rPr>
                <w:rFonts w:ascii="Times New Roman" w:eastAsia="Verdana" w:hAnsi="Times New Roman" w:cs="Times New Roman"/>
                <w:b/>
                <w:color w:val="000000"/>
                <w:sz w:val="24"/>
                <w:szCs w:val="24"/>
              </w:rPr>
            </w:pPr>
            <w:r w:rsidRPr="00CF367D">
              <w:rPr>
                <w:rFonts w:ascii="Times New Roman" w:eastAsia="Verdana" w:hAnsi="Times New Roman" w:cs="Times New Roman"/>
                <w:b/>
                <w:color w:val="000000"/>
                <w:sz w:val="24"/>
                <w:szCs w:val="24"/>
              </w:rPr>
              <w:t>Neklātienes klienta identifikācijas risinājumu izmantošana</w:t>
            </w:r>
            <w:r w:rsidR="00E740B4" w:rsidRPr="00CF367D">
              <w:rPr>
                <w:rFonts w:ascii="Times New Roman" w:eastAsia="Verdana" w:hAnsi="Times New Roman" w:cs="Times New Roman"/>
                <w:b/>
                <w:color w:val="000000"/>
                <w:sz w:val="24"/>
                <w:szCs w:val="24"/>
              </w:rPr>
              <w:t xml:space="preserve"> </w:t>
            </w:r>
          </w:p>
        </w:tc>
      </w:tr>
      <w:tr w:rsidR="00E26F57" w:rsidRPr="00CF367D" w14:paraId="47077B95" w14:textId="77777777" w:rsidTr="00704DCE">
        <w:trPr>
          <w:trHeight w:val="142"/>
        </w:trPr>
        <w:tc>
          <w:tcPr>
            <w:tcW w:w="2575"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252D226" w14:textId="77777777" w:rsidR="00C627C0" w:rsidRPr="00CF367D" w:rsidRDefault="00C627C0" w:rsidP="007E4ECB">
            <w:pPr>
              <w:spacing w:after="0" w:line="240" w:lineRule="auto"/>
              <w:ind w:left="-106" w:right="-104"/>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Tiek izmantoti neklātienes risinājumi</w:t>
            </w:r>
          </w:p>
        </w:tc>
        <w:tc>
          <w:tcPr>
            <w:tcW w:w="3122" w:type="dxa"/>
            <w:gridSpan w:val="8"/>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1E54D9FE" w14:textId="063371D6" w:rsidR="00C627C0" w:rsidRPr="00CF367D" w:rsidRDefault="00C627C0" w:rsidP="007E4ECB">
            <w:pPr>
              <w:spacing w:after="0" w:line="240" w:lineRule="auto"/>
              <w:ind w:left="-105" w:right="-113"/>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Netiek izmantoti neklātienes risinājumi</w:t>
            </w:r>
          </w:p>
        </w:tc>
        <w:tc>
          <w:tcPr>
            <w:tcW w:w="1970" w:type="dxa"/>
            <w:gridSpan w:val="10"/>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383BA51D" w14:textId="7EA2D942" w:rsidR="00C627C0" w:rsidRPr="00CF367D" w:rsidRDefault="00C627C0" w:rsidP="007E4ECB">
            <w:pPr>
              <w:spacing w:after="0" w:line="240" w:lineRule="auto"/>
              <w:ind w:left="-111" w:right="-112"/>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Klienta identifikācijas dati tiek atjaunoti neklātienē</w:t>
            </w:r>
          </w:p>
        </w:tc>
        <w:tc>
          <w:tcPr>
            <w:tcW w:w="1956" w:type="dxa"/>
            <w:gridSpan w:val="5"/>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633A1A15" w14:textId="77777777" w:rsidR="00C627C0" w:rsidRPr="00CF367D" w:rsidRDefault="00C627C0" w:rsidP="007E4ECB">
            <w:pPr>
              <w:spacing w:after="0" w:line="240" w:lineRule="auto"/>
              <w:ind w:left="-112" w:right="-113"/>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 xml:space="preserve">Atsevišķi pakalpojumi var </w:t>
            </w:r>
            <w:r w:rsidRPr="00CF367D">
              <w:rPr>
                <w:rFonts w:ascii="Times New Roman" w:eastAsia="Times New Roman" w:hAnsi="Times New Roman" w:cs="Times New Roman"/>
                <w:b/>
                <w:bCs/>
                <w:color w:val="000000"/>
                <w:sz w:val="20"/>
                <w:szCs w:val="20"/>
                <w:lang w:eastAsia="lv-LV"/>
              </w:rPr>
              <w:lastRenderedPageBreak/>
              <w:t>tikt sniegti neklātienē</w:t>
            </w:r>
          </w:p>
        </w:tc>
      </w:tr>
      <w:tr w:rsidR="00E740B4" w:rsidRPr="00CF367D" w14:paraId="5C11699E" w14:textId="77777777" w:rsidTr="00704DCE">
        <w:trPr>
          <w:trHeight w:val="132"/>
        </w:trPr>
        <w:tc>
          <w:tcPr>
            <w:tcW w:w="2575" w:type="dxa"/>
            <w:gridSpan w:val="7"/>
            <w:tcBorders>
              <w:top w:val="single" w:sz="4" w:space="0" w:color="auto"/>
              <w:left w:val="single" w:sz="4" w:space="0" w:color="auto"/>
              <w:bottom w:val="single" w:sz="4" w:space="0" w:color="auto"/>
              <w:right w:val="single" w:sz="4" w:space="0" w:color="auto"/>
            </w:tcBorders>
            <w:vAlign w:val="center"/>
          </w:tcPr>
          <w:p w14:paraId="051CE8CF" w14:textId="2267C849" w:rsidR="00E740B4" w:rsidRPr="00CF367D" w:rsidRDefault="00E740B4" w:rsidP="007E4ECB">
            <w:pPr>
              <w:spacing w:after="0" w:line="240" w:lineRule="auto"/>
              <w:jc w:val="center"/>
              <w:rPr>
                <w:rFonts w:ascii="Times New Roman" w:eastAsia="Times New Roman" w:hAnsi="Times New Roman" w:cs="Times New Roman"/>
                <w:sz w:val="20"/>
                <w:szCs w:val="20"/>
                <w:lang w:eastAsia="lv-LV"/>
              </w:rPr>
            </w:pPr>
            <w:r w:rsidRPr="00CF367D">
              <w:rPr>
                <w:rFonts w:ascii="Times New Roman" w:hAnsi="Times New Roman" w:cs="Times New Roman"/>
                <w:color w:val="000000"/>
                <w:sz w:val="20"/>
                <w:szCs w:val="20"/>
              </w:rPr>
              <w:lastRenderedPageBreak/>
              <w:t>44</w:t>
            </w:r>
            <w:r w:rsidR="00405043">
              <w:rPr>
                <w:rFonts w:ascii="Times New Roman" w:hAnsi="Times New Roman" w:cs="Times New Roman"/>
                <w:color w:val="000000"/>
                <w:sz w:val="20"/>
                <w:szCs w:val="20"/>
              </w:rPr>
              <w:t> </w:t>
            </w:r>
            <w:r w:rsidRPr="00CF367D">
              <w:rPr>
                <w:rFonts w:ascii="Times New Roman" w:hAnsi="Times New Roman" w:cs="Times New Roman"/>
                <w:color w:val="000000"/>
                <w:sz w:val="20"/>
                <w:szCs w:val="20"/>
              </w:rPr>
              <w:t>%</w:t>
            </w:r>
          </w:p>
        </w:tc>
        <w:tc>
          <w:tcPr>
            <w:tcW w:w="3122" w:type="dxa"/>
            <w:gridSpan w:val="8"/>
            <w:tcBorders>
              <w:top w:val="single" w:sz="4" w:space="0" w:color="auto"/>
              <w:left w:val="nil"/>
              <w:bottom w:val="single" w:sz="4" w:space="0" w:color="auto"/>
              <w:right w:val="single" w:sz="4" w:space="0" w:color="auto"/>
            </w:tcBorders>
            <w:vAlign w:val="center"/>
          </w:tcPr>
          <w:p w14:paraId="411C1355" w14:textId="01B29E8B" w:rsidR="00E740B4" w:rsidRPr="00CF367D" w:rsidRDefault="00E740B4" w:rsidP="007E4ECB">
            <w:pPr>
              <w:spacing w:after="0" w:line="240" w:lineRule="auto"/>
              <w:jc w:val="center"/>
              <w:rPr>
                <w:rFonts w:ascii="Times New Roman" w:eastAsia="Times New Roman" w:hAnsi="Times New Roman" w:cs="Times New Roman"/>
                <w:sz w:val="20"/>
                <w:szCs w:val="20"/>
                <w:lang w:eastAsia="lv-LV"/>
              </w:rPr>
            </w:pPr>
            <w:r w:rsidRPr="00CF367D">
              <w:rPr>
                <w:rFonts w:ascii="Times New Roman" w:hAnsi="Times New Roman" w:cs="Times New Roman"/>
                <w:color w:val="000000"/>
                <w:sz w:val="20"/>
                <w:szCs w:val="20"/>
              </w:rPr>
              <w:t>33</w:t>
            </w:r>
            <w:r w:rsidR="00405043">
              <w:rPr>
                <w:rFonts w:ascii="Times New Roman" w:hAnsi="Times New Roman" w:cs="Times New Roman"/>
                <w:color w:val="000000"/>
                <w:sz w:val="20"/>
                <w:szCs w:val="20"/>
              </w:rPr>
              <w:t> </w:t>
            </w:r>
            <w:r w:rsidRPr="00CF367D">
              <w:rPr>
                <w:rFonts w:ascii="Times New Roman" w:hAnsi="Times New Roman" w:cs="Times New Roman"/>
                <w:color w:val="000000"/>
                <w:sz w:val="20"/>
                <w:szCs w:val="20"/>
              </w:rPr>
              <w:t>%</w:t>
            </w:r>
          </w:p>
        </w:tc>
        <w:tc>
          <w:tcPr>
            <w:tcW w:w="1970" w:type="dxa"/>
            <w:gridSpan w:val="10"/>
            <w:tcBorders>
              <w:top w:val="single" w:sz="4" w:space="0" w:color="auto"/>
              <w:left w:val="nil"/>
              <w:bottom w:val="single" w:sz="4" w:space="0" w:color="auto"/>
              <w:right w:val="single" w:sz="4" w:space="0" w:color="auto"/>
            </w:tcBorders>
            <w:vAlign w:val="center"/>
          </w:tcPr>
          <w:p w14:paraId="6D1E7E51" w14:textId="66D80385" w:rsidR="00E740B4" w:rsidRPr="00CF367D" w:rsidRDefault="00E740B4" w:rsidP="007E4ECB">
            <w:pPr>
              <w:spacing w:after="0" w:line="240" w:lineRule="auto"/>
              <w:jc w:val="center"/>
              <w:rPr>
                <w:rFonts w:ascii="Times New Roman" w:eastAsia="Verdana" w:hAnsi="Times New Roman" w:cs="Times New Roman"/>
                <w:sz w:val="20"/>
                <w:szCs w:val="20"/>
              </w:rPr>
            </w:pPr>
            <w:r w:rsidRPr="00CF367D">
              <w:rPr>
                <w:rFonts w:ascii="Times New Roman" w:hAnsi="Times New Roman" w:cs="Times New Roman"/>
                <w:color w:val="000000"/>
                <w:sz w:val="20"/>
                <w:szCs w:val="20"/>
              </w:rPr>
              <w:t>–</w:t>
            </w:r>
          </w:p>
        </w:tc>
        <w:tc>
          <w:tcPr>
            <w:tcW w:w="1956" w:type="dxa"/>
            <w:gridSpan w:val="5"/>
            <w:tcBorders>
              <w:top w:val="single" w:sz="4" w:space="0" w:color="auto"/>
              <w:left w:val="nil"/>
              <w:bottom w:val="single" w:sz="4" w:space="0" w:color="auto"/>
              <w:right w:val="single" w:sz="4" w:space="0" w:color="auto"/>
            </w:tcBorders>
            <w:vAlign w:val="center"/>
          </w:tcPr>
          <w:p w14:paraId="45E0CC7B" w14:textId="2BB088CD" w:rsidR="00E740B4" w:rsidRPr="00CF367D" w:rsidRDefault="00E740B4" w:rsidP="007E4ECB">
            <w:pPr>
              <w:spacing w:after="0" w:line="240" w:lineRule="auto"/>
              <w:jc w:val="center"/>
              <w:rPr>
                <w:rFonts w:ascii="Times New Roman" w:eastAsia="Verdana" w:hAnsi="Times New Roman" w:cs="Times New Roman"/>
                <w:sz w:val="20"/>
                <w:szCs w:val="20"/>
              </w:rPr>
            </w:pPr>
            <w:r w:rsidRPr="00CF367D">
              <w:rPr>
                <w:rFonts w:ascii="Times New Roman" w:hAnsi="Times New Roman" w:cs="Times New Roman"/>
                <w:color w:val="000000"/>
                <w:sz w:val="20"/>
                <w:szCs w:val="20"/>
              </w:rPr>
              <w:t>22</w:t>
            </w:r>
            <w:r w:rsidR="00405043">
              <w:rPr>
                <w:rFonts w:ascii="Times New Roman" w:hAnsi="Times New Roman" w:cs="Times New Roman"/>
                <w:color w:val="000000"/>
                <w:sz w:val="20"/>
                <w:szCs w:val="20"/>
              </w:rPr>
              <w:t> </w:t>
            </w:r>
            <w:r w:rsidRPr="00CF367D">
              <w:rPr>
                <w:rFonts w:ascii="Times New Roman" w:hAnsi="Times New Roman" w:cs="Times New Roman"/>
                <w:color w:val="000000"/>
                <w:sz w:val="20"/>
                <w:szCs w:val="20"/>
              </w:rPr>
              <w:t>%</w:t>
            </w:r>
          </w:p>
        </w:tc>
      </w:tr>
      <w:tr w:rsidR="00C627C0" w:rsidRPr="00CF367D" w14:paraId="5F6188A6" w14:textId="77777777" w:rsidTr="0093775F">
        <w:trPr>
          <w:trHeight w:val="70"/>
        </w:trPr>
        <w:tc>
          <w:tcPr>
            <w:tcW w:w="9623"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30DB18F" w14:textId="01DE54A7" w:rsidR="00C627C0" w:rsidRPr="00CF367D" w:rsidRDefault="00C627C0" w:rsidP="007E4ECB">
            <w:pPr>
              <w:spacing w:after="0" w:line="240" w:lineRule="auto"/>
              <w:jc w:val="center"/>
              <w:rPr>
                <w:rFonts w:ascii="Times New Roman" w:eastAsia="Verdana" w:hAnsi="Times New Roman" w:cs="Times New Roman"/>
                <w:b/>
                <w:color w:val="000000"/>
                <w:sz w:val="24"/>
                <w:szCs w:val="24"/>
              </w:rPr>
            </w:pPr>
            <w:r w:rsidRPr="00CF367D">
              <w:rPr>
                <w:rFonts w:ascii="Times New Roman" w:eastAsia="Verdana" w:hAnsi="Times New Roman" w:cs="Times New Roman"/>
                <w:b/>
                <w:color w:val="000000"/>
                <w:sz w:val="24"/>
                <w:szCs w:val="24"/>
              </w:rPr>
              <w:t>Klienta izpētes informācijas pieejamība</w:t>
            </w:r>
            <w:r w:rsidR="00E740B4" w:rsidRPr="00CF367D">
              <w:rPr>
                <w:rFonts w:ascii="Times New Roman" w:eastAsia="Verdana" w:hAnsi="Times New Roman" w:cs="Times New Roman"/>
                <w:b/>
                <w:color w:val="000000"/>
                <w:sz w:val="24"/>
                <w:szCs w:val="24"/>
              </w:rPr>
              <w:t xml:space="preserve"> </w:t>
            </w:r>
          </w:p>
        </w:tc>
      </w:tr>
      <w:tr w:rsidR="00C627C0" w:rsidRPr="00CF367D" w14:paraId="7E53C3FB" w14:textId="77777777" w:rsidTr="00704DCE">
        <w:trPr>
          <w:trHeight w:val="70"/>
        </w:trPr>
        <w:tc>
          <w:tcPr>
            <w:tcW w:w="4842"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BC43002" w14:textId="4875B3DC" w:rsidR="00C627C0" w:rsidRPr="00CF367D" w:rsidRDefault="00B0047D" w:rsidP="007E4ECB">
            <w:pPr>
              <w:spacing w:after="0" w:line="240" w:lineRule="auto"/>
              <w:ind w:left="-106" w:right="-104"/>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I</w:t>
            </w:r>
            <w:r w:rsidR="00C627C0" w:rsidRPr="00CF367D">
              <w:rPr>
                <w:rFonts w:ascii="Times New Roman" w:eastAsia="Times New Roman" w:hAnsi="Times New Roman" w:cs="Times New Roman"/>
                <w:b/>
                <w:bCs/>
                <w:color w:val="000000"/>
                <w:sz w:val="20"/>
                <w:szCs w:val="20"/>
                <w:lang w:eastAsia="lv-LV"/>
              </w:rPr>
              <w:t>r pieejama</w:t>
            </w:r>
          </w:p>
        </w:tc>
        <w:tc>
          <w:tcPr>
            <w:tcW w:w="2217" w:type="dxa"/>
            <w:gridSpan w:val="11"/>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70727F2F" w14:textId="6681D490" w:rsidR="00C627C0" w:rsidRPr="00CF367D" w:rsidRDefault="00B0047D" w:rsidP="007E4ECB">
            <w:pPr>
              <w:spacing w:after="0" w:line="240" w:lineRule="auto"/>
              <w:ind w:left="-105" w:right="-113"/>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N</w:t>
            </w:r>
            <w:r w:rsidR="00C627C0" w:rsidRPr="00CF367D">
              <w:rPr>
                <w:rFonts w:ascii="Times New Roman" w:eastAsia="Times New Roman" w:hAnsi="Times New Roman" w:cs="Times New Roman"/>
                <w:b/>
                <w:bCs/>
                <w:color w:val="000000"/>
                <w:sz w:val="20"/>
                <w:szCs w:val="20"/>
                <w:lang w:eastAsia="lv-LV"/>
              </w:rPr>
              <w:t>av pieejama</w:t>
            </w:r>
          </w:p>
        </w:tc>
        <w:tc>
          <w:tcPr>
            <w:tcW w:w="2564" w:type="dxa"/>
            <w:gridSpan w:val="8"/>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738632B2" w14:textId="1DC489C2" w:rsidR="00C627C0" w:rsidRPr="00CF367D" w:rsidRDefault="00B0047D" w:rsidP="007E4ECB">
            <w:pPr>
              <w:spacing w:after="0" w:line="240" w:lineRule="auto"/>
              <w:ind w:left="-111" w:right="-112"/>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P</w:t>
            </w:r>
            <w:r w:rsidR="00C627C0" w:rsidRPr="00CF367D">
              <w:rPr>
                <w:rFonts w:ascii="Times New Roman" w:eastAsia="Times New Roman" w:hAnsi="Times New Roman" w:cs="Times New Roman"/>
                <w:b/>
                <w:bCs/>
                <w:color w:val="000000"/>
                <w:sz w:val="20"/>
                <w:szCs w:val="20"/>
                <w:lang w:eastAsia="lv-LV"/>
              </w:rPr>
              <w:t>lašāka</w:t>
            </w:r>
            <w:r w:rsidRPr="00CF367D">
              <w:rPr>
                <w:rFonts w:ascii="Times New Roman" w:eastAsia="Times New Roman" w:hAnsi="Times New Roman" w:cs="Times New Roman"/>
                <w:b/>
                <w:bCs/>
                <w:color w:val="000000"/>
                <w:sz w:val="20"/>
                <w:szCs w:val="20"/>
                <w:lang w:eastAsia="lv-LV"/>
              </w:rPr>
              <w:t>,</w:t>
            </w:r>
            <w:r w:rsidR="00C627C0" w:rsidRPr="00CF367D">
              <w:rPr>
                <w:rFonts w:ascii="Times New Roman" w:eastAsia="Times New Roman" w:hAnsi="Times New Roman" w:cs="Times New Roman"/>
                <w:b/>
                <w:bCs/>
                <w:color w:val="000000"/>
                <w:sz w:val="20"/>
                <w:szCs w:val="20"/>
                <w:lang w:eastAsia="lv-LV"/>
              </w:rPr>
              <w:t xml:space="preserve"> </w:t>
            </w:r>
            <w:r w:rsidRPr="00CF367D">
              <w:rPr>
                <w:rFonts w:ascii="Times New Roman" w:eastAsia="Times New Roman" w:hAnsi="Times New Roman" w:cs="Times New Roman"/>
                <w:b/>
                <w:bCs/>
                <w:color w:val="000000"/>
                <w:sz w:val="20"/>
                <w:szCs w:val="20"/>
                <w:lang w:eastAsia="lv-LV"/>
              </w:rPr>
              <w:t>ne</w:t>
            </w:r>
            <w:r w:rsidR="00C627C0" w:rsidRPr="00CF367D">
              <w:rPr>
                <w:rFonts w:ascii="Times New Roman" w:eastAsia="Times New Roman" w:hAnsi="Times New Roman" w:cs="Times New Roman"/>
                <w:b/>
                <w:bCs/>
                <w:color w:val="000000"/>
                <w:sz w:val="20"/>
                <w:szCs w:val="20"/>
                <w:lang w:eastAsia="lv-LV"/>
              </w:rPr>
              <w:t>kā nepieciešams</w:t>
            </w:r>
          </w:p>
        </w:tc>
      </w:tr>
      <w:tr w:rsidR="00322F03" w:rsidRPr="00CF367D" w14:paraId="043BA4EC" w14:textId="77777777" w:rsidTr="00704DCE">
        <w:trPr>
          <w:trHeight w:val="255"/>
        </w:trPr>
        <w:tc>
          <w:tcPr>
            <w:tcW w:w="4842" w:type="dxa"/>
            <w:gridSpan w:val="11"/>
            <w:tcBorders>
              <w:top w:val="single" w:sz="4" w:space="0" w:color="auto"/>
              <w:left w:val="single" w:sz="4" w:space="0" w:color="auto"/>
              <w:bottom w:val="single" w:sz="4" w:space="0" w:color="auto"/>
              <w:right w:val="single" w:sz="4" w:space="0" w:color="auto"/>
            </w:tcBorders>
            <w:vAlign w:val="center"/>
          </w:tcPr>
          <w:p w14:paraId="6E9274FC" w14:textId="3C6DB410" w:rsidR="00322F03" w:rsidRPr="00CF367D" w:rsidRDefault="00322F03"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74</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2217" w:type="dxa"/>
            <w:gridSpan w:val="11"/>
            <w:tcBorders>
              <w:top w:val="single" w:sz="4" w:space="0" w:color="auto"/>
              <w:left w:val="nil"/>
              <w:bottom w:val="single" w:sz="4" w:space="0" w:color="auto"/>
              <w:right w:val="single" w:sz="4" w:space="0" w:color="auto"/>
            </w:tcBorders>
            <w:vAlign w:val="center"/>
          </w:tcPr>
          <w:p w14:paraId="039ECAAE" w14:textId="0EC2CF51" w:rsidR="00322F03" w:rsidRPr="00CF367D" w:rsidRDefault="00322F03"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22</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2564" w:type="dxa"/>
            <w:gridSpan w:val="8"/>
            <w:tcBorders>
              <w:top w:val="single" w:sz="4" w:space="0" w:color="auto"/>
              <w:left w:val="nil"/>
              <w:bottom w:val="single" w:sz="4" w:space="0" w:color="auto"/>
              <w:right w:val="single" w:sz="4" w:space="0" w:color="auto"/>
            </w:tcBorders>
            <w:vAlign w:val="center"/>
          </w:tcPr>
          <w:p w14:paraId="7DD234AC" w14:textId="0A002F8F" w:rsidR="00322F03" w:rsidRPr="00CF367D" w:rsidRDefault="00322F03"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4</w:t>
            </w:r>
            <w:r w:rsidR="008A1D56">
              <w:rPr>
                <w:rFonts w:ascii="Times New Roman" w:hAnsi="Times New Roman" w:cs="Times New Roman"/>
                <w:color w:val="000000"/>
              </w:rPr>
              <w:t> </w:t>
            </w:r>
            <w:r w:rsidRPr="00CF367D">
              <w:rPr>
                <w:rFonts w:ascii="Times New Roman" w:hAnsi="Times New Roman" w:cs="Times New Roman"/>
                <w:color w:val="000000"/>
              </w:rPr>
              <w:t>%</w:t>
            </w:r>
          </w:p>
        </w:tc>
      </w:tr>
      <w:tr w:rsidR="00C627C0" w:rsidRPr="00CF367D" w14:paraId="53D96739" w14:textId="77777777" w:rsidTr="0093775F">
        <w:trPr>
          <w:trHeight w:val="176"/>
        </w:trPr>
        <w:tc>
          <w:tcPr>
            <w:tcW w:w="9623"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F329DB7" w14:textId="292EF1A1" w:rsidR="00C627C0" w:rsidRPr="00CF367D" w:rsidRDefault="00C627C0" w:rsidP="007E4ECB">
            <w:pPr>
              <w:spacing w:after="0" w:line="240" w:lineRule="auto"/>
              <w:jc w:val="center"/>
              <w:rPr>
                <w:rFonts w:ascii="Times New Roman" w:eastAsia="Verdana" w:hAnsi="Times New Roman" w:cs="Times New Roman"/>
                <w:b/>
                <w:color w:val="000000"/>
                <w:sz w:val="24"/>
                <w:szCs w:val="24"/>
              </w:rPr>
            </w:pPr>
            <w:r w:rsidRPr="00CF367D">
              <w:rPr>
                <w:rFonts w:ascii="Times New Roman" w:eastAsia="Verdana" w:hAnsi="Times New Roman" w:cs="Times New Roman"/>
                <w:b/>
                <w:color w:val="000000"/>
                <w:sz w:val="24"/>
                <w:szCs w:val="24"/>
              </w:rPr>
              <w:t>Augsta riska klientu bāze</w:t>
            </w:r>
            <w:r w:rsidR="00322F03" w:rsidRPr="00CF367D">
              <w:rPr>
                <w:rFonts w:ascii="Times New Roman" w:eastAsia="Verdana" w:hAnsi="Times New Roman" w:cs="Times New Roman"/>
                <w:b/>
                <w:color w:val="000000"/>
                <w:sz w:val="24"/>
                <w:szCs w:val="24"/>
              </w:rPr>
              <w:t xml:space="preserve"> </w:t>
            </w:r>
          </w:p>
        </w:tc>
      </w:tr>
      <w:tr w:rsidR="00E26F57" w:rsidRPr="00CF367D" w14:paraId="1435A9D0" w14:textId="77777777" w:rsidTr="00704DCE">
        <w:trPr>
          <w:trHeight w:val="336"/>
        </w:trPr>
        <w:tc>
          <w:tcPr>
            <w:tcW w:w="2434"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659C55B" w14:textId="77777777"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Respondentu skaits (īpatsvars pret kopējo subjektu skaitu)</w:t>
            </w:r>
          </w:p>
        </w:tc>
        <w:tc>
          <w:tcPr>
            <w:tcW w:w="3191" w:type="dxa"/>
            <w:gridSpan w:val="8"/>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4CF5111E" w14:textId="77777777"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Subjekti ar augsta riska klientiem</w:t>
            </w:r>
          </w:p>
        </w:tc>
        <w:tc>
          <w:tcPr>
            <w:tcW w:w="2237" w:type="dxa"/>
            <w:gridSpan w:val="12"/>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709E9CAA" w14:textId="77777777"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Subjekti, kas pieņem skaidras naudas maksājumus</w:t>
            </w:r>
          </w:p>
        </w:tc>
        <w:tc>
          <w:tcPr>
            <w:tcW w:w="1761" w:type="dxa"/>
            <w:gridSpan w:val="4"/>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0FED0DC3" w14:textId="17E58B1B"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Subjekti ar klientiem</w:t>
            </w:r>
            <w:r w:rsidR="00B0047D" w:rsidRPr="00CF367D">
              <w:rPr>
                <w:rFonts w:ascii="Times New Roman" w:eastAsia="Times New Roman" w:hAnsi="Times New Roman" w:cs="Times New Roman"/>
                <w:b/>
                <w:bCs/>
                <w:color w:val="000000"/>
                <w:sz w:val="20"/>
                <w:szCs w:val="20"/>
                <w:lang w:eastAsia="lv-LV"/>
              </w:rPr>
              <w:t>, kas ir publiski nozīmīgas personas</w:t>
            </w:r>
          </w:p>
        </w:tc>
      </w:tr>
      <w:tr w:rsidR="00E26F57" w:rsidRPr="00CF367D" w14:paraId="5E732B74" w14:textId="77777777" w:rsidTr="00704DCE">
        <w:trPr>
          <w:trHeight w:val="70"/>
        </w:trPr>
        <w:tc>
          <w:tcPr>
            <w:tcW w:w="2434" w:type="dxa"/>
            <w:gridSpan w:val="6"/>
            <w:tcBorders>
              <w:top w:val="single" w:sz="4" w:space="0" w:color="auto"/>
              <w:left w:val="single" w:sz="4" w:space="0" w:color="auto"/>
              <w:bottom w:val="single" w:sz="4" w:space="0" w:color="auto"/>
              <w:right w:val="single" w:sz="4" w:space="0" w:color="auto"/>
            </w:tcBorders>
            <w:vAlign w:val="bottom"/>
          </w:tcPr>
          <w:p w14:paraId="69C05E56" w14:textId="0928D642" w:rsidR="00C627C0" w:rsidRPr="00CF367D" w:rsidRDefault="00322F03"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eastAsia="Times New Roman" w:hAnsi="Times New Roman" w:cs="Times New Roman"/>
                <w:color w:val="000000"/>
                <w:sz w:val="20"/>
                <w:szCs w:val="20"/>
                <w:lang w:eastAsia="lv-LV"/>
              </w:rPr>
              <w:t>2</w:t>
            </w:r>
            <w:r w:rsidR="008A1D56">
              <w:rPr>
                <w:rFonts w:ascii="Times New Roman" w:eastAsia="Times New Roman" w:hAnsi="Times New Roman" w:cs="Times New Roman"/>
                <w:color w:val="000000"/>
                <w:sz w:val="20"/>
                <w:szCs w:val="20"/>
                <w:lang w:eastAsia="lv-LV"/>
              </w:rPr>
              <w:t> </w:t>
            </w:r>
            <w:r w:rsidRPr="00CF367D">
              <w:rPr>
                <w:rFonts w:ascii="Times New Roman" w:eastAsia="Times New Roman" w:hAnsi="Times New Roman" w:cs="Times New Roman"/>
                <w:color w:val="000000"/>
                <w:sz w:val="20"/>
                <w:szCs w:val="20"/>
                <w:lang w:eastAsia="lv-LV"/>
              </w:rPr>
              <w:t>%</w:t>
            </w:r>
          </w:p>
        </w:tc>
        <w:tc>
          <w:tcPr>
            <w:tcW w:w="3191" w:type="dxa"/>
            <w:gridSpan w:val="8"/>
            <w:tcBorders>
              <w:top w:val="single" w:sz="4" w:space="0" w:color="auto"/>
              <w:left w:val="nil"/>
              <w:bottom w:val="single" w:sz="4" w:space="0" w:color="auto"/>
              <w:right w:val="single" w:sz="4" w:space="0" w:color="auto"/>
            </w:tcBorders>
            <w:vAlign w:val="center"/>
          </w:tcPr>
          <w:p w14:paraId="13EFF7EA" w14:textId="554363D2" w:rsidR="00C627C0" w:rsidRPr="00CF367D" w:rsidRDefault="00322F03"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eastAsia="Times New Roman" w:hAnsi="Times New Roman" w:cs="Times New Roman"/>
                <w:color w:val="000000"/>
                <w:sz w:val="20"/>
                <w:szCs w:val="20"/>
                <w:lang w:eastAsia="lv-LV"/>
              </w:rPr>
              <w:t>26</w:t>
            </w:r>
            <w:r w:rsidR="008A1D56">
              <w:rPr>
                <w:rFonts w:ascii="Times New Roman" w:eastAsia="Times New Roman" w:hAnsi="Times New Roman" w:cs="Times New Roman"/>
                <w:color w:val="000000"/>
                <w:sz w:val="20"/>
                <w:szCs w:val="20"/>
                <w:lang w:eastAsia="lv-LV"/>
              </w:rPr>
              <w:t> </w:t>
            </w:r>
            <w:r w:rsidRPr="00CF367D">
              <w:rPr>
                <w:rFonts w:ascii="Times New Roman" w:eastAsia="Times New Roman" w:hAnsi="Times New Roman" w:cs="Times New Roman"/>
                <w:color w:val="000000"/>
                <w:sz w:val="20"/>
                <w:szCs w:val="20"/>
                <w:lang w:eastAsia="lv-LV"/>
              </w:rPr>
              <w:t>%</w:t>
            </w:r>
          </w:p>
        </w:tc>
        <w:tc>
          <w:tcPr>
            <w:tcW w:w="2237" w:type="dxa"/>
            <w:gridSpan w:val="12"/>
            <w:tcBorders>
              <w:top w:val="single" w:sz="4" w:space="0" w:color="auto"/>
              <w:left w:val="nil"/>
              <w:bottom w:val="single" w:sz="4" w:space="0" w:color="auto"/>
              <w:right w:val="single" w:sz="4" w:space="0" w:color="auto"/>
            </w:tcBorders>
            <w:vAlign w:val="center"/>
          </w:tcPr>
          <w:p w14:paraId="78068A58" w14:textId="7DEDDB77" w:rsidR="00322F03" w:rsidRPr="00CF367D" w:rsidRDefault="008A1D56" w:rsidP="007E4ECB">
            <w:pPr>
              <w:spacing w:after="0" w:line="240" w:lineRule="auto"/>
              <w:jc w:val="center"/>
              <w:rPr>
                <w:rFonts w:ascii="Times New Roman" w:eastAsia="Verdana" w:hAnsi="Times New Roman" w:cs="Times New Roman"/>
                <w:color w:val="000000"/>
                <w:sz w:val="20"/>
                <w:szCs w:val="20"/>
              </w:rPr>
            </w:pPr>
            <w:r>
              <w:rPr>
                <w:rFonts w:ascii="Times New Roman" w:eastAsia="Verdana" w:hAnsi="Times New Roman" w:cs="Times New Roman"/>
                <w:color w:val="000000"/>
                <w:sz w:val="20"/>
                <w:szCs w:val="20"/>
              </w:rPr>
              <w:t>–</w:t>
            </w:r>
          </w:p>
        </w:tc>
        <w:tc>
          <w:tcPr>
            <w:tcW w:w="1761" w:type="dxa"/>
            <w:gridSpan w:val="4"/>
            <w:tcBorders>
              <w:top w:val="single" w:sz="4" w:space="0" w:color="auto"/>
              <w:left w:val="nil"/>
              <w:bottom w:val="single" w:sz="4" w:space="0" w:color="auto"/>
              <w:right w:val="single" w:sz="4" w:space="0" w:color="auto"/>
            </w:tcBorders>
            <w:vAlign w:val="center"/>
          </w:tcPr>
          <w:p w14:paraId="2DF656F8" w14:textId="6482639C" w:rsidR="00C627C0" w:rsidRPr="00CF367D" w:rsidRDefault="0093775F" w:rsidP="007E4ECB">
            <w:pPr>
              <w:spacing w:after="0" w:line="240" w:lineRule="auto"/>
              <w:jc w:val="center"/>
              <w:rPr>
                <w:rFonts w:ascii="Times New Roman" w:eastAsia="Verdana" w:hAnsi="Times New Roman" w:cs="Times New Roman"/>
                <w:color w:val="000000"/>
                <w:sz w:val="20"/>
                <w:szCs w:val="20"/>
              </w:rPr>
            </w:pPr>
            <w:r w:rsidRPr="00CF367D">
              <w:rPr>
                <w:rFonts w:ascii="Times New Roman" w:eastAsia="Verdana" w:hAnsi="Times New Roman" w:cs="Times New Roman"/>
                <w:color w:val="000000"/>
                <w:sz w:val="20"/>
                <w:szCs w:val="20"/>
              </w:rPr>
              <w:t>2</w:t>
            </w:r>
            <w:r w:rsidR="008A1D56">
              <w:rPr>
                <w:rFonts w:ascii="Times New Roman" w:eastAsia="Verdana" w:hAnsi="Times New Roman" w:cs="Times New Roman"/>
                <w:color w:val="000000"/>
                <w:sz w:val="20"/>
                <w:szCs w:val="20"/>
              </w:rPr>
              <w:t> </w:t>
            </w:r>
            <w:r w:rsidRPr="00CF367D">
              <w:rPr>
                <w:rFonts w:ascii="Times New Roman" w:eastAsia="Verdana" w:hAnsi="Times New Roman" w:cs="Times New Roman"/>
                <w:color w:val="000000"/>
                <w:sz w:val="20"/>
                <w:szCs w:val="20"/>
              </w:rPr>
              <w:t>%</w:t>
            </w:r>
          </w:p>
        </w:tc>
      </w:tr>
      <w:tr w:rsidR="00C627C0" w:rsidRPr="00CF367D" w14:paraId="37CDAD54" w14:textId="77777777" w:rsidTr="0093775F">
        <w:trPr>
          <w:trHeight w:val="163"/>
        </w:trPr>
        <w:tc>
          <w:tcPr>
            <w:tcW w:w="9623"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356E64C" w14:textId="4D68B13B" w:rsidR="00C627C0" w:rsidRPr="00CF367D" w:rsidRDefault="00C627C0" w:rsidP="007E4ECB">
            <w:pPr>
              <w:spacing w:after="0" w:line="240" w:lineRule="auto"/>
              <w:jc w:val="center"/>
              <w:rPr>
                <w:rFonts w:ascii="Times New Roman" w:eastAsia="Verdana" w:hAnsi="Times New Roman" w:cs="Times New Roman"/>
                <w:b/>
                <w:color w:val="000000"/>
                <w:sz w:val="24"/>
                <w:szCs w:val="24"/>
              </w:rPr>
            </w:pPr>
            <w:r w:rsidRPr="00CF367D">
              <w:rPr>
                <w:rFonts w:ascii="Times New Roman" w:eastAsia="Verdana" w:hAnsi="Times New Roman" w:cs="Times New Roman"/>
                <w:b/>
                <w:color w:val="000000"/>
                <w:sz w:val="24"/>
                <w:szCs w:val="24"/>
              </w:rPr>
              <w:t>Gada apgrozījums no subjekta darbības, EUR</w:t>
            </w:r>
            <w:r w:rsidR="0093775F" w:rsidRPr="00CF367D">
              <w:rPr>
                <w:rFonts w:ascii="Times New Roman" w:eastAsia="Verdana" w:hAnsi="Times New Roman" w:cs="Times New Roman"/>
                <w:b/>
                <w:color w:val="000000"/>
                <w:sz w:val="24"/>
                <w:szCs w:val="24"/>
              </w:rPr>
              <w:t xml:space="preserve"> </w:t>
            </w:r>
          </w:p>
        </w:tc>
      </w:tr>
      <w:tr w:rsidR="008A1D56" w:rsidRPr="00CF367D" w14:paraId="3D83CC6B" w14:textId="77777777" w:rsidTr="00704DCE">
        <w:trPr>
          <w:trHeight w:val="70"/>
        </w:trPr>
        <w:tc>
          <w:tcPr>
            <w:tcW w:w="1003"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87F4070" w14:textId="21AA7015" w:rsidR="00C627C0" w:rsidRPr="00CF367D" w:rsidRDefault="00C627C0" w:rsidP="007E4ECB">
            <w:pPr>
              <w:spacing w:after="0" w:line="240" w:lineRule="auto"/>
              <w:jc w:val="right"/>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&lt; 10</w:t>
            </w:r>
            <w:r w:rsidR="00B0047D"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000</w:t>
            </w:r>
          </w:p>
        </w:tc>
        <w:tc>
          <w:tcPr>
            <w:tcW w:w="1037" w:type="dxa"/>
            <w:gridSpan w:val="4"/>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74D7E91E" w14:textId="5D3D9E3B" w:rsidR="00C627C0" w:rsidRPr="00CF367D" w:rsidRDefault="00C627C0" w:rsidP="007E4ECB">
            <w:pPr>
              <w:spacing w:after="0" w:line="240" w:lineRule="auto"/>
              <w:jc w:val="right"/>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10</w:t>
            </w:r>
            <w:r w:rsidR="00B0047D"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000</w:t>
            </w:r>
            <w:r w:rsidR="00B0047D" w:rsidRPr="00CF367D">
              <w:rPr>
                <w:rFonts w:ascii="Times New Roman" w:eastAsia="Times New Roman" w:hAnsi="Times New Roman" w:cs="Times New Roman"/>
                <w:b/>
                <w:bCs/>
                <w:color w:val="000000"/>
                <w:sz w:val="20"/>
                <w:szCs w:val="20"/>
                <w:lang w:eastAsia="lv-LV"/>
              </w:rPr>
              <w:t>–</w:t>
            </w:r>
            <w:r w:rsidRPr="00CF367D">
              <w:rPr>
                <w:rFonts w:ascii="Times New Roman" w:eastAsia="Times New Roman" w:hAnsi="Times New Roman" w:cs="Times New Roman"/>
                <w:b/>
                <w:bCs/>
                <w:color w:val="000000"/>
                <w:sz w:val="20"/>
                <w:szCs w:val="20"/>
                <w:lang w:eastAsia="lv-LV"/>
              </w:rPr>
              <w:t>20</w:t>
            </w:r>
            <w:r w:rsidR="00B0047D"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000</w:t>
            </w:r>
          </w:p>
        </w:tc>
        <w:tc>
          <w:tcPr>
            <w:tcW w:w="1950" w:type="dxa"/>
            <w:gridSpan w:val="4"/>
            <w:tcBorders>
              <w:top w:val="single" w:sz="4" w:space="0" w:color="auto"/>
              <w:left w:val="nil"/>
              <w:bottom w:val="single" w:sz="4" w:space="0" w:color="auto"/>
              <w:right w:val="single" w:sz="4" w:space="0" w:color="auto"/>
            </w:tcBorders>
            <w:shd w:val="clear" w:color="auto" w:fill="D5DCE4" w:themeFill="text2" w:themeFillTint="33"/>
            <w:hideMark/>
          </w:tcPr>
          <w:p w14:paraId="1A171B56" w14:textId="1FEC32C6" w:rsidR="00C627C0" w:rsidRPr="00CF367D" w:rsidRDefault="00C627C0" w:rsidP="007E4ECB">
            <w:pPr>
              <w:spacing w:after="0" w:line="240" w:lineRule="auto"/>
              <w:jc w:val="right"/>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20</w:t>
            </w:r>
            <w:r w:rsidR="00B0047D"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000</w:t>
            </w:r>
            <w:r w:rsidR="00B0047D" w:rsidRPr="00CF367D">
              <w:rPr>
                <w:rFonts w:ascii="Times New Roman" w:eastAsia="Times New Roman" w:hAnsi="Times New Roman" w:cs="Times New Roman"/>
                <w:b/>
                <w:bCs/>
                <w:color w:val="000000"/>
                <w:sz w:val="20"/>
                <w:szCs w:val="20"/>
                <w:lang w:eastAsia="lv-LV"/>
              </w:rPr>
              <w:t>–</w:t>
            </w:r>
            <w:r w:rsidRPr="00CF367D">
              <w:rPr>
                <w:rFonts w:ascii="Times New Roman" w:eastAsia="Times New Roman" w:hAnsi="Times New Roman" w:cs="Times New Roman"/>
                <w:b/>
                <w:bCs/>
                <w:color w:val="000000"/>
                <w:sz w:val="20"/>
                <w:szCs w:val="20"/>
                <w:lang w:eastAsia="lv-LV"/>
              </w:rPr>
              <w:t>40</w:t>
            </w:r>
            <w:r w:rsidR="00B0047D"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000</w:t>
            </w:r>
          </w:p>
        </w:tc>
        <w:tc>
          <w:tcPr>
            <w:tcW w:w="1528" w:type="dxa"/>
            <w:gridSpan w:val="4"/>
            <w:tcBorders>
              <w:top w:val="single" w:sz="4" w:space="0" w:color="auto"/>
              <w:left w:val="nil"/>
              <w:bottom w:val="single" w:sz="4" w:space="0" w:color="auto"/>
              <w:right w:val="single" w:sz="4" w:space="0" w:color="auto"/>
            </w:tcBorders>
            <w:shd w:val="clear" w:color="auto" w:fill="D5DCE4" w:themeFill="text2" w:themeFillTint="33"/>
            <w:hideMark/>
          </w:tcPr>
          <w:p w14:paraId="03807A67" w14:textId="43649AA4" w:rsidR="00C627C0" w:rsidRPr="00CF367D" w:rsidRDefault="00C627C0" w:rsidP="007E4ECB">
            <w:pPr>
              <w:spacing w:after="0" w:line="240" w:lineRule="auto"/>
              <w:jc w:val="right"/>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40</w:t>
            </w:r>
            <w:r w:rsidR="00B0047D"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000</w:t>
            </w:r>
            <w:r w:rsidR="00B0047D" w:rsidRPr="00CF367D">
              <w:rPr>
                <w:rFonts w:ascii="Times New Roman" w:eastAsia="Times New Roman" w:hAnsi="Times New Roman" w:cs="Times New Roman"/>
                <w:b/>
                <w:bCs/>
                <w:color w:val="000000"/>
                <w:sz w:val="20"/>
                <w:szCs w:val="20"/>
                <w:lang w:eastAsia="lv-LV"/>
              </w:rPr>
              <w:t>–</w:t>
            </w:r>
            <w:r w:rsidRPr="00CF367D">
              <w:rPr>
                <w:rFonts w:ascii="Times New Roman" w:eastAsia="Times New Roman" w:hAnsi="Times New Roman" w:cs="Times New Roman"/>
                <w:b/>
                <w:bCs/>
                <w:color w:val="000000"/>
                <w:sz w:val="20"/>
                <w:szCs w:val="20"/>
                <w:lang w:eastAsia="lv-LV"/>
              </w:rPr>
              <w:t>80</w:t>
            </w:r>
            <w:r w:rsidR="00B0047D"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000</w:t>
            </w:r>
          </w:p>
        </w:tc>
        <w:tc>
          <w:tcPr>
            <w:tcW w:w="988" w:type="dxa"/>
            <w:gridSpan w:val="8"/>
            <w:tcBorders>
              <w:top w:val="single" w:sz="4" w:space="0" w:color="auto"/>
              <w:left w:val="nil"/>
              <w:bottom w:val="single" w:sz="4" w:space="0" w:color="auto"/>
              <w:right w:val="single" w:sz="4" w:space="0" w:color="auto"/>
            </w:tcBorders>
            <w:shd w:val="clear" w:color="auto" w:fill="D5DCE4" w:themeFill="text2" w:themeFillTint="33"/>
            <w:hideMark/>
          </w:tcPr>
          <w:p w14:paraId="72E471D2" w14:textId="058D4EB6" w:rsidR="00C627C0" w:rsidRPr="00CF367D" w:rsidRDefault="00C627C0" w:rsidP="007E4ECB">
            <w:pPr>
              <w:spacing w:after="0" w:line="240" w:lineRule="auto"/>
              <w:jc w:val="right"/>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80</w:t>
            </w:r>
            <w:r w:rsidR="00B0047D"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000</w:t>
            </w:r>
            <w:r w:rsidR="00B0047D" w:rsidRPr="00CF367D">
              <w:rPr>
                <w:rFonts w:ascii="Times New Roman" w:eastAsia="Times New Roman" w:hAnsi="Times New Roman" w:cs="Times New Roman"/>
                <w:b/>
                <w:bCs/>
                <w:color w:val="000000"/>
                <w:sz w:val="20"/>
                <w:szCs w:val="20"/>
                <w:lang w:eastAsia="lv-LV"/>
              </w:rPr>
              <w:t>–</w:t>
            </w:r>
            <w:r w:rsidRPr="00CF367D">
              <w:rPr>
                <w:rFonts w:ascii="Times New Roman" w:eastAsia="Times New Roman" w:hAnsi="Times New Roman" w:cs="Times New Roman"/>
                <w:b/>
                <w:bCs/>
                <w:color w:val="000000"/>
                <w:sz w:val="20"/>
                <w:szCs w:val="20"/>
                <w:lang w:eastAsia="lv-LV"/>
              </w:rPr>
              <w:t>160</w:t>
            </w:r>
            <w:r w:rsidR="00B0047D"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 xml:space="preserve">000  </w:t>
            </w:r>
          </w:p>
        </w:tc>
        <w:tc>
          <w:tcPr>
            <w:tcW w:w="966" w:type="dxa"/>
            <w:gridSpan w:val="3"/>
            <w:tcBorders>
              <w:top w:val="single" w:sz="4" w:space="0" w:color="auto"/>
              <w:left w:val="nil"/>
              <w:bottom w:val="single" w:sz="4" w:space="0" w:color="auto"/>
              <w:right w:val="single" w:sz="4" w:space="0" w:color="auto"/>
            </w:tcBorders>
            <w:shd w:val="clear" w:color="auto" w:fill="D5DCE4" w:themeFill="text2" w:themeFillTint="33"/>
            <w:hideMark/>
          </w:tcPr>
          <w:p w14:paraId="40EF6C2A" w14:textId="19115A63" w:rsidR="00C627C0" w:rsidRPr="00CF367D" w:rsidRDefault="00C627C0" w:rsidP="007E4ECB">
            <w:pPr>
              <w:spacing w:after="0" w:line="240" w:lineRule="auto"/>
              <w:jc w:val="right"/>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160</w:t>
            </w:r>
            <w:r w:rsidR="00B0047D"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000</w:t>
            </w:r>
            <w:r w:rsidR="00B0047D" w:rsidRPr="00CF367D">
              <w:rPr>
                <w:rFonts w:ascii="Times New Roman" w:eastAsia="Times New Roman" w:hAnsi="Times New Roman" w:cs="Times New Roman"/>
                <w:b/>
                <w:bCs/>
                <w:color w:val="000000"/>
                <w:sz w:val="20"/>
                <w:szCs w:val="20"/>
                <w:lang w:eastAsia="lv-LV"/>
              </w:rPr>
              <w:t>–</w:t>
            </w:r>
            <w:r w:rsidRPr="00CF367D">
              <w:rPr>
                <w:rFonts w:ascii="Times New Roman" w:eastAsia="Times New Roman" w:hAnsi="Times New Roman" w:cs="Times New Roman"/>
                <w:b/>
                <w:bCs/>
                <w:color w:val="000000"/>
                <w:sz w:val="20"/>
                <w:szCs w:val="20"/>
                <w:lang w:eastAsia="lv-LV"/>
              </w:rPr>
              <w:t>500</w:t>
            </w:r>
            <w:r w:rsidR="00B0047D"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000</w:t>
            </w:r>
          </w:p>
        </w:tc>
        <w:tc>
          <w:tcPr>
            <w:tcW w:w="1016" w:type="dxa"/>
            <w:gridSpan w:val="5"/>
            <w:tcBorders>
              <w:top w:val="single" w:sz="4" w:space="0" w:color="auto"/>
              <w:left w:val="nil"/>
              <w:bottom w:val="single" w:sz="4" w:space="0" w:color="auto"/>
              <w:right w:val="single" w:sz="4" w:space="0" w:color="auto"/>
            </w:tcBorders>
            <w:shd w:val="clear" w:color="auto" w:fill="D5DCE4" w:themeFill="text2" w:themeFillTint="33"/>
            <w:hideMark/>
          </w:tcPr>
          <w:p w14:paraId="3C15703C" w14:textId="49C53944" w:rsidR="00C627C0" w:rsidRPr="00CF367D" w:rsidRDefault="00C627C0" w:rsidP="007E4ECB">
            <w:pPr>
              <w:spacing w:after="0" w:line="240" w:lineRule="auto"/>
              <w:jc w:val="right"/>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500</w:t>
            </w:r>
            <w:r w:rsidR="00B0047D"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000</w:t>
            </w:r>
            <w:r w:rsidR="00B0047D" w:rsidRPr="00CF367D">
              <w:rPr>
                <w:rFonts w:ascii="Times New Roman" w:eastAsia="Times New Roman" w:hAnsi="Times New Roman" w:cs="Times New Roman"/>
                <w:b/>
                <w:bCs/>
                <w:color w:val="000000"/>
                <w:sz w:val="20"/>
                <w:szCs w:val="20"/>
                <w:lang w:eastAsia="lv-LV"/>
              </w:rPr>
              <w:t>–</w:t>
            </w:r>
            <w:r w:rsidRPr="00CF367D">
              <w:rPr>
                <w:rFonts w:ascii="Times New Roman" w:eastAsia="Times New Roman" w:hAnsi="Times New Roman" w:cs="Times New Roman"/>
                <w:b/>
                <w:bCs/>
                <w:color w:val="000000"/>
                <w:sz w:val="20"/>
                <w:szCs w:val="20"/>
                <w:lang w:eastAsia="lv-LV"/>
              </w:rPr>
              <w:t>1</w:t>
            </w:r>
            <w:r w:rsidR="00B0047D"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000</w:t>
            </w:r>
            <w:r w:rsidR="00B0047D"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000</w:t>
            </w:r>
          </w:p>
        </w:tc>
        <w:tc>
          <w:tcPr>
            <w:tcW w:w="1135" w:type="dxa"/>
            <w:tcBorders>
              <w:top w:val="single" w:sz="4" w:space="0" w:color="auto"/>
              <w:left w:val="nil"/>
              <w:bottom w:val="single" w:sz="4" w:space="0" w:color="auto"/>
              <w:right w:val="single" w:sz="4" w:space="0" w:color="auto"/>
            </w:tcBorders>
            <w:shd w:val="clear" w:color="auto" w:fill="D5DCE4" w:themeFill="text2" w:themeFillTint="33"/>
            <w:hideMark/>
          </w:tcPr>
          <w:p w14:paraId="1D7F73A2" w14:textId="6EE7A6C4" w:rsidR="00C627C0" w:rsidRPr="00CF367D" w:rsidRDefault="00C627C0" w:rsidP="007E4ECB">
            <w:pPr>
              <w:spacing w:after="0" w:line="240" w:lineRule="auto"/>
              <w:jc w:val="right"/>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&gt;  1</w:t>
            </w:r>
            <w:r w:rsidR="00B0047D"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000</w:t>
            </w:r>
            <w:r w:rsidR="00B0047D" w:rsidRPr="00CF367D">
              <w:rPr>
                <w:rFonts w:ascii="Times New Roman" w:eastAsia="Times New Roman" w:hAnsi="Times New Roman" w:cs="Times New Roman"/>
                <w:b/>
                <w:bCs/>
                <w:color w:val="000000"/>
                <w:sz w:val="20"/>
                <w:szCs w:val="20"/>
                <w:lang w:eastAsia="lv-LV"/>
              </w:rPr>
              <w:t> </w:t>
            </w:r>
            <w:r w:rsidRPr="00CF367D">
              <w:rPr>
                <w:rFonts w:ascii="Times New Roman" w:eastAsia="Times New Roman" w:hAnsi="Times New Roman" w:cs="Times New Roman"/>
                <w:b/>
                <w:bCs/>
                <w:color w:val="000000"/>
                <w:sz w:val="20"/>
                <w:szCs w:val="20"/>
                <w:lang w:eastAsia="lv-LV"/>
              </w:rPr>
              <w:t>000</w:t>
            </w:r>
          </w:p>
        </w:tc>
      </w:tr>
      <w:tr w:rsidR="008A1D56" w:rsidRPr="00CF367D" w14:paraId="2EEBD10E" w14:textId="77777777" w:rsidTr="00704DCE">
        <w:trPr>
          <w:trHeight w:val="163"/>
        </w:trPr>
        <w:tc>
          <w:tcPr>
            <w:tcW w:w="1003" w:type="dxa"/>
            <w:tcBorders>
              <w:top w:val="single" w:sz="4" w:space="0" w:color="auto"/>
              <w:left w:val="single" w:sz="4" w:space="0" w:color="auto"/>
              <w:bottom w:val="single" w:sz="4" w:space="0" w:color="auto"/>
              <w:right w:val="single" w:sz="4" w:space="0" w:color="auto"/>
            </w:tcBorders>
            <w:vAlign w:val="center"/>
          </w:tcPr>
          <w:p w14:paraId="0445F20D" w14:textId="549D99A2" w:rsidR="0093775F" w:rsidRPr="00CF367D" w:rsidRDefault="0093775F"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52</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1037" w:type="dxa"/>
            <w:gridSpan w:val="4"/>
            <w:tcBorders>
              <w:top w:val="single" w:sz="4" w:space="0" w:color="auto"/>
              <w:left w:val="nil"/>
              <w:bottom w:val="single" w:sz="4" w:space="0" w:color="auto"/>
              <w:right w:val="single" w:sz="4" w:space="0" w:color="auto"/>
            </w:tcBorders>
            <w:vAlign w:val="center"/>
          </w:tcPr>
          <w:p w14:paraId="0A6393A6" w14:textId="29095BAB" w:rsidR="0093775F" w:rsidRPr="00CF367D" w:rsidRDefault="008A1D56" w:rsidP="007E4ECB">
            <w:pPr>
              <w:spacing w:after="0" w:line="240" w:lineRule="auto"/>
              <w:jc w:val="center"/>
              <w:rPr>
                <w:rFonts w:ascii="Times New Roman" w:eastAsia="Times New Roman" w:hAnsi="Times New Roman" w:cs="Times New Roman"/>
                <w:color w:val="000000"/>
                <w:sz w:val="20"/>
                <w:szCs w:val="20"/>
                <w:lang w:eastAsia="lv-LV"/>
              </w:rPr>
            </w:pPr>
            <w:r>
              <w:rPr>
                <w:rFonts w:ascii="Times New Roman" w:hAnsi="Times New Roman" w:cs="Times New Roman"/>
                <w:color w:val="000000"/>
              </w:rPr>
              <w:t>–</w:t>
            </w:r>
          </w:p>
        </w:tc>
        <w:tc>
          <w:tcPr>
            <w:tcW w:w="1950" w:type="dxa"/>
            <w:gridSpan w:val="4"/>
            <w:tcBorders>
              <w:top w:val="single" w:sz="4" w:space="0" w:color="auto"/>
              <w:left w:val="nil"/>
              <w:bottom w:val="single" w:sz="4" w:space="0" w:color="auto"/>
              <w:right w:val="single" w:sz="4" w:space="0" w:color="auto"/>
            </w:tcBorders>
            <w:vAlign w:val="center"/>
          </w:tcPr>
          <w:p w14:paraId="29240040" w14:textId="273C91EA" w:rsidR="0093775F" w:rsidRPr="00CF367D" w:rsidRDefault="0093775F"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4</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1528" w:type="dxa"/>
            <w:gridSpan w:val="4"/>
            <w:tcBorders>
              <w:top w:val="single" w:sz="4" w:space="0" w:color="auto"/>
              <w:left w:val="nil"/>
              <w:bottom w:val="single" w:sz="4" w:space="0" w:color="auto"/>
              <w:right w:val="single" w:sz="4" w:space="0" w:color="auto"/>
            </w:tcBorders>
            <w:vAlign w:val="center"/>
          </w:tcPr>
          <w:p w14:paraId="652A72E3" w14:textId="156878C0" w:rsidR="0093775F" w:rsidRPr="00CF367D" w:rsidRDefault="0093775F"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15</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988" w:type="dxa"/>
            <w:gridSpan w:val="8"/>
            <w:tcBorders>
              <w:top w:val="single" w:sz="4" w:space="0" w:color="auto"/>
              <w:left w:val="nil"/>
              <w:bottom w:val="single" w:sz="4" w:space="0" w:color="auto"/>
              <w:right w:val="single" w:sz="4" w:space="0" w:color="auto"/>
            </w:tcBorders>
            <w:vAlign w:val="center"/>
          </w:tcPr>
          <w:p w14:paraId="28864DED" w14:textId="71E9963E" w:rsidR="0093775F" w:rsidRPr="00CF367D" w:rsidRDefault="0093775F"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15</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966" w:type="dxa"/>
            <w:gridSpan w:val="3"/>
            <w:tcBorders>
              <w:top w:val="single" w:sz="4" w:space="0" w:color="auto"/>
              <w:left w:val="nil"/>
              <w:bottom w:val="single" w:sz="4" w:space="0" w:color="auto"/>
              <w:right w:val="single" w:sz="4" w:space="0" w:color="auto"/>
            </w:tcBorders>
            <w:vAlign w:val="center"/>
          </w:tcPr>
          <w:p w14:paraId="4368404F" w14:textId="0F347035" w:rsidR="0093775F" w:rsidRPr="00CF367D" w:rsidRDefault="0093775F"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7</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1016" w:type="dxa"/>
            <w:gridSpan w:val="5"/>
            <w:tcBorders>
              <w:top w:val="single" w:sz="4" w:space="0" w:color="auto"/>
              <w:left w:val="nil"/>
              <w:bottom w:val="single" w:sz="4" w:space="0" w:color="auto"/>
              <w:right w:val="single" w:sz="4" w:space="0" w:color="auto"/>
            </w:tcBorders>
            <w:vAlign w:val="center"/>
          </w:tcPr>
          <w:p w14:paraId="1177EDEB" w14:textId="670E7746" w:rsidR="0093775F" w:rsidRPr="00CF367D" w:rsidRDefault="008A1D56" w:rsidP="007E4ECB">
            <w:pPr>
              <w:spacing w:after="0" w:line="240" w:lineRule="auto"/>
              <w:jc w:val="center"/>
              <w:rPr>
                <w:rFonts w:ascii="Times New Roman" w:eastAsia="Verdana" w:hAnsi="Times New Roman" w:cs="Times New Roman"/>
                <w:color w:val="000000"/>
                <w:sz w:val="20"/>
                <w:szCs w:val="20"/>
              </w:rPr>
            </w:pPr>
            <w:r>
              <w:rPr>
                <w:rFonts w:ascii="Times New Roman" w:hAnsi="Times New Roman" w:cs="Times New Roman"/>
                <w:color w:val="000000"/>
              </w:rPr>
              <w:t>–</w:t>
            </w:r>
          </w:p>
        </w:tc>
        <w:tc>
          <w:tcPr>
            <w:tcW w:w="1135" w:type="dxa"/>
            <w:tcBorders>
              <w:top w:val="single" w:sz="4" w:space="0" w:color="auto"/>
              <w:left w:val="nil"/>
              <w:bottom w:val="single" w:sz="4" w:space="0" w:color="auto"/>
              <w:right w:val="single" w:sz="4" w:space="0" w:color="auto"/>
            </w:tcBorders>
            <w:vAlign w:val="center"/>
          </w:tcPr>
          <w:p w14:paraId="40EF1455" w14:textId="7DDA759A" w:rsidR="0093775F" w:rsidRPr="00CF367D" w:rsidRDefault="0093775F"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7</w:t>
            </w:r>
            <w:r w:rsidR="008A1D56">
              <w:rPr>
                <w:rFonts w:ascii="Times New Roman" w:hAnsi="Times New Roman" w:cs="Times New Roman"/>
                <w:color w:val="000000"/>
              </w:rPr>
              <w:t> </w:t>
            </w:r>
            <w:r w:rsidRPr="00CF367D">
              <w:rPr>
                <w:rFonts w:ascii="Times New Roman" w:hAnsi="Times New Roman" w:cs="Times New Roman"/>
                <w:color w:val="000000"/>
              </w:rPr>
              <w:t>%</w:t>
            </w:r>
          </w:p>
        </w:tc>
      </w:tr>
      <w:tr w:rsidR="00C627C0" w:rsidRPr="00CF367D" w14:paraId="0349C373" w14:textId="77777777" w:rsidTr="0093775F">
        <w:trPr>
          <w:trHeight w:val="163"/>
        </w:trPr>
        <w:tc>
          <w:tcPr>
            <w:tcW w:w="9623"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7BFC733" w14:textId="53251706" w:rsidR="00C627C0" w:rsidRPr="00CF367D" w:rsidRDefault="00C627C0" w:rsidP="007E4ECB">
            <w:pPr>
              <w:spacing w:after="0" w:line="240" w:lineRule="auto"/>
              <w:jc w:val="center"/>
              <w:rPr>
                <w:rFonts w:ascii="Times New Roman" w:eastAsia="Verdana" w:hAnsi="Times New Roman" w:cs="Times New Roman"/>
                <w:b/>
                <w:color w:val="000000"/>
                <w:sz w:val="24"/>
                <w:szCs w:val="24"/>
              </w:rPr>
            </w:pPr>
            <w:r w:rsidRPr="00CF367D">
              <w:rPr>
                <w:rFonts w:ascii="Times New Roman" w:eastAsia="Verdana" w:hAnsi="Times New Roman" w:cs="Times New Roman"/>
                <w:b/>
                <w:color w:val="000000"/>
                <w:sz w:val="24"/>
                <w:szCs w:val="24"/>
              </w:rPr>
              <w:t>Klientu bāze (jurisdikcijas griezumā)</w:t>
            </w:r>
          </w:p>
        </w:tc>
      </w:tr>
      <w:tr w:rsidR="008A1D56" w:rsidRPr="00CF367D" w14:paraId="72FF0ACA" w14:textId="77777777" w:rsidTr="00704DCE">
        <w:trPr>
          <w:trHeight w:val="463"/>
        </w:trPr>
        <w:tc>
          <w:tcPr>
            <w:tcW w:w="1337"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FDBD70A" w14:textId="77777777" w:rsidR="0093775F" w:rsidRPr="00CF367D" w:rsidRDefault="0093775F" w:rsidP="007E4ECB">
            <w:pPr>
              <w:spacing w:after="0" w:line="240" w:lineRule="auto"/>
              <w:ind w:left="-129" w:right="-60"/>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Fiziskās personas rezidenti</w:t>
            </w:r>
          </w:p>
        </w:tc>
        <w:tc>
          <w:tcPr>
            <w:tcW w:w="1097" w:type="dxa"/>
            <w:gridSpan w:val="4"/>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6FD56051" w14:textId="47F596ED" w:rsidR="0093775F" w:rsidRPr="00CF367D" w:rsidRDefault="0093775F" w:rsidP="007E4ECB">
            <w:pPr>
              <w:spacing w:after="0" w:line="240" w:lineRule="auto"/>
              <w:ind w:left="-187" w:right="-54"/>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Fiziskās personas, Eiropas Ekonomikas zonas rezidenti</w:t>
            </w:r>
          </w:p>
        </w:tc>
        <w:tc>
          <w:tcPr>
            <w:tcW w:w="1065" w:type="dxa"/>
            <w:gridSpan w:val="2"/>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67DCF16B" w14:textId="3102B590" w:rsidR="0093775F" w:rsidRPr="00CF367D" w:rsidRDefault="0093775F" w:rsidP="007E4ECB">
            <w:pPr>
              <w:spacing w:after="0" w:line="240" w:lineRule="auto"/>
              <w:ind w:left="-107" w:right="-164"/>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Fiziskās personas no Neatkarīgo Valstu Sa</w:t>
            </w:r>
            <w:r w:rsidR="008A1D56">
              <w:rPr>
                <w:rFonts w:ascii="Times New Roman" w:eastAsia="Times New Roman" w:hAnsi="Times New Roman" w:cs="Times New Roman"/>
                <w:b/>
                <w:bCs/>
                <w:color w:val="000000"/>
                <w:sz w:val="20"/>
                <w:szCs w:val="20"/>
                <w:lang w:eastAsia="lv-LV"/>
              </w:rPr>
              <w:t>draudzības</w:t>
            </w:r>
          </w:p>
        </w:tc>
        <w:tc>
          <w:tcPr>
            <w:tcW w:w="1200" w:type="dxa"/>
            <w:gridSpan w:val="2"/>
            <w:tcBorders>
              <w:top w:val="single" w:sz="4" w:space="0" w:color="auto"/>
              <w:left w:val="nil"/>
              <w:bottom w:val="single" w:sz="4" w:space="0" w:color="auto"/>
              <w:right w:val="single" w:sz="4" w:space="0" w:color="auto"/>
            </w:tcBorders>
            <w:shd w:val="clear" w:color="auto" w:fill="D5DCE4" w:themeFill="text2" w:themeFillTint="33"/>
            <w:vAlign w:val="center"/>
          </w:tcPr>
          <w:p w14:paraId="1B358437" w14:textId="12EA0C38" w:rsidR="0093775F" w:rsidRPr="00CF367D" w:rsidRDefault="0093775F" w:rsidP="007E4ECB">
            <w:pPr>
              <w:spacing w:after="0" w:line="240" w:lineRule="auto"/>
              <w:ind w:left="-107" w:right="-164"/>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sz w:val="20"/>
                <w:szCs w:val="20"/>
                <w:lang w:eastAsia="lv-LV"/>
              </w:rPr>
              <w:t>Citās jurisdikcijās reģistrētas fiziskās personas</w:t>
            </w:r>
          </w:p>
        </w:tc>
        <w:tc>
          <w:tcPr>
            <w:tcW w:w="1161" w:type="dxa"/>
            <w:gridSpan w:val="7"/>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22268897" w14:textId="1F33A45F" w:rsidR="0093775F" w:rsidRPr="00CF367D" w:rsidRDefault="0093775F" w:rsidP="007E4ECB">
            <w:pPr>
              <w:spacing w:after="0" w:line="240" w:lineRule="auto"/>
              <w:ind w:left="-106" w:right="-151"/>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Latvijā reģistrētas juridiskās personas</w:t>
            </w:r>
          </w:p>
        </w:tc>
        <w:tc>
          <w:tcPr>
            <w:tcW w:w="1225" w:type="dxa"/>
            <w:gridSpan w:val="6"/>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3B52BFDA" w14:textId="64D64433" w:rsidR="0093775F" w:rsidRPr="00CF367D" w:rsidRDefault="0093775F" w:rsidP="007E4ECB">
            <w:pPr>
              <w:spacing w:after="0" w:line="240" w:lineRule="auto"/>
              <w:ind w:left="-60" w:right="-93"/>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Eiropas Ekonomikas zonā reģistrētas juridiskās personas</w:t>
            </w:r>
          </w:p>
        </w:tc>
        <w:tc>
          <w:tcPr>
            <w:tcW w:w="1194" w:type="dxa"/>
            <w:gridSpan w:val="5"/>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7096F478" w14:textId="4FFC15D3" w:rsidR="0093775F" w:rsidRPr="00CF367D" w:rsidRDefault="0093775F" w:rsidP="007E4ECB">
            <w:pPr>
              <w:spacing w:after="0" w:line="240" w:lineRule="auto"/>
              <w:ind w:left="-111" w:right="-81"/>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Neatkarīgo Valstu Sa</w:t>
            </w:r>
            <w:r w:rsidR="008A1D56">
              <w:rPr>
                <w:rFonts w:ascii="Times New Roman" w:eastAsia="Times New Roman" w:hAnsi="Times New Roman" w:cs="Times New Roman"/>
                <w:b/>
                <w:bCs/>
                <w:color w:val="000000"/>
                <w:sz w:val="20"/>
                <w:szCs w:val="20"/>
                <w:lang w:eastAsia="lv-LV"/>
              </w:rPr>
              <w:t>draudzībā</w:t>
            </w:r>
            <w:r w:rsidRPr="00CF367D">
              <w:rPr>
                <w:rFonts w:ascii="Times New Roman" w:eastAsia="Times New Roman" w:hAnsi="Times New Roman" w:cs="Times New Roman"/>
                <w:b/>
                <w:bCs/>
                <w:color w:val="000000"/>
                <w:sz w:val="20"/>
                <w:szCs w:val="20"/>
                <w:lang w:eastAsia="lv-LV"/>
              </w:rPr>
              <w:t xml:space="preserve"> reģistrētas juridiskās personas</w:t>
            </w:r>
          </w:p>
        </w:tc>
        <w:tc>
          <w:tcPr>
            <w:tcW w:w="1344" w:type="dxa"/>
            <w:gridSpan w:val="2"/>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6A2D9D79" w14:textId="77777777" w:rsidR="0093775F" w:rsidRPr="00CF367D" w:rsidRDefault="0093775F" w:rsidP="007E4ECB">
            <w:pPr>
              <w:spacing w:after="0" w:line="240" w:lineRule="auto"/>
              <w:ind w:left="-180" w:right="-104"/>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Citās jurisdikcijās reģistrētas juridiskās personas</w:t>
            </w:r>
          </w:p>
        </w:tc>
      </w:tr>
      <w:tr w:rsidR="008A1D56" w:rsidRPr="00CF367D" w14:paraId="6BD7E798" w14:textId="77777777" w:rsidTr="00704DCE">
        <w:trPr>
          <w:trHeight w:val="262"/>
        </w:trPr>
        <w:tc>
          <w:tcPr>
            <w:tcW w:w="1337" w:type="dxa"/>
            <w:gridSpan w:val="2"/>
            <w:tcBorders>
              <w:top w:val="single" w:sz="4" w:space="0" w:color="auto"/>
              <w:left w:val="single" w:sz="4" w:space="0" w:color="auto"/>
              <w:bottom w:val="single" w:sz="4" w:space="0" w:color="auto"/>
              <w:right w:val="single" w:sz="4" w:space="0" w:color="auto"/>
            </w:tcBorders>
            <w:vAlign w:val="bottom"/>
          </w:tcPr>
          <w:p w14:paraId="3D4DCD70" w14:textId="54143904" w:rsidR="00704DCE" w:rsidRPr="00CF367D" w:rsidRDefault="00704DCE"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29</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1097" w:type="dxa"/>
            <w:gridSpan w:val="4"/>
            <w:tcBorders>
              <w:top w:val="single" w:sz="4" w:space="0" w:color="auto"/>
              <w:left w:val="nil"/>
              <w:bottom w:val="single" w:sz="4" w:space="0" w:color="auto"/>
              <w:right w:val="single" w:sz="4" w:space="0" w:color="auto"/>
            </w:tcBorders>
            <w:vAlign w:val="bottom"/>
          </w:tcPr>
          <w:p w14:paraId="6CCF0472" w14:textId="4A612A74" w:rsidR="00704DCE" w:rsidRPr="00CF367D" w:rsidRDefault="00704DCE"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7</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1065" w:type="dxa"/>
            <w:gridSpan w:val="2"/>
            <w:tcBorders>
              <w:top w:val="single" w:sz="4" w:space="0" w:color="auto"/>
              <w:left w:val="nil"/>
              <w:bottom w:val="single" w:sz="4" w:space="0" w:color="auto"/>
              <w:right w:val="single" w:sz="4" w:space="0" w:color="auto"/>
            </w:tcBorders>
            <w:vAlign w:val="bottom"/>
          </w:tcPr>
          <w:p w14:paraId="5CEA838C" w14:textId="14DE288E" w:rsidR="00704DCE" w:rsidRPr="00CF367D" w:rsidRDefault="008A1D56" w:rsidP="007E4ECB">
            <w:pPr>
              <w:spacing w:after="0" w:line="240" w:lineRule="auto"/>
              <w:jc w:val="center"/>
              <w:rPr>
                <w:rFonts w:ascii="Times New Roman" w:eastAsia="Verdana" w:hAnsi="Times New Roman" w:cs="Times New Roman"/>
                <w:color w:val="000000"/>
                <w:sz w:val="20"/>
                <w:szCs w:val="20"/>
              </w:rPr>
            </w:pPr>
            <w:r>
              <w:rPr>
                <w:rFonts w:ascii="Times New Roman" w:hAnsi="Times New Roman" w:cs="Times New Roman"/>
                <w:color w:val="000000"/>
              </w:rPr>
              <w:t>–</w:t>
            </w:r>
          </w:p>
        </w:tc>
        <w:tc>
          <w:tcPr>
            <w:tcW w:w="1200" w:type="dxa"/>
            <w:gridSpan w:val="2"/>
            <w:tcBorders>
              <w:top w:val="single" w:sz="4" w:space="0" w:color="auto"/>
              <w:left w:val="nil"/>
              <w:bottom w:val="single" w:sz="4" w:space="0" w:color="auto"/>
              <w:right w:val="single" w:sz="4" w:space="0" w:color="auto"/>
            </w:tcBorders>
            <w:vAlign w:val="bottom"/>
          </w:tcPr>
          <w:p w14:paraId="010A6B23" w14:textId="0B4A4424" w:rsidR="00704DCE" w:rsidRPr="00CF367D" w:rsidRDefault="00704DCE"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3</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1135" w:type="dxa"/>
            <w:gridSpan w:val="6"/>
            <w:tcBorders>
              <w:top w:val="single" w:sz="4" w:space="0" w:color="auto"/>
              <w:left w:val="nil"/>
              <w:bottom w:val="single" w:sz="4" w:space="0" w:color="auto"/>
              <w:right w:val="single" w:sz="4" w:space="0" w:color="auto"/>
            </w:tcBorders>
            <w:vAlign w:val="bottom"/>
          </w:tcPr>
          <w:p w14:paraId="2BC56EB2" w14:textId="59B06291" w:rsidR="00704DCE" w:rsidRPr="00CF367D" w:rsidRDefault="00704DCE"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42</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1225" w:type="dxa"/>
            <w:gridSpan w:val="6"/>
            <w:tcBorders>
              <w:top w:val="single" w:sz="4" w:space="0" w:color="auto"/>
              <w:left w:val="nil"/>
              <w:bottom w:val="single" w:sz="4" w:space="0" w:color="auto"/>
              <w:right w:val="single" w:sz="4" w:space="0" w:color="auto"/>
            </w:tcBorders>
            <w:vAlign w:val="bottom"/>
          </w:tcPr>
          <w:p w14:paraId="50347E87" w14:textId="27C04499" w:rsidR="00704DCE" w:rsidRPr="00CF367D" w:rsidRDefault="00704DCE"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19</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1194" w:type="dxa"/>
            <w:gridSpan w:val="5"/>
            <w:tcBorders>
              <w:top w:val="single" w:sz="4" w:space="0" w:color="auto"/>
              <w:left w:val="nil"/>
              <w:bottom w:val="single" w:sz="4" w:space="0" w:color="auto"/>
              <w:right w:val="single" w:sz="4" w:space="0" w:color="auto"/>
            </w:tcBorders>
            <w:vAlign w:val="bottom"/>
          </w:tcPr>
          <w:p w14:paraId="08E6CF0C" w14:textId="29C68E74" w:rsidR="00704DCE" w:rsidRPr="00CF367D" w:rsidRDefault="008A1D56" w:rsidP="007E4ECB">
            <w:pPr>
              <w:spacing w:after="0" w:line="240" w:lineRule="auto"/>
              <w:jc w:val="center"/>
              <w:rPr>
                <w:rFonts w:ascii="Times New Roman" w:eastAsia="Verdana" w:hAnsi="Times New Roman" w:cs="Times New Roman"/>
                <w:color w:val="000000"/>
                <w:sz w:val="20"/>
                <w:szCs w:val="20"/>
              </w:rPr>
            </w:pPr>
            <w:r>
              <w:rPr>
                <w:rFonts w:ascii="Times New Roman" w:hAnsi="Times New Roman" w:cs="Times New Roman"/>
                <w:color w:val="000000"/>
              </w:rPr>
              <w:t>–</w:t>
            </w:r>
          </w:p>
        </w:tc>
        <w:tc>
          <w:tcPr>
            <w:tcW w:w="1370" w:type="dxa"/>
            <w:gridSpan w:val="3"/>
            <w:tcBorders>
              <w:top w:val="single" w:sz="4" w:space="0" w:color="auto"/>
              <w:left w:val="nil"/>
              <w:bottom w:val="single" w:sz="4" w:space="0" w:color="auto"/>
              <w:right w:val="single" w:sz="4" w:space="0" w:color="auto"/>
            </w:tcBorders>
            <w:vAlign w:val="bottom"/>
          </w:tcPr>
          <w:p w14:paraId="19A1B636" w14:textId="4153BAD4" w:rsidR="00704DCE" w:rsidRPr="00CF367D" w:rsidRDefault="008A1D56" w:rsidP="007E4ECB">
            <w:pPr>
              <w:spacing w:after="0" w:line="240" w:lineRule="auto"/>
              <w:jc w:val="center"/>
              <w:rPr>
                <w:rFonts w:ascii="Times New Roman" w:eastAsia="Verdana" w:hAnsi="Times New Roman" w:cs="Times New Roman"/>
                <w:color w:val="000000"/>
                <w:sz w:val="20"/>
                <w:szCs w:val="20"/>
              </w:rPr>
            </w:pPr>
            <w:r>
              <w:rPr>
                <w:rFonts w:ascii="Times New Roman" w:hAnsi="Times New Roman" w:cs="Times New Roman"/>
                <w:color w:val="000000"/>
              </w:rPr>
              <w:t>–</w:t>
            </w:r>
          </w:p>
        </w:tc>
      </w:tr>
      <w:tr w:rsidR="00C627C0" w:rsidRPr="00CF367D" w14:paraId="2CD9030E" w14:textId="77777777" w:rsidTr="0093775F">
        <w:trPr>
          <w:trHeight w:val="262"/>
        </w:trPr>
        <w:tc>
          <w:tcPr>
            <w:tcW w:w="9623"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4DC91FA" w14:textId="7EECC8EB" w:rsidR="00C627C0" w:rsidRPr="00CF367D" w:rsidRDefault="00C627C0" w:rsidP="007E4ECB">
            <w:pPr>
              <w:spacing w:after="0" w:line="240" w:lineRule="auto"/>
              <w:jc w:val="center"/>
              <w:rPr>
                <w:rFonts w:ascii="Times New Roman" w:eastAsia="Verdana" w:hAnsi="Times New Roman" w:cs="Times New Roman"/>
                <w:b/>
                <w:color w:val="000000"/>
                <w:sz w:val="24"/>
                <w:szCs w:val="24"/>
              </w:rPr>
            </w:pPr>
            <w:r w:rsidRPr="00CF367D">
              <w:rPr>
                <w:rFonts w:ascii="Times New Roman" w:eastAsia="Verdana" w:hAnsi="Times New Roman" w:cs="Times New Roman"/>
                <w:b/>
                <w:color w:val="000000"/>
                <w:sz w:val="24"/>
                <w:szCs w:val="24"/>
              </w:rPr>
              <w:t>Augsta riska klientu īpatsvars</w:t>
            </w:r>
            <w:r w:rsidR="00322F03" w:rsidRPr="00CF367D">
              <w:rPr>
                <w:rFonts w:ascii="Times New Roman" w:eastAsia="Verdana" w:hAnsi="Times New Roman" w:cs="Times New Roman"/>
                <w:b/>
                <w:color w:val="000000"/>
                <w:sz w:val="24"/>
                <w:szCs w:val="24"/>
              </w:rPr>
              <w:t xml:space="preserve"> </w:t>
            </w:r>
          </w:p>
        </w:tc>
      </w:tr>
      <w:tr w:rsidR="008A1D56" w:rsidRPr="00CF367D" w14:paraId="6DC028DE" w14:textId="77777777" w:rsidTr="00704DCE">
        <w:trPr>
          <w:trHeight w:val="493"/>
        </w:trPr>
        <w:tc>
          <w:tcPr>
            <w:tcW w:w="1479"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C5704C2" w14:textId="77777777"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Nav augsta riska klientu</w:t>
            </w:r>
          </w:p>
        </w:tc>
        <w:tc>
          <w:tcPr>
            <w:tcW w:w="3220" w:type="dxa"/>
            <w:gridSpan w:val="7"/>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515E43B1" w14:textId="2549B174"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 xml:space="preserve">Mazāk </w:t>
            </w:r>
            <w:r w:rsidR="00B0047D" w:rsidRPr="00CF367D">
              <w:rPr>
                <w:rFonts w:ascii="Times New Roman" w:eastAsia="Times New Roman" w:hAnsi="Times New Roman" w:cs="Times New Roman"/>
                <w:b/>
                <w:bCs/>
                <w:color w:val="000000"/>
                <w:sz w:val="20"/>
                <w:szCs w:val="20"/>
                <w:lang w:eastAsia="lv-LV"/>
              </w:rPr>
              <w:t>ne</w:t>
            </w:r>
            <w:r w:rsidRPr="00CF367D">
              <w:rPr>
                <w:rFonts w:ascii="Times New Roman" w:eastAsia="Times New Roman" w:hAnsi="Times New Roman" w:cs="Times New Roman"/>
                <w:b/>
                <w:bCs/>
                <w:color w:val="000000"/>
                <w:sz w:val="20"/>
                <w:szCs w:val="20"/>
                <w:lang w:eastAsia="lv-LV"/>
              </w:rPr>
              <w:t>kā 5 augsta riska klienti</w:t>
            </w:r>
          </w:p>
        </w:tc>
        <w:tc>
          <w:tcPr>
            <w:tcW w:w="1347" w:type="dxa"/>
            <w:gridSpan w:val="8"/>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2857C680" w14:textId="5AA04DB9"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6</w:t>
            </w:r>
            <w:r w:rsidR="00223ADF" w:rsidRPr="00CF367D">
              <w:rPr>
                <w:rFonts w:ascii="Times New Roman" w:eastAsia="Times New Roman" w:hAnsi="Times New Roman" w:cs="Times New Roman"/>
                <w:b/>
                <w:bCs/>
                <w:color w:val="000000"/>
                <w:sz w:val="20"/>
                <w:szCs w:val="20"/>
                <w:lang w:eastAsia="lv-LV"/>
              </w:rPr>
              <w:t>–</w:t>
            </w:r>
            <w:r w:rsidRPr="00CF367D">
              <w:rPr>
                <w:rFonts w:ascii="Times New Roman" w:eastAsia="Times New Roman" w:hAnsi="Times New Roman" w:cs="Times New Roman"/>
                <w:b/>
                <w:bCs/>
                <w:color w:val="000000"/>
                <w:sz w:val="20"/>
                <w:szCs w:val="20"/>
                <w:lang w:eastAsia="lv-LV"/>
              </w:rPr>
              <w:t>10 augsta riska klienti</w:t>
            </w:r>
          </w:p>
        </w:tc>
        <w:tc>
          <w:tcPr>
            <w:tcW w:w="1621" w:type="dxa"/>
            <w:gridSpan w:val="7"/>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4A66F73D" w14:textId="72509A28"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11</w:t>
            </w:r>
            <w:r w:rsidR="00223ADF" w:rsidRPr="00CF367D">
              <w:rPr>
                <w:rFonts w:ascii="Times New Roman" w:eastAsia="Times New Roman" w:hAnsi="Times New Roman" w:cs="Times New Roman"/>
                <w:b/>
                <w:bCs/>
                <w:color w:val="000000"/>
                <w:sz w:val="20"/>
                <w:szCs w:val="20"/>
                <w:lang w:eastAsia="lv-LV"/>
              </w:rPr>
              <w:t>–</w:t>
            </w:r>
            <w:r w:rsidRPr="00CF367D">
              <w:rPr>
                <w:rFonts w:ascii="Times New Roman" w:eastAsia="Times New Roman" w:hAnsi="Times New Roman" w:cs="Times New Roman"/>
                <w:b/>
                <w:bCs/>
                <w:color w:val="000000"/>
                <w:sz w:val="20"/>
                <w:szCs w:val="20"/>
                <w:lang w:eastAsia="lv-LV"/>
              </w:rPr>
              <w:t>20 augsta riska klienti</w:t>
            </w:r>
          </w:p>
        </w:tc>
        <w:tc>
          <w:tcPr>
            <w:tcW w:w="1956" w:type="dxa"/>
            <w:gridSpan w:val="5"/>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6B27B7B9" w14:textId="53651CE2"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 xml:space="preserve">Vairāk </w:t>
            </w:r>
            <w:r w:rsidR="00B0047D" w:rsidRPr="00CF367D">
              <w:rPr>
                <w:rFonts w:ascii="Times New Roman" w:eastAsia="Times New Roman" w:hAnsi="Times New Roman" w:cs="Times New Roman"/>
                <w:b/>
                <w:bCs/>
                <w:color w:val="000000"/>
                <w:sz w:val="20"/>
                <w:szCs w:val="20"/>
                <w:lang w:eastAsia="lv-LV"/>
              </w:rPr>
              <w:t>ne</w:t>
            </w:r>
            <w:r w:rsidRPr="00CF367D">
              <w:rPr>
                <w:rFonts w:ascii="Times New Roman" w:eastAsia="Times New Roman" w:hAnsi="Times New Roman" w:cs="Times New Roman"/>
                <w:b/>
                <w:bCs/>
                <w:color w:val="000000"/>
                <w:sz w:val="20"/>
                <w:szCs w:val="20"/>
                <w:lang w:eastAsia="lv-LV"/>
              </w:rPr>
              <w:t>kā 21 augsta riska klients</w:t>
            </w:r>
          </w:p>
        </w:tc>
      </w:tr>
      <w:tr w:rsidR="007E4ECB" w:rsidRPr="00CF367D" w14:paraId="3C924931" w14:textId="77777777" w:rsidTr="00704DCE">
        <w:trPr>
          <w:trHeight w:val="228"/>
        </w:trPr>
        <w:tc>
          <w:tcPr>
            <w:tcW w:w="1479" w:type="dxa"/>
            <w:gridSpan w:val="3"/>
            <w:tcBorders>
              <w:top w:val="single" w:sz="4" w:space="0" w:color="auto"/>
              <w:left w:val="single" w:sz="4" w:space="0" w:color="auto"/>
              <w:bottom w:val="single" w:sz="4" w:space="0" w:color="auto"/>
              <w:right w:val="single" w:sz="4" w:space="0" w:color="auto"/>
            </w:tcBorders>
            <w:vAlign w:val="bottom"/>
          </w:tcPr>
          <w:p w14:paraId="7FECC5CE" w14:textId="61451A8C" w:rsidR="00322F03" w:rsidRPr="00CF367D" w:rsidRDefault="00322F03"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74</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3220" w:type="dxa"/>
            <w:gridSpan w:val="7"/>
            <w:tcBorders>
              <w:top w:val="single" w:sz="4" w:space="0" w:color="auto"/>
              <w:left w:val="nil"/>
              <w:bottom w:val="single" w:sz="4" w:space="0" w:color="auto"/>
              <w:right w:val="single" w:sz="4" w:space="0" w:color="auto"/>
            </w:tcBorders>
            <w:vAlign w:val="bottom"/>
          </w:tcPr>
          <w:p w14:paraId="396D6519" w14:textId="22636239" w:rsidR="00322F03" w:rsidRPr="00CF367D" w:rsidRDefault="00322F03"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15</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1347" w:type="dxa"/>
            <w:gridSpan w:val="8"/>
            <w:tcBorders>
              <w:top w:val="single" w:sz="4" w:space="0" w:color="auto"/>
              <w:left w:val="nil"/>
              <w:bottom w:val="single" w:sz="4" w:space="0" w:color="auto"/>
              <w:right w:val="single" w:sz="4" w:space="0" w:color="auto"/>
            </w:tcBorders>
            <w:vAlign w:val="bottom"/>
          </w:tcPr>
          <w:p w14:paraId="34CC5443" w14:textId="2E7204DF" w:rsidR="00322F03" w:rsidRPr="00CF367D" w:rsidRDefault="00322F03"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11</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1621" w:type="dxa"/>
            <w:gridSpan w:val="7"/>
            <w:tcBorders>
              <w:top w:val="single" w:sz="4" w:space="0" w:color="auto"/>
              <w:left w:val="nil"/>
              <w:bottom w:val="single" w:sz="4" w:space="0" w:color="auto"/>
              <w:right w:val="single" w:sz="4" w:space="0" w:color="auto"/>
            </w:tcBorders>
            <w:vAlign w:val="bottom"/>
          </w:tcPr>
          <w:p w14:paraId="1DC96290" w14:textId="443323D1" w:rsidR="00322F03" w:rsidRPr="00CF367D" w:rsidRDefault="008A1D56" w:rsidP="007E4ECB">
            <w:pPr>
              <w:spacing w:after="0" w:line="240" w:lineRule="auto"/>
              <w:jc w:val="center"/>
              <w:rPr>
                <w:rFonts w:ascii="Times New Roman" w:eastAsia="Verdana" w:hAnsi="Times New Roman" w:cs="Times New Roman"/>
                <w:color w:val="000000"/>
                <w:sz w:val="20"/>
                <w:szCs w:val="20"/>
              </w:rPr>
            </w:pPr>
            <w:r>
              <w:rPr>
                <w:rFonts w:ascii="Times New Roman" w:hAnsi="Times New Roman" w:cs="Times New Roman"/>
                <w:color w:val="000000"/>
              </w:rPr>
              <w:t>–</w:t>
            </w:r>
          </w:p>
        </w:tc>
        <w:tc>
          <w:tcPr>
            <w:tcW w:w="1956" w:type="dxa"/>
            <w:gridSpan w:val="5"/>
            <w:tcBorders>
              <w:top w:val="single" w:sz="4" w:space="0" w:color="auto"/>
              <w:left w:val="nil"/>
              <w:bottom w:val="single" w:sz="4" w:space="0" w:color="auto"/>
              <w:right w:val="single" w:sz="4" w:space="0" w:color="auto"/>
            </w:tcBorders>
            <w:vAlign w:val="bottom"/>
          </w:tcPr>
          <w:p w14:paraId="51D6E815" w14:textId="78F1E9BB" w:rsidR="00322F03" w:rsidRPr="00CF367D" w:rsidRDefault="008A1D56" w:rsidP="007E4ECB">
            <w:pPr>
              <w:spacing w:after="0" w:line="240" w:lineRule="auto"/>
              <w:jc w:val="center"/>
              <w:rPr>
                <w:rFonts w:ascii="Times New Roman" w:eastAsia="Verdana" w:hAnsi="Times New Roman" w:cs="Times New Roman"/>
                <w:color w:val="000000"/>
                <w:sz w:val="20"/>
                <w:szCs w:val="20"/>
              </w:rPr>
            </w:pPr>
            <w:r>
              <w:rPr>
                <w:rFonts w:ascii="Times New Roman" w:hAnsi="Times New Roman" w:cs="Times New Roman"/>
                <w:color w:val="000000"/>
              </w:rPr>
              <w:t>–</w:t>
            </w:r>
          </w:p>
        </w:tc>
      </w:tr>
      <w:tr w:rsidR="00C627C0" w:rsidRPr="00CF367D" w14:paraId="764DC593" w14:textId="77777777" w:rsidTr="0093775F">
        <w:trPr>
          <w:trHeight w:val="70"/>
        </w:trPr>
        <w:tc>
          <w:tcPr>
            <w:tcW w:w="9623"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30EB54A" w14:textId="45A1DEC8" w:rsidR="00C627C0" w:rsidRPr="00CF367D" w:rsidRDefault="00C627C0" w:rsidP="007E4ECB">
            <w:pPr>
              <w:spacing w:after="0" w:line="240" w:lineRule="auto"/>
              <w:jc w:val="center"/>
              <w:rPr>
                <w:rFonts w:ascii="Times New Roman" w:eastAsia="Verdana" w:hAnsi="Times New Roman" w:cs="Times New Roman"/>
                <w:b/>
                <w:color w:val="000000"/>
                <w:sz w:val="24"/>
                <w:szCs w:val="24"/>
              </w:rPr>
            </w:pPr>
            <w:r w:rsidRPr="00CF367D">
              <w:rPr>
                <w:rFonts w:ascii="Times New Roman" w:eastAsia="Verdana" w:hAnsi="Times New Roman" w:cs="Times New Roman"/>
                <w:b/>
                <w:color w:val="000000"/>
                <w:sz w:val="24"/>
                <w:szCs w:val="24"/>
              </w:rPr>
              <w:t>Vidēja riska klientu īpatsvars</w:t>
            </w:r>
            <w:r w:rsidR="007C21A4" w:rsidRPr="00CF367D">
              <w:rPr>
                <w:rFonts w:ascii="Times New Roman" w:eastAsia="Verdana" w:hAnsi="Times New Roman" w:cs="Times New Roman"/>
                <w:b/>
                <w:color w:val="000000"/>
                <w:sz w:val="24"/>
                <w:szCs w:val="24"/>
              </w:rPr>
              <w:t xml:space="preserve"> </w:t>
            </w:r>
          </w:p>
        </w:tc>
      </w:tr>
      <w:tr w:rsidR="008A1D56" w:rsidRPr="00CF367D" w14:paraId="66954764" w14:textId="77777777" w:rsidTr="00153D8A">
        <w:trPr>
          <w:trHeight w:val="810"/>
        </w:trPr>
        <w:tc>
          <w:tcPr>
            <w:tcW w:w="1763"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0A1959C" w14:textId="77777777"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Nav vidēja riska klientu</w:t>
            </w:r>
          </w:p>
        </w:tc>
        <w:tc>
          <w:tcPr>
            <w:tcW w:w="2936" w:type="dxa"/>
            <w:gridSpan w:val="6"/>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71F5493A" w14:textId="375534A0"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 xml:space="preserve">Mazāk </w:t>
            </w:r>
            <w:r w:rsidR="00B0047D" w:rsidRPr="00CF367D">
              <w:rPr>
                <w:rFonts w:ascii="Times New Roman" w:eastAsia="Times New Roman" w:hAnsi="Times New Roman" w:cs="Times New Roman"/>
                <w:b/>
                <w:bCs/>
                <w:color w:val="000000"/>
                <w:sz w:val="20"/>
                <w:szCs w:val="20"/>
                <w:lang w:eastAsia="lv-LV"/>
              </w:rPr>
              <w:t>ne</w:t>
            </w:r>
            <w:r w:rsidRPr="00CF367D">
              <w:rPr>
                <w:rFonts w:ascii="Times New Roman" w:eastAsia="Times New Roman" w:hAnsi="Times New Roman" w:cs="Times New Roman"/>
                <w:b/>
                <w:bCs/>
                <w:color w:val="000000"/>
                <w:sz w:val="20"/>
                <w:szCs w:val="20"/>
                <w:lang w:eastAsia="lv-LV"/>
              </w:rPr>
              <w:t>kā 5 vidēja riska klienti</w:t>
            </w:r>
          </w:p>
        </w:tc>
        <w:tc>
          <w:tcPr>
            <w:tcW w:w="1521" w:type="dxa"/>
            <w:gridSpan w:val="9"/>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6A0721D1" w14:textId="6C4B07A1"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6</w:t>
            </w:r>
            <w:r w:rsidR="00B0047D" w:rsidRPr="00CF367D">
              <w:rPr>
                <w:rFonts w:ascii="Times New Roman" w:eastAsia="Times New Roman" w:hAnsi="Times New Roman" w:cs="Times New Roman"/>
                <w:b/>
                <w:bCs/>
                <w:color w:val="000000"/>
                <w:sz w:val="20"/>
                <w:szCs w:val="20"/>
                <w:lang w:eastAsia="lv-LV"/>
              </w:rPr>
              <w:t>–</w:t>
            </w:r>
            <w:r w:rsidRPr="00CF367D">
              <w:rPr>
                <w:rFonts w:ascii="Times New Roman" w:eastAsia="Times New Roman" w:hAnsi="Times New Roman" w:cs="Times New Roman"/>
                <w:b/>
                <w:bCs/>
                <w:color w:val="000000"/>
                <w:sz w:val="20"/>
                <w:szCs w:val="20"/>
                <w:lang w:eastAsia="lv-LV"/>
              </w:rPr>
              <w:t>10 vidēja riska klienti</w:t>
            </w:r>
          </w:p>
        </w:tc>
        <w:tc>
          <w:tcPr>
            <w:tcW w:w="1642" w:type="dxa"/>
            <w:gridSpan w:val="7"/>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2EA9308F" w14:textId="2B597502"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11</w:t>
            </w:r>
            <w:r w:rsidR="00B0047D" w:rsidRPr="00CF367D">
              <w:rPr>
                <w:rFonts w:ascii="Times New Roman" w:eastAsia="Times New Roman" w:hAnsi="Times New Roman" w:cs="Times New Roman"/>
                <w:b/>
                <w:bCs/>
                <w:color w:val="000000"/>
                <w:sz w:val="20"/>
                <w:szCs w:val="20"/>
                <w:lang w:eastAsia="lv-LV"/>
              </w:rPr>
              <w:t>–</w:t>
            </w:r>
            <w:r w:rsidRPr="00CF367D">
              <w:rPr>
                <w:rFonts w:ascii="Times New Roman" w:eastAsia="Times New Roman" w:hAnsi="Times New Roman" w:cs="Times New Roman"/>
                <w:b/>
                <w:bCs/>
                <w:color w:val="000000"/>
                <w:sz w:val="20"/>
                <w:szCs w:val="20"/>
                <w:lang w:eastAsia="lv-LV"/>
              </w:rPr>
              <w:t>20 vidēja riska klienti</w:t>
            </w:r>
          </w:p>
        </w:tc>
        <w:tc>
          <w:tcPr>
            <w:tcW w:w="1761" w:type="dxa"/>
            <w:gridSpan w:val="4"/>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2BB8AB6D" w14:textId="6A9963D5"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 xml:space="preserve">Vairāk </w:t>
            </w:r>
            <w:r w:rsidR="00B0047D" w:rsidRPr="00CF367D">
              <w:rPr>
                <w:rFonts w:ascii="Times New Roman" w:eastAsia="Times New Roman" w:hAnsi="Times New Roman" w:cs="Times New Roman"/>
                <w:b/>
                <w:bCs/>
                <w:color w:val="000000"/>
                <w:sz w:val="20"/>
                <w:szCs w:val="20"/>
                <w:lang w:eastAsia="lv-LV"/>
              </w:rPr>
              <w:t>ne</w:t>
            </w:r>
            <w:r w:rsidRPr="00CF367D">
              <w:rPr>
                <w:rFonts w:ascii="Times New Roman" w:eastAsia="Times New Roman" w:hAnsi="Times New Roman" w:cs="Times New Roman"/>
                <w:b/>
                <w:bCs/>
                <w:color w:val="000000"/>
                <w:sz w:val="20"/>
                <w:szCs w:val="20"/>
                <w:lang w:eastAsia="lv-LV"/>
              </w:rPr>
              <w:t>kā 21 vidēja riska klients</w:t>
            </w:r>
          </w:p>
        </w:tc>
      </w:tr>
      <w:tr w:rsidR="007E4ECB" w:rsidRPr="00CF367D" w14:paraId="4EB422AA" w14:textId="77777777" w:rsidTr="00AD79C0">
        <w:trPr>
          <w:trHeight w:val="151"/>
        </w:trPr>
        <w:tc>
          <w:tcPr>
            <w:tcW w:w="1763" w:type="dxa"/>
            <w:gridSpan w:val="4"/>
            <w:tcBorders>
              <w:top w:val="single" w:sz="4" w:space="0" w:color="auto"/>
              <w:left w:val="single" w:sz="4" w:space="0" w:color="auto"/>
              <w:bottom w:val="single" w:sz="4" w:space="0" w:color="auto"/>
              <w:right w:val="single" w:sz="4" w:space="0" w:color="auto"/>
            </w:tcBorders>
            <w:vAlign w:val="bottom"/>
          </w:tcPr>
          <w:p w14:paraId="07E0BC85" w14:textId="2481FF91" w:rsidR="00153D8A" w:rsidRPr="00CF367D" w:rsidRDefault="00153D8A"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52</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2936" w:type="dxa"/>
            <w:gridSpan w:val="6"/>
            <w:tcBorders>
              <w:top w:val="single" w:sz="4" w:space="0" w:color="auto"/>
              <w:left w:val="nil"/>
              <w:bottom w:val="single" w:sz="4" w:space="0" w:color="auto"/>
              <w:right w:val="single" w:sz="4" w:space="0" w:color="auto"/>
            </w:tcBorders>
            <w:vAlign w:val="bottom"/>
          </w:tcPr>
          <w:p w14:paraId="53ACF117" w14:textId="6F3E2706" w:rsidR="00153D8A" w:rsidRPr="00CF367D" w:rsidRDefault="00153D8A"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33</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1521" w:type="dxa"/>
            <w:gridSpan w:val="9"/>
            <w:tcBorders>
              <w:top w:val="single" w:sz="4" w:space="0" w:color="auto"/>
              <w:left w:val="nil"/>
              <w:bottom w:val="single" w:sz="4" w:space="0" w:color="auto"/>
              <w:right w:val="single" w:sz="4" w:space="0" w:color="auto"/>
            </w:tcBorders>
            <w:vAlign w:val="bottom"/>
          </w:tcPr>
          <w:p w14:paraId="2CA9D0BB" w14:textId="73A09ED8" w:rsidR="00153D8A" w:rsidRPr="00CF367D" w:rsidRDefault="008A1D56" w:rsidP="007E4ECB">
            <w:pPr>
              <w:spacing w:after="0" w:line="240" w:lineRule="auto"/>
              <w:jc w:val="center"/>
              <w:rPr>
                <w:rFonts w:ascii="Times New Roman" w:eastAsia="Verdana" w:hAnsi="Times New Roman" w:cs="Times New Roman"/>
                <w:color w:val="000000"/>
                <w:sz w:val="20"/>
                <w:szCs w:val="20"/>
              </w:rPr>
            </w:pPr>
            <w:r>
              <w:rPr>
                <w:rFonts w:ascii="Times New Roman" w:hAnsi="Times New Roman" w:cs="Times New Roman"/>
                <w:color w:val="000000"/>
              </w:rPr>
              <w:t>–</w:t>
            </w:r>
          </w:p>
        </w:tc>
        <w:tc>
          <w:tcPr>
            <w:tcW w:w="1642" w:type="dxa"/>
            <w:gridSpan w:val="7"/>
            <w:tcBorders>
              <w:top w:val="single" w:sz="4" w:space="0" w:color="auto"/>
              <w:left w:val="nil"/>
              <w:bottom w:val="single" w:sz="4" w:space="0" w:color="auto"/>
              <w:right w:val="single" w:sz="4" w:space="0" w:color="auto"/>
            </w:tcBorders>
            <w:vAlign w:val="bottom"/>
          </w:tcPr>
          <w:p w14:paraId="09B95374" w14:textId="38A4C3A4" w:rsidR="00153D8A" w:rsidRPr="00CF367D" w:rsidRDefault="00153D8A"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4</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1761" w:type="dxa"/>
            <w:gridSpan w:val="4"/>
            <w:tcBorders>
              <w:top w:val="single" w:sz="4" w:space="0" w:color="auto"/>
              <w:left w:val="nil"/>
              <w:bottom w:val="single" w:sz="4" w:space="0" w:color="auto"/>
              <w:right w:val="single" w:sz="4" w:space="0" w:color="auto"/>
            </w:tcBorders>
            <w:vAlign w:val="bottom"/>
          </w:tcPr>
          <w:p w14:paraId="25C3417D" w14:textId="593B26EF" w:rsidR="00153D8A" w:rsidRPr="00CF367D" w:rsidRDefault="00153D8A"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11</w:t>
            </w:r>
            <w:r w:rsidR="008A1D56">
              <w:rPr>
                <w:rFonts w:ascii="Times New Roman" w:hAnsi="Times New Roman" w:cs="Times New Roman"/>
                <w:color w:val="000000"/>
              </w:rPr>
              <w:t> </w:t>
            </w:r>
            <w:r w:rsidRPr="00CF367D">
              <w:rPr>
                <w:rFonts w:ascii="Times New Roman" w:hAnsi="Times New Roman" w:cs="Times New Roman"/>
                <w:color w:val="000000"/>
              </w:rPr>
              <w:t>%</w:t>
            </w:r>
          </w:p>
        </w:tc>
      </w:tr>
      <w:tr w:rsidR="00C627C0" w:rsidRPr="00CF367D" w14:paraId="4EF337DE" w14:textId="77777777" w:rsidTr="0093775F">
        <w:trPr>
          <w:trHeight w:val="70"/>
        </w:trPr>
        <w:tc>
          <w:tcPr>
            <w:tcW w:w="9623" w:type="dxa"/>
            <w:gridSpan w:val="30"/>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FA2ADD2" w14:textId="1ECE2213" w:rsidR="00C627C0" w:rsidRPr="00CF367D" w:rsidRDefault="00C627C0" w:rsidP="007E4ECB">
            <w:pPr>
              <w:spacing w:after="0" w:line="240" w:lineRule="auto"/>
              <w:jc w:val="center"/>
              <w:rPr>
                <w:rFonts w:ascii="Times New Roman" w:eastAsia="Verdana" w:hAnsi="Times New Roman" w:cs="Times New Roman"/>
                <w:b/>
                <w:color w:val="000000"/>
                <w:sz w:val="24"/>
                <w:szCs w:val="24"/>
              </w:rPr>
            </w:pPr>
            <w:r w:rsidRPr="00CF367D">
              <w:rPr>
                <w:rFonts w:ascii="Times New Roman" w:eastAsia="Verdana" w:hAnsi="Times New Roman" w:cs="Times New Roman"/>
                <w:b/>
                <w:color w:val="000000"/>
                <w:sz w:val="24"/>
                <w:szCs w:val="24"/>
              </w:rPr>
              <w:t>Zema riska klientu īpatsvars</w:t>
            </w:r>
            <w:r w:rsidR="00153D8A" w:rsidRPr="00CF367D">
              <w:rPr>
                <w:rFonts w:ascii="Times New Roman" w:eastAsia="Verdana" w:hAnsi="Times New Roman" w:cs="Times New Roman"/>
                <w:b/>
                <w:color w:val="000000"/>
                <w:sz w:val="24"/>
                <w:szCs w:val="24"/>
              </w:rPr>
              <w:t xml:space="preserve"> </w:t>
            </w:r>
          </w:p>
        </w:tc>
      </w:tr>
      <w:tr w:rsidR="008A1D56" w:rsidRPr="00CF367D" w14:paraId="2CEFEBA2" w14:textId="77777777" w:rsidTr="00704DCE">
        <w:trPr>
          <w:trHeight w:val="70"/>
        </w:trPr>
        <w:tc>
          <w:tcPr>
            <w:tcW w:w="1479"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3B30CBF" w14:textId="77777777"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Nav zema riska klientu</w:t>
            </w:r>
          </w:p>
        </w:tc>
        <w:tc>
          <w:tcPr>
            <w:tcW w:w="3220" w:type="dxa"/>
            <w:gridSpan w:val="7"/>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66FCF811" w14:textId="0FA04EB2"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 xml:space="preserve">Mazāk </w:t>
            </w:r>
            <w:r w:rsidR="00B0047D" w:rsidRPr="00CF367D">
              <w:rPr>
                <w:rFonts w:ascii="Times New Roman" w:eastAsia="Times New Roman" w:hAnsi="Times New Roman" w:cs="Times New Roman"/>
                <w:b/>
                <w:bCs/>
                <w:color w:val="000000"/>
                <w:sz w:val="20"/>
                <w:szCs w:val="20"/>
                <w:lang w:eastAsia="lv-LV"/>
              </w:rPr>
              <w:t>ne</w:t>
            </w:r>
            <w:r w:rsidRPr="00CF367D">
              <w:rPr>
                <w:rFonts w:ascii="Times New Roman" w:eastAsia="Times New Roman" w:hAnsi="Times New Roman" w:cs="Times New Roman"/>
                <w:b/>
                <w:bCs/>
                <w:color w:val="000000"/>
                <w:sz w:val="20"/>
                <w:szCs w:val="20"/>
                <w:lang w:eastAsia="lv-LV"/>
              </w:rPr>
              <w:t>kā 5 zema riska klienti</w:t>
            </w:r>
          </w:p>
        </w:tc>
        <w:tc>
          <w:tcPr>
            <w:tcW w:w="1347" w:type="dxa"/>
            <w:gridSpan w:val="8"/>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11C5879C" w14:textId="3D06B294" w:rsidR="00C627C0" w:rsidRPr="00CF367D" w:rsidRDefault="00C627C0" w:rsidP="007E4ECB">
            <w:pPr>
              <w:spacing w:after="0" w:line="240" w:lineRule="auto"/>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6</w:t>
            </w:r>
            <w:r w:rsidR="00B0047D" w:rsidRPr="00CF367D">
              <w:rPr>
                <w:rFonts w:ascii="Times New Roman" w:eastAsia="Times New Roman" w:hAnsi="Times New Roman" w:cs="Times New Roman"/>
                <w:b/>
                <w:bCs/>
                <w:color w:val="000000"/>
                <w:sz w:val="20"/>
                <w:szCs w:val="20"/>
                <w:lang w:eastAsia="lv-LV"/>
              </w:rPr>
              <w:t>–</w:t>
            </w:r>
            <w:r w:rsidRPr="00CF367D">
              <w:rPr>
                <w:rFonts w:ascii="Times New Roman" w:eastAsia="Times New Roman" w:hAnsi="Times New Roman" w:cs="Times New Roman"/>
                <w:b/>
                <w:bCs/>
                <w:color w:val="000000"/>
                <w:sz w:val="20"/>
                <w:szCs w:val="20"/>
                <w:lang w:eastAsia="lv-LV"/>
              </w:rPr>
              <w:t>10 zema riska klienti</w:t>
            </w:r>
          </w:p>
        </w:tc>
        <w:tc>
          <w:tcPr>
            <w:tcW w:w="1621" w:type="dxa"/>
            <w:gridSpan w:val="7"/>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61F02092" w14:textId="54A74C90"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11</w:t>
            </w:r>
            <w:r w:rsidR="00B0047D" w:rsidRPr="00CF367D">
              <w:rPr>
                <w:rFonts w:ascii="Times New Roman" w:eastAsia="Times New Roman" w:hAnsi="Times New Roman" w:cs="Times New Roman"/>
                <w:b/>
                <w:bCs/>
                <w:color w:val="000000"/>
                <w:sz w:val="20"/>
                <w:szCs w:val="20"/>
                <w:lang w:eastAsia="lv-LV"/>
              </w:rPr>
              <w:t>–</w:t>
            </w:r>
            <w:r w:rsidRPr="00CF367D">
              <w:rPr>
                <w:rFonts w:ascii="Times New Roman" w:eastAsia="Times New Roman" w:hAnsi="Times New Roman" w:cs="Times New Roman"/>
                <w:b/>
                <w:bCs/>
                <w:color w:val="000000"/>
                <w:sz w:val="20"/>
                <w:szCs w:val="20"/>
                <w:lang w:eastAsia="lv-LV"/>
              </w:rPr>
              <w:t>20 zema riska klienti</w:t>
            </w:r>
          </w:p>
        </w:tc>
        <w:tc>
          <w:tcPr>
            <w:tcW w:w="1956" w:type="dxa"/>
            <w:gridSpan w:val="5"/>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541E6405" w14:textId="45E3CE48" w:rsidR="00C627C0" w:rsidRPr="00CF367D" w:rsidRDefault="00C627C0" w:rsidP="007E4ECB">
            <w:pPr>
              <w:spacing w:after="0" w:line="240" w:lineRule="auto"/>
              <w:jc w:val="center"/>
              <w:rPr>
                <w:rFonts w:ascii="Times New Roman" w:eastAsia="Times New Roman" w:hAnsi="Times New Roman" w:cs="Times New Roman"/>
                <w:b/>
                <w:bCs/>
                <w:color w:val="000000"/>
                <w:sz w:val="20"/>
                <w:szCs w:val="20"/>
                <w:lang w:eastAsia="lv-LV"/>
              </w:rPr>
            </w:pPr>
            <w:r w:rsidRPr="00CF367D">
              <w:rPr>
                <w:rFonts w:ascii="Times New Roman" w:eastAsia="Times New Roman" w:hAnsi="Times New Roman" w:cs="Times New Roman"/>
                <w:b/>
                <w:bCs/>
                <w:color w:val="000000"/>
                <w:sz w:val="20"/>
                <w:szCs w:val="20"/>
                <w:lang w:eastAsia="lv-LV"/>
              </w:rPr>
              <w:t xml:space="preserve">Vairāk </w:t>
            </w:r>
            <w:r w:rsidR="00B0047D" w:rsidRPr="00CF367D">
              <w:rPr>
                <w:rFonts w:ascii="Times New Roman" w:eastAsia="Times New Roman" w:hAnsi="Times New Roman" w:cs="Times New Roman"/>
                <w:b/>
                <w:bCs/>
                <w:color w:val="000000"/>
                <w:sz w:val="20"/>
                <w:szCs w:val="20"/>
                <w:lang w:eastAsia="lv-LV"/>
              </w:rPr>
              <w:t>ne</w:t>
            </w:r>
            <w:r w:rsidRPr="00CF367D">
              <w:rPr>
                <w:rFonts w:ascii="Times New Roman" w:eastAsia="Times New Roman" w:hAnsi="Times New Roman" w:cs="Times New Roman"/>
                <w:b/>
                <w:bCs/>
                <w:color w:val="000000"/>
                <w:sz w:val="20"/>
                <w:szCs w:val="20"/>
                <w:lang w:eastAsia="lv-LV"/>
              </w:rPr>
              <w:t>kā 21 zema riska klients</w:t>
            </w:r>
          </w:p>
        </w:tc>
      </w:tr>
      <w:tr w:rsidR="007E4ECB" w:rsidRPr="00CF367D" w14:paraId="5D71798E" w14:textId="77777777" w:rsidTr="00462623">
        <w:trPr>
          <w:trHeight w:val="70"/>
        </w:trPr>
        <w:tc>
          <w:tcPr>
            <w:tcW w:w="1479" w:type="dxa"/>
            <w:gridSpan w:val="3"/>
            <w:tcBorders>
              <w:top w:val="single" w:sz="4" w:space="0" w:color="auto"/>
              <w:left w:val="single" w:sz="4" w:space="0" w:color="auto"/>
              <w:bottom w:val="single" w:sz="4" w:space="0" w:color="auto"/>
              <w:right w:val="single" w:sz="4" w:space="0" w:color="auto"/>
            </w:tcBorders>
            <w:vAlign w:val="bottom"/>
          </w:tcPr>
          <w:p w14:paraId="0B2F7B33" w14:textId="1CAD11EF" w:rsidR="00153D8A" w:rsidRPr="00CF367D" w:rsidRDefault="00153D8A"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15</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3220" w:type="dxa"/>
            <w:gridSpan w:val="7"/>
            <w:tcBorders>
              <w:top w:val="single" w:sz="4" w:space="0" w:color="auto"/>
              <w:left w:val="nil"/>
              <w:bottom w:val="single" w:sz="4" w:space="0" w:color="auto"/>
              <w:right w:val="single" w:sz="4" w:space="0" w:color="auto"/>
            </w:tcBorders>
            <w:vAlign w:val="bottom"/>
          </w:tcPr>
          <w:p w14:paraId="379602BC" w14:textId="03900CD3" w:rsidR="00153D8A" w:rsidRPr="00CF367D" w:rsidRDefault="00153D8A" w:rsidP="007E4ECB">
            <w:pPr>
              <w:spacing w:after="0" w:line="240" w:lineRule="auto"/>
              <w:jc w:val="center"/>
              <w:rPr>
                <w:rFonts w:ascii="Times New Roman" w:eastAsia="Times New Roman" w:hAnsi="Times New Roman" w:cs="Times New Roman"/>
                <w:color w:val="000000"/>
                <w:sz w:val="20"/>
                <w:szCs w:val="20"/>
                <w:lang w:eastAsia="lv-LV"/>
              </w:rPr>
            </w:pPr>
            <w:r w:rsidRPr="00CF367D">
              <w:rPr>
                <w:rFonts w:ascii="Times New Roman" w:hAnsi="Times New Roman" w:cs="Times New Roman"/>
                <w:color w:val="000000"/>
              </w:rPr>
              <w:t>44</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1347" w:type="dxa"/>
            <w:gridSpan w:val="8"/>
            <w:tcBorders>
              <w:top w:val="single" w:sz="4" w:space="0" w:color="auto"/>
              <w:left w:val="nil"/>
              <w:bottom w:val="single" w:sz="4" w:space="0" w:color="auto"/>
              <w:right w:val="single" w:sz="4" w:space="0" w:color="auto"/>
            </w:tcBorders>
            <w:vAlign w:val="bottom"/>
          </w:tcPr>
          <w:p w14:paraId="10F3AA69" w14:textId="0CC8CEF6" w:rsidR="00153D8A" w:rsidRPr="00CF367D" w:rsidRDefault="00153D8A"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15</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1621" w:type="dxa"/>
            <w:gridSpan w:val="7"/>
            <w:tcBorders>
              <w:top w:val="single" w:sz="4" w:space="0" w:color="auto"/>
              <w:left w:val="nil"/>
              <w:bottom w:val="single" w:sz="4" w:space="0" w:color="auto"/>
              <w:right w:val="single" w:sz="4" w:space="0" w:color="auto"/>
            </w:tcBorders>
            <w:vAlign w:val="bottom"/>
          </w:tcPr>
          <w:p w14:paraId="6EDD35E3" w14:textId="59E203CE" w:rsidR="00153D8A" w:rsidRPr="00CF367D" w:rsidRDefault="00153D8A"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7</w:t>
            </w:r>
            <w:r w:rsidR="008A1D56">
              <w:rPr>
                <w:rFonts w:ascii="Times New Roman" w:hAnsi="Times New Roman" w:cs="Times New Roman"/>
                <w:color w:val="000000"/>
              </w:rPr>
              <w:t> </w:t>
            </w:r>
            <w:r w:rsidRPr="00CF367D">
              <w:rPr>
                <w:rFonts w:ascii="Times New Roman" w:hAnsi="Times New Roman" w:cs="Times New Roman"/>
                <w:color w:val="000000"/>
              </w:rPr>
              <w:t>%</w:t>
            </w:r>
          </w:p>
        </w:tc>
        <w:tc>
          <w:tcPr>
            <w:tcW w:w="1956" w:type="dxa"/>
            <w:gridSpan w:val="5"/>
            <w:tcBorders>
              <w:top w:val="single" w:sz="4" w:space="0" w:color="auto"/>
              <w:left w:val="nil"/>
              <w:bottom w:val="single" w:sz="4" w:space="0" w:color="auto"/>
              <w:right w:val="single" w:sz="4" w:space="0" w:color="auto"/>
            </w:tcBorders>
            <w:vAlign w:val="bottom"/>
          </w:tcPr>
          <w:p w14:paraId="37694B10" w14:textId="7A6408A4" w:rsidR="00153D8A" w:rsidRPr="00CF367D" w:rsidRDefault="00153D8A" w:rsidP="007E4ECB">
            <w:pPr>
              <w:spacing w:after="0" w:line="240" w:lineRule="auto"/>
              <w:jc w:val="center"/>
              <w:rPr>
                <w:rFonts w:ascii="Times New Roman" w:eastAsia="Verdana" w:hAnsi="Times New Roman" w:cs="Times New Roman"/>
                <w:color w:val="000000"/>
                <w:sz w:val="20"/>
                <w:szCs w:val="20"/>
              </w:rPr>
            </w:pPr>
            <w:r w:rsidRPr="00CF367D">
              <w:rPr>
                <w:rFonts w:ascii="Times New Roman" w:hAnsi="Times New Roman" w:cs="Times New Roman"/>
                <w:color w:val="000000"/>
              </w:rPr>
              <w:t>19</w:t>
            </w:r>
            <w:r w:rsidR="008A1D56">
              <w:rPr>
                <w:rFonts w:ascii="Times New Roman" w:hAnsi="Times New Roman" w:cs="Times New Roman"/>
                <w:color w:val="000000"/>
              </w:rPr>
              <w:t> </w:t>
            </w:r>
            <w:r w:rsidRPr="00CF367D">
              <w:rPr>
                <w:rFonts w:ascii="Times New Roman" w:hAnsi="Times New Roman" w:cs="Times New Roman"/>
                <w:color w:val="000000"/>
              </w:rPr>
              <w:t>%</w:t>
            </w:r>
          </w:p>
        </w:tc>
      </w:tr>
    </w:tbl>
    <w:p w14:paraId="65512722" w14:textId="77777777" w:rsidR="00C627C0" w:rsidRPr="00CF367D" w:rsidRDefault="00C627C0" w:rsidP="003F6FEB">
      <w:pPr>
        <w:spacing w:after="0" w:line="240" w:lineRule="auto"/>
        <w:jc w:val="both"/>
        <w:rPr>
          <w:rFonts w:ascii="Verdana" w:eastAsia="Verdana" w:hAnsi="Verdana" w:cs="Times New Roman"/>
          <w:sz w:val="26"/>
          <w:szCs w:val="26"/>
        </w:rPr>
      </w:pPr>
    </w:p>
    <w:p w14:paraId="7557286D" w14:textId="77777777" w:rsidR="00C627C0" w:rsidRPr="00CF367D" w:rsidRDefault="00C627C0" w:rsidP="007E4ECB">
      <w:pPr>
        <w:spacing w:after="0" w:line="240" w:lineRule="auto"/>
        <w:ind w:firstLine="720"/>
        <w:contextualSpacing/>
        <w:jc w:val="both"/>
        <w:rPr>
          <w:rFonts w:ascii="Times New Roman" w:hAnsi="Times New Roman" w:cs="Times New Roman"/>
          <w:color w:val="FF0000"/>
          <w:sz w:val="26"/>
          <w:szCs w:val="26"/>
        </w:rPr>
      </w:pPr>
      <w:r w:rsidRPr="00CF367D">
        <w:rPr>
          <w:rFonts w:ascii="Times New Roman" w:hAnsi="Times New Roman" w:cs="Times New Roman"/>
          <w:sz w:val="26"/>
          <w:szCs w:val="26"/>
        </w:rPr>
        <w:t>Nodokļu konsultantiem tika uzdoti dažādi jautājumi, kas kopsakarā ar citiem statistikas datiem liecina par nodokļu konsultantu sektora ievainojamību.</w:t>
      </w:r>
    </w:p>
    <w:p w14:paraId="1E62E4F4" w14:textId="7657CC3A" w:rsidR="00F93C30" w:rsidRPr="00CF367D" w:rsidRDefault="00C627C0" w:rsidP="007E4ECB">
      <w:pPr>
        <w:spacing w:after="0" w:line="240" w:lineRule="auto"/>
        <w:ind w:firstLine="720"/>
        <w:contextualSpacing/>
        <w:jc w:val="both"/>
        <w:rPr>
          <w:rFonts w:ascii="Times New Roman" w:hAnsi="Times New Roman" w:cs="Times New Roman"/>
          <w:sz w:val="26"/>
          <w:szCs w:val="26"/>
        </w:rPr>
      </w:pPr>
      <w:r w:rsidRPr="00CF367D">
        <w:rPr>
          <w:rFonts w:ascii="Times New Roman" w:hAnsi="Times New Roman" w:cs="Times New Roman"/>
          <w:sz w:val="26"/>
          <w:szCs w:val="26"/>
        </w:rPr>
        <w:t xml:space="preserve">Attiecībā uz piemēroto sankciju apjomu lielākā daļa nodokļu konsultantu uzraudzības un kontroles pasākumus vērtē pozitīvi. Līdzīgi tiek vērtēti arī VID organizētie informatīvie un izglītojošie pasākumi. Piemēroto sankciju apmēru kā samērīgu vērtē tikai </w:t>
      </w:r>
      <w:r w:rsidR="00642DA4" w:rsidRPr="00CF367D">
        <w:rPr>
          <w:rFonts w:ascii="Times New Roman" w:hAnsi="Times New Roman" w:cs="Times New Roman"/>
          <w:sz w:val="26"/>
          <w:szCs w:val="26"/>
        </w:rPr>
        <w:t>30</w:t>
      </w:r>
      <w:r w:rsidR="00662948" w:rsidRPr="00CF367D">
        <w:rPr>
          <w:rFonts w:ascii="Times New Roman" w:hAnsi="Times New Roman" w:cs="Times New Roman"/>
          <w:sz w:val="26"/>
          <w:szCs w:val="26"/>
        </w:rPr>
        <w:t> </w:t>
      </w:r>
      <w:r w:rsidRPr="00CF367D">
        <w:rPr>
          <w:rFonts w:ascii="Times New Roman" w:hAnsi="Times New Roman" w:cs="Times New Roman"/>
          <w:sz w:val="26"/>
          <w:szCs w:val="26"/>
        </w:rPr>
        <w:t xml:space="preserve">%, savukārt </w:t>
      </w:r>
      <w:r w:rsidR="00642DA4" w:rsidRPr="00CF367D">
        <w:rPr>
          <w:rFonts w:ascii="Times New Roman" w:hAnsi="Times New Roman" w:cs="Times New Roman"/>
          <w:sz w:val="26"/>
          <w:szCs w:val="26"/>
        </w:rPr>
        <w:t>26</w:t>
      </w:r>
      <w:r w:rsidR="00662948" w:rsidRPr="00CF367D">
        <w:rPr>
          <w:rFonts w:ascii="Times New Roman" w:hAnsi="Times New Roman" w:cs="Times New Roman"/>
          <w:sz w:val="26"/>
          <w:szCs w:val="26"/>
        </w:rPr>
        <w:t> </w:t>
      </w:r>
      <w:r w:rsidRPr="00CF367D">
        <w:rPr>
          <w:rFonts w:ascii="Times New Roman" w:hAnsi="Times New Roman" w:cs="Times New Roman"/>
          <w:sz w:val="26"/>
          <w:szCs w:val="26"/>
        </w:rPr>
        <w:t>% nodokļu konsultantu uzskata, ka būtu jāpiemēro vienīgi princips “Konsultē vispirms”</w:t>
      </w:r>
      <w:r w:rsidR="00642DA4" w:rsidRPr="00CF367D">
        <w:rPr>
          <w:rFonts w:ascii="Times New Roman" w:hAnsi="Times New Roman" w:cs="Times New Roman"/>
          <w:sz w:val="26"/>
          <w:szCs w:val="26"/>
        </w:rPr>
        <w:t xml:space="preserve"> un tikpat liela daļa uzskata, ka ir pārāk maz informācijas par VID piemērotajām sankcijām. </w:t>
      </w:r>
      <w:r w:rsidRPr="00CF367D">
        <w:rPr>
          <w:rFonts w:ascii="Times New Roman" w:hAnsi="Times New Roman" w:cs="Times New Roman"/>
          <w:sz w:val="26"/>
          <w:szCs w:val="26"/>
        </w:rPr>
        <w:t xml:space="preserve">Vienlaikus </w:t>
      </w:r>
      <w:r w:rsidRPr="00CF367D">
        <w:rPr>
          <w:rFonts w:ascii="Times New Roman" w:hAnsi="Times New Roman" w:cs="Times New Roman"/>
          <w:sz w:val="26"/>
          <w:szCs w:val="26"/>
        </w:rPr>
        <w:lastRenderedPageBreak/>
        <w:t>nodokļu konsultantiem tika prasīts novērtēt arī krimināltiesisko sankciju samērīgumu un atbilstību</w:t>
      </w:r>
      <w:r w:rsidR="00662948" w:rsidRPr="00CF367D">
        <w:rPr>
          <w:rFonts w:ascii="Times New Roman" w:hAnsi="Times New Roman" w:cs="Times New Roman"/>
          <w:sz w:val="26"/>
          <w:szCs w:val="26"/>
        </w:rPr>
        <w:t>:</w:t>
      </w:r>
      <w:r w:rsidRPr="00CF367D">
        <w:rPr>
          <w:rFonts w:ascii="Times New Roman" w:hAnsi="Times New Roman" w:cs="Times New Roman"/>
          <w:sz w:val="26"/>
          <w:szCs w:val="26"/>
        </w:rPr>
        <w:t xml:space="preserve"> 2</w:t>
      </w:r>
      <w:r w:rsidR="00642DA4" w:rsidRPr="00CF367D">
        <w:rPr>
          <w:rFonts w:ascii="Times New Roman" w:hAnsi="Times New Roman" w:cs="Times New Roman"/>
          <w:sz w:val="26"/>
          <w:szCs w:val="26"/>
        </w:rPr>
        <w:t>2</w:t>
      </w:r>
      <w:r w:rsidR="00662948" w:rsidRPr="00CF367D">
        <w:rPr>
          <w:rFonts w:ascii="Times New Roman" w:hAnsi="Times New Roman" w:cs="Times New Roman"/>
          <w:sz w:val="26"/>
          <w:szCs w:val="26"/>
        </w:rPr>
        <w:t> </w:t>
      </w:r>
      <w:r w:rsidRPr="00CF367D">
        <w:rPr>
          <w:rFonts w:ascii="Times New Roman" w:hAnsi="Times New Roman" w:cs="Times New Roman"/>
          <w:sz w:val="26"/>
          <w:szCs w:val="26"/>
        </w:rPr>
        <w:t>% nodokļu konsultantu uzskata, ka sankcijas tiek piemērotas efektīvi.</w:t>
      </w:r>
    </w:p>
    <w:p w14:paraId="6EB16222" w14:textId="2A5953A6" w:rsidR="00986185" w:rsidRPr="00CF367D" w:rsidRDefault="00C627C0" w:rsidP="007E4ECB">
      <w:pPr>
        <w:spacing w:after="0" w:line="240" w:lineRule="auto"/>
        <w:ind w:firstLine="720"/>
        <w:contextualSpacing/>
        <w:jc w:val="both"/>
        <w:rPr>
          <w:rFonts w:ascii="Times New Roman" w:eastAsia="Times New Roman" w:hAnsi="Times New Roman" w:cs="Times New Roman"/>
          <w:bCs/>
          <w:sz w:val="26"/>
          <w:szCs w:val="26"/>
          <w:lang w:eastAsia="lv-LV"/>
        </w:rPr>
      </w:pPr>
      <w:r w:rsidRPr="00CF367D">
        <w:rPr>
          <w:rFonts w:ascii="Times New Roman" w:hAnsi="Times New Roman" w:cs="Times New Roman"/>
          <w:sz w:val="26"/>
          <w:szCs w:val="26"/>
        </w:rPr>
        <w:t>Attiecībā uz nodokļu konsultantu apgrozījumu</w:t>
      </w:r>
      <w:r w:rsidR="00F93C30" w:rsidRPr="00CF367D">
        <w:rPr>
          <w:rFonts w:ascii="Times New Roman" w:eastAsia="Times New Roman" w:hAnsi="Times New Roman" w:cs="Times New Roman"/>
          <w:bCs/>
          <w:sz w:val="26"/>
          <w:szCs w:val="26"/>
          <w:lang w:eastAsia="lv-LV"/>
        </w:rPr>
        <w:t xml:space="preserve"> lielākā daļa jeb 5</w:t>
      </w:r>
      <w:r w:rsidR="00247BC8" w:rsidRPr="00CF367D">
        <w:rPr>
          <w:rFonts w:ascii="Times New Roman" w:eastAsia="Times New Roman" w:hAnsi="Times New Roman" w:cs="Times New Roman"/>
          <w:bCs/>
          <w:sz w:val="26"/>
          <w:szCs w:val="26"/>
          <w:lang w:eastAsia="lv-LV"/>
        </w:rPr>
        <w:t>2</w:t>
      </w:r>
      <w:r w:rsidR="008A1D56">
        <w:rPr>
          <w:rFonts w:ascii="Times New Roman" w:eastAsia="Times New Roman" w:hAnsi="Times New Roman" w:cs="Times New Roman"/>
          <w:bCs/>
          <w:sz w:val="26"/>
          <w:szCs w:val="26"/>
          <w:lang w:eastAsia="lv-LV"/>
        </w:rPr>
        <w:t> </w:t>
      </w:r>
      <w:r w:rsidR="00F93C30" w:rsidRPr="00CF367D">
        <w:rPr>
          <w:rFonts w:ascii="Times New Roman" w:eastAsia="Times New Roman" w:hAnsi="Times New Roman" w:cs="Times New Roman"/>
          <w:bCs/>
          <w:sz w:val="26"/>
          <w:szCs w:val="26"/>
          <w:lang w:eastAsia="lv-LV"/>
        </w:rPr>
        <w:t xml:space="preserve">% nodokļu konsultantu </w:t>
      </w:r>
      <w:r w:rsidR="00F93C30" w:rsidRPr="00CF367D">
        <w:rPr>
          <w:rFonts w:ascii="Times New Roman" w:hAnsi="Times New Roman"/>
          <w:bCs/>
          <w:sz w:val="26"/>
          <w:szCs w:val="26"/>
        </w:rPr>
        <w:t>aptaujā</w:t>
      </w:r>
      <w:r w:rsidR="00F93C30" w:rsidRPr="00CF367D">
        <w:rPr>
          <w:rFonts w:ascii="Times New Roman" w:eastAsia="Times New Roman" w:hAnsi="Times New Roman" w:cs="Times New Roman"/>
          <w:bCs/>
          <w:sz w:val="26"/>
          <w:szCs w:val="26"/>
          <w:lang w:eastAsia="lv-LV"/>
        </w:rPr>
        <w:t xml:space="preserve"> norādījuši, ka to gada apgrozījums nepārsniedz 10</w:t>
      </w:r>
      <w:r w:rsidR="008A1D56">
        <w:rPr>
          <w:rFonts w:ascii="Times New Roman" w:eastAsia="Times New Roman" w:hAnsi="Times New Roman" w:cs="Times New Roman"/>
          <w:bCs/>
          <w:sz w:val="26"/>
          <w:szCs w:val="26"/>
          <w:lang w:eastAsia="lv-LV"/>
        </w:rPr>
        <w:t> </w:t>
      </w:r>
      <w:r w:rsidR="00F93C30" w:rsidRPr="00CF367D">
        <w:rPr>
          <w:rFonts w:ascii="Times New Roman" w:eastAsia="Times New Roman" w:hAnsi="Times New Roman" w:cs="Times New Roman"/>
          <w:bCs/>
          <w:sz w:val="26"/>
          <w:szCs w:val="26"/>
          <w:lang w:eastAsia="lv-LV"/>
        </w:rPr>
        <w:t>000</w:t>
      </w:r>
      <w:r w:rsidR="008A1D56">
        <w:rPr>
          <w:rFonts w:ascii="Times New Roman" w:eastAsia="Times New Roman" w:hAnsi="Times New Roman" w:cs="Times New Roman"/>
          <w:bCs/>
          <w:sz w:val="26"/>
          <w:szCs w:val="26"/>
          <w:lang w:eastAsia="lv-LV"/>
        </w:rPr>
        <w:t> </w:t>
      </w:r>
      <w:r w:rsidR="00986185" w:rsidRPr="00CF367D">
        <w:rPr>
          <w:rFonts w:ascii="Times New Roman" w:hAnsi="Times New Roman"/>
          <w:bCs/>
          <w:sz w:val="26"/>
          <w:szCs w:val="26"/>
        </w:rPr>
        <w:t>EUR</w:t>
      </w:r>
      <w:r w:rsidR="00F93C30" w:rsidRPr="00CF367D">
        <w:rPr>
          <w:rFonts w:ascii="Times New Roman" w:eastAsia="Times New Roman" w:hAnsi="Times New Roman" w:cs="Times New Roman"/>
          <w:bCs/>
          <w:sz w:val="26"/>
          <w:szCs w:val="26"/>
          <w:lang w:eastAsia="lv-LV"/>
        </w:rPr>
        <w:t xml:space="preserve">. Visbiežāk izvēlētais apgrozījuma diapazons ir no </w:t>
      </w:r>
      <w:r w:rsidR="00247BC8" w:rsidRPr="00CF367D">
        <w:rPr>
          <w:rFonts w:ascii="Times New Roman" w:eastAsia="Times New Roman" w:hAnsi="Times New Roman" w:cs="Times New Roman"/>
          <w:bCs/>
          <w:sz w:val="26"/>
          <w:szCs w:val="26"/>
          <w:lang w:eastAsia="lv-LV"/>
        </w:rPr>
        <w:t>40</w:t>
      </w:r>
      <w:r w:rsidR="008A1D56">
        <w:rPr>
          <w:rFonts w:ascii="Times New Roman" w:eastAsia="Times New Roman" w:hAnsi="Times New Roman" w:cs="Times New Roman"/>
          <w:bCs/>
          <w:sz w:val="26"/>
          <w:szCs w:val="26"/>
          <w:lang w:eastAsia="lv-LV"/>
        </w:rPr>
        <w:t> </w:t>
      </w:r>
      <w:r w:rsidR="00F93C30" w:rsidRPr="00CF367D">
        <w:rPr>
          <w:rFonts w:ascii="Times New Roman" w:eastAsia="Times New Roman" w:hAnsi="Times New Roman" w:cs="Times New Roman"/>
          <w:bCs/>
          <w:sz w:val="26"/>
          <w:szCs w:val="26"/>
          <w:lang w:eastAsia="lv-LV"/>
        </w:rPr>
        <w:t>000</w:t>
      </w:r>
      <w:r w:rsidR="008A1D56">
        <w:rPr>
          <w:rFonts w:ascii="Times New Roman" w:eastAsia="Times New Roman" w:hAnsi="Times New Roman" w:cs="Times New Roman"/>
          <w:bCs/>
          <w:sz w:val="26"/>
          <w:szCs w:val="26"/>
          <w:lang w:eastAsia="lv-LV"/>
        </w:rPr>
        <w:t> </w:t>
      </w:r>
      <w:r w:rsidR="00986185" w:rsidRPr="00CF367D">
        <w:rPr>
          <w:rFonts w:ascii="Times New Roman" w:hAnsi="Times New Roman"/>
          <w:bCs/>
          <w:sz w:val="26"/>
          <w:szCs w:val="26"/>
        </w:rPr>
        <w:t>EUR</w:t>
      </w:r>
      <w:r w:rsidR="00F93C30" w:rsidRPr="00CF367D">
        <w:rPr>
          <w:rFonts w:ascii="Times New Roman" w:eastAsia="Times New Roman" w:hAnsi="Times New Roman" w:cs="Times New Roman"/>
          <w:bCs/>
          <w:sz w:val="26"/>
          <w:szCs w:val="26"/>
          <w:lang w:eastAsia="lv-LV"/>
        </w:rPr>
        <w:t xml:space="preserve"> līdz </w:t>
      </w:r>
      <w:r w:rsidR="00247BC8" w:rsidRPr="00CF367D">
        <w:rPr>
          <w:rFonts w:ascii="Times New Roman" w:eastAsia="Times New Roman" w:hAnsi="Times New Roman" w:cs="Times New Roman"/>
          <w:bCs/>
          <w:sz w:val="26"/>
          <w:szCs w:val="26"/>
          <w:lang w:eastAsia="lv-LV"/>
        </w:rPr>
        <w:t>8</w:t>
      </w:r>
      <w:r w:rsidR="00F93C30" w:rsidRPr="00CF367D">
        <w:rPr>
          <w:rFonts w:ascii="Times New Roman" w:eastAsia="Times New Roman" w:hAnsi="Times New Roman" w:cs="Times New Roman"/>
          <w:bCs/>
          <w:sz w:val="26"/>
          <w:szCs w:val="26"/>
          <w:lang w:eastAsia="lv-LV"/>
        </w:rPr>
        <w:t>0</w:t>
      </w:r>
      <w:r w:rsidR="008A1D56">
        <w:rPr>
          <w:rFonts w:ascii="Times New Roman" w:eastAsia="Times New Roman" w:hAnsi="Times New Roman" w:cs="Times New Roman"/>
          <w:bCs/>
          <w:sz w:val="26"/>
          <w:szCs w:val="26"/>
          <w:lang w:eastAsia="lv-LV"/>
        </w:rPr>
        <w:t> </w:t>
      </w:r>
      <w:r w:rsidR="00F93C30" w:rsidRPr="00CF367D">
        <w:rPr>
          <w:rFonts w:ascii="Times New Roman" w:eastAsia="Times New Roman" w:hAnsi="Times New Roman" w:cs="Times New Roman"/>
          <w:bCs/>
          <w:sz w:val="26"/>
          <w:szCs w:val="26"/>
          <w:lang w:eastAsia="lv-LV"/>
        </w:rPr>
        <w:t>000</w:t>
      </w:r>
      <w:r w:rsidR="008A1D56">
        <w:rPr>
          <w:rFonts w:ascii="Times New Roman" w:eastAsia="Times New Roman" w:hAnsi="Times New Roman" w:cs="Times New Roman"/>
          <w:bCs/>
          <w:sz w:val="26"/>
          <w:szCs w:val="26"/>
          <w:lang w:eastAsia="lv-LV"/>
        </w:rPr>
        <w:t> </w:t>
      </w:r>
      <w:r w:rsidR="00986185" w:rsidRPr="00CF367D">
        <w:rPr>
          <w:rFonts w:ascii="Times New Roman" w:hAnsi="Times New Roman"/>
          <w:bCs/>
          <w:sz w:val="26"/>
          <w:szCs w:val="26"/>
        </w:rPr>
        <w:t>EUR</w:t>
      </w:r>
      <w:r w:rsidR="00F93C30" w:rsidRPr="00CF367D">
        <w:rPr>
          <w:rFonts w:ascii="Times New Roman" w:eastAsia="Times New Roman" w:hAnsi="Times New Roman" w:cs="Times New Roman"/>
          <w:bCs/>
          <w:sz w:val="26"/>
          <w:szCs w:val="26"/>
          <w:lang w:eastAsia="lv-LV"/>
        </w:rPr>
        <w:t xml:space="preserve">, </w:t>
      </w:r>
      <w:bookmarkStart w:id="17" w:name="_Hlk221537042"/>
      <w:r w:rsidR="00F93C30" w:rsidRPr="00CF367D">
        <w:rPr>
          <w:rFonts w:ascii="Times New Roman" w:eastAsia="Times New Roman" w:hAnsi="Times New Roman" w:cs="Times New Roman"/>
          <w:bCs/>
          <w:sz w:val="26"/>
          <w:szCs w:val="26"/>
          <w:lang w:eastAsia="lv-LV"/>
        </w:rPr>
        <w:t>ko atzīmējuši 1</w:t>
      </w:r>
      <w:r w:rsidR="00247BC8" w:rsidRPr="00CF367D">
        <w:rPr>
          <w:rFonts w:ascii="Times New Roman" w:eastAsia="Times New Roman" w:hAnsi="Times New Roman" w:cs="Times New Roman"/>
          <w:bCs/>
          <w:sz w:val="26"/>
          <w:szCs w:val="26"/>
          <w:lang w:eastAsia="lv-LV"/>
        </w:rPr>
        <w:t>5</w:t>
      </w:r>
      <w:r w:rsidR="008A1D56">
        <w:rPr>
          <w:rFonts w:ascii="Times New Roman" w:eastAsia="Times New Roman" w:hAnsi="Times New Roman" w:cs="Times New Roman"/>
          <w:bCs/>
          <w:sz w:val="26"/>
          <w:szCs w:val="26"/>
          <w:lang w:eastAsia="lv-LV"/>
        </w:rPr>
        <w:t> </w:t>
      </w:r>
      <w:r w:rsidR="00F93C30" w:rsidRPr="00CF367D">
        <w:rPr>
          <w:rFonts w:ascii="Times New Roman" w:eastAsia="Times New Roman" w:hAnsi="Times New Roman" w:cs="Times New Roman"/>
          <w:bCs/>
          <w:sz w:val="26"/>
          <w:szCs w:val="26"/>
          <w:lang w:eastAsia="lv-LV"/>
        </w:rPr>
        <w:t>%</w:t>
      </w:r>
      <w:r w:rsidR="00F93C30" w:rsidRPr="00CF367D">
        <w:rPr>
          <w:rFonts w:ascii="Times New Roman" w:hAnsi="Times New Roman"/>
          <w:bCs/>
          <w:sz w:val="26"/>
          <w:szCs w:val="26"/>
        </w:rPr>
        <w:t xml:space="preserve"> </w:t>
      </w:r>
      <w:r w:rsidR="00F93C30" w:rsidRPr="00CF367D">
        <w:rPr>
          <w:rFonts w:ascii="Times New Roman" w:eastAsia="Times New Roman" w:hAnsi="Times New Roman" w:cs="Times New Roman"/>
          <w:bCs/>
          <w:sz w:val="26"/>
          <w:szCs w:val="26"/>
          <w:lang w:eastAsia="lv-LV"/>
        </w:rPr>
        <w:t>sektora respondentu</w:t>
      </w:r>
      <w:r w:rsidR="008A1D56">
        <w:rPr>
          <w:rFonts w:ascii="Times New Roman" w:eastAsia="Times New Roman" w:hAnsi="Times New Roman" w:cs="Times New Roman"/>
          <w:bCs/>
          <w:sz w:val="26"/>
          <w:szCs w:val="26"/>
          <w:lang w:eastAsia="lv-LV"/>
        </w:rPr>
        <w:t>,</w:t>
      </w:r>
      <w:r w:rsidR="00247BC8" w:rsidRPr="00CF367D">
        <w:rPr>
          <w:rFonts w:ascii="Times New Roman" w:eastAsia="Times New Roman" w:hAnsi="Times New Roman" w:cs="Times New Roman"/>
          <w:bCs/>
          <w:sz w:val="26"/>
          <w:szCs w:val="26"/>
          <w:lang w:eastAsia="lv-LV"/>
        </w:rPr>
        <w:t xml:space="preserve"> </w:t>
      </w:r>
      <w:bookmarkEnd w:id="17"/>
      <w:r w:rsidR="00247BC8" w:rsidRPr="00CF367D">
        <w:rPr>
          <w:rFonts w:ascii="Times New Roman" w:eastAsia="Times New Roman" w:hAnsi="Times New Roman" w:cs="Times New Roman"/>
          <w:bCs/>
          <w:sz w:val="26"/>
          <w:szCs w:val="26"/>
          <w:lang w:eastAsia="lv-LV"/>
        </w:rPr>
        <w:t>un no 80</w:t>
      </w:r>
      <w:r w:rsidR="008A1D56">
        <w:rPr>
          <w:rFonts w:ascii="Times New Roman" w:eastAsia="Times New Roman" w:hAnsi="Times New Roman" w:cs="Times New Roman"/>
          <w:bCs/>
          <w:sz w:val="26"/>
          <w:szCs w:val="26"/>
          <w:lang w:eastAsia="lv-LV"/>
        </w:rPr>
        <w:t> </w:t>
      </w:r>
      <w:r w:rsidR="00247BC8" w:rsidRPr="00CF367D">
        <w:rPr>
          <w:rFonts w:ascii="Times New Roman" w:eastAsia="Times New Roman" w:hAnsi="Times New Roman" w:cs="Times New Roman"/>
          <w:bCs/>
          <w:sz w:val="26"/>
          <w:szCs w:val="26"/>
          <w:lang w:eastAsia="lv-LV"/>
        </w:rPr>
        <w:t>000</w:t>
      </w:r>
      <w:r w:rsidR="008A1D56">
        <w:rPr>
          <w:rFonts w:ascii="Times New Roman" w:eastAsia="Times New Roman" w:hAnsi="Times New Roman" w:cs="Times New Roman"/>
          <w:bCs/>
          <w:sz w:val="26"/>
          <w:szCs w:val="26"/>
          <w:lang w:eastAsia="lv-LV"/>
        </w:rPr>
        <w:t> </w:t>
      </w:r>
      <w:r w:rsidR="00247BC8" w:rsidRPr="00CF367D">
        <w:rPr>
          <w:rFonts w:ascii="Times New Roman" w:eastAsia="Times New Roman" w:hAnsi="Times New Roman" w:cs="Times New Roman"/>
          <w:bCs/>
          <w:sz w:val="26"/>
          <w:szCs w:val="26"/>
          <w:lang w:eastAsia="lv-LV"/>
        </w:rPr>
        <w:t>EUR līdz 160</w:t>
      </w:r>
      <w:r w:rsidR="008A1D56">
        <w:rPr>
          <w:rFonts w:ascii="Times New Roman" w:eastAsia="Times New Roman" w:hAnsi="Times New Roman" w:cs="Times New Roman"/>
          <w:bCs/>
          <w:sz w:val="26"/>
          <w:szCs w:val="26"/>
          <w:lang w:eastAsia="lv-LV"/>
        </w:rPr>
        <w:t> </w:t>
      </w:r>
      <w:r w:rsidR="00247BC8" w:rsidRPr="00CF367D">
        <w:rPr>
          <w:rFonts w:ascii="Times New Roman" w:eastAsia="Times New Roman" w:hAnsi="Times New Roman" w:cs="Times New Roman"/>
          <w:bCs/>
          <w:sz w:val="26"/>
          <w:szCs w:val="26"/>
          <w:lang w:eastAsia="lv-LV"/>
        </w:rPr>
        <w:t>000</w:t>
      </w:r>
      <w:r w:rsidR="008A1D56">
        <w:rPr>
          <w:rFonts w:ascii="Times New Roman" w:eastAsia="Times New Roman" w:hAnsi="Times New Roman" w:cs="Times New Roman"/>
          <w:bCs/>
          <w:sz w:val="26"/>
          <w:szCs w:val="26"/>
          <w:lang w:eastAsia="lv-LV"/>
        </w:rPr>
        <w:t> </w:t>
      </w:r>
      <w:r w:rsidR="00247BC8" w:rsidRPr="00CF367D">
        <w:rPr>
          <w:rFonts w:ascii="Times New Roman" w:eastAsia="Times New Roman" w:hAnsi="Times New Roman" w:cs="Times New Roman"/>
          <w:bCs/>
          <w:sz w:val="26"/>
          <w:szCs w:val="26"/>
          <w:lang w:eastAsia="lv-LV"/>
        </w:rPr>
        <w:t>EUR</w:t>
      </w:r>
      <w:r w:rsidR="008A1D56">
        <w:rPr>
          <w:rFonts w:ascii="Times New Roman" w:eastAsia="Times New Roman" w:hAnsi="Times New Roman" w:cs="Times New Roman"/>
          <w:bCs/>
          <w:sz w:val="26"/>
          <w:szCs w:val="26"/>
          <w:lang w:eastAsia="lv-LV"/>
        </w:rPr>
        <w:t>,</w:t>
      </w:r>
      <w:r w:rsidR="00247BC8" w:rsidRPr="00CF367D">
        <w:rPr>
          <w:rFonts w:ascii="Times New Roman" w:eastAsia="Times New Roman" w:hAnsi="Times New Roman" w:cs="Times New Roman"/>
          <w:bCs/>
          <w:sz w:val="26"/>
          <w:szCs w:val="26"/>
          <w:lang w:eastAsia="lv-LV"/>
        </w:rPr>
        <w:t xml:space="preserve"> ko atzīmējuši 15</w:t>
      </w:r>
      <w:r w:rsidR="008A1D56">
        <w:rPr>
          <w:rFonts w:ascii="Times New Roman" w:eastAsia="Times New Roman" w:hAnsi="Times New Roman" w:cs="Times New Roman"/>
          <w:bCs/>
          <w:sz w:val="26"/>
          <w:szCs w:val="26"/>
          <w:lang w:eastAsia="lv-LV"/>
        </w:rPr>
        <w:t> </w:t>
      </w:r>
      <w:r w:rsidR="00247BC8" w:rsidRPr="00CF367D">
        <w:rPr>
          <w:rFonts w:ascii="Times New Roman" w:eastAsia="Times New Roman" w:hAnsi="Times New Roman" w:cs="Times New Roman"/>
          <w:bCs/>
          <w:sz w:val="26"/>
          <w:szCs w:val="26"/>
          <w:lang w:eastAsia="lv-LV"/>
        </w:rPr>
        <w:t>% sektora respondentu</w:t>
      </w:r>
      <w:r w:rsidR="00F93C30" w:rsidRPr="00CF367D">
        <w:rPr>
          <w:rFonts w:ascii="Times New Roman" w:eastAsia="Times New Roman" w:hAnsi="Times New Roman" w:cs="Times New Roman"/>
          <w:bCs/>
          <w:sz w:val="26"/>
          <w:szCs w:val="26"/>
          <w:lang w:eastAsia="lv-LV"/>
        </w:rPr>
        <w:t xml:space="preserve">. Tikai </w:t>
      </w:r>
      <w:r w:rsidR="00247BC8" w:rsidRPr="00CF367D">
        <w:rPr>
          <w:rFonts w:ascii="Times New Roman" w:eastAsia="Times New Roman" w:hAnsi="Times New Roman" w:cs="Times New Roman"/>
          <w:bCs/>
          <w:sz w:val="26"/>
          <w:szCs w:val="26"/>
          <w:lang w:eastAsia="lv-LV"/>
        </w:rPr>
        <w:t>7</w:t>
      </w:r>
      <w:r w:rsidR="008A1D56">
        <w:rPr>
          <w:rFonts w:ascii="Times New Roman" w:eastAsia="Times New Roman" w:hAnsi="Times New Roman" w:cs="Times New Roman"/>
          <w:bCs/>
          <w:sz w:val="26"/>
          <w:szCs w:val="26"/>
          <w:lang w:eastAsia="lv-LV"/>
        </w:rPr>
        <w:t> </w:t>
      </w:r>
      <w:r w:rsidR="00F93C30" w:rsidRPr="00CF367D">
        <w:rPr>
          <w:rFonts w:ascii="Times New Roman" w:eastAsia="Times New Roman" w:hAnsi="Times New Roman" w:cs="Times New Roman"/>
          <w:bCs/>
          <w:sz w:val="26"/>
          <w:szCs w:val="26"/>
          <w:lang w:eastAsia="lv-LV"/>
        </w:rPr>
        <w:t>% nodokļu konsultantu norādījuši, ka to gada apgrozījums</w:t>
      </w:r>
      <w:r w:rsidR="00F93C30" w:rsidRPr="00CF367D">
        <w:rPr>
          <w:rFonts w:ascii="Times New Roman" w:hAnsi="Times New Roman"/>
          <w:bCs/>
          <w:sz w:val="26"/>
          <w:szCs w:val="26"/>
        </w:rPr>
        <w:t xml:space="preserve"> </w:t>
      </w:r>
      <w:r w:rsidR="00F93C30" w:rsidRPr="00CF367D">
        <w:rPr>
          <w:rFonts w:ascii="Times New Roman" w:eastAsia="Times New Roman" w:hAnsi="Times New Roman" w:cs="Times New Roman"/>
          <w:bCs/>
          <w:sz w:val="26"/>
          <w:szCs w:val="26"/>
          <w:lang w:eastAsia="lv-LV"/>
        </w:rPr>
        <w:t>pārsniedz 1 000</w:t>
      </w:r>
      <w:r w:rsidR="008A1D56">
        <w:rPr>
          <w:rFonts w:ascii="Times New Roman" w:eastAsia="Times New Roman" w:hAnsi="Times New Roman" w:cs="Times New Roman"/>
          <w:bCs/>
          <w:sz w:val="26"/>
          <w:szCs w:val="26"/>
          <w:lang w:eastAsia="lv-LV"/>
        </w:rPr>
        <w:t> </w:t>
      </w:r>
      <w:r w:rsidR="00F93C30" w:rsidRPr="00CF367D">
        <w:rPr>
          <w:rFonts w:ascii="Times New Roman" w:eastAsia="Times New Roman" w:hAnsi="Times New Roman" w:cs="Times New Roman"/>
          <w:bCs/>
          <w:sz w:val="26"/>
          <w:szCs w:val="26"/>
          <w:lang w:eastAsia="lv-LV"/>
        </w:rPr>
        <w:t>000</w:t>
      </w:r>
      <w:r w:rsidR="008A1D56">
        <w:rPr>
          <w:rFonts w:ascii="Times New Roman" w:eastAsia="Times New Roman" w:hAnsi="Times New Roman" w:cs="Times New Roman"/>
          <w:bCs/>
          <w:sz w:val="26"/>
          <w:szCs w:val="26"/>
          <w:lang w:eastAsia="lv-LV"/>
        </w:rPr>
        <w:t> </w:t>
      </w:r>
      <w:r w:rsidR="00986185" w:rsidRPr="00CF367D">
        <w:rPr>
          <w:rFonts w:ascii="Times New Roman" w:hAnsi="Times New Roman"/>
          <w:bCs/>
          <w:sz w:val="26"/>
          <w:szCs w:val="26"/>
        </w:rPr>
        <w:t>EUR</w:t>
      </w:r>
      <w:r w:rsidR="00F93C30" w:rsidRPr="00CF367D">
        <w:rPr>
          <w:rFonts w:ascii="Times New Roman" w:eastAsia="Times New Roman" w:hAnsi="Times New Roman" w:cs="Times New Roman"/>
          <w:bCs/>
          <w:sz w:val="26"/>
          <w:szCs w:val="26"/>
          <w:lang w:eastAsia="lv-LV"/>
        </w:rPr>
        <w:t>.</w:t>
      </w:r>
    </w:p>
    <w:p w14:paraId="074E44C1" w14:textId="7DDDB1EB" w:rsidR="006B0408" w:rsidRPr="00CF367D" w:rsidRDefault="00C627C0" w:rsidP="007E4ECB">
      <w:pPr>
        <w:spacing w:after="0" w:line="240" w:lineRule="auto"/>
        <w:ind w:firstLine="720"/>
        <w:contextualSpacing/>
        <w:jc w:val="both"/>
        <w:rPr>
          <w:rFonts w:ascii="Times New Roman" w:hAnsi="Times New Roman" w:cs="Times New Roman"/>
          <w:sz w:val="26"/>
          <w:szCs w:val="26"/>
        </w:rPr>
      </w:pPr>
      <w:r w:rsidRPr="00CF367D">
        <w:rPr>
          <w:rFonts w:ascii="Times New Roman" w:hAnsi="Times New Roman" w:cs="Times New Roman"/>
          <w:sz w:val="26"/>
          <w:szCs w:val="26"/>
        </w:rPr>
        <w:t xml:space="preserve">Kontekstā ar profesionālās kvalifikācijas prasībām un ieejas standartiem nozarē nodokļu konsultantiem bija jāvērtē savas zināšanas un tiem izvirzītās </w:t>
      </w:r>
      <w:r w:rsidR="004004CF" w:rsidRPr="00CF367D">
        <w:rPr>
          <w:rFonts w:ascii="Times New Roman" w:hAnsi="Times New Roman" w:cs="Times New Roman"/>
          <w:sz w:val="26"/>
          <w:szCs w:val="26"/>
        </w:rPr>
        <w:t xml:space="preserve">profesionālās kvalifikācijas </w:t>
      </w:r>
      <w:r w:rsidRPr="00CF367D">
        <w:rPr>
          <w:rFonts w:ascii="Times New Roman" w:hAnsi="Times New Roman" w:cs="Times New Roman"/>
          <w:sz w:val="26"/>
          <w:szCs w:val="26"/>
        </w:rPr>
        <w:t xml:space="preserve">prasības. Absolūts vairākums jeb </w:t>
      </w:r>
      <w:r w:rsidR="006B0408" w:rsidRPr="008A1D56">
        <w:rPr>
          <w:rFonts w:ascii="Times New Roman" w:hAnsi="Times New Roman" w:cs="Times New Roman"/>
          <w:sz w:val="26"/>
          <w:szCs w:val="26"/>
        </w:rPr>
        <w:t>67</w:t>
      </w:r>
      <w:r w:rsidR="00662948" w:rsidRPr="003F6FEB">
        <w:rPr>
          <w:rFonts w:ascii="Times New Roman" w:hAnsi="Times New Roman" w:cs="Times New Roman"/>
          <w:sz w:val="26"/>
          <w:szCs w:val="26"/>
        </w:rPr>
        <w:t> </w:t>
      </w:r>
      <w:r w:rsidRPr="008A1D56">
        <w:rPr>
          <w:rFonts w:ascii="Times New Roman" w:hAnsi="Times New Roman" w:cs="Times New Roman"/>
          <w:sz w:val="26"/>
          <w:szCs w:val="26"/>
        </w:rPr>
        <w:t>%</w:t>
      </w:r>
      <w:r w:rsidRPr="00CF367D">
        <w:rPr>
          <w:rFonts w:ascii="Times New Roman" w:hAnsi="Times New Roman" w:cs="Times New Roman"/>
          <w:sz w:val="26"/>
          <w:szCs w:val="26"/>
        </w:rPr>
        <w:t xml:space="preserve"> izvirzītās profesionālās kvalifikācijas prasības novērtēja kā atbilstošas. Līdzīgi </w:t>
      </w:r>
      <w:r w:rsidR="006B0408" w:rsidRPr="00CF367D">
        <w:rPr>
          <w:rFonts w:ascii="Times New Roman" w:hAnsi="Times New Roman" w:cs="Times New Roman"/>
          <w:sz w:val="26"/>
          <w:szCs w:val="26"/>
        </w:rPr>
        <w:t>57</w:t>
      </w:r>
      <w:r w:rsidR="008A1D56">
        <w:rPr>
          <w:rFonts w:ascii="Times New Roman" w:hAnsi="Times New Roman" w:cs="Times New Roman"/>
          <w:sz w:val="26"/>
          <w:szCs w:val="26"/>
        </w:rPr>
        <w:t> </w:t>
      </w:r>
      <w:r w:rsidR="006B0408" w:rsidRPr="00CF367D">
        <w:rPr>
          <w:rFonts w:ascii="Times New Roman" w:hAnsi="Times New Roman" w:cs="Times New Roman"/>
          <w:sz w:val="26"/>
          <w:szCs w:val="26"/>
        </w:rPr>
        <w:t xml:space="preserve">% </w:t>
      </w:r>
      <w:r w:rsidRPr="00CF367D">
        <w:rPr>
          <w:rFonts w:ascii="Times New Roman" w:hAnsi="Times New Roman" w:cs="Times New Roman"/>
          <w:sz w:val="26"/>
          <w:szCs w:val="26"/>
        </w:rPr>
        <w:t xml:space="preserve">nodokļu konsultantu pozitīvi vērtēja savu un citu subjektu ētiskumu. Attiecībā uz disciplināro sankciju piemērošanu saviem darbiniekiem par iekšējās kontroles sistēmas (turpmāk – IKS) vai NILLTPFN likuma prasību nepildīšanu </w:t>
      </w:r>
      <w:r w:rsidR="006B0408" w:rsidRPr="00CF367D">
        <w:rPr>
          <w:rFonts w:ascii="Times New Roman" w:hAnsi="Times New Roman" w:cs="Times New Roman"/>
          <w:sz w:val="26"/>
          <w:szCs w:val="26"/>
        </w:rPr>
        <w:t>96</w:t>
      </w:r>
      <w:r w:rsidR="00662948" w:rsidRPr="00CF367D">
        <w:rPr>
          <w:rFonts w:ascii="Times New Roman" w:hAnsi="Times New Roman" w:cs="Times New Roman"/>
          <w:sz w:val="26"/>
          <w:szCs w:val="26"/>
        </w:rPr>
        <w:t> </w:t>
      </w:r>
      <w:r w:rsidRPr="00CF367D">
        <w:rPr>
          <w:rFonts w:ascii="Times New Roman" w:hAnsi="Times New Roman" w:cs="Times New Roman"/>
          <w:sz w:val="26"/>
          <w:szCs w:val="26"/>
        </w:rPr>
        <w:t xml:space="preserve">% nodokļu konsultantu </w:t>
      </w:r>
      <w:r w:rsidR="006B0408" w:rsidRPr="00CF367D">
        <w:rPr>
          <w:rFonts w:ascii="Times New Roman" w:hAnsi="Times New Roman" w:cs="Times New Roman"/>
          <w:sz w:val="26"/>
          <w:szCs w:val="26"/>
        </w:rPr>
        <w:t xml:space="preserve">nebija </w:t>
      </w:r>
      <w:r w:rsidRPr="00CF367D">
        <w:rPr>
          <w:rFonts w:ascii="Times New Roman" w:hAnsi="Times New Roman" w:cs="Times New Roman"/>
          <w:sz w:val="26"/>
          <w:szCs w:val="26"/>
        </w:rPr>
        <w:t xml:space="preserve">piemērojuši šādas sankcijas, </w:t>
      </w:r>
      <w:r w:rsidR="00662948" w:rsidRPr="00CF367D">
        <w:rPr>
          <w:rFonts w:ascii="Times New Roman" w:hAnsi="Times New Roman" w:cs="Times New Roman"/>
          <w:sz w:val="26"/>
          <w:szCs w:val="26"/>
        </w:rPr>
        <w:t>savukārt</w:t>
      </w:r>
      <w:r w:rsidRPr="00CF367D">
        <w:rPr>
          <w:rFonts w:ascii="Times New Roman" w:hAnsi="Times New Roman" w:cs="Times New Roman"/>
          <w:sz w:val="26"/>
          <w:szCs w:val="26"/>
        </w:rPr>
        <w:t xml:space="preserve"> </w:t>
      </w:r>
      <w:r w:rsidR="006B0408" w:rsidRPr="00CF367D">
        <w:rPr>
          <w:rFonts w:ascii="Times New Roman" w:hAnsi="Times New Roman" w:cs="Times New Roman"/>
          <w:sz w:val="26"/>
          <w:szCs w:val="26"/>
        </w:rPr>
        <w:t>4</w:t>
      </w:r>
      <w:r w:rsidR="00662948" w:rsidRPr="00CF367D">
        <w:rPr>
          <w:rFonts w:ascii="Times New Roman" w:hAnsi="Times New Roman" w:cs="Times New Roman"/>
          <w:sz w:val="26"/>
          <w:szCs w:val="26"/>
        </w:rPr>
        <w:t> </w:t>
      </w:r>
      <w:r w:rsidRPr="00CF367D">
        <w:rPr>
          <w:rFonts w:ascii="Times New Roman" w:hAnsi="Times New Roman" w:cs="Times New Roman"/>
          <w:sz w:val="26"/>
          <w:szCs w:val="26"/>
        </w:rPr>
        <w:t xml:space="preserve">% vispār neparedzēja šādu atbildību pastiprinošu mehānismu. Lielākajai daļai jeb </w:t>
      </w:r>
      <w:r w:rsidR="006B0408" w:rsidRPr="00CF367D">
        <w:rPr>
          <w:rFonts w:ascii="Times New Roman" w:hAnsi="Times New Roman" w:cs="Times New Roman"/>
          <w:sz w:val="26"/>
          <w:szCs w:val="26"/>
        </w:rPr>
        <w:t>59</w:t>
      </w:r>
      <w:r w:rsidR="008A1D56">
        <w:rPr>
          <w:rFonts w:ascii="Times New Roman" w:hAnsi="Times New Roman" w:cs="Times New Roman"/>
          <w:sz w:val="26"/>
          <w:szCs w:val="26"/>
        </w:rPr>
        <w:t> </w:t>
      </w:r>
      <w:r w:rsidRPr="00CF367D">
        <w:rPr>
          <w:rFonts w:ascii="Times New Roman" w:hAnsi="Times New Roman" w:cs="Times New Roman"/>
          <w:sz w:val="26"/>
          <w:szCs w:val="26"/>
        </w:rPr>
        <w:t>% nodokļu konsultantu par NILLTPFN jomu atbildīga ir augstāk</w:t>
      </w:r>
      <w:r w:rsidR="00662948" w:rsidRPr="00CF367D">
        <w:rPr>
          <w:rFonts w:ascii="Times New Roman" w:hAnsi="Times New Roman" w:cs="Times New Roman"/>
          <w:sz w:val="26"/>
          <w:szCs w:val="26"/>
        </w:rPr>
        <w:t>ā</w:t>
      </w:r>
      <w:r w:rsidRPr="00CF367D">
        <w:rPr>
          <w:rFonts w:ascii="Times New Roman" w:hAnsi="Times New Roman" w:cs="Times New Roman"/>
          <w:sz w:val="26"/>
          <w:szCs w:val="26"/>
        </w:rPr>
        <w:t xml:space="preserve"> vadība,</w:t>
      </w:r>
      <w:r w:rsidR="006B0408" w:rsidRPr="00CF367D">
        <w:rPr>
          <w:rFonts w:ascii="Times New Roman" w:hAnsi="Times New Roman" w:cs="Times New Roman"/>
          <w:sz w:val="26"/>
          <w:szCs w:val="26"/>
        </w:rPr>
        <w:t xml:space="preserve"> tajā skaitā 11</w:t>
      </w:r>
      <w:r w:rsidR="008A1D56">
        <w:rPr>
          <w:rFonts w:ascii="Times New Roman" w:hAnsi="Times New Roman" w:cs="Times New Roman"/>
          <w:sz w:val="26"/>
          <w:szCs w:val="26"/>
        </w:rPr>
        <w:t> </w:t>
      </w:r>
      <w:r w:rsidR="006B0408" w:rsidRPr="00CF367D">
        <w:rPr>
          <w:rFonts w:ascii="Times New Roman" w:hAnsi="Times New Roman" w:cs="Times New Roman"/>
          <w:sz w:val="26"/>
          <w:szCs w:val="26"/>
        </w:rPr>
        <w:t>%</w:t>
      </w:r>
      <w:r w:rsidR="008A1D56">
        <w:rPr>
          <w:rFonts w:ascii="Times New Roman" w:hAnsi="Times New Roman" w:cs="Times New Roman"/>
          <w:sz w:val="26"/>
          <w:szCs w:val="26"/>
        </w:rPr>
        <w:t> –</w:t>
      </w:r>
      <w:r w:rsidR="006B0408" w:rsidRPr="00CF367D">
        <w:rPr>
          <w:rFonts w:ascii="Times New Roman" w:hAnsi="Times New Roman" w:cs="Times New Roman"/>
          <w:sz w:val="26"/>
          <w:szCs w:val="26"/>
        </w:rPr>
        <w:t xml:space="preserve"> par NILLTPFN jomu atbildīgie darbinieki.</w:t>
      </w:r>
    </w:p>
    <w:p w14:paraId="4129D2C0" w14:textId="07B2EE27" w:rsidR="007924C9" w:rsidRPr="00CF367D" w:rsidRDefault="00F93C30" w:rsidP="007E4ECB">
      <w:pPr>
        <w:spacing w:after="0" w:line="240" w:lineRule="auto"/>
        <w:ind w:firstLine="720"/>
        <w:contextualSpacing/>
        <w:jc w:val="both"/>
        <w:rPr>
          <w:rFonts w:ascii="Times New Roman" w:hAnsi="Times New Roman" w:cs="Times New Roman"/>
          <w:sz w:val="26"/>
          <w:szCs w:val="26"/>
        </w:rPr>
      </w:pPr>
      <w:bookmarkStart w:id="18" w:name="_Hlk127973700"/>
      <w:r w:rsidRPr="00CF367D">
        <w:rPr>
          <w:rFonts w:ascii="Times New Roman" w:hAnsi="Times New Roman" w:cs="Times New Roman"/>
          <w:sz w:val="26"/>
          <w:szCs w:val="26"/>
        </w:rPr>
        <w:t xml:space="preserve">Negatīvi ir vērtējams fakts, ka </w:t>
      </w:r>
      <w:r w:rsidR="00E11249" w:rsidRPr="00CF367D">
        <w:rPr>
          <w:rFonts w:ascii="Times New Roman" w:hAnsi="Times New Roman" w:cs="Times New Roman"/>
          <w:sz w:val="26"/>
          <w:szCs w:val="26"/>
        </w:rPr>
        <w:t>Finanšu izlūkošanas dienestā</w:t>
      </w:r>
      <w:r w:rsidR="000A5F0B" w:rsidRPr="00CF367D">
        <w:rPr>
          <w:rFonts w:ascii="Times New Roman" w:hAnsi="Times New Roman" w:cs="Times New Roman"/>
          <w:sz w:val="26"/>
          <w:szCs w:val="26"/>
        </w:rPr>
        <w:t xml:space="preserve"> </w:t>
      </w:r>
      <w:r w:rsidR="008A1D56" w:rsidRPr="00CF367D">
        <w:rPr>
          <w:rFonts w:ascii="Times New Roman" w:hAnsi="Times New Roman" w:cs="Times New Roman"/>
          <w:sz w:val="26"/>
          <w:szCs w:val="26"/>
        </w:rPr>
        <w:t>(turpmāk – FID)</w:t>
      </w:r>
      <w:r w:rsidR="008A1D56">
        <w:rPr>
          <w:rFonts w:ascii="Times New Roman" w:hAnsi="Times New Roman" w:cs="Times New Roman"/>
          <w:sz w:val="26"/>
          <w:szCs w:val="26"/>
        </w:rPr>
        <w:t xml:space="preserve"> </w:t>
      </w:r>
      <w:r w:rsidR="000A5F0B" w:rsidRPr="00CF367D">
        <w:rPr>
          <w:rFonts w:ascii="Times New Roman" w:hAnsi="Times New Roman" w:cs="Times New Roman"/>
          <w:sz w:val="26"/>
          <w:szCs w:val="26"/>
        </w:rPr>
        <w:t>no nodokļu konsultantiem</w:t>
      </w:r>
      <w:r w:rsidR="00E11249" w:rsidRPr="00CF367D">
        <w:rPr>
          <w:rFonts w:ascii="Times New Roman" w:hAnsi="Times New Roman" w:cs="Times New Roman"/>
          <w:sz w:val="26"/>
          <w:szCs w:val="26"/>
        </w:rPr>
        <w:t xml:space="preserve"> 2023.</w:t>
      </w:r>
      <w:r w:rsidR="008A1D56">
        <w:rPr>
          <w:rFonts w:ascii="Times New Roman" w:hAnsi="Times New Roman" w:cs="Times New Roman"/>
          <w:sz w:val="26"/>
          <w:szCs w:val="26"/>
        </w:rPr>
        <w:t> </w:t>
      </w:r>
      <w:r w:rsidR="00E11249" w:rsidRPr="00CF367D">
        <w:rPr>
          <w:rFonts w:ascii="Times New Roman" w:hAnsi="Times New Roman" w:cs="Times New Roman"/>
          <w:sz w:val="26"/>
          <w:szCs w:val="26"/>
        </w:rPr>
        <w:t>gadā saņemts viens ziņojums</w:t>
      </w:r>
      <w:r w:rsidR="008A1D56" w:rsidRPr="008A1D56">
        <w:rPr>
          <w:rFonts w:ascii="Times New Roman" w:hAnsi="Times New Roman" w:cs="Times New Roman"/>
          <w:sz w:val="26"/>
          <w:szCs w:val="26"/>
        </w:rPr>
        <w:t xml:space="preserve"> </w:t>
      </w:r>
      <w:r w:rsidR="008A1D56" w:rsidRPr="00CF367D">
        <w:rPr>
          <w:rFonts w:ascii="Times New Roman" w:hAnsi="Times New Roman" w:cs="Times New Roman"/>
          <w:sz w:val="26"/>
          <w:szCs w:val="26"/>
        </w:rPr>
        <w:t>par aizdomīgiem darījumiem</w:t>
      </w:r>
      <w:r w:rsidR="00E11249" w:rsidRPr="00CF367D">
        <w:rPr>
          <w:rFonts w:ascii="Times New Roman" w:hAnsi="Times New Roman" w:cs="Times New Roman"/>
          <w:sz w:val="26"/>
          <w:szCs w:val="26"/>
        </w:rPr>
        <w:t>, 2024.</w:t>
      </w:r>
      <w:r w:rsidR="008A1D56">
        <w:rPr>
          <w:rFonts w:ascii="Times New Roman" w:hAnsi="Times New Roman" w:cs="Times New Roman"/>
          <w:sz w:val="26"/>
          <w:szCs w:val="26"/>
        </w:rPr>
        <w:t> </w:t>
      </w:r>
      <w:r w:rsidR="00E11249" w:rsidRPr="00CF367D">
        <w:rPr>
          <w:rFonts w:ascii="Times New Roman" w:hAnsi="Times New Roman" w:cs="Times New Roman"/>
          <w:sz w:val="26"/>
          <w:szCs w:val="26"/>
        </w:rPr>
        <w:t xml:space="preserve">gadā nav saņemts neviens ziņojums, </w:t>
      </w:r>
      <w:r w:rsidR="008A1D56">
        <w:rPr>
          <w:rFonts w:ascii="Times New Roman" w:hAnsi="Times New Roman" w:cs="Times New Roman"/>
          <w:sz w:val="26"/>
          <w:szCs w:val="26"/>
        </w:rPr>
        <w:t>bet</w:t>
      </w:r>
      <w:r w:rsidR="008A1D56" w:rsidRPr="00CF367D">
        <w:rPr>
          <w:rFonts w:ascii="Times New Roman" w:hAnsi="Times New Roman" w:cs="Times New Roman"/>
          <w:sz w:val="26"/>
          <w:szCs w:val="26"/>
        </w:rPr>
        <w:t xml:space="preserve"> </w:t>
      </w:r>
      <w:r w:rsidR="00E11249" w:rsidRPr="00CF367D">
        <w:rPr>
          <w:rFonts w:ascii="Times New Roman" w:hAnsi="Times New Roman" w:cs="Times New Roman"/>
          <w:sz w:val="26"/>
          <w:szCs w:val="26"/>
        </w:rPr>
        <w:t>2025.</w:t>
      </w:r>
      <w:r w:rsidR="008A1D56">
        <w:rPr>
          <w:rFonts w:ascii="Times New Roman" w:hAnsi="Times New Roman" w:cs="Times New Roman"/>
          <w:sz w:val="26"/>
          <w:szCs w:val="26"/>
        </w:rPr>
        <w:t> </w:t>
      </w:r>
      <w:r w:rsidR="00E11249" w:rsidRPr="00CF367D">
        <w:rPr>
          <w:rFonts w:ascii="Times New Roman" w:hAnsi="Times New Roman" w:cs="Times New Roman"/>
          <w:sz w:val="26"/>
          <w:szCs w:val="26"/>
        </w:rPr>
        <w:t xml:space="preserve">gadā saņemts viens ziņojums. </w:t>
      </w:r>
      <w:r w:rsidR="000A5F0B" w:rsidRPr="00CF367D">
        <w:rPr>
          <w:rFonts w:ascii="Times New Roman" w:hAnsi="Times New Roman" w:cs="Times New Roman"/>
          <w:sz w:val="26"/>
          <w:szCs w:val="26"/>
        </w:rPr>
        <w:t>Savukārt par šo sektoru 2023.</w:t>
      </w:r>
      <w:r w:rsidR="008A1D56">
        <w:rPr>
          <w:rFonts w:ascii="Times New Roman" w:hAnsi="Times New Roman" w:cs="Times New Roman"/>
          <w:sz w:val="26"/>
          <w:szCs w:val="26"/>
        </w:rPr>
        <w:t> </w:t>
      </w:r>
      <w:r w:rsidR="000A5F0B" w:rsidRPr="00CF367D">
        <w:rPr>
          <w:rFonts w:ascii="Times New Roman" w:hAnsi="Times New Roman" w:cs="Times New Roman"/>
          <w:sz w:val="26"/>
          <w:szCs w:val="26"/>
        </w:rPr>
        <w:t>gadā saņemts viens ziņojums</w:t>
      </w:r>
      <w:r w:rsidR="008A1D56">
        <w:rPr>
          <w:rFonts w:ascii="Times New Roman" w:hAnsi="Times New Roman" w:cs="Times New Roman"/>
          <w:sz w:val="26"/>
          <w:szCs w:val="26"/>
        </w:rPr>
        <w:t xml:space="preserve"> </w:t>
      </w:r>
      <w:r w:rsidR="008A1D56" w:rsidRPr="00CF367D">
        <w:rPr>
          <w:rFonts w:ascii="Times New Roman" w:hAnsi="Times New Roman" w:cs="Times New Roman"/>
          <w:sz w:val="26"/>
          <w:szCs w:val="26"/>
        </w:rPr>
        <w:t>par aizdomīgiem darījumiem</w:t>
      </w:r>
      <w:r w:rsidR="000A5F0B" w:rsidRPr="00CF367D">
        <w:rPr>
          <w:rFonts w:ascii="Times New Roman" w:hAnsi="Times New Roman" w:cs="Times New Roman"/>
          <w:sz w:val="26"/>
          <w:szCs w:val="26"/>
        </w:rPr>
        <w:t>, 2024.</w:t>
      </w:r>
      <w:r w:rsidR="008A1D56">
        <w:rPr>
          <w:rFonts w:ascii="Times New Roman" w:hAnsi="Times New Roman" w:cs="Times New Roman"/>
          <w:sz w:val="26"/>
          <w:szCs w:val="26"/>
        </w:rPr>
        <w:t> </w:t>
      </w:r>
      <w:r w:rsidR="000A5F0B" w:rsidRPr="00CF367D">
        <w:rPr>
          <w:rFonts w:ascii="Times New Roman" w:hAnsi="Times New Roman" w:cs="Times New Roman"/>
          <w:sz w:val="26"/>
          <w:szCs w:val="26"/>
        </w:rPr>
        <w:t>gadā nav saņemti ziņojumi un 2025.</w:t>
      </w:r>
      <w:r w:rsidR="008A1D56">
        <w:rPr>
          <w:rFonts w:ascii="Times New Roman" w:hAnsi="Times New Roman" w:cs="Times New Roman"/>
          <w:sz w:val="26"/>
          <w:szCs w:val="26"/>
        </w:rPr>
        <w:t> </w:t>
      </w:r>
      <w:r w:rsidR="000A5F0B" w:rsidRPr="00CF367D">
        <w:rPr>
          <w:rFonts w:ascii="Times New Roman" w:hAnsi="Times New Roman" w:cs="Times New Roman"/>
          <w:sz w:val="26"/>
          <w:szCs w:val="26"/>
        </w:rPr>
        <w:t xml:space="preserve">gadā saņemts viens ziņojums. </w:t>
      </w:r>
      <w:r w:rsidR="00E11249" w:rsidRPr="00CF367D">
        <w:rPr>
          <w:rFonts w:ascii="Times New Roman" w:hAnsi="Times New Roman" w:cs="Times New Roman"/>
          <w:sz w:val="26"/>
          <w:szCs w:val="26"/>
        </w:rPr>
        <w:t xml:space="preserve">Zemais </w:t>
      </w:r>
      <w:r w:rsidR="00A15349">
        <w:rPr>
          <w:rFonts w:ascii="Times New Roman" w:hAnsi="Times New Roman" w:cs="Times New Roman"/>
          <w:sz w:val="26"/>
          <w:szCs w:val="26"/>
        </w:rPr>
        <w:t xml:space="preserve">skaits </w:t>
      </w:r>
      <w:r w:rsidR="00520E57">
        <w:rPr>
          <w:rFonts w:ascii="Times New Roman" w:hAnsi="Times New Roman" w:cs="Times New Roman"/>
          <w:sz w:val="26"/>
          <w:szCs w:val="26"/>
        </w:rPr>
        <w:t xml:space="preserve">ziņojumu </w:t>
      </w:r>
      <w:r w:rsidR="00520E57" w:rsidRPr="00520E57">
        <w:rPr>
          <w:rFonts w:ascii="Times New Roman" w:hAnsi="Times New Roman" w:cs="Times New Roman"/>
          <w:sz w:val="26"/>
          <w:szCs w:val="26"/>
        </w:rPr>
        <w:t xml:space="preserve">(2023 – 10, 2024 – 7, 2025 – 15, 2026 – 7) </w:t>
      </w:r>
      <w:r w:rsidR="00E11249" w:rsidRPr="00CF367D">
        <w:rPr>
          <w:rFonts w:ascii="Times New Roman" w:hAnsi="Times New Roman" w:cs="Times New Roman"/>
          <w:sz w:val="26"/>
          <w:szCs w:val="26"/>
        </w:rPr>
        <w:t>liek</w:t>
      </w:r>
      <w:r w:rsidRPr="00CF367D">
        <w:rPr>
          <w:rFonts w:ascii="Times New Roman" w:hAnsi="Times New Roman" w:cs="Times New Roman"/>
          <w:sz w:val="26"/>
          <w:szCs w:val="26"/>
        </w:rPr>
        <w:t xml:space="preserve"> secināt, ka</w:t>
      </w:r>
      <w:r w:rsidR="00DD479A">
        <w:rPr>
          <w:rFonts w:ascii="Times New Roman" w:hAnsi="Times New Roman" w:cs="Times New Roman"/>
          <w:sz w:val="26"/>
          <w:szCs w:val="26"/>
        </w:rPr>
        <w:t> –</w:t>
      </w:r>
      <w:r w:rsidRPr="00CF367D">
        <w:rPr>
          <w:rFonts w:ascii="Times New Roman" w:hAnsi="Times New Roman" w:cs="Times New Roman"/>
          <w:sz w:val="26"/>
          <w:szCs w:val="26"/>
        </w:rPr>
        <w:t xml:space="preserve"> </w:t>
      </w:r>
      <w:r w:rsidR="00E11249" w:rsidRPr="00CF367D">
        <w:rPr>
          <w:rFonts w:ascii="Times New Roman" w:hAnsi="Times New Roman" w:cs="Times New Roman"/>
          <w:sz w:val="26"/>
          <w:szCs w:val="26"/>
        </w:rPr>
        <w:t>salīdzin</w:t>
      </w:r>
      <w:r w:rsidR="00DD479A">
        <w:rPr>
          <w:rFonts w:ascii="Times New Roman" w:hAnsi="Times New Roman" w:cs="Times New Roman"/>
          <w:sz w:val="26"/>
          <w:szCs w:val="26"/>
        </w:rPr>
        <w:t>ājumā</w:t>
      </w:r>
      <w:r w:rsidR="00E11249" w:rsidRPr="00CF367D">
        <w:rPr>
          <w:rFonts w:ascii="Times New Roman" w:hAnsi="Times New Roman" w:cs="Times New Roman"/>
          <w:sz w:val="26"/>
          <w:szCs w:val="26"/>
        </w:rPr>
        <w:t xml:space="preserve"> ar iepriekšējo vērtēšanas periodu</w:t>
      </w:r>
      <w:r w:rsidR="00DD479A">
        <w:rPr>
          <w:rFonts w:ascii="Times New Roman" w:hAnsi="Times New Roman" w:cs="Times New Roman"/>
          <w:sz w:val="26"/>
          <w:szCs w:val="26"/>
        </w:rPr>
        <w:t> –</w:t>
      </w:r>
      <w:r w:rsidR="00E11249" w:rsidRPr="00CF367D">
        <w:rPr>
          <w:rFonts w:ascii="Times New Roman" w:hAnsi="Times New Roman" w:cs="Times New Roman"/>
          <w:sz w:val="26"/>
          <w:szCs w:val="26"/>
        </w:rPr>
        <w:t xml:space="preserve"> </w:t>
      </w:r>
      <w:r w:rsidR="00DD479A" w:rsidRPr="00CF367D">
        <w:rPr>
          <w:rFonts w:ascii="Times New Roman" w:hAnsi="Times New Roman" w:cs="Times New Roman"/>
          <w:sz w:val="26"/>
          <w:szCs w:val="26"/>
        </w:rPr>
        <w:t xml:space="preserve">nodokļu konsultanti </w:t>
      </w:r>
      <w:r w:rsidR="00E11249" w:rsidRPr="00CF367D">
        <w:rPr>
          <w:rFonts w:ascii="Times New Roman" w:hAnsi="Times New Roman" w:cs="Times New Roman"/>
          <w:sz w:val="26"/>
          <w:szCs w:val="26"/>
        </w:rPr>
        <w:t xml:space="preserve">joprojām </w:t>
      </w:r>
      <w:r w:rsidRPr="00CF367D">
        <w:rPr>
          <w:rFonts w:ascii="Times New Roman" w:hAnsi="Times New Roman" w:cs="Times New Roman"/>
          <w:sz w:val="26"/>
          <w:szCs w:val="26"/>
        </w:rPr>
        <w:t xml:space="preserve">nespēj identificēt aizdomīgus darījumus un iesniegt ziņojumus par tiem. </w:t>
      </w:r>
      <w:r w:rsidR="00980D78" w:rsidRPr="00CF367D">
        <w:rPr>
          <w:rFonts w:ascii="Times New Roman" w:hAnsi="Times New Roman" w:cs="Times New Roman"/>
          <w:sz w:val="26"/>
          <w:szCs w:val="26"/>
        </w:rPr>
        <w:t>To apliecina arī VID pārbaudēs konstatētais, ka nodokļu konsultanti nebija ziņojuši FID par aizdomīgiem darījumiem.</w:t>
      </w:r>
    </w:p>
    <w:p w14:paraId="33A1DC9B" w14:textId="7909CF3C" w:rsidR="00474652" w:rsidRPr="00CF367D" w:rsidRDefault="00474652" w:rsidP="007E4ECB">
      <w:pPr>
        <w:spacing w:after="0" w:line="240" w:lineRule="auto"/>
        <w:ind w:firstLine="720"/>
        <w:contextualSpacing/>
        <w:jc w:val="both"/>
        <w:rPr>
          <w:rFonts w:ascii="Times New Roman" w:hAnsi="Times New Roman" w:cs="Times New Roman"/>
          <w:sz w:val="26"/>
          <w:szCs w:val="26"/>
        </w:rPr>
      </w:pPr>
      <w:r w:rsidRPr="00CF367D">
        <w:rPr>
          <w:rFonts w:ascii="Times New Roman" w:hAnsi="Times New Roman" w:cs="Times New Roman"/>
          <w:sz w:val="26"/>
          <w:szCs w:val="26"/>
        </w:rPr>
        <w:t xml:space="preserve">FID nosūtītajos ziņojumos par aizdomīgiem darījumiem izmantotās aizdomīga darījuma vai darbības noziedzīga nodarījuma grupas pazīmes: ANIL </w:t>
      </w:r>
      <w:r w:rsidR="00DD479A">
        <w:rPr>
          <w:rFonts w:ascii="Times New Roman" w:hAnsi="Times New Roman" w:cs="Times New Roman"/>
          <w:sz w:val="26"/>
          <w:szCs w:val="26"/>
        </w:rPr>
        <w:t>–</w:t>
      </w:r>
      <w:r w:rsidRPr="00CF367D">
        <w:rPr>
          <w:rFonts w:ascii="Times New Roman" w:hAnsi="Times New Roman" w:cs="Times New Roman"/>
          <w:sz w:val="26"/>
          <w:szCs w:val="26"/>
        </w:rPr>
        <w:t xml:space="preserve"> </w:t>
      </w:r>
      <w:r w:rsidR="00DD479A">
        <w:rPr>
          <w:rFonts w:ascii="Times New Roman" w:hAnsi="Times New Roman" w:cs="Times New Roman"/>
          <w:sz w:val="26"/>
          <w:szCs w:val="26"/>
        </w:rPr>
        <w:t>a</w:t>
      </w:r>
      <w:r w:rsidRPr="00CF367D">
        <w:rPr>
          <w:rFonts w:ascii="Times New Roman" w:hAnsi="Times New Roman" w:cs="Times New Roman"/>
          <w:sz w:val="26"/>
          <w:szCs w:val="26"/>
        </w:rPr>
        <w:t>utonoma noziedzīgi iegūtu līdzekļu legalizācija (predikatīvs noziedzīgs nodarījums nav identificēts) un ACIT</w:t>
      </w:r>
      <w:r w:rsidR="00DD479A">
        <w:rPr>
          <w:rFonts w:ascii="Times New Roman" w:hAnsi="Times New Roman" w:cs="Times New Roman"/>
          <w:sz w:val="26"/>
          <w:szCs w:val="26"/>
        </w:rPr>
        <w:t> </w:t>
      </w:r>
      <w:r w:rsidRPr="00CF367D">
        <w:rPr>
          <w:rFonts w:ascii="Times New Roman" w:hAnsi="Times New Roman" w:cs="Times New Roman"/>
          <w:sz w:val="26"/>
          <w:szCs w:val="26"/>
        </w:rPr>
        <w:t xml:space="preserve">– citi noziedzīgi nodarījumi.  </w:t>
      </w:r>
    </w:p>
    <w:p w14:paraId="3DAD2912" w14:textId="4568423C" w:rsidR="00C627C0" w:rsidRPr="00CF367D" w:rsidRDefault="00C627C0" w:rsidP="007E4ECB">
      <w:pPr>
        <w:spacing w:after="0" w:line="240" w:lineRule="auto"/>
        <w:ind w:firstLine="720"/>
        <w:contextualSpacing/>
        <w:jc w:val="both"/>
        <w:rPr>
          <w:rFonts w:ascii="Times New Roman" w:hAnsi="Times New Roman" w:cs="Times New Roman"/>
          <w:sz w:val="26"/>
          <w:szCs w:val="26"/>
        </w:rPr>
      </w:pPr>
      <w:r w:rsidRPr="00CF367D">
        <w:rPr>
          <w:rFonts w:ascii="Times New Roman" w:hAnsi="Times New Roman" w:cs="Times New Roman"/>
          <w:sz w:val="26"/>
          <w:szCs w:val="26"/>
        </w:rPr>
        <w:t xml:space="preserve">Attiecībā uz aizdomīgu darījumu pazīmēm no aptaujas datiem var secināt, ka </w:t>
      </w:r>
      <w:r w:rsidR="002C7813" w:rsidRPr="00CF367D">
        <w:rPr>
          <w:rFonts w:ascii="Times New Roman" w:hAnsi="Times New Roman" w:cs="Times New Roman"/>
          <w:sz w:val="26"/>
          <w:szCs w:val="26"/>
        </w:rPr>
        <w:t>14</w:t>
      </w:r>
      <w:r w:rsidR="00662948" w:rsidRPr="00CF367D">
        <w:rPr>
          <w:rFonts w:ascii="Times New Roman" w:hAnsi="Times New Roman" w:cs="Times New Roman"/>
          <w:sz w:val="26"/>
          <w:szCs w:val="26"/>
        </w:rPr>
        <w:t> </w:t>
      </w:r>
      <w:r w:rsidRPr="00CF367D">
        <w:rPr>
          <w:rFonts w:ascii="Times New Roman" w:hAnsi="Times New Roman" w:cs="Times New Roman"/>
          <w:sz w:val="26"/>
          <w:szCs w:val="26"/>
        </w:rPr>
        <w:t>% nodokļu konsultant</w:t>
      </w:r>
      <w:r w:rsidR="00662948" w:rsidRPr="00CF367D">
        <w:rPr>
          <w:rFonts w:ascii="Times New Roman" w:hAnsi="Times New Roman" w:cs="Times New Roman"/>
          <w:sz w:val="26"/>
          <w:szCs w:val="26"/>
        </w:rPr>
        <w:t>u</w:t>
      </w:r>
      <w:r w:rsidRPr="00CF367D">
        <w:rPr>
          <w:rFonts w:ascii="Times New Roman" w:hAnsi="Times New Roman" w:cs="Times New Roman"/>
          <w:sz w:val="26"/>
          <w:szCs w:val="26"/>
        </w:rPr>
        <w:t xml:space="preserve"> nepieciešama papildu informācija par klienta saimnieciskās darbības riska </w:t>
      </w:r>
      <w:r w:rsidR="00CC390C" w:rsidRPr="00CF367D">
        <w:rPr>
          <w:rFonts w:ascii="Times New Roman" w:hAnsi="Times New Roman" w:cs="Times New Roman"/>
          <w:sz w:val="26"/>
          <w:szCs w:val="26"/>
        </w:rPr>
        <w:t>nozīmi aizdomīgu darījumu identificēšanā, bet</w:t>
      </w:r>
      <w:r w:rsidRPr="00CF367D">
        <w:rPr>
          <w:rFonts w:ascii="Times New Roman" w:hAnsi="Times New Roman" w:cs="Times New Roman"/>
          <w:sz w:val="26"/>
          <w:szCs w:val="26"/>
        </w:rPr>
        <w:t xml:space="preserve"> 1</w:t>
      </w:r>
      <w:r w:rsidR="002C7813" w:rsidRPr="00CF367D">
        <w:rPr>
          <w:rFonts w:ascii="Times New Roman" w:hAnsi="Times New Roman" w:cs="Times New Roman"/>
          <w:sz w:val="26"/>
          <w:szCs w:val="26"/>
        </w:rPr>
        <w:t>9</w:t>
      </w:r>
      <w:r w:rsidR="00662948" w:rsidRPr="00CF367D">
        <w:rPr>
          <w:rFonts w:ascii="Times New Roman" w:hAnsi="Times New Roman" w:cs="Times New Roman"/>
          <w:sz w:val="26"/>
          <w:szCs w:val="26"/>
        </w:rPr>
        <w:t> </w:t>
      </w:r>
      <w:r w:rsidRPr="00CF367D">
        <w:rPr>
          <w:rFonts w:ascii="Times New Roman" w:hAnsi="Times New Roman" w:cs="Times New Roman"/>
          <w:sz w:val="26"/>
          <w:szCs w:val="26"/>
        </w:rPr>
        <w:t xml:space="preserve">% </w:t>
      </w:r>
      <w:r w:rsidR="00CC390C" w:rsidRPr="00CF367D">
        <w:rPr>
          <w:rFonts w:ascii="Times New Roman" w:hAnsi="Times New Roman" w:cs="Times New Roman"/>
          <w:sz w:val="26"/>
          <w:szCs w:val="26"/>
        </w:rPr>
        <w:t xml:space="preserve">nodokļu konsultantu nepieciešama papildu informācija par </w:t>
      </w:r>
      <w:r w:rsidRPr="00CF367D">
        <w:rPr>
          <w:rFonts w:ascii="Times New Roman" w:hAnsi="Times New Roman" w:cs="Times New Roman"/>
          <w:sz w:val="26"/>
          <w:szCs w:val="26"/>
        </w:rPr>
        <w:t xml:space="preserve">darījuma apmēra </w:t>
      </w:r>
      <w:r w:rsidR="00662948" w:rsidRPr="00CF367D">
        <w:rPr>
          <w:rFonts w:ascii="Times New Roman" w:hAnsi="Times New Roman" w:cs="Times New Roman"/>
          <w:sz w:val="26"/>
          <w:szCs w:val="26"/>
        </w:rPr>
        <w:t>nozīmi</w:t>
      </w:r>
      <w:r w:rsidRPr="00CF367D">
        <w:rPr>
          <w:rFonts w:ascii="Times New Roman" w:hAnsi="Times New Roman" w:cs="Times New Roman"/>
          <w:sz w:val="26"/>
          <w:szCs w:val="26"/>
        </w:rPr>
        <w:t xml:space="preserve"> aizdomīgu darījumu identificēšanā.</w:t>
      </w:r>
    </w:p>
    <w:bookmarkEnd w:id="18"/>
    <w:p w14:paraId="370D6DC8" w14:textId="01E536DC" w:rsidR="00C627C0" w:rsidRPr="00CF367D" w:rsidRDefault="00DD479A" w:rsidP="007E4ECB">
      <w:pPr>
        <w:spacing w:after="0" w:line="240" w:lineRule="auto"/>
        <w:ind w:firstLine="720"/>
        <w:contextualSpacing/>
        <w:jc w:val="both"/>
        <w:rPr>
          <w:rFonts w:ascii="Times New Roman" w:hAnsi="Times New Roman" w:cs="Times New Roman"/>
          <w:sz w:val="26"/>
          <w:szCs w:val="26"/>
        </w:rPr>
      </w:pPr>
      <w:r>
        <w:rPr>
          <w:rFonts w:ascii="Times New Roman" w:hAnsi="Times New Roman" w:cs="Times New Roman"/>
          <w:sz w:val="26"/>
          <w:szCs w:val="26"/>
        </w:rPr>
        <w:t>P</w:t>
      </w:r>
      <w:r w:rsidR="000B0FB1" w:rsidRPr="00CF367D">
        <w:rPr>
          <w:rFonts w:ascii="Times New Roman" w:hAnsi="Times New Roman" w:cs="Times New Roman"/>
          <w:sz w:val="26"/>
          <w:szCs w:val="26"/>
        </w:rPr>
        <w:t xml:space="preserve">ēdējo gadu laikā Latvijas Republikas Uzņēmumu reģistrs ir būtiski pilnveidojis </w:t>
      </w:r>
      <w:r>
        <w:rPr>
          <w:rFonts w:ascii="Times New Roman" w:hAnsi="Times New Roman" w:cs="Times New Roman"/>
          <w:sz w:val="26"/>
          <w:szCs w:val="26"/>
        </w:rPr>
        <w:t xml:space="preserve">iespējas uzkrāt </w:t>
      </w:r>
      <w:r w:rsidR="000B0FB1" w:rsidRPr="00CF367D">
        <w:rPr>
          <w:rFonts w:ascii="Times New Roman" w:hAnsi="Times New Roman" w:cs="Times New Roman"/>
          <w:sz w:val="26"/>
          <w:szCs w:val="26"/>
        </w:rPr>
        <w:t>informācij</w:t>
      </w:r>
      <w:r>
        <w:rPr>
          <w:rFonts w:ascii="Times New Roman" w:hAnsi="Times New Roman" w:cs="Times New Roman"/>
          <w:sz w:val="26"/>
          <w:szCs w:val="26"/>
        </w:rPr>
        <w:t>u par</w:t>
      </w:r>
      <w:r w:rsidR="000B0FB1" w:rsidRPr="00CF367D">
        <w:rPr>
          <w:rFonts w:ascii="Times New Roman" w:hAnsi="Times New Roman" w:cs="Times New Roman"/>
          <w:sz w:val="26"/>
          <w:szCs w:val="26"/>
        </w:rPr>
        <w:t xml:space="preserve"> </w:t>
      </w:r>
      <w:r w:rsidRPr="00CF367D">
        <w:rPr>
          <w:rFonts w:ascii="Times New Roman" w:hAnsi="Times New Roman" w:cs="Times New Roman"/>
          <w:sz w:val="26"/>
          <w:szCs w:val="26"/>
        </w:rPr>
        <w:t>paties</w:t>
      </w:r>
      <w:r>
        <w:rPr>
          <w:rFonts w:ascii="Times New Roman" w:hAnsi="Times New Roman" w:cs="Times New Roman"/>
          <w:sz w:val="26"/>
          <w:szCs w:val="26"/>
        </w:rPr>
        <w:t>o</w:t>
      </w:r>
      <w:r w:rsidRPr="00CF367D">
        <w:rPr>
          <w:rFonts w:ascii="Times New Roman" w:hAnsi="Times New Roman" w:cs="Times New Roman"/>
          <w:sz w:val="26"/>
          <w:szCs w:val="26"/>
        </w:rPr>
        <w:t xml:space="preserve"> labuma guvēj</w:t>
      </w:r>
      <w:r>
        <w:rPr>
          <w:rFonts w:ascii="Times New Roman" w:hAnsi="Times New Roman" w:cs="Times New Roman"/>
          <w:sz w:val="26"/>
          <w:szCs w:val="26"/>
        </w:rPr>
        <w:t>u</w:t>
      </w:r>
      <w:r w:rsidRPr="00CF367D">
        <w:rPr>
          <w:rFonts w:ascii="Times New Roman" w:hAnsi="Times New Roman" w:cs="Times New Roman"/>
          <w:sz w:val="26"/>
          <w:szCs w:val="26"/>
        </w:rPr>
        <w:t xml:space="preserve"> (turpmāk – PLG) </w:t>
      </w:r>
      <w:r w:rsidR="000B0FB1" w:rsidRPr="00CF367D">
        <w:rPr>
          <w:rFonts w:ascii="Times New Roman" w:hAnsi="Times New Roman" w:cs="Times New Roman"/>
          <w:sz w:val="26"/>
          <w:szCs w:val="26"/>
        </w:rPr>
        <w:t>un identifi</w:t>
      </w:r>
      <w:r>
        <w:rPr>
          <w:rFonts w:ascii="Times New Roman" w:hAnsi="Times New Roman" w:cs="Times New Roman"/>
          <w:sz w:val="26"/>
          <w:szCs w:val="26"/>
        </w:rPr>
        <w:t>cēt PLG.</w:t>
      </w:r>
      <w:r w:rsidR="000B0FB1" w:rsidRPr="00CF367D">
        <w:rPr>
          <w:rFonts w:ascii="Times New Roman" w:hAnsi="Times New Roman" w:cs="Times New Roman"/>
          <w:sz w:val="26"/>
          <w:szCs w:val="26"/>
        </w:rPr>
        <w:t xml:space="preserve"> </w:t>
      </w:r>
      <w:r>
        <w:rPr>
          <w:rFonts w:ascii="Times New Roman" w:hAnsi="Times New Roman" w:cs="Times New Roman"/>
          <w:sz w:val="26"/>
          <w:szCs w:val="26"/>
        </w:rPr>
        <w:t>T</w:t>
      </w:r>
      <w:r w:rsidR="000B0FB1" w:rsidRPr="00CF367D">
        <w:rPr>
          <w:rFonts w:ascii="Times New Roman" w:hAnsi="Times New Roman" w:cs="Times New Roman"/>
          <w:sz w:val="26"/>
          <w:szCs w:val="26"/>
        </w:rPr>
        <w:t xml:space="preserve">as ir novērtēts arī </w:t>
      </w:r>
      <w:proofErr w:type="spellStart"/>
      <w:r w:rsidRPr="001D523D">
        <w:rPr>
          <w:rFonts w:ascii="Times New Roman" w:hAnsi="Times New Roman" w:cs="Times New Roman"/>
          <w:i/>
          <w:iCs/>
          <w:sz w:val="26"/>
          <w:szCs w:val="26"/>
        </w:rPr>
        <w:t>Moneyval</w:t>
      </w:r>
      <w:proofErr w:type="spellEnd"/>
      <w:r>
        <w:rPr>
          <w:rFonts w:ascii="Times New Roman" w:hAnsi="Times New Roman" w:cs="Times New Roman"/>
          <w:sz w:val="26"/>
          <w:szCs w:val="26"/>
        </w:rPr>
        <w:t xml:space="preserve"> z</w:t>
      </w:r>
      <w:r w:rsidR="000B0FB1" w:rsidRPr="00CF367D">
        <w:rPr>
          <w:rFonts w:ascii="Times New Roman" w:hAnsi="Times New Roman" w:cs="Times New Roman"/>
          <w:sz w:val="26"/>
          <w:szCs w:val="26"/>
        </w:rPr>
        <w:t>iņojumā</w:t>
      </w:r>
      <w:r>
        <w:rPr>
          <w:rFonts w:ascii="Times New Roman" w:hAnsi="Times New Roman" w:cs="Times New Roman"/>
          <w:sz w:val="26"/>
          <w:szCs w:val="26"/>
        </w:rPr>
        <w:t>,</w:t>
      </w:r>
      <w:r w:rsidR="000B0FB1" w:rsidRPr="00CF367D">
        <w:rPr>
          <w:rFonts w:ascii="Times New Roman" w:hAnsi="Times New Roman" w:cs="Times New Roman"/>
          <w:sz w:val="26"/>
          <w:szCs w:val="26"/>
        </w:rPr>
        <w:t xml:space="preserve"> norādot, ka Latvijā pastāv efektīva sistēma, kas nodrošina pamatinformācijas un PLG datu caurskatāmību, kā arī savlaicīgu un efektīvu piekļuvi šiem datiem. Tādējādi pozitīvi vērtējams </w:t>
      </w:r>
      <w:r w:rsidR="00C627C0" w:rsidRPr="00CF367D">
        <w:rPr>
          <w:rFonts w:ascii="Times New Roman" w:hAnsi="Times New Roman" w:cs="Times New Roman"/>
          <w:sz w:val="26"/>
          <w:szCs w:val="26"/>
        </w:rPr>
        <w:t>7</w:t>
      </w:r>
      <w:r w:rsidR="002C7813" w:rsidRPr="00CF367D">
        <w:rPr>
          <w:rFonts w:ascii="Times New Roman" w:hAnsi="Times New Roman" w:cs="Times New Roman"/>
          <w:sz w:val="26"/>
          <w:szCs w:val="26"/>
        </w:rPr>
        <w:t>4</w:t>
      </w:r>
      <w:r w:rsidR="00CC390C" w:rsidRPr="00CF367D">
        <w:rPr>
          <w:rFonts w:ascii="Times New Roman" w:hAnsi="Times New Roman" w:cs="Times New Roman"/>
          <w:sz w:val="26"/>
          <w:szCs w:val="26"/>
        </w:rPr>
        <w:t> </w:t>
      </w:r>
      <w:r w:rsidR="00C627C0" w:rsidRPr="00CF367D">
        <w:rPr>
          <w:rFonts w:ascii="Times New Roman" w:hAnsi="Times New Roman" w:cs="Times New Roman"/>
          <w:sz w:val="26"/>
          <w:szCs w:val="26"/>
        </w:rPr>
        <w:t>% nodokļu konsultantu viedoklis, ka PLG informācija ir pieejama</w:t>
      </w:r>
      <w:r w:rsidR="00CC390C" w:rsidRPr="00CF367D">
        <w:rPr>
          <w:rFonts w:ascii="Times New Roman" w:hAnsi="Times New Roman" w:cs="Times New Roman"/>
          <w:sz w:val="26"/>
          <w:szCs w:val="26"/>
        </w:rPr>
        <w:t>.</w:t>
      </w:r>
      <w:r w:rsidR="00C627C0" w:rsidRPr="00CF367D">
        <w:rPr>
          <w:rFonts w:ascii="Times New Roman" w:hAnsi="Times New Roman" w:cs="Times New Roman"/>
          <w:sz w:val="26"/>
          <w:szCs w:val="26"/>
        </w:rPr>
        <w:t xml:space="preserve"> </w:t>
      </w:r>
      <w:r w:rsidR="00CC390C" w:rsidRPr="00CF367D">
        <w:rPr>
          <w:rFonts w:ascii="Times New Roman" w:hAnsi="Times New Roman" w:cs="Times New Roman"/>
          <w:sz w:val="26"/>
          <w:szCs w:val="26"/>
        </w:rPr>
        <w:t>T</w:t>
      </w:r>
      <w:r w:rsidR="00C627C0" w:rsidRPr="00CF367D">
        <w:rPr>
          <w:rFonts w:ascii="Times New Roman" w:hAnsi="Times New Roman" w:cs="Times New Roman"/>
          <w:sz w:val="26"/>
          <w:szCs w:val="26"/>
        </w:rPr>
        <w:t xml:space="preserve">as liecina par vidusmērā nodokļu konsultanta spēju iegūt visu nepieciešamo informāciju un pazemina kopējo sektora ievainojamību. Pozitīvi vērtējams </w:t>
      </w:r>
      <w:bookmarkStart w:id="19" w:name="_Hlk125961652"/>
      <w:r w:rsidR="00897C94" w:rsidRPr="00CF367D">
        <w:rPr>
          <w:rFonts w:ascii="Times New Roman" w:hAnsi="Times New Roman" w:cs="Times New Roman"/>
          <w:sz w:val="26"/>
          <w:szCs w:val="26"/>
        </w:rPr>
        <w:t xml:space="preserve">to </w:t>
      </w:r>
      <w:r w:rsidR="00C627C0" w:rsidRPr="00CF367D">
        <w:rPr>
          <w:rFonts w:ascii="Times New Roman" w:hAnsi="Times New Roman" w:cs="Times New Roman"/>
          <w:sz w:val="26"/>
          <w:szCs w:val="26"/>
        </w:rPr>
        <w:t xml:space="preserve">nodokļu konsultantu </w:t>
      </w:r>
      <w:bookmarkEnd w:id="19"/>
      <w:r w:rsidR="00C627C0" w:rsidRPr="00CF367D">
        <w:rPr>
          <w:rFonts w:ascii="Times New Roman" w:hAnsi="Times New Roman" w:cs="Times New Roman"/>
          <w:sz w:val="26"/>
          <w:szCs w:val="26"/>
        </w:rPr>
        <w:t xml:space="preserve">īpatsvars </w:t>
      </w:r>
      <w:r>
        <w:rPr>
          <w:rFonts w:ascii="Times New Roman" w:hAnsi="Times New Roman" w:cs="Times New Roman"/>
          <w:sz w:val="26"/>
          <w:szCs w:val="26"/>
        </w:rPr>
        <w:t>(</w:t>
      </w:r>
      <w:r w:rsidR="002C7813" w:rsidRPr="00CF367D">
        <w:rPr>
          <w:rFonts w:ascii="Times New Roman" w:hAnsi="Times New Roman" w:cs="Times New Roman"/>
          <w:sz w:val="26"/>
          <w:szCs w:val="26"/>
        </w:rPr>
        <w:t>33</w:t>
      </w:r>
      <w:r w:rsidR="00CC390C" w:rsidRPr="00CF367D">
        <w:rPr>
          <w:rFonts w:ascii="Times New Roman" w:hAnsi="Times New Roman" w:cs="Times New Roman"/>
          <w:sz w:val="26"/>
          <w:szCs w:val="26"/>
        </w:rPr>
        <w:t> </w:t>
      </w:r>
      <w:r w:rsidR="00C627C0" w:rsidRPr="00CF367D">
        <w:rPr>
          <w:rFonts w:ascii="Times New Roman" w:hAnsi="Times New Roman" w:cs="Times New Roman"/>
          <w:sz w:val="26"/>
          <w:szCs w:val="26"/>
        </w:rPr>
        <w:t>%</w:t>
      </w:r>
      <w:r>
        <w:rPr>
          <w:rFonts w:ascii="Times New Roman" w:hAnsi="Times New Roman" w:cs="Times New Roman"/>
          <w:sz w:val="26"/>
          <w:szCs w:val="26"/>
        </w:rPr>
        <w:t>)</w:t>
      </w:r>
      <w:r w:rsidR="00C627C0" w:rsidRPr="00CF367D">
        <w:rPr>
          <w:rFonts w:ascii="Times New Roman" w:hAnsi="Times New Roman" w:cs="Times New Roman"/>
          <w:sz w:val="26"/>
          <w:szCs w:val="26"/>
        </w:rPr>
        <w:t>, kas neizmanto neklātienes risinājumus klientu identificēšanā</w:t>
      </w:r>
      <w:r>
        <w:rPr>
          <w:rFonts w:ascii="Times New Roman" w:hAnsi="Times New Roman" w:cs="Times New Roman"/>
          <w:sz w:val="26"/>
          <w:szCs w:val="26"/>
        </w:rPr>
        <w:t>.</w:t>
      </w:r>
      <w:r w:rsidR="00C627C0" w:rsidRPr="00CF367D">
        <w:rPr>
          <w:rFonts w:ascii="Times New Roman" w:hAnsi="Times New Roman" w:cs="Times New Roman"/>
          <w:sz w:val="26"/>
          <w:szCs w:val="26"/>
        </w:rPr>
        <w:t xml:space="preserve"> </w:t>
      </w:r>
      <w:bookmarkStart w:id="20" w:name="_Hlk129604736"/>
      <w:r>
        <w:rPr>
          <w:rFonts w:ascii="Times New Roman" w:hAnsi="Times New Roman" w:cs="Times New Roman"/>
          <w:sz w:val="26"/>
          <w:szCs w:val="26"/>
        </w:rPr>
        <w:t>S</w:t>
      </w:r>
      <w:r w:rsidR="00C627C0" w:rsidRPr="00CF367D">
        <w:rPr>
          <w:rFonts w:ascii="Times New Roman" w:hAnsi="Times New Roman" w:cs="Times New Roman"/>
          <w:sz w:val="26"/>
          <w:szCs w:val="26"/>
        </w:rPr>
        <w:t xml:space="preserve">avukārt </w:t>
      </w:r>
      <w:r w:rsidR="002C7813" w:rsidRPr="00CF367D">
        <w:rPr>
          <w:rFonts w:ascii="Times New Roman" w:hAnsi="Times New Roman" w:cs="Times New Roman"/>
          <w:sz w:val="26"/>
          <w:szCs w:val="26"/>
        </w:rPr>
        <w:t>22</w:t>
      </w:r>
      <w:r>
        <w:rPr>
          <w:rFonts w:ascii="Times New Roman" w:hAnsi="Times New Roman" w:cs="Times New Roman"/>
          <w:sz w:val="26"/>
          <w:szCs w:val="26"/>
        </w:rPr>
        <w:t> </w:t>
      </w:r>
      <w:r w:rsidR="00C627C0" w:rsidRPr="00CF367D">
        <w:rPr>
          <w:rFonts w:ascii="Times New Roman" w:hAnsi="Times New Roman" w:cs="Times New Roman"/>
          <w:sz w:val="26"/>
          <w:szCs w:val="26"/>
        </w:rPr>
        <w:t xml:space="preserve">% nodokļu konsultantu izmanto neklātienes risinājumus klientu </w:t>
      </w:r>
      <w:r w:rsidR="00C627C0" w:rsidRPr="00CF367D">
        <w:rPr>
          <w:rFonts w:ascii="Times New Roman" w:hAnsi="Times New Roman" w:cs="Times New Roman"/>
          <w:sz w:val="26"/>
          <w:szCs w:val="26"/>
        </w:rPr>
        <w:lastRenderedPageBreak/>
        <w:t>identificēšanā</w:t>
      </w:r>
      <w:r w:rsidR="00CC390C" w:rsidRPr="00CF367D">
        <w:rPr>
          <w:rFonts w:ascii="Times New Roman" w:hAnsi="Times New Roman" w:cs="Times New Roman"/>
          <w:sz w:val="26"/>
          <w:szCs w:val="26"/>
        </w:rPr>
        <w:t>,</w:t>
      </w:r>
      <w:r w:rsidR="00C627C0" w:rsidRPr="00CF367D">
        <w:rPr>
          <w:rFonts w:ascii="Times New Roman" w:hAnsi="Times New Roman" w:cs="Times New Roman"/>
          <w:sz w:val="26"/>
          <w:szCs w:val="26"/>
        </w:rPr>
        <w:t xml:space="preserve"> un </w:t>
      </w:r>
      <w:r w:rsidR="002C7813" w:rsidRPr="00CF367D">
        <w:rPr>
          <w:rFonts w:ascii="Times New Roman" w:hAnsi="Times New Roman" w:cs="Times New Roman"/>
          <w:sz w:val="26"/>
          <w:szCs w:val="26"/>
        </w:rPr>
        <w:t>44</w:t>
      </w:r>
      <w:r w:rsidR="00CC390C" w:rsidRPr="00CF367D">
        <w:rPr>
          <w:rFonts w:ascii="Times New Roman" w:hAnsi="Times New Roman" w:cs="Times New Roman"/>
          <w:sz w:val="26"/>
          <w:szCs w:val="26"/>
        </w:rPr>
        <w:t> </w:t>
      </w:r>
      <w:r w:rsidR="00C627C0" w:rsidRPr="00CF367D">
        <w:rPr>
          <w:rFonts w:ascii="Times New Roman" w:hAnsi="Times New Roman" w:cs="Times New Roman"/>
          <w:sz w:val="26"/>
          <w:szCs w:val="26"/>
        </w:rPr>
        <w:t>% nodokļu konsultantu atsevišķus pakalpojumus sniedz neklātienē</w:t>
      </w:r>
      <w:r>
        <w:rPr>
          <w:rFonts w:ascii="Times New Roman" w:hAnsi="Times New Roman" w:cs="Times New Roman"/>
          <w:sz w:val="26"/>
          <w:szCs w:val="26"/>
        </w:rPr>
        <w:t>.</w:t>
      </w:r>
      <w:r w:rsidR="00C627C0" w:rsidRPr="00CF367D">
        <w:rPr>
          <w:rFonts w:ascii="Times New Roman" w:hAnsi="Times New Roman" w:cs="Times New Roman"/>
          <w:sz w:val="26"/>
          <w:szCs w:val="26"/>
        </w:rPr>
        <w:t xml:space="preserve"> </w:t>
      </w:r>
      <w:r>
        <w:rPr>
          <w:rFonts w:ascii="Times New Roman" w:hAnsi="Times New Roman" w:cs="Times New Roman"/>
          <w:sz w:val="26"/>
          <w:szCs w:val="26"/>
        </w:rPr>
        <w:t>T</w:t>
      </w:r>
      <w:r w:rsidR="00C627C0" w:rsidRPr="00CF367D">
        <w:rPr>
          <w:rFonts w:ascii="Times New Roman" w:hAnsi="Times New Roman" w:cs="Times New Roman"/>
          <w:sz w:val="26"/>
          <w:szCs w:val="26"/>
        </w:rPr>
        <w:t>as uzskatāms par ievainojamību paaugstinošu faktoru.</w:t>
      </w:r>
    </w:p>
    <w:p w14:paraId="19396E1F" w14:textId="4DB56F50" w:rsidR="00C627C0" w:rsidRPr="00CF367D" w:rsidRDefault="00C627C0" w:rsidP="007E4ECB">
      <w:pPr>
        <w:spacing w:after="0" w:line="240" w:lineRule="auto"/>
        <w:ind w:firstLine="720"/>
        <w:contextualSpacing/>
        <w:jc w:val="both"/>
        <w:rPr>
          <w:rFonts w:ascii="Times New Roman" w:hAnsi="Times New Roman" w:cs="Times New Roman"/>
          <w:sz w:val="26"/>
          <w:szCs w:val="26"/>
        </w:rPr>
      </w:pPr>
      <w:bookmarkStart w:id="21" w:name="_Hlk127971580"/>
      <w:bookmarkEnd w:id="20"/>
      <w:r w:rsidRPr="00CF367D">
        <w:rPr>
          <w:rFonts w:ascii="Times New Roman" w:hAnsi="Times New Roman" w:cs="Times New Roman"/>
          <w:sz w:val="26"/>
          <w:szCs w:val="26"/>
        </w:rPr>
        <w:t>2</w:t>
      </w:r>
      <w:r w:rsidR="002C7813" w:rsidRPr="00CF367D">
        <w:rPr>
          <w:rFonts w:ascii="Times New Roman" w:hAnsi="Times New Roman" w:cs="Times New Roman"/>
          <w:sz w:val="26"/>
          <w:szCs w:val="26"/>
        </w:rPr>
        <w:t>6</w:t>
      </w:r>
      <w:r w:rsidR="00CC390C" w:rsidRPr="00CF367D">
        <w:rPr>
          <w:rFonts w:ascii="Times New Roman" w:hAnsi="Times New Roman" w:cs="Times New Roman"/>
          <w:sz w:val="26"/>
          <w:szCs w:val="26"/>
        </w:rPr>
        <w:t> </w:t>
      </w:r>
      <w:r w:rsidRPr="00CF367D">
        <w:rPr>
          <w:rFonts w:ascii="Times New Roman" w:hAnsi="Times New Roman" w:cs="Times New Roman"/>
          <w:sz w:val="26"/>
          <w:szCs w:val="26"/>
        </w:rPr>
        <w:t xml:space="preserve">% nodokļu konsultantu </w:t>
      </w:r>
      <w:r w:rsidR="00694CA8" w:rsidRPr="00CF367D">
        <w:rPr>
          <w:rFonts w:ascii="Times New Roman" w:hAnsi="Times New Roman" w:cs="Times New Roman"/>
          <w:sz w:val="26"/>
          <w:szCs w:val="26"/>
        </w:rPr>
        <w:t xml:space="preserve">norādījuši, ka </w:t>
      </w:r>
      <w:r w:rsidRPr="00CF367D">
        <w:rPr>
          <w:rFonts w:ascii="Times New Roman" w:hAnsi="Times New Roman" w:cs="Times New Roman"/>
          <w:sz w:val="26"/>
          <w:szCs w:val="26"/>
        </w:rPr>
        <w:t>apkalpo augsta riska klientus</w:t>
      </w:r>
      <w:r w:rsidR="00DD479A">
        <w:rPr>
          <w:rFonts w:ascii="Times New Roman" w:hAnsi="Times New Roman" w:cs="Times New Roman"/>
          <w:sz w:val="26"/>
          <w:szCs w:val="26"/>
        </w:rPr>
        <w:t>,</w:t>
      </w:r>
      <w:r w:rsidRPr="00CF367D">
        <w:rPr>
          <w:rFonts w:ascii="Times New Roman" w:hAnsi="Times New Roman" w:cs="Times New Roman"/>
          <w:sz w:val="26"/>
          <w:szCs w:val="26"/>
        </w:rPr>
        <w:t xml:space="preserve"> un </w:t>
      </w:r>
      <w:r w:rsidR="002C7813" w:rsidRPr="00CF367D">
        <w:rPr>
          <w:rFonts w:ascii="Times New Roman" w:hAnsi="Times New Roman" w:cs="Times New Roman"/>
          <w:sz w:val="26"/>
          <w:szCs w:val="26"/>
        </w:rPr>
        <w:t>2</w:t>
      </w:r>
      <w:r w:rsidR="00CC390C" w:rsidRPr="00CF367D">
        <w:rPr>
          <w:rFonts w:ascii="Times New Roman" w:hAnsi="Times New Roman" w:cs="Times New Roman"/>
          <w:sz w:val="26"/>
          <w:szCs w:val="26"/>
        </w:rPr>
        <w:t> </w:t>
      </w:r>
      <w:r w:rsidRPr="00CF367D">
        <w:rPr>
          <w:rFonts w:ascii="Times New Roman" w:hAnsi="Times New Roman" w:cs="Times New Roman"/>
          <w:sz w:val="26"/>
          <w:szCs w:val="26"/>
        </w:rPr>
        <w:t xml:space="preserve">% nodokļu konsultantu </w:t>
      </w:r>
      <w:r w:rsidR="00694CA8" w:rsidRPr="00CF367D">
        <w:rPr>
          <w:rFonts w:ascii="Times New Roman" w:hAnsi="Times New Roman" w:cs="Times New Roman"/>
          <w:sz w:val="26"/>
          <w:szCs w:val="26"/>
        </w:rPr>
        <w:t xml:space="preserve">norādījuši, ka </w:t>
      </w:r>
      <w:r w:rsidR="00D92DAD" w:rsidRPr="00CF367D">
        <w:rPr>
          <w:rFonts w:ascii="Times New Roman" w:hAnsi="Times New Roman" w:cs="Times New Roman"/>
          <w:sz w:val="26"/>
          <w:szCs w:val="26"/>
        </w:rPr>
        <w:t xml:space="preserve">apkalpo </w:t>
      </w:r>
      <w:r w:rsidRPr="00CF367D">
        <w:rPr>
          <w:rFonts w:ascii="Times New Roman" w:hAnsi="Times New Roman" w:cs="Times New Roman"/>
          <w:sz w:val="26"/>
          <w:szCs w:val="26"/>
        </w:rPr>
        <w:t>klient</w:t>
      </w:r>
      <w:r w:rsidR="00D92DAD" w:rsidRPr="00CF367D">
        <w:rPr>
          <w:rFonts w:ascii="Times New Roman" w:hAnsi="Times New Roman" w:cs="Times New Roman"/>
          <w:sz w:val="26"/>
          <w:szCs w:val="26"/>
        </w:rPr>
        <w:t>us, kas</w:t>
      </w:r>
      <w:r w:rsidRPr="00CF367D">
        <w:rPr>
          <w:rFonts w:ascii="Times New Roman" w:hAnsi="Times New Roman" w:cs="Times New Roman"/>
          <w:sz w:val="26"/>
          <w:szCs w:val="26"/>
        </w:rPr>
        <w:t xml:space="preserve"> ir politiski nozīmīgas personas. </w:t>
      </w:r>
      <w:bookmarkStart w:id="22" w:name="_Hlk129604127"/>
      <w:r w:rsidR="00694CA8" w:rsidRPr="00CF367D">
        <w:rPr>
          <w:rFonts w:ascii="Times New Roman" w:hAnsi="Times New Roman" w:cs="Times New Roman"/>
          <w:sz w:val="26"/>
          <w:szCs w:val="26"/>
        </w:rPr>
        <w:t>74</w:t>
      </w:r>
      <w:r w:rsidR="00DD479A">
        <w:rPr>
          <w:rFonts w:ascii="Times New Roman" w:hAnsi="Times New Roman" w:cs="Times New Roman"/>
          <w:sz w:val="26"/>
          <w:szCs w:val="26"/>
        </w:rPr>
        <w:t> </w:t>
      </w:r>
      <w:r w:rsidR="00694CA8" w:rsidRPr="00CF367D">
        <w:rPr>
          <w:rFonts w:ascii="Times New Roman" w:hAnsi="Times New Roman" w:cs="Times New Roman"/>
          <w:sz w:val="26"/>
          <w:szCs w:val="26"/>
        </w:rPr>
        <w:t xml:space="preserve">% nodokļu konsultantu norādījuši, ka tiem nav augsta riska klientu. </w:t>
      </w:r>
      <w:r w:rsidRPr="00CF367D">
        <w:rPr>
          <w:rFonts w:ascii="Times New Roman" w:hAnsi="Times New Roman" w:cs="Times New Roman"/>
          <w:sz w:val="26"/>
          <w:szCs w:val="26"/>
        </w:rPr>
        <w:t>Savukārt attiecībā uz klientu bāzi jurisdikcijas griezumā</w:t>
      </w:r>
      <w:bookmarkEnd w:id="22"/>
      <w:r w:rsidRPr="00CF367D">
        <w:rPr>
          <w:rFonts w:ascii="Times New Roman" w:hAnsi="Times New Roman" w:cs="Times New Roman"/>
          <w:sz w:val="26"/>
          <w:szCs w:val="26"/>
        </w:rPr>
        <w:t xml:space="preserve"> 2</w:t>
      </w:r>
      <w:r w:rsidR="006444AE" w:rsidRPr="00CF367D">
        <w:rPr>
          <w:rFonts w:ascii="Times New Roman" w:hAnsi="Times New Roman" w:cs="Times New Roman"/>
          <w:sz w:val="26"/>
          <w:szCs w:val="26"/>
        </w:rPr>
        <w:t>6</w:t>
      </w:r>
      <w:r w:rsidR="00CC390C" w:rsidRPr="00CF367D">
        <w:rPr>
          <w:rFonts w:ascii="Times New Roman" w:hAnsi="Times New Roman" w:cs="Times New Roman"/>
          <w:sz w:val="26"/>
          <w:szCs w:val="26"/>
        </w:rPr>
        <w:t> </w:t>
      </w:r>
      <w:r w:rsidRPr="00CF367D">
        <w:rPr>
          <w:rFonts w:ascii="Times New Roman" w:hAnsi="Times New Roman" w:cs="Times New Roman"/>
          <w:sz w:val="26"/>
          <w:szCs w:val="26"/>
        </w:rPr>
        <w:t xml:space="preserve">% nodokļu konsultantu ir klienti no Eiropas </w:t>
      </w:r>
      <w:r w:rsidR="00CC390C" w:rsidRPr="00CF367D">
        <w:rPr>
          <w:rFonts w:ascii="Times New Roman" w:hAnsi="Times New Roman" w:cs="Times New Roman"/>
          <w:sz w:val="26"/>
          <w:szCs w:val="26"/>
        </w:rPr>
        <w:t>E</w:t>
      </w:r>
      <w:r w:rsidRPr="00CF367D">
        <w:rPr>
          <w:rFonts w:ascii="Times New Roman" w:hAnsi="Times New Roman" w:cs="Times New Roman"/>
          <w:sz w:val="26"/>
          <w:szCs w:val="26"/>
        </w:rPr>
        <w:t>konomi</w:t>
      </w:r>
      <w:r w:rsidR="00CC390C" w:rsidRPr="00CF367D">
        <w:rPr>
          <w:rFonts w:ascii="Times New Roman" w:hAnsi="Times New Roman" w:cs="Times New Roman"/>
          <w:sz w:val="26"/>
          <w:szCs w:val="26"/>
        </w:rPr>
        <w:t>kas</w:t>
      </w:r>
      <w:r w:rsidRPr="00CF367D">
        <w:rPr>
          <w:rFonts w:ascii="Times New Roman" w:hAnsi="Times New Roman" w:cs="Times New Roman"/>
          <w:sz w:val="26"/>
          <w:szCs w:val="26"/>
        </w:rPr>
        <w:t xml:space="preserve"> zonas, </w:t>
      </w:r>
      <w:r w:rsidR="006444AE" w:rsidRPr="00CF367D">
        <w:rPr>
          <w:rFonts w:ascii="Times New Roman" w:hAnsi="Times New Roman" w:cs="Times New Roman"/>
          <w:sz w:val="26"/>
          <w:szCs w:val="26"/>
        </w:rPr>
        <w:t>3</w:t>
      </w:r>
      <w:r w:rsidR="00CC390C" w:rsidRPr="00CF367D">
        <w:rPr>
          <w:rFonts w:ascii="Times New Roman" w:hAnsi="Times New Roman" w:cs="Times New Roman"/>
          <w:sz w:val="26"/>
          <w:szCs w:val="26"/>
        </w:rPr>
        <w:t> </w:t>
      </w:r>
      <w:r w:rsidRPr="00CF367D">
        <w:rPr>
          <w:rFonts w:ascii="Times New Roman" w:hAnsi="Times New Roman" w:cs="Times New Roman"/>
          <w:sz w:val="26"/>
          <w:szCs w:val="26"/>
        </w:rPr>
        <w:t xml:space="preserve">% nodokļu konsultantu ir klienti </w:t>
      </w:r>
      <w:r w:rsidR="00432ED0" w:rsidRPr="00CF367D">
        <w:rPr>
          <w:rFonts w:ascii="Times New Roman" w:hAnsi="Times New Roman" w:cs="Times New Roman"/>
          <w:sz w:val="26"/>
          <w:szCs w:val="26"/>
        </w:rPr>
        <w:t>fiziskas personas no citas jurisdikcijas</w:t>
      </w:r>
      <w:r w:rsidR="00CC390C" w:rsidRPr="00CF367D">
        <w:rPr>
          <w:rFonts w:ascii="Times New Roman" w:hAnsi="Times New Roman" w:cs="Times New Roman"/>
          <w:sz w:val="26"/>
          <w:szCs w:val="26"/>
        </w:rPr>
        <w:t>,</w:t>
      </w:r>
      <w:r w:rsidRPr="00CF367D">
        <w:rPr>
          <w:rFonts w:ascii="Times New Roman" w:hAnsi="Times New Roman" w:cs="Times New Roman"/>
          <w:sz w:val="26"/>
          <w:szCs w:val="26"/>
        </w:rPr>
        <w:t xml:space="preserve"> un </w:t>
      </w:r>
      <w:r w:rsidR="00432ED0" w:rsidRPr="00CF367D">
        <w:rPr>
          <w:rFonts w:ascii="Times New Roman" w:hAnsi="Times New Roman" w:cs="Times New Roman"/>
          <w:sz w:val="26"/>
          <w:szCs w:val="26"/>
        </w:rPr>
        <w:t>71</w:t>
      </w:r>
      <w:r w:rsidR="00CC390C" w:rsidRPr="00CF367D">
        <w:rPr>
          <w:rFonts w:ascii="Times New Roman" w:hAnsi="Times New Roman" w:cs="Times New Roman"/>
          <w:sz w:val="26"/>
          <w:szCs w:val="26"/>
        </w:rPr>
        <w:t> </w:t>
      </w:r>
      <w:r w:rsidRPr="00CF367D">
        <w:rPr>
          <w:rFonts w:ascii="Times New Roman" w:hAnsi="Times New Roman" w:cs="Times New Roman"/>
          <w:sz w:val="26"/>
          <w:szCs w:val="26"/>
        </w:rPr>
        <w:t xml:space="preserve">% nodokļu konsultantu </w:t>
      </w:r>
      <w:r w:rsidR="00897C94" w:rsidRPr="00CF367D">
        <w:rPr>
          <w:rFonts w:ascii="Times New Roman" w:hAnsi="Times New Roman" w:cs="Times New Roman"/>
          <w:sz w:val="26"/>
          <w:szCs w:val="26"/>
        </w:rPr>
        <w:t xml:space="preserve">klienti </w:t>
      </w:r>
      <w:r w:rsidRPr="00CF367D">
        <w:rPr>
          <w:rFonts w:ascii="Times New Roman" w:hAnsi="Times New Roman" w:cs="Times New Roman"/>
          <w:sz w:val="26"/>
          <w:szCs w:val="26"/>
        </w:rPr>
        <w:t xml:space="preserve">ir Latvijas rezidenti un Latvijā reģistrētas juridiskās personas. </w:t>
      </w:r>
      <w:bookmarkEnd w:id="21"/>
    </w:p>
    <w:p w14:paraId="4B425448" w14:textId="77777777" w:rsidR="00C627C0" w:rsidRPr="00CF367D" w:rsidRDefault="00C627C0" w:rsidP="007E4ECB">
      <w:pPr>
        <w:spacing w:after="0" w:line="240" w:lineRule="auto"/>
        <w:ind w:firstLine="720"/>
        <w:contextualSpacing/>
        <w:jc w:val="both"/>
        <w:rPr>
          <w:rFonts w:ascii="Times New Roman" w:hAnsi="Times New Roman" w:cs="Times New Roman"/>
          <w:sz w:val="26"/>
          <w:szCs w:val="26"/>
        </w:rPr>
      </w:pPr>
      <w:r w:rsidRPr="00CF367D">
        <w:rPr>
          <w:rFonts w:ascii="Times New Roman" w:hAnsi="Times New Roman" w:cs="Times New Roman"/>
          <w:sz w:val="26"/>
          <w:szCs w:val="26"/>
        </w:rPr>
        <w:t xml:space="preserve">  </w:t>
      </w:r>
    </w:p>
    <w:p w14:paraId="4AA830C3" w14:textId="1CA6DEC6" w:rsidR="00C627C0" w:rsidRPr="00CF367D" w:rsidRDefault="00C627C0" w:rsidP="007E4ECB">
      <w:pPr>
        <w:spacing w:after="0" w:line="240" w:lineRule="auto"/>
        <w:ind w:firstLine="720"/>
        <w:jc w:val="both"/>
        <w:rPr>
          <w:rFonts w:ascii="Times New Roman" w:eastAsia="Verdana" w:hAnsi="Times New Roman" w:cs="Times New Roman"/>
          <w:sz w:val="26"/>
          <w:szCs w:val="26"/>
        </w:rPr>
      </w:pPr>
      <w:bookmarkStart w:id="23" w:name="_Hlk127971897"/>
      <w:r w:rsidRPr="00CF367D">
        <w:rPr>
          <w:rFonts w:ascii="Times New Roman" w:eastAsia="Verdana" w:hAnsi="Times New Roman" w:cs="Times New Roman"/>
          <w:sz w:val="26"/>
          <w:szCs w:val="26"/>
        </w:rPr>
        <w:t>202</w:t>
      </w:r>
      <w:r w:rsidR="00CB2486" w:rsidRPr="00CF367D">
        <w:rPr>
          <w:rFonts w:ascii="Times New Roman" w:eastAsia="Verdana" w:hAnsi="Times New Roman" w:cs="Times New Roman"/>
          <w:sz w:val="26"/>
          <w:szCs w:val="26"/>
        </w:rPr>
        <w:t>3</w:t>
      </w:r>
      <w:r w:rsidRPr="00CF367D">
        <w:rPr>
          <w:rFonts w:ascii="Times New Roman" w:eastAsia="Verdana" w:hAnsi="Times New Roman" w:cs="Times New Roman"/>
          <w:sz w:val="26"/>
          <w:szCs w:val="26"/>
        </w:rPr>
        <w:t>.</w:t>
      </w:r>
      <w:r w:rsidR="00CC390C" w:rsidRPr="00CF367D">
        <w:rPr>
          <w:rFonts w:ascii="Times New Roman" w:eastAsia="Verdana" w:hAnsi="Times New Roman" w:cs="Times New Roman"/>
          <w:sz w:val="26"/>
          <w:szCs w:val="26"/>
        </w:rPr>
        <w:t> </w:t>
      </w:r>
      <w:r w:rsidRPr="00CF367D">
        <w:rPr>
          <w:rFonts w:ascii="Times New Roman" w:eastAsia="Verdana" w:hAnsi="Times New Roman" w:cs="Times New Roman"/>
          <w:sz w:val="26"/>
          <w:szCs w:val="26"/>
        </w:rPr>
        <w:t xml:space="preserve">gadā sankcijas par NILLTPFN likuma un </w:t>
      </w:r>
      <w:bookmarkStart w:id="24" w:name="_Hlk130982234"/>
      <w:r w:rsidR="001711AA" w:rsidRPr="00CF367D">
        <w:rPr>
          <w:rFonts w:ascii="Times New Roman" w:eastAsia="Calibri" w:hAnsi="Times New Roman" w:cs="Times New Roman"/>
          <w:sz w:val="26"/>
          <w:szCs w:val="26"/>
        </w:rPr>
        <w:t>Starptautisko un Latvijas Republikas nacionālo sankciju likuma</w:t>
      </w:r>
      <w:r w:rsidR="001711AA" w:rsidRPr="00CF367D">
        <w:rPr>
          <w:rFonts w:ascii="Times New Roman" w:eastAsia="Times New Roman" w:hAnsi="Times New Roman" w:cs="Times New Roman"/>
          <w:sz w:val="26"/>
          <w:szCs w:val="26"/>
          <w:lang w:eastAsia="lv-LV"/>
        </w:rPr>
        <w:t xml:space="preserve"> </w:t>
      </w:r>
      <w:bookmarkEnd w:id="24"/>
      <w:r w:rsidR="001711AA" w:rsidRPr="00CF367D">
        <w:rPr>
          <w:rFonts w:ascii="Times New Roman" w:eastAsia="Times New Roman" w:hAnsi="Times New Roman" w:cs="Times New Roman"/>
          <w:sz w:val="26"/>
          <w:szCs w:val="26"/>
          <w:lang w:eastAsia="lv-LV"/>
        </w:rPr>
        <w:t xml:space="preserve">(turpmāk – Sankciju likums) </w:t>
      </w:r>
      <w:r w:rsidRPr="00CF367D">
        <w:rPr>
          <w:rFonts w:ascii="Times New Roman" w:eastAsia="Verdana" w:hAnsi="Times New Roman" w:cs="Times New Roman"/>
          <w:sz w:val="26"/>
          <w:szCs w:val="26"/>
        </w:rPr>
        <w:t xml:space="preserve">pārkāpumiem tika piemērotas </w:t>
      </w:r>
      <w:r w:rsidR="001C51E2" w:rsidRPr="00CF367D">
        <w:rPr>
          <w:rFonts w:ascii="Times New Roman" w:eastAsia="Verdana" w:hAnsi="Times New Roman" w:cs="Times New Roman"/>
          <w:sz w:val="26"/>
          <w:szCs w:val="26"/>
        </w:rPr>
        <w:t>40</w:t>
      </w:r>
      <w:r w:rsidR="00CC390C" w:rsidRPr="00CF367D">
        <w:rPr>
          <w:rFonts w:ascii="Times New Roman" w:eastAsia="Verdana" w:hAnsi="Times New Roman" w:cs="Times New Roman"/>
          <w:sz w:val="26"/>
          <w:szCs w:val="26"/>
        </w:rPr>
        <w:t> </w:t>
      </w:r>
      <w:r w:rsidRPr="00CF367D">
        <w:rPr>
          <w:rFonts w:ascii="Times New Roman" w:eastAsia="Verdana" w:hAnsi="Times New Roman" w:cs="Times New Roman"/>
          <w:sz w:val="26"/>
          <w:szCs w:val="26"/>
        </w:rPr>
        <w:t>subjektiem, k</w:t>
      </w:r>
      <w:r w:rsidR="00897C94" w:rsidRPr="00CF367D">
        <w:rPr>
          <w:rFonts w:ascii="Times New Roman" w:eastAsia="Verdana" w:hAnsi="Times New Roman" w:cs="Times New Roman"/>
          <w:sz w:val="26"/>
          <w:szCs w:val="26"/>
        </w:rPr>
        <w:t>as</w:t>
      </w:r>
      <w:r w:rsidRPr="00CF367D">
        <w:rPr>
          <w:rFonts w:ascii="Times New Roman" w:eastAsia="Verdana" w:hAnsi="Times New Roman" w:cs="Times New Roman"/>
          <w:sz w:val="26"/>
          <w:szCs w:val="26"/>
        </w:rPr>
        <w:t xml:space="preserve"> ir reģistrējušies kā nodokļu konsultanti:</w:t>
      </w:r>
    </w:p>
    <w:p w14:paraId="3163842E" w14:textId="79F3531A" w:rsidR="00C627C0" w:rsidRPr="00CF367D" w:rsidRDefault="001C51E2" w:rsidP="003F6FEB">
      <w:pPr>
        <w:numPr>
          <w:ilvl w:val="0"/>
          <w:numId w:val="56"/>
        </w:numPr>
        <w:tabs>
          <w:tab w:val="left" w:pos="851"/>
        </w:tabs>
        <w:spacing w:after="0" w:line="240" w:lineRule="auto"/>
        <w:ind w:left="0" w:firstLine="720"/>
        <w:contextualSpacing/>
        <w:jc w:val="both"/>
        <w:rPr>
          <w:rFonts w:ascii="Times New Roman" w:hAnsi="Times New Roman" w:cs="Times New Roman"/>
          <w:sz w:val="26"/>
          <w:szCs w:val="26"/>
        </w:rPr>
      </w:pPr>
      <w:r w:rsidRPr="00CF367D">
        <w:rPr>
          <w:rFonts w:ascii="Times New Roman" w:hAnsi="Times New Roman" w:cs="Times New Roman"/>
          <w:sz w:val="26"/>
          <w:szCs w:val="26"/>
        </w:rPr>
        <w:t xml:space="preserve">septiņi </w:t>
      </w:r>
      <w:r w:rsidR="00C627C0" w:rsidRPr="00CF367D">
        <w:rPr>
          <w:rFonts w:ascii="Times New Roman" w:hAnsi="Times New Roman" w:cs="Times New Roman"/>
          <w:sz w:val="26"/>
          <w:szCs w:val="26"/>
        </w:rPr>
        <w:t>lēmumi par darbības apturēšanu, piemērojot liegumu izmaiņu reģistrācijai komercreģistrā komercsabiedrības reorganizācijai un dalībnieku maiņai;</w:t>
      </w:r>
    </w:p>
    <w:p w14:paraId="51D29C4C" w14:textId="517658FB" w:rsidR="00C627C0" w:rsidRPr="00CF367D" w:rsidRDefault="001C51E2" w:rsidP="003F6FEB">
      <w:pPr>
        <w:numPr>
          <w:ilvl w:val="0"/>
          <w:numId w:val="56"/>
        </w:numPr>
        <w:tabs>
          <w:tab w:val="left" w:pos="851"/>
        </w:tabs>
        <w:spacing w:after="0" w:line="240" w:lineRule="auto"/>
        <w:ind w:left="0" w:firstLine="720"/>
        <w:contextualSpacing/>
        <w:jc w:val="both"/>
        <w:rPr>
          <w:rFonts w:ascii="Times New Roman" w:hAnsi="Times New Roman" w:cs="Times New Roman"/>
          <w:sz w:val="26"/>
          <w:szCs w:val="26"/>
        </w:rPr>
      </w:pPr>
      <w:r w:rsidRPr="00CF367D">
        <w:rPr>
          <w:rFonts w:ascii="Times New Roman" w:hAnsi="Times New Roman" w:cs="Times New Roman"/>
          <w:sz w:val="26"/>
          <w:szCs w:val="26"/>
        </w:rPr>
        <w:t>40</w:t>
      </w:r>
      <w:r w:rsidR="008405D0">
        <w:rPr>
          <w:rFonts w:ascii="Times New Roman" w:hAnsi="Times New Roman" w:cs="Times New Roman"/>
          <w:sz w:val="26"/>
          <w:szCs w:val="26"/>
        </w:rPr>
        <w:t> </w:t>
      </w:r>
      <w:r w:rsidR="00C627C0" w:rsidRPr="00CF367D">
        <w:rPr>
          <w:rFonts w:ascii="Times New Roman" w:hAnsi="Times New Roman" w:cs="Times New Roman"/>
          <w:sz w:val="26"/>
          <w:szCs w:val="26"/>
        </w:rPr>
        <w:t xml:space="preserve">lēmumi </w:t>
      </w:r>
      <w:r w:rsidR="00CC390C" w:rsidRPr="00CF367D">
        <w:rPr>
          <w:rFonts w:ascii="Times New Roman" w:hAnsi="Times New Roman" w:cs="Times New Roman"/>
          <w:sz w:val="26"/>
          <w:szCs w:val="26"/>
        </w:rPr>
        <w:t xml:space="preserve">par </w:t>
      </w:r>
      <w:r w:rsidR="00C627C0" w:rsidRPr="00CF367D">
        <w:rPr>
          <w:rFonts w:ascii="Times New Roman" w:hAnsi="Times New Roman" w:cs="Times New Roman"/>
          <w:sz w:val="26"/>
          <w:szCs w:val="26"/>
        </w:rPr>
        <w:t>soda nauda</w:t>
      </w:r>
      <w:r w:rsidR="00CC390C" w:rsidRPr="00CF367D">
        <w:rPr>
          <w:rFonts w:ascii="Times New Roman" w:hAnsi="Times New Roman" w:cs="Times New Roman"/>
          <w:sz w:val="26"/>
          <w:szCs w:val="26"/>
        </w:rPr>
        <w:t>s piemērošanu,</w:t>
      </w:r>
      <w:r w:rsidR="00C627C0" w:rsidRPr="00CF367D">
        <w:rPr>
          <w:rFonts w:ascii="Times New Roman" w:hAnsi="Times New Roman" w:cs="Times New Roman"/>
          <w:sz w:val="26"/>
          <w:szCs w:val="26"/>
        </w:rPr>
        <w:t xml:space="preserve"> kopā </w:t>
      </w:r>
      <w:r w:rsidRPr="00CF367D">
        <w:rPr>
          <w:rFonts w:ascii="Times New Roman" w:hAnsi="Times New Roman" w:cs="Times New Roman"/>
          <w:sz w:val="26"/>
          <w:szCs w:val="26"/>
        </w:rPr>
        <w:t>22</w:t>
      </w:r>
      <w:r w:rsidR="008405D0">
        <w:rPr>
          <w:rFonts w:ascii="Times New Roman" w:hAnsi="Times New Roman" w:cs="Times New Roman"/>
          <w:sz w:val="26"/>
          <w:szCs w:val="26"/>
        </w:rPr>
        <w:t> </w:t>
      </w:r>
      <w:r w:rsidRPr="00CF367D">
        <w:rPr>
          <w:rFonts w:ascii="Times New Roman" w:hAnsi="Times New Roman" w:cs="Times New Roman"/>
          <w:sz w:val="26"/>
          <w:szCs w:val="26"/>
        </w:rPr>
        <w:t>050</w:t>
      </w:r>
      <w:r w:rsidR="00C627C0" w:rsidRPr="00CF367D">
        <w:rPr>
          <w:rFonts w:ascii="Times New Roman" w:hAnsi="Times New Roman" w:cs="Times New Roman"/>
          <w:sz w:val="26"/>
          <w:szCs w:val="26"/>
        </w:rPr>
        <w:t> </w:t>
      </w:r>
      <w:r w:rsidR="00CC390C" w:rsidRPr="00CF367D">
        <w:rPr>
          <w:rFonts w:ascii="Times New Roman" w:hAnsi="Times New Roman" w:cs="Times New Roman"/>
          <w:sz w:val="26"/>
          <w:szCs w:val="26"/>
        </w:rPr>
        <w:t>EUR</w:t>
      </w:r>
      <w:r w:rsidR="00C627C0" w:rsidRPr="00CF367D">
        <w:rPr>
          <w:rFonts w:ascii="Times New Roman" w:hAnsi="Times New Roman" w:cs="Times New Roman"/>
          <w:sz w:val="26"/>
          <w:szCs w:val="26"/>
        </w:rPr>
        <w:t>.</w:t>
      </w:r>
    </w:p>
    <w:p w14:paraId="17C2E34F" w14:textId="28EEC14D" w:rsidR="00C627C0" w:rsidRPr="00CF367D" w:rsidRDefault="00C627C0" w:rsidP="003F6FEB">
      <w:pPr>
        <w:tabs>
          <w:tab w:val="left" w:pos="851"/>
        </w:tabs>
        <w:spacing w:after="0" w:line="240" w:lineRule="auto"/>
        <w:ind w:firstLine="720"/>
        <w:jc w:val="both"/>
        <w:rPr>
          <w:rFonts w:ascii="Times New Roman" w:eastAsia="Verdana" w:hAnsi="Times New Roman" w:cs="Times New Roman"/>
          <w:sz w:val="26"/>
          <w:szCs w:val="26"/>
        </w:rPr>
      </w:pPr>
      <w:bookmarkStart w:id="25" w:name="_Hlk125704775"/>
      <w:r w:rsidRPr="00CF367D">
        <w:rPr>
          <w:rFonts w:ascii="Times New Roman" w:eastAsia="Verdana" w:hAnsi="Times New Roman" w:cs="Times New Roman"/>
          <w:sz w:val="26"/>
          <w:szCs w:val="26"/>
        </w:rPr>
        <w:t>202</w:t>
      </w:r>
      <w:r w:rsidR="001C51E2" w:rsidRPr="00CF367D">
        <w:rPr>
          <w:rFonts w:ascii="Times New Roman" w:eastAsia="Verdana" w:hAnsi="Times New Roman" w:cs="Times New Roman"/>
          <w:sz w:val="26"/>
          <w:szCs w:val="26"/>
        </w:rPr>
        <w:t>4</w:t>
      </w:r>
      <w:r w:rsidRPr="00CF367D">
        <w:rPr>
          <w:rFonts w:ascii="Times New Roman" w:eastAsia="Verdana" w:hAnsi="Times New Roman" w:cs="Times New Roman"/>
          <w:sz w:val="26"/>
          <w:szCs w:val="26"/>
        </w:rPr>
        <w:t>.</w:t>
      </w:r>
      <w:r w:rsidR="00CC390C" w:rsidRPr="00CF367D">
        <w:rPr>
          <w:rFonts w:ascii="Times New Roman" w:eastAsia="Verdana" w:hAnsi="Times New Roman" w:cs="Times New Roman"/>
          <w:sz w:val="26"/>
          <w:szCs w:val="26"/>
        </w:rPr>
        <w:t> </w:t>
      </w:r>
      <w:r w:rsidRPr="00CF367D">
        <w:rPr>
          <w:rFonts w:ascii="Times New Roman" w:eastAsia="Verdana" w:hAnsi="Times New Roman" w:cs="Times New Roman"/>
          <w:sz w:val="26"/>
          <w:szCs w:val="26"/>
        </w:rPr>
        <w:t>gadā sankcijas par NILLTPFN likuma un Sankciju likuma pārkāpumiem tika piemērotas 26</w:t>
      </w:r>
      <w:r w:rsidR="00CC390C" w:rsidRPr="00CF367D">
        <w:rPr>
          <w:rFonts w:ascii="Times New Roman" w:eastAsia="Verdana" w:hAnsi="Times New Roman" w:cs="Times New Roman"/>
          <w:sz w:val="26"/>
          <w:szCs w:val="26"/>
        </w:rPr>
        <w:t> </w:t>
      </w:r>
      <w:r w:rsidRPr="00CF367D">
        <w:rPr>
          <w:rFonts w:ascii="Times New Roman" w:eastAsia="Verdana" w:hAnsi="Times New Roman" w:cs="Times New Roman"/>
          <w:sz w:val="26"/>
          <w:szCs w:val="26"/>
        </w:rPr>
        <w:t>subjektiem, k</w:t>
      </w:r>
      <w:r w:rsidR="00897C94" w:rsidRPr="00CF367D">
        <w:rPr>
          <w:rFonts w:ascii="Times New Roman" w:eastAsia="Verdana" w:hAnsi="Times New Roman" w:cs="Times New Roman"/>
          <w:sz w:val="26"/>
          <w:szCs w:val="26"/>
        </w:rPr>
        <w:t>as</w:t>
      </w:r>
      <w:r w:rsidRPr="00CF367D">
        <w:rPr>
          <w:rFonts w:ascii="Times New Roman" w:eastAsia="Verdana" w:hAnsi="Times New Roman" w:cs="Times New Roman"/>
          <w:sz w:val="26"/>
          <w:szCs w:val="26"/>
        </w:rPr>
        <w:t xml:space="preserve"> ir reģistrējušies kā nodokļu konsultanti:</w:t>
      </w:r>
    </w:p>
    <w:p w14:paraId="2A96FD0E" w14:textId="049F6BF7" w:rsidR="00C627C0" w:rsidRPr="00CF367D" w:rsidRDefault="001C51E2" w:rsidP="003F6FEB">
      <w:pPr>
        <w:numPr>
          <w:ilvl w:val="0"/>
          <w:numId w:val="56"/>
        </w:numPr>
        <w:tabs>
          <w:tab w:val="left" w:pos="851"/>
        </w:tabs>
        <w:spacing w:after="0" w:line="240" w:lineRule="auto"/>
        <w:ind w:left="0" w:firstLine="720"/>
        <w:contextualSpacing/>
        <w:jc w:val="both"/>
        <w:rPr>
          <w:rFonts w:ascii="Times New Roman" w:hAnsi="Times New Roman" w:cs="Times New Roman"/>
          <w:sz w:val="26"/>
          <w:szCs w:val="26"/>
        </w:rPr>
      </w:pPr>
      <w:r w:rsidRPr="00CF367D">
        <w:rPr>
          <w:rFonts w:ascii="Times New Roman" w:hAnsi="Times New Roman" w:cs="Times New Roman"/>
          <w:sz w:val="26"/>
          <w:szCs w:val="26"/>
        </w:rPr>
        <w:t xml:space="preserve">deviņi </w:t>
      </w:r>
      <w:r w:rsidR="00C627C0" w:rsidRPr="00CF367D">
        <w:rPr>
          <w:rFonts w:ascii="Times New Roman" w:hAnsi="Times New Roman" w:cs="Times New Roman"/>
          <w:sz w:val="26"/>
          <w:szCs w:val="26"/>
        </w:rPr>
        <w:t>lēmumi par darbības apturēšanu, piemērojot liegumu izmaiņu reģistrācijai komercreģistrā komercsabiedrības reorganizācijai un dalībnieku maiņai;</w:t>
      </w:r>
    </w:p>
    <w:p w14:paraId="7D76D421" w14:textId="444084D4" w:rsidR="00C627C0" w:rsidRPr="00CF367D" w:rsidRDefault="00C627C0" w:rsidP="003F6FEB">
      <w:pPr>
        <w:numPr>
          <w:ilvl w:val="0"/>
          <w:numId w:val="56"/>
        </w:numPr>
        <w:tabs>
          <w:tab w:val="left" w:pos="851"/>
        </w:tabs>
        <w:spacing w:after="0" w:line="240" w:lineRule="auto"/>
        <w:ind w:left="0" w:firstLine="720"/>
        <w:contextualSpacing/>
        <w:jc w:val="both"/>
        <w:rPr>
          <w:rFonts w:ascii="Times New Roman" w:hAnsi="Times New Roman" w:cs="Times New Roman"/>
          <w:sz w:val="26"/>
          <w:szCs w:val="26"/>
        </w:rPr>
      </w:pPr>
      <w:r w:rsidRPr="00CF367D">
        <w:rPr>
          <w:rFonts w:ascii="Times New Roman" w:hAnsi="Times New Roman" w:cs="Times New Roman"/>
          <w:sz w:val="26"/>
          <w:szCs w:val="26"/>
        </w:rPr>
        <w:t>26</w:t>
      </w:r>
      <w:r w:rsidR="00CC390C" w:rsidRPr="00CF367D">
        <w:rPr>
          <w:rFonts w:ascii="Times New Roman" w:hAnsi="Times New Roman" w:cs="Times New Roman"/>
          <w:sz w:val="26"/>
          <w:szCs w:val="26"/>
        </w:rPr>
        <w:t> </w:t>
      </w:r>
      <w:r w:rsidRPr="00CF367D">
        <w:rPr>
          <w:rFonts w:ascii="Times New Roman" w:hAnsi="Times New Roman" w:cs="Times New Roman"/>
          <w:sz w:val="26"/>
          <w:szCs w:val="26"/>
        </w:rPr>
        <w:t>lēmumi par soda naudas piemērošanu</w:t>
      </w:r>
      <w:r w:rsidR="00CC390C" w:rsidRPr="00CF367D">
        <w:rPr>
          <w:rFonts w:ascii="Times New Roman" w:hAnsi="Times New Roman" w:cs="Times New Roman"/>
          <w:sz w:val="26"/>
          <w:szCs w:val="26"/>
        </w:rPr>
        <w:t>,</w:t>
      </w:r>
      <w:r w:rsidRPr="00CF367D">
        <w:rPr>
          <w:rFonts w:ascii="Times New Roman" w:hAnsi="Times New Roman" w:cs="Times New Roman"/>
          <w:sz w:val="26"/>
          <w:szCs w:val="26"/>
        </w:rPr>
        <w:t xml:space="preserve"> kopā</w:t>
      </w:r>
      <w:r w:rsidR="00897C94" w:rsidRPr="00CF367D">
        <w:rPr>
          <w:rFonts w:ascii="Times New Roman" w:hAnsi="Times New Roman" w:cs="Times New Roman"/>
          <w:sz w:val="26"/>
          <w:szCs w:val="26"/>
        </w:rPr>
        <w:t xml:space="preserve"> </w:t>
      </w:r>
      <w:r w:rsidR="001C51E2" w:rsidRPr="00CF367D">
        <w:rPr>
          <w:rFonts w:ascii="Times New Roman" w:hAnsi="Times New Roman" w:cs="Times New Roman"/>
          <w:sz w:val="26"/>
          <w:szCs w:val="26"/>
        </w:rPr>
        <w:t>20</w:t>
      </w:r>
      <w:r w:rsidR="008405D0">
        <w:rPr>
          <w:rFonts w:ascii="Times New Roman" w:hAnsi="Times New Roman" w:cs="Times New Roman"/>
          <w:sz w:val="26"/>
          <w:szCs w:val="26"/>
        </w:rPr>
        <w:t> </w:t>
      </w:r>
      <w:r w:rsidR="001C51E2" w:rsidRPr="00CF367D">
        <w:rPr>
          <w:rFonts w:ascii="Times New Roman" w:hAnsi="Times New Roman" w:cs="Times New Roman"/>
          <w:sz w:val="26"/>
          <w:szCs w:val="26"/>
        </w:rPr>
        <w:t>300</w:t>
      </w:r>
      <w:r w:rsidRPr="00CF367D">
        <w:rPr>
          <w:rFonts w:ascii="Times New Roman" w:hAnsi="Times New Roman" w:cs="Times New Roman"/>
          <w:sz w:val="26"/>
          <w:szCs w:val="26"/>
        </w:rPr>
        <w:t> </w:t>
      </w:r>
      <w:r w:rsidR="00CC390C" w:rsidRPr="00CF367D">
        <w:rPr>
          <w:rFonts w:ascii="Times New Roman" w:hAnsi="Times New Roman" w:cs="Times New Roman"/>
          <w:sz w:val="26"/>
          <w:szCs w:val="26"/>
        </w:rPr>
        <w:t>EUR</w:t>
      </w:r>
      <w:r w:rsidRPr="00CF367D">
        <w:rPr>
          <w:rFonts w:ascii="Times New Roman" w:hAnsi="Times New Roman" w:cs="Times New Roman"/>
          <w:sz w:val="26"/>
          <w:szCs w:val="26"/>
        </w:rPr>
        <w:t>.</w:t>
      </w:r>
    </w:p>
    <w:p w14:paraId="52B4F238" w14:textId="46AA4931" w:rsidR="00C627C0" w:rsidRPr="00CF367D" w:rsidRDefault="00C627C0" w:rsidP="003F6FEB">
      <w:pPr>
        <w:tabs>
          <w:tab w:val="left" w:pos="851"/>
        </w:tabs>
        <w:spacing w:after="0" w:line="240" w:lineRule="auto"/>
        <w:ind w:firstLine="720"/>
        <w:jc w:val="both"/>
        <w:rPr>
          <w:rFonts w:ascii="Times New Roman" w:eastAsia="Verdana" w:hAnsi="Times New Roman" w:cs="Times New Roman"/>
          <w:sz w:val="26"/>
          <w:szCs w:val="26"/>
        </w:rPr>
      </w:pPr>
      <w:r w:rsidRPr="00CF367D">
        <w:rPr>
          <w:rFonts w:ascii="Times New Roman" w:eastAsia="Verdana" w:hAnsi="Times New Roman" w:cs="Times New Roman"/>
          <w:sz w:val="26"/>
          <w:szCs w:val="26"/>
        </w:rPr>
        <w:t>202</w:t>
      </w:r>
      <w:r w:rsidR="001C51E2" w:rsidRPr="00CF367D">
        <w:rPr>
          <w:rFonts w:ascii="Times New Roman" w:eastAsia="Verdana" w:hAnsi="Times New Roman" w:cs="Times New Roman"/>
          <w:sz w:val="26"/>
          <w:szCs w:val="26"/>
        </w:rPr>
        <w:t>5</w:t>
      </w:r>
      <w:r w:rsidRPr="00CF367D">
        <w:rPr>
          <w:rFonts w:ascii="Times New Roman" w:eastAsia="Verdana" w:hAnsi="Times New Roman" w:cs="Times New Roman"/>
          <w:sz w:val="26"/>
          <w:szCs w:val="26"/>
        </w:rPr>
        <w:t>.</w:t>
      </w:r>
      <w:r w:rsidR="00EA2788" w:rsidRPr="00CF367D">
        <w:rPr>
          <w:rFonts w:ascii="Times New Roman" w:eastAsia="Verdana" w:hAnsi="Times New Roman" w:cs="Times New Roman"/>
          <w:sz w:val="26"/>
          <w:szCs w:val="26"/>
        </w:rPr>
        <w:t> </w:t>
      </w:r>
      <w:r w:rsidRPr="00CF367D">
        <w:rPr>
          <w:rFonts w:ascii="Times New Roman" w:eastAsia="Verdana" w:hAnsi="Times New Roman" w:cs="Times New Roman"/>
          <w:sz w:val="26"/>
          <w:szCs w:val="26"/>
        </w:rPr>
        <w:t xml:space="preserve">gadā sankcijas par NILLTPFN likuma un Sankciju likuma pārkāpumiem tika piemērotas </w:t>
      </w:r>
      <w:r w:rsidR="001C51E2" w:rsidRPr="00CF367D">
        <w:rPr>
          <w:rFonts w:ascii="Times New Roman" w:eastAsia="Verdana" w:hAnsi="Times New Roman" w:cs="Times New Roman"/>
          <w:sz w:val="26"/>
          <w:szCs w:val="26"/>
        </w:rPr>
        <w:t>39</w:t>
      </w:r>
      <w:r w:rsidR="00EA2788" w:rsidRPr="00CF367D">
        <w:rPr>
          <w:rFonts w:ascii="Times New Roman" w:eastAsia="Verdana" w:hAnsi="Times New Roman" w:cs="Times New Roman"/>
          <w:sz w:val="26"/>
          <w:szCs w:val="26"/>
        </w:rPr>
        <w:t> </w:t>
      </w:r>
      <w:r w:rsidRPr="00CF367D">
        <w:rPr>
          <w:rFonts w:ascii="Times New Roman" w:eastAsia="Verdana" w:hAnsi="Times New Roman" w:cs="Times New Roman"/>
          <w:sz w:val="26"/>
          <w:szCs w:val="26"/>
        </w:rPr>
        <w:t>subjektiem, k</w:t>
      </w:r>
      <w:r w:rsidR="00897C94" w:rsidRPr="00CF367D">
        <w:rPr>
          <w:rFonts w:ascii="Times New Roman" w:eastAsia="Verdana" w:hAnsi="Times New Roman" w:cs="Times New Roman"/>
          <w:sz w:val="26"/>
          <w:szCs w:val="26"/>
        </w:rPr>
        <w:t>as</w:t>
      </w:r>
      <w:r w:rsidRPr="00CF367D">
        <w:rPr>
          <w:rFonts w:ascii="Times New Roman" w:eastAsia="Verdana" w:hAnsi="Times New Roman" w:cs="Times New Roman"/>
          <w:sz w:val="26"/>
          <w:szCs w:val="26"/>
        </w:rPr>
        <w:t xml:space="preserve"> ir reģistrējušies kā nodokļu konsultanti:</w:t>
      </w:r>
    </w:p>
    <w:p w14:paraId="02BD2E7B" w14:textId="57528F97" w:rsidR="00C627C0" w:rsidRPr="00CF367D" w:rsidRDefault="001C51E2" w:rsidP="003F6FEB">
      <w:pPr>
        <w:numPr>
          <w:ilvl w:val="0"/>
          <w:numId w:val="56"/>
        </w:numPr>
        <w:tabs>
          <w:tab w:val="left" w:pos="851"/>
        </w:tabs>
        <w:spacing w:after="0" w:line="240" w:lineRule="auto"/>
        <w:ind w:left="0" w:firstLine="720"/>
        <w:contextualSpacing/>
        <w:jc w:val="both"/>
        <w:rPr>
          <w:rFonts w:ascii="Times New Roman" w:hAnsi="Times New Roman" w:cs="Times New Roman"/>
          <w:sz w:val="26"/>
          <w:szCs w:val="26"/>
        </w:rPr>
      </w:pPr>
      <w:r w:rsidRPr="00CF367D">
        <w:rPr>
          <w:rFonts w:ascii="Times New Roman" w:hAnsi="Times New Roman" w:cs="Times New Roman"/>
          <w:sz w:val="26"/>
          <w:szCs w:val="26"/>
        </w:rPr>
        <w:t>desmit</w:t>
      </w:r>
      <w:r w:rsidR="0046168F" w:rsidRPr="00CF367D">
        <w:rPr>
          <w:rFonts w:ascii="Times New Roman" w:hAnsi="Times New Roman" w:cs="Times New Roman"/>
          <w:sz w:val="26"/>
          <w:szCs w:val="26"/>
        </w:rPr>
        <w:t xml:space="preserve"> </w:t>
      </w:r>
      <w:r w:rsidR="00C627C0" w:rsidRPr="00CF367D">
        <w:rPr>
          <w:rFonts w:ascii="Times New Roman" w:hAnsi="Times New Roman" w:cs="Times New Roman"/>
          <w:sz w:val="26"/>
          <w:szCs w:val="26"/>
        </w:rPr>
        <w:t>lēmumi par darbības apturēšanu, piemērojot liegumu izmaiņu reģistrācijai komercreģistrā komercsabiedrības reorganizācijai un dalībnieku maiņai;</w:t>
      </w:r>
    </w:p>
    <w:p w14:paraId="2EACD9E2" w14:textId="7A349C38" w:rsidR="00C627C0" w:rsidRPr="00CF367D" w:rsidRDefault="001C51E2" w:rsidP="003F6FEB">
      <w:pPr>
        <w:numPr>
          <w:ilvl w:val="0"/>
          <w:numId w:val="56"/>
        </w:numPr>
        <w:tabs>
          <w:tab w:val="left" w:pos="851"/>
        </w:tabs>
        <w:spacing w:after="0" w:line="240" w:lineRule="auto"/>
        <w:ind w:left="0" w:firstLine="720"/>
        <w:contextualSpacing/>
        <w:jc w:val="both"/>
        <w:rPr>
          <w:rFonts w:ascii="Times New Roman" w:hAnsi="Times New Roman" w:cs="Times New Roman"/>
          <w:sz w:val="26"/>
          <w:szCs w:val="26"/>
        </w:rPr>
      </w:pPr>
      <w:r w:rsidRPr="00CF367D">
        <w:rPr>
          <w:rFonts w:ascii="Times New Roman" w:hAnsi="Times New Roman" w:cs="Times New Roman"/>
          <w:sz w:val="26"/>
          <w:szCs w:val="26"/>
        </w:rPr>
        <w:t>39</w:t>
      </w:r>
      <w:r w:rsidR="00EA2788" w:rsidRPr="00CF367D">
        <w:rPr>
          <w:rFonts w:ascii="Times New Roman" w:hAnsi="Times New Roman" w:cs="Times New Roman"/>
          <w:sz w:val="26"/>
          <w:szCs w:val="26"/>
        </w:rPr>
        <w:t> </w:t>
      </w:r>
      <w:r w:rsidR="00C627C0" w:rsidRPr="00CF367D">
        <w:rPr>
          <w:rFonts w:ascii="Times New Roman" w:hAnsi="Times New Roman" w:cs="Times New Roman"/>
          <w:sz w:val="26"/>
          <w:szCs w:val="26"/>
        </w:rPr>
        <w:t>lēmumi par soda naudas piemērošanu</w:t>
      </w:r>
      <w:r w:rsidR="00EA2788" w:rsidRPr="00CF367D">
        <w:rPr>
          <w:rFonts w:ascii="Times New Roman" w:hAnsi="Times New Roman" w:cs="Times New Roman"/>
          <w:sz w:val="26"/>
          <w:szCs w:val="26"/>
        </w:rPr>
        <w:t>,</w:t>
      </w:r>
      <w:r w:rsidR="00C627C0" w:rsidRPr="00CF367D">
        <w:rPr>
          <w:rFonts w:ascii="Times New Roman" w:hAnsi="Times New Roman" w:cs="Times New Roman"/>
          <w:sz w:val="26"/>
          <w:szCs w:val="26"/>
        </w:rPr>
        <w:t xml:space="preserve"> kopā </w:t>
      </w:r>
      <w:r w:rsidRPr="00CF367D">
        <w:rPr>
          <w:rFonts w:ascii="Times New Roman" w:hAnsi="Times New Roman" w:cs="Times New Roman"/>
          <w:sz w:val="26"/>
          <w:szCs w:val="26"/>
        </w:rPr>
        <w:t>27</w:t>
      </w:r>
      <w:r w:rsidR="008405D0">
        <w:rPr>
          <w:rFonts w:ascii="Times New Roman" w:hAnsi="Times New Roman" w:cs="Times New Roman"/>
          <w:sz w:val="26"/>
          <w:szCs w:val="26"/>
        </w:rPr>
        <w:t> </w:t>
      </w:r>
      <w:r w:rsidRPr="00CF367D">
        <w:rPr>
          <w:rFonts w:ascii="Times New Roman" w:hAnsi="Times New Roman" w:cs="Times New Roman"/>
          <w:sz w:val="26"/>
          <w:szCs w:val="26"/>
        </w:rPr>
        <w:t>000</w:t>
      </w:r>
      <w:r w:rsidR="00C627C0" w:rsidRPr="00CF367D">
        <w:rPr>
          <w:rFonts w:ascii="Times New Roman" w:hAnsi="Times New Roman" w:cs="Times New Roman"/>
          <w:sz w:val="26"/>
          <w:szCs w:val="26"/>
        </w:rPr>
        <w:t> </w:t>
      </w:r>
      <w:r w:rsidR="00EA2788" w:rsidRPr="00CF367D">
        <w:rPr>
          <w:rFonts w:ascii="Times New Roman" w:hAnsi="Times New Roman" w:cs="Times New Roman"/>
          <w:sz w:val="26"/>
          <w:szCs w:val="26"/>
        </w:rPr>
        <w:t>EUR</w:t>
      </w:r>
      <w:r w:rsidR="00C627C0" w:rsidRPr="00CF367D">
        <w:rPr>
          <w:rFonts w:ascii="Times New Roman" w:hAnsi="Times New Roman" w:cs="Times New Roman"/>
          <w:sz w:val="26"/>
          <w:szCs w:val="26"/>
        </w:rPr>
        <w:t>.</w:t>
      </w:r>
    </w:p>
    <w:p w14:paraId="6986DA7D" w14:textId="64F5B942" w:rsidR="00CB6B43" w:rsidRPr="00CF367D" w:rsidRDefault="00CB6B43" w:rsidP="003F6FEB">
      <w:pPr>
        <w:tabs>
          <w:tab w:val="left" w:pos="1134"/>
        </w:tabs>
        <w:spacing w:after="0" w:line="240" w:lineRule="auto"/>
        <w:ind w:firstLine="720"/>
        <w:contextualSpacing/>
        <w:jc w:val="both"/>
        <w:rPr>
          <w:rFonts w:ascii="Times New Roman" w:hAnsi="Times New Roman" w:cs="Times New Roman"/>
          <w:sz w:val="26"/>
          <w:szCs w:val="26"/>
        </w:rPr>
      </w:pPr>
      <w:r w:rsidRPr="00CF367D">
        <w:rPr>
          <w:rFonts w:ascii="Times New Roman" w:hAnsi="Times New Roman" w:cs="Times New Roman"/>
          <w:sz w:val="26"/>
          <w:szCs w:val="26"/>
        </w:rPr>
        <w:t>Salīdzinot veikto pārbaužu skaitu ar piemērot</w:t>
      </w:r>
      <w:r w:rsidR="008405D0">
        <w:rPr>
          <w:rFonts w:ascii="Times New Roman" w:hAnsi="Times New Roman" w:cs="Times New Roman"/>
          <w:sz w:val="26"/>
          <w:szCs w:val="26"/>
        </w:rPr>
        <w:t>o</w:t>
      </w:r>
      <w:r w:rsidRPr="00CF367D">
        <w:rPr>
          <w:rFonts w:ascii="Times New Roman" w:hAnsi="Times New Roman" w:cs="Times New Roman"/>
          <w:sz w:val="26"/>
          <w:szCs w:val="26"/>
        </w:rPr>
        <w:t xml:space="preserve"> sankciju skaitu, secināms, ka lielākoties pārbaudes ir noslēgušās bez soda sankciju piemērošanas vai </w:t>
      </w:r>
      <w:r w:rsidR="008405D0">
        <w:rPr>
          <w:rFonts w:ascii="Times New Roman" w:hAnsi="Times New Roman" w:cs="Times New Roman"/>
          <w:sz w:val="26"/>
          <w:szCs w:val="26"/>
        </w:rPr>
        <w:t xml:space="preserve">ar principa </w:t>
      </w:r>
      <w:r w:rsidRPr="00CF367D">
        <w:rPr>
          <w:rFonts w:ascii="Times New Roman" w:hAnsi="Times New Roman" w:cs="Times New Roman"/>
          <w:sz w:val="26"/>
          <w:szCs w:val="26"/>
        </w:rPr>
        <w:t>“Konsultē vispirms” piemērošanu</w:t>
      </w:r>
      <w:r w:rsidR="008405D0">
        <w:rPr>
          <w:rFonts w:ascii="Times New Roman" w:hAnsi="Times New Roman" w:cs="Times New Roman"/>
          <w:sz w:val="26"/>
          <w:szCs w:val="26"/>
        </w:rPr>
        <w:t>.</w:t>
      </w:r>
      <w:r w:rsidRPr="00CF367D">
        <w:rPr>
          <w:rFonts w:ascii="Times New Roman" w:hAnsi="Times New Roman" w:cs="Times New Roman"/>
          <w:sz w:val="26"/>
          <w:szCs w:val="26"/>
        </w:rPr>
        <w:t xml:space="preserve"> </w:t>
      </w:r>
      <w:r w:rsidR="008405D0">
        <w:rPr>
          <w:rFonts w:ascii="Times New Roman" w:hAnsi="Times New Roman" w:cs="Times New Roman"/>
          <w:sz w:val="26"/>
          <w:szCs w:val="26"/>
        </w:rPr>
        <w:t>T</w:t>
      </w:r>
      <w:r w:rsidRPr="00CF367D">
        <w:rPr>
          <w:rFonts w:ascii="Times New Roman" w:hAnsi="Times New Roman" w:cs="Times New Roman"/>
          <w:sz w:val="26"/>
          <w:szCs w:val="26"/>
        </w:rPr>
        <w:t>as vērtējams pozitīvi un kopumā samazina sektora ievainojamību.</w:t>
      </w:r>
    </w:p>
    <w:p w14:paraId="15050A58" w14:textId="77777777" w:rsidR="006B0F82" w:rsidRPr="00CF367D" w:rsidRDefault="006B0F82" w:rsidP="007E4ECB">
      <w:pPr>
        <w:spacing w:after="0" w:line="240" w:lineRule="auto"/>
        <w:ind w:firstLine="720"/>
        <w:contextualSpacing/>
        <w:jc w:val="both"/>
        <w:rPr>
          <w:rFonts w:ascii="Times New Roman" w:hAnsi="Times New Roman" w:cs="Times New Roman"/>
          <w:sz w:val="26"/>
          <w:szCs w:val="26"/>
        </w:rPr>
      </w:pPr>
    </w:p>
    <w:p w14:paraId="130B248E" w14:textId="091F80AB" w:rsidR="00C627C0" w:rsidRPr="00CF367D" w:rsidRDefault="00C627C0" w:rsidP="007E4ECB">
      <w:pPr>
        <w:spacing w:after="0" w:line="240" w:lineRule="auto"/>
        <w:ind w:firstLine="720"/>
        <w:jc w:val="both"/>
        <w:rPr>
          <w:rFonts w:ascii="Times New Roman" w:eastAsia="Verdana" w:hAnsi="Times New Roman" w:cs="Times New Roman"/>
          <w:sz w:val="26"/>
          <w:szCs w:val="26"/>
        </w:rPr>
      </w:pPr>
      <w:r w:rsidRPr="00CF367D">
        <w:rPr>
          <w:rFonts w:ascii="Times New Roman" w:eastAsia="Verdana" w:hAnsi="Times New Roman" w:cs="Times New Roman"/>
          <w:sz w:val="26"/>
          <w:szCs w:val="26"/>
        </w:rPr>
        <w:t xml:space="preserve">Uzraudzības </w:t>
      </w:r>
      <w:r w:rsidR="008405D0">
        <w:rPr>
          <w:rFonts w:ascii="Times New Roman" w:eastAsia="Verdana" w:hAnsi="Times New Roman" w:cs="Times New Roman"/>
          <w:sz w:val="26"/>
          <w:szCs w:val="26"/>
        </w:rPr>
        <w:t>procesā</w:t>
      </w:r>
      <w:r w:rsidRPr="00CF367D">
        <w:rPr>
          <w:rFonts w:ascii="Times New Roman" w:eastAsia="Verdana" w:hAnsi="Times New Roman" w:cs="Times New Roman"/>
          <w:sz w:val="26"/>
          <w:szCs w:val="26"/>
        </w:rPr>
        <w:t xml:space="preserve"> tiek konstatēti šādi izplatītākie NILLTPFN likuma </w:t>
      </w:r>
      <w:r w:rsidR="00ED1D78" w:rsidRPr="00CF367D">
        <w:rPr>
          <w:rFonts w:ascii="Times New Roman" w:eastAsia="Calibri" w:hAnsi="Times New Roman" w:cs="Times New Roman"/>
          <w:sz w:val="26"/>
          <w:szCs w:val="26"/>
        </w:rPr>
        <w:t>un</w:t>
      </w:r>
      <w:r w:rsidRPr="00CF367D">
        <w:rPr>
          <w:rFonts w:ascii="Times New Roman" w:eastAsia="Calibri" w:hAnsi="Times New Roman" w:cs="Times New Roman"/>
          <w:sz w:val="26"/>
          <w:szCs w:val="26"/>
        </w:rPr>
        <w:t xml:space="preserve"> Sankciju likum</w:t>
      </w:r>
      <w:r w:rsidR="00ED1D78" w:rsidRPr="00CF367D">
        <w:rPr>
          <w:rFonts w:ascii="Times New Roman" w:eastAsia="Calibri" w:hAnsi="Times New Roman" w:cs="Times New Roman"/>
          <w:sz w:val="26"/>
          <w:szCs w:val="26"/>
        </w:rPr>
        <w:t>a</w:t>
      </w:r>
      <w:r w:rsidRPr="00CF367D">
        <w:rPr>
          <w:rFonts w:ascii="Times New Roman" w:eastAsia="Calibri" w:hAnsi="Times New Roman" w:cs="Times New Roman"/>
          <w:sz w:val="26"/>
          <w:szCs w:val="26"/>
        </w:rPr>
        <w:t xml:space="preserve"> </w:t>
      </w:r>
      <w:r w:rsidRPr="00CF367D">
        <w:rPr>
          <w:rFonts w:ascii="Times New Roman" w:eastAsia="Verdana" w:hAnsi="Times New Roman" w:cs="Times New Roman"/>
          <w:sz w:val="26"/>
          <w:szCs w:val="26"/>
        </w:rPr>
        <w:t>pārkāpumi:</w:t>
      </w:r>
    </w:p>
    <w:p w14:paraId="42A8FBAA" w14:textId="1897DD0A" w:rsidR="00E61878" w:rsidRPr="00CF367D" w:rsidRDefault="00E61878" w:rsidP="007E4ECB">
      <w:pPr>
        <w:spacing w:after="0" w:line="240" w:lineRule="auto"/>
        <w:ind w:firstLine="720"/>
        <w:jc w:val="both"/>
        <w:rPr>
          <w:rFonts w:ascii="Times New Roman" w:eastAsia="Verdana" w:hAnsi="Times New Roman" w:cs="Times New Roman"/>
          <w:sz w:val="26"/>
          <w:szCs w:val="26"/>
        </w:rPr>
      </w:pPr>
      <w:r w:rsidRPr="00CF367D">
        <w:rPr>
          <w:rFonts w:ascii="Times New Roman" w:eastAsia="Verdana" w:hAnsi="Times New Roman" w:cs="Times New Roman"/>
          <w:sz w:val="26"/>
          <w:szCs w:val="26"/>
        </w:rPr>
        <w:t>-</w:t>
      </w:r>
      <w:r w:rsidR="008405D0">
        <w:rPr>
          <w:rFonts w:ascii="Times New Roman" w:eastAsia="Verdana" w:hAnsi="Times New Roman" w:cs="Times New Roman"/>
          <w:sz w:val="26"/>
          <w:szCs w:val="26"/>
        </w:rPr>
        <w:t> </w:t>
      </w:r>
      <w:r w:rsidRPr="00CF367D">
        <w:rPr>
          <w:rFonts w:ascii="Times New Roman" w:eastAsia="Verdana" w:hAnsi="Times New Roman" w:cs="Times New Roman"/>
          <w:sz w:val="26"/>
          <w:szCs w:val="26"/>
        </w:rPr>
        <w:t>nav izpildīta VID prasība nodrošināt pārbaudes veikšanu un uzrādīt pieprasītos dokumentus</w:t>
      </w:r>
      <w:r w:rsidR="000B0FB1" w:rsidRPr="00CF367D">
        <w:rPr>
          <w:rFonts w:ascii="Times New Roman" w:eastAsia="Verdana" w:hAnsi="Times New Roman" w:cs="Times New Roman"/>
          <w:sz w:val="26"/>
          <w:szCs w:val="26"/>
        </w:rPr>
        <w:t>;</w:t>
      </w:r>
    </w:p>
    <w:p w14:paraId="2ADB17F3" w14:textId="3D14E638" w:rsidR="00830AB1" w:rsidRPr="00CF367D" w:rsidRDefault="00830AB1" w:rsidP="007E4ECB">
      <w:pPr>
        <w:spacing w:after="0" w:line="240" w:lineRule="auto"/>
        <w:ind w:firstLine="720"/>
        <w:jc w:val="both"/>
        <w:rPr>
          <w:rFonts w:ascii="Times New Roman" w:eastAsia="Verdana" w:hAnsi="Times New Roman" w:cs="Times New Roman"/>
          <w:sz w:val="26"/>
          <w:szCs w:val="26"/>
        </w:rPr>
      </w:pPr>
      <w:r w:rsidRPr="00CF367D">
        <w:rPr>
          <w:rFonts w:ascii="Times New Roman" w:eastAsia="Verdana" w:hAnsi="Times New Roman" w:cs="Times New Roman"/>
          <w:sz w:val="26"/>
          <w:szCs w:val="26"/>
        </w:rPr>
        <w:t>-</w:t>
      </w:r>
      <w:r w:rsidR="008405D0">
        <w:rPr>
          <w:rFonts w:ascii="Times New Roman" w:eastAsia="Verdana" w:hAnsi="Times New Roman" w:cs="Times New Roman"/>
          <w:sz w:val="26"/>
          <w:szCs w:val="26"/>
        </w:rPr>
        <w:t> </w:t>
      </w:r>
      <w:r w:rsidRPr="00CF367D">
        <w:rPr>
          <w:rFonts w:ascii="Times New Roman" w:eastAsia="Verdana" w:hAnsi="Times New Roman" w:cs="Times New Roman"/>
          <w:sz w:val="26"/>
          <w:szCs w:val="26"/>
        </w:rPr>
        <w:t xml:space="preserve">nav </w:t>
      </w:r>
      <w:r w:rsidR="003F6FEB">
        <w:rPr>
          <w:rFonts w:ascii="Times New Roman" w:eastAsia="Verdana" w:hAnsi="Times New Roman" w:cs="Times New Roman"/>
          <w:sz w:val="26"/>
          <w:szCs w:val="26"/>
        </w:rPr>
        <w:t>veikta klientu darījumu uzraudzība</w:t>
      </w:r>
      <w:r w:rsidR="000B0FB1" w:rsidRPr="00CF367D">
        <w:rPr>
          <w:rFonts w:ascii="Times New Roman" w:eastAsia="Verdana" w:hAnsi="Times New Roman" w:cs="Times New Roman"/>
          <w:sz w:val="26"/>
          <w:szCs w:val="26"/>
        </w:rPr>
        <w:t>;</w:t>
      </w:r>
    </w:p>
    <w:p w14:paraId="29EB5954" w14:textId="41910855" w:rsidR="00830AB1" w:rsidRPr="00CF367D" w:rsidRDefault="00830AB1" w:rsidP="007E4ECB">
      <w:pPr>
        <w:spacing w:after="0" w:line="240" w:lineRule="auto"/>
        <w:ind w:firstLine="720"/>
        <w:jc w:val="both"/>
        <w:rPr>
          <w:rFonts w:ascii="Times New Roman" w:eastAsia="Verdana" w:hAnsi="Times New Roman" w:cs="Times New Roman"/>
          <w:sz w:val="26"/>
          <w:szCs w:val="26"/>
        </w:rPr>
      </w:pPr>
      <w:r w:rsidRPr="00CF367D">
        <w:rPr>
          <w:rFonts w:ascii="Times New Roman" w:eastAsia="Verdana" w:hAnsi="Times New Roman" w:cs="Times New Roman"/>
          <w:sz w:val="26"/>
          <w:szCs w:val="26"/>
        </w:rPr>
        <w:t>-</w:t>
      </w:r>
      <w:r w:rsidR="008405D0">
        <w:rPr>
          <w:rFonts w:ascii="Times New Roman" w:eastAsia="Verdana" w:hAnsi="Times New Roman" w:cs="Times New Roman"/>
          <w:sz w:val="26"/>
          <w:szCs w:val="26"/>
        </w:rPr>
        <w:t> </w:t>
      </w:r>
      <w:r w:rsidRPr="00CF367D">
        <w:rPr>
          <w:rFonts w:ascii="Times New Roman" w:eastAsia="Verdana" w:hAnsi="Times New Roman" w:cs="Times New Roman"/>
          <w:sz w:val="26"/>
          <w:szCs w:val="26"/>
        </w:rPr>
        <w:t xml:space="preserve">nav </w:t>
      </w:r>
      <w:r w:rsidR="003F6FEB">
        <w:rPr>
          <w:rFonts w:ascii="Times New Roman" w:eastAsia="Verdana" w:hAnsi="Times New Roman" w:cs="Times New Roman"/>
          <w:sz w:val="26"/>
          <w:szCs w:val="26"/>
        </w:rPr>
        <w:t xml:space="preserve">veikts </w:t>
      </w:r>
      <w:r w:rsidRPr="00CF367D">
        <w:rPr>
          <w:rFonts w:ascii="Times New Roman" w:eastAsia="Verdana" w:hAnsi="Times New Roman" w:cs="Times New Roman"/>
          <w:sz w:val="26"/>
          <w:szCs w:val="26"/>
        </w:rPr>
        <w:t>un dokumentēts savas darbības un klientu risk</w:t>
      </w:r>
      <w:r w:rsidR="003F6FEB">
        <w:rPr>
          <w:rFonts w:ascii="Times New Roman" w:eastAsia="Verdana" w:hAnsi="Times New Roman" w:cs="Times New Roman"/>
          <w:sz w:val="26"/>
          <w:szCs w:val="26"/>
        </w:rPr>
        <w:t>a novērtējums</w:t>
      </w:r>
      <w:r w:rsidR="000B0FB1" w:rsidRPr="00CF367D">
        <w:rPr>
          <w:rFonts w:ascii="Times New Roman" w:eastAsia="Verdana" w:hAnsi="Times New Roman" w:cs="Times New Roman"/>
          <w:sz w:val="26"/>
          <w:szCs w:val="26"/>
        </w:rPr>
        <w:t>;</w:t>
      </w:r>
    </w:p>
    <w:p w14:paraId="0EED9D18" w14:textId="77E7DC57" w:rsidR="00C627C0" w:rsidRPr="00CF367D" w:rsidRDefault="00C627C0" w:rsidP="007E4ECB">
      <w:pPr>
        <w:spacing w:after="0" w:line="240" w:lineRule="auto"/>
        <w:ind w:firstLine="720"/>
        <w:jc w:val="both"/>
        <w:rPr>
          <w:rFonts w:ascii="Times New Roman" w:eastAsia="Verdana" w:hAnsi="Times New Roman" w:cs="Times New Roman"/>
          <w:sz w:val="26"/>
          <w:szCs w:val="26"/>
        </w:rPr>
      </w:pPr>
      <w:r w:rsidRPr="00CF367D">
        <w:rPr>
          <w:rFonts w:ascii="Times New Roman" w:eastAsia="Verdana" w:hAnsi="Times New Roman" w:cs="Times New Roman"/>
          <w:sz w:val="26"/>
          <w:szCs w:val="26"/>
        </w:rPr>
        <w:t>-</w:t>
      </w:r>
      <w:r w:rsidR="008405D0">
        <w:rPr>
          <w:rFonts w:ascii="Times New Roman" w:eastAsia="Verdana" w:hAnsi="Times New Roman" w:cs="Times New Roman"/>
          <w:sz w:val="26"/>
          <w:szCs w:val="26"/>
        </w:rPr>
        <w:t> </w:t>
      </w:r>
      <w:r w:rsidRPr="00CF367D">
        <w:rPr>
          <w:rFonts w:ascii="Times New Roman" w:eastAsia="Verdana" w:hAnsi="Times New Roman" w:cs="Times New Roman"/>
          <w:sz w:val="26"/>
          <w:szCs w:val="26"/>
        </w:rPr>
        <w:t>IKS izstrādāta nepilnīgi, nav aktualizēta</w:t>
      </w:r>
      <w:r w:rsidR="000B0FB1" w:rsidRPr="00CF367D">
        <w:rPr>
          <w:rFonts w:ascii="Times New Roman" w:eastAsia="Verdana" w:hAnsi="Times New Roman" w:cs="Times New Roman"/>
          <w:sz w:val="26"/>
          <w:szCs w:val="26"/>
        </w:rPr>
        <w:t>;</w:t>
      </w:r>
    </w:p>
    <w:p w14:paraId="3B5D5547" w14:textId="24AC57C3" w:rsidR="00C627C0" w:rsidRPr="00CF367D" w:rsidRDefault="00C627C0" w:rsidP="007E4ECB">
      <w:pPr>
        <w:spacing w:after="0" w:line="240" w:lineRule="auto"/>
        <w:ind w:firstLine="720"/>
        <w:jc w:val="both"/>
        <w:rPr>
          <w:rFonts w:ascii="Times New Roman" w:eastAsia="Verdana" w:hAnsi="Times New Roman" w:cs="Times New Roman"/>
          <w:sz w:val="26"/>
          <w:szCs w:val="26"/>
        </w:rPr>
      </w:pPr>
      <w:r w:rsidRPr="00CF367D">
        <w:rPr>
          <w:rFonts w:ascii="Times New Roman" w:eastAsia="Verdana" w:hAnsi="Times New Roman" w:cs="Times New Roman"/>
          <w:sz w:val="26"/>
          <w:szCs w:val="26"/>
        </w:rPr>
        <w:t>-</w:t>
      </w:r>
      <w:r w:rsidR="008405D0">
        <w:rPr>
          <w:rFonts w:ascii="Times New Roman" w:eastAsia="Verdana" w:hAnsi="Times New Roman" w:cs="Times New Roman"/>
          <w:sz w:val="26"/>
          <w:szCs w:val="26"/>
        </w:rPr>
        <w:t> </w:t>
      </w:r>
      <w:r w:rsidRPr="00CF367D">
        <w:rPr>
          <w:rFonts w:ascii="Times New Roman" w:eastAsia="Verdana" w:hAnsi="Times New Roman" w:cs="Times New Roman"/>
          <w:sz w:val="26"/>
          <w:szCs w:val="26"/>
        </w:rPr>
        <w:t xml:space="preserve">nav </w:t>
      </w:r>
      <w:r w:rsidR="003F6FEB">
        <w:rPr>
          <w:rFonts w:ascii="Times New Roman" w:eastAsia="Verdana" w:hAnsi="Times New Roman" w:cs="Times New Roman"/>
          <w:sz w:val="26"/>
          <w:szCs w:val="26"/>
        </w:rPr>
        <w:t xml:space="preserve">veikta visu klientu </w:t>
      </w:r>
      <w:r w:rsidR="008405D0">
        <w:rPr>
          <w:rFonts w:ascii="Times New Roman" w:eastAsia="Verdana" w:hAnsi="Times New Roman" w:cs="Times New Roman"/>
          <w:sz w:val="26"/>
          <w:szCs w:val="26"/>
        </w:rPr>
        <w:t>identifi</w:t>
      </w:r>
      <w:r w:rsidR="003F6FEB">
        <w:rPr>
          <w:rFonts w:ascii="Times New Roman" w:eastAsia="Verdana" w:hAnsi="Times New Roman" w:cs="Times New Roman"/>
          <w:sz w:val="26"/>
          <w:szCs w:val="26"/>
        </w:rPr>
        <w:t>kācija</w:t>
      </w:r>
      <w:r w:rsidR="008405D0">
        <w:rPr>
          <w:rFonts w:ascii="Times New Roman" w:eastAsia="Verdana" w:hAnsi="Times New Roman" w:cs="Times New Roman"/>
          <w:sz w:val="26"/>
          <w:szCs w:val="26"/>
        </w:rPr>
        <w:t xml:space="preserve"> un izpēt</w:t>
      </w:r>
      <w:r w:rsidR="003F6FEB">
        <w:rPr>
          <w:rFonts w:ascii="Times New Roman" w:eastAsia="Verdana" w:hAnsi="Times New Roman" w:cs="Times New Roman"/>
          <w:sz w:val="26"/>
          <w:szCs w:val="26"/>
        </w:rPr>
        <w:t>e</w:t>
      </w:r>
      <w:r w:rsidR="000B0FB1" w:rsidRPr="00CF367D">
        <w:rPr>
          <w:rFonts w:ascii="Times New Roman" w:eastAsia="Verdana" w:hAnsi="Times New Roman" w:cs="Times New Roman"/>
          <w:sz w:val="26"/>
          <w:szCs w:val="26"/>
        </w:rPr>
        <w:t>;</w:t>
      </w:r>
    </w:p>
    <w:p w14:paraId="069D62FB" w14:textId="7DDCE705" w:rsidR="00C627C0" w:rsidRPr="00CF367D" w:rsidRDefault="00C627C0" w:rsidP="007E4ECB">
      <w:pPr>
        <w:spacing w:after="0" w:line="240" w:lineRule="auto"/>
        <w:ind w:firstLine="720"/>
        <w:jc w:val="both"/>
        <w:rPr>
          <w:rFonts w:ascii="Times New Roman" w:eastAsia="Verdana" w:hAnsi="Times New Roman" w:cs="Times New Roman"/>
          <w:sz w:val="26"/>
          <w:szCs w:val="26"/>
        </w:rPr>
      </w:pPr>
      <w:r w:rsidRPr="00CF367D">
        <w:rPr>
          <w:rFonts w:ascii="Times New Roman" w:eastAsia="Verdana" w:hAnsi="Times New Roman" w:cs="Times New Roman"/>
          <w:sz w:val="26"/>
          <w:szCs w:val="26"/>
        </w:rPr>
        <w:t>-</w:t>
      </w:r>
      <w:r w:rsidR="008405D0">
        <w:rPr>
          <w:rFonts w:ascii="Times New Roman" w:eastAsia="Verdana" w:hAnsi="Times New Roman" w:cs="Times New Roman"/>
          <w:sz w:val="26"/>
          <w:szCs w:val="26"/>
        </w:rPr>
        <w:t> </w:t>
      </w:r>
      <w:r w:rsidR="00EA2788" w:rsidRPr="00CF367D">
        <w:rPr>
          <w:rFonts w:ascii="Times New Roman" w:eastAsia="Verdana" w:hAnsi="Times New Roman" w:cs="Times New Roman"/>
          <w:sz w:val="26"/>
          <w:szCs w:val="26"/>
        </w:rPr>
        <w:t xml:space="preserve">nav ziņots </w:t>
      </w:r>
      <w:r w:rsidRPr="00CF367D">
        <w:rPr>
          <w:rFonts w:ascii="Times New Roman" w:eastAsia="Verdana" w:hAnsi="Times New Roman" w:cs="Times New Roman"/>
          <w:sz w:val="26"/>
          <w:szCs w:val="26"/>
        </w:rPr>
        <w:t>par aizdomīgiem darījumiem FID</w:t>
      </w:r>
      <w:r w:rsidR="000B0FB1" w:rsidRPr="00CF367D">
        <w:rPr>
          <w:rFonts w:ascii="Times New Roman" w:eastAsia="Verdana" w:hAnsi="Times New Roman" w:cs="Times New Roman"/>
          <w:sz w:val="26"/>
          <w:szCs w:val="26"/>
        </w:rPr>
        <w:t>;</w:t>
      </w:r>
    </w:p>
    <w:p w14:paraId="5EEAF705" w14:textId="54AA8793" w:rsidR="00C627C0" w:rsidRPr="00CF367D" w:rsidRDefault="00C627C0" w:rsidP="007E4ECB">
      <w:pPr>
        <w:spacing w:after="0" w:line="240" w:lineRule="auto"/>
        <w:ind w:firstLine="720"/>
        <w:jc w:val="both"/>
        <w:rPr>
          <w:rFonts w:ascii="Times New Roman" w:eastAsia="Verdana" w:hAnsi="Times New Roman" w:cs="Times New Roman"/>
          <w:sz w:val="26"/>
          <w:szCs w:val="26"/>
        </w:rPr>
      </w:pPr>
      <w:r w:rsidRPr="00CF367D">
        <w:rPr>
          <w:rFonts w:ascii="Times New Roman" w:eastAsia="Verdana" w:hAnsi="Times New Roman" w:cs="Times New Roman"/>
          <w:sz w:val="26"/>
          <w:szCs w:val="26"/>
        </w:rPr>
        <w:t>-</w:t>
      </w:r>
      <w:r w:rsidR="008405D0">
        <w:rPr>
          <w:rFonts w:ascii="Times New Roman" w:eastAsia="Verdana" w:hAnsi="Times New Roman" w:cs="Times New Roman"/>
          <w:sz w:val="26"/>
          <w:szCs w:val="26"/>
        </w:rPr>
        <w:t> </w:t>
      </w:r>
      <w:r w:rsidRPr="00CF367D">
        <w:rPr>
          <w:rFonts w:ascii="Times New Roman" w:eastAsia="Verdana" w:hAnsi="Times New Roman" w:cs="Times New Roman"/>
          <w:sz w:val="26"/>
          <w:szCs w:val="26"/>
        </w:rPr>
        <w:t xml:space="preserve">nav </w:t>
      </w:r>
      <w:r w:rsidR="008405D0">
        <w:rPr>
          <w:rFonts w:ascii="Times New Roman" w:eastAsia="Verdana" w:hAnsi="Times New Roman" w:cs="Times New Roman"/>
          <w:sz w:val="26"/>
          <w:szCs w:val="26"/>
        </w:rPr>
        <w:t>novērtēts</w:t>
      </w:r>
      <w:r w:rsidR="008405D0" w:rsidRPr="00CF367D">
        <w:rPr>
          <w:rFonts w:ascii="Times New Roman" w:eastAsia="Verdana" w:hAnsi="Times New Roman" w:cs="Times New Roman"/>
          <w:sz w:val="26"/>
          <w:szCs w:val="26"/>
        </w:rPr>
        <w:t xml:space="preserve"> </w:t>
      </w:r>
      <w:r w:rsidRPr="00CF367D">
        <w:rPr>
          <w:rFonts w:ascii="Times New Roman" w:eastAsia="Verdana" w:hAnsi="Times New Roman" w:cs="Times New Roman"/>
          <w:sz w:val="26"/>
          <w:szCs w:val="26"/>
        </w:rPr>
        <w:t>sankciju risk</w:t>
      </w:r>
      <w:r w:rsidR="008405D0">
        <w:rPr>
          <w:rFonts w:ascii="Times New Roman" w:eastAsia="Verdana" w:hAnsi="Times New Roman" w:cs="Times New Roman"/>
          <w:sz w:val="26"/>
          <w:szCs w:val="26"/>
        </w:rPr>
        <w:t>s</w:t>
      </w:r>
      <w:r w:rsidRPr="00CF367D">
        <w:rPr>
          <w:rFonts w:ascii="Times New Roman" w:eastAsia="Verdana" w:hAnsi="Times New Roman" w:cs="Times New Roman"/>
          <w:sz w:val="26"/>
          <w:szCs w:val="26"/>
        </w:rPr>
        <w:t>.</w:t>
      </w:r>
    </w:p>
    <w:bookmarkEnd w:id="25"/>
    <w:p w14:paraId="3FFED086" w14:textId="77777777" w:rsidR="00C627C0" w:rsidRPr="00CF367D" w:rsidRDefault="00C627C0" w:rsidP="007E4ECB">
      <w:pPr>
        <w:spacing w:after="0" w:line="240" w:lineRule="auto"/>
        <w:ind w:firstLine="720"/>
        <w:jc w:val="both"/>
        <w:rPr>
          <w:rFonts w:ascii="Times New Roman" w:eastAsia="Times New Roman" w:hAnsi="Times New Roman" w:cs="Times New Roman"/>
          <w:sz w:val="26"/>
          <w:szCs w:val="26"/>
          <w:lang w:eastAsia="lv-LV"/>
        </w:rPr>
      </w:pPr>
    </w:p>
    <w:bookmarkEnd w:id="23"/>
    <w:p w14:paraId="2D928A82" w14:textId="2D20069E" w:rsidR="00C627C0" w:rsidRPr="00CF367D" w:rsidRDefault="00C627C0" w:rsidP="007E4ECB">
      <w:pPr>
        <w:spacing w:after="0" w:line="240" w:lineRule="auto"/>
        <w:ind w:firstLine="720"/>
        <w:jc w:val="both"/>
        <w:rPr>
          <w:rFonts w:ascii="Times New Roman" w:eastAsia="Times New Roman" w:hAnsi="Times New Roman" w:cs="Times New Roman"/>
          <w:sz w:val="26"/>
          <w:szCs w:val="26"/>
          <w:lang w:eastAsia="lv-LV"/>
        </w:rPr>
      </w:pPr>
      <w:r w:rsidRPr="00CF367D">
        <w:rPr>
          <w:rFonts w:ascii="Times New Roman" w:eastAsia="Times New Roman" w:hAnsi="Times New Roman" w:cs="Times New Roman"/>
          <w:sz w:val="26"/>
          <w:szCs w:val="26"/>
          <w:lang w:eastAsia="lv-LV"/>
        </w:rPr>
        <w:t>Galvenie ievainojamības faktori nodokļu konsultantu sektorā</w:t>
      </w:r>
      <w:r w:rsidRPr="00CF367D">
        <w:rPr>
          <w:rFonts w:ascii="Times New Roman" w:eastAsia="Verdana" w:hAnsi="Times New Roman" w:cs="Times New Roman"/>
          <w:sz w:val="26"/>
          <w:szCs w:val="26"/>
        </w:rPr>
        <w:t xml:space="preserve"> NILLTPFN</w:t>
      </w:r>
      <w:r w:rsidRPr="00CF367D">
        <w:rPr>
          <w:rFonts w:ascii="Times New Roman" w:eastAsia="Times New Roman" w:hAnsi="Times New Roman" w:cs="Times New Roman"/>
          <w:sz w:val="26"/>
          <w:szCs w:val="26"/>
          <w:lang w:eastAsia="lv-LV"/>
        </w:rPr>
        <w:t xml:space="preserve"> jomā:</w:t>
      </w:r>
    </w:p>
    <w:p w14:paraId="4032BCA4" w14:textId="77777777" w:rsidR="00C627C0" w:rsidRPr="00CF367D" w:rsidRDefault="00C627C0" w:rsidP="003F6FEB">
      <w:pPr>
        <w:numPr>
          <w:ilvl w:val="0"/>
          <w:numId w:val="57"/>
        </w:numPr>
        <w:tabs>
          <w:tab w:val="left" w:pos="851"/>
        </w:tabs>
        <w:spacing w:after="0" w:line="240" w:lineRule="auto"/>
        <w:ind w:left="0" w:firstLine="720"/>
        <w:jc w:val="both"/>
        <w:rPr>
          <w:rFonts w:ascii="Times New Roman" w:eastAsia="Times New Roman" w:hAnsi="Times New Roman" w:cs="Times New Roman"/>
          <w:sz w:val="26"/>
          <w:szCs w:val="26"/>
          <w:lang w:eastAsia="lv-LV"/>
        </w:rPr>
      </w:pPr>
      <w:r w:rsidRPr="00CF367D">
        <w:rPr>
          <w:rFonts w:ascii="Times New Roman" w:eastAsia="Times New Roman" w:hAnsi="Times New Roman" w:cs="Times New Roman"/>
          <w:sz w:val="26"/>
          <w:szCs w:val="26"/>
          <w:lang w:eastAsia="lv-LV"/>
        </w:rPr>
        <w:t>nespēja identificēt aizdomīgus darījumus un iesniegt ziņojumus par aizdomīgiem darījumiem;</w:t>
      </w:r>
    </w:p>
    <w:p w14:paraId="28599AAB" w14:textId="77777777" w:rsidR="000A5F0B" w:rsidRPr="00CF367D" w:rsidRDefault="000A5F0B" w:rsidP="003F6FEB">
      <w:pPr>
        <w:pStyle w:val="ListParagraph"/>
        <w:numPr>
          <w:ilvl w:val="0"/>
          <w:numId w:val="58"/>
        </w:numPr>
        <w:tabs>
          <w:tab w:val="left" w:pos="851"/>
        </w:tabs>
        <w:spacing w:after="0"/>
        <w:ind w:left="0" w:firstLine="720"/>
        <w:jc w:val="both"/>
        <w:rPr>
          <w:rFonts w:eastAsia="Verdana" w:cs="Times New Roman"/>
          <w:sz w:val="26"/>
          <w:szCs w:val="26"/>
        </w:rPr>
      </w:pPr>
      <w:r w:rsidRPr="00CF367D">
        <w:rPr>
          <w:rFonts w:eastAsia="Verdana" w:cs="Times New Roman"/>
          <w:sz w:val="26"/>
          <w:szCs w:val="26"/>
        </w:rPr>
        <w:t>plaši izplatīta neklātienes identifikācija un  neklātienes pakalpojumu sniegšana;</w:t>
      </w:r>
    </w:p>
    <w:p w14:paraId="2634932A" w14:textId="40AAAAAC" w:rsidR="00C627C0" w:rsidRPr="00CF367D" w:rsidRDefault="00C627C0" w:rsidP="003F6FEB">
      <w:pPr>
        <w:pStyle w:val="ListParagraph"/>
        <w:numPr>
          <w:ilvl w:val="0"/>
          <w:numId w:val="58"/>
        </w:numPr>
        <w:tabs>
          <w:tab w:val="left" w:pos="851"/>
        </w:tabs>
        <w:spacing w:after="0"/>
        <w:ind w:left="0" w:firstLine="720"/>
        <w:jc w:val="both"/>
        <w:rPr>
          <w:rFonts w:eastAsia="Verdana" w:cs="Times New Roman"/>
          <w:sz w:val="26"/>
          <w:szCs w:val="26"/>
        </w:rPr>
      </w:pPr>
      <w:r w:rsidRPr="00CF367D">
        <w:rPr>
          <w:rFonts w:eastAsia="Times New Roman" w:cs="Times New Roman"/>
          <w:sz w:val="26"/>
          <w:szCs w:val="26"/>
          <w:lang w:eastAsia="lv-LV"/>
        </w:rPr>
        <w:t>praktiski nepastāv darbības sākšanas kontrole.</w:t>
      </w:r>
    </w:p>
    <w:p w14:paraId="49FE8C19" w14:textId="77777777" w:rsidR="00C627C0" w:rsidRPr="00CF367D" w:rsidRDefault="00C627C0" w:rsidP="007E4ECB">
      <w:pPr>
        <w:spacing w:after="0" w:line="240" w:lineRule="auto"/>
        <w:ind w:firstLine="720"/>
        <w:jc w:val="both"/>
        <w:rPr>
          <w:rFonts w:ascii="Times New Roman" w:eastAsia="Verdana" w:hAnsi="Times New Roman" w:cs="Times New Roman"/>
          <w:sz w:val="26"/>
          <w:szCs w:val="26"/>
        </w:rPr>
      </w:pPr>
    </w:p>
    <w:p w14:paraId="45516CC1" w14:textId="6E626910" w:rsidR="00C627C0" w:rsidRPr="00CF367D" w:rsidRDefault="008405D0" w:rsidP="007E4ECB">
      <w:pPr>
        <w:spacing w:after="0" w:line="240" w:lineRule="auto"/>
        <w:ind w:firstLine="720"/>
        <w:jc w:val="both"/>
        <w:rPr>
          <w:rFonts w:ascii="Times New Roman" w:eastAsia="Verdana" w:hAnsi="Times New Roman" w:cs="Times New Roman"/>
          <w:sz w:val="26"/>
          <w:szCs w:val="26"/>
        </w:rPr>
      </w:pPr>
      <w:r>
        <w:rPr>
          <w:rFonts w:ascii="Times New Roman" w:eastAsia="Verdana" w:hAnsi="Times New Roman" w:cs="Times New Roman"/>
          <w:sz w:val="26"/>
          <w:szCs w:val="26"/>
        </w:rPr>
        <w:t>G</w:t>
      </w:r>
      <w:r w:rsidR="00C627C0" w:rsidRPr="00CF367D">
        <w:rPr>
          <w:rFonts w:ascii="Times New Roman" w:eastAsia="Verdana" w:hAnsi="Times New Roman" w:cs="Times New Roman"/>
          <w:sz w:val="26"/>
          <w:szCs w:val="26"/>
        </w:rPr>
        <w:t>alvenie identificētie</w:t>
      </w:r>
      <w:r>
        <w:rPr>
          <w:rFonts w:ascii="Times New Roman" w:eastAsia="Verdana" w:hAnsi="Times New Roman" w:cs="Times New Roman"/>
          <w:sz w:val="26"/>
          <w:szCs w:val="26"/>
        </w:rPr>
        <w:t xml:space="preserve"> nodokļu konsultantu</w:t>
      </w:r>
      <w:r w:rsidR="00C627C0" w:rsidRPr="00CF367D">
        <w:rPr>
          <w:rFonts w:ascii="Times New Roman" w:eastAsia="Verdana" w:hAnsi="Times New Roman" w:cs="Times New Roman"/>
          <w:sz w:val="26"/>
          <w:szCs w:val="26"/>
        </w:rPr>
        <w:t xml:space="preserve"> riski:</w:t>
      </w:r>
      <w:bookmarkStart w:id="26" w:name="_Hlk129337579"/>
    </w:p>
    <w:p w14:paraId="5FC60180" w14:textId="77777777" w:rsidR="00C627C0" w:rsidRPr="00CF367D" w:rsidRDefault="00C627C0" w:rsidP="003F6FEB">
      <w:pPr>
        <w:tabs>
          <w:tab w:val="left" w:pos="851"/>
        </w:tabs>
        <w:spacing w:after="0" w:line="240" w:lineRule="auto"/>
        <w:ind w:firstLine="720"/>
        <w:jc w:val="both"/>
        <w:rPr>
          <w:rFonts w:ascii="Times New Roman" w:eastAsia="Verdana" w:hAnsi="Times New Roman" w:cs="Times New Roman"/>
          <w:sz w:val="26"/>
          <w:szCs w:val="26"/>
        </w:rPr>
      </w:pPr>
      <w:r w:rsidRPr="00CF367D">
        <w:rPr>
          <w:rFonts w:ascii="Times New Roman" w:eastAsia="Verdana" w:hAnsi="Times New Roman" w:cs="Times New Roman"/>
          <w:sz w:val="26"/>
          <w:szCs w:val="26"/>
        </w:rPr>
        <w:t>-</w:t>
      </w:r>
      <w:r w:rsidRPr="00CF367D">
        <w:rPr>
          <w:rFonts w:ascii="Times New Roman" w:eastAsia="Verdana" w:hAnsi="Times New Roman" w:cs="Times New Roman"/>
          <w:sz w:val="26"/>
          <w:szCs w:val="26"/>
        </w:rPr>
        <w:tab/>
        <w:t>apzināta neziņošana par aizdomīgiem darījumiem;</w:t>
      </w:r>
    </w:p>
    <w:p w14:paraId="1342FDB1" w14:textId="1C93CE01" w:rsidR="00CF681F" w:rsidRDefault="00C627C0" w:rsidP="003F6FEB">
      <w:pPr>
        <w:tabs>
          <w:tab w:val="left" w:pos="851"/>
        </w:tabs>
        <w:spacing w:after="0" w:line="240" w:lineRule="auto"/>
        <w:ind w:firstLine="720"/>
        <w:jc w:val="both"/>
        <w:rPr>
          <w:rFonts w:ascii="Times New Roman" w:eastAsia="Times New Roman" w:hAnsi="Times New Roman" w:cs="Times New Roman"/>
          <w:sz w:val="26"/>
          <w:szCs w:val="26"/>
          <w:lang w:eastAsia="lv-LV"/>
        </w:rPr>
      </w:pPr>
      <w:r w:rsidRPr="00CF367D">
        <w:rPr>
          <w:rFonts w:ascii="Times New Roman" w:eastAsia="Verdana" w:hAnsi="Times New Roman" w:cs="Times New Roman"/>
          <w:sz w:val="26"/>
          <w:szCs w:val="26"/>
        </w:rPr>
        <w:t>-</w:t>
      </w:r>
      <w:r w:rsidRPr="00CF367D">
        <w:rPr>
          <w:rFonts w:ascii="Times New Roman" w:eastAsia="Verdana" w:hAnsi="Times New Roman" w:cs="Times New Roman"/>
          <w:sz w:val="26"/>
          <w:szCs w:val="26"/>
        </w:rPr>
        <w:tab/>
        <w:t>konsultāciju sniegšana</w:t>
      </w:r>
      <w:r w:rsidRPr="00CF367D">
        <w:rPr>
          <w:rFonts w:ascii="Times New Roman" w:eastAsia="Times New Roman" w:hAnsi="Times New Roman" w:cs="Times New Roman"/>
          <w:sz w:val="26"/>
          <w:szCs w:val="26"/>
          <w:lang w:eastAsia="lv-LV"/>
        </w:rPr>
        <w:t xml:space="preserve"> tiek izmantota NILL</w:t>
      </w:r>
      <w:r w:rsidR="00EA2788" w:rsidRPr="00CF367D">
        <w:rPr>
          <w:rFonts w:ascii="Times New Roman" w:eastAsia="Times New Roman" w:hAnsi="Times New Roman" w:cs="Times New Roman"/>
          <w:sz w:val="26"/>
          <w:szCs w:val="26"/>
          <w:lang w:eastAsia="lv-LV"/>
        </w:rPr>
        <w:t>,</w:t>
      </w:r>
      <w:r w:rsidRPr="00CF367D">
        <w:rPr>
          <w:rFonts w:ascii="Times New Roman" w:eastAsia="Verdana" w:hAnsi="Times New Roman" w:cs="Times New Roman"/>
          <w:sz w:val="26"/>
          <w:szCs w:val="26"/>
        </w:rPr>
        <w:t xml:space="preserve"> </w:t>
      </w:r>
      <w:r w:rsidRPr="00CF367D">
        <w:rPr>
          <w:rFonts w:ascii="Times New Roman" w:eastAsia="Times New Roman" w:hAnsi="Times New Roman" w:cs="Times New Roman"/>
          <w:sz w:val="26"/>
          <w:szCs w:val="26"/>
          <w:lang w:eastAsia="lv-LV"/>
        </w:rPr>
        <w:t xml:space="preserve">tai skaitā neapzināti, kā arī lai izvairītos no nodokļu </w:t>
      </w:r>
      <w:r w:rsidR="00361DEC" w:rsidRPr="00CF367D">
        <w:rPr>
          <w:rFonts w:ascii="Times New Roman" w:eastAsia="Times New Roman" w:hAnsi="Times New Roman" w:cs="Times New Roman"/>
          <w:sz w:val="26"/>
          <w:szCs w:val="26"/>
          <w:lang w:eastAsia="lv-LV"/>
        </w:rPr>
        <w:t>sa</w:t>
      </w:r>
      <w:r w:rsidRPr="00CF367D">
        <w:rPr>
          <w:rFonts w:ascii="Times New Roman" w:eastAsia="Times New Roman" w:hAnsi="Times New Roman" w:cs="Times New Roman"/>
          <w:sz w:val="26"/>
          <w:szCs w:val="26"/>
          <w:lang w:eastAsia="lv-LV"/>
        </w:rPr>
        <w:t>maksas.</w:t>
      </w:r>
      <w:bookmarkEnd w:id="0"/>
      <w:bookmarkEnd w:id="4"/>
      <w:bookmarkEnd w:id="26"/>
    </w:p>
    <w:p w14:paraId="134EE8A7" w14:textId="77777777" w:rsidR="00520E57" w:rsidRDefault="00520E57" w:rsidP="003F6FEB">
      <w:pPr>
        <w:tabs>
          <w:tab w:val="left" w:pos="851"/>
        </w:tabs>
        <w:spacing w:after="0" w:line="240" w:lineRule="auto"/>
        <w:ind w:firstLine="720"/>
        <w:jc w:val="both"/>
        <w:rPr>
          <w:rFonts w:ascii="Times New Roman" w:eastAsia="Times New Roman" w:hAnsi="Times New Roman" w:cs="Times New Roman"/>
          <w:sz w:val="26"/>
          <w:szCs w:val="26"/>
          <w:lang w:eastAsia="lv-LV"/>
        </w:rPr>
      </w:pPr>
    </w:p>
    <w:p w14:paraId="129C62C1" w14:textId="187758BF" w:rsidR="00520E57" w:rsidRPr="00CF367D" w:rsidRDefault="00520E57" w:rsidP="003F6FEB">
      <w:pPr>
        <w:tabs>
          <w:tab w:val="left" w:pos="851"/>
        </w:tabs>
        <w:spacing w:after="0" w:line="240" w:lineRule="auto"/>
        <w:ind w:firstLine="720"/>
        <w:jc w:val="both"/>
        <w:rPr>
          <w:rFonts w:ascii="Times New Roman" w:eastAsia="Times New Roman" w:hAnsi="Times New Roman" w:cs="Times New Roman"/>
          <w:sz w:val="26"/>
          <w:szCs w:val="26"/>
          <w:lang w:eastAsia="lv-LV"/>
        </w:rPr>
      </w:pPr>
      <w:r w:rsidRPr="00520E57">
        <w:rPr>
          <w:rFonts w:ascii="Times New Roman" w:eastAsia="Times New Roman" w:hAnsi="Times New Roman" w:cs="Times New Roman"/>
          <w:sz w:val="26"/>
          <w:szCs w:val="26"/>
          <w:lang w:eastAsia="lv-LV"/>
        </w:rPr>
        <w:t>Pārskata periodā sektora riska līmeņa novērtējums ir vidējs, kas salīdzinājumā ar NRA 2020.–2022. gadam ir mainījies no vidēji augsta riska līmeņa. Riska līmeņa samazināšanās skaidrojama ar to, ka – salīdzinot veikto pārbaužu skaitu ar piemērotu sankciju skaitu – pārbaudes lielākoties ir noslēgušās bez soda sankciju piemērošanas vai ar principa “Konsultē vispirms” piemērošanu. Tas vērtējams pozitīvi un kopumā samazina sektora risku.</w:t>
      </w:r>
    </w:p>
    <w:sectPr w:rsidR="00520E57" w:rsidRPr="00CF367D" w:rsidSect="0014116B">
      <w:headerReference w:type="default" r:id="rId8"/>
      <w:footerReference w:type="default" r:id="rId9"/>
      <w:pgSz w:w="12240" w:h="15840" w:code="1"/>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DDB13" w14:textId="77777777" w:rsidR="00E762C9" w:rsidRPr="00CF367D" w:rsidRDefault="00E762C9" w:rsidP="0028517E">
      <w:pPr>
        <w:spacing w:after="0" w:line="240" w:lineRule="auto"/>
      </w:pPr>
      <w:r w:rsidRPr="00CF367D">
        <w:separator/>
      </w:r>
    </w:p>
  </w:endnote>
  <w:endnote w:type="continuationSeparator" w:id="0">
    <w:p w14:paraId="4A8CBA3F" w14:textId="77777777" w:rsidR="00E762C9" w:rsidRPr="00CF367D" w:rsidRDefault="00E762C9" w:rsidP="0028517E">
      <w:pPr>
        <w:spacing w:after="0" w:line="240" w:lineRule="auto"/>
      </w:pPr>
      <w:r w:rsidRPr="00CF36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C3564" w14:textId="77777777" w:rsidR="005C4549" w:rsidRPr="00CF367D" w:rsidRDefault="005C4549">
    <w:pPr>
      <w:pStyle w:val="Footer"/>
      <w:rPr>
        <w:rFonts w:ascii="Verdana" w:hAnsi="Verdan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0BAA2" w14:textId="77777777" w:rsidR="00E762C9" w:rsidRPr="00CF367D" w:rsidRDefault="00E762C9" w:rsidP="0028517E">
      <w:pPr>
        <w:spacing w:after="0" w:line="240" w:lineRule="auto"/>
      </w:pPr>
      <w:r w:rsidRPr="00CF367D">
        <w:separator/>
      </w:r>
    </w:p>
  </w:footnote>
  <w:footnote w:type="continuationSeparator" w:id="0">
    <w:p w14:paraId="38442345" w14:textId="77777777" w:rsidR="00E762C9" w:rsidRPr="00CF367D" w:rsidRDefault="00E762C9" w:rsidP="0028517E">
      <w:pPr>
        <w:spacing w:after="0" w:line="240" w:lineRule="auto"/>
      </w:pPr>
      <w:r w:rsidRPr="00CF36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84158"/>
      <w:docPartObj>
        <w:docPartGallery w:val="Page Numbers (Top of Page)"/>
        <w:docPartUnique/>
      </w:docPartObj>
    </w:sdtPr>
    <w:sdtEndPr>
      <w:rPr>
        <w:rFonts w:ascii="Times New Roman" w:hAnsi="Times New Roman" w:cs="Times New Roman"/>
      </w:rPr>
    </w:sdtEndPr>
    <w:sdtContent>
      <w:p w14:paraId="72FF51AD" w14:textId="1AB66BD7" w:rsidR="005C4549" w:rsidRPr="00CF367D" w:rsidRDefault="005C4549">
        <w:pPr>
          <w:pStyle w:val="Header"/>
          <w:jc w:val="center"/>
          <w:rPr>
            <w:rFonts w:ascii="Times New Roman" w:hAnsi="Times New Roman" w:cs="Times New Roman"/>
          </w:rPr>
        </w:pPr>
        <w:r w:rsidRPr="00CF367D">
          <w:rPr>
            <w:rFonts w:ascii="Times New Roman" w:hAnsi="Times New Roman" w:cs="Times New Roman"/>
          </w:rPr>
          <w:fldChar w:fldCharType="begin"/>
        </w:r>
        <w:r w:rsidRPr="00CF367D">
          <w:rPr>
            <w:rFonts w:ascii="Times New Roman" w:hAnsi="Times New Roman" w:cs="Times New Roman"/>
          </w:rPr>
          <w:instrText xml:space="preserve"> PAGE   \* MERGEFORMAT </w:instrText>
        </w:r>
        <w:r w:rsidRPr="00CF367D">
          <w:rPr>
            <w:rFonts w:ascii="Times New Roman" w:hAnsi="Times New Roman" w:cs="Times New Roman"/>
          </w:rPr>
          <w:fldChar w:fldCharType="separate"/>
        </w:r>
        <w:r w:rsidR="000754A9" w:rsidRPr="00CF367D">
          <w:rPr>
            <w:rFonts w:ascii="Times New Roman" w:hAnsi="Times New Roman" w:cs="Times New Roman"/>
          </w:rPr>
          <w:t>119</w:t>
        </w:r>
        <w:r w:rsidRPr="00CF367D">
          <w:rPr>
            <w:rFonts w:ascii="Times New Roman" w:hAnsi="Times New Roman" w:cs="Times New Roman"/>
          </w:rPr>
          <w:fldChar w:fldCharType="end"/>
        </w:r>
      </w:p>
    </w:sdtContent>
  </w:sdt>
  <w:p w14:paraId="47ED59D3" w14:textId="77777777" w:rsidR="005C4549" w:rsidRPr="00CF367D" w:rsidRDefault="005C4549">
    <w:pPr>
      <w:pStyle w:val="Header"/>
      <w:rPr>
        <w:rFonts w:ascii="Verdana" w:hAnsi="Verdana"/>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EF7"/>
    <w:multiLevelType w:val="hybridMultilevel"/>
    <w:tmpl w:val="352075D2"/>
    <w:lvl w:ilvl="0" w:tplc="80828A2C">
      <w:numFmt w:val="bullet"/>
      <w:lvlText w:val="-"/>
      <w:lvlJc w:val="left"/>
      <w:pPr>
        <w:ind w:left="1069" w:hanging="360"/>
      </w:pPr>
      <w:rPr>
        <w:rFonts w:ascii="Times New Roman" w:eastAsiaTheme="minorHAnsi" w:hAnsi="Times New Roman" w:cs="Times New Roman" w:hint="default"/>
        <w:b w:val="0"/>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D95EA3"/>
    <w:multiLevelType w:val="hybridMultilevel"/>
    <w:tmpl w:val="BFFA7FA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 w15:restartNumberingAfterBreak="0">
    <w:nsid w:val="088E5003"/>
    <w:multiLevelType w:val="hybridMultilevel"/>
    <w:tmpl w:val="8D28A34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08E749BD"/>
    <w:multiLevelType w:val="hybridMultilevel"/>
    <w:tmpl w:val="251AB9F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0A5644EB"/>
    <w:multiLevelType w:val="hybridMultilevel"/>
    <w:tmpl w:val="51F48A20"/>
    <w:lvl w:ilvl="0" w:tplc="F71EC6B8">
      <w:start w:val="4"/>
      <w:numFmt w:val="bullet"/>
      <w:lvlText w:val="-"/>
      <w:lvlJc w:val="left"/>
      <w:pPr>
        <w:ind w:left="1429" w:hanging="360"/>
      </w:pPr>
      <w:rPr>
        <w:rFonts w:ascii="Times New Roman" w:eastAsiaTheme="minorHAns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0A691800"/>
    <w:multiLevelType w:val="hybridMultilevel"/>
    <w:tmpl w:val="F5DED19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DD031E"/>
    <w:multiLevelType w:val="hybridMultilevel"/>
    <w:tmpl w:val="9760B01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7" w15:restartNumberingAfterBreak="0">
    <w:nsid w:val="0FFA26D3"/>
    <w:multiLevelType w:val="hybridMultilevel"/>
    <w:tmpl w:val="49C44B2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 w15:restartNumberingAfterBreak="0">
    <w:nsid w:val="115D3F17"/>
    <w:multiLevelType w:val="hybridMultilevel"/>
    <w:tmpl w:val="19F04E24"/>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6560498"/>
    <w:multiLevelType w:val="hybridMultilevel"/>
    <w:tmpl w:val="D3281F1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0" w15:restartNumberingAfterBreak="0">
    <w:nsid w:val="16EA3B8A"/>
    <w:multiLevelType w:val="hybridMultilevel"/>
    <w:tmpl w:val="AECA1B5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1" w15:restartNumberingAfterBreak="0">
    <w:nsid w:val="1A210A20"/>
    <w:multiLevelType w:val="hybridMultilevel"/>
    <w:tmpl w:val="39E6AB9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1B955DBD"/>
    <w:multiLevelType w:val="hybridMultilevel"/>
    <w:tmpl w:val="EDC8DA36"/>
    <w:lvl w:ilvl="0" w:tplc="A3E2B0A8">
      <w:start w:val="1"/>
      <w:numFmt w:val="bullet"/>
      <w:lvlText w:val="­"/>
      <w:lvlJc w:val="left"/>
      <w:pPr>
        <w:ind w:left="1287" w:hanging="360"/>
      </w:pPr>
      <w:rPr>
        <w:rFonts w:ascii="Calibri" w:hAnsi="Calibri" w:hint="default"/>
      </w:rPr>
    </w:lvl>
    <w:lvl w:ilvl="1" w:tplc="A3E2B0A8">
      <w:start w:val="1"/>
      <w:numFmt w:val="bullet"/>
      <w:lvlText w:val="­"/>
      <w:lvlJc w:val="left"/>
      <w:pPr>
        <w:ind w:left="2007" w:hanging="360"/>
      </w:pPr>
      <w:rPr>
        <w:rFonts w:ascii="Calibri" w:hAnsi="Calibri"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3" w15:restartNumberingAfterBreak="0">
    <w:nsid w:val="1D3A6698"/>
    <w:multiLevelType w:val="hybridMultilevel"/>
    <w:tmpl w:val="48F69C4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4" w15:restartNumberingAfterBreak="0">
    <w:nsid w:val="1D672A51"/>
    <w:multiLevelType w:val="hybridMultilevel"/>
    <w:tmpl w:val="21C4A7A2"/>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DE16D74"/>
    <w:multiLevelType w:val="hybridMultilevel"/>
    <w:tmpl w:val="978AF8E0"/>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2EB4690"/>
    <w:multiLevelType w:val="hybridMultilevel"/>
    <w:tmpl w:val="789EA0B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7" w15:restartNumberingAfterBreak="0">
    <w:nsid w:val="25B36D63"/>
    <w:multiLevelType w:val="hybridMultilevel"/>
    <w:tmpl w:val="571E8C0E"/>
    <w:lvl w:ilvl="0" w:tplc="65665904">
      <w:numFmt w:val="bullet"/>
      <w:lvlText w:val="-"/>
      <w:lvlJc w:val="left"/>
      <w:pPr>
        <w:ind w:left="1440" w:hanging="360"/>
      </w:pPr>
      <w:rPr>
        <w:rFonts w:ascii="Times New Roman" w:eastAsiaTheme="minorHAnsi" w:hAnsi="Times New Roman" w:cs="Times New Roman"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18" w15:restartNumberingAfterBreak="0">
    <w:nsid w:val="27BB61D8"/>
    <w:multiLevelType w:val="hybridMultilevel"/>
    <w:tmpl w:val="760C219E"/>
    <w:lvl w:ilvl="0" w:tplc="2A601A18">
      <w:start w:val="2018"/>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9" w15:restartNumberingAfterBreak="0">
    <w:nsid w:val="28964F75"/>
    <w:multiLevelType w:val="hybridMultilevel"/>
    <w:tmpl w:val="0F58ED00"/>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0" w15:restartNumberingAfterBreak="0">
    <w:nsid w:val="294C7E20"/>
    <w:multiLevelType w:val="multilevel"/>
    <w:tmpl w:val="27DEEACA"/>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106" w:hanging="964"/>
      </w:pPr>
      <w:rPr>
        <w:b w:val="0"/>
        <w:bCs w:val="0"/>
        <w:color w:val="auto"/>
      </w:rPr>
    </w:lvl>
    <w:lvl w:ilvl="3">
      <w:start w:val="1"/>
      <w:numFmt w:val="decimal"/>
      <w:lvlText w:val="%1.%2.%3.%4."/>
      <w:lvlJc w:val="left"/>
      <w:pPr>
        <w:tabs>
          <w:tab w:val="num" w:pos="2098"/>
        </w:tabs>
        <w:ind w:left="2098" w:hanging="1018"/>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C7E2754"/>
    <w:multiLevelType w:val="hybridMultilevel"/>
    <w:tmpl w:val="093E05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2D2654F5"/>
    <w:multiLevelType w:val="hybridMultilevel"/>
    <w:tmpl w:val="266C54B2"/>
    <w:lvl w:ilvl="0" w:tplc="0426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31606515"/>
    <w:multiLevelType w:val="hybridMultilevel"/>
    <w:tmpl w:val="57EC668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4" w15:restartNumberingAfterBreak="0">
    <w:nsid w:val="33F62643"/>
    <w:multiLevelType w:val="hybridMultilevel"/>
    <w:tmpl w:val="46A46A3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5" w15:restartNumberingAfterBreak="0">
    <w:nsid w:val="36E94554"/>
    <w:multiLevelType w:val="hybridMultilevel"/>
    <w:tmpl w:val="D458CAD2"/>
    <w:lvl w:ilvl="0" w:tplc="A3E2B0A8">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6EE0461"/>
    <w:multiLevelType w:val="hybridMultilevel"/>
    <w:tmpl w:val="3EEEA146"/>
    <w:lvl w:ilvl="0" w:tplc="04260001">
      <w:start w:val="1"/>
      <w:numFmt w:val="bullet"/>
      <w:lvlText w:val=""/>
      <w:lvlJc w:val="left"/>
      <w:pPr>
        <w:ind w:left="1800" w:hanging="360"/>
      </w:pPr>
      <w:rPr>
        <w:rFonts w:ascii="Symbol" w:hAnsi="Symbol" w:hint="default"/>
      </w:rPr>
    </w:lvl>
    <w:lvl w:ilvl="1" w:tplc="FFFFFFFF">
      <w:start w:val="1"/>
      <w:numFmt w:val="lowerLetter"/>
      <w:lvlText w:val="%2)"/>
      <w:lvlJc w:val="left"/>
      <w:pPr>
        <w:ind w:left="2520" w:hanging="36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3CB07597"/>
    <w:multiLevelType w:val="hybridMultilevel"/>
    <w:tmpl w:val="EF900E32"/>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8" w15:restartNumberingAfterBreak="0">
    <w:nsid w:val="3EB55C5B"/>
    <w:multiLevelType w:val="hybridMultilevel"/>
    <w:tmpl w:val="B656777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9" w15:restartNumberingAfterBreak="0">
    <w:nsid w:val="3FF30699"/>
    <w:multiLevelType w:val="hybridMultilevel"/>
    <w:tmpl w:val="AB627610"/>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30" w15:restartNumberingAfterBreak="0">
    <w:nsid w:val="42A57C1B"/>
    <w:multiLevelType w:val="hybridMultilevel"/>
    <w:tmpl w:val="83908DA4"/>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65665904">
      <w:numFmt w:val="bullet"/>
      <w:lvlText w:val="-"/>
      <w:lvlJc w:val="left"/>
      <w:pPr>
        <w:ind w:left="1980" w:hanging="360"/>
      </w:pPr>
      <w:rPr>
        <w:rFonts w:ascii="Times New Roman" w:eastAsiaTheme="minorHAnsi" w:hAnsi="Times New Roman" w:cs="Times New Roman" w:hint="default"/>
      </w:r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4A4C0731"/>
    <w:multiLevelType w:val="hybridMultilevel"/>
    <w:tmpl w:val="3796E8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2" w15:restartNumberingAfterBreak="0">
    <w:nsid w:val="4B960499"/>
    <w:multiLevelType w:val="hybridMultilevel"/>
    <w:tmpl w:val="2D86C99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3" w15:restartNumberingAfterBreak="0">
    <w:nsid w:val="4D481B97"/>
    <w:multiLevelType w:val="hybridMultilevel"/>
    <w:tmpl w:val="5EF8B084"/>
    <w:lvl w:ilvl="0" w:tplc="A3E2B0A8">
      <w:start w:val="1"/>
      <w:numFmt w:val="bullet"/>
      <w:lvlText w:val="­"/>
      <w:lvlJc w:val="left"/>
      <w:pPr>
        <w:ind w:left="1429" w:hanging="360"/>
      </w:pPr>
      <w:rPr>
        <w:rFonts w:ascii="Calibri" w:hAnsi="Calibri" w:hint="default"/>
      </w:rPr>
    </w:lvl>
    <w:lvl w:ilvl="1" w:tplc="A3E2B0A8">
      <w:start w:val="1"/>
      <w:numFmt w:val="bullet"/>
      <w:lvlText w:val="­"/>
      <w:lvlJc w:val="left"/>
      <w:pPr>
        <w:ind w:left="2149" w:hanging="360"/>
      </w:pPr>
      <w:rPr>
        <w:rFonts w:ascii="Calibri" w:hAnsi="Calibri"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4" w15:restartNumberingAfterBreak="0">
    <w:nsid w:val="4E4B5D03"/>
    <w:multiLevelType w:val="multilevel"/>
    <w:tmpl w:val="0BBEF790"/>
    <w:lvl w:ilvl="0">
      <w:start w:val="2018"/>
      <w:numFmt w:val="bullet"/>
      <w:lvlText w:val="-"/>
      <w:lvlJc w:val="left"/>
      <w:pPr>
        <w:ind w:left="1069" w:hanging="360"/>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35" w15:restartNumberingAfterBreak="0">
    <w:nsid w:val="51445A15"/>
    <w:multiLevelType w:val="hybridMultilevel"/>
    <w:tmpl w:val="585E7A9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15:restartNumberingAfterBreak="0">
    <w:nsid w:val="548F38A2"/>
    <w:multiLevelType w:val="hybridMultilevel"/>
    <w:tmpl w:val="AEE6338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7" w15:restartNumberingAfterBreak="0">
    <w:nsid w:val="5A374AB9"/>
    <w:multiLevelType w:val="hybridMultilevel"/>
    <w:tmpl w:val="EC24B494"/>
    <w:lvl w:ilvl="0" w:tplc="A3E2B0A8">
      <w:start w:val="1"/>
      <w:numFmt w:val="bullet"/>
      <w:lvlText w:val="­"/>
      <w:lvlJc w:val="left"/>
      <w:pPr>
        <w:ind w:left="1069" w:hanging="360"/>
      </w:pPr>
      <w:rPr>
        <w:rFonts w:ascii="Calibri" w:hAnsi="Calibri" w:hint="default"/>
      </w:rPr>
    </w:lvl>
    <w:lvl w:ilvl="1" w:tplc="2AE88802">
      <w:start w:val="1"/>
      <w:numFmt w:val="lowerLetter"/>
      <w:lvlText w:val="%2)"/>
      <w:lvlJc w:val="left"/>
      <w:pPr>
        <w:ind w:left="1789" w:hanging="360"/>
      </w:pPr>
      <w:rPr>
        <w:rFonts w:hint="default"/>
      </w:r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8" w15:restartNumberingAfterBreak="0">
    <w:nsid w:val="5C1320F8"/>
    <w:multiLevelType w:val="hybridMultilevel"/>
    <w:tmpl w:val="0B60CC56"/>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39" w15:restartNumberingAfterBreak="0">
    <w:nsid w:val="5D763F80"/>
    <w:multiLevelType w:val="hybridMultilevel"/>
    <w:tmpl w:val="925C3C8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FC5525B"/>
    <w:multiLevelType w:val="hybridMultilevel"/>
    <w:tmpl w:val="71427EF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1" w15:restartNumberingAfterBreak="0">
    <w:nsid w:val="62355048"/>
    <w:multiLevelType w:val="hybridMultilevel"/>
    <w:tmpl w:val="4C7CA932"/>
    <w:lvl w:ilvl="0" w:tplc="04260001">
      <w:start w:val="1"/>
      <w:numFmt w:val="bullet"/>
      <w:lvlText w:val=""/>
      <w:lvlJc w:val="left"/>
      <w:pPr>
        <w:ind w:left="1710" w:hanging="360"/>
      </w:pPr>
      <w:rPr>
        <w:rFonts w:ascii="Symbol" w:hAnsi="Symbol" w:hint="default"/>
      </w:rPr>
    </w:lvl>
    <w:lvl w:ilvl="1" w:tplc="FFFFFFFF" w:tentative="1">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42" w15:restartNumberingAfterBreak="0">
    <w:nsid w:val="6302120B"/>
    <w:multiLevelType w:val="hybridMultilevel"/>
    <w:tmpl w:val="CEC2881A"/>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43" w15:restartNumberingAfterBreak="0">
    <w:nsid w:val="66767A8A"/>
    <w:multiLevelType w:val="hybridMultilevel"/>
    <w:tmpl w:val="8D66FDD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4" w15:restartNumberingAfterBreak="0">
    <w:nsid w:val="66EF264F"/>
    <w:multiLevelType w:val="hybridMultilevel"/>
    <w:tmpl w:val="E2ACA172"/>
    <w:lvl w:ilvl="0" w:tplc="A3E2B0A8">
      <w:start w:val="1"/>
      <w:numFmt w:val="bullet"/>
      <w:lvlText w:val="­"/>
      <w:lvlJc w:val="left"/>
      <w:pPr>
        <w:ind w:left="1571" w:hanging="360"/>
      </w:pPr>
      <w:rPr>
        <w:rFonts w:ascii="Calibri" w:hAnsi="Calibri" w:hint="default"/>
      </w:rPr>
    </w:lvl>
    <w:lvl w:ilvl="1" w:tplc="A3E2B0A8">
      <w:start w:val="1"/>
      <w:numFmt w:val="bullet"/>
      <w:lvlText w:val="­"/>
      <w:lvlJc w:val="left"/>
      <w:pPr>
        <w:ind w:left="2291" w:hanging="360"/>
      </w:pPr>
      <w:rPr>
        <w:rFonts w:ascii="Calibri" w:hAnsi="Calibri"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45" w15:restartNumberingAfterBreak="0">
    <w:nsid w:val="679767B6"/>
    <w:multiLevelType w:val="hybridMultilevel"/>
    <w:tmpl w:val="DEFE7378"/>
    <w:lvl w:ilvl="0" w:tplc="A3E2B0A8">
      <w:start w:val="1"/>
      <w:numFmt w:val="bullet"/>
      <w:lvlText w:val="­"/>
      <w:lvlJc w:val="left"/>
      <w:pPr>
        <w:ind w:left="1429" w:hanging="360"/>
      </w:pPr>
      <w:rPr>
        <w:rFonts w:ascii="Calibri" w:hAnsi="Calibri"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6" w15:restartNumberingAfterBreak="0">
    <w:nsid w:val="691D4369"/>
    <w:multiLevelType w:val="hybridMultilevel"/>
    <w:tmpl w:val="BC80FC7A"/>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6B2E1471"/>
    <w:multiLevelType w:val="hybridMultilevel"/>
    <w:tmpl w:val="399A350C"/>
    <w:lvl w:ilvl="0" w:tplc="8EB651E6">
      <w:start w:val="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8" w15:restartNumberingAfterBreak="0">
    <w:nsid w:val="6B4A3FB6"/>
    <w:multiLevelType w:val="hybridMultilevel"/>
    <w:tmpl w:val="E4645304"/>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9" w15:restartNumberingAfterBreak="0">
    <w:nsid w:val="71A22603"/>
    <w:multiLevelType w:val="hybridMultilevel"/>
    <w:tmpl w:val="F39AF5A6"/>
    <w:lvl w:ilvl="0" w:tplc="A3E2B0A8">
      <w:start w:val="1"/>
      <w:numFmt w:val="bullet"/>
      <w:lvlText w:val="­"/>
      <w:lvlJc w:val="left"/>
      <w:pPr>
        <w:ind w:left="1712" w:hanging="360"/>
      </w:pPr>
      <w:rPr>
        <w:rFonts w:ascii="Calibri" w:hAnsi="Calibri" w:hint="default"/>
      </w:rPr>
    </w:lvl>
    <w:lvl w:ilvl="1" w:tplc="04260003" w:tentative="1">
      <w:start w:val="1"/>
      <w:numFmt w:val="bullet"/>
      <w:lvlText w:val="o"/>
      <w:lvlJc w:val="left"/>
      <w:pPr>
        <w:ind w:left="2432" w:hanging="360"/>
      </w:pPr>
      <w:rPr>
        <w:rFonts w:ascii="Courier New" w:hAnsi="Courier New" w:cs="Courier New" w:hint="default"/>
      </w:rPr>
    </w:lvl>
    <w:lvl w:ilvl="2" w:tplc="04260005" w:tentative="1">
      <w:start w:val="1"/>
      <w:numFmt w:val="bullet"/>
      <w:lvlText w:val=""/>
      <w:lvlJc w:val="left"/>
      <w:pPr>
        <w:ind w:left="3152" w:hanging="360"/>
      </w:pPr>
      <w:rPr>
        <w:rFonts w:ascii="Wingdings" w:hAnsi="Wingdings" w:hint="default"/>
      </w:rPr>
    </w:lvl>
    <w:lvl w:ilvl="3" w:tplc="04260001" w:tentative="1">
      <w:start w:val="1"/>
      <w:numFmt w:val="bullet"/>
      <w:lvlText w:val=""/>
      <w:lvlJc w:val="left"/>
      <w:pPr>
        <w:ind w:left="3872" w:hanging="360"/>
      </w:pPr>
      <w:rPr>
        <w:rFonts w:ascii="Symbol" w:hAnsi="Symbol" w:hint="default"/>
      </w:rPr>
    </w:lvl>
    <w:lvl w:ilvl="4" w:tplc="04260003" w:tentative="1">
      <w:start w:val="1"/>
      <w:numFmt w:val="bullet"/>
      <w:lvlText w:val="o"/>
      <w:lvlJc w:val="left"/>
      <w:pPr>
        <w:ind w:left="4592" w:hanging="360"/>
      </w:pPr>
      <w:rPr>
        <w:rFonts w:ascii="Courier New" w:hAnsi="Courier New" w:cs="Courier New" w:hint="default"/>
      </w:rPr>
    </w:lvl>
    <w:lvl w:ilvl="5" w:tplc="04260005" w:tentative="1">
      <w:start w:val="1"/>
      <w:numFmt w:val="bullet"/>
      <w:lvlText w:val=""/>
      <w:lvlJc w:val="left"/>
      <w:pPr>
        <w:ind w:left="5312" w:hanging="360"/>
      </w:pPr>
      <w:rPr>
        <w:rFonts w:ascii="Wingdings" w:hAnsi="Wingdings" w:hint="default"/>
      </w:rPr>
    </w:lvl>
    <w:lvl w:ilvl="6" w:tplc="04260001" w:tentative="1">
      <w:start w:val="1"/>
      <w:numFmt w:val="bullet"/>
      <w:lvlText w:val=""/>
      <w:lvlJc w:val="left"/>
      <w:pPr>
        <w:ind w:left="6032" w:hanging="360"/>
      </w:pPr>
      <w:rPr>
        <w:rFonts w:ascii="Symbol" w:hAnsi="Symbol" w:hint="default"/>
      </w:rPr>
    </w:lvl>
    <w:lvl w:ilvl="7" w:tplc="04260003" w:tentative="1">
      <w:start w:val="1"/>
      <w:numFmt w:val="bullet"/>
      <w:lvlText w:val="o"/>
      <w:lvlJc w:val="left"/>
      <w:pPr>
        <w:ind w:left="6752" w:hanging="360"/>
      </w:pPr>
      <w:rPr>
        <w:rFonts w:ascii="Courier New" w:hAnsi="Courier New" w:cs="Courier New" w:hint="default"/>
      </w:rPr>
    </w:lvl>
    <w:lvl w:ilvl="8" w:tplc="04260005" w:tentative="1">
      <w:start w:val="1"/>
      <w:numFmt w:val="bullet"/>
      <w:lvlText w:val=""/>
      <w:lvlJc w:val="left"/>
      <w:pPr>
        <w:ind w:left="7472" w:hanging="360"/>
      </w:pPr>
      <w:rPr>
        <w:rFonts w:ascii="Wingdings" w:hAnsi="Wingdings" w:hint="default"/>
      </w:rPr>
    </w:lvl>
  </w:abstractNum>
  <w:abstractNum w:abstractNumId="50" w15:restartNumberingAfterBreak="0">
    <w:nsid w:val="75C677EC"/>
    <w:multiLevelType w:val="hybridMultilevel"/>
    <w:tmpl w:val="D056088E"/>
    <w:lvl w:ilvl="0" w:tplc="A3E2B0A8">
      <w:start w:val="1"/>
      <w:numFmt w:val="bullet"/>
      <w:lvlText w:val="­"/>
      <w:lvlJc w:val="left"/>
      <w:pPr>
        <w:ind w:left="1069" w:hanging="360"/>
      </w:pPr>
      <w:rPr>
        <w:rFonts w:ascii="Calibri" w:hAnsi="Calibr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1" w15:restartNumberingAfterBreak="0">
    <w:nsid w:val="78047AB4"/>
    <w:multiLevelType w:val="hybridMultilevel"/>
    <w:tmpl w:val="45D0CC8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2" w15:restartNumberingAfterBreak="0">
    <w:nsid w:val="7AB53A84"/>
    <w:multiLevelType w:val="hybridMultilevel"/>
    <w:tmpl w:val="3C0C01E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3" w15:restartNumberingAfterBreak="0">
    <w:nsid w:val="7BC80D7D"/>
    <w:multiLevelType w:val="hybridMultilevel"/>
    <w:tmpl w:val="38D258F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4" w15:restartNumberingAfterBreak="0">
    <w:nsid w:val="7DC24236"/>
    <w:multiLevelType w:val="hybridMultilevel"/>
    <w:tmpl w:val="C5527AA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5" w15:restartNumberingAfterBreak="0">
    <w:nsid w:val="7FDE46B3"/>
    <w:multiLevelType w:val="hybridMultilevel"/>
    <w:tmpl w:val="2C40F94C"/>
    <w:lvl w:ilvl="0" w:tplc="A3E2B0A8">
      <w:start w:val="1"/>
      <w:numFmt w:val="bullet"/>
      <w:lvlText w:val="­"/>
      <w:lvlJc w:val="left"/>
      <w:pPr>
        <w:ind w:left="1350" w:hanging="360"/>
      </w:pPr>
      <w:rPr>
        <w:rFonts w:ascii="Calibri" w:hAnsi="Calibri"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num w:numId="1" w16cid:durableId="1074204190">
    <w:abstractNumId w:val="30"/>
  </w:num>
  <w:num w:numId="2" w16cid:durableId="447091669">
    <w:abstractNumId w:val="18"/>
  </w:num>
  <w:num w:numId="3" w16cid:durableId="1447502024">
    <w:abstractNumId w:val="47"/>
  </w:num>
  <w:num w:numId="4" w16cid:durableId="1166169315">
    <w:abstractNumId w:val="12"/>
  </w:num>
  <w:num w:numId="5" w16cid:durableId="1584027518">
    <w:abstractNumId w:val="44"/>
  </w:num>
  <w:num w:numId="6" w16cid:durableId="1185097893">
    <w:abstractNumId w:val="4"/>
  </w:num>
  <w:num w:numId="7" w16cid:durableId="1913466552">
    <w:abstractNumId w:val="0"/>
  </w:num>
  <w:num w:numId="8" w16cid:durableId="819273365">
    <w:abstractNumId w:val="34"/>
  </w:num>
  <w:num w:numId="9" w16cid:durableId="1866167963">
    <w:abstractNumId w:val="37"/>
  </w:num>
  <w:num w:numId="10" w16cid:durableId="1546480566">
    <w:abstractNumId w:val="50"/>
  </w:num>
  <w:num w:numId="11" w16cid:durableId="1668090223">
    <w:abstractNumId w:val="33"/>
  </w:num>
  <w:num w:numId="12" w16cid:durableId="1087071314">
    <w:abstractNumId w:val="45"/>
  </w:num>
  <w:num w:numId="13" w16cid:durableId="1426996606">
    <w:abstractNumId w:val="25"/>
  </w:num>
  <w:num w:numId="14" w16cid:durableId="2125298403">
    <w:abstractNumId w:val="55"/>
  </w:num>
  <w:num w:numId="15" w16cid:durableId="864908255">
    <w:abstractNumId w:val="49"/>
  </w:num>
  <w:num w:numId="16" w16cid:durableId="1514148984">
    <w:abstractNumId w:val="17"/>
  </w:num>
  <w:num w:numId="17" w16cid:durableId="159198463">
    <w:abstractNumId w:val="5"/>
  </w:num>
  <w:num w:numId="18" w16cid:durableId="2101901763">
    <w:abstractNumId w:val="15"/>
  </w:num>
  <w:num w:numId="19" w16cid:durableId="804859169">
    <w:abstractNumId w:val="14"/>
  </w:num>
  <w:num w:numId="20" w16cid:durableId="1282803047">
    <w:abstractNumId w:val="46"/>
  </w:num>
  <w:num w:numId="21" w16cid:durableId="2125151744">
    <w:abstractNumId w:val="8"/>
  </w:num>
  <w:num w:numId="22" w16cid:durableId="1809469498">
    <w:abstractNumId w:val="39"/>
  </w:num>
  <w:num w:numId="23" w16cid:durableId="1059281851">
    <w:abstractNumId w:val="51"/>
  </w:num>
  <w:num w:numId="24" w16cid:durableId="595210677">
    <w:abstractNumId w:val="35"/>
  </w:num>
  <w:num w:numId="25" w16cid:durableId="1288976260">
    <w:abstractNumId w:val="3"/>
  </w:num>
  <w:num w:numId="26" w16cid:durableId="736709634">
    <w:abstractNumId w:val="43"/>
  </w:num>
  <w:num w:numId="27" w16cid:durableId="1601721374">
    <w:abstractNumId w:val="40"/>
  </w:num>
  <w:num w:numId="28" w16cid:durableId="913783245">
    <w:abstractNumId w:val="48"/>
  </w:num>
  <w:num w:numId="29" w16cid:durableId="1587031222">
    <w:abstractNumId w:val="1"/>
  </w:num>
  <w:num w:numId="30" w16cid:durableId="84813161">
    <w:abstractNumId w:val="31"/>
  </w:num>
  <w:num w:numId="31" w16cid:durableId="32072897">
    <w:abstractNumId w:val="42"/>
  </w:num>
  <w:num w:numId="32" w16cid:durableId="676805958">
    <w:abstractNumId w:val="19"/>
  </w:num>
  <w:num w:numId="33" w16cid:durableId="1566988149">
    <w:abstractNumId w:val="27"/>
  </w:num>
  <w:num w:numId="34" w16cid:durableId="866871433">
    <w:abstractNumId w:val="38"/>
  </w:num>
  <w:num w:numId="35" w16cid:durableId="1616522697">
    <w:abstractNumId w:val="7"/>
  </w:num>
  <w:num w:numId="36" w16cid:durableId="1875844814">
    <w:abstractNumId w:val="11"/>
  </w:num>
  <w:num w:numId="37" w16cid:durableId="2124953181">
    <w:abstractNumId w:val="16"/>
  </w:num>
  <w:num w:numId="38" w16cid:durableId="1570655244">
    <w:abstractNumId w:val="52"/>
  </w:num>
  <w:num w:numId="39" w16cid:durableId="1622110337">
    <w:abstractNumId w:val="28"/>
  </w:num>
  <w:num w:numId="40" w16cid:durableId="382414946">
    <w:abstractNumId w:val="36"/>
  </w:num>
  <w:num w:numId="41" w16cid:durableId="446235464">
    <w:abstractNumId w:val="10"/>
  </w:num>
  <w:num w:numId="42" w16cid:durableId="1559317532">
    <w:abstractNumId w:val="13"/>
  </w:num>
  <w:num w:numId="43" w16cid:durableId="1233155567">
    <w:abstractNumId w:val="23"/>
  </w:num>
  <w:num w:numId="44" w16cid:durableId="476996427">
    <w:abstractNumId w:val="2"/>
  </w:num>
  <w:num w:numId="45" w16cid:durableId="418404191">
    <w:abstractNumId w:val="54"/>
  </w:num>
  <w:num w:numId="46" w16cid:durableId="778178694">
    <w:abstractNumId w:val="41"/>
  </w:num>
  <w:num w:numId="47" w16cid:durableId="1992252528">
    <w:abstractNumId w:val="24"/>
  </w:num>
  <w:num w:numId="48" w16cid:durableId="1223523971">
    <w:abstractNumId w:val="26"/>
  </w:num>
  <w:num w:numId="49" w16cid:durableId="531915650">
    <w:abstractNumId w:val="53"/>
  </w:num>
  <w:num w:numId="50" w16cid:durableId="543103547">
    <w:abstractNumId w:val="9"/>
  </w:num>
  <w:num w:numId="51" w16cid:durableId="2118867546">
    <w:abstractNumId w:val="29"/>
  </w:num>
  <w:num w:numId="52" w16cid:durableId="96220912">
    <w:abstractNumId w:val="6"/>
  </w:num>
  <w:num w:numId="53" w16cid:durableId="799421358">
    <w:abstractNumId w:val="22"/>
  </w:num>
  <w:num w:numId="54" w16cid:durableId="100691388">
    <w:abstractNumId w:val="21"/>
  </w:num>
  <w:num w:numId="55" w16cid:durableId="1395667623">
    <w:abstractNumId w:val="32"/>
  </w:num>
  <w:num w:numId="56" w16cid:durableId="2037123138">
    <w:abstractNumId w:val="18"/>
  </w:num>
  <w:num w:numId="57" w16cid:durableId="74313881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71205561">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11822248">
    <w:abstractNumId w:val="2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168"/>
    <w:rsid w:val="00000C48"/>
    <w:rsid w:val="00000C5E"/>
    <w:rsid w:val="00000C6C"/>
    <w:rsid w:val="00000D9A"/>
    <w:rsid w:val="0000143E"/>
    <w:rsid w:val="000020DE"/>
    <w:rsid w:val="000035DA"/>
    <w:rsid w:val="00004332"/>
    <w:rsid w:val="00004C2B"/>
    <w:rsid w:val="00004C6B"/>
    <w:rsid w:val="00005628"/>
    <w:rsid w:val="000056C7"/>
    <w:rsid w:val="00005CBB"/>
    <w:rsid w:val="00006591"/>
    <w:rsid w:val="000072CC"/>
    <w:rsid w:val="00007D47"/>
    <w:rsid w:val="00007DAF"/>
    <w:rsid w:val="0001003D"/>
    <w:rsid w:val="000100BB"/>
    <w:rsid w:val="00010539"/>
    <w:rsid w:val="00010A68"/>
    <w:rsid w:val="00010F3E"/>
    <w:rsid w:val="00010F99"/>
    <w:rsid w:val="0001125A"/>
    <w:rsid w:val="00011272"/>
    <w:rsid w:val="00013A67"/>
    <w:rsid w:val="00013A96"/>
    <w:rsid w:val="000148A8"/>
    <w:rsid w:val="0001496A"/>
    <w:rsid w:val="00015A8D"/>
    <w:rsid w:val="00015F9E"/>
    <w:rsid w:val="00016D5E"/>
    <w:rsid w:val="00016F60"/>
    <w:rsid w:val="000218D4"/>
    <w:rsid w:val="00021A47"/>
    <w:rsid w:val="00021F53"/>
    <w:rsid w:val="00021FE9"/>
    <w:rsid w:val="00022218"/>
    <w:rsid w:val="00022557"/>
    <w:rsid w:val="000226C5"/>
    <w:rsid w:val="00023A61"/>
    <w:rsid w:val="00023E26"/>
    <w:rsid w:val="0002459D"/>
    <w:rsid w:val="00024A6D"/>
    <w:rsid w:val="00024CE7"/>
    <w:rsid w:val="0002526F"/>
    <w:rsid w:val="000254BC"/>
    <w:rsid w:val="00026A6F"/>
    <w:rsid w:val="00026E17"/>
    <w:rsid w:val="0003043E"/>
    <w:rsid w:val="000306FE"/>
    <w:rsid w:val="00031B8D"/>
    <w:rsid w:val="00032667"/>
    <w:rsid w:val="00035502"/>
    <w:rsid w:val="000356F7"/>
    <w:rsid w:val="000366A8"/>
    <w:rsid w:val="00036B73"/>
    <w:rsid w:val="00037A01"/>
    <w:rsid w:val="00037B7A"/>
    <w:rsid w:val="000401E3"/>
    <w:rsid w:val="0004024B"/>
    <w:rsid w:val="00040950"/>
    <w:rsid w:val="00040FF4"/>
    <w:rsid w:val="00041BA4"/>
    <w:rsid w:val="000424C9"/>
    <w:rsid w:val="000435E5"/>
    <w:rsid w:val="0004403A"/>
    <w:rsid w:val="0004448B"/>
    <w:rsid w:val="00044504"/>
    <w:rsid w:val="000449D8"/>
    <w:rsid w:val="00044E15"/>
    <w:rsid w:val="00045159"/>
    <w:rsid w:val="00045EAC"/>
    <w:rsid w:val="00051094"/>
    <w:rsid w:val="000517BB"/>
    <w:rsid w:val="00052E9A"/>
    <w:rsid w:val="00053597"/>
    <w:rsid w:val="000536CF"/>
    <w:rsid w:val="00055284"/>
    <w:rsid w:val="000553FF"/>
    <w:rsid w:val="0005540F"/>
    <w:rsid w:val="00055460"/>
    <w:rsid w:val="00055D79"/>
    <w:rsid w:val="0005632C"/>
    <w:rsid w:val="0005660F"/>
    <w:rsid w:val="00056708"/>
    <w:rsid w:val="000572DA"/>
    <w:rsid w:val="000574AF"/>
    <w:rsid w:val="000574DE"/>
    <w:rsid w:val="00057B52"/>
    <w:rsid w:val="00057C56"/>
    <w:rsid w:val="00060532"/>
    <w:rsid w:val="000607B2"/>
    <w:rsid w:val="00060FF9"/>
    <w:rsid w:val="000613C1"/>
    <w:rsid w:val="0006156D"/>
    <w:rsid w:val="00061E73"/>
    <w:rsid w:val="00063111"/>
    <w:rsid w:val="00063F85"/>
    <w:rsid w:val="00064BC9"/>
    <w:rsid w:val="0006550E"/>
    <w:rsid w:val="00066151"/>
    <w:rsid w:val="000663B3"/>
    <w:rsid w:val="00066E20"/>
    <w:rsid w:val="0006746F"/>
    <w:rsid w:val="00070D38"/>
    <w:rsid w:val="000711F6"/>
    <w:rsid w:val="000715D2"/>
    <w:rsid w:val="00071664"/>
    <w:rsid w:val="000721F5"/>
    <w:rsid w:val="0007246F"/>
    <w:rsid w:val="00073023"/>
    <w:rsid w:val="000739A9"/>
    <w:rsid w:val="00073CC6"/>
    <w:rsid w:val="00074034"/>
    <w:rsid w:val="0007478E"/>
    <w:rsid w:val="0007542B"/>
    <w:rsid w:val="000754A9"/>
    <w:rsid w:val="00075B9E"/>
    <w:rsid w:val="00075CDE"/>
    <w:rsid w:val="00075E84"/>
    <w:rsid w:val="000767B1"/>
    <w:rsid w:val="000767ED"/>
    <w:rsid w:val="00076A64"/>
    <w:rsid w:val="00077173"/>
    <w:rsid w:val="00077645"/>
    <w:rsid w:val="00077F44"/>
    <w:rsid w:val="000801B0"/>
    <w:rsid w:val="00083E6B"/>
    <w:rsid w:val="00084629"/>
    <w:rsid w:val="00085560"/>
    <w:rsid w:val="00085626"/>
    <w:rsid w:val="00085B86"/>
    <w:rsid w:val="00085E08"/>
    <w:rsid w:val="00086EC5"/>
    <w:rsid w:val="0008783F"/>
    <w:rsid w:val="00090E52"/>
    <w:rsid w:val="000915CB"/>
    <w:rsid w:val="0009208C"/>
    <w:rsid w:val="0009247B"/>
    <w:rsid w:val="000929DB"/>
    <w:rsid w:val="00093153"/>
    <w:rsid w:val="00093D76"/>
    <w:rsid w:val="000955F2"/>
    <w:rsid w:val="00095758"/>
    <w:rsid w:val="00095842"/>
    <w:rsid w:val="00095CAD"/>
    <w:rsid w:val="00096456"/>
    <w:rsid w:val="00097243"/>
    <w:rsid w:val="00097A7A"/>
    <w:rsid w:val="000A1643"/>
    <w:rsid w:val="000A2090"/>
    <w:rsid w:val="000A26FD"/>
    <w:rsid w:val="000A40C8"/>
    <w:rsid w:val="000A4151"/>
    <w:rsid w:val="000A442F"/>
    <w:rsid w:val="000A5F0B"/>
    <w:rsid w:val="000A6F15"/>
    <w:rsid w:val="000B0121"/>
    <w:rsid w:val="000B03A6"/>
    <w:rsid w:val="000B042E"/>
    <w:rsid w:val="000B0FB1"/>
    <w:rsid w:val="000B15F5"/>
    <w:rsid w:val="000B19C9"/>
    <w:rsid w:val="000B26A1"/>
    <w:rsid w:val="000B37FF"/>
    <w:rsid w:val="000B3904"/>
    <w:rsid w:val="000B3C96"/>
    <w:rsid w:val="000B42C4"/>
    <w:rsid w:val="000B4694"/>
    <w:rsid w:val="000B561A"/>
    <w:rsid w:val="000B5A45"/>
    <w:rsid w:val="000B610E"/>
    <w:rsid w:val="000B724B"/>
    <w:rsid w:val="000B7CC1"/>
    <w:rsid w:val="000C059F"/>
    <w:rsid w:val="000C07B3"/>
    <w:rsid w:val="000C093E"/>
    <w:rsid w:val="000C0DD1"/>
    <w:rsid w:val="000C203C"/>
    <w:rsid w:val="000C335E"/>
    <w:rsid w:val="000C35F9"/>
    <w:rsid w:val="000C5E03"/>
    <w:rsid w:val="000C6BE7"/>
    <w:rsid w:val="000C6ED5"/>
    <w:rsid w:val="000C731A"/>
    <w:rsid w:val="000C76FF"/>
    <w:rsid w:val="000C7F4E"/>
    <w:rsid w:val="000D0308"/>
    <w:rsid w:val="000D0FF0"/>
    <w:rsid w:val="000D23E7"/>
    <w:rsid w:val="000D25ED"/>
    <w:rsid w:val="000D29D1"/>
    <w:rsid w:val="000D3DA8"/>
    <w:rsid w:val="000D4F48"/>
    <w:rsid w:val="000D561D"/>
    <w:rsid w:val="000D5ABB"/>
    <w:rsid w:val="000D5AF8"/>
    <w:rsid w:val="000D5F54"/>
    <w:rsid w:val="000D749A"/>
    <w:rsid w:val="000D76CA"/>
    <w:rsid w:val="000D7A8A"/>
    <w:rsid w:val="000E0089"/>
    <w:rsid w:val="000E0E6E"/>
    <w:rsid w:val="000E14C9"/>
    <w:rsid w:val="000E15C4"/>
    <w:rsid w:val="000E3FA6"/>
    <w:rsid w:val="000E4E32"/>
    <w:rsid w:val="000E62B3"/>
    <w:rsid w:val="000E6F31"/>
    <w:rsid w:val="000F0277"/>
    <w:rsid w:val="000F0853"/>
    <w:rsid w:val="000F165A"/>
    <w:rsid w:val="000F1CC1"/>
    <w:rsid w:val="000F2209"/>
    <w:rsid w:val="000F3793"/>
    <w:rsid w:val="000F51B9"/>
    <w:rsid w:val="000F60F9"/>
    <w:rsid w:val="000F6326"/>
    <w:rsid w:val="000F6DD4"/>
    <w:rsid w:val="000F738B"/>
    <w:rsid w:val="00100396"/>
    <w:rsid w:val="001018AD"/>
    <w:rsid w:val="00101CEA"/>
    <w:rsid w:val="0010234F"/>
    <w:rsid w:val="001027B6"/>
    <w:rsid w:val="0010477E"/>
    <w:rsid w:val="00104858"/>
    <w:rsid w:val="0010570F"/>
    <w:rsid w:val="00105FBD"/>
    <w:rsid w:val="00110BF9"/>
    <w:rsid w:val="00110D00"/>
    <w:rsid w:val="00110E7A"/>
    <w:rsid w:val="00111F6A"/>
    <w:rsid w:val="0011249A"/>
    <w:rsid w:val="0011333A"/>
    <w:rsid w:val="00113943"/>
    <w:rsid w:val="00113C6F"/>
    <w:rsid w:val="0011456B"/>
    <w:rsid w:val="001148CE"/>
    <w:rsid w:val="0011521E"/>
    <w:rsid w:val="001153FA"/>
    <w:rsid w:val="0011542A"/>
    <w:rsid w:val="00115616"/>
    <w:rsid w:val="00115BFE"/>
    <w:rsid w:val="00115FAA"/>
    <w:rsid w:val="001174D3"/>
    <w:rsid w:val="00120B22"/>
    <w:rsid w:val="00120B98"/>
    <w:rsid w:val="001210ED"/>
    <w:rsid w:val="001211CF"/>
    <w:rsid w:val="001218AD"/>
    <w:rsid w:val="001218D1"/>
    <w:rsid w:val="00121C62"/>
    <w:rsid w:val="00121C97"/>
    <w:rsid w:val="001220C3"/>
    <w:rsid w:val="00122AB9"/>
    <w:rsid w:val="00122B45"/>
    <w:rsid w:val="00123550"/>
    <w:rsid w:val="00124379"/>
    <w:rsid w:val="00124AB2"/>
    <w:rsid w:val="00124F12"/>
    <w:rsid w:val="0012534D"/>
    <w:rsid w:val="001267BE"/>
    <w:rsid w:val="00126DE5"/>
    <w:rsid w:val="00126F49"/>
    <w:rsid w:val="00127578"/>
    <w:rsid w:val="00127616"/>
    <w:rsid w:val="0012773E"/>
    <w:rsid w:val="00127A05"/>
    <w:rsid w:val="001301BB"/>
    <w:rsid w:val="00130410"/>
    <w:rsid w:val="00130F0A"/>
    <w:rsid w:val="00131154"/>
    <w:rsid w:val="00131289"/>
    <w:rsid w:val="00131A71"/>
    <w:rsid w:val="00132779"/>
    <w:rsid w:val="00132A21"/>
    <w:rsid w:val="0013310C"/>
    <w:rsid w:val="00133186"/>
    <w:rsid w:val="00135E57"/>
    <w:rsid w:val="00136FC1"/>
    <w:rsid w:val="00137242"/>
    <w:rsid w:val="001372C7"/>
    <w:rsid w:val="00140139"/>
    <w:rsid w:val="0014116B"/>
    <w:rsid w:val="00141B17"/>
    <w:rsid w:val="00141B2F"/>
    <w:rsid w:val="00142BFF"/>
    <w:rsid w:val="00143044"/>
    <w:rsid w:val="00143AFF"/>
    <w:rsid w:val="00143CEB"/>
    <w:rsid w:val="001459EF"/>
    <w:rsid w:val="00146BBB"/>
    <w:rsid w:val="001504A0"/>
    <w:rsid w:val="0015207F"/>
    <w:rsid w:val="001531D0"/>
    <w:rsid w:val="00153D8A"/>
    <w:rsid w:val="00153E84"/>
    <w:rsid w:val="00154BAF"/>
    <w:rsid w:val="001558A2"/>
    <w:rsid w:val="00157379"/>
    <w:rsid w:val="00157668"/>
    <w:rsid w:val="00157B4E"/>
    <w:rsid w:val="00160256"/>
    <w:rsid w:val="00160799"/>
    <w:rsid w:val="00161043"/>
    <w:rsid w:val="001611FE"/>
    <w:rsid w:val="00161C74"/>
    <w:rsid w:val="00163422"/>
    <w:rsid w:val="0016362B"/>
    <w:rsid w:val="00163971"/>
    <w:rsid w:val="00163C8A"/>
    <w:rsid w:val="00164D81"/>
    <w:rsid w:val="001662B3"/>
    <w:rsid w:val="00167DB3"/>
    <w:rsid w:val="00167FB8"/>
    <w:rsid w:val="00170A26"/>
    <w:rsid w:val="00170E64"/>
    <w:rsid w:val="001711AA"/>
    <w:rsid w:val="00171485"/>
    <w:rsid w:val="00171E0E"/>
    <w:rsid w:val="0017383B"/>
    <w:rsid w:val="00173A1E"/>
    <w:rsid w:val="00174451"/>
    <w:rsid w:val="001755D4"/>
    <w:rsid w:val="001758C6"/>
    <w:rsid w:val="0017600D"/>
    <w:rsid w:val="0017616E"/>
    <w:rsid w:val="00176281"/>
    <w:rsid w:val="00176340"/>
    <w:rsid w:val="00176454"/>
    <w:rsid w:val="00176602"/>
    <w:rsid w:val="00181138"/>
    <w:rsid w:val="001816FC"/>
    <w:rsid w:val="00181C05"/>
    <w:rsid w:val="001836F9"/>
    <w:rsid w:val="001846FE"/>
    <w:rsid w:val="00184802"/>
    <w:rsid w:val="00185AAA"/>
    <w:rsid w:val="00185F75"/>
    <w:rsid w:val="0018613C"/>
    <w:rsid w:val="00186912"/>
    <w:rsid w:val="001873F7"/>
    <w:rsid w:val="00187B3A"/>
    <w:rsid w:val="00187E4D"/>
    <w:rsid w:val="001900E5"/>
    <w:rsid w:val="00190392"/>
    <w:rsid w:val="001913CB"/>
    <w:rsid w:val="00191B69"/>
    <w:rsid w:val="00193879"/>
    <w:rsid w:val="00194B5C"/>
    <w:rsid w:val="00195CC1"/>
    <w:rsid w:val="001961BD"/>
    <w:rsid w:val="00196269"/>
    <w:rsid w:val="001970E3"/>
    <w:rsid w:val="00197247"/>
    <w:rsid w:val="00197AE7"/>
    <w:rsid w:val="001A0604"/>
    <w:rsid w:val="001A089A"/>
    <w:rsid w:val="001A2A2E"/>
    <w:rsid w:val="001A3528"/>
    <w:rsid w:val="001A35D9"/>
    <w:rsid w:val="001A47FC"/>
    <w:rsid w:val="001A58A4"/>
    <w:rsid w:val="001A5FE9"/>
    <w:rsid w:val="001A6875"/>
    <w:rsid w:val="001A72B7"/>
    <w:rsid w:val="001A7488"/>
    <w:rsid w:val="001A7836"/>
    <w:rsid w:val="001A7D95"/>
    <w:rsid w:val="001B0C99"/>
    <w:rsid w:val="001B0FE0"/>
    <w:rsid w:val="001B13FB"/>
    <w:rsid w:val="001B2496"/>
    <w:rsid w:val="001B2C4D"/>
    <w:rsid w:val="001B2FF7"/>
    <w:rsid w:val="001B3222"/>
    <w:rsid w:val="001B3BB1"/>
    <w:rsid w:val="001B3E2E"/>
    <w:rsid w:val="001B6073"/>
    <w:rsid w:val="001B61C7"/>
    <w:rsid w:val="001B6F33"/>
    <w:rsid w:val="001B7824"/>
    <w:rsid w:val="001B7AD8"/>
    <w:rsid w:val="001C0067"/>
    <w:rsid w:val="001C0678"/>
    <w:rsid w:val="001C10E7"/>
    <w:rsid w:val="001C28CE"/>
    <w:rsid w:val="001C29DA"/>
    <w:rsid w:val="001C51E2"/>
    <w:rsid w:val="001C5403"/>
    <w:rsid w:val="001C5A8B"/>
    <w:rsid w:val="001C6112"/>
    <w:rsid w:val="001D01B5"/>
    <w:rsid w:val="001D0274"/>
    <w:rsid w:val="001D0EEB"/>
    <w:rsid w:val="001D191A"/>
    <w:rsid w:val="001D2DB6"/>
    <w:rsid w:val="001D340C"/>
    <w:rsid w:val="001D4DA7"/>
    <w:rsid w:val="001D4DD8"/>
    <w:rsid w:val="001D523C"/>
    <w:rsid w:val="001E012F"/>
    <w:rsid w:val="001E0E1D"/>
    <w:rsid w:val="001E1198"/>
    <w:rsid w:val="001E1A6E"/>
    <w:rsid w:val="001E1D7A"/>
    <w:rsid w:val="001E2028"/>
    <w:rsid w:val="001E21DD"/>
    <w:rsid w:val="001E3314"/>
    <w:rsid w:val="001E443D"/>
    <w:rsid w:val="001E5378"/>
    <w:rsid w:val="001E5A43"/>
    <w:rsid w:val="001E5EE2"/>
    <w:rsid w:val="001E79DF"/>
    <w:rsid w:val="001F06AC"/>
    <w:rsid w:val="001F0E84"/>
    <w:rsid w:val="001F12A4"/>
    <w:rsid w:val="001F1440"/>
    <w:rsid w:val="001F1AEB"/>
    <w:rsid w:val="001F2B6D"/>
    <w:rsid w:val="001F354B"/>
    <w:rsid w:val="001F36C0"/>
    <w:rsid w:val="001F6DC2"/>
    <w:rsid w:val="00200E80"/>
    <w:rsid w:val="002018D2"/>
    <w:rsid w:val="00201ADC"/>
    <w:rsid w:val="00201ADD"/>
    <w:rsid w:val="00201B9B"/>
    <w:rsid w:val="00202659"/>
    <w:rsid w:val="00203C09"/>
    <w:rsid w:val="00203D82"/>
    <w:rsid w:val="00204221"/>
    <w:rsid w:val="00204609"/>
    <w:rsid w:val="00204668"/>
    <w:rsid w:val="0020476B"/>
    <w:rsid w:val="00204831"/>
    <w:rsid w:val="00204A64"/>
    <w:rsid w:val="0020565B"/>
    <w:rsid w:val="002064B2"/>
    <w:rsid w:val="0020654B"/>
    <w:rsid w:val="0020677D"/>
    <w:rsid w:val="0020678F"/>
    <w:rsid w:val="002072F4"/>
    <w:rsid w:val="00207E2E"/>
    <w:rsid w:val="002113A6"/>
    <w:rsid w:val="0021363D"/>
    <w:rsid w:val="00214E81"/>
    <w:rsid w:val="0021556D"/>
    <w:rsid w:val="00215F13"/>
    <w:rsid w:val="002160AA"/>
    <w:rsid w:val="002163D0"/>
    <w:rsid w:val="00217135"/>
    <w:rsid w:val="00217EBF"/>
    <w:rsid w:val="0022098E"/>
    <w:rsid w:val="00220E3D"/>
    <w:rsid w:val="002219E4"/>
    <w:rsid w:val="00221FAB"/>
    <w:rsid w:val="00222054"/>
    <w:rsid w:val="00222634"/>
    <w:rsid w:val="00222B01"/>
    <w:rsid w:val="00223741"/>
    <w:rsid w:val="00223A56"/>
    <w:rsid w:val="00223ADF"/>
    <w:rsid w:val="0022483F"/>
    <w:rsid w:val="00224DC1"/>
    <w:rsid w:val="00225854"/>
    <w:rsid w:val="002265E7"/>
    <w:rsid w:val="00230E5F"/>
    <w:rsid w:val="00231BEB"/>
    <w:rsid w:val="00234D53"/>
    <w:rsid w:val="00235238"/>
    <w:rsid w:val="00235B0C"/>
    <w:rsid w:val="0023603E"/>
    <w:rsid w:val="002371C7"/>
    <w:rsid w:val="002406D5"/>
    <w:rsid w:val="00240CCE"/>
    <w:rsid w:val="00241B2A"/>
    <w:rsid w:val="002426D7"/>
    <w:rsid w:val="00242723"/>
    <w:rsid w:val="00244FF5"/>
    <w:rsid w:val="002462CE"/>
    <w:rsid w:val="00246411"/>
    <w:rsid w:val="0024676E"/>
    <w:rsid w:val="00247BC8"/>
    <w:rsid w:val="00247DA7"/>
    <w:rsid w:val="0025014E"/>
    <w:rsid w:val="00250A3E"/>
    <w:rsid w:val="00250B84"/>
    <w:rsid w:val="00252360"/>
    <w:rsid w:val="00253F41"/>
    <w:rsid w:val="00254036"/>
    <w:rsid w:val="0025568E"/>
    <w:rsid w:val="0025637B"/>
    <w:rsid w:val="0025769F"/>
    <w:rsid w:val="002607E3"/>
    <w:rsid w:val="00261411"/>
    <w:rsid w:val="00261846"/>
    <w:rsid w:val="0026279C"/>
    <w:rsid w:val="002627E3"/>
    <w:rsid w:val="002637A7"/>
    <w:rsid w:val="00263B72"/>
    <w:rsid w:val="00263D00"/>
    <w:rsid w:val="00264347"/>
    <w:rsid w:val="00264618"/>
    <w:rsid w:val="0026470C"/>
    <w:rsid w:val="002647B7"/>
    <w:rsid w:val="00265679"/>
    <w:rsid w:val="0026583A"/>
    <w:rsid w:val="00265E90"/>
    <w:rsid w:val="00265F03"/>
    <w:rsid w:val="002661AA"/>
    <w:rsid w:val="00266885"/>
    <w:rsid w:val="00266898"/>
    <w:rsid w:val="00266B37"/>
    <w:rsid w:val="00270ACE"/>
    <w:rsid w:val="002728D0"/>
    <w:rsid w:val="00273091"/>
    <w:rsid w:val="0027321F"/>
    <w:rsid w:val="0027436C"/>
    <w:rsid w:val="002749D7"/>
    <w:rsid w:val="00275584"/>
    <w:rsid w:val="00276AFC"/>
    <w:rsid w:val="00277BF4"/>
    <w:rsid w:val="00277DE5"/>
    <w:rsid w:val="00280D88"/>
    <w:rsid w:val="0028115B"/>
    <w:rsid w:val="002813E2"/>
    <w:rsid w:val="00281F53"/>
    <w:rsid w:val="00282627"/>
    <w:rsid w:val="0028310E"/>
    <w:rsid w:val="00283419"/>
    <w:rsid w:val="00283768"/>
    <w:rsid w:val="00283872"/>
    <w:rsid w:val="00283891"/>
    <w:rsid w:val="00284DE6"/>
    <w:rsid w:val="0028517E"/>
    <w:rsid w:val="00286432"/>
    <w:rsid w:val="002872A7"/>
    <w:rsid w:val="00287464"/>
    <w:rsid w:val="00290299"/>
    <w:rsid w:val="002909A3"/>
    <w:rsid w:val="002911C2"/>
    <w:rsid w:val="00291F60"/>
    <w:rsid w:val="00292629"/>
    <w:rsid w:val="002926B8"/>
    <w:rsid w:val="00293519"/>
    <w:rsid w:val="00293E5D"/>
    <w:rsid w:val="00293F78"/>
    <w:rsid w:val="002941FD"/>
    <w:rsid w:val="0029579A"/>
    <w:rsid w:val="00295BCE"/>
    <w:rsid w:val="00296598"/>
    <w:rsid w:val="00296A24"/>
    <w:rsid w:val="002972E0"/>
    <w:rsid w:val="002973A2"/>
    <w:rsid w:val="002974FE"/>
    <w:rsid w:val="00297F68"/>
    <w:rsid w:val="002A003A"/>
    <w:rsid w:val="002A0369"/>
    <w:rsid w:val="002A069D"/>
    <w:rsid w:val="002A16D8"/>
    <w:rsid w:val="002A186C"/>
    <w:rsid w:val="002A40CF"/>
    <w:rsid w:val="002A4877"/>
    <w:rsid w:val="002A52B5"/>
    <w:rsid w:val="002A57E8"/>
    <w:rsid w:val="002A5A75"/>
    <w:rsid w:val="002A5B71"/>
    <w:rsid w:val="002A5B88"/>
    <w:rsid w:val="002A6B03"/>
    <w:rsid w:val="002A7D1A"/>
    <w:rsid w:val="002B0E47"/>
    <w:rsid w:val="002B1701"/>
    <w:rsid w:val="002B1CDE"/>
    <w:rsid w:val="002B2423"/>
    <w:rsid w:val="002B2E9E"/>
    <w:rsid w:val="002B369D"/>
    <w:rsid w:val="002B3DE9"/>
    <w:rsid w:val="002B3E11"/>
    <w:rsid w:val="002B426A"/>
    <w:rsid w:val="002B5E8D"/>
    <w:rsid w:val="002B6094"/>
    <w:rsid w:val="002B630F"/>
    <w:rsid w:val="002B63B8"/>
    <w:rsid w:val="002B66C8"/>
    <w:rsid w:val="002B7736"/>
    <w:rsid w:val="002B7838"/>
    <w:rsid w:val="002B7BDE"/>
    <w:rsid w:val="002B7E09"/>
    <w:rsid w:val="002B7F4D"/>
    <w:rsid w:val="002C00D7"/>
    <w:rsid w:val="002C0A4E"/>
    <w:rsid w:val="002C0D2E"/>
    <w:rsid w:val="002C2404"/>
    <w:rsid w:val="002C2838"/>
    <w:rsid w:val="002C2DE9"/>
    <w:rsid w:val="002C2E19"/>
    <w:rsid w:val="002C3505"/>
    <w:rsid w:val="002C3A5F"/>
    <w:rsid w:val="002C4550"/>
    <w:rsid w:val="002C466F"/>
    <w:rsid w:val="002C4BC4"/>
    <w:rsid w:val="002C6598"/>
    <w:rsid w:val="002C6AB8"/>
    <w:rsid w:val="002C72A1"/>
    <w:rsid w:val="002C77EF"/>
    <w:rsid w:val="002C7813"/>
    <w:rsid w:val="002C7DAE"/>
    <w:rsid w:val="002D0479"/>
    <w:rsid w:val="002D0E97"/>
    <w:rsid w:val="002D261C"/>
    <w:rsid w:val="002D2807"/>
    <w:rsid w:val="002D338D"/>
    <w:rsid w:val="002D3506"/>
    <w:rsid w:val="002D385A"/>
    <w:rsid w:val="002D3B7D"/>
    <w:rsid w:val="002D3F49"/>
    <w:rsid w:val="002D45AE"/>
    <w:rsid w:val="002D4B1B"/>
    <w:rsid w:val="002D5A79"/>
    <w:rsid w:val="002D5EA5"/>
    <w:rsid w:val="002D5F3D"/>
    <w:rsid w:val="002D5F87"/>
    <w:rsid w:val="002D67F0"/>
    <w:rsid w:val="002D6984"/>
    <w:rsid w:val="002D74F5"/>
    <w:rsid w:val="002D75DC"/>
    <w:rsid w:val="002D778B"/>
    <w:rsid w:val="002E0302"/>
    <w:rsid w:val="002E12D9"/>
    <w:rsid w:val="002E159B"/>
    <w:rsid w:val="002E309F"/>
    <w:rsid w:val="002E33D3"/>
    <w:rsid w:val="002E4BCB"/>
    <w:rsid w:val="002E4CF3"/>
    <w:rsid w:val="002E51E5"/>
    <w:rsid w:val="002E6366"/>
    <w:rsid w:val="002E660B"/>
    <w:rsid w:val="002E66EE"/>
    <w:rsid w:val="002E696B"/>
    <w:rsid w:val="002E6A73"/>
    <w:rsid w:val="002F0665"/>
    <w:rsid w:val="002F14B1"/>
    <w:rsid w:val="002F1F7E"/>
    <w:rsid w:val="002F254A"/>
    <w:rsid w:val="002F260B"/>
    <w:rsid w:val="002F2DC7"/>
    <w:rsid w:val="002F3050"/>
    <w:rsid w:val="002F3072"/>
    <w:rsid w:val="002F3A3A"/>
    <w:rsid w:val="002F3CC5"/>
    <w:rsid w:val="002F4326"/>
    <w:rsid w:val="002F4783"/>
    <w:rsid w:val="002F4786"/>
    <w:rsid w:val="002F4B9B"/>
    <w:rsid w:val="002F5294"/>
    <w:rsid w:val="002F5D7F"/>
    <w:rsid w:val="002F5F5B"/>
    <w:rsid w:val="002F6711"/>
    <w:rsid w:val="002F6D09"/>
    <w:rsid w:val="003002BB"/>
    <w:rsid w:val="00302DAC"/>
    <w:rsid w:val="0030484A"/>
    <w:rsid w:val="0030586B"/>
    <w:rsid w:val="00305F54"/>
    <w:rsid w:val="00306014"/>
    <w:rsid w:val="003063CC"/>
    <w:rsid w:val="00306C9C"/>
    <w:rsid w:val="00306D80"/>
    <w:rsid w:val="003071F6"/>
    <w:rsid w:val="0030792F"/>
    <w:rsid w:val="00307CF4"/>
    <w:rsid w:val="00307D02"/>
    <w:rsid w:val="0031145D"/>
    <w:rsid w:val="00312319"/>
    <w:rsid w:val="00312C26"/>
    <w:rsid w:val="00313846"/>
    <w:rsid w:val="00314054"/>
    <w:rsid w:val="00314156"/>
    <w:rsid w:val="0031507A"/>
    <w:rsid w:val="003159A6"/>
    <w:rsid w:val="00315BD3"/>
    <w:rsid w:val="00316003"/>
    <w:rsid w:val="00316038"/>
    <w:rsid w:val="00316BE7"/>
    <w:rsid w:val="003174FC"/>
    <w:rsid w:val="003175C7"/>
    <w:rsid w:val="003175D6"/>
    <w:rsid w:val="00317D67"/>
    <w:rsid w:val="00317E76"/>
    <w:rsid w:val="00320C6E"/>
    <w:rsid w:val="00321B55"/>
    <w:rsid w:val="00321C91"/>
    <w:rsid w:val="0032278A"/>
    <w:rsid w:val="003228D5"/>
    <w:rsid w:val="00322F03"/>
    <w:rsid w:val="003239B7"/>
    <w:rsid w:val="00324019"/>
    <w:rsid w:val="003240A0"/>
    <w:rsid w:val="00324140"/>
    <w:rsid w:val="0032424E"/>
    <w:rsid w:val="003244DE"/>
    <w:rsid w:val="00324938"/>
    <w:rsid w:val="00324978"/>
    <w:rsid w:val="003250A5"/>
    <w:rsid w:val="003251A6"/>
    <w:rsid w:val="0032627D"/>
    <w:rsid w:val="00326B0A"/>
    <w:rsid w:val="00327F18"/>
    <w:rsid w:val="00330168"/>
    <w:rsid w:val="00330D0F"/>
    <w:rsid w:val="00331186"/>
    <w:rsid w:val="00332679"/>
    <w:rsid w:val="00332903"/>
    <w:rsid w:val="00332DC7"/>
    <w:rsid w:val="00332F1A"/>
    <w:rsid w:val="00334223"/>
    <w:rsid w:val="003344F5"/>
    <w:rsid w:val="003349A7"/>
    <w:rsid w:val="00335072"/>
    <w:rsid w:val="00335680"/>
    <w:rsid w:val="00335F5F"/>
    <w:rsid w:val="00336782"/>
    <w:rsid w:val="00336C71"/>
    <w:rsid w:val="00337A19"/>
    <w:rsid w:val="00337B52"/>
    <w:rsid w:val="00340227"/>
    <w:rsid w:val="00341528"/>
    <w:rsid w:val="003416A3"/>
    <w:rsid w:val="00341A78"/>
    <w:rsid w:val="0034291D"/>
    <w:rsid w:val="003436EE"/>
    <w:rsid w:val="00343D72"/>
    <w:rsid w:val="00344D20"/>
    <w:rsid w:val="00345D57"/>
    <w:rsid w:val="00346AEF"/>
    <w:rsid w:val="00347710"/>
    <w:rsid w:val="00350D84"/>
    <w:rsid w:val="0035116C"/>
    <w:rsid w:val="00351E73"/>
    <w:rsid w:val="003520FE"/>
    <w:rsid w:val="003521FD"/>
    <w:rsid w:val="0035358D"/>
    <w:rsid w:val="0035420E"/>
    <w:rsid w:val="003549B5"/>
    <w:rsid w:val="00355996"/>
    <w:rsid w:val="0035642E"/>
    <w:rsid w:val="003572B8"/>
    <w:rsid w:val="0036135C"/>
    <w:rsid w:val="00361CF0"/>
    <w:rsid w:val="00361DEC"/>
    <w:rsid w:val="003630DB"/>
    <w:rsid w:val="00363834"/>
    <w:rsid w:val="00363A8C"/>
    <w:rsid w:val="0036561A"/>
    <w:rsid w:val="0036570E"/>
    <w:rsid w:val="00366111"/>
    <w:rsid w:val="003661D4"/>
    <w:rsid w:val="00366E35"/>
    <w:rsid w:val="0036792F"/>
    <w:rsid w:val="003715E2"/>
    <w:rsid w:val="0037300B"/>
    <w:rsid w:val="00373252"/>
    <w:rsid w:val="00373968"/>
    <w:rsid w:val="00374075"/>
    <w:rsid w:val="003741E7"/>
    <w:rsid w:val="00374CE4"/>
    <w:rsid w:val="003750E3"/>
    <w:rsid w:val="00375E78"/>
    <w:rsid w:val="00376DD9"/>
    <w:rsid w:val="00376ED4"/>
    <w:rsid w:val="0037791F"/>
    <w:rsid w:val="00380876"/>
    <w:rsid w:val="00381487"/>
    <w:rsid w:val="003814CE"/>
    <w:rsid w:val="00381510"/>
    <w:rsid w:val="0038292B"/>
    <w:rsid w:val="00383192"/>
    <w:rsid w:val="0038320D"/>
    <w:rsid w:val="003835EC"/>
    <w:rsid w:val="00383E14"/>
    <w:rsid w:val="003850E7"/>
    <w:rsid w:val="00385B44"/>
    <w:rsid w:val="0039080A"/>
    <w:rsid w:val="003908F6"/>
    <w:rsid w:val="0039094D"/>
    <w:rsid w:val="003914B8"/>
    <w:rsid w:val="003916A7"/>
    <w:rsid w:val="003921E3"/>
    <w:rsid w:val="00393218"/>
    <w:rsid w:val="00393537"/>
    <w:rsid w:val="00393C8D"/>
    <w:rsid w:val="0039418B"/>
    <w:rsid w:val="003945F8"/>
    <w:rsid w:val="0039483C"/>
    <w:rsid w:val="00395512"/>
    <w:rsid w:val="003955D6"/>
    <w:rsid w:val="00395A99"/>
    <w:rsid w:val="00395C43"/>
    <w:rsid w:val="00395D04"/>
    <w:rsid w:val="003967AF"/>
    <w:rsid w:val="00396C9B"/>
    <w:rsid w:val="00397637"/>
    <w:rsid w:val="003A0E3A"/>
    <w:rsid w:val="003A1360"/>
    <w:rsid w:val="003A1A53"/>
    <w:rsid w:val="003A1A56"/>
    <w:rsid w:val="003A1C07"/>
    <w:rsid w:val="003A1D8E"/>
    <w:rsid w:val="003A2226"/>
    <w:rsid w:val="003A2C5C"/>
    <w:rsid w:val="003A363F"/>
    <w:rsid w:val="003A369B"/>
    <w:rsid w:val="003A3EB9"/>
    <w:rsid w:val="003A4618"/>
    <w:rsid w:val="003A4934"/>
    <w:rsid w:val="003A559E"/>
    <w:rsid w:val="003A5D5E"/>
    <w:rsid w:val="003A6047"/>
    <w:rsid w:val="003A62B7"/>
    <w:rsid w:val="003A6A67"/>
    <w:rsid w:val="003B0234"/>
    <w:rsid w:val="003B055F"/>
    <w:rsid w:val="003B0C26"/>
    <w:rsid w:val="003B0DCD"/>
    <w:rsid w:val="003B1570"/>
    <w:rsid w:val="003B2E1C"/>
    <w:rsid w:val="003B31DF"/>
    <w:rsid w:val="003B3534"/>
    <w:rsid w:val="003B3629"/>
    <w:rsid w:val="003B445A"/>
    <w:rsid w:val="003B4537"/>
    <w:rsid w:val="003B4F5E"/>
    <w:rsid w:val="003B5330"/>
    <w:rsid w:val="003B5345"/>
    <w:rsid w:val="003B55CE"/>
    <w:rsid w:val="003B6115"/>
    <w:rsid w:val="003B63F3"/>
    <w:rsid w:val="003B70A2"/>
    <w:rsid w:val="003C10CE"/>
    <w:rsid w:val="003C138C"/>
    <w:rsid w:val="003C1683"/>
    <w:rsid w:val="003C1D35"/>
    <w:rsid w:val="003C1F0B"/>
    <w:rsid w:val="003C32C5"/>
    <w:rsid w:val="003C34AC"/>
    <w:rsid w:val="003C3B51"/>
    <w:rsid w:val="003C3CB0"/>
    <w:rsid w:val="003C48B6"/>
    <w:rsid w:val="003C5561"/>
    <w:rsid w:val="003C741E"/>
    <w:rsid w:val="003D05AE"/>
    <w:rsid w:val="003D0D4D"/>
    <w:rsid w:val="003D16F7"/>
    <w:rsid w:val="003D1765"/>
    <w:rsid w:val="003D20C4"/>
    <w:rsid w:val="003D2318"/>
    <w:rsid w:val="003D29EF"/>
    <w:rsid w:val="003D307D"/>
    <w:rsid w:val="003D313C"/>
    <w:rsid w:val="003D35F9"/>
    <w:rsid w:val="003D4AA7"/>
    <w:rsid w:val="003D5105"/>
    <w:rsid w:val="003D5D96"/>
    <w:rsid w:val="003D5E2B"/>
    <w:rsid w:val="003D678F"/>
    <w:rsid w:val="003D6BD7"/>
    <w:rsid w:val="003D742E"/>
    <w:rsid w:val="003E02DA"/>
    <w:rsid w:val="003E0DA7"/>
    <w:rsid w:val="003E155E"/>
    <w:rsid w:val="003E156C"/>
    <w:rsid w:val="003E1748"/>
    <w:rsid w:val="003E33D4"/>
    <w:rsid w:val="003E3808"/>
    <w:rsid w:val="003E51B4"/>
    <w:rsid w:val="003E542A"/>
    <w:rsid w:val="003F1B3E"/>
    <w:rsid w:val="003F209E"/>
    <w:rsid w:val="003F3C1D"/>
    <w:rsid w:val="003F457B"/>
    <w:rsid w:val="003F4E63"/>
    <w:rsid w:val="003F5FF5"/>
    <w:rsid w:val="003F65B8"/>
    <w:rsid w:val="003F693D"/>
    <w:rsid w:val="003F6D98"/>
    <w:rsid w:val="003F6FEB"/>
    <w:rsid w:val="004001ED"/>
    <w:rsid w:val="0040027E"/>
    <w:rsid w:val="004004CF"/>
    <w:rsid w:val="00401311"/>
    <w:rsid w:val="00401749"/>
    <w:rsid w:val="00401A74"/>
    <w:rsid w:val="0040252A"/>
    <w:rsid w:val="00402968"/>
    <w:rsid w:val="0040320E"/>
    <w:rsid w:val="00403688"/>
    <w:rsid w:val="00404595"/>
    <w:rsid w:val="0040461D"/>
    <w:rsid w:val="00405043"/>
    <w:rsid w:val="00405508"/>
    <w:rsid w:val="00405614"/>
    <w:rsid w:val="00406DCB"/>
    <w:rsid w:val="004072DD"/>
    <w:rsid w:val="0040735F"/>
    <w:rsid w:val="00407929"/>
    <w:rsid w:val="004118CA"/>
    <w:rsid w:val="00411E0D"/>
    <w:rsid w:val="00411EBD"/>
    <w:rsid w:val="00411F13"/>
    <w:rsid w:val="00412DD5"/>
    <w:rsid w:val="00413133"/>
    <w:rsid w:val="00413150"/>
    <w:rsid w:val="0041370F"/>
    <w:rsid w:val="00413DB8"/>
    <w:rsid w:val="00413F2A"/>
    <w:rsid w:val="00414044"/>
    <w:rsid w:val="00414EEE"/>
    <w:rsid w:val="004169E8"/>
    <w:rsid w:val="00416A47"/>
    <w:rsid w:val="004173FD"/>
    <w:rsid w:val="00417D10"/>
    <w:rsid w:val="00420127"/>
    <w:rsid w:val="004207DF"/>
    <w:rsid w:val="00420D9F"/>
    <w:rsid w:val="00420E10"/>
    <w:rsid w:val="00421363"/>
    <w:rsid w:val="00421C95"/>
    <w:rsid w:val="00422797"/>
    <w:rsid w:val="004252A5"/>
    <w:rsid w:val="004254AA"/>
    <w:rsid w:val="00426717"/>
    <w:rsid w:val="00426933"/>
    <w:rsid w:val="00427132"/>
    <w:rsid w:val="00427C35"/>
    <w:rsid w:val="0043010D"/>
    <w:rsid w:val="00430659"/>
    <w:rsid w:val="0043142C"/>
    <w:rsid w:val="00431B9C"/>
    <w:rsid w:val="00432ED0"/>
    <w:rsid w:val="004336F2"/>
    <w:rsid w:val="00435CAE"/>
    <w:rsid w:val="00435FC5"/>
    <w:rsid w:val="004360F1"/>
    <w:rsid w:val="00437790"/>
    <w:rsid w:val="00437E5F"/>
    <w:rsid w:val="00437F85"/>
    <w:rsid w:val="00440439"/>
    <w:rsid w:val="00441EF0"/>
    <w:rsid w:val="0044423F"/>
    <w:rsid w:val="00444374"/>
    <w:rsid w:val="004460B7"/>
    <w:rsid w:val="004461A7"/>
    <w:rsid w:val="004461BF"/>
    <w:rsid w:val="00446518"/>
    <w:rsid w:val="00446A6A"/>
    <w:rsid w:val="00446EBA"/>
    <w:rsid w:val="004472B6"/>
    <w:rsid w:val="004500C2"/>
    <w:rsid w:val="004505DB"/>
    <w:rsid w:val="004525A9"/>
    <w:rsid w:val="00452600"/>
    <w:rsid w:val="00453253"/>
    <w:rsid w:val="0045413A"/>
    <w:rsid w:val="00454CE7"/>
    <w:rsid w:val="0045595C"/>
    <w:rsid w:val="00456106"/>
    <w:rsid w:val="004565FF"/>
    <w:rsid w:val="00456608"/>
    <w:rsid w:val="004567D0"/>
    <w:rsid w:val="004602BC"/>
    <w:rsid w:val="00460C8B"/>
    <w:rsid w:val="00460D49"/>
    <w:rsid w:val="0046168F"/>
    <w:rsid w:val="004638F1"/>
    <w:rsid w:val="0046494E"/>
    <w:rsid w:val="00464A0B"/>
    <w:rsid w:val="00464CFD"/>
    <w:rsid w:val="0046582B"/>
    <w:rsid w:val="004659CE"/>
    <w:rsid w:val="004671A2"/>
    <w:rsid w:val="00467619"/>
    <w:rsid w:val="00470A20"/>
    <w:rsid w:val="0047143D"/>
    <w:rsid w:val="00471D91"/>
    <w:rsid w:val="00472499"/>
    <w:rsid w:val="0047260B"/>
    <w:rsid w:val="00472ABF"/>
    <w:rsid w:val="00472DD4"/>
    <w:rsid w:val="00472EE4"/>
    <w:rsid w:val="00472F47"/>
    <w:rsid w:val="00473087"/>
    <w:rsid w:val="004733BE"/>
    <w:rsid w:val="00473448"/>
    <w:rsid w:val="00474128"/>
    <w:rsid w:val="00474652"/>
    <w:rsid w:val="00474761"/>
    <w:rsid w:val="00474A82"/>
    <w:rsid w:val="00474ADB"/>
    <w:rsid w:val="004750EA"/>
    <w:rsid w:val="00475D23"/>
    <w:rsid w:val="004762BB"/>
    <w:rsid w:val="0047663E"/>
    <w:rsid w:val="00476ECB"/>
    <w:rsid w:val="004809E7"/>
    <w:rsid w:val="00480D49"/>
    <w:rsid w:val="00481028"/>
    <w:rsid w:val="00481D95"/>
    <w:rsid w:val="004822CC"/>
    <w:rsid w:val="004826FC"/>
    <w:rsid w:val="004828BC"/>
    <w:rsid w:val="00483059"/>
    <w:rsid w:val="00483CF8"/>
    <w:rsid w:val="00484594"/>
    <w:rsid w:val="00485EEA"/>
    <w:rsid w:val="00487A8C"/>
    <w:rsid w:val="00487F14"/>
    <w:rsid w:val="004917A8"/>
    <w:rsid w:val="00491A4F"/>
    <w:rsid w:val="00491C9E"/>
    <w:rsid w:val="00491FA6"/>
    <w:rsid w:val="004921EB"/>
    <w:rsid w:val="004923AC"/>
    <w:rsid w:val="0049319C"/>
    <w:rsid w:val="00493B16"/>
    <w:rsid w:val="00493F3B"/>
    <w:rsid w:val="00494D87"/>
    <w:rsid w:val="004951FC"/>
    <w:rsid w:val="0049557D"/>
    <w:rsid w:val="0049573C"/>
    <w:rsid w:val="004958CE"/>
    <w:rsid w:val="00495928"/>
    <w:rsid w:val="00496360"/>
    <w:rsid w:val="004966EF"/>
    <w:rsid w:val="00496A4C"/>
    <w:rsid w:val="00496CA3"/>
    <w:rsid w:val="00496F0E"/>
    <w:rsid w:val="00497B08"/>
    <w:rsid w:val="00497C97"/>
    <w:rsid w:val="004A10E2"/>
    <w:rsid w:val="004A1196"/>
    <w:rsid w:val="004A1699"/>
    <w:rsid w:val="004A283F"/>
    <w:rsid w:val="004A2C2D"/>
    <w:rsid w:val="004A2FC2"/>
    <w:rsid w:val="004A392C"/>
    <w:rsid w:val="004A393B"/>
    <w:rsid w:val="004A4000"/>
    <w:rsid w:val="004A423F"/>
    <w:rsid w:val="004A4F2E"/>
    <w:rsid w:val="004A6112"/>
    <w:rsid w:val="004A71E4"/>
    <w:rsid w:val="004A7B10"/>
    <w:rsid w:val="004A7B75"/>
    <w:rsid w:val="004B0795"/>
    <w:rsid w:val="004B0EBD"/>
    <w:rsid w:val="004B28E6"/>
    <w:rsid w:val="004B2D50"/>
    <w:rsid w:val="004B2E87"/>
    <w:rsid w:val="004B345E"/>
    <w:rsid w:val="004B34CE"/>
    <w:rsid w:val="004B3622"/>
    <w:rsid w:val="004B4AD4"/>
    <w:rsid w:val="004B4C81"/>
    <w:rsid w:val="004B5A32"/>
    <w:rsid w:val="004B6425"/>
    <w:rsid w:val="004B6899"/>
    <w:rsid w:val="004B68D2"/>
    <w:rsid w:val="004B6C86"/>
    <w:rsid w:val="004B7073"/>
    <w:rsid w:val="004C02EF"/>
    <w:rsid w:val="004C0BF7"/>
    <w:rsid w:val="004C0EBD"/>
    <w:rsid w:val="004C2909"/>
    <w:rsid w:val="004C2A73"/>
    <w:rsid w:val="004C402F"/>
    <w:rsid w:val="004C45CA"/>
    <w:rsid w:val="004C45D2"/>
    <w:rsid w:val="004C4B8C"/>
    <w:rsid w:val="004C7859"/>
    <w:rsid w:val="004D000A"/>
    <w:rsid w:val="004D014D"/>
    <w:rsid w:val="004D25D8"/>
    <w:rsid w:val="004D3134"/>
    <w:rsid w:val="004D4028"/>
    <w:rsid w:val="004D427A"/>
    <w:rsid w:val="004D55A8"/>
    <w:rsid w:val="004D6E7A"/>
    <w:rsid w:val="004E19F0"/>
    <w:rsid w:val="004E209C"/>
    <w:rsid w:val="004E217C"/>
    <w:rsid w:val="004E24FA"/>
    <w:rsid w:val="004E2A88"/>
    <w:rsid w:val="004E549C"/>
    <w:rsid w:val="004E5D1E"/>
    <w:rsid w:val="004E5DE4"/>
    <w:rsid w:val="004E6E2E"/>
    <w:rsid w:val="004E728E"/>
    <w:rsid w:val="004F08AC"/>
    <w:rsid w:val="004F151F"/>
    <w:rsid w:val="004F22DE"/>
    <w:rsid w:val="004F28F2"/>
    <w:rsid w:val="004F3886"/>
    <w:rsid w:val="004F41CF"/>
    <w:rsid w:val="004F4253"/>
    <w:rsid w:val="004F4445"/>
    <w:rsid w:val="004F4D8A"/>
    <w:rsid w:val="004F5658"/>
    <w:rsid w:val="004F5BB3"/>
    <w:rsid w:val="004F5D26"/>
    <w:rsid w:val="004F6382"/>
    <w:rsid w:val="004F7288"/>
    <w:rsid w:val="004F783B"/>
    <w:rsid w:val="005000CF"/>
    <w:rsid w:val="00500772"/>
    <w:rsid w:val="00500822"/>
    <w:rsid w:val="005010A1"/>
    <w:rsid w:val="005012CF"/>
    <w:rsid w:val="00501779"/>
    <w:rsid w:val="00501CD8"/>
    <w:rsid w:val="00501FD9"/>
    <w:rsid w:val="00502441"/>
    <w:rsid w:val="00502454"/>
    <w:rsid w:val="00503188"/>
    <w:rsid w:val="005031F7"/>
    <w:rsid w:val="0050354D"/>
    <w:rsid w:val="00503A98"/>
    <w:rsid w:val="00503E0B"/>
    <w:rsid w:val="00504DAC"/>
    <w:rsid w:val="00505358"/>
    <w:rsid w:val="005056EF"/>
    <w:rsid w:val="00505AB5"/>
    <w:rsid w:val="00506147"/>
    <w:rsid w:val="00507FCE"/>
    <w:rsid w:val="005127C5"/>
    <w:rsid w:val="00512B7B"/>
    <w:rsid w:val="0051340A"/>
    <w:rsid w:val="00513564"/>
    <w:rsid w:val="00514125"/>
    <w:rsid w:val="00514303"/>
    <w:rsid w:val="00514319"/>
    <w:rsid w:val="0051575F"/>
    <w:rsid w:val="00515805"/>
    <w:rsid w:val="00516725"/>
    <w:rsid w:val="005172B2"/>
    <w:rsid w:val="00517AE0"/>
    <w:rsid w:val="00520E57"/>
    <w:rsid w:val="00521663"/>
    <w:rsid w:val="005217C0"/>
    <w:rsid w:val="005235EC"/>
    <w:rsid w:val="0052403F"/>
    <w:rsid w:val="005241E9"/>
    <w:rsid w:val="00524569"/>
    <w:rsid w:val="00524BB7"/>
    <w:rsid w:val="00525337"/>
    <w:rsid w:val="00526715"/>
    <w:rsid w:val="0053132C"/>
    <w:rsid w:val="00532441"/>
    <w:rsid w:val="00532F09"/>
    <w:rsid w:val="00533108"/>
    <w:rsid w:val="0053461B"/>
    <w:rsid w:val="00535C0F"/>
    <w:rsid w:val="00535E6C"/>
    <w:rsid w:val="00536118"/>
    <w:rsid w:val="00536EE7"/>
    <w:rsid w:val="0053710B"/>
    <w:rsid w:val="00537642"/>
    <w:rsid w:val="00537C1A"/>
    <w:rsid w:val="00537E9A"/>
    <w:rsid w:val="00537F97"/>
    <w:rsid w:val="005413EF"/>
    <w:rsid w:val="0054150F"/>
    <w:rsid w:val="00541EDF"/>
    <w:rsid w:val="00543732"/>
    <w:rsid w:val="00544418"/>
    <w:rsid w:val="0054464C"/>
    <w:rsid w:val="00544C53"/>
    <w:rsid w:val="00544F5C"/>
    <w:rsid w:val="00545C3F"/>
    <w:rsid w:val="0054605E"/>
    <w:rsid w:val="0054620D"/>
    <w:rsid w:val="00546AF8"/>
    <w:rsid w:val="00547F24"/>
    <w:rsid w:val="005518CC"/>
    <w:rsid w:val="005519B6"/>
    <w:rsid w:val="00552560"/>
    <w:rsid w:val="00552F3C"/>
    <w:rsid w:val="00554094"/>
    <w:rsid w:val="00554278"/>
    <w:rsid w:val="00554565"/>
    <w:rsid w:val="005547BF"/>
    <w:rsid w:val="00555078"/>
    <w:rsid w:val="005558E0"/>
    <w:rsid w:val="00555AD5"/>
    <w:rsid w:val="00556396"/>
    <w:rsid w:val="00557A32"/>
    <w:rsid w:val="00557E74"/>
    <w:rsid w:val="00560339"/>
    <w:rsid w:val="005606B7"/>
    <w:rsid w:val="00560904"/>
    <w:rsid w:val="0056126A"/>
    <w:rsid w:val="00561BD8"/>
    <w:rsid w:val="00561F41"/>
    <w:rsid w:val="00562B57"/>
    <w:rsid w:val="00564706"/>
    <w:rsid w:val="0056479C"/>
    <w:rsid w:val="00564D3E"/>
    <w:rsid w:val="005652A0"/>
    <w:rsid w:val="00566860"/>
    <w:rsid w:val="005668AF"/>
    <w:rsid w:val="00567AE8"/>
    <w:rsid w:val="00572765"/>
    <w:rsid w:val="00572EFE"/>
    <w:rsid w:val="005738BC"/>
    <w:rsid w:val="00573A11"/>
    <w:rsid w:val="00573D85"/>
    <w:rsid w:val="0057448B"/>
    <w:rsid w:val="00574563"/>
    <w:rsid w:val="0057474C"/>
    <w:rsid w:val="00575CF6"/>
    <w:rsid w:val="005761DB"/>
    <w:rsid w:val="005774FB"/>
    <w:rsid w:val="00577AD7"/>
    <w:rsid w:val="00580636"/>
    <w:rsid w:val="00582980"/>
    <w:rsid w:val="0058371A"/>
    <w:rsid w:val="005842E3"/>
    <w:rsid w:val="00584918"/>
    <w:rsid w:val="00585596"/>
    <w:rsid w:val="00586962"/>
    <w:rsid w:val="0058761C"/>
    <w:rsid w:val="00590110"/>
    <w:rsid w:val="00590DC9"/>
    <w:rsid w:val="0059249D"/>
    <w:rsid w:val="0059261E"/>
    <w:rsid w:val="00595AA0"/>
    <w:rsid w:val="00597EBF"/>
    <w:rsid w:val="005A230C"/>
    <w:rsid w:val="005A2642"/>
    <w:rsid w:val="005A2BA1"/>
    <w:rsid w:val="005A334B"/>
    <w:rsid w:val="005A44AD"/>
    <w:rsid w:val="005A4CCA"/>
    <w:rsid w:val="005A4E74"/>
    <w:rsid w:val="005A5D27"/>
    <w:rsid w:val="005A6CD9"/>
    <w:rsid w:val="005A6F0B"/>
    <w:rsid w:val="005A7268"/>
    <w:rsid w:val="005B10EE"/>
    <w:rsid w:val="005B1347"/>
    <w:rsid w:val="005B2A06"/>
    <w:rsid w:val="005B2A95"/>
    <w:rsid w:val="005B63A3"/>
    <w:rsid w:val="005B6A40"/>
    <w:rsid w:val="005B6E11"/>
    <w:rsid w:val="005B6EE1"/>
    <w:rsid w:val="005B74F1"/>
    <w:rsid w:val="005B7D46"/>
    <w:rsid w:val="005B7F49"/>
    <w:rsid w:val="005C07C8"/>
    <w:rsid w:val="005C0A75"/>
    <w:rsid w:val="005C16C3"/>
    <w:rsid w:val="005C2054"/>
    <w:rsid w:val="005C2478"/>
    <w:rsid w:val="005C261E"/>
    <w:rsid w:val="005C29FC"/>
    <w:rsid w:val="005C2DDD"/>
    <w:rsid w:val="005C4549"/>
    <w:rsid w:val="005C638F"/>
    <w:rsid w:val="005C7589"/>
    <w:rsid w:val="005C7ACF"/>
    <w:rsid w:val="005D019C"/>
    <w:rsid w:val="005D0733"/>
    <w:rsid w:val="005D16CF"/>
    <w:rsid w:val="005D1E4C"/>
    <w:rsid w:val="005D2BAC"/>
    <w:rsid w:val="005D4984"/>
    <w:rsid w:val="005D6A3F"/>
    <w:rsid w:val="005D7BEF"/>
    <w:rsid w:val="005D7C91"/>
    <w:rsid w:val="005E0169"/>
    <w:rsid w:val="005E037C"/>
    <w:rsid w:val="005E041A"/>
    <w:rsid w:val="005E084C"/>
    <w:rsid w:val="005E145D"/>
    <w:rsid w:val="005E153D"/>
    <w:rsid w:val="005E15B8"/>
    <w:rsid w:val="005E3B37"/>
    <w:rsid w:val="005E3F03"/>
    <w:rsid w:val="005E45E0"/>
    <w:rsid w:val="005E49EA"/>
    <w:rsid w:val="005E4DE9"/>
    <w:rsid w:val="005E4F95"/>
    <w:rsid w:val="005E5190"/>
    <w:rsid w:val="005E5B94"/>
    <w:rsid w:val="005E5D7B"/>
    <w:rsid w:val="005E636F"/>
    <w:rsid w:val="005E6E6F"/>
    <w:rsid w:val="005E729F"/>
    <w:rsid w:val="005E7913"/>
    <w:rsid w:val="005F1F6E"/>
    <w:rsid w:val="005F205F"/>
    <w:rsid w:val="005F2099"/>
    <w:rsid w:val="005F2C40"/>
    <w:rsid w:val="005F58C3"/>
    <w:rsid w:val="005F5AD2"/>
    <w:rsid w:val="005F615B"/>
    <w:rsid w:val="005F6E4E"/>
    <w:rsid w:val="005F6FE5"/>
    <w:rsid w:val="006007E8"/>
    <w:rsid w:val="006026C7"/>
    <w:rsid w:val="006030AE"/>
    <w:rsid w:val="0060319B"/>
    <w:rsid w:val="00604600"/>
    <w:rsid w:val="00604C4E"/>
    <w:rsid w:val="00604EAF"/>
    <w:rsid w:val="00604EC8"/>
    <w:rsid w:val="006051EC"/>
    <w:rsid w:val="00605615"/>
    <w:rsid w:val="00605633"/>
    <w:rsid w:val="0060634B"/>
    <w:rsid w:val="0060700C"/>
    <w:rsid w:val="00607C18"/>
    <w:rsid w:val="00607F56"/>
    <w:rsid w:val="006102DB"/>
    <w:rsid w:val="00610E4B"/>
    <w:rsid w:val="00610EF0"/>
    <w:rsid w:val="006116C4"/>
    <w:rsid w:val="00611782"/>
    <w:rsid w:val="00612442"/>
    <w:rsid w:val="00613198"/>
    <w:rsid w:val="00613B21"/>
    <w:rsid w:val="00613DE0"/>
    <w:rsid w:val="006143E8"/>
    <w:rsid w:val="00614AEE"/>
    <w:rsid w:val="006155A9"/>
    <w:rsid w:val="0061626D"/>
    <w:rsid w:val="00616514"/>
    <w:rsid w:val="00617058"/>
    <w:rsid w:val="006171F4"/>
    <w:rsid w:val="00617219"/>
    <w:rsid w:val="00620E18"/>
    <w:rsid w:val="006215B4"/>
    <w:rsid w:val="00622A9B"/>
    <w:rsid w:val="006237EC"/>
    <w:rsid w:val="00624204"/>
    <w:rsid w:val="00624D5B"/>
    <w:rsid w:val="00626115"/>
    <w:rsid w:val="0062649A"/>
    <w:rsid w:val="0062694C"/>
    <w:rsid w:val="0062794F"/>
    <w:rsid w:val="006306AF"/>
    <w:rsid w:val="00630861"/>
    <w:rsid w:val="006313CD"/>
    <w:rsid w:val="006318E8"/>
    <w:rsid w:val="0063221B"/>
    <w:rsid w:val="00632DE7"/>
    <w:rsid w:val="00633D10"/>
    <w:rsid w:val="00634A0A"/>
    <w:rsid w:val="00635242"/>
    <w:rsid w:val="00636814"/>
    <w:rsid w:val="00637526"/>
    <w:rsid w:val="00637EAB"/>
    <w:rsid w:val="00640429"/>
    <w:rsid w:val="006408E3"/>
    <w:rsid w:val="00640A6F"/>
    <w:rsid w:val="00640F37"/>
    <w:rsid w:val="0064188F"/>
    <w:rsid w:val="00641C70"/>
    <w:rsid w:val="00642C94"/>
    <w:rsid w:val="00642DA4"/>
    <w:rsid w:val="00643042"/>
    <w:rsid w:val="00643162"/>
    <w:rsid w:val="00644017"/>
    <w:rsid w:val="00644123"/>
    <w:rsid w:val="006444AE"/>
    <w:rsid w:val="0064473B"/>
    <w:rsid w:val="006447F4"/>
    <w:rsid w:val="00644A76"/>
    <w:rsid w:val="00644C69"/>
    <w:rsid w:val="00645930"/>
    <w:rsid w:val="0064609E"/>
    <w:rsid w:val="00647055"/>
    <w:rsid w:val="006507CF"/>
    <w:rsid w:val="00651342"/>
    <w:rsid w:val="006519EC"/>
    <w:rsid w:val="00651C9C"/>
    <w:rsid w:val="006524D5"/>
    <w:rsid w:val="00652667"/>
    <w:rsid w:val="006531D5"/>
    <w:rsid w:val="006536E3"/>
    <w:rsid w:val="00653839"/>
    <w:rsid w:val="006540DE"/>
    <w:rsid w:val="00654108"/>
    <w:rsid w:val="00655493"/>
    <w:rsid w:val="00656D67"/>
    <w:rsid w:val="00657168"/>
    <w:rsid w:val="00657526"/>
    <w:rsid w:val="00660083"/>
    <w:rsid w:val="00660157"/>
    <w:rsid w:val="00660775"/>
    <w:rsid w:val="00660F2D"/>
    <w:rsid w:val="00661947"/>
    <w:rsid w:val="00662315"/>
    <w:rsid w:val="006627B4"/>
    <w:rsid w:val="00662825"/>
    <w:rsid w:val="00662948"/>
    <w:rsid w:val="0066351B"/>
    <w:rsid w:val="00663755"/>
    <w:rsid w:val="006638F5"/>
    <w:rsid w:val="00664C07"/>
    <w:rsid w:val="00664D34"/>
    <w:rsid w:val="00665C82"/>
    <w:rsid w:val="006667BF"/>
    <w:rsid w:val="006670DE"/>
    <w:rsid w:val="00667235"/>
    <w:rsid w:val="00667A7C"/>
    <w:rsid w:val="00667AEB"/>
    <w:rsid w:val="00667B07"/>
    <w:rsid w:val="00667C72"/>
    <w:rsid w:val="00671633"/>
    <w:rsid w:val="00671820"/>
    <w:rsid w:val="00671910"/>
    <w:rsid w:val="0067194A"/>
    <w:rsid w:val="00672FAC"/>
    <w:rsid w:val="00673995"/>
    <w:rsid w:val="0067407C"/>
    <w:rsid w:val="00674A71"/>
    <w:rsid w:val="00676635"/>
    <w:rsid w:val="006768D5"/>
    <w:rsid w:val="006772F5"/>
    <w:rsid w:val="00677350"/>
    <w:rsid w:val="0068010D"/>
    <w:rsid w:val="00680FFC"/>
    <w:rsid w:val="0068173B"/>
    <w:rsid w:val="00681CFE"/>
    <w:rsid w:val="00682210"/>
    <w:rsid w:val="006824A6"/>
    <w:rsid w:val="00682507"/>
    <w:rsid w:val="00682C27"/>
    <w:rsid w:val="00683B1C"/>
    <w:rsid w:val="00684EDD"/>
    <w:rsid w:val="00685C11"/>
    <w:rsid w:val="00685EAE"/>
    <w:rsid w:val="006866AC"/>
    <w:rsid w:val="00686A98"/>
    <w:rsid w:val="006871A4"/>
    <w:rsid w:val="00687A5A"/>
    <w:rsid w:val="0069063A"/>
    <w:rsid w:val="00690F38"/>
    <w:rsid w:val="0069118C"/>
    <w:rsid w:val="0069267C"/>
    <w:rsid w:val="006927D8"/>
    <w:rsid w:val="00692BF0"/>
    <w:rsid w:val="0069338F"/>
    <w:rsid w:val="00693B33"/>
    <w:rsid w:val="00693E62"/>
    <w:rsid w:val="00694BBF"/>
    <w:rsid w:val="00694CA8"/>
    <w:rsid w:val="00695E83"/>
    <w:rsid w:val="006965AE"/>
    <w:rsid w:val="006967CC"/>
    <w:rsid w:val="00696C39"/>
    <w:rsid w:val="006A027D"/>
    <w:rsid w:val="006A19F7"/>
    <w:rsid w:val="006A279E"/>
    <w:rsid w:val="006A3492"/>
    <w:rsid w:val="006A405A"/>
    <w:rsid w:val="006A43A4"/>
    <w:rsid w:val="006A46BF"/>
    <w:rsid w:val="006A4C2E"/>
    <w:rsid w:val="006A4E7B"/>
    <w:rsid w:val="006A599E"/>
    <w:rsid w:val="006A7C36"/>
    <w:rsid w:val="006B0408"/>
    <w:rsid w:val="006B0E8C"/>
    <w:rsid w:val="006B0EE0"/>
    <w:rsid w:val="006B0F82"/>
    <w:rsid w:val="006B26E5"/>
    <w:rsid w:val="006B305F"/>
    <w:rsid w:val="006B3684"/>
    <w:rsid w:val="006B3EDA"/>
    <w:rsid w:val="006B529F"/>
    <w:rsid w:val="006B645A"/>
    <w:rsid w:val="006B66C3"/>
    <w:rsid w:val="006B7932"/>
    <w:rsid w:val="006B7D7D"/>
    <w:rsid w:val="006B7FAF"/>
    <w:rsid w:val="006C0298"/>
    <w:rsid w:val="006C07A9"/>
    <w:rsid w:val="006C0F58"/>
    <w:rsid w:val="006C15B7"/>
    <w:rsid w:val="006C1BF6"/>
    <w:rsid w:val="006C4B25"/>
    <w:rsid w:val="006C509A"/>
    <w:rsid w:val="006C50F9"/>
    <w:rsid w:val="006C56F2"/>
    <w:rsid w:val="006C5B6E"/>
    <w:rsid w:val="006C678F"/>
    <w:rsid w:val="006C6AD5"/>
    <w:rsid w:val="006C6B06"/>
    <w:rsid w:val="006C7344"/>
    <w:rsid w:val="006D10BD"/>
    <w:rsid w:val="006D1231"/>
    <w:rsid w:val="006D1F7D"/>
    <w:rsid w:val="006D2E73"/>
    <w:rsid w:val="006D344C"/>
    <w:rsid w:val="006D395A"/>
    <w:rsid w:val="006D3FB0"/>
    <w:rsid w:val="006D492F"/>
    <w:rsid w:val="006D4C82"/>
    <w:rsid w:val="006D4F05"/>
    <w:rsid w:val="006D53FD"/>
    <w:rsid w:val="006D6834"/>
    <w:rsid w:val="006D6920"/>
    <w:rsid w:val="006D69B2"/>
    <w:rsid w:val="006D7BE3"/>
    <w:rsid w:val="006D7EC7"/>
    <w:rsid w:val="006E0DA1"/>
    <w:rsid w:val="006E0DCF"/>
    <w:rsid w:val="006E1D6B"/>
    <w:rsid w:val="006E2FDF"/>
    <w:rsid w:val="006E360D"/>
    <w:rsid w:val="006E3874"/>
    <w:rsid w:val="006E40F5"/>
    <w:rsid w:val="006E4D05"/>
    <w:rsid w:val="006E4E63"/>
    <w:rsid w:val="006E4FF9"/>
    <w:rsid w:val="006E551B"/>
    <w:rsid w:val="006E58D0"/>
    <w:rsid w:val="006E6865"/>
    <w:rsid w:val="006E77EF"/>
    <w:rsid w:val="006F1D98"/>
    <w:rsid w:val="006F1FD0"/>
    <w:rsid w:val="006F1FD6"/>
    <w:rsid w:val="006F27ED"/>
    <w:rsid w:val="006F3A5C"/>
    <w:rsid w:val="006F48E2"/>
    <w:rsid w:val="006F63EA"/>
    <w:rsid w:val="006F70C7"/>
    <w:rsid w:val="007000A8"/>
    <w:rsid w:val="007004A9"/>
    <w:rsid w:val="00700D62"/>
    <w:rsid w:val="007010B1"/>
    <w:rsid w:val="007017C4"/>
    <w:rsid w:val="00702A4E"/>
    <w:rsid w:val="00702F6F"/>
    <w:rsid w:val="00704DCE"/>
    <w:rsid w:val="00705404"/>
    <w:rsid w:val="00710023"/>
    <w:rsid w:val="007117B7"/>
    <w:rsid w:val="00711842"/>
    <w:rsid w:val="00712690"/>
    <w:rsid w:val="007143E5"/>
    <w:rsid w:val="00714A1D"/>
    <w:rsid w:val="00714EE2"/>
    <w:rsid w:val="00714FA6"/>
    <w:rsid w:val="0071539C"/>
    <w:rsid w:val="00715FBC"/>
    <w:rsid w:val="00715FDB"/>
    <w:rsid w:val="00716F6E"/>
    <w:rsid w:val="007170A5"/>
    <w:rsid w:val="00717192"/>
    <w:rsid w:val="0071766D"/>
    <w:rsid w:val="007176B7"/>
    <w:rsid w:val="00717FA9"/>
    <w:rsid w:val="0072000D"/>
    <w:rsid w:val="0072024F"/>
    <w:rsid w:val="007203D4"/>
    <w:rsid w:val="00720B0E"/>
    <w:rsid w:val="00721495"/>
    <w:rsid w:val="00721D51"/>
    <w:rsid w:val="00722054"/>
    <w:rsid w:val="00722143"/>
    <w:rsid w:val="00724159"/>
    <w:rsid w:val="00724ED0"/>
    <w:rsid w:val="0072515F"/>
    <w:rsid w:val="007251F8"/>
    <w:rsid w:val="007252FC"/>
    <w:rsid w:val="00726A1C"/>
    <w:rsid w:val="00726CF0"/>
    <w:rsid w:val="007277A2"/>
    <w:rsid w:val="00730708"/>
    <w:rsid w:val="007312CD"/>
    <w:rsid w:val="007313CD"/>
    <w:rsid w:val="00731ADC"/>
    <w:rsid w:val="00732B9F"/>
    <w:rsid w:val="007349D9"/>
    <w:rsid w:val="0073505D"/>
    <w:rsid w:val="00735315"/>
    <w:rsid w:val="007357AF"/>
    <w:rsid w:val="0073588C"/>
    <w:rsid w:val="00736F21"/>
    <w:rsid w:val="00737EC2"/>
    <w:rsid w:val="0074072B"/>
    <w:rsid w:val="00740CDD"/>
    <w:rsid w:val="00740FB3"/>
    <w:rsid w:val="0074135E"/>
    <w:rsid w:val="00741920"/>
    <w:rsid w:val="00741AD5"/>
    <w:rsid w:val="007443B3"/>
    <w:rsid w:val="00744C8C"/>
    <w:rsid w:val="00744ED0"/>
    <w:rsid w:val="0074519D"/>
    <w:rsid w:val="00745F33"/>
    <w:rsid w:val="0074673E"/>
    <w:rsid w:val="00746CAF"/>
    <w:rsid w:val="00750D90"/>
    <w:rsid w:val="00751724"/>
    <w:rsid w:val="00751CEE"/>
    <w:rsid w:val="0075261E"/>
    <w:rsid w:val="00752BAF"/>
    <w:rsid w:val="007530D1"/>
    <w:rsid w:val="00753DAF"/>
    <w:rsid w:val="0075409B"/>
    <w:rsid w:val="0075527B"/>
    <w:rsid w:val="00756A27"/>
    <w:rsid w:val="00757C81"/>
    <w:rsid w:val="00760395"/>
    <w:rsid w:val="00761023"/>
    <w:rsid w:val="007611AF"/>
    <w:rsid w:val="00761951"/>
    <w:rsid w:val="00761AA9"/>
    <w:rsid w:val="00764F1C"/>
    <w:rsid w:val="00765058"/>
    <w:rsid w:val="00765F6E"/>
    <w:rsid w:val="007664E2"/>
    <w:rsid w:val="00766CFC"/>
    <w:rsid w:val="007678E2"/>
    <w:rsid w:val="00767DFC"/>
    <w:rsid w:val="007700F9"/>
    <w:rsid w:val="007712F2"/>
    <w:rsid w:val="00771E16"/>
    <w:rsid w:val="007726E9"/>
    <w:rsid w:val="00772DE9"/>
    <w:rsid w:val="00773E5C"/>
    <w:rsid w:val="00773FB8"/>
    <w:rsid w:val="00774192"/>
    <w:rsid w:val="00774A09"/>
    <w:rsid w:val="00774A5B"/>
    <w:rsid w:val="00774A9B"/>
    <w:rsid w:val="00775AD0"/>
    <w:rsid w:val="00775DAE"/>
    <w:rsid w:val="00777335"/>
    <w:rsid w:val="007802F0"/>
    <w:rsid w:val="00780999"/>
    <w:rsid w:val="00780C8A"/>
    <w:rsid w:val="00780EC9"/>
    <w:rsid w:val="00781508"/>
    <w:rsid w:val="007818B7"/>
    <w:rsid w:val="00781B63"/>
    <w:rsid w:val="007823D1"/>
    <w:rsid w:val="007826C4"/>
    <w:rsid w:val="0078275F"/>
    <w:rsid w:val="00782A04"/>
    <w:rsid w:val="00782F38"/>
    <w:rsid w:val="00783305"/>
    <w:rsid w:val="00783C25"/>
    <w:rsid w:val="00783FC0"/>
    <w:rsid w:val="00785916"/>
    <w:rsid w:val="007866BE"/>
    <w:rsid w:val="00787C9F"/>
    <w:rsid w:val="00790A69"/>
    <w:rsid w:val="00791AE2"/>
    <w:rsid w:val="00791CE6"/>
    <w:rsid w:val="007924C9"/>
    <w:rsid w:val="00793B86"/>
    <w:rsid w:val="007943D0"/>
    <w:rsid w:val="007944CA"/>
    <w:rsid w:val="007951EA"/>
    <w:rsid w:val="0079556C"/>
    <w:rsid w:val="00795B88"/>
    <w:rsid w:val="00796023"/>
    <w:rsid w:val="007967AB"/>
    <w:rsid w:val="00796D50"/>
    <w:rsid w:val="00796D9C"/>
    <w:rsid w:val="00797A64"/>
    <w:rsid w:val="00797BB2"/>
    <w:rsid w:val="007A0F44"/>
    <w:rsid w:val="007A0FB3"/>
    <w:rsid w:val="007A1B1B"/>
    <w:rsid w:val="007A20B2"/>
    <w:rsid w:val="007A2365"/>
    <w:rsid w:val="007A23D4"/>
    <w:rsid w:val="007A2BB0"/>
    <w:rsid w:val="007A2C7C"/>
    <w:rsid w:val="007A3A3B"/>
    <w:rsid w:val="007A3D6C"/>
    <w:rsid w:val="007A4135"/>
    <w:rsid w:val="007A4413"/>
    <w:rsid w:val="007A451E"/>
    <w:rsid w:val="007A4677"/>
    <w:rsid w:val="007A49DF"/>
    <w:rsid w:val="007A4BD8"/>
    <w:rsid w:val="007A4D67"/>
    <w:rsid w:val="007A5125"/>
    <w:rsid w:val="007A6587"/>
    <w:rsid w:val="007A772F"/>
    <w:rsid w:val="007B0982"/>
    <w:rsid w:val="007B1740"/>
    <w:rsid w:val="007B2542"/>
    <w:rsid w:val="007B35D2"/>
    <w:rsid w:val="007B3911"/>
    <w:rsid w:val="007B4E3D"/>
    <w:rsid w:val="007B545E"/>
    <w:rsid w:val="007B60D0"/>
    <w:rsid w:val="007B6B03"/>
    <w:rsid w:val="007B6B3B"/>
    <w:rsid w:val="007B6D94"/>
    <w:rsid w:val="007B74BB"/>
    <w:rsid w:val="007B763E"/>
    <w:rsid w:val="007B7A1A"/>
    <w:rsid w:val="007C05B4"/>
    <w:rsid w:val="007C0CC9"/>
    <w:rsid w:val="007C114A"/>
    <w:rsid w:val="007C12ED"/>
    <w:rsid w:val="007C142A"/>
    <w:rsid w:val="007C1664"/>
    <w:rsid w:val="007C1827"/>
    <w:rsid w:val="007C21A4"/>
    <w:rsid w:val="007C39FC"/>
    <w:rsid w:val="007C4576"/>
    <w:rsid w:val="007C46C9"/>
    <w:rsid w:val="007C47A5"/>
    <w:rsid w:val="007C5552"/>
    <w:rsid w:val="007C5622"/>
    <w:rsid w:val="007C7520"/>
    <w:rsid w:val="007C76E6"/>
    <w:rsid w:val="007C7A99"/>
    <w:rsid w:val="007D0458"/>
    <w:rsid w:val="007D118D"/>
    <w:rsid w:val="007D1A00"/>
    <w:rsid w:val="007D1DB2"/>
    <w:rsid w:val="007D2257"/>
    <w:rsid w:val="007D2A27"/>
    <w:rsid w:val="007D2D27"/>
    <w:rsid w:val="007D35FF"/>
    <w:rsid w:val="007D4006"/>
    <w:rsid w:val="007D5021"/>
    <w:rsid w:val="007D5CBF"/>
    <w:rsid w:val="007D74DA"/>
    <w:rsid w:val="007D7ED5"/>
    <w:rsid w:val="007E01FE"/>
    <w:rsid w:val="007E0FD4"/>
    <w:rsid w:val="007E1197"/>
    <w:rsid w:val="007E1560"/>
    <w:rsid w:val="007E1C38"/>
    <w:rsid w:val="007E3075"/>
    <w:rsid w:val="007E330A"/>
    <w:rsid w:val="007E4131"/>
    <w:rsid w:val="007E4B6F"/>
    <w:rsid w:val="007E4E0E"/>
    <w:rsid w:val="007E4ECB"/>
    <w:rsid w:val="007E5969"/>
    <w:rsid w:val="007E5A79"/>
    <w:rsid w:val="007E5B15"/>
    <w:rsid w:val="007E5E1A"/>
    <w:rsid w:val="007E6C01"/>
    <w:rsid w:val="007E6C7B"/>
    <w:rsid w:val="007E6F6C"/>
    <w:rsid w:val="007E7512"/>
    <w:rsid w:val="007E7BA4"/>
    <w:rsid w:val="007F0558"/>
    <w:rsid w:val="007F0633"/>
    <w:rsid w:val="007F0702"/>
    <w:rsid w:val="007F13C7"/>
    <w:rsid w:val="007F1E3A"/>
    <w:rsid w:val="007F1F84"/>
    <w:rsid w:val="007F22B3"/>
    <w:rsid w:val="007F23C8"/>
    <w:rsid w:val="007F2A8A"/>
    <w:rsid w:val="007F2F7E"/>
    <w:rsid w:val="007F31E8"/>
    <w:rsid w:val="007F35FE"/>
    <w:rsid w:val="007F3806"/>
    <w:rsid w:val="007F3A88"/>
    <w:rsid w:val="007F463B"/>
    <w:rsid w:val="007F4A12"/>
    <w:rsid w:val="007F4C48"/>
    <w:rsid w:val="007F59F1"/>
    <w:rsid w:val="007F6058"/>
    <w:rsid w:val="007F6520"/>
    <w:rsid w:val="007F678B"/>
    <w:rsid w:val="007F6CBC"/>
    <w:rsid w:val="007F6E2A"/>
    <w:rsid w:val="007F72D9"/>
    <w:rsid w:val="00800CA8"/>
    <w:rsid w:val="008011D4"/>
    <w:rsid w:val="008014BC"/>
    <w:rsid w:val="00801FA1"/>
    <w:rsid w:val="0080369E"/>
    <w:rsid w:val="00805A0C"/>
    <w:rsid w:val="00805A4A"/>
    <w:rsid w:val="008063CC"/>
    <w:rsid w:val="00807493"/>
    <w:rsid w:val="00810089"/>
    <w:rsid w:val="008106D7"/>
    <w:rsid w:val="00810D76"/>
    <w:rsid w:val="00810F94"/>
    <w:rsid w:val="008111EB"/>
    <w:rsid w:val="00811D98"/>
    <w:rsid w:val="0081290F"/>
    <w:rsid w:val="00814363"/>
    <w:rsid w:val="008148FE"/>
    <w:rsid w:val="00815A96"/>
    <w:rsid w:val="00815B48"/>
    <w:rsid w:val="00816A77"/>
    <w:rsid w:val="00816B6D"/>
    <w:rsid w:val="00817683"/>
    <w:rsid w:val="0081773A"/>
    <w:rsid w:val="008201E4"/>
    <w:rsid w:val="00822321"/>
    <w:rsid w:val="00822E6B"/>
    <w:rsid w:val="008247A5"/>
    <w:rsid w:val="00824C47"/>
    <w:rsid w:val="00824E4A"/>
    <w:rsid w:val="00825135"/>
    <w:rsid w:val="008252DB"/>
    <w:rsid w:val="0082555A"/>
    <w:rsid w:val="00826A9D"/>
    <w:rsid w:val="00827A89"/>
    <w:rsid w:val="00827A99"/>
    <w:rsid w:val="00827DF1"/>
    <w:rsid w:val="00830869"/>
    <w:rsid w:val="00830AB1"/>
    <w:rsid w:val="00830CB3"/>
    <w:rsid w:val="008316FE"/>
    <w:rsid w:val="0083237D"/>
    <w:rsid w:val="00832753"/>
    <w:rsid w:val="00832A38"/>
    <w:rsid w:val="00833042"/>
    <w:rsid w:val="008333DF"/>
    <w:rsid w:val="00833D1D"/>
    <w:rsid w:val="0083480B"/>
    <w:rsid w:val="008359E5"/>
    <w:rsid w:val="00836F7B"/>
    <w:rsid w:val="00837570"/>
    <w:rsid w:val="00837E48"/>
    <w:rsid w:val="00840078"/>
    <w:rsid w:val="00840244"/>
    <w:rsid w:val="008405D0"/>
    <w:rsid w:val="00840854"/>
    <w:rsid w:val="00840C4E"/>
    <w:rsid w:val="00840D29"/>
    <w:rsid w:val="0084159B"/>
    <w:rsid w:val="008417E2"/>
    <w:rsid w:val="0084262A"/>
    <w:rsid w:val="00843BCC"/>
    <w:rsid w:val="008450C4"/>
    <w:rsid w:val="00846117"/>
    <w:rsid w:val="0084685B"/>
    <w:rsid w:val="00847AF5"/>
    <w:rsid w:val="00847ED3"/>
    <w:rsid w:val="00850033"/>
    <w:rsid w:val="008500D5"/>
    <w:rsid w:val="0085167B"/>
    <w:rsid w:val="00851BF4"/>
    <w:rsid w:val="00852F34"/>
    <w:rsid w:val="00852F82"/>
    <w:rsid w:val="00852FE3"/>
    <w:rsid w:val="0085322E"/>
    <w:rsid w:val="0085365F"/>
    <w:rsid w:val="00855939"/>
    <w:rsid w:val="00855D30"/>
    <w:rsid w:val="0085606C"/>
    <w:rsid w:val="008566F1"/>
    <w:rsid w:val="00856F4E"/>
    <w:rsid w:val="00857776"/>
    <w:rsid w:val="008579B5"/>
    <w:rsid w:val="00857B22"/>
    <w:rsid w:val="00860B15"/>
    <w:rsid w:val="008615B5"/>
    <w:rsid w:val="00861F9B"/>
    <w:rsid w:val="0086210B"/>
    <w:rsid w:val="0086313E"/>
    <w:rsid w:val="00863A8C"/>
    <w:rsid w:val="00863C63"/>
    <w:rsid w:val="008641DA"/>
    <w:rsid w:val="00865EDA"/>
    <w:rsid w:val="00866785"/>
    <w:rsid w:val="00866BB8"/>
    <w:rsid w:val="0086773F"/>
    <w:rsid w:val="008702B6"/>
    <w:rsid w:val="00870C7B"/>
    <w:rsid w:val="008711C1"/>
    <w:rsid w:val="00871F78"/>
    <w:rsid w:val="00872A2F"/>
    <w:rsid w:val="008733D3"/>
    <w:rsid w:val="008734A4"/>
    <w:rsid w:val="0087494F"/>
    <w:rsid w:val="00875C31"/>
    <w:rsid w:val="00876641"/>
    <w:rsid w:val="0087762A"/>
    <w:rsid w:val="00877C61"/>
    <w:rsid w:val="00882075"/>
    <w:rsid w:val="008832A3"/>
    <w:rsid w:val="00883BD8"/>
    <w:rsid w:val="008855C2"/>
    <w:rsid w:val="00885B41"/>
    <w:rsid w:val="00885F9F"/>
    <w:rsid w:val="00886834"/>
    <w:rsid w:val="0088694A"/>
    <w:rsid w:val="00890D28"/>
    <w:rsid w:val="00890F01"/>
    <w:rsid w:val="00891175"/>
    <w:rsid w:val="00891208"/>
    <w:rsid w:val="0089141C"/>
    <w:rsid w:val="00892C18"/>
    <w:rsid w:val="008936C9"/>
    <w:rsid w:val="00893AE2"/>
    <w:rsid w:val="0089476D"/>
    <w:rsid w:val="0089485D"/>
    <w:rsid w:val="00895D3E"/>
    <w:rsid w:val="008968AA"/>
    <w:rsid w:val="00897C94"/>
    <w:rsid w:val="008A00BF"/>
    <w:rsid w:val="008A093D"/>
    <w:rsid w:val="008A0C17"/>
    <w:rsid w:val="008A15EC"/>
    <w:rsid w:val="008A1D56"/>
    <w:rsid w:val="008A2925"/>
    <w:rsid w:val="008A2A61"/>
    <w:rsid w:val="008A33C9"/>
    <w:rsid w:val="008A34E8"/>
    <w:rsid w:val="008A35EA"/>
    <w:rsid w:val="008A3F8B"/>
    <w:rsid w:val="008A4930"/>
    <w:rsid w:val="008A607B"/>
    <w:rsid w:val="008A6AD7"/>
    <w:rsid w:val="008A70FC"/>
    <w:rsid w:val="008A74D5"/>
    <w:rsid w:val="008B05D1"/>
    <w:rsid w:val="008B0F89"/>
    <w:rsid w:val="008B117D"/>
    <w:rsid w:val="008B181F"/>
    <w:rsid w:val="008B1A11"/>
    <w:rsid w:val="008B2280"/>
    <w:rsid w:val="008B2433"/>
    <w:rsid w:val="008B32DC"/>
    <w:rsid w:val="008B3917"/>
    <w:rsid w:val="008B4A35"/>
    <w:rsid w:val="008B58FE"/>
    <w:rsid w:val="008B7505"/>
    <w:rsid w:val="008B7689"/>
    <w:rsid w:val="008B7859"/>
    <w:rsid w:val="008C0139"/>
    <w:rsid w:val="008C08A4"/>
    <w:rsid w:val="008C0F4E"/>
    <w:rsid w:val="008C134F"/>
    <w:rsid w:val="008C17DD"/>
    <w:rsid w:val="008C2AF2"/>
    <w:rsid w:val="008C33D9"/>
    <w:rsid w:val="008C3C1B"/>
    <w:rsid w:val="008C4630"/>
    <w:rsid w:val="008C4BE2"/>
    <w:rsid w:val="008C506D"/>
    <w:rsid w:val="008C692C"/>
    <w:rsid w:val="008C71AD"/>
    <w:rsid w:val="008C746B"/>
    <w:rsid w:val="008C7BF5"/>
    <w:rsid w:val="008D01FB"/>
    <w:rsid w:val="008D0206"/>
    <w:rsid w:val="008D0655"/>
    <w:rsid w:val="008D0A06"/>
    <w:rsid w:val="008D150C"/>
    <w:rsid w:val="008D1E03"/>
    <w:rsid w:val="008D1ECF"/>
    <w:rsid w:val="008D2798"/>
    <w:rsid w:val="008D2CDA"/>
    <w:rsid w:val="008D4916"/>
    <w:rsid w:val="008D51FF"/>
    <w:rsid w:val="008D56EF"/>
    <w:rsid w:val="008D578B"/>
    <w:rsid w:val="008D5AFC"/>
    <w:rsid w:val="008D606D"/>
    <w:rsid w:val="008D60D1"/>
    <w:rsid w:val="008D6370"/>
    <w:rsid w:val="008D73BE"/>
    <w:rsid w:val="008D7807"/>
    <w:rsid w:val="008D7834"/>
    <w:rsid w:val="008D79E4"/>
    <w:rsid w:val="008D7F18"/>
    <w:rsid w:val="008E06A9"/>
    <w:rsid w:val="008E0D58"/>
    <w:rsid w:val="008E0F0D"/>
    <w:rsid w:val="008E1C8A"/>
    <w:rsid w:val="008E2A97"/>
    <w:rsid w:val="008E3302"/>
    <w:rsid w:val="008E36C6"/>
    <w:rsid w:val="008E37EA"/>
    <w:rsid w:val="008E3977"/>
    <w:rsid w:val="008E5235"/>
    <w:rsid w:val="008E5C5D"/>
    <w:rsid w:val="008E62D8"/>
    <w:rsid w:val="008E6CB5"/>
    <w:rsid w:val="008E7752"/>
    <w:rsid w:val="008F1B6C"/>
    <w:rsid w:val="008F351E"/>
    <w:rsid w:val="008F3D27"/>
    <w:rsid w:val="008F63AB"/>
    <w:rsid w:val="00900DC3"/>
    <w:rsid w:val="009018A2"/>
    <w:rsid w:val="00901D5A"/>
    <w:rsid w:val="00901DBD"/>
    <w:rsid w:val="00902007"/>
    <w:rsid w:val="00902231"/>
    <w:rsid w:val="009022E6"/>
    <w:rsid w:val="0090300D"/>
    <w:rsid w:val="00903491"/>
    <w:rsid w:val="009036EC"/>
    <w:rsid w:val="009039C6"/>
    <w:rsid w:val="00905534"/>
    <w:rsid w:val="00906242"/>
    <w:rsid w:val="00906C2A"/>
    <w:rsid w:val="00907138"/>
    <w:rsid w:val="009072A8"/>
    <w:rsid w:val="009104DA"/>
    <w:rsid w:val="00910AF5"/>
    <w:rsid w:val="00911A5D"/>
    <w:rsid w:val="009125E0"/>
    <w:rsid w:val="009127E2"/>
    <w:rsid w:val="009133B6"/>
    <w:rsid w:val="00913ADB"/>
    <w:rsid w:val="00914058"/>
    <w:rsid w:val="0091410E"/>
    <w:rsid w:val="0091480C"/>
    <w:rsid w:val="009149DA"/>
    <w:rsid w:val="00915B8B"/>
    <w:rsid w:val="00915BD9"/>
    <w:rsid w:val="00920375"/>
    <w:rsid w:val="009203ED"/>
    <w:rsid w:val="00920E6A"/>
    <w:rsid w:val="00921BA3"/>
    <w:rsid w:val="00922562"/>
    <w:rsid w:val="00922A1A"/>
    <w:rsid w:val="00923CBB"/>
    <w:rsid w:val="00924BF3"/>
    <w:rsid w:val="00926E92"/>
    <w:rsid w:val="00927525"/>
    <w:rsid w:val="0092787D"/>
    <w:rsid w:val="00927ED4"/>
    <w:rsid w:val="009306E7"/>
    <w:rsid w:val="00930713"/>
    <w:rsid w:val="00931D0F"/>
    <w:rsid w:val="009320DF"/>
    <w:rsid w:val="00933560"/>
    <w:rsid w:val="00933819"/>
    <w:rsid w:val="00933C12"/>
    <w:rsid w:val="00934869"/>
    <w:rsid w:val="00935135"/>
    <w:rsid w:val="009352D1"/>
    <w:rsid w:val="009359C1"/>
    <w:rsid w:val="00935CAA"/>
    <w:rsid w:val="00935DBC"/>
    <w:rsid w:val="00935E93"/>
    <w:rsid w:val="0093737B"/>
    <w:rsid w:val="0093775F"/>
    <w:rsid w:val="00937CC4"/>
    <w:rsid w:val="00940AE6"/>
    <w:rsid w:val="00941AA5"/>
    <w:rsid w:val="00941DA4"/>
    <w:rsid w:val="009428BE"/>
    <w:rsid w:val="00943A47"/>
    <w:rsid w:val="00943F28"/>
    <w:rsid w:val="00945F5D"/>
    <w:rsid w:val="0094698B"/>
    <w:rsid w:val="00946B48"/>
    <w:rsid w:val="00947308"/>
    <w:rsid w:val="009473B3"/>
    <w:rsid w:val="00951CB7"/>
    <w:rsid w:val="00952297"/>
    <w:rsid w:val="00952877"/>
    <w:rsid w:val="0095369D"/>
    <w:rsid w:val="00953954"/>
    <w:rsid w:val="009539EB"/>
    <w:rsid w:val="00953D7B"/>
    <w:rsid w:val="00953E1A"/>
    <w:rsid w:val="00953E62"/>
    <w:rsid w:val="00954040"/>
    <w:rsid w:val="0095490A"/>
    <w:rsid w:val="00954B69"/>
    <w:rsid w:val="00954BD1"/>
    <w:rsid w:val="00955249"/>
    <w:rsid w:val="00955C12"/>
    <w:rsid w:val="00955DD6"/>
    <w:rsid w:val="009564DB"/>
    <w:rsid w:val="0095690A"/>
    <w:rsid w:val="0095697E"/>
    <w:rsid w:val="00956FDE"/>
    <w:rsid w:val="00957139"/>
    <w:rsid w:val="00957501"/>
    <w:rsid w:val="00957591"/>
    <w:rsid w:val="00957F4C"/>
    <w:rsid w:val="00957F57"/>
    <w:rsid w:val="00960577"/>
    <w:rsid w:val="00960BC3"/>
    <w:rsid w:val="009611B9"/>
    <w:rsid w:val="00961281"/>
    <w:rsid w:val="009618B0"/>
    <w:rsid w:val="00961AE0"/>
    <w:rsid w:val="00961D2A"/>
    <w:rsid w:val="00962CAB"/>
    <w:rsid w:val="00962FA1"/>
    <w:rsid w:val="0096348F"/>
    <w:rsid w:val="009636FE"/>
    <w:rsid w:val="00963E8B"/>
    <w:rsid w:val="0096513C"/>
    <w:rsid w:val="009658C8"/>
    <w:rsid w:val="009706A9"/>
    <w:rsid w:val="00970D64"/>
    <w:rsid w:val="009712D0"/>
    <w:rsid w:val="00972788"/>
    <w:rsid w:val="00972A4B"/>
    <w:rsid w:val="009736E0"/>
    <w:rsid w:val="009763B6"/>
    <w:rsid w:val="009767DA"/>
    <w:rsid w:val="00977CB2"/>
    <w:rsid w:val="009805C0"/>
    <w:rsid w:val="00980D78"/>
    <w:rsid w:val="00980D97"/>
    <w:rsid w:val="00980F90"/>
    <w:rsid w:val="0098196A"/>
    <w:rsid w:val="00981980"/>
    <w:rsid w:val="00981F4E"/>
    <w:rsid w:val="009828F5"/>
    <w:rsid w:val="0098331C"/>
    <w:rsid w:val="00983E3E"/>
    <w:rsid w:val="00984F5C"/>
    <w:rsid w:val="00985607"/>
    <w:rsid w:val="00985B34"/>
    <w:rsid w:val="00985D27"/>
    <w:rsid w:val="00986185"/>
    <w:rsid w:val="0098693C"/>
    <w:rsid w:val="009874C0"/>
    <w:rsid w:val="009901A7"/>
    <w:rsid w:val="009908B6"/>
    <w:rsid w:val="009915C7"/>
    <w:rsid w:val="00991CC7"/>
    <w:rsid w:val="00993572"/>
    <w:rsid w:val="00993A33"/>
    <w:rsid w:val="009943C1"/>
    <w:rsid w:val="00994990"/>
    <w:rsid w:val="00994D5D"/>
    <w:rsid w:val="009961F0"/>
    <w:rsid w:val="0099688F"/>
    <w:rsid w:val="00996919"/>
    <w:rsid w:val="00997626"/>
    <w:rsid w:val="0099771B"/>
    <w:rsid w:val="009A0264"/>
    <w:rsid w:val="009A113E"/>
    <w:rsid w:val="009A12F3"/>
    <w:rsid w:val="009A1572"/>
    <w:rsid w:val="009A2153"/>
    <w:rsid w:val="009A3408"/>
    <w:rsid w:val="009A3B18"/>
    <w:rsid w:val="009A4036"/>
    <w:rsid w:val="009A66EB"/>
    <w:rsid w:val="009A6A0D"/>
    <w:rsid w:val="009A7F6D"/>
    <w:rsid w:val="009B0D1F"/>
    <w:rsid w:val="009B0D8A"/>
    <w:rsid w:val="009B0F18"/>
    <w:rsid w:val="009B1107"/>
    <w:rsid w:val="009B12DA"/>
    <w:rsid w:val="009B2353"/>
    <w:rsid w:val="009B2FEE"/>
    <w:rsid w:val="009B35BA"/>
    <w:rsid w:val="009B3668"/>
    <w:rsid w:val="009B49BB"/>
    <w:rsid w:val="009B4EE6"/>
    <w:rsid w:val="009B524A"/>
    <w:rsid w:val="009B578A"/>
    <w:rsid w:val="009B63CB"/>
    <w:rsid w:val="009B7332"/>
    <w:rsid w:val="009B780F"/>
    <w:rsid w:val="009B7843"/>
    <w:rsid w:val="009C0366"/>
    <w:rsid w:val="009C0D25"/>
    <w:rsid w:val="009C159F"/>
    <w:rsid w:val="009C25C7"/>
    <w:rsid w:val="009C30AC"/>
    <w:rsid w:val="009C393B"/>
    <w:rsid w:val="009C3C34"/>
    <w:rsid w:val="009C3F51"/>
    <w:rsid w:val="009C40D7"/>
    <w:rsid w:val="009C4336"/>
    <w:rsid w:val="009C48A9"/>
    <w:rsid w:val="009C5B23"/>
    <w:rsid w:val="009C6300"/>
    <w:rsid w:val="009C6302"/>
    <w:rsid w:val="009C665A"/>
    <w:rsid w:val="009C6A7A"/>
    <w:rsid w:val="009C747C"/>
    <w:rsid w:val="009C7D60"/>
    <w:rsid w:val="009C7EC6"/>
    <w:rsid w:val="009D12C8"/>
    <w:rsid w:val="009D14D0"/>
    <w:rsid w:val="009D3E18"/>
    <w:rsid w:val="009D3EE6"/>
    <w:rsid w:val="009D51BA"/>
    <w:rsid w:val="009D600C"/>
    <w:rsid w:val="009E0182"/>
    <w:rsid w:val="009E0BF4"/>
    <w:rsid w:val="009E0E90"/>
    <w:rsid w:val="009E1538"/>
    <w:rsid w:val="009E15B0"/>
    <w:rsid w:val="009E1C66"/>
    <w:rsid w:val="009E2051"/>
    <w:rsid w:val="009E2193"/>
    <w:rsid w:val="009E2B91"/>
    <w:rsid w:val="009E30CE"/>
    <w:rsid w:val="009E3D4F"/>
    <w:rsid w:val="009E3DB2"/>
    <w:rsid w:val="009E48A1"/>
    <w:rsid w:val="009E5777"/>
    <w:rsid w:val="009E58F9"/>
    <w:rsid w:val="009E5B30"/>
    <w:rsid w:val="009E6050"/>
    <w:rsid w:val="009E6554"/>
    <w:rsid w:val="009E754A"/>
    <w:rsid w:val="009F1BB2"/>
    <w:rsid w:val="009F2628"/>
    <w:rsid w:val="009F3A71"/>
    <w:rsid w:val="009F3C93"/>
    <w:rsid w:val="009F3CA7"/>
    <w:rsid w:val="009F41CC"/>
    <w:rsid w:val="009F483D"/>
    <w:rsid w:val="009F5A6D"/>
    <w:rsid w:val="009F5B3B"/>
    <w:rsid w:val="009F72B1"/>
    <w:rsid w:val="00A0139B"/>
    <w:rsid w:val="00A01BD4"/>
    <w:rsid w:val="00A0459C"/>
    <w:rsid w:val="00A0497A"/>
    <w:rsid w:val="00A053EF"/>
    <w:rsid w:val="00A06327"/>
    <w:rsid w:val="00A0657F"/>
    <w:rsid w:val="00A071C5"/>
    <w:rsid w:val="00A07EA1"/>
    <w:rsid w:val="00A10506"/>
    <w:rsid w:val="00A10C46"/>
    <w:rsid w:val="00A10DBA"/>
    <w:rsid w:val="00A10DF6"/>
    <w:rsid w:val="00A12251"/>
    <w:rsid w:val="00A12F7C"/>
    <w:rsid w:val="00A13E4A"/>
    <w:rsid w:val="00A1437B"/>
    <w:rsid w:val="00A14AD7"/>
    <w:rsid w:val="00A15349"/>
    <w:rsid w:val="00A1627A"/>
    <w:rsid w:val="00A16468"/>
    <w:rsid w:val="00A17C63"/>
    <w:rsid w:val="00A17DA9"/>
    <w:rsid w:val="00A17F55"/>
    <w:rsid w:val="00A202A2"/>
    <w:rsid w:val="00A20D1F"/>
    <w:rsid w:val="00A2194C"/>
    <w:rsid w:val="00A21F3B"/>
    <w:rsid w:val="00A23B0E"/>
    <w:rsid w:val="00A23FC0"/>
    <w:rsid w:val="00A240CF"/>
    <w:rsid w:val="00A241BC"/>
    <w:rsid w:val="00A2698C"/>
    <w:rsid w:val="00A26A04"/>
    <w:rsid w:val="00A27C37"/>
    <w:rsid w:val="00A30C8A"/>
    <w:rsid w:val="00A30E08"/>
    <w:rsid w:val="00A30E59"/>
    <w:rsid w:val="00A321A3"/>
    <w:rsid w:val="00A32590"/>
    <w:rsid w:val="00A325DB"/>
    <w:rsid w:val="00A3277C"/>
    <w:rsid w:val="00A3293F"/>
    <w:rsid w:val="00A32C2D"/>
    <w:rsid w:val="00A32FCC"/>
    <w:rsid w:val="00A3368B"/>
    <w:rsid w:val="00A33EDA"/>
    <w:rsid w:val="00A34B84"/>
    <w:rsid w:val="00A35378"/>
    <w:rsid w:val="00A35E63"/>
    <w:rsid w:val="00A368DD"/>
    <w:rsid w:val="00A37461"/>
    <w:rsid w:val="00A400C0"/>
    <w:rsid w:val="00A40384"/>
    <w:rsid w:val="00A40EB7"/>
    <w:rsid w:val="00A41838"/>
    <w:rsid w:val="00A42D19"/>
    <w:rsid w:val="00A430CD"/>
    <w:rsid w:val="00A43276"/>
    <w:rsid w:val="00A4374E"/>
    <w:rsid w:val="00A43863"/>
    <w:rsid w:val="00A43DC0"/>
    <w:rsid w:val="00A44133"/>
    <w:rsid w:val="00A44690"/>
    <w:rsid w:val="00A446A7"/>
    <w:rsid w:val="00A44903"/>
    <w:rsid w:val="00A449A2"/>
    <w:rsid w:val="00A4512A"/>
    <w:rsid w:val="00A46213"/>
    <w:rsid w:val="00A46400"/>
    <w:rsid w:val="00A46831"/>
    <w:rsid w:val="00A471A6"/>
    <w:rsid w:val="00A5015F"/>
    <w:rsid w:val="00A50CC9"/>
    <w:rsid w:val="00A52018"/>
    <w:rsid w:val="00A524C1"/>
    <w:rsid w:val="00A532FD"/>
    <w:rsid w:val="00A53CAA"/>
    <w:rsid w:val="00A54895"/>
    <w:rsid w:val="00A54F21"/>
    <w:rsid w:val="00A55597"/>
    <w:rsid w:val="00A55DD7"/>
    <w:rsid w:val="00A55EF0"/>
    <w:rsid w:val="00A56405"/>
    <w:rsid w:val="00A5676E"/>
    <w:rsid w:val="00A56D9B"/>
    <w:rsid w:val="00A574B9"/>
    <w:rsid w:val="00A57CAF"/>
    <w:rsid w:val="00A57E86"/>
    <w:rsid w:val="00A61AD5"/>
    <w:rsid w:val="00A61C10"/>
    <w:rsid w:val="00A632D8"/>
    <w:rsid w:val="00A63C6E"/>
    <w:rsid w:val="00A640C1"/>
    <w:rsid w:val="00A645E4"/>
    <w:rsid w:val="00A65D55"/>
    <w:rsid w:val="00A66786"/>
    <w:rsid w:val="00A667DE"/>
    <w:rsid w:val="00A66810"/>
    <w:rsid w:val="00A66A9B"/>
    <w:rsid w:val="00A66E17"/>
    <w:rsid w:val="00A67A11"/>
    <w:rsid w:val="00A706C7"/>
    <w:rsid w:val="00A706D2"/>
    <w:rsid w:val="00A70753"/>
    <w:rsid w:val="00A70783"/>
    <w:rsid w:val="00A70BC3"/>
    <w:rsid w:val="00A71D24"/>
    <w:rsid w:val="00A737ED"/>
    <w:rsid w:val="00A74372"/>
    <w:rsid w:val="00A757FF"/>
    <w:rsid w:val="00A76FD5"/>
    <w:rsid w:val="00A77BC9"/>
    <w:rsid w:val="00A80E4A"/>
    <w:rsid w:val="00A80E69"/>
    <w:rsid w:val="00A812DA"/>
    <w:rsid w:val="00A81768"/>
    <w:rsid w:val="00A81A1A"/>
    <w:rsid w:val="00A821B3"/>
    <w:rsid w:val="00A83995"/>
    <w:rsid w:val="00A83CCF"/>
    <w:rsid w:val="00A8456C"/>
    <w:rsid w:val="00A84704"/>
    <w:rsid w:val="00A84C25"/>
    <w:rsid w:val="00A859C9"/>
    <w:rsid w:val="00A85F84"/>
    <w:rsid w:val="00A86003"/>
    <w:rsid w:val="00A863E2"/>
    <w:rsid w:val="00A8665B"/>
    <w:rsid w:val="00A872B3"/>
    <w:rsid w:val="00A907B3"/>
    <w:rsid w:val="00A911AF"/>
    <w:rsid w:val="00A911C3"/>
    <w:rsid w:val="00A926AD"/>
    <w:rsid w:val="00A92D27"/>
    <w:rsid w:val="00A93EDD"/>
    <w:rsid w:val="00A94116"/>
    <w:rsid w:val="00A948DD"/>
    <w:rsid w:val="00A96147"/>
    <w:rsid w:val="00A9740A"/>
    <w:rsid w:val="00AA079B"/>
    <w:rsid w:val="00AA0F12"/>
    <w:rsid w:val="00AA1147"/>
    <w:rsid w:val="00AA17CB"/>
    <w:rsid w:val="00AA1EF8"/>
    <w:rsid w:val="00AA280F"/>
    <w:rsid w:val="00AA586D"/>
    <w:rsid w:val="00AA6CEC"/>
    <w:rsid w:val="00AA6F2B"/>
    <w:rsid w:val="00AB0927"/>
    <w:rsid w:val="00AB18C8"/>
    <w:rsid w:val="00AB1E85"/>
    <w:rsid w:val="00AB33A0"/>
    <w:rsid w:val="00AB4629"/>
    <w:rsid w:val="00AB4F53"/>
    <w:rsid w:val="00AB690B"/>
    <w:rsid w:val="00AB72E0"/>
    <w:rsid w:val="00AB7B0E"/>
    <w:rsid w:val="00AB7F1C"/>
    <w:rsid w:val="00AC10DB"/>
    <w:rsid w:val="00AC1840"/>
    <w:rsid w:val="00AC2DCC"/>
    <w:rsid w:val="00AC314A"/>
    <w:rsid w:val="00AC36AC"/>
    <w:rsid w:val="00AC41B1"/>
    <w:rsid w:val="00AC4745"/>
    <w:rsid w:val="00AC4F21"/>
    <w:rsid w:val="00AC5166"/>
    <w:rsid w:val="00AC5D4B"/>
    <w:rsid w:val="00AC5DD1"/>
    <w:rsid w:val="00AC757F"/>
    <w:rsid w:val="00AC779B"/>
    <w:rsid w:val="00AD034A"/>
    <w:rsid w:val="00AD07D1"/>
    <w:rsid w:val="00AD09E2"/>
    <w:rsid w:val="00AD13FF"/>
    <w:rsid w:val="00AD1A36"/>
    <w:rsid w:val="00AD1B8C"/>
    <w:rsid w:val="00AD1F40"/>
    <w:rsid w:val="00AD4C36"/>
    <w:rsid w:val="00AD4C75"/>
    <w:rsid w:val="00AD5E9B"/>
    <w:rsid w:val="00AD6C4C"/>
    <w:rsid w:val="00AD6F33"/>
    <w:rsid w:val="00AE06BA"/>
    <w:rsid w:val="00AE0A29"/>
    <w:rsid w:val="00AE0C89"/>
    <w:rsid w:val="00AE0D85"/>
    <w:rsid w:val="00AE1066"/>
    <w:rsid w:val="00AE1D47"/>
    <w:rsid w:val="00AE248E"/>
    <w:rsid w:val="00AE2504"/>
    <w:rsid w:val="00AE30B0"/>
    <w:rsid w:val="00AE331E"/>
    <w:rsid w:val="00AE337A"/>
    <w:rsid w:val="00AE3BB5"/>
    <w:rsid w:val="00AE408F"/>
    <w:rsid w:val="00AE4117"/>
    <w:rsid w:val="00AE5423"/>
    <w:rsid w:val="00AE5CCB"/>
    <w:rsid w:val="00AE5D27"/>
    <w:rsid w:val="00AE6C89"/>
    <w:rsid w:val="00AF073C"/>
    <w:rsid w:val="00AF101D"/>
    <w:rsid w:val="00AF244D"/>
    <w:rsid w:val="00AF2BA8"/>
    <w:rsid w:val="00AF2FA6"/>
    <w:rsid w:val="00AF5779"/>
    <w:rsid w:val="00AF608A"/>
    <w:rsid w:val="00AF6566"/>
    <w:rsid w:val="00AF65C8"/>
    <w:rsid w:val="00AF67DB"/>
    <w:rsid w:val="00AF6EC1"/>
    <w:rsid w:val="00AF6F04"/>
    <w:rsid w:val="00B0047D"/>
    <w:rsid w:val="00B0096C"/>
    <w:rsid w:val="00B01C46"/>
    <w:rsid w:val="00B01CE6"/>
    <w:rsid w:val="00B02341"/>
    <w:rsid w:val="00B02448"/>
    <w:rsid w:val="00B03B3F"/>
    <w:rsid w:val="00B03BC3"/>
    <w:rsid w:val="00B03CC3"/>
    <w:rsid w:val="00B05058"/>
    <w:rsid w:val="00B05183"/>
    <w:rsid w:val="00B051F1"/>
    <w:rsid w:val="00B05753"/>
    <w:rsid w:val="00B058E3"/>
    <w:rsid w:val="00B05F3F"/>
    <w:rsid w:val="00B068CA"/>
    <w:rsid w:val="00B06976"/>
    <w:rsid w:val="00B06DC9"/>
    <w:rsid w:val="00B06ECB"/>
    <w:rsid w:val="00B0707C"/>
    <w:rsid w:val="00B07137"/>
    <w:rsid w:val="00B07213"/>
    <w:rsid w:val="00B072B7"/>
    <w:rsid w:val="00B1234B"/>
    <w:rsid w:val="00B12D07"/>
    <w:rsid w:val="00B13015"/>
    <w:rsid w:val="00B14721"/>
    <w:rsid w:val="00B14E9B"/>
    <w:rsid w:val="00B153F4"/>
    <w:rsid w:val="00B1581D"/>
    <w:rsid w:val="00B15B68"/>
    <w:rsid w:val="00B15FC4"/>
    <w:rsid w:val="00B16478"/>
    <w:rsid w:val="00B17B1B"/>
    <w:rsid w:val="00B17C21"/>
    <w:rsid w:val="00B20375"/>
    <w:rsid w:val="00B20529"/>
    <w:rsid w:val="00B22407"/>
    <w:rsid w:val="00B22A39"/>
    <w:rsid w:val="00B22BE4"/>
    <w:rsid w:val="00B231F5"/>
    <w:rsid w:val="00B24694"/>
    <w:rsid w:val="00B252A5"/>
    <w:rsid w:val="00B25818"/>
    <w:rsid w:val="00B2602C"/>
    <w:rsid w:val="00B2609B"/>
    <w:rsid w:val="00B27C6D"/>
    <w:rsid w:val="00B302FA"/>
    <w:rsid w:val="00B303D5"/>
    <w:rsid w:val="00B30825"/>
    <w:rsid w:val="00B30AB6"/>
    <w:rsid w:val="00B30F52"/>
    <w:rsid w:val="00B312DA"/>
    <w:rsid w:val="00B32F61"/>
    <w:rsid w:val="00B33230"/>
    <w:rsid w:val="00B33AE1"/>
    <w:rsid w:val="00B33CC3"/>
    <w:rsid w:val="00B33EE7"/>
    <w:rsid w:val="00B34160"/>
    <w:rsid w:val="00B342D6"/>
    <w:rsid w:val="00B34E4C"/>
    <w:rsid w:val="00B34E55"/>
    <w:rsid w:val="00B35AC6"/>
    <w:rsid w:val="00B3758D"/>
    <w:rsid w:val="00B41892"/>
    <w:rsid w:val="00B42B84"/>
    <w:rsid w:val="00B43090"/>
    <w:rsid w:val="00B4355E"/>
    <w:rsid w:val="00B4385C"/>
    <w:rsid w:val="00B449FF"/>
    <w:rsid w:val="00B44BAF"/>
    <w:rsid w:val="00B4576A"/>
    <w:rsid w:val="00B45A09"/>
    <w:rsid w:val="00B46369"/>
    <w:rsid w:val="00B46AEE"/>
    <w:rsid w:val="00B4703A"/>
    <w:rsid w:val="00B475FF"/>
    <w:rsid w:val="00B47FE7"/>
    <w:rsid w:val="00B5015F"/>
    <w:rsid w:val="00B51297"/>
    <w:rsid w:val="00B51784"/>
    <w:rsid w:val="00B52024"/>
    <w:rsid w:val="00B5226B"/>
    <w:rsid w:val="00B52AB1"/>
    <w:rsid w:val="00B53882"/>
    <w:rsid w:val="00B54203"/>
    <w:rsid w:val="00B5427F"/>
    <w:rsid w:val="00B54B23"/>
    <w:rsid w:val="00B54F83"/>
    <w:rsid w:val="00B55034"/>
    <w:rsid w:val="00B55CCF"/>
    <w:rsid w:val="00B561E1"/>
    <w:rsid w:val="00B56556"/>
    <w:rsid w:val="00B56838"/>
    <w:rsid w:val="00B56A7D"/>
    <w:rsid w:val="00B56DC8"/>
    <w:rsid w:val="00B57090"/>
    <w:rsid w:val="00B57476"/>
    <w:rsid w:val="00B57491"/>
    <w:rsid w:val="00B5771B"/>
    <w:rsid w:val="00B57A4E"/>
    <w:rsid w:val="00B615ED"/>
    <w:rsid w:val="00B618F3"/>
    <w:rsid w:val="00B620FE"/>
    <w:rsid w:val="00B62332"/>
    <w:rsid w:val="00B626B2"/>
    <w:rsid w:val="00B62A43"/>
    <w:rsid w:val="00B62F05"/>
    <w:rsid w:val="00B63A71"/>
    <w:rsid w:val="00B64405"/>
    <w:rsid w:val="00B64E10"/>
    <w:rsid w:val="00B65529"/>
    <w:rsid w:val="00B65C4B"/>
    <w:rsid w:val="00B66EEF"/>
    <w:rsid w:val="00B66F3F"/>
    <w:rsid w:val="00B70435"/>
    <w:rsid w:val="00B7065E"/>
    <w:rsid w:val="00B7099B"/>
    <w:rsid w:val="00B70A6A"/>
    <w:rsid w:val="00B70F4A"/>
    <w:rsid w:val="00B72398"/>
    <w:rsid w:val="00B72669"/>
    <w:rsid w:val="00B726AE"/>
    <w:rsid w:val="00B739ED"/>
    <w:rsid w:val="00B74646"/>
    <w:rsid w:val="00B74A30"/>
    <w:rsid w:val="00B74CD8"/>
    <w:rsid w:val="00B74F24"/>
    <w:rsid w:val="00B75200"/>
    <w:rsid w:val="00B75BD3"/>
    <w:rsid w:val="00B76380"/>
    <w:rsid w:val="00B767BE"/>
    <w:rsid w:val="00B76860"/>
    <w:rsid w:val="00B77027"/>
    <w:rsid w:val="00B7741F"/>
    <w:rsid w:val="00B77DEA"/>
    <w:rsid w:val="00B77FA1"/>
    <w:rsid w:val="00B80740"/>
    <w:rsid w:val="00B82084"/>
    <w:rsid w:val="00B82934"/>
    <w:rsid w:val="00B83266"/>
    <w:rsid w:val="00B83480"/>
    <w:rsid w:val="00B835DE"/>
    <w:rsid w:val="00B83758"/>
    <w:rsid w:val="00B8402F"/>
    <w:rsid w:val="00B842A5"/>
    <w:rsid w:val="00B856EC"/>
    <w:rsid w:val="00B86B3E"/>
    <w:rsid w:val="00B86E1C"/>
    <w:rsid w:val="00B86F68"/>
    <w:rsid w:val="00B871AD"/>
    <w:rsid w:val="00B90730"/>
    <w:rsid w:val="00B909A3"/>
    <w:rsid w:val="00B90D4C"/>
    <w:rsid w:val="00B914F6"/>
    <w:rsid w:val="00B91862"/>
    <w:rsid w:val="00B91D96"/>
    <w:rsid w:val="00B92230"/>
    <w:rsid w:val="00B93267"/>
    <w:rsid w:val="00B93FE8"/>
    <w:rsid w:val="00B94E8C"/>
    <w:rsid w:val="00B961BD"/>
    <w:rsid w:val="00B962DF"/>
    <w:rsid w:val="00B96D99"/>
    <w:rsid w:val="00B97FD0"/>
    <w:rsid w:val="00BA022A"/>
    <w:rsid w:val="00BA0B7E"/>
    <w:rsid w:val="00BA1BD8"/>
    <w:rsid w:val="00BA2ED8"/>
    <w:rsid w:val="00BA56F2"/>
    <w:rsid w:val="00BA5787"/>
    <w:rsid w:val="00BA60D1"/>
    <w:rsid w:val="00BA6D3C"/>
    <w:rsid w:val="00BA7909"/>
    <w:rsid w:val="00BB04A7"/>
    <w:rsid w:val="00BB1804"/>
    <w:rsid w:val="00BB32B8"/>
    <w:rsid w:val="00BB3334"/>
    <w:rsid w:val="00BB3634"/>
    <w:rsid w:val="00BB40F0"/>
    <w:rsid w:val="00BB41A6"/>
    <w:rsid w:val="00BB43C7"/>
    <w:rsid w:val="00BB48B3"/>
    <w:rsid w:val="00BB4E0A"/>
    <w:rsid w:val="00BB5368"/>
    <w:rsid w:val="00BB553A"/>
    <w:rsid w:val="00BB5C38"/>
    <w:rsid w:val="00BB6F8E"/>
    <w:rsid w:val="00BB77D4"/>
    <w:rsid w:val="00BB7F3F"/>
    <w:rsid w:val="00BC05D7"/>
    <w:rsid w:val="00BC07F6"/>
    <w:rsid w:val="00BC0F97"/>
    <w:rsid w:val="00BC1769"/>
    <w:rsid w:val="00BC21DC"/>
    <w:rsid w:val="00BC443F"/>
    <w:rsid w:val="00BC4626"/>
    <w:rsid w:val="00BC4679"/>
    <w:rsid w:val="00BC4766"/>
    <w:rsid w:val="00BC491E"/>
    <w:rsid w:val="00BC4CEB"/>
    <w:rsid w:val="00BC502D"/>
    <w:rsid w:val="00BC6575"/>
    <w:rsid w:val="00BC69C8"/>
    <w:rsid w:val="00BC6B14"/>
    <w:rsid w:val="00BC7763"/>
    <w:rsid w:val="00BC7AD8"/>
    <w:rsid w:val="00BD014E"/>
    <w:rsid w:val="00BD032A"/>
    <w:rsid w:val="00BD0C49"/>
    <w:rsid w:val="00BD4065"/>
    <w:rsid w:val="00BD41F5"/>
    <w:rsid w:val="00BD5500"/>
    <w:rsid w:val="00BD5EF2"/>
    <w:rsid w:val="00BD6A76"/>
    <w:rsid w:val="00BD6CCF"/>
    <w:rsid w:val="00BD6F4B"/>
    <w:rsid w:val="00BD745A"/>
    <w:rsid w:val="00BE0ACF"/>
    <w:rsid w:val="00BE0D80"/>
    <w:rsid w:val="00BE0FEE"/>
    <w:rsid w:val="00BE1414"/>
    <w:rsid w:val="00BE15EE"/>
    <w:rsid w:val="00BE1D2F"/>
    <w:rsid w:val="00BE2227"/>
    <w:rsid w:val="00BE375D"/>
    <w:rsid w:val="00BE398F"/>
    <w:rsid w:val="00BE3EC9"/>
    <w:rsid w:val="00BE43EF"/>
    <w:rsid w:val="00BE46C1"/>
    <w:rsid w:val="00BE4A91"/>
    <w:rsid w:val="00BE4F6D"/>
    <w:rsid w:val="00BE63FA"/>
    <w:rsid w:val="00BE6D85"/>
    <w:rsid w:val="00BE7AB9"/>
    <w:rsid w:val="00BF05FA"/>
    <w:rsid w:val="00BF0E88"/>
    <w:rsid w:val="00BF1665"/>
    <w:rsid w:val="00BF1FD8"/>
    <w:rsid w:val="00BF21B0"/>
    <w:rsid w:val="00BF2BD1"/>
    <w:rsid w:val="00BF3351"/>
    <w:rsid w:val="00BF4636"/>
    <w:rsid w:val="00BF56BA"/>
    <w:rsid w:val="00BF5731"/>
    <w:rsid w:val="00BF627C"/>
    <w:rsid w:val="00BF6419"/>
    <w:rsid w:val="00BF6573"/>
    <w:rsid w:val="00BF6DE2"/>
    <w:rsid w:val="00BF7197"/>
    <w:rsid w:val="00BF7B7D"/>
    <w:rsid w:val="00C00D3C"/>
    <w:rsid w:val="00C0229F"/>
    <w:rsid w:val="00C02547"/>
    <w:rsid w:val="00C02C16"/>
    <w:rsid w:val="00C059E6"/>
    <w:rsid w:val="00C07283"/>
    <w:rsid w:val="00C075F1"/>
    <w:rsid w:val="00C10111"/>
    <w:rsid w:val="00C1076C"/>
    <w:rsid w:val="00C126E4"/>
    <w:rsid w:val="00C14C34"/>
    <w:rsid w:val="00C1556E"/>
    <w:rsid w:val="00C158A3"/>
    <w:rsid w:val="00C15A2D"/>
    <w:rsid w:val="00C15A8C"/>
    <w:rsid w:val="00C16B92"/>
    <w:rsid w:val="00C17115"/>
    <w:rsid w:val="00C1735F"/>
    <w:rsid w:val="00C17680"/>
    <w:rsid w:val="00C17AEE"/>
    <w:rsid w:val="00C17D1D"/>
    <w:rsid w:val="00C20DB1"/>
    <w:rsid w:val="00C2157A"/>
    <w:rsid w:val="00C2189A"/>
    <w:rsid w:val="00C21ACB"/>
    <w:rsid w:val="00C21ED8"/>
    <w:rsid w:val="00C22477"/>
    <w:rsid w:val="00C226A9"/>
    <w:rsid w:val="00C22F9F"/>
    <w:rsid w:val="00C240A1"/>
    <w:rsid w:val="00C24260"/>
    <w:rsid w:val="00C24D9B"/>
    <w:rsid w:val="00C25687"/>
    <w:rsid w:val="00C26E73"/>
    <w:rsid w:val="00C30BDC"/>
    <w:rsid w:val="00C30E10"/>
    <w:rsid w:val="00C319F9"/>
    <w:rsid w:val="00C330E5"/>
    <w:rsid w:val="00C331B7"/>
    <w:rsid w:val="00C33383"/>
    <w:rsid w:val="00C34B28"/>
    <w:rsid w:val="00C34B55"/>
    <w:rsid w:val="00C34B85"/>
    <w:rsid w:val="00C34C17"/>
    <w:rsid w:val="00C35299"/>
    <w:rsid w:val="00C353A9"/>
    <w:rsid w:val="00C354AB"/>
    <w:rsid w:val="00C35568"/>
    <w:rsid w:val="00C35ED8"/>
    <w:rsid w:val="00C36B56"/>
    <w:rsid w:val="00C371A1"/>
    <w:rsid w:val="00C403A5"/>
    <w:rsid w:val="00C40C05"/>
    <w:rsid w:val="00C4205E"/>
    <w:rsid w:val="00C420B2"/>
    <w:rsid w:val="00C43F23"/>
    <w:rsid w:val="00C45B3B"/>
    <w:rsid w:val="00C46729"/>
    <w:rsid w:val="00C4718E"/>
    <w:rsid w:val="00C50C4A"/>
    <w:rsid w:val="00C50D26"/>
    <w:rsid w:val="00C523E3"/>
    <w:rsid w:val="00C53771"/>
    <w:rsid w:val="00C53C16"/>
    <w:rsid w:val="00C541C2"/>
    <w:rsid w:val="00C543AD"/>
    <w:rsid w:val="00C5442F"/>
    <w:rsid w:val="00C54763"/>
    <w:rsid w:val="00C568FE"/>
    <w:rsid w:val="00C57743"/>
    <w:rsid w:val="00C57AA5"/>
    <w:rsid w:val="00C604F5"/>
    <w:rsid w:val="00C6071C"/>
    <w:rsid w:val="00C617D0"/>
    <w:rsid w:val="00C62352"/>
    <w:rsid w:val="00C62441"/>
    <w:rsid w:val="00C627C0"/>
    <w:rsid w:val="00C62D23"/>
    <w:rsid w:val="00C63176"/>
    <w:rsid w:val="00C63B9D"/>
    <w:rsid w:val="00C6600C"/>
    <w:rsid w:val="00C66025"/>
    <w:rsid w:val="00C67AD2"/>
    <w:rsid w:val="00C67C35"/>
    <w:rsid w:val="00C72066"/>
    <w:rsid w:val="00C72FCB"/>
    <w:rsid w:val="00C7358C"/>
    <w:rsid w:val="00C73D4E"/>
    <w:rsid w:val="00C741F4"/>
    <w:rsid w:val="00C74925"/>
    <w:rsid w:val="00C74F2E"/>
    <w:rsid w:val="00C75B76"/>
    <w:rsid w:val="00C75C7D"/>
    <w:rsid w:val="00C77599"/>
    <w:rsid w:val="00C77E23"/>
    <w:rsid w:val="00C80538"/>
    <w:rsid w:val="00C8163B"/>
    <w:rsid w:val="00C82FEF"/>
    <w:rsid w:val="00C83108"/>
    <w:rsid w:val="00C84A4D"/>
    <w:rsid w:val="00C858C1"/>
    <w:rsid w:val="00C86219"/>
    <w:rsid w:val="00C878EA"/>
    <w:rsid w:val="00C90C97"/>
    <w:rsid w:val="00C91F00"/>
    <w:rsid w:val="00C938CE"/>
    <w:rsid w:val="00C93C7E"/>
    <w:rsid w:val="00C943CF"/>
    <w:rsid w:val="00C946D3"/>
    <w:rsid w:val="00C94EFB"/>
    <w:rsid w:val="00C95AB1"/>
    <w:rsid w:val="00C96A5D"/>
    <w:rsid w:val="00C96E9C"/>
    <w:rsid w:val="00C97D46"/>
    <w:rsid w:val="00C97E02"/>
    <w:rsid w:val="00C97FD6"/>
    <w:rsid w:val="00CA0DCD"/>
    <w:rsid w:val="00CA11E8"/>
    <w:rsid w:val="00CA12D9"/>
    <w:rsid w:val="00CA1313"/>
    <w:rsid w:val="00CA158E"/>
    <w:rsid w:val="00CA1BFA"/>
    <w:rsid w:val="00CA2495"/>
    <w:rsid w:val="00CA2693"/>
    <w:rsid w:val="00CA2920"/>
    <w:rsid w:val="00CA2A91"/>
    <w:rsid w:val="00CA34B6"/>
    <w:rsid w:val="00CA4B51"/>
    <w:rsid w:val="00CA5AC2"/>
    <w:rsid w:val="00CA60D2"/>
    <w:rsid w:val="00CA614C"/>
    <w:rsid w:val="00CB0132"/>
    <w:rsid w:val="00CB06D5"/>
    <w:rsid w:val="00CB1507"/>
    <w:rsid w:val="00CB2486"/>
    <w:rsid w:val="00CB36E1"/>
    <w:rsid w:val="00CB39F9"/>
    <w:rsid w:val="00CB3AF0"/>
    <w:rsid w:val="00CB3BFE"/>
    <w:rsid w:val="00CB51AF"/>
    <w:rsid w:val="00CB5325"/>
    <w:rsid w:val="00CB5E55"/>
    <w:rsid w:val="00CB6910"/>
    <w:rsid w:val="00CB6B43"/>
    <w:rsid w:val="00CB725D"/>
    <w:rsid w:val="00CB788D"/>
    <w:rsid w:val="00CC07C7"/>
    <w:rsid w:val="00CC1107"/>
    <w:rsid w:val="00CC1133"/>
    <w:rsid w:val="00CC390C"/>
    <w:rsid w:val="00CC3A1A"/>
    <w:rsid w:val="00CC3EE4"/>
    <w:rsid w:val="00CC473E"/>
    <w:rsid w:val="00CC5DD4"/>
    <w:rsid w:val="00CC60C9"/>
    <w:rsid w:val="00CC6142"/>
    <w:rsid w:val="00CC65E0"/>
    <w:rsid w:val="00CC6621"/>
    <w:rsid w:val="00CC7614"/>
    <w:rsid w:val="00CC7C77"/>
    <w:rsid w:val="00CC7FD0"/>
    <w:rsid w:val="00CD00CA"/>
    <w:rsid w:val="00CD23F7"/>
    <w:rsid w:val="00CD2637"/>
    <w:rsid w:val="00CD2A93"/>
    <w:rsid w:val="00CD3804"/>
    <w:rsid w:val="00CD395B"/>
    <w:rsid w:val="00CD5D5B"/>
    <w:rsid w:val="00CD5F21"/>
    <w:rsid w:val="00CD679D"/>
    <w:rsid w:val="00CD752F"/>
    <w:rsid w:val="00CE04F4"/>
    <w:rsid w:val="00CE11E1"/>
    <w:rsid w:val="00CE1A67"/>
    <w:rsid w:val="00CE221C"/>
    <w:rsid w:val="00CE2DCA"/>
    <w:rsid w:val="00CE3264"/>
    <w:rsid w:val="00CE38EF"/>
    <w:rsid w:val="00CE561C"/>
    <w:rsid w:val="00CE59E4"/>
    <w:rsid w:val="00CE5D97"/>
    <w:rsid w:val="00CE665C"/>
    <w:rsid w:val="00CE67BA"/>
    <w:rsid w:val="00CE6A67"/>
    <w:rsid w:val="00CF058A"/>
    <w:rsid w:val="00CF218F"/>
    <w:rsid w:val="00CF25DB"/>
    <w:rsid w:val="00CF2628"/>
    <w:rsid w:val="00CF2E1E"/>
    <w:rsid w:val="00CF2F09"/>
    <w:rsid w:val="00CF367D"/>
    <w:rsid w:val="00CF4522"/>
    <w:rsid w:val="00CF4A53"/>
    <w:rsid w:val="00CF4E1A"/>
    <w:rsid w:val="00CF56A4"/>
    <w:rsid w:val="00CF58ED"/>
    <w:rsid w:val="00CF681F"/>
    <w:rsid w:val="00CF6F3C"/>
    <w:rsid w:val="00CF6FF7"/>
    <w:rsid w:val="00CF7239"/>
    <w:rsid w:val="00D0047B"/>
    <w:rsid w:val="00D01D1E"/>
    <w:rsid w:val="00D0251F"/>
    <w:rsid w:val="00D02B51"/>
    <w:rsid w:val="00D037C7"/>
    <w:rsid w:val="00D03E68"/>
    <w:rsid w:val="00D04527"/>
    <w:rsid w:val="00D0460E"/>
    <w:rsid w:val="00D063B3"/>
    <w:rsid w:val="00D0730A"/>
    <w:rsid w:val="00D0751B"/>
    <w:rsid w:val="00D1029A"/>
    <w:rsid w:val="00D10500"/>
    <w:rsid w:val="00D10DF4"/>
    <w:rsid w:val="00D11E4B"/>
    <w:rsid w:val="00D1270B"/>
    <w:rsid w:val="00D1282A"/>
    <w:rsid w:val="00D129EB"/>
    <w:rsid w:val="00D13B59"/>
    <w:rsid w:val="00D1770C"/>
    <w:rsid w:val="00D205A2"/>
    <w:rsid w:val="00D22A3C"/>
    <w:rsid w:val="00D22C4A"/>
    <w:rsid w:val="00D23210"/>
    <w:rsid w:val="00D234C0"/>
    <w:rsid w:val="00D24863"/>
    <w:rsid w:val="00D24919"/>
    <w:rsid w:val="00D24DB7"/>
    <w:rsid w:val="00D25234"/>
    <w:rsid w:val="00D256FF"/>
    <w:rsid w:val="00D26910"/>
    <w:rsid w:val="00D26BED"/>
    <w:rsid w:val="00D26FCF"/>
    <w:rsid w:val="00D2754F"/>
    <w:rsid w:val="00D308DF"/>
    <w:rsid w:val="00D30908"/>
    <w:rsid w:val="00D30CBF"/>
    <w:rsid w:val="00D3134E"/>
    <w:rsid w:val="00D31E8B"/>
    <w:rsid w:val="00D33E31"/>
    <w:rsid w:val="00D344E8"/>
    <w:rsid w:val="00D369FD"/>
    <w:rsid w:val="00D3743E"/>
    <w:rsid w:val="00D37B8B"/>
    <w:rsid w:val="00D37C0E"/>
    <w:rsid w:val="00D40CA8"/>
    <w:rsid w:val="00D4287C"/>
    <w:rsid w:val="00D439EE"/>
    <w:rsid w:val="00D45AD9"/>
    <w:rsid w:val="00D4637D"/>
    <w:rsid w:val="00D46449"/>
    <w:rsid w:val="00D46963"/>
    <w:rsid w:val="00D46AE4"/>
    <w:rsid w:val="00D4772B"/>
    <w:rsid w:val="00D4789D"/>
    <w:rsid w:val="00D47C09"/>
    <w:rsid w:val="00D47CDC"/>
    <w:rsid w:val="00D51257"/>
    <w:rsid w:val="00D512E0"/>
    <w:rsid w:val="00D5192E"/>
    <w:rsid w:val="00D51FCF"/>
    <w:rsid w:val="00D52401"/>
    <w:rsid w:val="00D52FE0"/>
    <w:rsid w:val="00D548AD"/>
    <w:rsid w:val="00D55C80"/>
    <w:rsid w:val="00D55EE4"/>
    <w:rsid w:val="00D56283"/>
    <w:rsid w:val="00D56385"/>
    <w:rsid w:val="00D565F3"/>
    <w:rsid w:val="00D56D9B"/>
    <w:rsid w:val="00D6049B"/>
    <w:rsid w:val="00D60F41"/>
    <w:rsid w:val="00D61A68"/>
    <w:rsid w:val="00D61A96"/>
    <w:rsid w:val="00D62E13"/>
    <w:rsid w:val="00D6341B"/>
    <w:rsid w:val="00D6366F"/>
    <w:rsid w:val="00D63A0E"/>
    <w:rsid w:val="00D63BAD"/>
    <w:rsid w:val="00D63F21"/>
    <w:rsid w:val="00D6530B"/>
    <w:rsid w:val="00D65EBD"/>
    <w:rsid w:val="00D6644D"/>
    <w:rsid w:val="00D6647E"/>
    <w:rsid w:val="00D664E2"/>
    <w:rsid w:val="00D66708"/>
    <w:rsid w:val="00D6744F"/>
    <w:rsid w:val="00D675BE"/>
    <w:rsid w:val="00D67BCC"/>
    <w:rsid w:val="00D700FC"/>
    <w:rsid w:val="00D70A38"/>
    <w:rsid w:val="00D70A85"/>
    <w:rsid w:val="00D712A1"/>
    <w:rsid w:val="00D712E9"/>
    <w:rsid w:val="00D715E6"/>
    <w:rsid w:val="00D716D8"/>
    <w:rsid w:val="00D71BE8"/>
    <w:rsid w:val="00D71DA2"/>
    <w:rsid w:val="00D73B1B"/>
    <w:rsid w:val="00D7415D"/>
    <w:rsid w:val="00D75815"/>
    <w:rsid w:val="00D7735D"/>
    <w:rsid w:val="00D775F1"/>
    <w:rsid w:val="00D8083B"/>
    <w:rsid w:val="00D812D0"/>
    <w:rsid w:val="00D8133F"/>
    <w:rsid w:val="00D81810"/>
    <w:rsid w:val="00D81A07"/>
    <w:rsid w:val="00D823B6"/>
    <w:rsid w:val="00D846E7"/>
    <w:rsid w:val="00D8474D"/>
    <w:rsid w:val="00D84C2E"/>
    <w:rsid w:val="00D850BB"/>
    <w:rsid w:val="00D85243"/>
    <w:rsid w:val="00D856B8"/>
    <w:rsid w:val="00D857BB"/>
    <w:rsid w:val="00D86020"/>
    <w:rsid w:val="00D867C8"/>
    <w:rsid w:val="00D86E1F"/>
    <w:rsid w:val="00D87106"/>
    <w:rsid w:val="00D87EF4"/>
    <w:rsid w:val="00D90EC0"/>
    <w:rsid w:val="00D910BB"/>
    <w:rsid w:val="00D91591"/>
    <w:rsid w:val="00D9207D"/>
    <w:rsid w:val="00D928DC"/>
    <w:rsid w:val="00D92DAD"/>
    <w:rsid w:val="00D9357F"/>
    <w:rsid w:val="00D93D3B"/>
    <w:rsid w:val="00D94EB6"/>
    <w:rsid w:val="00D95172"/>
    <w:rsid w:val="00D9552B"/>
    <w:rsid w:val="00D95804"/>
    <w:rsid w:val="00D95847"/>
    <w:rsid w:val="00D95F69"/>
    <w:rsid w:val="00D97CC1"/>
    <w:rsid w:val="00DA0A6B"/>
    <w:rsid w:val="00DA1516"/>
    <w:rsid w:val="00DA274D"/>
    <w:rsid w:val="00DA3293"/>
    <w:rsid w:val="00DA4387"/>
    <w:rsid w:val="00DA438B"/>
    <w:rsid w:val="00DA448D"/>
    <w:rsid w:val="00DA4C04"/>
    <w:rsid w:val="00DA4D3B"/>
    <w:rsid w:val="00DA5348"/>
    <w:rsid w:val="00DA5ACC"/>
    <w:rsid w:val="00DA631D"/>
    <w:rsid w:val="00DA67C2"/>
    <w:rsid w:val="00DA730B"/>
    <w:rsid w:val="00DA7A83"/>
    <w:rsid w:val="00DB00E6"/>
    <w:rsid w:val="00DB0BEE"/>
    <w:rsid w:val="00DB174F"/>
    <w:rsid w:val="00DB1C59"/>
    <w:rsid w:val="00DB1C80"/>
    <w:rsid w:val="00DB21A5"/>
    <w:rsid w:val="00DB2841"/>
    <w:rsid w:val="00DB2854"/>
    <w:rsid w:val="00DB2FDC"/>
    <w:rsid w:val="00DB438F"/>
    <w:rsid w:val="00DB4586"/>
    <w:rsid w:val="00DB4790"/>
    <w:rsid w:val="00DB4F31"/>
    <w:rsid w:val="00DB53DF"/>
    <w:rsid w:val="00DB53E3"/>
    <w:rsid w:val="00DB56A0"/>
    <w:rsid w:val="00DB67E5"/>
    <w:rsid w:val="00DB6EB7"/>
    <w:rsid w:val="00DB7391"/>
    <w:rsid w:val="00DB7E19"/>
    <w:rsid w:val="00DB7E24"/>
    <w:rsid w:val="00DC0BD7"/>
    <w:rsid w:val="00DC0F23"/>
    <w:rsid w:val="00DC1F16"/>
    <w:rsid w:val="00DC25D3"/>
    <w:rsid w:val="00DC28EB"/>
    <w:rsid w:val="00DC3B50"/>
    <w:rsid w:val="00DC4831"/>
    <w:rsid w:val="00DC528F"/>
    <w:rsid w:val="00DC5557"/>
    <w:rsid w:val="00DC630E"/>
    <w:rsid w:val="00DC6E8B"/>
    <w:rsid w:val="00DC7A1B"/>
    <w:rsid w:val="00DD1C96"/>
    <w:rsid w:val="00DD1F11"/>
    <w:rsid w:val="00DD243B"/>
    <w:rsid w:val="00DD2458"/>
    <w:rsid w:val="00DD2FCD"/>
    <w:rsid w:val="00DD3EA2"/>
    <w:rsid w:val="00DD3FE1"/>
    <w:rsid w:val="00DD45A9"/>
    <w:rsid w:val="00DD479A"/>
    <w:rsid w:val="00DD52D1"/>
    <w:rsid w:val="00DD52FB"/>
    <w:rsid w:val="00DD634F"/>
    <w:rsid w:val="00DD66BB"/>
    <w:rsid w:val="00DD6894"/>
    <w:rsid w:val="00DD7539"/>
    <w:rsid w:val="00DD77C2"/>
    <w:rsid w:val="00DD79E5"/>
    <w:rsid w:val="00DE0A3B"/>
    <w:rsid w:val="00DE0AD2"/>
    <w:rsid w:val="00DE12C4"/>
    <w:rsid w:val="00DE2734"/>
    <w:rsid w:val="00DE29B5"/>
    <w:rsid w:val="00DE32F5"/>
    <w:rsid w:val="00DE3371"/>
    <w:rsid w:val="00DE3AAB"/>
    <w:rsid w:val="00DE3B9A"/>
    <w:rsid w:val="00DE4F9C"/>
    <w:rsid w:val="00DE526E"/>
    <w:rsid w:val="00DE6445"/>
    <w:rsid w:val="00DE688A"/>
    <w:rsid w:val="00DE6E0D"/>
    <w:rsid w:val="00DE7802"/>
    <w:rsid w:val="00DE79C8"/>
    <w:rsid w:val="00DE7DD9"/>
    <w:rsid w:val="00DF0BC3"/>
    <w:rsid w:val="00DF10F1"/>
    <w:rsid w:val="00DF1259"/>
    <w:rsid w:val="00DF1954"/>
    <w:rsid w:val="00DF1C00"/>
    <w:rsid w:val="00DF2540"/>
    <w:rsid w:val="00DF2A3F"/>
    <w:rsid w:val="00DF393E"/>
    <w:rsid w:val="00DF39EF"/>
    <w:rsid w:val="00DF3B72"/>
    <w:rsid w:val="00DF3BEB"/>
    <w:rsid w:val="00DF4047"/>
    <w:rsid w:val="00DF47EB"/>
    <w:rsid w:val="00DF49CF"/>
    <w:rsid w:val="00DF4A36"/>
    <w:rsid w:val="00DF52A5"/>
    <w:rsid w:val="00DF52EC"/>
    <w:rsid w:val="00DF5371"/>
    <w:rsid w:val="00DF5B08"/>
    <w:rsid w:val="00DF63A7"/>
    <w:rsid w:val="00E0221B"/>
    <w:rsid w:val="00E0290A"/>
    <w:rsid w:val="00E02915"/>
    <w:rsid w:val="00E02C17"/>
    <w:rsid w:val="00E02DA9"/>
    <w:rsid w:val="00E031AF"/>
    <w:rsid w:val="00E0407D"/>
    <w:rsid w:val="00E0568E"/>
    <w:rsid w:val="00E05C2C"/>
    <w:rsid w:val="00E05ED0"/>
    <w:rsid w:val="00E066EB"/>
    <w:rsid w:val="00E06817"/>
    <w:rsid w:val="00E06844"/>
    <w:rsid w:val="00E06A5D"/>
    <w:rsid w:val="00E06E14"/>
    <w:rsid w:val="00E07C2B"/>
    <w:rsid w:val="00E11249"/>
    <w:rsid w:val="00E1195E"/>
    <w:rsid w:val="00E1303A"/>
    <w:rsid w:val="00E1314D"/>
    <w:rsid w:val="00E131D9"/>
    <w:rsid w:val="00E133E4"/>
    <w:rsid w:val="00E136BB"/>
    <w:rsid w:val="00E13CEE"/>
    <w:rsid w:val="00E14356"/>
    <w:rsid w:val="00E14693"/>
    <w:rsid w:val="00E14FD4"/>
    <w:rsid w:val="00E162E1"/>
    <w:rsid w:val="00E16F3D"/>
    <w:rsid w:val="00E20024"/>
    <w:rsid w:val="00E20301"/>
    <w:rsid w:val="00E2061B"/>
    <w:rsid w:val="00E21A90"/>
    <w:rsid w:val="00E21B40"/>
    <w:rsid w:val="00E21CC2"/>
    <w:rsid w:val="00E22961"/>
    <w:rsid w:val="00E230B9"/>
    <w:rsid w:val="00E2324F"/>
    <w:rsid w:val="00E23569"/>
    <w:rsid w:val="00E23C95"/>
    <w:rsid w:val="00E24045"/>
    <w:rsid w:val="00E2459F"/>
    <w:rsid w:val="00E245F2"/>
    <w:rsid w:val="00E26F57"/>
    <w:rsid w:val="00E279B6"/>
    <w:rsid w:val="00E328D2"/>
    <w:rsid w:val="00E32E04"/>
    <w:rsid w:val="00E330AB"/>
    <w:rsid w:val="00E331A0"/>
    <w:rsid w:val="00E3334F"/>
    <w:rsid w:val="00E33479"/>
    <w:rsid w:val="00E33631"/>
    <w:rsid w:val="00E35019"/>
    <w:rsid w:val="00E3508D"/>
    <w:rsid w:val="00E355C4"/>
    <w:rsid w:val="00E35AEC"/>
    <w:rsid w:val="00E36537"/>
    <w:rsid w:val="00E36A56"/>
    <w:rsid w:val="00E36B57"/>
    <w:rsid w:val="00E37CA9"/>
    <w:rsid w:val="00E40732"/>
    <w:rsid w:val="00E41494"/>
    <w:rsid w:val="00E41622"/>
    <w:rsid w:val="00E42187"/>
    <w:rsid w:val="00E4279F"/>
    <w:rsid w:val="00E428AC"/>
    <w:rsid w:val="00E434BE"/>
    <w:rsid w:val="00E439A3"/>
    <w:rsid w:val="00E43E69"/>
    <w:rsid w:val="00E44650"/>
    <w:rsid w:val="00E44913"/>
    <w:rsid w:val="00E45291"/>
    <w:rsid w:val="00E452A7"/>
    <w:rsid w:val="00E461DC"/>
    <w:rsid w:val="00E507F6"/>
    <w:rsid w:val="00E524E1"/>
    <w:rsid w:val="00E56456"/>
    <w:rsid w:val="00E5653E"/>
    <w:rsid w:val="00E60668"/>
    <w:rsid w:val="00E60A4D"/>
    <w:rsid w:val="00E60B54"/>
    <w:rsid w:val="00E61878"/>
    <w:rsid w:val="00E61BE6"/>
    <w:rsid w:val="00E62662"/>
    <w:rsid w:val="00E62890"/>
    <w:rsid w:val="00E62C59"/>
    <w:rsid w:val="00E63390"/>
    <w:rsid w:val="00E6402B"/>
    <w:rsid w:val="00E642E4"/>
    <w:rsid w:val="00E64E77"/>
    <w:rsid w:val="00E655A5"/>
    <w:rsid w:val="00E6583D"/>
    <w:rsid w:val="00E66287"/>
    <w:rsid w:val="00E6667E"/>
    <w:rsid w:val="00E668F2"/>
    <w:rsid w:val="00E673A1"/>
    <w:rsid w:val="00E67705"/>
    <w:rsid w:val="00E67AEB"/>
    <w:rsid w:val="00E67D41"/>
    <w:rsid w:val="00E70158"/>
    <w:rsid w:val="00E7049D"/>
    <w:rsid w:val="00E704BC"/>
    <w:rsid w:val="00E70846"/>
    <w:rsid w:val="00E720EA"/>
    <w:rsid w:val="00E72277"/>
    <w:rsid w:val="00E7281A"/>
    <w:rsid w:val="00E728D3"/>
    <w:rsid w:val="00E72C5E"/>
    <w:rsid w:val="00E73A41"/>
    <w:rsid w:val="00E73DF2"/>
    <w:rsid w:val="00E73F07"/>
    <w:rsid w:val="00E740B4"/>
    <w:rsid w:val="00E745BB"/>
    <w:rsid w:val="00E74908"/>
    <w:rsid w:val="00E75658"/>
    <w:rsid w:val="00E756C6"/>
    <w:rsid w:val="00E75853"/>
    <w:rsid w:val="00E762C9"/>
    <w:rsid w:val="00E77BFE"/>
    <w:rsid w:val="00E77C47"/>
    <w:rsid w:val="00E77C6B"/>
    <w:rsid w:val="00E80072"/>
    <w:rsid w:val="00E81580"/>
    <w:rsid w:val="00E81671"/>
    <w:rsid w:val="00E81C20"/>
    <w:rsid w:val="00E81CED"/>
    <w:rsid w:val="00E81E39"/>
    <w:rsid w:val="00E823D6"/>
    <w:rsid w:val="00E8252B"/>
    <w:rsid w:val="00E82F40"/>
    <w:rsid w:val="00E83586"/>
    <w:rsid w:val="00E8370E"/>
    <w:rsid w:val="00E83A9E"/>
    <w:rsid w:val="00E847A9"/>
    <w:rsid w:val="00E84856"/>
    <w:rsid w:val="00E84F73"/>
    <w:rsid w:val="00E863CB"/>
    <w:rsid w:val="00E86E3E"/>
    <w:rsid w:val="00E870CA"/>
    <w:rsid w:val="00E87740"/>
    <w:rsid w:val="00E8782C"/>
    <w:rsid w:val="00E90A76"/>
    <w:rsid w:val="00E90C0B"/>
    <w:rsid w:val="00E90DF5"/>
    <w:rsid w:val="00E91451"/>
    <w:rsid w:val="00E9160B"/>
    <w:rsid w:val="00E926AE"/>
    <w:rsid w:val="00E9277B"/>
    <w:rsid w:val="00E92DBF"/>
    <w:rsid w:val="00E94D5D"/>
    <w:rsid w:val="00E95D4F"/>
    <w:rsid w:val="00E95F7D"/>
    <w:rsid w:val="00E96019"/>
    <w:rsid w:val="00E96689"/>
    <w:rsid w:val="00EA1002"/>
    <w:rsid w:val="00EA146C"/>
    <w:rsid w:val="00EA14A1"/>
    <w:rsid w:val="00EA1985"/>
    <w:rsid w:val="00EA2275"/>
    <w:rsid w:val="00EA23F3"/>
    <w:rsid w:val="00EA2788"/>
    <w:rsid w:val="00EA3174"/>
    <w:rsid w:val="00EA3234"/>
    <w:rsid w:val="00EA32F1"/>
    <w:rsid w:val="00EA3724"/>
    <w:rsid w:val="00EA4041"/>
    <w:rsid w:val="00EA4C59"/>
    <w:rsid w:val="00EA5317"/>
    <w:rsid w:val="00EA59D0"/>
    <w:rsid w:val="00EA6481"/>
    <w:rsid w:val="00EA6550"/>
    <w:rsid w:val="00EA67B5"/>
    <w:rsid w:val="00EA6F83"/>
    <w:rsid w:val="00EA7488"/>
    <w:rsid w:val="00EA74FC"/>
    <w:rsid w:val="00EA778F"/>
    <w:rsid w:val="00EA7F11"/>
    <w:rsid w:val="00EB01E2"/>
    <w:rsid w:val="00EB094C"/>
    <w:rsid w:val="00EB1472"/>
    <w:rsid w:val="00EB1503"/>
    <w:rsid w:val="00EB1EDE"/>
    <w:rsid w:val="00EB24F2"/>
    <w:rsid w:val="00EB30A2"/>
    <w:rsid w:val="00EB44A6"/>
    <w:rsid w:val="00EB476B"/>
    <w:rsid w:val="00EB49D8"/>
    <w:rsid w:val="00EB6432"/>
    <w:rsid w:val="00EB6CA4"/>
    <w:rsid w:val="00EB7716"/>
    <w:rsid w:val="00EC02F6"/>
    <w:rsid w:val="00EC071A"/>
    <w:rsid w:val="00EC178B"/>
    <w:rsid w:val="00EC1AC3"/>
    <w:rsid w:val="00EC1EDC"/>
    <w:rsid w:val="00EC20BF"/>
    <w:rsid w:val="00EC2872"/>
    <w:rsid w:val="00EC3972"/>
    <w:rsid w:val="00EC49C9"/>
    <w:rsid w:val="00EC4B18"/>
    <w:rsid w:val="00EC4DB3"/>
    <w:rsid w:val="00EC52FA"/>
    <w:rsid w:val="00EC5340"/>
    <w:rsid w:val="00EC616E"/>
    <w:rsid w:val="00EC63D2"/>
    <w:rsid w:val="00EC6632"/>
    <w:rsid w:val="00EC66E4"/>
    <w:rsid w:val="00EC7039"/>
    <w:rsid w:val="00EC7C18"/>
    <w:rsid w:val="00ED06C7"/>
    <w:rsid w:val="00ED1D78"/>
    <w:rsid w:val="00ED31D5"/>
    <w:rsid w:val="00ED43CA"/>
    <w:rsid w:val="00ED4F2A"/>
    <w:rsid w:val="00ED5080"/>
    <w:rsid w:val="00ED5195"/>
    <w:rsid w:val="00ED553C"/>
    <w:rsid w:val="00ED5D56"/>
    <w:rsid w:val="00ED62EE"/>
    <w:rsid w:val="00ED71D5"/>
    <w:rsid w:val="00ED7AF3"/>
    <w:rsid w:val="00ED7D8E"/>
    <w:rsid w:val="00EE0005"/>
    <w:rsid w:val="00EE069D"/>
    <w:rsid w:val="00EE1723"/>
    <w:rsid w:val="00EE25A7"/>
    <w:rsid w:val="00EE31D3"/>
    <w:rsid w:val="00EE40DC"/>
    <w:rsid w:val="00EE4129"/>
    <w:rsid w:val="00EE4FB5"/>
    <w:rsid w:val="00EE5C51"/>
    <w:rsid w:val="00EE6055"/>
    <w:rsid w:val="00EE6E72"/>
    <w:rsid w:val="00EE7E3D"/>
    <w:rsid w:val="00EF0EC0"/>
    <w:rsid w:val="00EF3662"/>
    <w:rsid w:val="00EF491D"/>
    <w:rsid w:val="00EF5920"/>
    <w:rsid w:val="00EF5FE2"/>
    <w:rsid w:val="00EF625D"/>
    <w:rsid w:val="00EF627E"/>
    <w:rsid w:val="00EF6341"/>
    <w:rsid w:val="00EF71E1"/>
    <w:rsid w:val="00EF7C80"/>
    <w:rsid w:val="00F00282"/>
    <w:rsid w:val="00F007C3"/>
    <w:rsid w:val="00F01478"/>
    <w:rsid w:val="00F02E61"/>
    <w:rsid w:val="00F02E97"/>
    <w:rsid w:val="00F032FE"/>
    <w:rsid w:val="00F0387A"/>
    <w:rsid w:val="00F03880"/>
    <w:rsid w:val="00F065AF"/>
    <w:rsid w:val="00F06B44"/>
    <w:rsid w:val="00F075F8"/>
    <w:rsid w:val="00F076AA"/>
    <w:rsid w:val="00F07DDA"/>
    <w:rsid w:val="00F102BF"/>
    <w:rsid w:val="00F109DB"/>
    <w:rsid w:val="00F12F57"/>
    <w:rsid w:val="00F14B48"/>
    <w:rsid w:val="00F15068"/>
    <w:rsid w:val="00F155D6"/>
    <w:rsid w:val="00F16EE4"/>
    <w:rsid w:val="00F1753D"/>
    <w:rsid w:val="00F17B5D"/>
    <w:rsid w:val="00F2052F"/>
    <w:rsid w:val="00F214DA"/>
    <w:rsid w:val="00F220EB"/>
    <w:rsid w:val="00F230DA"/>
    <w:rsid w:val="00F24A6B"/>
    <w:rsid w:val="00F24F9A"/>
    <w:rsid w:val="00F2588D"/>
    <w:rsid w:val="00F270A8"/>
    <w:rsid w:val="00F2732F"/>
    <w:rsid w:val="00F313CA"/>
    <w:rsid w:val="00F31C0C"/>
    <w:rsid w:val="00F31DD2"/>
    <w:rsid w:val="00F3267B"/>
    <w:rsid w:val="00F352BD"/>
    <w:rsid w:val="00F37973"/>
    <w:rsid w:val="00F40C5E"/>
    <w:rsid w:val="00F417A8"/>
    <w:rsid w:val="00F42083"/>
    <w:rsid w:val="00F42418"/>
    <w:rsid w:val="00F425A7"/>
    <w:rsid w:val="00F42DFC"/>
    <w:rsid w:val="00F42E06"/>
    <w:rsid w:val="00F44034"/>
    <w:rsid w:val="00F44429"/>
    <w:rsid w:val="00F445F6"/>
    <w:rsid w:val="00F454B1"/>
    <w:rsid w:val="00F4555D"/>
    <w:rsid w:val="00F4572E"/>
    <w:rsid w:val="00F4585A"/>
    <w:rsid w:val="00F45913"/>
    <w:rsid w:val="00F45D6C"/>
    <w:rsid w:val="00F47619"/>
    <w:rsid w:val="00F50E33"/>
    <w:rsid w:val="00F51812"/>
    <w:rsid w:val="00F51903"/>
    <w:rsid w:val="00F51A71"/>
    <w:rsid w:val="00F52DA9"/>
    <w:rsid w:val="00F5334F"/>
    <w:rsid w:val="00F53E27"/>
    <w:rsid w:val="00F54398"/>
    <w:rsid w:val="00F54A9E"/>
    <w:rsid w:val="00F55911"/>
    <w:rsid w:val="00F55BC3"/>
    <w:rsid w:val="00F55EFA"/>
    <w:rsid w:val="00F563FC"/>
    <w:rsid w:val="00F57409"/>
    <w:rsid w:val="00F6227B"/>
    <w:rsid w:val="00F62BD3"/>
    <w:rsid w:val="00F639DC"/>
    <w:rsid w:val="00F63CB5"/>
    <w:rsid w:val="00F63DCC"/>
    <w:rsid w:val="00F64157"/>
    <w:rsid w:val="00F6416A"/>
    <w:rsid w:val="00F6455C"/>
    <w:rsid w:val="00F648AF"/>
    <w:rsid w:val="00F64D85"/>
    <w:rsid w:val="00F65313"/>
    <w:rsid w:val="00F65379"/>
    <w:rsid w:val="00F6573B"/>
    <w:rsid w:val="00F664D7"/>
    <w:rsid w:val="00F66679"/>
    <w:rsid w:val="00F672E6"/>
    <w:rsid w:val="00F6746A"/>
    <w:rsid w:val="00F70180"/>
    <w:rsid w:val="00F70B1C"/>
    <w:rsid w:val="00F70B6C"/>
    <w:rsid w:val="00F72129"/>
    <w:rsid w:val="00F72205"/>
    <w:rsid w:val="00F73DE1"/>
    <w:rsid w:val="00F73EB8"/>
    <w:rsid w:val="00F74604"/>
    <w:rsid w:val="00F74BD4"/>
    <w:rsid w:val="00F7716B"/>
    <w:rsid w:val="00F809F8"/>
    <w:rsid w:val="00F81222"/>
    <w:rsid w:val="00F815C1"/>
    <w:rsid w:val="00F81671"/>
    <w:rsid w:val="00F8172C"/>
    <w:rsid w:val="00F81FE9"/>
    <w:rsid w:val="00F83088"/>
    <w:rsid w:val="00F83124"/>
    <w:rsid w:val="00F8396C"/>
    <w:rsid w:val="00F84D42"/>
    <w:rsid w:val="00F857D8"/>
    <w:rsid w:val="00F85BC5"/>
    <w:rsid w:val="00F873D8"/>
    <w:rsid w:val="00F87A43"/>
    <w:rsid w:val="00F87C74"/>
    <w:rsid w:val="00F87F2B"/>
    <w:rsid w:val="00F901D9"/>
    <w:rsid w:val="00F9031F"/>
    <w:rsid w:val="00F904EA"/>
    <w:rsid w:val="00F91618"/>
    <w:rsid w:val="00F919C2"/>
    <w:rsid w:val="00F91A44"/>
    <w:rsid w:val="00F92598"/>
    <w:rsid w:val="00F926E0"/>
    <w:rsid w:val="00F929C5"/>
    <w:rsid w:val="00F935FD"/>
    <w:rsid w:val="00F93C30"/>
    <w:rsid w:val="00F940CF"/>
    <w:rsid w:val="00F947C5"/>
    <w:rsid w:val="00F949D7"/>
    <w:rsid w:val="00F951EE"/>
    <w:rsid w:val="00F9671A"/>
    <w:rsid w:val="00F97042"/>
    <w:rsid w:val="00F975B2"/>
    <w:rsid w:val="00F97D78"/>
    <w:rsid w:val="00FA01BA"/>
    <w:rsid w:val="00FA0AEC"/>
    <w:rsid w:val="00FA0EE0"/>
    <w:rsid w:val="00FA28EB"/>
    <w:rsid w:val="00FA3A1E"/>
    <w:rsid w:val="00FA3A84"/>
    <w:rsid w:val="00FA440F"/>
    <w:rsid w:val="00FA4807"/>
    <w:rsid w:val="00FA489F"/>
    <w:rsid w:val="00FA5AD7"/>
    <w:rsid w:val="00FA6FA4"/>
    <w:rsid w:val="00FA7B37"/>
    <w:rsid w:val="00FB0933"/>
    <w:rsid w:val="00FB0C47"/>
    <w:rsid w:val="00FB1064"/>
    <w:rsid w:val="00FB17A8"/>
    <w:rsid w:val="00FB22D1"/>
    <w:rsid w:val="00FB3DC8"/>
    <w:rsid w:val="00FB416D"/>
    <w:rsid w:val="00FB484C"/>
    <w:rsid w:val="00FB4AE0"/>
    <w:rsid w:val="00FB4D02"/>
    <w:rsid w:val="00FB4E7A"/>
    <w:rsid w:val="00FB5E15"/>
    <w:rsid w:val="00FB6A80"/>
    <w:rsid w:val="00FB6B7A"/>
    <w:rsid w:val="00FB75BD"/>
    <w:rsid w:val="00FC3DC9"/>
    <w:rsid w:val="00FC4116"/>
    <w:rsid w:val="00FC4C33"/>
    <w:rsid w:val="00FC5786"/>
    <w:rsid w:val="00FC7002"/>
    <w:rsid w:val="00FC7344"/>
    <w:rsid w:val="00FC7913"/>
    <w:rsid w:val="00FC7B04"/>
    <w:rsid w:val="00FC7CEC"/>
    <w:rsid w:val="00FD1308"/>
    <w:rsid w:val="00FD17A0"/>
    <w:rsid w:val="00FD255C"/>
    <w:rsid w:val="00FD269E"/>
    <w:rsid w:val="00FD281D"/>
    <w:rsid w:val="00FD36CB"/>
    <w:rsid w:val="00FD4817"/>
    <w:rsid w:val="00FD4988"/>
    <w:rsid w:val="00FD4D16"/>
    <w:rsid w:val="00FD5112"/>
    <w:rsid w:val="00FD5615"/>
    <w:rsid w:val="00FD5FA0"/>
    <w:rsid w:val="00FD7DB3"/>
    <w:rsid w:val="00FE0ACD"/>
    <w:rsid w:val="00FE314E"/>
    <w:rsid w:val="00FE3616"/>
    <w:rsid w:val="00FE429A"/>
    <w:rsid w:val="00FE4618"/>
    <w:rsid w:val="00FE4AB1"/>
    <w:rsid w:val="00FE560D"/>
    <w:rsid w:val="00FE568A"/>
    <w:rsid w:val="00FE5955"/>
    <w:rsid w:val="00FE5DBE"/>
    <w:rsid w:val="00FE6931"/>
    <w:rsid w:val="00FE7044"/>
    <w:rsid w:val="00FE7099"/>
    <w:rsid w:val="00FE7607"/>
    <w:rsid w:val="00FE7894"/>
    <w:rsid w:val="00FF035F"/>
    <w:rsid w:val="00FF118A"/>
    <w:rsid w:val="00FF1B6E"/>
    <w:rsid w:val="00FF208D"/>
    <w:rsid w:val="00FF312B"/>
    <w:rsid w:val="00FF42E3"/>
    <w:rsid w:val="00FF4921"/>
    <w:rsid w:val="00FF4AE9"/>
    <w:rsid w:val="00FF4E46"/>
    <w:rsid w:val="00FF4F83"/>
    <w:rsid w:val="00FF5753"/>
    <w:rsid w:val="00FF6749"/>
    <w:rsid w:val="00FF6C24"/>
    <w:rsid w:val="00FF72D4"/>
    <w:rsid w:val="00FF7C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46622"/>
  <w15:chartTrackingRefBased/>
  <w15:docId w15:val="{4CD69DB6-F040-4277-8FFA-65022AE7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336"/>
  </w:style>
  <w:style w:type="paragraph" w:styleId="Heading1">
    <w:name w:val="heading 1"/>
    <w:aliases w:val="Main Section"/>
    <w:basedOn w:val="Normal"/>
    <w:next w:val="Normal"/>
    <w:link w:val="Heading1Char"/>
    <w:uiPriority w:val="9"/>
    <w:qFormat/>
    <w:rsid w:val="005E5D7B"/>
    <w:pPr>
      <w:keepNext/>
      <w:keepLines/>
      <w:pBdr>
        <w:bottom w:val="single" w:sz="4" w:space="1" w:color="86BC25" w:themeColor="accent1"/>
      </w:pBdr>
      <w:spacing w:before="400" w:after="40" w:line="240" w:lineRule="auto"/>
      <w:ind w:firstLine="720"/>
      <w:outlineLvl w:val="0"/>
    </w:pPr>
    <w:rPr>
      <w:rFonts w:ascii="Times New Roman" w:eastAsiaTheme="majorEastAsia" w:hAnsi="Times New Roman" w:cstheme="majorBidi"/>
      <w:b/>
      <w:color w:val="638C1B" w:themeColor="accent1" w:themeShade="BF"/>
      <w:sz w:val="36"/>
      <w:szCs w:val="36"/>
    </w:rPr>
  </w:style>
  <w:style w:type="paragraph" w:styleId="Heading2">
    <w:name w:val="heading 2"/>
    <w:basedOn w:val="Heading1"/>
    <w:next w:val="Normal"/>
    <w:link w:val="Heading2Char"/>
    <w:uiPriority w:val="9"/>
    <w:unhideWhenUsed/>
    <w:qFormat/>
    <w:rsid w:val="00F93C30"/>
    <w:pPr>
      <w:pBdr>
        <w:bottom w:val="none" w:sz="0" w:space="0" w:color="auto"/>
      </w:pBdr>
      <w:spacing w:before="40" w:after="0" w:line="259" w:lineRule="auto"/>
      <w:ind w:left="857" w:hanging="432"/>
      <w:outlineLvl w:val="1"/>
    </w:pPr>
    <w:rPr>
      <w:rFonts w:ascii="Verdana" w:hAnsi="Verdana"/>
      <w:sz w:val="22"/>
      <w:szCs w:val="26"/>
      <w:lang w:val="en-GB"/>
    </w:rPr>
  </w:style>
  <w:style w:type="paragraph" w:styleId="Heading3">
    <w:name w:val="heading 3"/>
    <w:basedOn w:val="Normal"/>
    <w:next w:val="Normal"/>
    <w:link w:val="Heading3Char"/>
    <w:uiPriority w:val="9"/>
    <w:semiHidden/>
    <w:unhideWhenUsed/>
    <w:qFormat/>
    <w:rsid w:val="00E44913"/>
    <w:pPr>
      <w:keepNext/>
      <w:keepLines/>
      <w:spacing w:before="40" w:after="0"/>
      <w:outlineLvl w:val="2"/>
    </w:pPr>
    <w:rPr>
      <w:rFonts w:asciiTheme="majorHAnsi" w:eastAsiaTheme="majorEastAsia" w:hAnsiTheme="majorHAnsi" w:cstheme="majorBidi"/>
      <w:color w:val="425D12"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LP1."/>
    <w:basedOn w:val="Normal"/>
    <w:link w:val="ListParagraphChar"/>
    <w:uiPriority w:val="34"/>
    <w:qFormat/>
    <w:rsid w:val="00657168"/>
    <w:pPr>
      <w:spacing w:after="120" w:line="240" w:lineRule="auto"/>
      <w:ind w:left="720" w:firstLine="720"/>
      <w:contextualSpacing/>
    </w:pPr>
    <w:rPr>
      <w:rFonts w:ascii="Times New Roman" w:hAnsi="Times New Roman"/>
      <w:sz w:val="24"/>
    </w:rPr>
  </w:style>
  <w:style w:type="character" w:customStyle="1" w:styleId="ListParagraphChar">
    <w:name w:val="List Paragraph Char"/>
    <w:aliases w:val="Strip Char,2 Char,LP1. Char"/>
    <w:link w:val="ListParagraph"/>
    <w:uiPriority w:val="34"/>
    <w:qFormat/>
    <w:locked/>
    <w:rsid w:val="00657168"/>
    <w:rPr>
      <w:rFonts w:ascii="Times New Roman" w:hAnsi="Times New Roman"/>
      <w:sz w:val="24"/>
    </w:rPr>
  </w:style>
  <w:style w:type="paragraph" w:styleId="EndnoteText">
    <w:name w:val="endnote text"/>
    <w:basedOn w:val="Normal"/>
    <w:link w:val="EndnoteTextChar"/>
    <w:uiPriority w:val="99"/>
    <w:semiHidden/>
    <w:unhideWhenUsed/>
    <w:rsid w:val="002851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517E"/>
    <w:rPr>
      <w:sz w:val="20"/>
      <w:szCs w:val="20"/>
      <w:lang w:val="en-US"/>
    </w:rPr>
  </w:style>
  <w:style w:type="character" w:styleId="EndnoteReference">
    <w:name w:val="endnote reference"/>
    <w:basedOn w:val="DefaultParagraphFont"/>
    <w:uiPriority w:val="99"/>
    <w:semiHidden/>
    <w:unhideWhenUsed/>
    <w:rsid w:val="0028517E"/>
    <w:rPr>
      <w:vertAlign w:val="superscript"/>
    </w:rPr>
  </w:style>
  <w:style w:type="paragraph" w:styleId="Footer">
    <w:name w:val="footer"/>
    <w:basedOn w:val="Normal"/>
    <w:link w:val="FooterChar"/>
    <w:uiPriority w:val="99"/>
    <w:unhideWhenUsed/>
    <w:rsid w:val="00D02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51F"/>
    <w:rPr>
      <w:lang w:val="en-US"/>
    </w:rPr>
  </w:style>
  <w:style w:type="paragraph" w:styleId="Header">
    <w:name w:val="header"/>
    <w:basedOn w:val="Normal"/>
    <w:link w:val="HeaderChar"/>
    <w:uiPriority w:val="99"/>
    <w:unhideWhenUsed/>
    <w:rsid w:val="00564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706"/>
    <w:rPr>
      <w:lang w:val="en-US"/>
    </w:rPr>
  </w:style>
  <w:style w:type="paragraph" w:customStyle="1" w:styleId="tv213">
    <w:name w:val="tv213"/>
    <w:basedOn w:val="Normal"/>
    <w:rsid w:val="009E577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9E5777"/>
  </w:style>
  <w:style w:type="character" w:styleId="Hyperlink">
    <w:name w:val="Hyperlink"/>
    <w:basedOn w:val="DefaultParagraphFont"/>
    <w:uiPriority w:val="99"/>
    <w:unhideWhenUsed/>
    <w:rsid w:val="00644123"/>
    <w:rPr>
      <w:color w:val="00A3E0" w:themeColor="hyperlink"/>
      <w:u w:val="single"/>
    </w:rPr>
  </w:style>
  <w:style w:type="table" w:styleId="TableGrid">
    <w:name w:val="Table Grid"/>
    <w:basedOn w:val="TableNormal"/>
    <w:uiPriority w:val="39"/>
    <w:rsid w:val="00574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5317"/>
    <w:rPr>
      <w:sz w:val="16"/>
      <w:szCs w:val="16"/>
    </w:rPr>
  </w:style>
  <w:style w:type="paragraph" w:styleId="CommentText">
    <w:name w:val="annotation text"/>
    <w:basedOn w:val="Normal"/>
    <w:link w:val="CommentTextChar"/>
    <w:uiPriority w:val="99"/>
    <w:unhideWhenUsed/>
    <w:rsid w:val="00EA5317"/>
    <w:pPr>
      <w:spacing w:line="240" w:lineRule="auto"/>
    </w:pPr>
    <w:rPr>
      <w:sz w:val="20"/>
      <w:szCs w:val="20"/>
    </w:rPr>
  </w:style>
  <w:style w:type="character" w:customStyle="1" w:styleId="CommentTextChar">
    <w:name w:val="Comment Text Char"/>
    <w:basedOn w:val="DefaultParagraphFont"/>
    <w:link w:val="CommentText"/>
    <w:uiPriority w:val="99"/>
    <w:rsid w:val="00EA5317"/>
    <w:rPr>
      <w:sz w:val="20"/>
      <w:szCs w:val="20"/>
      <w:lang w:val="en-US"/>
    </w:rPr>
  </w:style>
  <w:style w:type="paragraph" w:styleId="CommentSubject">
    <w:name w:val="annotation subject"/>
    <w:basedOn w:val="CommentText"/>
    <w:next w:val="CommentText"/>
    <w:link w:val="CommentSubjectChar"/>
    <w:uiPriority w:val="99"/>
    <w:semiHidden/>
    <w:unhideWhenUsed/>
    <w:rsid w:val="00EA5317"/>
    <w:rPr>
      <w:b/>
      <w:bCs/>
    </w:rPr>
  </w:style>
  <w:style w:type="character" w:customStyle="1" w:styleId="CommentSubjectChar">
    <w:name w:val="Comment Subject Char"/>
    <w:basedOn w:val="CommentTextChar"/>
    <w:link w:val="CommentSubject"/>
    <w:uiPriority w:val="99"/>
    <w:semiHidden/>
    <w:rsid w:val="00EA5317"/>
    <w:rPr>
      <w:b/>
      <w:bCs/>
      <w:sz w:val="20"/>
      <w:szCs w:val="20"/>
      <w:lang w:val="en-US"/>
    </w:rPr>
  </w:style>
  <w:style w:type="paragraph" w:styleId="BalloonText">
    <w:name w:val="Balloon Text"/>
    <w:basedOn w:val="Normal"/>
    <w:link w:val="BalloonTextChar"/>
    <w:uiPriority w:val="99"/>
    <w:semiHidden/>
    <w:unhideWhenUsed/>
    <w:rsid w:val="00EA53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317"/>
    <w:rPr>
      <w:rFonts w:ascii="Segoe UI" w:hAnsi="Segoe UI" w:cs="Segoe UI"/>
      <w:sz w:val="18"/>
      <w:szCs w:val="18"/>
      <w:lang w:val="en-US"/>
    </w:rPr>
  </w:style>
  <w:style w:type="paragraph" w:styleId="FootnoteText">
    <w:name w:val="footnote text"/>
    <w:aliases w:val="Footnote Text Char1 Char,Footnote Text Char3 Char Char,Footnote Text Char2 Char Char Char,Footnote Text Char1 Char1 Char Char Char,ft Char1 Char Char Char Char,Footnote Text Char1 Char Char Char Char Char,ft,ft Char,Char1,Fußnote"/>
    <w:basedOn w:val="Normal"/>
    <w:link w:val="FootnoteTextChar"/>
    <w:unhideWhenUsed/>
    <w:rsid w:val="00A321A3"/>
    <w:pPr>
      <w:spacing w:after="0" w:line="240" w:lineRule="auto"/>
    </w:pPr>
    <w:rPr>
      <w:sz w:val="20"/>
      <w:szCs w:val="20"/>
    </w:rPr>
  </w:style>
  <w:style w:type="character" w:customStyle="1" w:styleId="FootnoteTextChar">
    <w:name w:val="Footnote Text Char"/>
    <w:aliases w:val="Footnote Text Char1 Char Char,Footnote Text Char3 Char Char Char,Footnote Text Char2 Char Char Char Char,Footnote Text Char1 Char1 Char Char Char Char,ft Char1 Char Char Char Char Char,Footnote Text Char1 Char Char Char Char Char Char"/>
    <w:basedOn w:val="DefaultParagraphFont"/>
    <w:link w:val="FootnoteText"/>
    <w:rsid w:val="00A321A3"/>
    <w:rPr>
      <w:sz w:val="20"/>
      <w:szCs w:val="20"/>
      <w:lang w:val="en-US"/>
    </w:rPr>
  </w:style>
  <w:style w:type="character" w:styleId="FootnoteReference">
    <w:name w:val="footnote reference"/>
    <w:aliases w:val="fr,ftref,Footnote Reference Number,Footnote symbol,SUPERS,BVI fnr,Footnote,Footnote Reference Superscript,(Footnote Reference),Footnote reference number,note TESI,EN Footnote Reference,Voetnootverwijzing,Times 10 Point"/>
    <w:basedOn w:val="DefaultParagraphFont"/>
    <w:uiPriority w:val="99"/>
    <w:unhideWhenUsed/>
    <w:rsid w:val="00A321A3"/>
    <w:rPr>
      <w:vertAlign w:val="superscript"/>
    </w:rPr>
  </w:style>
  <w:style w:type="paragraph" w:styleId="NormalWeb">
    <w:name w:val="Normal (Web)"/>
    <w:basedOn w:val="Normal"/>
    <w:uiPriority w:val="99"/>
    <w:unhideWhenUsed/>
    <w:rsid w:val="00805A4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qFormat/>
    <w:rsid w:val="0093737B"/>
    <w:pPr>
      <w:spacing w:after="0" w:line="240" w:lineRule="auto"/>
    </w:pPr>
    <w:rPr>
      <w:rFonts w:ascii="Verdana" w:eastAsia="Verdana" w:hAnsi="Verdana" w:cs="Verdana"/>
      <w:color w:val="000000"/>
      <w:sz w:val="24"/>
      <w:szCs w:val="24"/>
    </w:rPr>
  </w:style>
  <w:style w:type="character" w:styleId="Strong">
    <w:name w:val="Strong"/>
    <w:basedOn w:val="DefaultParagraphFont"/>
    <w:uiPriority w:val="22"/>
    <w:qFormat/>
    <w:rsid w:val="0093737B"/>
    <w:rPr>
      <w:b/>
      <w:bCs/>
    </w:rPr>
  </w:style>
  <w:style w:type="character" w:customStyle="1" w:styleId="UnresolvedMention1">
    <w:name w:val="Unresolved Mention1"/>
    <w:basedOn w:val="DefaultParagraphFont"/>
    <w:uiPriority w:val="99"/>
    <w:semiHidden/>
    <w:unhideWhenUsed/>
    <w:rsid w:val="008B0F89"/>
    <w:rPr>
      <w:color w:val="605E5C"/>
      <w:shd w:val="clear" w:color="auto" w:fill="E1DFDD"/>
    </w:rPr>
  </w:style>
  <w:style w:type="character" w:customStyle="1" w:styleId="Heading1Char">
    <w:name w:val="Heading 1 Char"/>
    <w:aliases w:val="Main Section Char"/>
    <w:basedOn w:val="DefaultParagraphFont"/>
    <w:link w:val="Heading1"/>
    <w:uiPriority w:val="9"/>
    <w:rsid w:val="005E5D7B"/>
    <w:rPr>
      <w:rFonts w:ascii="Times New Roman" w:eastAsiaTheme="majorEastAsia" w:hAnsi="Times New Roman" w:cstheme="majorBidi"/>
      <w:b/>
      <w:color w:val="638C1B" w:themeColor="accent1" w:themeShade="BF"/>
      <w:sz w:val="36"/>
      <w:szCs w:val="36"/>
    </w:rPr>
  </w:style>
  <w:style w:type="character" w:customStyle="1" w:styleId="date1">
    <w:name w:val="date1"/>
    <w:basedOn w:val="DefaultParagraphFont"/>
    <w:rsid w:val="002C466F"/>
    <w:rPr>
      <w:i/>
      <w:iCs/>
      <w:color w:val="999999"/>
    </w:rPr>
  </w:style>
  <w:style w:type="paragraph" w:styleId="Revision">
    <w:name w:val="Revision"/>
    <w:hidden/>
    <w:uiPriority w:val="99"/>
    <w:semiHidden/>
    <w:rsid w:val="007C142A"/>
    <w:pPr>
      <w:spacing w:after="0" w:line="240" w:lineRule="auto"/>
    </w:pPr>
    <w:rPr>
      <w:lang w:val="en-US"/>
    </w:rPr>
  </w:style>
  <w:style w:type="character" w:customStyle="1" w:styleId="Heading3Char">
    <w:name w:val="Heading 3 Char"/>
    <w:basedOn w:val="DefaultParagraphFont"/>
    <w:link w:val="Heading3"/>
    <w:uiPriority w:val="9"/>
    <w:semiHidden/>
    <w:rsid w:val="00E44913"/>
    <w:rPr>
      <w:rFonts w:asciiTheme="majorHAnsi" w:eastAsiaTheme="majorEastAsia" w:hAnsiTheme="majorHAnsi" w:cstheme="majorBidi"/>
      <w:color w:val="425D12" w:themeColor="accent1" w:themeShade="7F"/>
      <w:sz w:val="24"/>
      <w:szCs w:val="24"/>
      <w:lang w:val="en-US"/>
    </w:rPr>
  </w:style>
  <w:style w:type="character" w:styleId="FollowedHyperlink">
    <w:name w:val="FollowedHyperlink"/>
    <w:basedOn w:val="DefaultParagraphFont"/>
    <w:uiPriority w:val="99"/>
    <w:semiHidden/>
    <w:unhideWhenUsed/>
    <w:rsid w:val="009C747C"/>
    <w:rPr>
      <w:color w:val="954F72" w:themeColor="followedHyperlink"/>
      <w:u w:val="single"/>
    </w:rPr>
  </w:style>
  <w:style w:type="character" w:customStyle="1" w:styleId="Heading2Char">
    <w:name w:val="Heading 2 Char"/>
    <w:basedOn w:val="DefaultParagraphFont"/>
    <w:link w:val="Heading2"/>
    <w:uiPriority w:val="9"/>
    <w:rsid w:val="00F93C30"/>
    <w:rPr>
      <w:rFonts w:ascii="Verdana" w:eastAsiaTheme="majorEastAsia" w:hAnsi="Verdana" w:cstheme="majorBidi"/>
      <w:b/>
      <w:color w:val="638C1B" w:themeColor="accent1" w:themeShade="BF"/>
      <w:szCs w:val="26"/>
      <w:lang w:val="en-GB"/>
    </w:rPr>
  </w:style>
  <w:style w:type="paragraph" w:customStyle="1" w:styleId="Parastais">
    <w:name w:val="Parastais"/>
    <w:qFormat/>
    <w:rsid w:val="00F93C30"/>
    <w:pPr>
      <w:spacing w:after="0" w:line="240" w:lineRule="auto"/>
      <w:ind w:left="1106" w:hanging="964"/>
      <w:jc w:val="both"/>
    </w:pPr>
    <w:rPr>
      <w:rFonts w:ascii="Verdana" w:eastAsia="Times New Roman" w:hAnsi="Verdana" w:cs="Times New Roman"/>
      <w:sz w:val="1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5480">
      <w:bodyDiv w:val="1"/>
      <w:marLeft w:val="0"/>
      <w:marRight w:val="0"/>
      <w:marTop w:val="0"/>
      <w:marBottom w:val="0"/>
      <w:divBdr>
        <w:top w:val="none" w:sz="0" w:space="0" w:color="auto"/>
        <w:left w:val="none" w:sz="0" w:space="0" w:color="auto"/>
        <w:bottom w:val="none" w:sz="0" w:space="0" w:color="auto"/>
        <w:right w:val="none" w:sz="0" w:space="0" w:color="auto"/>
      </w:divBdr>
    </w:div>
    <w:div w:id="24064230">
      <w:bodyDiv w:val="1"/>
      <w:marLeft w:val="0"/>
      <w:marRight w:val="0"/>
      <w:marTop w:val="0"/>
      <w:marBottom w:val="0"/>
      <w:divBdr>
        <w:top w:val="none" w:sz="0" w:space="0" w:color="auto"/>
        <w:left w:val="none" w:sz="0" w:space="0" w:color="auto"/>
        <w:bottom w:val="none" w:sz="0" w:space="0" w:color="auto"/>
        <w:right w:val="none" w:sz="0" w:space="0" w:color="auto"/>
      </w:divBdr>
    </w:div>
    <w:div w:id="102002376">
      <w:bodyDiv w:val="1"/>
      <w:marLeft w:val="0"/>
      <w:marRight w:val="0"/>
      <w:marTop w:val="0"/>
      <w:marBottom w:val="0"/>
      <w:divBdr>
        <w:top w:val="none" w:sz="0" w:space="0" w:color="auto"/>
        <w:left w:val="none" w:sz="0" w:space="0" w:color="auto"/>
        <w:bottom w:val="none" w:sz="0" w:space="0" w:color="auto"/>
        <w:right w:val="none" w:sz="0" w:space="0" w:color="auto"/>
      </w:divBdr>
    </w:div>
    <w:div w:id="144324396">
      <w:bodyDiv w:val="1"/>
      <w:marLeft w:val="0"/>
      <w:marRight w:val="0"/>
      <w:marTop w:val="0"/>
      <w:marBottom w:val="0"/>
      <w:divBdr>
        <w:top w:val="none" w:sz="0" w:space="0" w:color="auto"/>
        <w:left w:val="none" w:sz="0" w:space="0" w:color="auto"/>
        <w:bottom w:val="none" w:sz="0" w:space="0" w:color="auto"/>
        <w:right w:val="none" w:sz="0" w:space="0" w:color="auto"/>
      </w:divBdr>
    </w:div>
    <w:div w:id="145319231">
      <w:bodyDiv w:val="1"/>
      <w:marLeft w:val="0"/>
      <w:marRight w:val="0"/>
      <w:marTop w:val="0"/>
      <w:marBottom w:val="0"/>
      <w:divBdr>
        <w:top w:val="none" w:sz="0" w:space="0" w:color="auto"/>
        <w:left w:val="none" w:sz="0" w:space="0" w:color="auto"/>
        <w:bottom w:val="none" w:sz="0" w:space="0" w:color="auto"/>
        <w:right w:val="none" w:sz="0" w:space="0" w:color="auto"/>
      </w:divBdr>
    </w:div>
    <w:div w:id="149560322">
      <w:bodyDiv w:val="1"/>
      <w:marLeft w:val="0"/>
      <w:marRight w:val="0"/>
      <w:marTop w:val="0"/>
      <w:marBottom w:val="0"/>
      <w:divBdr>
        <w:top w:val="none" w:sz="0" w:space="0" w:color="auto"/>
        <w:left w:val="none" w:sz="0" w:space="0" w:color="auto"/>
        <w:bottom w:val="none" w:sz="0" w:space="0" w:color="auto"/>
        <w:right w:val="none" w:sz="0" w:space="0" w:color="auto"/>
      </w:divBdr>
    </w:div>
    <w:div w:id="175965102">
      <w:bodyDiv w:val="1"/>
      <w:marLeft w:val="0"/>
      <w:marRight w:val="0"/>
      <w:marTop w:val="0"/>
      <w:marBottom w:val="0"/>
      <w:divBdr>
        <w:top w:val="none" w:sz="0" w:space="0" w:color="auto"/>
        <w:left w:val="none" w:sz="0" w:space="0" w:color="auto"/>
        <w:bottom w:val="none" w:sz="0" w:space="0" w:color="auto"/>
        <w:right w:val="none" w:sz="0" w:space="0" w:color="auto"/>
      </w:divBdr>
    </w:div>
    <w:div w:id="177622671">
      <w:bodyDiv w:val="1"/>
      <w:marLeft w:val="0"/>
      <w:marRight w:val="0"/>
      <w:marTop w:val="0"/>
      <w:marBottom w:val="0"/>
      <w:divBdr>
        <w:top w:val="none" w:sz="0" w:space="0" w:color="auto"/>
        <w:left w:val="none" w:sz="0" w:space="0" w:color="auto"/>
        <w:bottom w:val="none" w:sz="0" w:space="0" w:color="auto"/>
        <w:right w:val="none" w:sz="0" w:space="0" w:color="auto"/>
      </w:divBdr>
    </w:div>
    <w:div w:id="182062076">
      <w:bodyDiv w:val="1"/>
      <w:marLeft w:val="0"/>
      <w:marRight w:val="0"/>
      <w:marTop w:val="0"/>
      <w:marBottom w:val="0"/>
      <w:divBdr>
        <w:top w:val="none" w:sz="0" w:space="0" w:color="auto"/>
        <w:left w:val="none" w:sz="0" w:space="0" w:color="auto"/>
        <w:bottom w:val="none" w:sz="0" w:space="0" w:color="auto"/>
        <w:right w:val="none" w:sz="0" w:space="0" w:color="auto"/>
      </w:divBdr>
    </w:div>
    <w:div w:id="190186658">
      <w:bodyDiv w:val="1"/>
      <w:marLeft w:val="0"/>
      <w:marRight w:val="0"/>
      <w:marTop w:val="0"/>
      <w:marBottom w:val="0"/>
      <w:divBdr>
        <w:top w:val="none" w:sz="0" w:space="0" w:color="auto"/>
        <w:left w:val="none" w:sz="0" w:space="0" w:color="auto"/>
        <w:bottom w:val="none" w:sz="0" w:space="0" w:color="auto"/>
        <w:right w:val="none" w:sz="0" w:space="0" w:color="auto"/>
      </w:divBdr>
      <w:divsChild>
        <w:div w:id="1375151380">
          <w:marLeft w:val="0"/>
          <w:marRight w:val="0"/>
          <w:marTop w:val="0"/>
          <w:marBottom w:val="0"/>
          <w:divBdr>
            <w:top w:val="none" w:sz="0" w:space="0" w:color="auto"/>
            <w:left w:val="none" w:sz="0" w:space="0" w:color="auto"/>
            <w:bottom w:val="none" w:sz="0" w:space="0" w:color="auto"/>
            <w:right w:val="none" w:sz="0" w:space="0" w:color="auto"/>
          </w:divBdr>
        </w:div>
        <w:div w:id="1479151642">
          <w:marLeft w:val="0"/>
          <w:marRight w:val="0"/>
          <w:marTop w:val="0"/>
          <w:marBottom w:val="0"/>
          <w:divBdr>
            <w:top w:val="none" w:sz="0" w:space="0" w:color="auto"/>
            <w:left w:val="none" w:sz="0" w:space="0" w:color="auto"/>
            <w:bottom w:val="none" w:sz="0" w:space="0" w:color="auto"/>
            <w:right w:val="none" w:sz="0" w:space="0" w:color="auto"/>
          </w:divBdr>
        </w:div>
      </w:divsChild>
    </w:div>
    <w:div w:id="216548066">
      <w:bodyDiv w:val="1"/>
      <w:marLeft w:val="0"/>
      <w:marRight w:val="0"/>
      <w:marTop w:val="0"/>
      <w:marBottom w:val="0"/>
      <w:divBdr>
        <w:top w:val="none" w:sz="0" w:space="0" w:color="auto"/>
        <w:left w:val="none" w:sz="0" w:space="0" w:color="auto"/>
        <w:bottom w:val="none" w:sz="0" w:space="0" w:color="auto"/>
        <w:right w:val="none" w:sz="0" w:space="0" w:color="auto"/>
      </w:divBdr>
    </w:div>
    <w:div w:id="238099679">
      <w:bodyDiv w:val="1"/>
      <w:marLeft w:val="0"/>
      <w:marRight w:val="0"/>
      <w:marTop w:val="0"/>
      <w:marBottom w:val="0"/>
      <w:divBdr>
        <w:top w:val="none" w:sz="0" w:space="0" w:color="auto"/>
        <w:left w:val="none" w:sz="0" w:space="0" w:color="auto"/>
        <w:bottom w:val="none" w:sz="0" w:space="0" w:color="auto"/>
        <w:right w:val="none" w:sz="0" w:space="0" w:color="auto"/>
      </w:divBdr>
    </w:div>
    <w:div w:id="252320566">
      <w:bodyDiv w:val="1"/>
      <w:marLeft w:val="0"/>
      <w:marRight w:val="0"/>
      <w:marTop w:val="0"/>
      <w:marBottom w:val="0"/>
      <w:divBdr>
        <w:top w:val="none" w:sz="0" w:space="0" w:color="auto"/>
        <w:left w:val="none" w:sz="0" w:space="0" w:color="auto"/>
        <w:bottom w:val="none" w:sz="0" w:space="0" w:color="auto"/>
        <w:right w:val="none" w:sz="0" w:space="0" w:color="auto"/>
      </w:divBdr>
    </w:div>
    <w:div w:id="254092597">
      <w:bodyDiv w:val="1"/>
      <w:marLeft w:val="0"/>
      <w:marRight w:val="0"/>
      <w:marTop w:val="0"/>
      <w:marBottom w:val="0"/>
      <w:divBdr>
        <w:top w:val="none" w:sz="0" w:space="0" w:color="auto"/>
        <w:left w:val="none" w:sz="0" w:space="0" w:color="auto"/>
        <w:bottom w:val="none" w:sz="0" w:space="0" w:color="auto"/>
        <w:right w:val="none" w:sz="0" w:space="0" w:color="auto"/>
      </w:divBdr>
    </w:div>
    <w:div w:id="282618020">
      <w:bodyDiv w:val="1"/>
      <w:marLeft w:val="0"/>
      <w:marRight w:val="0"/>
      <w:marTop w:val="0"/>
      <w:marBottom w:val="0"/>
      <w:divBdr>
        <w:top w:val="none" w:sz="0" w:space="0" w:color="auto"/>
        <w:left w:val="none" w:sz="0" w:space="0" w:color="auto"/>
        <w:bottom w:val="none" w:sz="0" w:space="0" w:color="auto"/>
        <w:right w:val="none" w:sz="0" w:space="0" w:color="auto"/>
      </w:divBdr>
    </w:div>
    <w:div w:id="285897000">
      <w:bodyDiv w:val="1"/>
      <w:marLeft w:val="0"/>
      <w:marRight w:val="0"/>
      <w:marTop w:val="0"/>
      <w:marBottom w:val="0"/>
      <w:divBdr>
        <w:top w:val="none" w:sz="0" w:space="0" w:color="auto"/>
        <w:left w:val="none" w:sz="0" w:space="0" w:color="auto"/>
        <w:bottom w:val="none" w:sz="0" w:space="0" w:color="auto"/>
        <w:right w:val="none" w:sz="0" w:space="0" w:color="auto"/>
      </w:divBdr>
    </w:div>
    <w:div w:id="285936267">
      <w:bodyDiv w:val="1"/>
      <w:marLeft w:val="0"/>
      <w:marRight w:val="0"/>
      <w:marTop w:val="0"/>
      <w:marBottom w:val="0"/>
      <w:divBdr>
        <w:top w:val="none" w:sz="0" w:space="0" w:color="auto"/>
        <w:left w:val="none" w:sz="0" w:space="0" w:color="auto"/>
        <w:bottom w:val="none" w:sz="0" w:space="0" w:color="auto"/>
        <w:right w:val="none" w:sz="0" w:space="0" w:color="auto"/>
      </w:divBdr>
    </w:div>
    <w:div w:id="295264108">
      <w:bodyDiv w:val="1"/>
      <w:marLeft w:val="0"/>
      <w:marRight w:val="0"/>
      <w:marTop w:val="0"/>
      <w:marBottom w:val="0"/>
      <w:divBdr>
        <w:top w:val="none" w:sz="0" w:space="0" w:color="auto"/>
        <w:left w:val="none" w:sz="0" w:space="0" w:color="auto"/>
        <w:bottom w:val="none" w:sz="0" w:space="0" w:color="auto"/>
        <w:right w:val="none" w:sz="0" w:space="0" w:color="auto"/>
      </w:divBdr>
    </w:div>
    <w:div w:id="338586245">
      <w:bodyDiv w:val="1"/>
      <w:marLeft w:val="0"/>
      <w:marRight w:val="0"/>
      <w:marTop w:val="0"/>
      <w:marBottom w:val="0"/>
      <w:divBdr>
        <w:top w:val="none" w:sz="0" w:space="0" w:color="auto"/>
        <w:left w:val="none" w:sz="0" w:space="0" w:color="auto"/>
        <w:bottom w:val="none" w:sz="0" w:space="0" w:color="auto"/>
        <w:right w:val="none" w:sz="0" w:space="0" w:color="auto"/>
      </w:divBdr>
    </w:div>
    <w:div w:id="383915431">
      <w:bodyDiv w:val="1"/>
      <w:marLeft w:val="0"/>
      <w:marRight w:val="0"/>
      <w:marTop w:val="0"/>
      <w:marBottom w:val="0"/>
      <w:divBdr>
        <w:top w:val="none" w:sz="0" w:space="0" w:color="auto"/>
        <w:left w:val="none" w:sz="0" w:space="0" w:color="auto"/>
        <w:bottom w:val="none" w:sz="0" w:space="0" w:color="auto"/>
        <w:right w:val="none" w:sz="0" w:space="0" w:color="auto"/>
      </w:divBdr>
    </w:div>
    <w:div w:id="387609131">
      <w:bodyDiv w:val="1"/>
      <w:marLeft w:val="0"/>
      <w:marRight w:val="0"/>
      <w:marTop w:val="0"/>
      <w:marBottom w:val="0"/>
      <w:divBdr>
        <w:top w:val="none" w:sz="0" w:space="0" w:color="auto"/>
        <w:left w:val="none" w:sz="0" w:space="0" w:color="auto"/>
        <w:bottom w:val="none" w:sz="0" w:space="0" w:color="auto"/>
        <w:right w:val="none" w:sz="0" w:space="0" w:color="auto"/>
      </w:divBdr>
    </w:div>
    <w:div w:id="398603720">
      <w:bodyDiv w:val="1"/>
      <w:marLeft w:val="0"/>
      <w:marRight w:val="0"/>
      <w:marTop w:val="0"/>
      <w:marBottom w:val="0"/>
      <w:divBdr>
        <w:top w:val="none" w:sz="0" w:space="0" w:color="auto"/>
        <w:left w:val="none" w:sz="0" w:space="0" w:color="auto"/>
        <w:bottom w:val="none" w:sz="0" w:space="0" w:color="auto"/>
        <w:right w:val="none" w:sz="0" w:space="0" w:color="auto"/>
      </w:divBdr>
    </w:div>
    <w:div w:id="422915473">
      <w:bodyDiv w:val="1"/>
      <w:marLeft w:val="0"/>
      <w:marRight w:val="0"/>
      <w:marTop w:val="0"/>
      <w:marBottom w:val="0"/>
      <w:divBdr>
        <w:top w:val="none" w:sz="0" w:space="0" w:color="auto"/>
        <w:left w:val="none" w:sz="0" w:space="0" w:color="auto"/>
        <w:bottom w:val="none" w:sz="0" w:space="0" w:color="auto"/>
        <w:right w:val="none" w:sz="0" w:space="0" w:color="auto"/>
      </w:divBdr>
    </w:div>
    <w:div w:id="467472584">
      <w:bodyDiv w:val="1"/>
      <w:marLeft w:val="0"/>
      <w:marRight w:val="0"/>
      <w:marTop w:val="0"/>
      <w:marBottom w:val="0"/>
      <w:divBdr>
        <w:top w:val="none" w:sz="0" w:space="0" w:color="auto"/>
        <w:left w:val="none" w:sz="0" w:space="0" w:color="auto"/>
        <w:bottom w:val="none" w:sz="0" w:space="0" w:color="auto"/>
        <w:right w:val="none" w:sz="0" w:space="0" w:color="auto"/>
      </w:divBdr>
    </w:div>
    <w:div w:id="479351614">
      <w:bodyDiv w:val="1"/>
      <w:marLeft w:val="0"/>
      <w:marRight w:val="0"/>
      <w:marTop w:val="0"/>
      <w:marBottom w:val="0"/>
      <w:divBdr>
        <w:top w:val="none" w:sz="0" w:space="0" w:color="auto"/>
        <w:left w:val="none" w:sz="0" w:space="0" w:color="auto"/>
        <w:bottom w:val="none" w:sz="0" w:space="0" w:color="auto"/>
        <w:right w:val="none" w:sz="0" w:space="0" w:color="auto"/>
      </w:divBdr>
    </w:div>
    <w:div w:id="495650631">
      <w:bodyDiv w:val="1"/>
      <w:marLeft w:val="0"/>
      <w:marRight w:val="0"/>
      <w:marTop w:val="0"/>
      <w:marBottom w:val="0"/>
      <w:divBdr>
        <w:top w:val="none" w:sz="0" w:space="0" w:color="auto"/>
        <w:left w:val="none" w:sz="0" w:space="0" w:color="auto"/>
        <w:bottom w:val="none" w:sz="0" w:space="0" w:color="auto"/>
        <w:right w:val="none" w:sz="0" w:space="0" w:color="auto"/>
      </w:divBdr>
    </w:div>
    <w:div w:id="523791940">
      <w:bodyDiv w:val="1"/>
      <w:marLeft w:val="0"/>
      <w:marRight w:val="0"/>
      <w:marTop w:val="0"/>
      <w:marBottom w:val="0"/>
      <w:divBdr>
        <w:top w:val="none" w:sz="0" w:space="0" w:color="auto"/>
        <w:left w:val="none" w:sz="0" w:space="0" w:color="auto"/>
        <w:bottom w:val="none" w:sz="0" w:space="0" w:color="auto"/>
        <w:right w:val="none" w:sz="0" w:space="0" w:color="auto"/>
      </w:divBdr>
    </w:div>
    <w:div w:id="546911506">
      <w:bodyDiv w:val="1"/>
      <w:marLeft w:val="0"/>
      <w:marRight w:val="0"/>
      <w:marTop w:val="0"/>
      <w:marBottom w:val="0"/>
      <w:divBdr>
        <w:top w:val="none" w:sz="0" w:space="0" w:color="auto"/>
        <w:left w:val="none" w:sz="0" w:space="0" w:color="auto"/>
        <w:bottom w:val="none" w:sz="0" w:space="0" w:color="auto"/>
        <w:right w:val="none" w:sz="0" w:space="0" w:color="auto"/>
      </w:divBdr>
    </w:div>
    <w:div w:id="551188284">
      <w:bodyDiv w:val="1"/>
      <w:marLeft w:val="0"/>
      <w:marRight w:val="0"/>
      <w:marTop w:val="0"/>
      <w:marBottom w:val="0"/>
      <w:divBdr>
        <w:top w:val="none" w:sz="0" w:space="0" w:color="auto"/>
        <w:left w:val="none" w:sz="0" w:space="0" w:color="auto"/>
        <w:bottom w:val="none" w:sz="0" w:space="0" w:color="auto"/>
        <w:right w:val="none" w:sz="0" w:space="0" w:color="auto"/>
      </w:divBdr>
    </w:div>
    <w:div w:id="578253889">
      <w:bodyDiv w:val="1"/>
      <w:marLeft w:val="0"/>
      <w:marRight w:val="0"/>
      <w:marTop w:val="0"/>
      <w:marBottom w:val="0"/>
      <w:divBdr>
        <w:top w:val="none" w:sz="0" w:space="0" w:color="auto"/>
        <w:left w:val="none" w:sz="0" w:space="0" w:color="auto"/>
        <w:bottom w:val="none" w:sz="0" w:space="0" w:color="auto"/>
        <w:right w:val="none" w:sz="0" w:space="0" w:color="auto"/>
      </w:divBdr>
    </w:div>
    <w:div w:id="588924374">
      <w:bodyDiv w:val="1"/>
      <w:marLeft w:val="0"/>
      <w:marRight w:val="0"/>
      <w:marTop w:val="0"/>
      <w:marBottom w:val="0"/>
      <w:divBdr>
        <w:top w:val="none" w:sz="0" w:space="0" w:color="auto"/>
        <w:left w:val="none" w:sz="0" w:space="0" w:color="auto"/>
        <w:bottom w:val="none" w:sz="0" w:space="0" w:color="auto"/>
        <w:right w:val="none" w:sz="0" w:space="0" w:color="auto"/>
      </w:divBdr>
    </w:div>
    <w:div w:id="610283423">
      <w:bodyDiv w:val="1"/>
      <w:marLeft w:val="0"/>
      <w:marRight w:val="0"/>
      <w:marTop w:val="0"/>
      <w:marBottom w:val="0"/>
      <w:divBdr>
        <w:top w:val="none" w:sz="0" w:space="0" w:color="auto"/>
        <w:left w:val="none" w:sz="0" w:space="0" w:color="auto"/>
        <w:bottom w:val="none" w:sz="0" w:space="0" w:color="auto"/>
        <w:right w:val="none" w:sz="0" w:space="0" w:color="auto"/>
      </w:divBdr>
      <w:divsChild>
        <w:div w:id="1874343230">
          <w:marLeft w:val="274"/>
          <w:marRight w:val="0"/>
          <w:marTop w:val="86"/>
          <w:marBottom w:val="0"/>
          <w:divBdr>
            <w:top w:val="none" w:sz="0" w:space="0" w:color="auto"/>
            <w:left w:val="none" w:sz="0" w:space="0" w:color="auto"/>
            <w:bottom w:val="none" w:sz="0" w:space="0" w:color="auto"/>
            <w:right w:val="none" w:sz="0" w:space="0" w:color="auto"/>
          </w:divBdr>
        </w:div>
      </w:divsChild>
    </w:div>
    <w:div w:id="613367989">
      <w:bodyDiv w:val="1"/>
      <w:marLeft w:val="0"/>
      <w:marRight w:val="0"/>
      <w:marTop w:val="0"/>
      <w:marBottom w:val="0"/>
      <w:divBdr>
        <w:top w:val="none" w:sz="0" w:space="0" w:color="auto"/>
        <w:left w:val="none" w:sz="0" w:space="0" w:color="auto"/>
        <w:bottom w:val="none" w:sz="0" w:space="0" w:color="auto"/>
        <w:right w:val="none" w:sz="0" w:space="0" w:color="auto"/>
      </w:divBdr>
    </w:div>
    <w:div w:id="617225267">
      <w:bodyDiv w:val="1"/>
      <w:marLeft w:val="0"/>
      <w:marRight w:val="0"/>
      <w:marTop w:val="0"/>
      <w:marBottom w:val="0"/>
      <w:divBdr>
        <w:top w:val="none" w:sz="0" w:space="0" w:color="auto"/>
        <w:left w:val="none" w:sz="0" w:space="0" w:color="auto"/>
        <w:bottom w:val="none" w:sz="0" w:space="0" w:color="auto"/>
        <w:right w:val="none" w:sz="0" w:space="0" w:color="auto"/>
      </w:divBdr>
    </w:div>
    <w:div w:id="625936271">
      <w:bodyDiv w:val="1"/>
      <w:marLeft w:val="0"/>
      <w:marRight w:val="0"/>
      <w:marTop w:val="0"/>
      <w:marBottom w:val="0"/>
      <w:divBdr>
        <w:top w:val="none" w:sz="0" w:space="0" w:color="auto"/>
        <w:left w:val="none" w:sz="0" w:space="0" w:color="auto"/>
        <w:bottom w:val="none" w:sz="0" w:space="0" w:color="auto"/>
        <w:right w:val="none" w:sz="0" w:space="0" w:color="auto"/>
      </w:divBdr>
    </w:div>
    <w:div w:id="667754929">
      <w:bodyDiv w:val="1"/>
      <w:marLeft w:val="0"/>
      <w:marRight w:val="0"/>
      <w:marTop w:val="0"/>
      <w:marBottom w:val="0"/>
      <w:divBdr>
        <w:top w:val="none" w:sz="0" w:space="0" w:color="auto"/>
        <w:left w:val="none" w:sz="0" w:space="0" w:color="auto"/>
        <w:bottom w:val="none" w:sz="0" w:space="0" w:color="auto"/>
        <w:right w:val="none" w:sz="0" w:space="0" w:color="auto"/>
      </w:divBdr>
    </w:div>
    <w:div w:id="681980612">
      <w:bodyDiv w:val="1"/>
      <w:marLeft w:val="0"/>
      <w:marRight w:val="0"/>
      <w:marTop w:val="0"/>
      <w:marBottom w:val="0"/>
      <w:divBdr>
        <w:top w:val="none" w:sz="0" w:space="0" w:color="auto"/>
        <w:left w:val="none" w:sz="0" w:space="0" w:color="auto"/>
        <w:bottom w:val="none" w:sz="0" w:space="0" w:color="auto"/>
        <w:right w:val="none" w:sz="0" w:space="0" w:color="auto"/>
      </w:divBdr>
    </w:div>
    <w:div w:id="749084810">
      <w:bodyDiv w:val="1"/>
      <w:marLeft w:val="0"/>
      <w:marRight w:val="0"/>
      <w:marTop w:val="0"/>
      <w:marBottom w:val="0"/>
      <w:divBdr>
        <w:top w:val="none" w:sz="0" w:space="0" w:color="auto"/>
        <w:left w:val="none" w:sz="0" w:space="0" w:color="auto"/>
        <w:bottom w:val="none" w:sz="0" w:space="0" w:color="auto"/>
        <w:right w:val="none" w:sz="0" w:space="0" w:color="auto"/>
      </w:divBdr>
    </w:div>
    <w:div w:id="795176747">
      <w:bodyDiv w:val="1"/>
      <w:marLeft w:val="0"/>
      <w:marRight w:val="0"/>
      <w:marTop w:val="0"/>
      <w:marBottom w:val="0"/>
      <w:divBdr>
        <w:top w:val="none" w:sz="0" w:space="0" w:color="auto"/>
        <w:left w:val="none" w:sz="0" w:space="0" w:color="auto"/>
        <w:bottom w:val="none" w:sz="0" w:space="0" w:color="auto"/>
        <w:right w:val="none" w:sz="0" w:space="0" w:color="auto"/>
      </w:divBdr>
    </w:div>
    <w:div w:id="813520558">
      <w:bodyDiv w:val="1"/>
      <w:marLeft w:val="0"/>
      <w:marRight w:val="0"/>
      <w:marTop w:val="0"/>
      <w:marBottom w:val="0"/>
      <w:divBdr>
        <w:top w:val="none" w:sz="0" w:space="0" w:color="auto"/>
        <w:left w:val="none" w:sz="0" w:space="0" w:color="auto"/>
        <w:bottom w:val="none" w:sz="0" w:space="0" w:color="auto"/>
        <w:right w:val="none" w:sz="0" w:space="0" w:color="auto"/>
      </w:divBdr>
    </w:div>
    <w:div w:id="813572343">
      <w:bodyDiv w:val="1"/>
      <w:marLeft w:val="0"/>
      <w:marRight w:val="0"/>
      <w:marTop w:val="0"/>
      <w:marBottom w:val="0"/>
      <w:divBdr>
        <w:top w:val="none" w:sz="0" w:space="0" w:color="auto"/>
        <w:left w:val="none" w:sz="0" w:space="0" w:color="auto"/>
        <w:bottom w:val="none" w:sz="0" w:space="0" w:color="auto"/>
        <w:right w:val="none" w:sz="0" w:space="0" w:color="auto"/>
      </w:divBdr>
    </w:div>
    <w:div w:id="925765907">
      <w:bodyDiv w:val="1"/>
      <w:marLeft w:val="0"/>
      <w:marRight w:val="0"/>
      <w:marTop w:val="0"/>
      <w:marBottom w:val="0"/>
      <w:divBdr>
        <w:top w:val="none" w:sz="0" w:space="0" w:color="auto"/>
        <w:left w:val="none" w:sz="0" w:space="0" w:color="auto"/>
        <w:bottom w:val="none" w:sz="0" w:space="0" w:color="auto"/>
        <w:right w:val="none" w:sz="0" w:space="0" w:color="auto"/>
      </w:divBdr>
    </w:div>
    <w:div w:id="949512520">
      <w:bodyDiv w:val="1"/>
      <w:marLeft w:val="0"/>
      <w:marRight w:val="0"/>
      <w:marTop w:val="0"/>
      <w:marBottom w:val="0"/>
      <w:divBdr>
        <w:top w:val="none" w:sz="0" w:space="0" w:color="auto"/>
        <w:left w:val="none" w:sz="0" w:space="0" w:color="auto"/>
        <w:bottom w:val="none" w:sz="0" w:space="0" w:color="auto"/>
        <w:right w:val="none" w:sz="0" w:space="0" w:color="auto"/>
      </w:divBdr>
    </w:div>
    <w:div w:id="975067214">
      <w:bodyDiv w:val="1"/>
      <w:marLeft w:val="0"/>
      <w:marRight w:val="0"/>
      <w:marTop w:val="0"/>
      <w:marBottom w:val="0"/>
      <w:divBdr>
        <w:top w:val="none" w:sz="0" w:space="0" w:color="auto"/>
        <w:left w:val="none" w:sz="0" w:space="0" w:color="auto"/>
        <w:bottom w:val="none" w:sz="0" w:space="0" w:color="auto"/>
        <w:right w:val="none" w:sz="0" w:space="0" w:color="auto"/>
      </w:divBdr>
    </w:div>
    <w:div w:id="1017343135">
      <w:bodyDiv w:val="1"/>
      <w:marLeft w:val="0"/>
      <w:marRight w:val="0"/>
      <w:marTop w:val="0"/>
      <w:marBottom w:val="0"/>
      <w:divBdr>
        <w:top w:val="none" w:sz="0" w:space="0" w:color="auto"/>
        <w:left w:val="none" w:sz="0" w:space="0" w:color="auto"/>
        <w:bottom w:val="none" w:sz="0" w:space="0" w:color="auto"/>
        <w:right w:val="none" w:sz="0" w:space="0" w:color="auto"/>
      </w:divBdr>
    </w:div>
    <w:div w:id="1020862368">
      <w:bodyDiv w:val="1"/>
      <w:marLeft w:val="0"/>
      <w:marRight w:val="0"/>
      <w:marTop w:val="0"/>
      <w:marBottom w:val="0"/>
      <w:divBdr>
        <w:top w:val="none" w:sz="0" w:space="0" w:color="auto"/>
        <w:left w:val="none" w:sz="0" w:space="0" w:color="auto"/>
        <w:bottom w:val="none" w:sz="0" w:space="0" w:color="auto"/>
        <w:right w:val="none" w:sz="0" w:space="0" w:color="auto"/>
      </w:divBdr>
    </w:div>
    <w:div w:id="1037000077">
      <w:bodyDiv w:val="1"/>
      <w:marLeft w:val="0"/>
      <w:marRight w:val="0"/>
      <w:marTop w:val="0"/>
      <w:marBottom w:val="0"/>
      <w:divBdr>
        <w:top w:val="none" w:sz="0" w:space="0" w:color="auto"/>
        <w:left w:val="none" w:sz="0" w:space="0" w:color="auto"/>
        <w:bottom w:val="none" w:sz="0" w:space="0" w:color="auto"/>
        <w:right w:val="none" w:sz="0" w:space="0" w:color="auto"/>
      </w:divBdr>
    </w:div>
    <w:div w:id="1087456532">
      <w:bodyDiv w:val="1"/>
      <w:marLeft w:val="0"/>
      <w:marRight w:val="0"/>
      <w:marTop w:val="0"/>
      <w:marBottom w:val="0"/>
      <w:divBdr>
        <w:top w:val="none" w:sz="0" w:space="0" w:color="auto"/>
        <w:left w:val="none" w:sz="0" w:space="0" w:color="auto"/>
        <w:bottom w:val="none" w:sz="0" w:space="0" w:color="auto"/>
        <w:right w:val="none" w:sz="0" w:space="0" w:color="auto"/>
      </w:divBdr>
    </w:div>
    <w:div w:id="1098331301">
      <w:bodyDiv w:val="1"/>
      <w:marLeft w:val="0"/>
      <w:marRight w:val="0"/>
      <w:marTop w:val="0"/>
      <w:marBottom w:val="0"/>
      <w:divBdr>
        <w:top w:val="none" w:sz="0" w:space="0" w:color="auto"/>
        <w:left w:val="none" w:sz="0" w:space="0" w:color="auto"/>
        <w:bottom w:val="none" w:sz="0" w:space="0" w:color="auto"/>
        <w:right w:val="none" w:sz="0" w:space="0" w:color="auto"/>
      </w:divBdr>
    </w:div>
    <w:div w:id="1122067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685">
          <w:marLeft w:val="274"/>
          <w:marRight w:val="0"/>
          <w:marTop w:val="86"/>
          <w:marBottom w:val="0"/>
          <w:divBdr>
            <w:top w:val="none" w:sz="0" w:space="0" w:color="auto"/>
            <w:left w:val="none" w:sz="0" w:space="0" w:color="auto"/>
            <w:bottom w:val="none" w:sz="0" w:space="0" w:color="auto"/>
            <w:right w:val="none" w:sz="0" w:space="0" w:color="auto"/>
          </w:divBdr>
        </w:div>
      </w:divsChild>
    </w:div>
    <w:div w:id="1157065242">
      <w:bodyDiv w:val="1"/>
      <w:marLeft w:val="0"/>
      <w:marRight w:val="0"/>
      <w:marTop w:val="0"/>
      <w:marBottom w:val="0"/>
      <w:divBdr>
        <w:top w:val="none" w:sz="0" w:space="0" w:color="auto"/>
        <w:left w:val="none" w:sz="0" w:space="0" w:color="auto"/>
        <w:bottom w:val="none" w:sz="0" w:space="0" w:color="auto"/>
        <w:right w:val="none" w:sz="0" w:space="0" w:color="auto"/>
      </w:divBdr>
    </w:div>
    <w:div w:id="1207991194">
      <w:bodyDiv w:val="1"/>
      <w:marLeft w:val="0"/>
      <w:marRight w:val="0"/>
      <w:marTop w:val="0"/>
      <w:marBottom w:val="0"/>
      <w:divBdr>
        <w:top w:val="none" w:sz="0" w:space="0" w:color="auto"/>
        <w:left w:val="none" w:sz="0" w:space="0" w:color="auto"/>
        <w:bottom w:val="none" w:sz="0" w:space="0" w:color="auto"/>
        <w:right w:val="none" w:sz="0" w:space="0" w:color="auto"/>
      </w:divBdr>
    </w:div>
    <w:div w:id="1216891282">
      <w:bodyDiv w:val="1"/>
      <w:marLeft w:val="0"/>
      <w:marRight w:val="0"/>
      <w:marTop w:val="0"/>
      <w:marBottom w:val="0"/>
      <w:divBdr>
        <w:top w:val="none" w:sz="0" w:space="0" w:color="auto"/>
        <w:left w:val="none" w:sz="0" w:space="0" w:color="auto"/>
        <w:bottom w:val="none" w:sz="0" w:space="0" w:color="auto"/>
        <w:right w:val="none" w:sz="0" w:space="0" w:color="auto"/>
      </w:divBdr>
    </w:div>
    <w:div w:id="1239905982">
      <w:bodyDiv w:val="1"/>
      <w:marLeft w:val="0"/>
      <w:marRight w:val="0"/>
      <w:marTop w:val="0"/>
      <w:marBottom w:val="0"/>
      <w:divBdr>
        <w:top w:val="none" w:sz="0" w:space="0" w:color="auto"/>
        <w:left w:val="none" w:sz="0" w:space="0" w:color="auto"/>
        <w:bottom w:val="none" w:sz="0" w:space="0" w:color="auto"/>
        <w:right w:val="none" w:sz="0" w:space="0" w:color="auto"/>
      </w:divBdr>
    </w:div>
    <w:div w:id="1264990655">
      <w:bodyDiv w:val="1"/>
      <w:marLeft w:val="0"/>
      <w:marRight w:val="0"/>
      <w:marTop w:val="0"/>
      <w:marBottom w:val="0"/>
      <w:divBdr>
        <w:top w:val="none" w:sz="0" w:space="0" w:color="auto"/>
        <w:left w:val="none" w:sz="0" w:space="0" w:color="auto"/>
        <w:bottom w:val="none" w:sz="0" w:space="0" w:color="auto"/>
        <w:right w:val="none" w:sz="0" w:space="0" w:color="auto"/>
      </w:divBdr>
    </w:div>
    <w:div w:id="1269587260">
      <w:bodyDiv w:val="1"/>
      <w:marLeft w:val="0"/>
      <w:marRight w:val="0"/>
      <w:marTop w:val="0"/>
      <w:marBottom w:val="0"/>
      <w:divBdr>
        <w:top w:val="none" w:sz="0" w:space="0" w:color="auto"/>
        <w:left w:val="none" w:sz="0" w:space="0" w:color="auto"/>
        <w:bottom w:val="none" w:sz="0" w:space="0" w:color="auto"/>
        <w:right w:val="none" w:sz="0" w:space="0" w:color="auto"/>
      </w:divBdr>
      <w:divsChild>
        <w:div w:id="113914808">
          <w:marLeft w:val="274"/>
          <w:marRight w:val="0"/>
          <w:marTop w:val="86"/>
          <w:marBottom w:val="0"/>
          <w:divBdr>
            <w:top w:val="none" w:sz="0" w:space="0" w:color="auto"/>
            <w:left w:val="none" w:sz="0" w:space="0" w:color="auto"/>
            <w:bottom w:val="none" w:sz="0" w:space="0" w:color="auto"/>
            <w:right w:val="none" w:sz="0" w:space="0" w:color="auto"/>
          </w:divBdr>
        </w:div>
        <w:div w:id="727268228">
          <w:marLeft w:val="274"/>
          <w:marRight w:val="0"/>
          <w:marTop w:val="86"/>
          <w:marBottom w:val="0"/>
          <w:divBdr>
            <w:top w:val="none" w:sz="0" w:space="0" w:color="auto"/>
            <w:left w:val="none" w:sz="0" w:space="0" w:color="auto"/>
            <w:bottom w:val="none" w:sz="0" w:space="0" w:color="auto"/>
            <w:right w:val="none" w:sz="0" w:space="0" w:color="auto"/>
          </w:divBdr>
        </w:div>
        <w:div w:id="1075281876">
          <w:marLeft w:val="274"/>
          <w:marRight w:val="0"/>
          <w:marTop w:val="86"/>
          <w:marBottom w:val="0"/>
          <w:divBdr>
            <w:top w:val="none" w:sz="0" w:space="0" w:color="auto"/>
            <w:left w:val="none" w:sz="0" w:space="0" w:color="auto"/>
            <w:bottom w:val="none" w:sz="0" w:space="0" w:color="auto"/>
            <w:right w:val="none" w:sz="0" w:space="0" w:color="auto"/>
          </w:divBdr>
        </w:div>
        <w:div w:id="1316839464">
          <w:marLeft w:val="274"/>
          <w:marRight w:val="0"/>
          <w:marTop w:val="86"/>
          <w:marBottom w:val="0"/>
          <w:divBdr>
            <w:top w:val="none" w:sz="0" w:space="0" w:color="auto"/>
            <w:left w:val="none" w:sz="0" w:space="0" w:color="auto"/>
            <w:bottom w:val="none" w:sz="0" w:space="0" w:color="auto"/>
            <w:right w:val="none" w:sz="0" w:space="0" w:color="auto"/>
          </w:divBdr>
        </w:div>
        <w:div w:id="1639190095">
          <w:marLeft w:val="274"/>
          <w:marRight w:val="0"/>
          <w:marTop w:val="86"/>
          <w:marBottom w:val="0"/>
          <w:divBdr>
            <w:top w:val="none" w:sz="0" w:space="0" w:color="auto"/>
            <w:left w:val="none" w:sz="0" w:space="0" w:color="auto"/>
            <w:bottom w:val="none" w:sz="0" w:space="0" w:color="auto"/>
            <w:right w:val="none" w:sz="0" w:space="0" w:color="auto"/>
          </w:divBdr>
        </w:div>
      </w:divsChild>
    </w:div>
    <w:div w:id="1299455119">
      <w:bodyDiv w:val="1"/>
      <w:marLeft w:val="0"/>
      <w:marRight w:val="0"/>
      <w:marTop w:val="0"/>
      <w:marBottom w:val="0"/>
      <w:divBdr>
        <w:top w:val="none" w:sz="0" w:space="0" w:color="auto"/>
        <w:left w:val="none" w:sz="0" w:space="0" w:color="auto"/>
        <w:bottom w:val="none" w:sz="0" w:space="0" w:color="auto"/>
        <w:right w:val="none" w:sz="0" w:space="0" w:color="auto"/>
      </w:divBdr>
      <w:divsChild>
        <w:div w:id="109208399">
          <w:marLeft w:val="0"/>
          <w:marRight w:val="0"/>
          <w:marTop w:val="0"/>
          <w:marBottom w:val="0"/>
          <w:divBdr>
            <w:top w:val="none" w:sz="0" w:space="0" w:color="auto"/>
            <w:left w:val="none" w:sz="0" w:space="0" w:color="auto"/>
            <w:bottom w:val="none" w:sz="0" w:space="0" w:color="auto"/>
            <w:right w:val="none" w:sz="0" w:space="0" w:color="auto"/>
          </w:divBdr>
        </w:div>
        <w:div w:id="870843818">
          <w:marLeft w:val="720"/>
          <w:marRight w:val="0"/>
          <w:marTop w:val="0"/>
          <w:marBottom w:val="0"/>
          <w:divBdr>
            <w:top w:val="none" w:sz="0" w:space="0" w:color="auto"/>
            <w:left w:val="none" w:sz="0" w:space="0" w:color="auto"/>
            <w:bottom w:val="none" w:sz="0" w:space="0" w:color="auto"/>
            <w:right w:val="none" w:sz="0" w:space="0" w:color="auto"/>
          </w:divBdr>
        </w:div>
        <w:div w:id="939751302">
          <w:marLeft w:val="0"/>
          <w:marRight w:val="0"/>
          <w:marTop w:val="0"/>
          <w:marBottom w:val="0"/>
          <w:divBdr>
            <w:top w:val="none" w:sz="0" w:space="0" w:color="auto"/>
            <w:left w:val="none" w:sz="0" w:space="0" w:color="auto"/>
            <w:bottom w:val="none" w:sz="0" w:space="0" w:color="auto"/>
            <w:right w:val="none" w:sz="0" w:space="0" w:color="auto"/>
          </w:divBdr>
        </w:div>
        <w:div w:id="1159887542">
          <w:marLeft w:val="720"/>
          <w:marRight w:val="0"/>
          <w:marTop w:val="0"/>
          <w:marBottom w:val="0"/>
          <w:divBdr>
            <w:top w:val="none" w:sz="0" w:space="0" w:color="auto"/>
            <w:left w:val="none" w:sz="0" w:space="0" w:color="auto"/>
            <w:bottom w:val="none" w:sz="0" w:space="0" w:color="auto"/>
            <w:right w:val="none" w:sz="0" w:space="0" w:color="auto"/>
          </w:divBdr>
        </w:div>
        <w:div w:id="1625964023">
          <w:marLeft w:val="720"/>
          <w:marRight w:val="0"/>
          <w:marTop w:val="0"/>
          <w:marBottom w:val="0"/>
          <w:divBdr>
            <w:top w:val="none" w:sz="0" w:space="0" w:color="auto"/>
            <w:left w:val="none" w:sz="0" w:space="0" w:color="auto"/>
            <w:bottom w:val="none" w:sz="0" w:space="0" w:color="auto"/>
            <w:right w:val="none" w:sz="0" w:space="0" w:color="auto"/>
          </w:divBdr>
        </w:div>
        <w:div w:id="1702242586">
          <w:marLeft w:val="0"/>
          <w:marRight w:val="0"/>
          <w:marTop w:val="0"/>
          <w:marBottom w:val="0"/>
          <w:divBdr>
            <w:top w:val="none" w:sz="0" w:space="0" w:color="auto"/>
            <w:left w:val="none" w:sz="0" w:space="0" w:color="auto"/>
            <w:bottom w:val="none" w:sz="0" w:space="0" w:color="auto"/>
            <w:right w:val="none" w:sz="0" w:space="0" w:color="auto"/>
          </w:divBdr>
        </w:div>
        <w:div w:id="1830246750">
          <w:marLeft w:val="0"/>
          <w:marRight w:val="0"/>
          <w:marTop w:val="0"/>
          <w:marBottom w:val="0"/>
          <w:divBdr>
            <w:top w:val="none" w:sz="0" w:space="0" w:color="auto"/>
            <w:left w:val="none" w:sz="0" w:space="0" w:color="auto"/>
            <w:bottom w:val="none" w:sz="0" w:space="0" w:color="auto"/>
            <w:right w:val="none" w:sz="0" w:space="0" w:color="auto"/>
          </w:divBdr>
        </w:div>
      </w:divsChild>
    </w:div>
    <w:div w:id="1308124701">
      <w:bodyDiv w:val="1"/>
      <w:marLeft w:val="0"/>
      <w:marRight w:val="0"/>
      <w:marTop w:val="0"/>
      <w:marBottom w:val="0"/>
      <w:divBdr>
        <w:top w:val="none" w:sz="0" w:space="0" w:color="auto"/>
        <w:left w:val="none" w:sz="0" w:space="0" w:color="auto"/>
        <w:bottom w:val="none" w:sz="0" w:space="0" w:color="auto"/>
        <w:right w:val="none" w:sz="0" w:space="0" w:color="auto"/>
      </w:divBdr>
    </w:div>
    <w:div w:id="1317686065">
      <w:bodyDiv w:val="1"/>
      <w:marLeft w:val="0"/>
      <w:marRight w:val="0"/>
      <w:marTop w:val="0"/>
      <w:marBottom w:val="0"/>
      <w:divBdr>
        <w:top w:val="none" w:sz="0" w:space="0" w:color="auto"/>
        <w:left w:val="none" w:sz="0" w:space="0" w:color="auto"/>
        <w:bottom w:val="none" w:sz="0" w:space="0" w:color="auto"/>
        <w:right w:val="none" w:sz="0" w:space="0" w:color="auto"/>
      </w:divBdr>
    </w:div>
    <w:div w:id="1343170098">
      <w:bodyDiv w:val="1"/>
      <w:marLeft w:val="0"/>
      <w:marRight w:val="0"/>
      <w:marTop w:val="0"/>
      <w:marBottom w:val="0"/>
      <w:divBdr>
        <w:top w:val="none" w:sz="0" w:space="0" w:color="auto"/>
        <w:left w:val="none" w:sz="0" w:space="0" w:color="auto"/>
        <w:bottom w:val="none" w:sz="0" w:space="0" w:color="auto"/>
        <w:right w:val="none" w:sz="0" w:space="0" w:color="auto"/>
      </w:divBdr>
    </w:div>
    <w:div w:id="1372922209">
      <w:bodyDiv w:val="1"/>
      <w:marLeft w:val="0"/>
      <w:marRight w:val="0"/>
      <w:marTop w:val="0"/>
      <w:marBottom w:val="0"/>
      <w:divBdr>
        <w:top w:val="none" w:sz="0" w:space="0" w:color="auto"/>
        <w:left w:val="none" w:sz="0" w:space="0" w:color="auto"/>
        <w:bottom w:val="none" w:sz="0" w:space="0" w:color="auto"/>
        <w:right w:val="none" w:sz="0" w:space="0" w:color="auto"/>
      </w:divBdr>
    </w:div>
    <w:div w:id="1381634116">
      <w:bodyDiv w:val="1"/>
      <w:marLeft w:val="0"/>
      <w:marRight w:val="0"/>
      <w:marTop w:val="0"/>
      <w:marBottom w:val="0"/>
      <w:divBdr>
        <w:top w:val="none" w:sz="0" w:space="0" w:color="auto"/>
        <w:left w:val="none" w:sz="0" w:space="0" w:color="auto"/>
        <w:bottom w:val="none" w:sz="0" w:space="0" w:color="auto"/>
        <w:right w:val="none" w:sz="0" w:space="0" w:color="auto"/>
      </w:divBdr>
    </w:div>
    <w:div w:id="1386026890">
      <w:bodyDiv w:val="1"/>
      <w:marLeft w:val="0"/>
      <w:marRight w:val="0"/>
      <w:marTop w:val="0"/>
      <w:marBottom w:val="0"/>
      <w:divBdr>
        <w:top w:val="none" w:sz="0" w:space="0" w:color="auto"/>
        <w:left w:val="none" w:sz="0" w:space="0" w:color="auto"/>
        <w:bottom w:val="none" w:sz="0" w:space="0" w:color="auto"/>
        <w:right w:val="none" w:sz="0" w:space="0" w:color="auto"/>
      </w:divBdr>
    </w:div>
    <w:div w:id="1395200960">
      <w:bodyDiv w:val="1"/>
      <w:marLeft w:val="0"/>
      <w:marRight w:val="0"/>
      <w:marTop w:val="0"/>
      <w:marBottom w:val="0"/>
      <w:divBdr>
        <w:top w:val="none" w:sz="0" w:space="0" w:color="auto"/>
        <w:left w:val="none" w:sz="0" w:space="0" w:color="auto"/>
        <w:bottom w:val="none" w:sz="0" w:space="0" w:color="auto"/>
        <w:right w:val="none" w:sz="0" w:space="0" w:color="auto"/>
      </w:divBdr>
    </w:div>
    <w:div w:id="1400207210">
      <w:bodyDiv w:val="1"/>
      <w:marLeft w:val="0"/>
      <w:marRight w:val="0"/>
      <w:marTop w:val="0"/>
      <w:marBottom w:val="0"/>
      <w:divBdr>
        <w:top w:val="none" w:sz="0" w:space="0" w:color="auto"/>
        <w:left w:val="none" w:sz="0" w:space="0" w:color="auto"/>
        <w:bottom w:val="none" w:sz="0" w:space="0" w:color="auto"/>
        <w:right w:val="none" w:sz="0" w:space="0" w:color="auto"/>
      </w:divBdr>
    </w:div>
    <w:div w:id="1427655243">
      <w:bodyDiv w:val="1"/>
      <w:marLeft w:val="0"/>
      <w:marRight w:val="0"/>
      <w:marTop w:val="0"/>
      <w:marBottom w:val="0"/>
      <w:divBdr>
        <w:top w:val="none" w:sz="0" w:space="0" w:color="auto"/>
        <w:left w:val="none" w:sz="0" w:space="0" w:color="auto"/>
        <w:bottom w:val="none" w:sz="0" w:space="0" w:color="auto"/>
        <w:right w:val="none" w:sz="0" w:space="0" w:color="auto"/>
      </w:divBdr>
    </w:div>
    <w:div w:id="1474373398">
      <w:bodyDiv w:val="1"/>
      <w:marLeft w:val="0"/>
      <w:marRight w:val="0"/>
      <w:marTop w:val="0"/>
      <w:marBottom w:val="0"/>
      <w:divBdr>
        <w:top w:val="none" w:sz="0" w:space="0" w:color="auto"/>
        <w:left w:val="none" w:sz="0" w:space="0" w:color="auto"/>
        <w:bottom w:val="none" w:sz="0" w:space="0" w:color="auto"/>
        <w:right w:val="none" w:sz="0" w:space="0" w:color="auto"/>
      </w:divBdr>
    </w:div>
    <w:div w:id="1540435017">
      <w:bodyDiv w:val="1"/>
      <w:marLeft w:val="0"/>
      <w:marRight w:val="0"/>
      <w:marTop w:val="0"/>
      <w:marBottom w:val="0"/>
      <w:divBdr>
        <w:top w:val="none" w:sz="0" w:space="0" w:color="auto"/>
        <w:left w:val="none" w:sz="0" w:space="0" w:color="auto"/>
        <w:bottom w:val="none" w:sz="0" w:space="0" w:color="auto"/>
        <w:right w:val="none" w:sz="0" w:space="0" w:color="auto"/>
      </w:divBdr>
    </w:div>
    <w:div w:id="1562251979">
      <w:bodyDiv w:val="1"/>
      <w:marLeft w:val="0"/>
      <w:marRight w:val="0"/>
      <w:marTop w:val="0"/>
      <w:marBottom w:val="0"/>
      <w:divBdr>
        <w:top w:val="none" w:sz="0" w:space="0" w:color="auto"/>
        <w:left w:val="none" w:sz="0" w:space="0" w:color="auto"/>
        <w:bottom w:val="none" w:sz="0" w:space="0" w:color="auto"/>
        <w:right w:val="none" w:sz="0" w:space="0" w:color="auto"/>
      </w:divBdr>
    </w:div>
    <w:div w:id="1565871700">
      <w:bodyDiv w:val="1"/>
      <w:marLeft w:val="0"/>
      <w:marRight w:val="0"/>
      <w:marTop w:val="0"/>
      <w:marBottom w:val="0"/>
      <w:divBdr>
        <w:top w:val="none" w:sz="0" w:space="0" w:color="auto"/>
        <w:left w:val="none" w:sz="0" w:space="0" w:color="auto"/>
        <w:bottom w:val="none" w:sz="0" w:space="0" w:color="auto"/>
        <w:right w:val="none" w:sz="0" w:space="0" w:color="auto"/>
      </w:divBdr>
    </w:div>
    <w:div w:id="1584491498">
      <w:bodyDiv w:val="1"/>
      <w:marLeft w:val="0"/>
      <w:marRight w:val="0"/>
      <w:marTop w:val="0"/>
      <w:marBottom w:val="0"/>
      <w:divBdr>
        <w:top w:val="none" w:sz="0" w:space="0" w:color="auto"/>
        <w:left w:val="none" w:sz="0" w:space="0" w:color="auto"/>
        <w:bottom w:val="none" w:sz="0" w:space="0" w:color="auto"/>
        <w:right w:val="none" w:sz="0" w:space="0" w:color="auto"/>
      </w:divBdr>
      <w:divsChild>
        <w:div w:id="635261659">
          <w:marLeft w:val="547"/>
          <w:marRight w:val="0"/>
          <w:marTop w:val="0"/>
          <w:marBottom w:val="0"/>
          <w:divBdr>
            <w:top w:val="none" w:sz="0" w:space="0" w:color="auto"/>
            <w:left w:val="none" w:sz="0" w:space="0" w:color="auto"/>
            <w:bottom w:val="none" w:sz="0" w:space="0" w:color="auto"/>
            <w:right w:val="none" w:sz="0" w:space="0" w:color="auto"/>
          </w:divBdr>
        </w:div>
        <w:div w:id="1212497664">
          <w:marLeft w:val="547"/>
          <w:marRight w:val="0"/>
          <w:marTop w:val="0"/>
          <w:marBottom w:val="0"/>
          <w:divBdr>
            <w:top w:val="none" w:sz="0" w:space="0" w:color="auto"/>
            <w:left w:val="none" w:sz="0" w:space="0" w:color="auto"/>
            <w:bottom w:val="none" w:sz="0" w:space="0" w:color="auto"/>
            <w:right w:val="none" w:sz="0" w:space="0" w:color="auto"/>
          </w:divBdr>
        </w:div>
        <w:div w:id="1367098812">
          <w:marLeft w:val="547"/>
          <w:marRight w:val="0"/>
          <w:marTop w:val="0"/>
          <w:marBottom w:val="0"/>
          <w:divBdr>
            <w:top w:val="none" w:sz="0" w:space="0" w:color="auto"/>
            <w:left w:val="none" w:sz="0" w:space="0" w:color="auto"/>
            <w:bottom w:val="none" w:sz="0" w:space="0" w:color="auto"/>
            <w:right w:val="none" w:sz="0" w:space="0" w:color="auto"/>
          </w:divBdr>
        </w:div>
        <w:div w:id="1422027520">
          <w:marLeft w:val="547"/>
          <w:marRight w:val="0"/>
          <w:marTop w:val="0"/>
          <w:marBottom w:val="0"/>
          <w:divBdr>
            <w:top w:val="none" w:sz="0" w:space="0" w:color="auto"/>
            <w:left w:val="none" w:sz="0" w:space="0" w:color="auto"/>
            <w:bottom w:val="none" w:sz="0" w:space="0" w:color="auto"/>
            <w:right w:val="none" w:sz="0" w:space="0" w:color="auto"/>
          </w:divBdr>
        </w:div>
        <w:div w:id="1989938933">
          <w:marLeft w:val="547"/>
          <w:marRight w:val="0"/>
          <w:marTop w:val="0"/>
          <w:marBottom w:val="0"/>
          <w:divBdr>
            <w:top w:val="none" w:sz="0" w:space="0" w:color="auto"/>
            <w:left w:val="none" w:sz="0" w:space="0" w:color="auto"/>
            <w:bottom w:val="none" w:sz="0" w:space="0" w:color="auto"/>
            <w:right w:val="none" w:sz="0" w:space="0" w:color="auto"/>
          </w:divBdr>
        </w:div>
        <w:div w:id="2137484950">
          <w:marLeft w:val="547"/>
          <w:marRight w:val="0"/>
          <w:marTop w:val="0"/>
          <w:marBottom w:val="0"/>
          <w:divBdr>
            <w:top w:val="none" w:sz="0" w:space="0" w:color="auto"/>
            <w:left w:val="none" w:sz="0" w:space="0" w:color="auto"/>
            <w:bottom w:val="none" w:sz="0" w:space="0" w:color="auto"/>
            <w:right w:val="none" w:sz="0" w:space="0" w:color="auto"/>
          </w:divBdr>
        </w:div>
      </w:divsChild>
    </w:div>
    <w:div w:id="1603876741">
      <w:bodyDiv w:val="1"/>
      <w:marLeft w:val="0"/>
      <w:marRight w:val="0"/>
      <w:marTop w:val="0"/>
      <w:marBottom w:val="0"/>
      <w:divBdr>
        <w:top w:val="none" w:sz="0" w:space="0" w:color="auto"/>
        <w:left w:val="none" w:sz="0" w:space="0" w:color="auto"/>
        <w:bottom w:val="none" w:sz="0" w:space="0" w:color="auto"/>
        <w:right w:val="none" w:sz="0" w:space="0" w:color="auto"/>
      </w:divBdr>
    </w:div>
    <w:div w:id="1652053671">
      <w:bodyDiv w:val="1"/>
      <w:marLeft w:val="0"/>
      <w:marRight w:val="0"/>
      <w:marTop w:val="0"/>
      <w:marBottom w:val="0"/>
      <w:divBdr>
        <w:top w:val="none" w:sz="0" w:space="0" w:color="auto"/>
        <w:left w:val="none" w:sz="0" w:space="0" w:color="auto"/>
        <w:bottom w:val="none" w:sz="0" w:space="0" w:color="auto"/>
        <w:right w:val="none" w:sz="0" w:space="0" w:color="auto"/>
      </w:divBdr>
    </w:div>
    <w:div w:id="1680153913">
      <w:bodyDiv w:val="1"/>
      <w:marLeft w:val="0"/>
      <w:marRight w:val="0"/>
      <w:marTop w:val="0"/>
      <w:marBottom w:val="0"/>
      <w:divBdr>
        <w:top w:val="none" w:sz="0" w:space="0" w:color="auto"/>
        <w:left w:val="none" w:sz="0" w:space="0" w:color="auto"/>
        <w:bottom w:val="none" w:sz="0" w:space="0" w:color="auto"/>
        <w:right w:val="none" w:sz="0" w:space="0" w:color="auto"/>
      </w:divBdr>
    </w:div>
    <w:div w:id="1747266182">
      <w:bodyDiv w:val="1"/>
      <w:marLeft w:val="0"/>
      <w:marRight w:val="0"/>
      <w:marTop w:val="0"/>
      <w:marBottom w:val="0"/>
      <w:divBdr>
        <w:top w:val="none" w:sz="0" w:space="0" w:color="auto"/>
        <w:left w:val="none" w:sz="0" w:space="0" w:color="auto"/>
        <w:bottom w:val="none" w:sz="0" w:space="0" w:color="auto"/>
        <w:right w:val="none" w:sz="0" w:space="0" w:color="auto"/>
      </w:divBdr>
    </w:div>
    <w:div w:id="1798527330">
      <w:bodyDiv w:val="1"/>
      <w:marLeft w:val="0"/>
      <w:marRight w:val="0"/>
      <w:marTop w:val="0"/>
      <w:marBottom w:val="0"/>
      <w:divBdr>
        <w:top w:val="none" w:sz="0" w:space="0" w:color="auto"/>
        <w:left w:val="none" w:sz="0" w:space="0" w:color="auto"/>
        <w:bottom w:val="none" w:sz="0" w:space="0" w:color="auto"/>
        <w:right w:val="none" w:sz="0" w:space="0" w:color="auto"/>
      </w:divBdr>
    </w:div>
    <w:div w:id="1815561831">
      <w:bodyDiv w:val="1"/>
      <w:marLeft w:val="0"/>
      <w:marRight w:val="0"/>
      <w:marTop w:val="0"/>
      <w:marBottom w:val="0"/>
      <w:divBdr>
        <w:top w:val="none" w:sz="0" w:space="0" w:color="auto"/>
        <w:left w:val="none" w:sz="0" w:space="0" w:color="auto"/>
        <w:bottom w:val="none" w:sz="0" w:space="0" w:color="auto"/>
        <w:right w:val="none" w:sz="0" w:space="0" w:color="auto"/>
      </w:divBdr>
    </w:div>
    <w:div w:id="1826706228">
      <w:bodyDiv w:val="1"/>
      <w:marLeft w:val="0"/>
      <w:marRight w:val="0"/>
      <w:marTop w:val="0"/>
      <w:marBottom w:val="0"/>
      <w:divBdr>
        <w:top w:val="none" w:sz="0" w:space="0" w:color="auto"/>
        <w:left w:val="none" w:sz="0" w:space="0" w:color="auto"/>
        <w:bottom w:val="none" w:sz="0" w:space="0" w:color="auto"/>
        <w:right w:val="none" w:sz="0" w:space="0" w:color="auto"/>
      </w:divBdr>
    </w:div>
    <w:div w:id="1833062038">
      <w:bodyDiv w:val="1"/>
      <w:marLeft w:val="0"/>
      <w:marRight w:val="0"/>
      <w:marTop w:val="0"/>
      <w:marBottom w:val="0"/>
      <w:divBdr>
        <w:top w:val="none" w:sz="0" w:space="0" w:color="auto"/>
        <w:left w:val="none" w:sz="0" w:space="0" w:color="auto"/>
        <w:bottom w:val="none" w:sz="0" w:space="0" w:color="auto"/>
        <w:right w:val="none" w:sz="0" w:space="0" w:color="auto"/>
      </w:divBdr>
    </w:div>
    <w:div w:id="1872842203">
      <w:bodyDiv w:val="1"/>
      <w:marLeft w:val="0"/>
      <w:marRight w:val="0"/>
      <w:marTop w:val="0"/>
      <w:marBottom w:val="0"/>
      <w:divBdr>
        <w:top w:val="none" w:sz="0" w:space="0" w:color="auto"/>
        <w:left w:val="none" w:sz="0" w:space="0" w:color="auto"/>
        <w:bottom w:val="none" w:sz="0" w:space="0" w:color="auto"/>
        <w:right w:val="none" w:sz="0" w:space="0" w:color="auto"/>
      </w:divBdr>
      <w:divsChild>
        <w:div w:id="1029456406">
          <w:marLeft w:val="274"/>
          <w:marRight w:val="0"/>
          <w:marTop w:val="86"/>
          <w:marBottom w:val="0"/>
          <w:divBdr>
            <w:top w:val="none" w:sz="0" w:space="0" w:color="auto"/>
            <w:left w:val="none" w:sz="0" w:space="0" w:color="auto"/>
            <w:bottom w:val="none" w:sz="0" w:space="0" w:color="auto"/>
            <w:right w:val="none" w:sz="0" w:space="0" w:color="auto"/>
          </w:divBdr>
        </w:div>
      </w:divsChild>
    </w:div>
    <w:div w:id="1894390510">
      <w:bodyDiv w:val="1"/>
      <w:marLeft w:val="0"/>
      <w:marRight w:val="0"/>
      <w:marTop w:val="0"/>
      <w:marBottom w:val="0"/>
      <w:divBdr>
        <w:top w:val="none" w:sz="0" w:space="0" w:color="auto"/>
        <w:left w:val="none" w:sz="0" w:space="0" w:color="auto"/>
        <w:bottom w:val="none" w:sz="0" w:space="0" w:color="auto"/>
        <w:right w:val="none" w:sz="0" w:space="0" w:color="auto"/>
      </w:divBdr>
    </w:div>
    <w:div w:id="1894996158">
      <w:bodyDiv w:val="1"/>
      <w:marLeft w:val="0"/>
      <w:marRight w:val="0"/>
      <w:marTop w:val="0"/>
      <w:marBottom w:val="0"/>
      <w:divBdr>
        <w:top w:val="none" w:sz="0" w:space="0" w:color="auto"/>
        <w:left w:val="none" w:sz="0" w:space="0" w:color="auto"/>
        <w:bottom w:val="none" w:sz="0" w:space="0" w:color="auto"/>
        <w:right w:val="none" w:sz="0" w:space="0" w:color="auto"/>
      </w:divBdr>
    </w:div>
    <w:div w:id="1935430521">
      <w:bodyDiv w:val="1"/>
      <w:marLeft w:val="0"/>
      <w:marRight w:val="0"/>
      <w:marTop w:val="0"/>
      <w:marBottom w:val="0"/>
      <w:divBdr>
        <w:top w:val="none" w:sz="0" w:space="0" w:color="auto"/>
        <w:left w:val="none" w:sz="0" w:space="0" w:color="auto"/>
        <w:bottom w:val="none" w:sz="0" w:space="0" w:color="auto"/>
        <w:right w:val="none" w:sz="0" w:space="0" w:color="auto"/>
      </w:divBdr>
    </w:div>
    <w:div w:id="1974017393">
      <w:bodyDiv w:val="1"/>
      <w:marLeft w:val="0"/>
      <w:marRight w:val="0"/>
      <w:marTop w:val="0"/>
      <w:marBottom w:val="0"/>
      <w:divBdr>
        <w:top w:val="none" w:sz="0" w:space="0" w:color="auto"/>
        <w:left w:val="none" w:sz="0" w:space="0" w:color="auto"/>
        <w:bottom w:val="none" w:sz="0" w:space="0" w:color="auto"/>
        <w:right w:val="none" w:sz="0" w:space="0" w:color="auto"/>
      </w:divBdr>
      <w:divsChild>
        <w:div w:id="211694220">
          <w:marLeft w:val="547"/>
          <w:marRight w:val="0"/>
          <w:marTop w:val="86"/>
          <w:marBottom w:val="0"/>
          <w:divBdr>
            <w:top w:val="none" w:sz="0" w:space="0" w:color="auto"/>
            <w:left w:val="none" w:sz="0" w:space="0" w:color="auto"/>
            <w:bottom w:val="none" w:sz="0" w:space="0" w:color="auto"/>
            <w:right w:val="none" w:sz="0" w:space="0" w:color="auto"/>
          </w:divBdr>
        </w:div>
        <w:div w:id="486631569">
          <w:marLeft w:val="274"/>
          <w:marRight w:val="0"/>
          <w:marTop w:val="86"/>
          <w:marBottom w:val="120"/>
          <w:divBdr>
            <w:top w:val="none" w:sz="0" w:space="0" w:color="auto"/>
            <w:left w:val="none" w:sz="0" w:space="0" w:color="auto"/>
            <w:bottom w:val="none" w:sz="0" w:space="0" w:color="auto"/>
            <w:right w:val="none" w:sz="0" w:space="0" w:color="auto"/>
          </w:divBdr>
        </w:div>
        <w:div w:id="848913239">
          <w:marLeft w:val="547"/>
          <w:marRight w:val="0"/>
          <w:marTop w:val="86"/>
          <w:marBottom w:val="0"/>
          <w:divBdr>
            <w:top w:val="none" w:sz="0" w:space="0" w:color="auto"/>
            <w:left w:val="none" w:sz="0" w:space="0" w:color="auto"/>
            <w:bottom w:val="none" w:sz="0" w:space="0" w:color="auto"/>
            <w:right w:val="none" w:sz="0" w:space="0" w:color="auto"/>
          </w:divBdr>
        </w:div>
        <w:div w:id="882986857">
          <w:marLeft w:val="547"/>
          <w:marRight w:val="0"/>
          <w:marTop w:val="86"/>
          <w:marBottom w:val="0"/>
          <w:divBdr>
            <w:top w:val="none" w:sz="0" w:space="0" w:color="auto"/>
            <w:left w:val="none" w:sz="0" w:space="0" w:color="auto"/>
            <w:bottom w:val="none" w:sz="0" w:space="0" w:color="auto"/>
            <w:right w:val="none" w:sz="0" w:space="0" w:color="auto"/>
          </w:divBdr>
        </w:div>
        <w:div w:id="1092435892">
          <w:marLeft w:val="274"/>
          <w:marRight w:val="0"/>
          <w:marTop w:val="86"/>
          <w:marBottom w:val="120"/>
          <w:divBdr>
            <w:top w:val="none" w:sz="0" w:space="0" w:color="auto"/>
            <w:left w:val="none" w:sz="0" w:space="0" w:color="auto"/>
            <w:bottom w:val="none" w:sz="0" w:space="0" w:color="auto"/>
            <w:right w:val="none" w:sz="0" w:space="0" w:color="auto"/>
          </w:divBdr>
        </w:div>
        <w:div w:id="1094127784">
          <w:marLeft w:val="547"/>
          <w:marRight w:val="0"/>
          <w:marTop w:val="86"/>
          <w:marBottom w:val="0"/>
          <w:divBdr>
            <w:top w:val="none" w:sz="0" w:space="0" w:color="auto"/>
            <w:left w:val="none" w:sz="0" w:space="0" w:color="auto"/>
            <w:bottom w:val="none" w:sz="0" w:space="0" w:color="auto"/>
            <w:right w:val="none" w:sz="0" w:space="0" w:color="auto"/>
          </w:divBdr>
        </w:div>
        <w:div w:id="1316449921">
          <w:marLeft w:val="274"/>
          <w:marRight w:val="0"/>
          <w:marTop w:val="86"/>
          <w:marBottom w:val="120"/>
          <w:divBdr>
            <w:top w:val="none" w:sz="0" w:space="0" w:color="auto"/>
            <w:left w:val="none" w:sz="0" w:space="0" w:color="auto"/>
            <w:bottom w:val="none" w:sz="0" w:space="0" w:color="auto"/>
            <w:right w:val="none" w:sz="0" w:space="0" w:color="auto"/>
          </w:divBdr>
        </w:div>
        <w:div w:id="1851064807">
          <w:marLeft w:val="547"/>
          <w:marRight w:val="0"/>
          <w:marTop w:val="86"/>
          <w:marBottom w:val="0"/>
          <w:divBdr>
            <w:top w:val="none" w:sz="0" w:space="0" w:color="auto"/>
            <w:left w:val="none" w:sz="0" w:space="0" w:color="auto"/>
            <w:bottom w:val="none" w:sz="0" w:space="0" w:color="auto"/>
            <w:right w:val="none" w:sz="0" w:space="0" w:color="auto"/>
          </w:divBdr>
        </w:div>
      </w:divsChild>
    </w:div>
    <w:div w:id="1994212873">
      <w:bodyDiv w:val="1"/>
      <w:marLeft w:val="0"/>
      <w:marRight w:val="0"/>
      <w:marTop w:val="0"/>
      <w:marBottom w:val="0"/>
      <w:divBdr>
        <w:top w:val="none" w:sz="0" w:space="0" w:color="auto"/>
        <w:left w:val="none" w:sz="0" w:space="0" w:color="auto"/>
        <w:bottom w:val="none" w:sz="0" w:space="0" w:color="auto"/>
        <w:right w:val="none" w:sz="0" w:space="0" w:color="auto"/>
      </w:divBdr>
    </w:div>
    <w:div w:id="2013608947">
      <w:bodyDiv w:val="1"/>
      <w:marLeft w:val="0"/>
      <w:marRight w:val="0"/>
      <w:marTop w:val="0"/>
      <w:marBottom w:val="0"/>
      <w:divBdr>
        <w:top w:val="none" w:sz="0" w:space="0" w:color="auto"/>
        <w:left w:val="none" w:sz="0" w:space="0" w:color="auto"/>
        <w:bottom w:val="none" w:sz="0" w:space="0" w:color="auto"/>
        <w:right w:val="none" w:sz="0" w:space="0" w:color="auto"/>
      </w:divBdr>
    </w:div>
    <w:div w:id="2017270005">
      <w:bodyDiv w:val="1"/>
      <w:marLeft w:val="0"/>
      <w:marRight w:val="0"/>
      <w:marTop w:val="0"/>
      <w:marBottom w:val="0"/>
      <w:divBdr>
        <w:top w:val="none" w:sz="0" w:space="0" w:color="auto"/>
        <w:left w:val="none" w:sz="0" w:space="0" w:color="auto"/>
        <w:bottom w:val="none" w:sz="0" w:space="0" w:color="auto"/>
        <w:right w:val="none" w:sz="0" w:space="0" w:color="auto"/>
      </w:divBdr>
    </w:div>
    <w:div w:id="2020307459">
      <w:bodyDiv w:val="1"/>
      <w:marLeft w:val="0"/>
      <w:marRight w:val="0"/>
      <w:marTop w:val="0"/>
      <w:marBottom w:val="0"/>
      <w:divBdr>
        <w:top w:val="none" w:sz="0" w:space="0" w:color="auto"/>
        <w:left w:val="none" w:sz="0" w:space="0" w:color="auto"/>
        <w:bottom w:val="none" w:sz="0" w:space="0" w:color="auto"/>
        <w:right w:val="none" w:sz="0" w:space="0" w:color="auto"/>
      </w:divBdr>
    </w:div>
    <w:div w:id="2020766435">
      <w:bodyDiv w:val="1"/>
      <w:marLeft w:val="0"/>
      <w:marRight w:val="0"/>
      <w:marTop w:val="0"/>
      <w:marBottom w:val="0"/>
      <w:divBdr>
        <w:top w:val="none" w:sz="0" w:space="0" w:color="auto"/>
        <w:left w:val="none" w:sz="0" w:space="0" w:color="auto"/>
        <w:bottom w:val="none" w:sz="0" w:space="0" w:color="auto"/>
        <w:right w:val="none" w:sz="0" w:space="0" w:color="auto"/>
      </w:divBdr>
    </w:div>
    <w:div w:id="2074304900">
      <w:bodyDiv w:val="1"/>
      <w:marLeft w:val="0"/>
      <w:marRight w:val="0"/>
      <w:marTop w:val="0"/>
      <w:marBottom w:val="0"/>
      <w:divBdr>
        <w:top w:val="none" w:sz="0" w:space="0" w:color="auto"/>
        <w:left w:val="none" w:sz="0" w:space="0" w:color="auto"/>
        <w:bottom w:val="none" w:sz="0" w:space="0" w:color="auto"/>
        <w:right w:val="none" w:sz="0" w:space="0" w:color="auto"/>
      </w:divBdr>
    </w:div>
    <w:div w:id="2088259370">
      <w:bodyDiv w:val="1"/>
      <w:marLeft w:val="0"/>
      <w:marRight w:val="0"/>
      <w:marTop w:val="0"/>
      <w:marBottom w:val="0"/>
      <w:divBdr>
        <w:top w:val="none" w:sz="0" w:space="0" w:color="auto"/>
        <w:left w:val="none" w:sz="0" w:space="0" w:color="auto"/>
        <w:bottom w:val="none" w:sz="0" w:space="0" w:color="auto"/>
        <w:right w:val="none" w:sz="0" w:space="0" w:color="auto"/>
      </w:divBdr>
    </w:div>
    <w:div w:id="212214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Deloitte_US_Letter_Print Theme">
  <a:themeElements>
    <a:clrScheme name="Deloitte colour theme">
      <a:dk1>
        <a:sysClr val="windowText" lastClr="000000"/>
      </a:dk1>
      <a:lt1>
        <a:sysClr val="window" lastClr="FFFFFF"/>
      </a:lt1>
      <a:dk2>
        <a:srgbClr val="44546A"/>
      </a:dk2>
      <a:lt2>
        <a:srgbClr val="E7E6E6"/>
      </a:lt2>
      <a:accent1>
        <a:srgbClr val="86BC25"/>
      </a:accent1>
      <a:accent2>
        <a:srgbClr val="2C5234"/>
      </a:accent2>
      <a:accent3>
        <a:srgbClr val="00A3E0"/>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_US_Letter_Print Theme" id="{5B1C474F-3B6E-4C4C-B8B8-04058258F10F}" vid="{EE8175AA-1F22-47D3-9D7F-F1884DC9EC3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5CCA3-21F3-4B65-86E0-E14705260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12721</Words>
  <Characters>7251</Characters>
  <Application>Microsoft Office Word</Application>
  <DocSecurity>0</DocSecurity>
  <Lines>60</Lines>
  <Paragraphs>39</Paragraphs>
  <ScaleCrop>false</ScaleCrop>
  <HeadingPairs>
    <vt:vector size="2" baseType="variant">
      <vt:variant>
        <vt:lpstr>Title</vt:lpstr>
      </vt:variant>
      <vt:variant>
        <vt:i4>1</vt:i4>
      </vt:variant>
    </vt:vector>
  </HeadingPairs>
  <TitlesOfParts>
    <vt:vector size="1" baseType="lpstr">
      <vt:lpstr/>
    </vt:vector>
  </TitlesOfParts>
  <Company>Deloitte Touche Tohmatsu Services, Inc.</Company>
  <LinksUpToDate>false</LinksUpToDate>
  <CharactersWithSpaces>19933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Sadovenko, Dana (LV - Riga)</dc:creator>
  <cp:keywords/>
  <dc:description/>
  <cp:lastModifiedBy>Gundega Ludrika</cp:lastModifiedBy>
  <cp:revision>3</cp:revision>
  <cp:lastPrinted>2020-05-06T05:53:00Z</cp:lastPrinted>
  <dcterms:created xsi:type="dcterms:W3CDTF">2026-04-21T06:50:00Z</dcterms:created>
  <dcterms:modified xsi:type="dcterms:W3CDTF">2026-08-19T06:23:00Z</dcterms:modified>
</cp:coreProperties>
</file>