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094F" w14:textId="62096041" w:rsidR="00101B1B" w:rsidRDefault="00476B64" w:rsidP="00476B64">
      <w:pPr>
        <w:jc w:val="center"/>
        <w:rPr>
          <w:rFonts w:ascii="Times New Roman" w:hAnsi="Times New Roman" w:cs="Times New Roman"/>
          <w:b/>
          <w:color w:val="007680"/>
          <w:sz w:val="32"/>
          <w:szCs w:val="32"/>
        </w:rPr>
      </w:pPr>
      <w:bookmarkStart w:id="0" w:name="_Hlk128042744"/>
      <w:bookmarkStart w:id="1" w:name="_Hlk127782571"/>
      <w:r w:rsidRPr="00476B64">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476B64">
        <w:rPr>
          <w:rFonts w:ascii="Times New Roman" w:eastAsia="Verdana" w:hAnsi="Times New Roman" w:cs="Times New Roman"/>
          <w:sz w:val="32"/>
          <w:szCs w:val="32"/>
        </w:rPr>
        <w:t>proliferācijas</w:t>
      </w:r>
      <w:proofErr w:type="spellEnd"/>
      <w:r w:rsidRPr="00476B64">
        <w:rPr>
          <w:rFonts w:ascii="Times New Roman" w:eastAsia="Verdana" w:hAnsi="Times New Roman" w:cs="Times New Roman"/>
          <w:sz w:val="32"/>
          <w:szCs w:val="32"/>
        </w:rPr>
        <w:t xml:space="preserve"> finansēšanas novēršanas likuma subjektu noziedzīgi iegūtu līdzekļu legalizācijas, terorisma un </w:t>
      </w:r>
      <w:proofErr w:type="spellStart"/>
      <w:r w:rsidRPr="00476B64">
        <w:rPr>
          <w:rFonts w:ascii="Times New Roman" w:eastAsia="Verdana" w:hAnsi="Times New Roman" w:cs="Times New Roman"/>
          <w:sz w:val="32"/>
          <w:szCs w:val="32"/>
        </w:rPr>
        <w:t>proliferācijas</w:t>
      </w:r>
      <w:proofErr w:type="spellEnd"/>
      <w:r w:rsidRPr="00476B64">
        <w:rPr>
          <w:rFonts w:ascii="Times New Roman" w:eastAsia="Verdana" w:hAnsi="Times New Roman" w:cs="Times New Roman"/>
          <w:sz w:val="32"/>
          <w:szCs w:val="32"/>
        </w:rPr>
        <w:t xml:space="preserve"> finansēšanas risku novērtējums</w:t>
      </w:r>
    </w:p>
    <w:p w14:paraId="3BFB9F76" w14:textId="77777777" w:rsidR="006F4471" w:rsidRDefault="006F4471" w:rsidP="00DB7304">
      <w:pPr>
        <w:spacing w:after="120" w:line="240" w:lineRule="auto"/>
        <w:jc w:val="center"/>
        <w:rPr>
          <w:rFonts w:ascii="Times New Roman" w:hAnsi="Times New Roman" w:cs="Times New Roman"/>
          <w:b/>
          <w:color w:val="007680"/>
          <w:sz w:val="32"/>
          <w:szCs w:val="32"/>
        </w:rPr>
      </w:pPr>
      <w:bookmarkStart w:id="2" w:name="_Hlk128381976"/>
      <w:r w:rsidRPr="00CB227C">
        <w:rPr>
          <w:rFonts w:ascii="Times New Roman" w:hAnsi="Times New Roman" w:cs="Times New Roman"/>
          <w:b/>
          <w:color w:val="007680"/>
          <w:sz w:val="32"/>
          <w:szCs w:val="32"/>
        </w:rPr>
        <w:t>Dārgmetālu, dārgakmeņu, to izstrādājumu tirdzniecība</w:t>
      </w:r>
    </w:p>
    <w:p w14:paraId="3F213F45" w14:textId="77777777" w:rsidR="006F4471" w:rsidRPr="00CB227C" w:rsidRDefault="006F4471" w:rsidP="006F4471">
      <w:pPr>
        <w:spacing w:after="120" w:line="240" w:lineRule="auto"/>
        <w:ind w:firstLine="720"/>
        <w:jc w:val="both"/>
        <w:rPr>
          <w:rFonts w:ascii="Times New Roman" w:hAnsi="Times New Roman" w:cs="Times New Roman"/>
          <w:sz w:val="26"/>
          <w:szCs w:val="26"/>
        </w:rPr>
      </w:pPr>
    </w:p>
    <w:tbl>
      <w:tblPr>
        <w:tblW w:w="9639" w:type="dxa"/>
        <w:tblInd w:w="-10" w:type="dxa"/>
        <w:tblLook w:val="04A0" w:firstRow="1" w:lastRow="0" w:firstColumn="1" w:lastColumn="0" w:noHBand="0" w:noVBand="1"/>
      </w:tblPr>
      <w:tblGrid>
        <w:gridCol w:w="3086"/>
        <w:gridCol w:w="2301"/>
        <w:gridCol w:w="2268"/>
        <w:gridCol w:w="1984"/>
      </w:tblGrid>
      <w:tr w:rsidR="006F4471" w:rsidRPr="00CB227C" w14:paraId="53AC1C8D" w14:textId="77777777" w:rsidTr="00541126">
        <w:trPr>
          <w:trHeight w:val="234"/>
        </w:trPr>
        <w:tc>
          <w:tcPr>
            <w:tcW w:w="3086" w:type="dxa"/>
            <w:tcBorders>
              <w:top w:val="single" w:sz="8" w:space="0" w:color="auto"/>
              <w:left w:val="single" w:sz="8" w:space="0" w:color="auto"/>
              <w:bottom w:val="single" w:sz="8" w:space="0" w:color="auto"/>
              <w:right w:val="nil"/>
            </w:tcBorders>
            <w:vAlign w:val="center"/>
          </w:tcPr>
          <w:p w14:paraId="798505E4" w14:textId="77777777" w:rsidR="006F4471" w:rsidRPr="00CB227C" w:rsidRDefault="006F4471" w:rsidP="00541126">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Risku novērtējums</w:t>
            </w:r>
          </w:p>
        </w:tc>
        <w:tc>
          <w:tcPr>
            <w:tcW w:w="6553" w:type="dxa"/>
            <w:gridSpan w:val="3"/>
            <w:tcBorders>
              <w:top w:val="single" w:sz="8" w:space="0" w:color="auto"/>
              <w:left w:val="single" w:sz="8" w:space="0" w:color="auto"/>
              <w:bottom w:val="single" w:sz="4" w:space="0" w:color="auto"/>
              <w:right w:val="single" w:sz="4" w:space="0" w:color="auto"/>
            </w:tcBorders>
            <w:noWrap/>
            <w:vAlign w:val="center"/>
          </w:tcPr>
          <w:p w14:paraId="7F3FF522" w14:textId="4EB84CAB" w:rsidR="006F4471" w:rsidRPr="008B2280" w:rsidRDefault="006F4471" w:rsidP="00541126">
            <w:pPr>
              <w:spacing w:after="0" w:line="240" w:lineRule="auto"/>
              <w:jc w:val="center"/>
              <w:rPr>
                <w:rFonts w:ascii="Times New Roman" w:eastAsia="Times New Roman" w:hAnsi="Times New Roman" w:cs="Times New Roman"/>
                <w:b/>
                <w:bCs/>
                <w:color w:val="000000"/>
                <w:lang w:eastAsia="lv-LV"/>
              </w:rPr>
            </w:pPr>
            <w:r w:rsidRPr="008B2280">
              <w:rPr>
                <w:rFonts w:ascii="Times New Roman" w:eastAsia="Times New Roman" w:hAnsi="Times New Roman" w:cs="Times New Roman"/>
                <w:b/>
                <w:bCs/>
                <w:color w:val="000000"/>
                <w:lang w:eastAsia="lv-LV"/>
              </w:rPr>
              <w:t>20</w:t>
            </w:r>
            <w:r w:rsidR="00F446F1">
              <w:rPr>
                <w:rFonts w:ascii="Times New Roman" w:eastAsia="Times New Roman" w:hAnsi="Times New Roman" w:cs="Times New Roman"/>
                <w:b/>
                <w:bCs/>
                <w:color w:val="000000"/>
                <w:lang w:eastAsia="lv-LV"/>
              </w:rPr>
              <w:t>23</w:t>
            </w:r>
            <w:r w:rsidRPr="008B2280">
              <w:rPr>
                <w:rFonts w:ascii="Times New Roman" w:eastAsia="Times New Roman" w:hAnsi="Times New Roman" w:cs="Times New Roman"/>
                <w:b/>
                <w:bCs/>
                <w:color w:val="000000"/>
                <w:lang w:eastAsia="lv-LV"/>
              </w:rPr>
              <w:t>.</w:t>
            </w:r>
            <w:r w:rsidR="00C756F3">
              <w:rPr>
                <w:rFonts w:ascii="Times New Roman" w:eastAsia="Times New Roman" w:hAnsi="Times New Roman" w:cs="Times New Roman"/>
                <w:b/>
                <w:bCs/>
                <w:color w:val="000000"/>
                <w:lang w:eastAsia="lv-LV"/>
              </w:rPr>
              <w:t>–</w:t>
            </w:r>
            <w:r w:rsidRPr="008B2280">
              <w:rPr>
                <w:rFonts w:ascii="Times New Roman" w:eastAsia="Times New Roman" w:hAnsi="Times New Roman" w:cs="Times New Roman"/>
                <w:b/>
                <w:bCs/>
                <w:color w:val="000000"/>
                <w:lang w:eastAsia="lv-LV"/>
              </w:rPr>
              <w:t>202</w:t>
            </w:r>
            <w:r w:rsidR="00F446F1">
              <w:rPr>
                <w:rFonts w:ascii="Times New Roman" w:eastAsia="Times New Roman" w:hAnsi="Times New Roman" w:cs="Times New Roman"/>
                <w:b/>
                <w:bCs/>
                <w:color w:val="000000"/>
                <w:lang w:eastAsia="lv-LV"/>
              </w:rPr>
              <w:t>5</w:t>
            </w:r>
            <w:r w:rsidRPr="008B2280">
              <w:rPr>
                <w:rFonts w:ascii="Times New Roman" w:eastAsia="Times New Roman" w:hAnsi="Times New Roman" w:cs="Times New Roman"/>
                <w:b/>
                <w:bCs/>
                <w:color w:val="000000"/>
                <w:lang w:eastAsia="lv-LV"/>
              </w:rPr>
              <w:t>.gadā</w:t>
            </w:r>
          </w:p>
        </w:tc>
      </w:tr>
      <w:tr w:rsidR="006F4471" w:rsidRPr="00CB227C" w14:paraId="79933117" w14:textId="77777777" w:rsidTr="00541126">
        <w:trPr>
          <w:trHeight w:val="234"/>
        </w:trPr>
        <w:tc>
          <w:tcPr>
            <w:tcW w:w="3086" w:type="dxa"/>
            <w:tcBorders>
              <w:top w:val="single" w:sz="8" w:space="0" w:color="auto"/>
              <w:left w:val="single" w:sz="8" w:space="0" w:color="auto"/>
              <w:bottom w:val="single" w:sz="8" w:space="0" w:color="auto"/>
              <w:right w:val="nil"/>
            </w:tcBorders>
            <w:vAlign w:val="center"/>
            <w:hideMark/>
          </w:tcPr>
          <w:p w14:paraId="0CD0292A" w14:textId="77777777" w:rsidR="006F4471" w:rsidRPr="00CB227C" w:rsidRDefault="006F4471" w:rsidP="00541126">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Subjektu grupa</w:t>
            </w:r>
          </w:p>
        </w:tc>
        <w:tc>
          <w:tcPr>
            <w:tcW w:w="2301" w:type="dxa"/>
            <w:tcBorders>
              <w:top w:val="single" w:sz="8" w:space="0" w:color="auto"/>
              <w:left w:val="single" w:sz="8" w:space="0" w:color="auto"/>
              <w:bottom w:val="single" w:sz="4" w:space="0" w:color="auto"/>
              <w:right w:val="single" w:sz="4" w:space="0" w:color="auto"/>
            </w:tcBorders>
            <w:noWrap/>
            <w:vAlign w:val="center"/>
            <w:hideMark/>
          </w:tcPr>
          <w:p w14:paraId="28C7DEDD" w14:textId="77777777" w:rsidR="006F4471" w:rsidRPr="00CB227C" w:rsidRDefault="006F4471" w:rsidP="00541126">
            <w:pPr>
              <w:spacing w:after="0" w:line="240" w:lineRule="auto"/>
              <w:rPr>
                <w:rFonts w:ascii="Times New Roman" w:eastAsia="Times New Roman" w:hAnsi="Times New Roman" w:cs="Times New Roman"/>
                <w:color w:val="000000"/>
                <w:sz w:val="18"/>
                <w:szCs w:val="18"/>
                <w:lang w:eastAsia="lv-LV"/>
              </w:rPr>
            </w:pPr>
            <w:r w:rsidRPr="00CB227C">
              <w:rPr>
                <w:rFonts w:ascii="Times New Roman" w:eastAsia="Times New Roman" w:hAnsi="Times New Roman" w:cs="Times New Roman"/>
                <w:color w:val="000000"/>
                <w:sz w:val="18"/>
                <w:szCs w:val="18"/>
                <w:lang w:eastAsia="lv-LV"/>
              </w:rPr>
              <w:t>Draudi</w:t>
            </w:r>
          </w:p>
        </w:tc>
        <w:tc>
          <w:tcPr>
            <w:tcW w:w="2268" w:type="dxa"/>
            <w:tcBorders>
              <w:top w:val="single" w:sz="4" w:space="0" w:color="auto"/>
              <w:left w:val="single" w:sz="4" w:space="0" w:color="auto"/>
              <w:bottom w:val="single" w:sz="4" w:space="0" w:color="auto"/>
              <w:right w:val="single" w:sz="4" w:space="0" w:color="auto"/>
            </w:tcBorders>
            <w:vAlign w:val="center"/>
          </w:tcPr>
          <w:p w14:paraId="16BD9D61" w14:textId="77777777" w:rsidR="006F4471" w:rsidRPr="00CB227C" w:rsidRDefault="006F4471" w:rsidP="00541126">
            <w:pPr>
              <w:spacing w:after="0" w:line="240" w:lineRule="auto"/>
              <w:rPr>
                <w:rFonts w:ascii="Times New Roman" w:eastAsia="Times New Roman" w:hAnsi="Times New Roman" w:cs="Times New Roman"/>
                <w:color w:val="000000"/>
                <w:sz w:val="18"/>
                <w:szCs w:val="18"/>
                <w:lang w:eastAsia="lv-LV"/>
              </w:rPr>
            </w:pPr>
            <w:r w:rsidRPr="00CB227C">
              <w:rPr>
                <w:rFonts w:ascii="Times New Roman" w:eastAsia="Times New Roman" w:hAnsi="Times New Roman" w:cs="Times New Roman"/>
                <w:color w:val="000000"/>
                <w:sz w:val="18"/>
                <w:szCs w:val="18"/>
                <w:lang w:eastAsia="lv-LV"/>
              </w:rPr>
              <w:t>Ievainojamība</w:t>
            </w:r>
          </w:p>
        </w:tc>
        <w:tc>
          <w:tcPr>
            <w:tcW w:w="1984" w:type="dxa"/>
            <w:tcBorders>
              <w:top w:val="single" w:sz="4" w:space="0" w:color="auto"/>
              <w:left w:val="single" w:sz="4" w:space="0" w:color="auto"/>
              <w:bottom w:val="single" w:sz="4" w:space="0" w:color="auto"/>
              <w:right w:val="single" w:sz="4" w:space="0" w:color="auto"/>
            </w:tcBorders>
            <w:vAlign w:val="center"/>
          </w:tcPr>
          <w:p w14:paraId="034B4498" w14:textId="125B4EF6" w:rsidR="006F4471" w:rsidRPr="00CB227C" w:rsidRDefault="00D81A84" w:rsidP="00D81A84">
            <w:pPr>
              <w:spacing w:after="0" w:line="240" w:lineRule="auto"/>
              <w:jc w:val="both"/>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Noziedzīgi iegūtu līdzekļu legalizācijas</w:t>
            </w:r>
            <w:r w:rsidR="006F4471" w:rsidRPr="00CB227C">
              <w:rPr>
                <w:rFonts w:ascii="Times New Roman" w:eastAsia="Times New Roman" w:hAnsi="Times New Roman" w:cs="Times New Roman"/>
                <w:color w:val="000000"/>
                <w:sz w:val="18"/>
                <w:szCs w:val="18"/>
                <w:lang w:eastAsia="lv-LV"/>
              </w:rPr>
              <w:t xml:space="preserve"> </w:t>
            </w:r>
            <w:r w:rsidR="001E4EF7">
              <w:rPr>
                <w:rFonts w:ascii="Times New Roman" w:eastAsia="Times New Roman" w:hAnsi="Times New Roman" w:cs="Times New Roman"/>
                <w:color w:val="000000"/>
                <w:sz w:val="18"/>
                <w:szCs w:val="18"/>
                <w:lang w:eastAsia="lv-LV"/>
              </w:rPr>
              <w:t>r</w:t>
            </w:r>
            <w:r w:rsidR="001E4EF7" w:rsidRPr="00CB227C">
              <w:rPr>
                <w:rFonts w:ascii="Times New Roman" w:eastAsia="Times New Roman" w:hAnsi="Times New Roman" w:cs="Times New Roman"/>
                <w:color w:val="000000"/>
                <w:sz w:val="18"/>
                <w:szCs w:val="18"/>
                <w:lang w:eastAsia="lv-LV"/>
              </w:rPr>
              <w:t>isks</w:t>
            </w:r>
          </w:p>
        </w:tc>
      </w:tr>
      <w:tr w:rsidR="006F4471" w:rsidRPr="00CB227C" w14:paraId="747DC353" w14:textId="77777777" w:rsidTr="00541126">
        <w:trPr>
          <w:trHeight w:val="234"/>
        </w:trPr>
        <w:tc>
          <w:tcPr>
            <w:tcW w:w="3086" w:type="dxa"/>
            <w:tcBorders>
              <w:top w:val="nil"/>
              <w:left w:val="single" w:sz="8" w:space="0" w:color="auto"/>
              <w:bottom w:val="single" w:sz="8" w:space="0" w:color="auto"/>
              <w:right w:val="nil"/>
            </w:tcBorders>
            <w:vAlign w:val="center"/>
            <w:hideMark/>
          </w:tcPr>
          <w:p w14:paraId="1ECF3034" w14:textId="77777777" w:rsidR="006F4471" w:rsidRPr="00CB227C" w:rsidRDefault="006F4471" w:rsidP="00541126">
            <w:pPr>
              <w:spacing w:after="0" w:line="240" w:lineRule="auto"/>
              <w:rPr>
                <w:rFonts w:ascii="Times New Roman" w:eastAsia="Times New Roman" w:hAnsi="Times New Roman" w:cs="Times New Roman"/>
                <w:color w:val="000000"/>
                <w:sz w:val="20"/>
                <w:szCs w:val="20"/>
                <w:lang w:eastAsia="lv-LV"/>
              </w:rPr>
            </w:pPr>
            <w:r w:rsidRPr="00CB227C">
              <w:rPr>
                <w:rFonts w:ascii="Times New Roman" w:eastAsia="Times New Roman" w:hAnsi="Times New Roman" w:cs="Times New Roman"/>
                <w:color w:val="000000"/>
                <w:sz w:val="20"/>
                <w:szCs w:val="20"/>
                <w:lang w:eastAsia="lv-LV"/>
              </w:rPr>
              <w:t>Dārgmetālu, dārgakmeņu un to izstrādājumu tirdzniecība un Starpnieki dārgmetālu, dārgakmeņu un to izstrādājumu tirdzniecībā</w:t>
            </w:r>
          </w:p>
        </w:tc>
        <w:tc>
          <w:tcPr>
            <w:tcW w:w="2301" w:type="dxa"/>
            <w:tcBorders>
              <w:top w:val="nil"/>
              <w:left w:val="single" w:sz="8" w:space="0" w:color="auto"/>
              <w:bottom w:val="single" w:sz="4" w:space="0" w:color="auto"/>
              <w:right w:val="single" w:sz="4" w:space="0" w:color="auto"/>
            </w:tcBorders>
            <w:shd w:val="clear" w:color="auto" w:fill="FFC000"/>
            <w:noWrap/>
            <w:vAlign w:val="center"/>
            <w:hideMark/>
          </w:tcPr>
          <w:p w14:paraId="0D78F437" w14:textId="77777777" w:rsidR="006F4471" w:rsidRPr="00CB227C" w:rsidRDefault="006F4471" w:rsidP="00541126">
            <w:pPr>
              <w:spacing w:after="0" w:line="240" w:lineRule="auto"/>
              <w:jc w:val="center"/>
              <w:rPr>
                <w:rFonts w:ascii="Times New Roman" w:eastAsia="Times New Roman" w:hAnsi="Times New Roman" w:cs="Times New Roman"/>
                <w:color w:val="000000"/>
                <w:lang w:eastAsia="lv-LV"/>
              </w:rPr>
            </w:pPr>
            <w:r w:rsidRPr="00CB227C">
              <w:rPr>
                <w:rFonts w:ascii="Times New Roman" w:eastAsia="Times New Roman" w:hAnsi="Times New Roman" w:cs="Times New Roman"/>
                <w:color w:val="000000"/>
                <w:lang w:eastAsia="lv-LV"/>
              </w:rPr>
              <w:t>V</w:t>
            </w:r>
          </w:p>
        </w:tc>
        <w:tc>
          <w:tcPr>
            <w:tcW w:w="2268" w:type="dxa"/>
            <w:tcBorders>
              <w:top w:val="single" w:sz="4" w:space="0" w:color="auto"/>
              <w:left w:val="single" w:sz="4" w:space="0" w:color="auto"/>
              <w:bottom w:val="single" w:sz="4" w:space="0" w:color="auto"/>
              <w:right w:val="single" w:sz="4" w:space="0" w:color="auto"/>
            </w:tcBorders>
            <w:shd w:val="clear" w:color="auto" w:fill="FFC000"/>
            <w:vAlign w:val="center"/>
          </w:tcPr>
          <w:p w14:paraId="743D93BB" w14:textId="77777777" w:rsidR="006F4471" w:rsidRPr="00CB227C" w:rsidRDefault="006F4471" w:rsidP="00541126">
            <w:pPr>
              <w:spacing w:after="0" w:line="240" w:lineRule="auto"/>
              <w:jc w:val="center"/>
              <w:rPr>
                <w:rFonts w:ascii="Times New Roman" w:eastAsia="Times New Roman" w:hAnsi="Times New Roman" w:cs="Times New Roman"/>
                <w:color w:val="000000"/>
                <w:lang w:eastAsia="lv-LV"/>
              </w:rPr>
            </w:pPr>
            <w:r w:rsidRPr="00CB227C">
              <w:rPr>
                <w:rFonts w:ascii="Times New Roman" w:eastAsia="Times New Roman" w:hAnsi="Times New Roman" w:cs="Times New Roman"/>
                <w:color w:val="000000"/>
                <w:lang w:eastAsia="lv-LV"/>
              </w:rPr>
              <w:t>V</w:t>
            </w:r>
          </w:p>
        </w:tc>
        <w:tc>
          <w:tcPr>
            <w:tcW w:w="1984" w:type="dxa"/>
            <w:tcBorders>
              <w:top w:val="single" w:sz="4" w:space="0" w:color="auto"/>
              <w:left w:val="single" w:sz="4" w:space="0" w:color="auto"/>
              <w:bottom w:val="single" w:sz="4" w:space="0" w:color="auto"/>
              <w:right w:val="single" w:sz="4" w:space="0" w:color="auto"/>
            </w:tcBorders>
            <w:shd w:val="clear" w:color="auto" w:fill="FFC000"/>
            <w:vAlign w:val="center"/>
          </w:tcPr>
          <w:p w14:paraId="79595E26" w14:textId="77777777" w:rsidR="006F4471" w:rsidRPr="00CB227C" w:rsidRDefault="006F4471" w:rsidP="00541126">
            <w:pPr>
              <w:spacing w:after="0" w:line="240" w:lineRule="auto"/>
              <w:jc w:val="center"/>
              <w:rPr>
                <w:rFonts w:ascii="Times New Roman" w:eastAsia="Times New Roman" w:hAnsi="Times New Roman" w:cs="Times New Roman"/>
                <w:color w:val="000000"/>
                <w:lang w:eastAsia="lv-LV"/>
              </w:rPr>
            </w:pPr>
            <w:r w:rsidRPr="00CB227C">
              <w:rPr>
                <w:rFonts w:ascii="Times New Roman" w:eastAsia="Times New Roman" w:hAnsi="Times New Roman" w:cs="Times New Roman"/>
                <w:color w:val="000000"/>
                <w:lang w:eastAsia="lv-LV"/>
              </w:rPr>
              <w:t>V</w:t>
            </w:r>
          </w:p>
        </w:tc>
      </w:tr>
    </w:tbl>
    <w:p w14:paraId="17BB3A2C" w14:textId="77777777" w:rsidR="006F4471" w:rsidRPr="00CB227C" w:rsidRDefault="006F4471" w:rsidP="006F4471">
      <w:pPr>
        <w:spacing w:after="120" w:line="240" w:lineRule="auto"/>
        <w:jc w:val="both"/>
        <w:rPr>
          <w:rFonts w:ascii="Times New Roman" w:hAnsi="Times New Roman" w:cs="Times New Roman"/>
          <w:b/>
          <w:color w:val="007680"/>
          <w:sz w:val="32"/>
          <w:szCs w:val="32"/>
        </w:rPr>
      </w:pPr>
    </w:p>
    <w:p w14:paraId="04B35692" w14:textId="787CC91F" w:rsidR="006F4471" w:rsidRDefault="006F4471" w:rsidP="006F4471">
      <w:pPr>
        <w:spacing w:after="0" w:line="240" w:lineRule="auto"/>
        <w:ind w:firstLine="720"/>
        <w:jc w:val="both"/>
        <w:rPr>
          <w:rFonts w:ascii="Times New Roman" w:hAnsi="Times New Roman" w:cs="Times New Roman"/>
          <w:sz w:val="26"/>
          <w:szCs w:val="26"/>
        </w:rPr>
      </w:pPr>
      <w:bookmarkStart w:id="3" w:name="_Hlk128383307"/>
      <w:bookmarkEnd w:id="2"/>
      <w:r w:rsidRPr="00CB227C">
        <w:rPr>
          <w:rFonts w:ascii="Times New Roman" w:hAnsi="Times New Roman" w:cs="Times New Roman"/>
          <w:sz w:val="26"/>
          <w:szCs w:val="26"/>
        </w:rPr>
        <w:t>20</w:t>
      </w:r>
      <w:r>
        <w:rPr>
          <w:rFonts w:ascii="Times New Roman" w:hAnsi="Times New Roman" w:cs="Times New Roman"/>
          <w:sz w:val="26"/>
          <w:szCs w:val="26"/>
        </w:rPr>
        <w:t>2</w:t>
      </w:r>
      <w:r w:rsidR="00F446F1">
        <w:rPr>
          <w:rFonts w:ascii="Times New Roman" w:hAnsi="Times New Roman" w:cs="Times New Roman"/>
          <w:sz w:val="26"/>
          <w:szCs w:val="26"/>
        </w:rPr>
        <w:t>3</w:t>
      </w:r>
      <w:r w:rsidRPr="00CB227C">
        <w:rPr>
          <w:rFonts w:ascii="Times New Roman" w:hAnsi="Times New Roman" w:cs="Times New Roman"/>
          <w:sz w:val="26"/>
          <w:szCs w:val="26"/>
        </w:rPr>
        <w:t>.</w:t>
      </w:r>
      <w:r w:rsidR="00971621">
        <w:rPr>
          <w:rFonts w:ascii="Times New Roman" w:hAnsi="Times New Roman" w:cs="Times New Roman"/>
          <w:sz w:val="26"/>
          <w:szCs w:val="26"/>
        </w:rPr>
        <w:t> </w:t>
      </w:r>
      <w:r w:rsidRPr="00CB227C">
        <w:rPr>
          <w:rFonts w:ascii="Times New Roman" w:hAnsi="Times New Roman" w:cs="Times New Roman"/>
          <w:sz w:val="26"/>
          <w:szCs w:val="26"/>
        </w:rPr>
        <w:t>gada 31.</w:t>
      </w:r>
      <w:r w:rsidR="00971621">
        <w:rPr>
          <w:rFonts w:ascii="Times New Roman" w:hAnsi="Times New Roman" w:cs="Times New Roman"/>
          <w:sz w:val="26"/>
          <w:szCs w:val="26"/>
        </w:rPr>
        <w:t> </w:t>
      </w:r>
      <w:r w:rsidRPr="00CB227C">
        <w:rPr>
          <w:rFonts w:ascii="Times New Roman" w:hAnsi="Times New Roman" w:cs="Times New Roman"/>
          <w:sz w:val="26"/>
          <w:szCs w:val="26"/>
        </w:rPr>
        <w:t>decembr</w:t>
      </w:r>
      <w:r w:rsidR="00D81A84">
        <w:rPr>
          <w:rFonts w:ascii="Times New Roman" w:hAnsi="Times New Roman" w:cs="Times New Roman"/>
          <w:sz w:val="26"/>
          <w:szCs w:val="26"/>
        </w:rPr>
        <w:t>ī</w:t>
      </w:r>
      <w:r w:rsidRPr="00CB227C">
        <w:rPr>
          <w:rFonts w:ascii="Times New Roman" w:hAnsi="Times New Roman" w:cs="Times New Roman"/>
          <w:sz w:val="26"/>
          <w:szCs w:val="26"/>
        </w:rPr>
        <w:t xml:space="preserve"> </w:t>
      </w:r>
      <w:r w:rsidR="00C756F3">
        <w:rPr>
          <w:rFonts w:ascii="Times New Roman" w:hAnsi="Times New Roman" w:cs="Times New Roman"/>
          <w:sz w:val="26"/>
          <w:szCs w:val="26"/>
        </w:rPr>
        <w:t>Valsts ieņēmumu dienest</w:t>
      </w:r>
      <w:r w:rsidR="00BA08FA">
        <w:rPr>
          <w:rFonts w:ascii="Times New Roman" w:hAnsi="Times New Roman" w:cs="Times New Roman"/>
          <w:sz w:val="26"/>
          <w:szCs w:val="26"/>
        </w:rPr>
        <w:t>ā</w:t>
      </w:r>
      <w:r w:rsidR="00C756F3">
        <w:rPr>
          <w:rFonts w:ascii="Times New Roman" w:hAnsi="Times New Roman" w:cs="Times New Roman"/>
          <w:sz w:val="26"/>
          <w:szCs w:val="26"/>
        </w:rPr>
        <w:t xml:space="preserve"> (turpmāk – </w:t>
      </w:r>
      <w:r w:rsidRPr="00CB227C">
        <w:rPr>
          <w:rFonts w:ascii="Times New Roman" w:hAnsi="Times New Roman" w:cs="Times New Roman"/>
          <w:sz w:val="26"/>
          <w:szCs w:val="26"/>
        </w:rPr>
        <w:t>VID</w:t>
      </w:r>
      <w:r w:rsidR="00C756F3">
        <w:rPr>
          <w:rFonts w:ascii="Times New Roman" w:hAnsi="Times New Roman" w:cs="Times New Roman"/>
          <w:sz w:val="26"/>
          <w:szCs w:val="26"/>
        </w:rPr>
        <w:t>)</w:t>
      </w:r>
      <w:r w:rsidR="00BA08FA">
        <w:rPr>
          <w:rFonts w:ascii="Times New Roman" w:hAnsi="Times New Roman" w:cs="Times New Roman"/>
          <w:sz w:val="26"/>
          <w:szCs w:val="26"/>
        </w:rPr>
        <w:t xml:space="preserve"> </w:t>
      </w:r>
      <w:r>
        <w:rPr>
          <w:rFonts w:ascii="Times New Roman" w:hAnsi="Times New Roman" w:cs="Times New Roman"/>
          <w:sz w:val="26"/>
          <w:szCs w:val="26"/>
        </w:rPr>
        <w:t>bija</w:t>
      </w:r>
      <w:r w:rsidRPr="00CB227C">
        <w:rPr>
          <w:rFonts w:ascii="Times New Roman" w:hAnsi="Times New Roman" w:cs="Times New Roman"/>
          <w:sz w:val="26"/>
          <w:szCs w:val="26"/>
        </w:rPr>
        <w:t xml:space="preserve"> </w:t>
      </w:r>
      <w:r w:rsidR="00BA08FA">
        <w:rPr>
          <w:rFonts w:ascii="Times New Roman" w:hAnsi="Times New Roman" w:cs="Times New Roman"/>
          <w:sz w:val="26"/>
          <w:szCs w:val="26"/>
        </w:rPr>
        <w:t xml:space="preserve">reģistrējušies </w:t>
      </w:r>
      <w:r w:rsidR="00F446F1">
        <w:rPr>
          <w:rFonts w:ascii="Times New Roman" w:hAnsi="Times New Roman" w:cs="Times New Roman"/>
          <w:sz w:val="26"/>
          <w:szCs w:val="26"/>
        </w:rPr>
        <w:t>110</w:t>
      </w:r>
      <w:r w:rsidRPr="00CB227C">
        <w:rPr>
          <w:rFonts w:ascii="Times New Roman" w:hAnsi="Times New Roman" w:cs="Times New Roman"/>
          <w:sz w:val="26"/>
          <w:szCs w:val="26"/>
        </w:rPr>
        <w:t xml:space="preserve"> dārgmetālu un dārgakmeņu tirdzniecība</w:t>
      </w:r>
      <w:r>
        <w:rPr>
          <w:rFonts w:ascii="Times New Roman" w:hAnsi="Times New Roman" w:cs="Times New Roman"/>
          <w:sz w:val="26"/>
          <w:szCs w:val="26"/>
        </w:rPr>
        <w:t>s</w:t>
      </w:r>
      <w:r w:rsidRPr="00CB227C">
        <w:rPr>
          <w:rFonts w:ascii="Times New Roman" w:hAnsi="Times New Roman" w:cs="Times New Roman"/>
          <w:sz w:val="26"/>
          <w:szCs w:val="26"/>
        </w:rPr>
        <w:t xml:space="preserve"> vai starpniecība</w:t>
      </w:r>
      <w:r>
        <w:rPr>
          <w:rFonts w:ascii="Times New Roman" w:hAnsi="Times New Roman" w:cs="Times New Roman"/>
          <w:sz w:val="26"/>
          <w:szCs w:val="26"/>
        </w:rPr>
        <w:t>s</w:t>
      </w:r>
      <w:r w:rsidRPr="00CB227C">
        <w:rPr>
          <w:rFonts w:ascii="Times New Roman" w:hAnsi="Times New Roman" w:cs="Times New Roman"/>
          <w:sz w:val="26"/>
          <w:szCs w:val="26"/>
        </w:rPr>
        <w:t xml:space="preserve"> minētajos darījumos</w:t>
      </w:r>
      <w:r>
        <w:rPr>
          <w:rFonts w:ascii="Times New Roman" w:hAnsi="Times New Roman" w:cs="Times New Roman"/>
          <w:sz w:val="26"/>
          <w:szCs w:val="26"/>
        </w:rPr>
        <w:t xml:space="preserve"> pakalpojumu sniedzēji (turpmāk – </w:t>
      </w:r>
      <w:bookmarkStart w:id="4" w:name="_Hlk126739832"/>
      <w:r>
        <w:rPr>
          <w:rFonts w:ascii="Times New Roman" w:hAnsi="Times New Roman" w:cs="Times New Roman"/>
          <w:sz w:val="26"/>
          <w:szCs w:val="26"/>
        </w:rPr>
        <w:t>dārgmetālu tirgotāji</w:t>
      </w:r>
      <w:bookmarkEnd w:id="4"/>
      <w:r>
        <w:rPr>
          <w:rFonts w:ascii="Times New Roman" w:hAnsi="Times New Roman" w:cs="Times New Roman"/>
          <w:sz w:val="26"/>
          <w:szCs w:val="26"/>
        </w:rPr>
        <w:t>)</w:t>
      </w:r>
      <w:bookmarkStart w:id="5" w:name="_Hlk126739928"/>
      <w:r>
        <w:rPr>
          <w:rFonts w:ascii="Times New Roman" w:hAnsi="Times New Roman" w:cs="Times New Roman"/>
          <w:sz w:val="26"/>
          <w:szCs w:val="26"/>
        </w:rPr>
        <w:t xml:space="preserve">, no kuriem </w:t>
      </w:r>
      <w:bookmarkStart w:id="6" w:name="_Hlk129775203"/>
      <w:bookmarkEnd w:id="5"/>
      <w:r w:rsidR="00F446F1">
        <w:rPr>
          <w:rFonts w:ascii="Times New Roman" w:hAnsi="Times New Roman" w:cs="Times New Roman"/>
          <w:sz w:val="26"/>
          <w:szCs w:val="26"/>
        </w:rPr>
        <w:t xml:space="preserve">viens </w:t>
      </w:r>
      <w:r>
        <w:rPr>
          <w:rFonts w:ascii="Times New Roman" w:hAnsi="Times New Roman" w:cs="Times New Roman"/>
          <w:sz w:val="26"/>
          <w:szCs w:val="26"/>
        </w:rPr>
        <w:t xml:space="preserve">minēto darbības veidu </w:t>
      </w:r>
      <w:r w:rsidR="00D81A84">
        <w:rPr>
          <w:rFonts w:ascii="Times New Roman" w:hAnsi="Times New Roman" w:cs="Times New Roman"/>
          <w:sz w:val="26"/>
          <w:szCs w:val="26"/>
        </w:rPr>
        <w:t xml:space="preserve">bija </w:t>
      </w:r>
      <w:r>
        <w:rPr>
          <w:rFonts w:ascii="Times New Roman" w:hAnsi="Times New Roman" w:cs="Times New Roman"/>
          <w:sz w:val="26"/>
          <w:szCs w:val="26"/>
        </w:rPr>
        <w:t>reģistrēj</w:t>
      </w:r>
      <w:r w:rsidR="00D81A84">
        <w:rPr>
          <w:rFonts w:ascii="Times New Roman" w:hAnsi="Times New Roman" w:cs="Times New Roman"/>
          <w:sz w:val="26"/>
          <w:szCs w:val="26"/>
        </w:rPr>
        <w:t>is</w:t>
      </w:r>
      <w:r>
        <w:rPr>
          <w:rFonts w:ascii="Times New Roman" w:hAnsi="Times New Roman" w:cs="Times New Roman"/>
          <w:sz w:val="26"/>
          <w:szCs w:val="26"/>
        </w:rPr>
        <w:t xml:space="preserve"> pirmo reizi</w:t>
      </w:r>
      <w:r w:rsidRPr="00CB227C">
        <w:rPr>
          <w:rFonts w:ascii="Times New Roman" w:hAnsi="Times New Roman" w:cs="Times New Roman"/>
          <w:sz w:val="26"/>
          <w:szCs w:val="26"/>
        </w:rPr>
        <w:t xml:space="preserve">. </w:t>
      </w:r>
      <w:bookmarkEnd w:id="6"/>
      <w:r w:rsidRPr="00CB227C">
        <w:rPr>
          <w:rFonts w:ascii="Times New Roman" w:hAnsi="Times New Roman" w:cs="Times New Roman"/>
          <w:sz w:val="26"/>
          <w:szCs w:val="26"/>
        </w:rPr>
        <w:t>Savukārt</w:t>
      </w:r>
      <w:bookmarkStart w:id="7" w:name="_Hlk126739620"/>
      <w:r w:rsidR="00D81A84">
        <w:rPr>
          <w:rFonts w:ascii="Times New Roman" w:hAnsi="Times New Roman" w:cs="Times New Roman"/>
          <w:sz w:val="26"/>
          <w:szCs w:val="26"/>
        </w:rPr>
        <w:t xml:space="preserve"> </w:t>
      </w:r>
      <w:r w:rsidRPr="00CB227C">
        <w:rPr>
          <w:rFonts w:ascii="Times New Roman" w:hAnsi="Times New Roman" w:cs="Times New Roman"/>
          <w:sz w:val="26"/>
          <w:szCs w:val="26"/>
        </w:rPr>
        <w:t>20</w:t>
      </w:r>
      <w:r>
        <w:rPr>
          <w:rFonts w:ascii="Times New Roman" w:hAnsi="Times New Roman" w:cs="Times New Roman"/>
          <w:sz w:val="26"/>
          <w:szCs w:val="26"/>
        </w:rPr>
        <w:t>2</w:t>
      </w:r>
      <w:r w:rsidR="00F446F1">
        <w:rPr>
          <w:rFonts w:ascii="Times New Roman" w:hAnsi="Times New Roman" w:cs="Times New Roman"/>
          <w:sz w:val="26"/>
          <w:szCs w:val="26"/>
        </w:rPr>
        <w:t>4</w:t>
      </w:r>
      <w:r w:rsidRPr="00CB227C">
        <w:rPr>
          <w:rFonts w:ascii="Times New Roman" w:hAnsi="Times New Roman" w:cs="Times New Roman"/>
          <w:sz w:val="26"/>
          <w:szCs w:val="26"/>
        </w:rPr>
        <w:t>.</w:t>
      </w:r>
      <w:r w:rsidR="00971621">
        <w:rPr>
          <w:rFonts w:ascii="Times New Roman" w:hAnsi="Times New Roman" w:cs="Times New Roman"/>
          <w:sz w:val="26"/>
          <w:szCs w:val="26"/>
        </w:rPr>
        <w:t> </w:t>
      </w:r>
      <w:r w:rsidRPr="00CB227C">
        <w:rPr>
          <w:rFonts w:ascii="Times New Roman" w:hAnsi="Times New Roman" w:cs="Times New Roman"/>
          <w:sz w:val="26"/>
          <w:szCs w:val="26"/>
        </w:rPr>
        <w:t>gada 31.</w:t>
      </w:r>
      <w:r w:rsidR="00971621">
        <w:rPr>
          <w:rFonts w:ascii="Times New Roman" w:hAnsi="Times New Roman" w:cs="Times New Roman"/>
          <w:sz w:val="26"/>
          <w:szCs w:val="26"/>
        </w:rPr>
        <w:t> </w:t>
      </w:r>
      <w:r w:rsidRPr="00CB227C">
        <w:rPr>
          <w:rFonts w:ascii="Times New Roman" w:hAnsi="Times New Roman" w:cs="Times New Roman"/>
          <w:sz w:val="26"/>
          <w:szCs w:val="26"/>
        </w:rPr>
        <w:t>decembr</w:t>
      </w:r>
      <w:r w:rsidR="00D81A84">
        <w:rPr>
          <w:rFonts w:ascii="Times New Roman" w:hAnsi="Times New Roman" w:cs="Times New Roman"/>
          <w:sz w:val="26"/>
          <w:szCs w:val="26"/>
        </w:rPr>
        <w:t>ī</w:t>
      </w:r>
      <w:r w:rsidRPr="00CB227C">
        <w:rPr>
          <w:rFonts w:ascii="Times New Roman" w:hAnsi="Times New Roman" w:cs="Times New Roman"/>
          <w:sz w:val="26"/>
          <w:szCs w:val="26"/>
        </w:rPr>
        <w:t xml:space="preserve"> VID uzraudzībā bija </w:t>
      </w:r>
      <w:r w:rsidR="00470A53">
        <w:rPr>
          <w:rFonts w:ascii="Times New Roman" w:hAnsi="Times New Roman" w:cs="Times New Roman"/>
          <w:sz w:val="26"/>
          <w:szCs w:val="26"/>
        </w:rPr>
        <w:t>97</w:t>
      </w:r>
      <w:r w:rsidRPr="00CB227C">
        <w:rPr>
          <w:rFonts w:ascii="Times New Roman" w:hAnsi="Times New Roman" w:cs="Times New Roman"/>
          <w:sz w:val="26"/>
          <w:szCs w:val="26"/>
        </w:rPr>
        <w:t xml:space="preserve"> </w:t>
      </w:r>
      <w:r>
        <w:rPr>
          <w:rFonts w:ascii="Times New Roman" w:hAnsi="Times New Roman" w:cs="Times New Roman"/>
          <w:sz w:val="26"/>
          <w:szCs w:val="26"/>
        </w:rPr>
        <w:t xml:space="preserve">dārgmetālu tirgotāji, no kuriem </w:t>
      </w:r>
      <w:r w:rsidR="00470A53">
        <w:rPr>
          <w:rFonts w:ascii="Times New Roman" w:hAnsi="Times New Roman" w:cs="Times New Roman"/>
          <w:sz w:val="26"/>
          <w:szCs w:val="26"/>
        </w:rPr>
        <w:t>viens</w:t>
      </w:r>
      <w:r w:rsidR="00C756F3">
        <w:rPr>
          <w:rFonts w:ascii="Times New Roman" w:hAnsi="Times New Roman" w:cs="Times New Roman"/>
          <w:sz w:val="26"/>
          <w:szCs w:val="26"/>
        </w:rPr>
        <w:t xml:space="preserve"> </w:t>
      </w:r>
      <w:r>
        <w:rPr>
          <w:rFonts w:ascii="Times New Roman" w:hAnsi="Times New Roman" w:cs="Times New Roman"/>
          <w:sz w:val="26"/>
          <w:szCs w:val="26"/>
        </w:rPr>
        <w:t>minēto darbības veidu</w:t>
      </w:r>
      <w:r w:rsidR="00BA08FA">
        <w:rPr>
          <w:rFonts w:ascii="Times New Roman" w:hAnsi="Times New Roman" w:cs="Times New Roman"/>
          <w:sz w:val="26"/>
          <w:szCs w:val="26"/>
        </w:rPr>
        <w:t xml:space="preserve"> bija</w:t>
      </w:r>
      <w:r>
        <w:rPr>
          <w:rFonts w:ascii="Times New Roman" w:hAnsi="Times New Roman" w:cs="Times New Roman"/>
          <w:sz w:val="26"/>
          <w:szCs w:val="26"/>
        </w:rPr>
        <w:t xml:space="preserve"> reģistrēj</w:t>
      </w:r>
      <w:r w:rsidR="00BA08FA">
        <w:rPr>
          <w:rFonts w:ascii="Times New Roman" w:hAnsi="Times New Roman" w:cs="Times New Roman"/>
          <w:sz w:val="26"/>
          <w:szCs w:val="26"/>
        </w:rPr>
        <w:t>is</w:t>
      </w:r>
      <w:r>
        <w:rPr>
          <w:rFonts w:ascii="Times New Roman" w:hAnsi="Times New Roman" w:cs="Times New Roman"/>
          <w:sz w:val="26"/>
          <w:szCs w:val="26"/>
        </w:rPr>
        <w:t xml:space="preserve"> pirmo reizi</w:t>
      </w:r>
      <w:r w:rsidRPr="00CB227C">
        <w:rPr>
          <w:rFonts w:ascii="Times New Roman" w:hAnsi="Times New Roman" w:cs="Times New Roman"/>
          <w:sz w:val="26"/>
          <w:szCs w:val="26"/>
        </w:rPr>
        <w:t>.</w:t>
      </w:r>
      <w:r>
        <w:rPr>
          <w:rFonts w:ascii="Times New Roman" w:hAnsi="Times New Roman" w:cs="Times New Roman"/>
          <w:sz w:val="26"/>
          <w:szCs w:val="26"/>
        </w:rPr>
        <w:t xml:space="preserve"> </w:t>
      </w:r>
      <w:r w:rsidRPr="00CB227C">
        <w:rPr>
          <w:rFonts w:ascii="Times New Roman" w:hAnsi="Times New Roman" w:cs="Times New Roman"/>
          <w:sz w:val="26"/>
          <w:szCs w:val="26"/>
        </w:rPr>
        <w:t xml:space="preserve">Tādējādi gada laikā kopējais </w:t>
      </w:r>
      <w:r>
        <w:rPr>
          <w:rFonts w:ascii="Times New Roman" w:hAnsi="Times New Roman" w:cs="Times New Roman"/>
          <w:sz w:val="26"/>
          <w:szCs w:val="26"/>
        </w:rPr>
        <w:t>dārgmetālu tirgotāju</w:t>
      </w:r>
      <w:r w:rsidRPr="00CB227C">
        <w:rPr>
          <w:rFonts w:ascii="Times New Roman" w:hAnsi="Times New Roman" w:cs="Times New Roman"/>
          <w:sz w:val="26"/>
          <w:szCs w:val="26"/>
        </w:rPr>
        <w:t xml:space="preserve"> </w:t>
      </w:r>
      <w:r>
        <w:rPr>
          <w:rFonts w:ascii="Times New Roman" w:hAnsi="Times New Roman" w:cs="Times New Roman"/>
          <w:sz w:val="26"/>
          <w:szCs w:val="26"/>
        </w:rPr>
        <w:t>s</w:t>
      </w:r>
      <w:r w:rsidRPr="00CB227C">
        <w:rPr>
          <w:rFonts w:ascii="Times New Roman" w:hAnsi="Times New Roman" w:cs="Times New Roman"/>
          <w:sz w:val="26"/>
          <w:szCs w:val="26"/>
        </w:rPr>
        <w:t>kaits ir samazināji</w:t>
      </w:r>
      <w:r w:rsidR="00470A53">
        <w:rPr>
          <w:rFonts w:ascii="Times New Roman" w:hAnsi="Times New Roman" w:cs="Times New Roman"/>
          <w:sz w:val="26"/>
          <w:szCs w:val="26"/>
        </w:rPr>
        <w:t>es</w:t>
      </w:r>
      <w:r w:rsidRPr="00CB227C">
        <w:rPr>
          <w:rFonts w:ascii="Times New Roman" w:hAnsi="Times New Roman" w:cs="Times New Roman"/>
          <w:sz w:val="26"/>
          <w:szCs w:val="26"/>
        </w:rPr>
        <w:t xml:space="preserve"> par </w:t>
      </w:r>
      <w:r>
        <w:rPr>
          <w:rFonts w:ascii="Times New Roman" w:hAnsi="Times New Roman" w:cs="Times New Roman"/>
          <w:sz w:val="26"/>
          <w:szCs w:val="26"/>
        </w:rPr>
        <w:t>1</w:t>
      </w:r>
      <w:r w:rsidR="00470A53">
        <w:rPr>
          <w:rFonts w:ascii="Times New Roman" w:hAnsi="Times New Roman" w:cs="Times New Roman"/>
          <w:sz w:val="26"/>
          <w:szCs w:val="26"/>
        </w:rPr>
        <w:t>4</w:t>
      </w:r>
      <w:r w:rsidR="00971621">
        <w:rPr>
          <w:rFonts w:ascii="Times New Roman" w:hAnsi="Times New Roman" w:cs="Times New Roman"/>
          <w:sz w:val="26"/>
          <w:szCs w:val="26"/>
        </w:rPr>
        <w:t> </w:t>
      </w:r>
      <w:r w:rsidRPr="00CB227C">
        <w:rPr>
          <w:rFonts w:ascii="Times New Roman" w:hAnsi="Times New Roman" w:cs="Times New Roman"/>
          <w:sz w:val="26"/>
          <w:szCs w:val="26"/>
        </w:rPr>
        <w:t xml:space="preserve">subjektiem jeb </w:t>
      </w:r>
      <w:r w:rsidR="00470A53">
        <w:rPr>
          <w:rFonts w:ascii="Times New Roman" w:hAnsi="Times New Roman" w:cs="Times New Roman"/>
          <w:sz w:val="26"/>
          <w:szCs w:val="26"/>
        </w:rPr>
        <w:t>11,8</w:t>
      </w:r>
      <w:r w:rsidR="00C756F3">
        <w:rPr>
          <w:rFonts w:ascii="Times New Roman" w:hAnsi="Times New Roman" w:cs="Times New Roman"/>
          <w:sz w:val="26"/>
          <w:szCs w:val="26"/>
        </w:rPr>
        <w:t> </w:t>
      </w:r>
      <w:r w:rsidRPr="00CB227C">
        <w:rPr>
          <w:rFonts w:ascii="Times New Roman" w:hAnsi="Times New Roman" w:cs="Times New Roman"/>
          <w:sz w:val="26"/>
          <w:szCs w:val="26"/>
        </w:rPr>
        <w:t xml:space="preserve">%. </w:t>
      </w:r>
      <w:bookmarkEnd w:id="7"/>
      <w:r w:rsidRPr="00CB227C">
        <w:rPr>
          <w:rFonts w:ascii="Times New Roman" w:hAnsi="Times New Roman" w:cs="Times New Roman"/>
          <w:sz w:val="26"/>
          <w:szCs w:val="26"/>
        </w:rPr>
        <w:t>20</w:t>
      </w:r>
      <w:r>
        <w:rPr>
          <w:rFonts w:ascii="Times New Roman" w:hAnsi="Times New Roman" w:cs="Times New Roman"/>
          <w:sz w:val="26"/>
          <w:szCs w:val="26"/>
        </w:rPr>
        <w:t>2</w:t>
      </w:r>
      <w:r w:rsidR="00470A53">
        <w:rPr>
          <w:rFonts w:ascii="Times New Roman" w:hAnsi="Times New Roman" w:cs="Times New Roman"/>
          <w:sz w:val="26"/>
          <w:szCs w:val="26"/>
        </w:rPr>
        <w:t>5</w:t>
      </w:r>
      <w:r w:rsidRPr="00CB227C">
        <w:rPr>
          <w:rFonts w:ascii="Times New Roman" w:hAnsi="Times New Roman" w:cs="Times New Roman"/>
          <w:sz w:val="26"/>
          <w:szCs w:val="26"/>
        </w:rPr>
        <w:t>.</w:t>
      </w:r>
      <w:r w:rsidR="00971621">
        <w:rPr>
          <w:rFonts w:ascii="Times New Roman" w:hAnsi="Times New Roman" w:cs="Times New Roman"/>
          <w:sz w:val="26"/>
          <w:szCs w:val="26"/>
        </w:rPr>
        <w:t> </w:t>
      </w:r>
      <w:r w:rsidRPr="00CB227C">
        <w:rPr>
          <w:rFonts w:ascii="Times New Roman" w:hAnsi="Times New Roman" w:cs="Times New Roman"/>
          <w:sz w:val="26"/>
          <w:szCs w:val="26"/>
        </w:rPr>
        <w:t>gada 31.</w:t>
      </w:r>
      <w:r w:rsidR="00971621">
        <w:rPr>
          <w:rFonts w:ascii="Times New Roman" w:hAnsi="Times New Roman" w:cs="Times New Roman"/>
          <w:sz w:val="26"/>
          <w:szCs w:val="26"/>
        </w:rPr>
        <w:t> </w:t>
      </w:r>
      <w:r w:rsidRPr="00CB227C">
        <w:rPr>
          <w:rFonts w:ascii="Times New Roman" w:hAnsi="Times New Roman" w:cs="Times New Roman"/>
          <w:sz w:val="26"/>
          <w:szCs w:val="26"/>
        </w:rPr>
        <w:t>decembr</w:t>
      </w:r>
      <w:r w:rsidR="00BA08FA">
        <w:rPr>
          <w:rFonts w:ascii="Times New Roman" w:hAnsi="Times New Roman" w:cs="Times New Roman"/>
          <w:sz w:val="26"/>
          <w:szCs w:val="26"/>
        </w:rPr>
        <w:t>ī</w:t>
      </w:r>
      <w:r w:rsidRPr="00CB227C">
        <w:rPr>
          <w:rFonts w:ascii="Times New Roman" w:hAnsi="Times New Roman" w:cs="Times New Roman"/>
          <w:sz w:val="26"/>
          <w:szCs w:val="26"/>
        </w:rPr>
        <w:t xml:space="preserve"> VID uzraudzībā bija </w:t>
      </w:r>
      <w:r w:rsidR="00470A53">
        <w:rPr>
          <w:rFonts w:ascii="Times New Roman" w:hAnsi="Times New Roman" w:cs="Times New Roman"/>
          <w:sz w:val="26"/>
          <w:szCs w:val="26"/>
        </w:rPr>
        <w:t xml:space="preserve">89 </w:t>
      </w:r>
      <w:r>
        <w:rPr>
          <w:rFonts w:ascii="Times New Roman" w:hAnsi="Times New Roman" w:cs="Times New Roman"/>
          <w:sz w:val="26"/>
          <w:szCs w:val="26"/>
        </w:rPr>
        <w:t xml:space="preserve">dārgmetālu tirgotāji, no kuriem </w:t>
      </w:r>
      <w:r w:rsidR="00971621">
        <w:rPr>
          <w:rFonts w:ascii="Times New Roman" w:hAnsi="Times New Roman" w:cs="Times New Roman"/>
          <w:sz w:val="26"/>
          <w:szCs w:val="26"/>
        </w:rPr>
        <w:t>divi</w:t>
      </w:r>
      <w:r w:rsidR="00971621" w:rsidRPr="00CB227C">
        <w:rPr>
          <w:rFonts w:ascii="Times New Roman" w:hAnsi="Times New Roman" w:cs="Times New Roman"/>
          <w:sz w:val="26"/>
          <w:szCs w:val="26"/>
        </w:rPr>
        <w:t xml:space="preserve"> </w:t>
      </w:r>
      <w:r>
        <w:rPr>
          <w:rFonts w:ascii="Times New Roman" w:hAnsi="Times New Roman" w:cs="Times New Roman"/>
          <w:sz w:val="26"/>
          <w:szCs w:val="26"/>
        </w:rPr>
        <w:t xml:space="preserve">minēto darbības veidu </w:t>
      </w:r>
      <w:r w:rsidR="00BA08FA">
        <w:rPr>
          <w:rFonts w:ascii="Times New Roman" w:hAnsi="Times New Roman" w:cs="Times New Roman"/>
          <w:sz w:val="26"/>
          <w:szCs w:val="26"/>
        </w:rPr>
        <w:t xml:space="preserve">bija </w:t>
      </w:r>
      <w:r>
        <w:rPr>
          <w:rFonts w:ascii="Times New Roman" w:hAnsi="Times New Roman" w:cs="Times New Roman"/>
          <w:sz w:val="26"/>
          <w:szCs w:val="26"/>
        </w:rPr>
        <w:t>reģistrēj</w:t>
      </w:r>
      <w:r w:rsidR="00BA08FA">
        <w:rPr>
          <w:rFonts w:ascii="Times New Roman" w:hAnsi="Times New Roman" w:cs="Times New Roman"/>
          <w:sz w:val="26"/>
          <w:szCs w:val="26"/>
        </w:rPr>
        <w:t>uši</w:t>
      </w:r>
      <w:r>
        <w:rPr>
          <w:rFonts w:ascii="Times New Roman" w:hAnsi="Times New Roman" w:cs="Times New Roman"/>
          <w:sz w:val="26"/>
          <w:szCs w:val="26"/>
        </w:rPr>
        <w:t xml:space="preserve"> pirmo reizi</w:t>
      </w:r>
      <w:r w:rsidRPr="00CB227C">
        <w:rPr>
          <w:rFonts w:ascii="Times New Roman" w:hAnsi="Times New Roman" w:cs="Times New Roman"/>
          <w:sz w:val="26"/>
          <w:szCs w:val="26"/>
        </w:rPr>
        <w:t xml:space="preserve">. Tādējādi gada </w:t>
      </w:r>
      <w:r w:rsidRPr="00CA701A">
        <w:rPr>
          <w:rFonts w:ascii="Times New Roman" w:hAnsi="Times New Roman" w:cs="Times New Roman"/>
          <w:sz w:val="26"/>
          <w:szCs w:val="26"/>
        </w:rPr>
        <w:t xml:space="preserve">laikā kopējais </w:t>
      </w:r>
      <w:bookmarkStart w:id="8" w:name="_Hlk129775329"/>
      <w:r w:rsidR="00DD36A4">
        <w:rPr>
          <w:rFonts w:ascii="Times New Roman" w:hAnsi="Times New Roman" w:cs="Times New Roman"/>
          <w:sz w:val="26"/>
          <w:szCs w:val="26"/>
        </w:rPr>
        <w:t>dārgmetālu tirgotāj</w:t>
      </w:r>
      <w:bookmarkEnd w:id="8"/>
      <w:r w:rsidR="00DD36A4">
        <w:rPr>
          <w:rFonts w:ascii="Times New Roman" w:hAnsi="Times New Roman" w:cs="Times New Roman"/>
          <w:sz w:val="26"/>
          <w:szCs w:val="26"/>
        </w:rPr>
        <w:t xml:space="preserve">u </w:t>
      </w:r>
      <w:r w:rsidRPr="00CA701A">
        <w:rPr>
          <w:rFonts w:ascii="Times New Roman" w:hAnsi="Times New Roman" w:cs="Times New Roman"/>
          <w:sz w:val="26"/>
          <w:szCs w:val="26"/>
        </w:rPr>
        <w:t xml:space="preserve">skaits ir samazinājies par </w:t>
      </w:r>
      <w:r w:rsidR="00971621">
        <w:rPr>
          <w:rFonts w:ascii="Times New Roman" w:hAnsi="Times New Roman" w:cs="Times New Roman"/>
          <w:sz w:val="26"/>
          <w:szCs w:val="26"/>
        </w:rPr>
        <w:t xml:space="preserve">astoņiem </w:t>
      </w:r>
      <w:r w:rsidR="00DD36A4">
        <w:rPr>
          <w:rFonts w:ascii="Times New Roman" w:hAnsi="Times New Roman" w:cs="Times New Roman"/>
          <w:sz w:val="26"/>
          <w:szCs w:val="26"/>
        </w:rPr>
        <w:t xml:space="preserve">subjektiem </w:t>
      </w:r>
      <w:r w:rsidRPr="00CA701A">
        <w:rPr>
          <w:rFonts w:ascii="Times New Roman" w:hAnsi="Times New Roman" w:cs="Times New Roman"/>
          <w:sz w:val="26"/>
          <w:szCs w:val="26"/>
        </w:rPr>
        <w:t xml:space="preserve">jeb </w:t>
      </w:r>
      <w:r w:rsidR="00470A53">
        <w:rPr>
          <w:rFonts w:ascii="Times New Roman" w:hAnsi="Times New Roman" w:cs="Times New Roman"/>
          <w:sz w:val="26"/>
          <w:szCs w:val="26"/>
        </w:rPr>
        <w:t>8,25</w:t>
      </w:r>
      <w:r w:rsidR="00C756F3">
        <w:rPr>
          <w:rFonts w:ascii="Times New Roman" w:hAnsi="Times New Roman" w:cs="Times New Roman"/>
          <w:sz w:val="26"/>
          <w:szCs w:val="26"/>
        </w:rPr>
        <w:t> </w:t>
      </w:r>
      <w:r w:rsidRPr="00CA701A">
        <w:rPr>
          <w:rFonts w:ascii="Times New Roman" w:hAnsi="Times New Roman" w:cs="Times New Roman"/>
          <w:sz w:val="26"/>
          <w:szCs w:val="26"/>
        </w:rPr>
        <w:t>%.</w:t>
      </w:r>
    </w:p>
    <w:p w14:paraId="774DCCE1" w14:textId="663C909D" w:rsidR="006F4471" w:rsidRPr="00DD3FE1" w:rsidRDefault="00095FA0" w:rsidP="006F4471">
      <w:pPr>
        <w:spacing w:after="0" w:line="240" w:lineRule="auto"/>
        <w:ind w:firstLine="709"/>
        <w:jc w:val="both"/>
        <w:rPr>
          <w:rFonts w:ascii="Times New Roman" w:eastAsia="Times New Roman" w:hAnsi="Times New Roman" w:cs="Times New Roman"/>
          <w:sz w:val="26"/>
          <w:szCs w:val="26"/>
          <w:lang w:eastAsia="lv-LV"/>
        </w:rPr>
      </w:pPr>
      <w:r w:rsidRPr="00095FA0">
        <w:rPr>
          <w:rFonts w:ascii="Times New Roman" w:eastAsia="Verdana" w:hAnsi="Times New Roman" w:cs="Times New Roman"/>
          <w:sz w:val="26"/>
          <w:szCs w:val="26"/>
        </w:rPr>
        <w:t xml:space="preserve">Saskaņā ar </w:t>
      </w:r>
      <w:r w:rsidR="00C756F3" w:rsidRPr="00095FA0">
        <w:rPr>
          <w:rFonts w:ascii="Times New Roman" w:eastAsia="Verdana" w:hAnsi="Times New Roman" w:cs="Times New Roman"/>
          <w:sz w:val="26"/>
          <w:szCs w:val="26"/>
        </w:rPr>
        <w:t>Nacionāl</w:t>
      </w:r>
      <w:r w:rsidR="00C756F3">
        <w:rPr>
          <w:rFonts w:ascii="Times New Roman" w:eastAsia="Verdana" w:hAnsi="Times New Roman" w:cs="Times New Roman"/>
          <w:sz w:val="26"/>
          <w:szCs w:val="26"/>
        </w:rPr>
        <w:t>ajā</w:t>
      </w:r>
      <w:r w:rsidR="00C756F3" w:rsidRPr="00095FA0">
        <w:rPr>
          <w:rFonts w:ascii="Times New Roman" w:eastAsia="Verdana" w:hAnsi="Times New Roman" w:cs="Times New Roman"/>
          <w:sz w:val="26"/>
          <w:szCs w:val="26"/>
        </w:rPr>
        <w:t xml:space="preserve"> </w:t>
      </w:r>
      <w:r w:rsidRPr="00095FA0">
        <w:rPr>
          <w:rFonts w:ascii="Times New Roman" w:eastAsia="Verdana" w:hAnsi="Times New Roman" w:cs="Times New Roman"/>
          <w:sz w:val="26"/>
          <w:szCs w:val="26"/>
        </w:rPr>
        <w:t xml:space="preserve">noziedzīgi iegūtu līdzekļu legalizācijas, terorisma un </w:t>
      </w:r>
      <w:proofErr w:type="spellStart"/>
      <w:r w:rsidRPr="00095FA0">
        <w:rPr>
          <w:rFonts w:ascii="Times New Roman" w:eastAsia="Verdana" w:hAnsi="Times New Roman" w:cs="Times New Roman"/>
          <w:sz w:val="26"/>
          <w:szCs w:val="26"/>
        </w:rPr>
        <w:t>proliferācijas</w:t>
      </w:r>
      <w:proofErr w:type="spellEnd"/>
      <w:r w:rsidRPr="00095FA0">
        <w:rPr>
          <w:rFonts w:ascii="Times New Roman" w:eastAsia="Verdana" w:hAnsi="Times New Roman" w:cs="Times New Roman"/>
          <w:sz w:val="26"/>
          <w:szCs w:val="26"/>
        </w:rPr>
        <w:t xml:space="preserve"> finansēšanas risku novērtējuma ziņojumā 20</w:t>
      </w:r>
      <w:r w:rsidR="00470A53">
        <w:rPr>
          <w:rFonts w:ascii="Times New Roman" w:eastAsia="Verdana" w:hAnsi="Times New Roman" w:cs="Times New Roman"/>
          <w:sz w:val="26"/>
          <w:szCs w:val="26"/>
        </w:rPr>
        <w:t>20</w:t>
      </w:r>
      <w:r w:rsidRPr="00095FA0">
        <w:rPr>
          <w:rFonts w:ascii="Times New Roman" w:eastAsia="Verdana" w:hAnsi="Times New Roman" w:cs="Times New Roman"/>
          <w:sz w:val="26"/>
          <w:szCs w:val="26"/>
        </w:rPr>
        <w:t>.–20</w:t>
      </w:r>
      <w:r w:rsidR="00470A53">
        <w:rPr>
          <w:rFonts w:ascii="Times New Roman" w:eastAsia="Verdana" w:hAnsi="Times New Roman" w:cs="Times New Roman"/>
          <w:sz w:val="26"/>
          <w:szCs w:val="26"/>
        </w:rPr>
        <w:t>22</w:t>
      </w:r>
      <w:r w:rsidRPr="00095FA0">
        <w:rPr>
          <w:rFonts w:ascii="Times New Roman" w:eastAsia="Verdana" w:hAnsi="Times New Roman" w:cs="Times New Roman"/>
          <w:sz w:val="26"/>
          <w:szCs w:val="26"/>
        </w:rPr>
        <w:t>. gadam</w:t>
      </w:r>
      <w:r>
        <w:rPr>
          <w:rFonts w:ascii="Times New Roman" w:hAnsi="Times New Roman" w:cs="Times New Roman"/>
          <w:sz w:val="26"/>
          <w:szCs w:val="26"/>
        </w:rPr>
        <w:t xml:space="preserve"> norādīt</w:t>
      </w:r>
      <w:r w:rsidR="00BA08FA">
        <w:rPr>
          <w:rFonts w:ascii="Times New Roman" w:hAnsi="Times New Roman" w:cs="Times New Roman"/>
          <w:sz w:val="26"/>
          <w:szCs w:val="26"/>
        </w:rPr>
        <w:t xml:space="preserve">o VID uzraudzībā </w:t>
      </w:r>
      <w:r w:rsidR="006F4471">
        <w:rPr>
          <w:rFonts w:ascii="Times New Roman" w:hAnsi="Times New Roman" w:cs="Times New Roman"/>
          <w:sz w:val="26"/>
          <w:szCs w:val="26"/>
        </w:rPr>
        <w:t>20</w:t>
      </w:r>
      <w:r w:rsidR="00470A53">
        <w:rPr>
          <w:rFonts w:ascii="Times New Roman" w:hAnsi="Times New Roman" w:cs="Times New Roman"/>
          <w:sz w:val="26"/>
          <w:szCs w:val="26"/>
        </w:rPr>
        <w:t>22</w:t>
      </w:r>
      <w:r w:rsidR="006F4471">
        <w:rPr>
          <w:rFonts w:ascii="Times New Roman" w:hAnsi="Times New Roman" w:cs="Times New Roman"/>
          <w:sz w:val="26"/>
          <w:szCs w:val="26"/>
        </w:rPr>
        <w:t>.</w:t>
      </w:r>
      <w:r w:rsidR="00971621">
        <w:rPr>
          <w:rFonts w:ascii="Times New Roman" w:hAnsi="Times New Roman" w:cs="Times New Roman"/>
          <w:sz w:val="26"/>
          <w:szCs w:val="26"/>
        </w:rPr>
        <w:t> </w:t>
      </w:r>
      <w:r w:rsidR="006F4471">
        <w:rPr>
          <w:rFonts w:ascii="Times New Roman" w:hAnsi="Times New Roman" w:cs="Times New Roman"/>
          <w:sz w:val="26"/>
          <w:szCs w:val="26"/>
        </w:rPr>
        <w:t>gada 31.</w:t>
      </w:r>
      <w:r w:rsidR="00971621">
        <w:rPr>
          <w:rFonts w:ascii="Times New Roman" w:hAnsi="Times New Roman" w:cs="Times New Roman"/>
          <w:sz w:val="26"/>
          <w:szCs w:val="26"/>
        </w:rPr>
        <w:t> </w:t>
      </w:r>
      <w:r w:rsidR="006F4471">
        <w:rPr>
          <w:rFonts w:ascii="Times New Roman" w:hAnsi="Times New Roman" w:cs="Times New Roman"/>
          <w:sz w:val="26"/>
          <w:szCs w:val="26"/>
        </w:rPr>
        <w:t>decembr</w:t>
      </w:r>
      <w:r w:rsidR="00BA08FA">
        <w:rPr>
          <w:rFonts w:ascii="Times New Roman" w:hAnsi="Times New Roman" w:cs="Times New Roman"/>
          <w:sz w:val="26"/>
          <w:szCs w:val="26"/>
        </w:rPr>
        <w:t xml:space="preserve">ī </w:t>
      </w:r>
      <w:r w:rsidR="006F4471">
        <w:rPr>
          <w:rFonts w:ascii="Times New Roman" w:hAnsi="Times New Roman" w:cs="Times New Roman"/>
          <w:sz w:val="26"/>
          <w:szCs w:val="26"/>
        </w:rPr>
        <w:t xml:space="preserve">bija </w:t>
      </w:r>
      <w:r w:rsidR="00470A53">
        <w:rPr>
          <w:rFonts w:ascii="Times New Roman" w:hAnsi="Times New Roman" w:cs="Times New Roman"/>
          <w:sz w:val="26"/>
          <w:szCs w:val="26"/>
        </w:rPr>
        <w:t>119</w:t>
      </w:r>
      <w:r w:rsidR="006F4471">
        <w:rPr>
          <w:rFonts w:ascii="Times New Roman" w:hAnsi="Times New Roman" w:cs="Times New Roman"/>
          <w:sz w:val="26"/>
          <w:szCs w:val="26"/>
        </w:rPr>
        <w:t xml:space="preserve">  </w:t>
      </w:r>
      <w:r w:rsidR="00DD36A4">
        <w:rPr>
          <w:rFonts w:ascii="Times New Roman" w:hAnsi="Times New Roman" w:cs="Times New Roman"/>
          <w:sz w:val="26"/>
          <w:szCs w:val="26"/>
        </w:rPr>
        <w:t>dārgmetālu tirgotāji</w:t>
      </w:r>
      <w:r w:rsidR="006F4471">
        <w:rPr>
          <w:rFonts w:ascii="Times New Roman" w:eastAsia="Times New Roman" w:hAnsi="Times New Roman" w:cs="Times New Roman"/>
          <w:sz w:val="26"/>
          <w:szCs w:val="26"/>
          <w:lang w:eastAsia="lv-LV"/>
        </w:rPr>
        <w:t>.</w:t>
      </w:r>
    </w:p>
    <w:p w14:paraId="6F0CD56F" w14:textId="77777777" w:rsidR="006F4471" w:rsidRPr="00CA701A" w:rsidRDefault="006F4471" w:rsidP="006F4471">
      <w:pPr>
        <w:spacing w:after="0" w:line="240" w:lineRule="auto"/>
        <w:ind w:firstLine="720"/>
        <w:jc w:val="both"/>
        <w:rPr>
          <w:rFonts w:ascii="Times New Roman" w:hAnsi="Times New Roman" w:cs="Times New Roman"/>
          <w:sz w:val="26"/>
          <w:szCs w:val="26"/>
        </w:rPr>
      </w:pPr>
    </w:p>
    <w:p w14:paraId="5A64FE94" w14:textId="77777777" w:rsidR="006F4471" w:rsidRPr="00C67AD2" w:rsidRDefault="006F4471" w:rsidP="006F4471">
      <w:pPr>
        <w:spacing w:after="0" w:line="240" w:lineRule="auto"/>
        <w:ind w:firstLine="709"/>
        <w:jc w:val="center"/>
        <w:rPr>
          <w:rFonts w:ascii="Times New Roman" w:eastAsia="Times New Roman" w:hAnsi="Times New Roman" w:cs="Times New Roman"/>
          <w:b/>
          <w:bCs/>
          <w:sz w:val="26"/>
          <w:szCs w:val="26"/>
          <w:lang w:eastAsia="lv-LV"/>
        </w:rPr>
      </w:pPr>
      <w:r w:rsidRPr="00CA701A">
        <w:rPr>
          <w:rFonts w:ascii="Times New Roman" w:eastAsia="Times New Roman" w:hAnsi="Times New Roman" w:cs="Times New Roman"/>
          <w:b/>
          <w:bCs/>
          <w:sz w:val="26"/>
          <w:szCs w:val="26"/>
          <w:lang w:eastAsia="lv-LV"/>
        </w:rPr>
        <w:t xml:space="preserve">VID uzraugāmo </w:t>
      </w:r>
      <w:r w:rsidRPr="00CA701A">
        <w:rPr>
          <w:rFonts w:ascii="Times New Roman" w:hAnsi="Times New Roman" w:cs="Times New Roman"/>
          <w:b/>
          <w:bCs/>
          <w:sz w:val="26"/>
          <w:szCs w:val="26"/>
        </w:rPr>
        <w:t>dārgmetālu tirgotāju</w:t>
      </w:r>
      <w:r w:rsidRPr="00CA701A">
        <w:rPr>
          <w:rFonts w:ascii="Times New Roman" w:hAnsi="Times New Roman" w:cs="Times New Roman"/>
          <w:sz w:val="26"/>
          <w:szCs w:val="26"/>
        </w:rPr>
        <w:t xml:space="preserve"> </w:t>
      </w:r>
      <w:r w:rsidRPr="00CA701A">
        <w:rPr>
          <w:rFonts w:ascii="Times New Roman" w:eastAsia="Times New Roman" w:hAnsi="Times New Roman" w:cs="Times New Roman"/>
          <w:b/>
          <w:bCs/>
          <w:sz w:val="26"/>
          <w:szCs w:val="26"/>
          <w:lang w:eastAsia="lv-LV"/>
        </w:rPr>
        <w:t>skaits</w:t>
      </w:r>
    </w:p>
    <w:tbl>
      <w:tblPr>
        <w:tblW w:w="8859" w:type="dxa"/>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0"/>
        <w:gridCol w:w="1701"/>
        <w:gridCol w:w="1559"/>
        <w:gridCol w:w="1701"/>
        <w:gridCol w:w="1418"/>
      </w:tblGrid>
      <w:tr w:rsidR="006F4471" w14:paraId="08BDC925" w14:textId="77777777" w:rsidTr="00541126">
        <w:trPr>
          <w:trHeight w:val="315"/>
        </w:trPr>
        <w:tc>
          <w:tcPr>
            <w:tcW w:w="2480" w:type="dxa"/>
            <w:shd w:val="clear" w:color="auto" w:fill="AEC7FE" w:themeFill="accent4" w:themeFillTint="33"/>
          </w:tcPr>
          <w:p w14:paraId="6F876C53" w14:textId="77777777" w:rsidR="006F4471" w:rsidRDefault="006F4471" w:rsidP="00541126">
            <w:pPr>
              <w:spacing w:after="0" w:line="240" w:lineRule="auto"/>
              <w:jc w:val="both"/>
              <w:rPr>
                <w:rFonts w:ascii="Times New Roman" w:hAnsi="Times New Roman" w:cs="Times New Roman"/>
                <w:sz w:val="26"/>
                <w:szCs w:val="26"/>
              </w:rPr>
            </w:pPr>
          </w:p>
        </w:tc>
        <w:tc>
          <w:tcPr>
            <w:tcW w:w="1701" w:type="dxa"/>
            <w:shd w:val="clear" w:color="auto" w:fill="AEC7FE" w:themeFill="accent4" w:themeFillTint="33"/>
            <w:vAlign w:val="center"/>
          </w:tcPr>
          <w:p w14:paraId="39538FF5" w14:textId="5A8DDA8E" w:rsidR="006F4471" w:rsidRPr="00476C46" w:rsidRDefault="006F4471" w:rsidP="0054112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r w:rsidR="00470A53">
              <w:rPr>
                <w:rFonts w:ascii="Times New Roman" w:hAnsi="Times New Roman" w:cs="Times New Roman"/>
                <w:b/>
                <w:bCs/>
                <w:sz w:val="20"/>
                <w:szCs w:val="20"/>
              </w:rPr>
              <w:t>22</w:t>
            </w:r>
            <w:r>
              <w:rPr>
                <w:rFonts w:ascii="Times New Roman" w:hAnsi="Times New Roman" w:cs="Times New Roman"/>
                <w:b/>
                <w:bCs/>
                <w:sz w:val="20"/>
                <w:szCs w:val="20"/>
              </w:rPr>
              <w:t>.</w:t>
            </w:r>
            <w:r w:rsidR="00971621">
              <w:rPr>
                <w:rFonts w:ascii="Times New Roman" w:hAnsi="Times New Roman" w:cs="Times New Roman"/>
                <w:b/>
                <w:bCs/>
                <w:sz w:val="20"/>
                <w:szCs w:val="20"/>
              </w:rPr>
              <w:t> </w:t>
            </w:r>
            <w:r>
              <w:rPr>
                <w:rFonts w:ascii="Times New Roman" w:hAnsi="Times New Roman" w:cs="Times New Roman"/>
                <w:b/>
                <w:bCs/>
                <w:sz w:val="20"/>
                <w:szCs w:val="20"/>
              </w:rPr>
              <w:t>gads</w:t>
            </w:r>
          </w:p>
        </w:tc>
        <w:tc>
          <w:tcPr>
            <w:tcW w:w="1559" w:type="dxa"/>
            <w:shd w:val="clear" w:color="auto" w:fill="AEC7FE" w:themeFill="accent4" w:themeFillTint="33"/>
            <w:vAlign w:val="center"/>
          </w:tcPr>
          <w:p w14:paraId="55C681BE" w14:textId="62474C1D" w:rsidR="006F4471" w:rsidRPr="00476C46" w:rsidRDefault="006F4471" w:rsidP="00541126">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A33ACB">
              <w:rPr>
                <w:rFonts w:ascii="Times New Roman" w:hAnsi="Times New Roman" w:cs="Times New Roman"/>
                <w:b/>
                <w:bCs/>
                <w:sz w:val="20"/>
                <w:szCs w:val="20"/>
              </w:rPr>
              <w:t>3</w:t>
            </w:r>
            <w:r w:rsidRPr="00476C46">
              <w:rPr>
                <w:rFonts w:ascii="Times New Roman" w:hAnsi="Times New Roman" w:cs="Times New Roman"/>
                <w:b/>
                <w:bCs/>
                <w:sz w:val="20"/>
                <w:szCs w:val="20"/>
              </w:rPr>
              <w:t>.</w:t>
            </w:r>
            <w:r w:rsidR="00971621">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701" w:type="dxa"/>
            <w:shd w:val="clear" w:color="auto" w:fill="AEC7FE" w:themeFill="accent4" w:themeFillTint="33"/>
            <w:vAlign w:val="center"/>
          </w:tcPr>
          <w:p w14:paraId="3B6C4AC3" w14:textId="4F1257FF" w:rsidR="006F4471" w:rsidRPr="00476C46" w:rsidRDefault="006F4471" w:rsidP="00541126">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A33ACB">
              <w:rPr>
                <w:rFonts w:ascii="Times New Roman" w:hAnsi="Times New Roman" w:cs="Times New Roman"/>
                <w:b/>
                <w:bCs/>
                <w:sz w:val="20"/>
                <w:szCs w:val="20"/>
              </w:rPr>
              <w:t>4</w:t>
            </w:r>
            <w:r w:rsidRPr="00476C46">
              <w:rPr>
                <w:rFonts w:ascii="Times New Roman" w:hAnsi="Times New Roman" w:cs="Times New Roman"/>
                <w:b/>
                <w:bCs/>
                <w:sz w:val="20"/>
                <w:szCs w:val="20"/>
              </w:rPr>
              <w:t>.</w:t>
            </w:r>
            <w:r w:rsidR="00971621">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418" w:type="dxa"/>
            <w:shd w:val="clear" w:color="auto" w:fill="AEC7FE" w:themeFill="accent4" w:themeFillTint="33"/>
            <w:vAlign w:val="center"/>
          </w:tcPr>
          <w:p w14:paraId="447CF487" w14:textId="1EADCAE1" w:rsidR="006F4471" w:rsidRPr="00476C46" w:rsidRDefault="006F4471" w:rsidP="00541126">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A33ACB">
              <w:rPr>
                <w:rFonts w:ascii="Times New Roman" w:hAnsi="Times New Roman" w:cs="Times New Roman"/>
                <w:b/>
                <w:bCs/>
                <w:sz w:val="20"/>
                <w:szCs w:val="20"/>
              </w:rPr>
              <w:t>5</w:t>
            </w:r>
            <w:r w:rsidRPr="00476C46">
              <w:rPr>
                <w:rFonts w:ascii="Times New Roman" w:hAnsi="Times New Roman" w:cs="Times New Roman"/>
                <w:b/>
                <w:bCs/>
                <w:sz w:val="20"/>
                <w:szCs w:val="20"/>
              </w:rPr>
              <w:t>.</w:t>
            </w:r>
            <w:r w:rsidR="00971621">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6F4471" w14:paraId="2D2B46B4" w14:textId="77777777" w:rsidTr="00541126">
        <w:trPr>
          <w:trHeight w:val="135"/>
        </w:trPr>
        <w:tc>
          <w:tcPr>
            <w:tcW w:w="2480" w:type="dxa"/>
            <w:shd w:val="clear" w:color="auto" w:fill="E3E3E4" w:themeFill="accent6" w:themeFillTint="33"/>
          </w:tcPr>
          <w:p w14:paraId="73DA4BB5" w14:textId="77777777" w:rsidR="006F4471" w:rsidRPr="00476C46" w:rsidRDefault="006F4471" w:rsidP="00541126">
            <w:pPr>
              <w:spacing w:after="0" w:line="240" w:lineRule="auto"/>
              <w:rPr>
                <w:rFonts w:ascii="Times New Roman" w:hAnsi="Times New Roman" w:cs="Times New Roman"/>
                <w:sz w:val="20"/>
                <w:szCs w:val="20"/>
              </w:rPr>
            </w:pPr>
            <w:r w:rsidRPr="003E077F">
              <w:rPr>
                <w:rFonts w:ascii="Times New Roman" w:hAnsi="Times New Roman" w:cs="Times New Roman"/>
                <w:sz w:val="20"/>
                <w:szCs w:val="20"/>
              </w:rPr>
              <w:t>Dārgmetālu tirgotāju</w:t>
            </w:r>
            <w:r>
              <w:rPr>
                <w:rFonts w:ascii="Times New Roman" w:hAnsi="Times New Roman" w:cs="Times New Roman"/>
                <w:sz w:val="26"/>
                <w:szCs w:val="26"/>
              </w:rPr>
              <w:t xml:space="preserve"> </w:t>
            </w:r>
            <w:r>
              <w:rPr>
                <w:rFonts w:ascii="Times New Roman" w:hAnsi="Times New Roman" w:cs="Times New Roman"/>
                <w:sz w:val="20"/>
                <w:szCs w:val="20"/>
              </w:rPr>
              <w:t>(skaits)</w:t>
            </w:r>
            <w:r w:rsidRPr="00476C46">
              <w:rPr>
                <w:rFonts w:ascii="Times New Roman" w:hAnsi="Times New Roman" w:cs="Times New Roman"/>
                <w:sz w:val="20"/>
                <w:szCs w:val="20"/>
              </w:rPr>
              <w:t xml:space="preserve"> </w:t>
            </w:r>
          </w:p>
        </w:tc>
        <w:tc>
          <w:tcPr>
            <w:tcW w:w="1701" w:type="dxa"/>
            <w:shd w:val="clear" w:color="auto" w:fill="E3E3E4" w:themeFill="accent6" w:themeFillTint="33"/>
            <w:vAlign w:val="center"/>
          </w:tcPr>
          <w:p w14:paraId="18975299" w14:textId="7DB3189C" w:rsidR="006F4471" w:rsidRDefault="00A33ACB"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w:t>
            </w:r>
          </w:p>
        </w:tc>
        <w:tc>
          <w:tcPr>
            <w:tcW w:w="1559" w:type="dxa"/>
            <w:shd w:val="clear" w:color="auto" w:fill="E3E3E4" w:themeFill="accent6" w:themeFillTint="33"/>
            <w:vAlign w:val="center"/>
          </w:tcPr>
          <w:p w14:paraId="0048642B" w14:textId="749C88AB" w:rsidR="006F4471" w:rsidRDefault="006F4471" w:rsidP="00541126">
            <w:pPr>
              <w:spacing w:after="0" w:line="240" w:lineRule="auto"/>
              <w:jc w:val="center"/>
              <w:rPr>
                <w:rFonts w:ascii="Times New Roman" w:hAnsi="Times New Roman" w:cs="Times New Roman"/>
                <w:sz w:val="20"/>
                <w:szCs w:val="20"/>
              </w:rPr>
            </w:pPr>
            <w:r w:rsidRPr="00D6366F">
              <w:rPr>
                <w:rFonts w:ascii="Times New Roman" w:eastAsia="Times New Roman" w:hAnsi="Times New Roman" w:cs="Times New Roman"/>
                <w:color w:val="000000"/>
                <w:sz w:val="20"/>
                <w:szCs w:val="20"/>
                <w:lang w:eastAsia="lv-LV"/>
              </w:rPr>
              <w:t>1</w:t>
            </w:r>
            <w:r w:rsidR="00A33ACB">
              <w:rPr>
                <w:rFonts w:ascii="Times New Roman" w:eastAsia="Times New Roman" w:hAnsi="Times New Roman" w:cs="Times New Roman"/>
                <w:color w:val="000000"/>
                <w:sz w:val="20"/>
                <w:szCs w:val="20"/>
                <w:lang w:eastAsia="lv-LV"/>
              </w:rPr>
              <w:t>10</w:t>
            </w:r>
          </w:p>
        </w:tc>
        <w:tc>
          <w:tcPr>
            <w:tcW w:w="1701" w:type="dxa"/>
            <w:shd w:val="clear" w:color="auto" w:fill="E3E3E4" w:themeFill="accent6" w:themeFillTint="33"/>
            <w:vAlign w:val="center"/>
          </w:tcPr>
          <w:p w14:paraId="74377C04" w14:textId="34B348D1" w:rsidR="006F4471" w:rsidRPr="00476C46" w:rsidRDefault="00A33ACB"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w:t>
            </w:r>
          </w:p>
        </w:tc>
        <w:tc>
          <w:tcPr>
            <w:tcW w:w="1418" w:type="dxa"/>
            <w:shd w:val="clear" w:color="auto" w:fill="E3E3E4" w:themeFill="accent6" w:themeFillTint="33"/>
            <w:vAlign w:val="center"/>
          </w:tcPr>
          <w:p w14:paraId="0F9DA0B7" w14:textId="0721ACA5" w:rsidR="006F4471" w:rsidRPr="00476C46" w:rsidRDefault="00A33ACB"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w:t>
            </w:r>
          </w:p>
        </w:tc>
      </w:tr>
    </w:tbl>
    <w:p w14:paraId="70442009" w14:textId="77777777" w:rsidR="006F4471" w:rsidRPr="00CB227C" w:rsidRDefault="006F4471" w:rsidP="006F4471">
      <w:pPr>
        <w:pStyle w:val="Default"/>
        <w:ind w:firstLine="709"/>
        <w:jc w:val="both"/>
        <w:rPr>
          <w:rFonts w:ascii="Times New Roman" w:hAnsi="Times New Roman" w:cs="Times New Roman"/>
          <w:sz w:val="26"/>
          <w:szCs w:val="26"/>
        </w:rPr>
      </w:pPr>
    </w:p>
    <w:p w14:paraId="37752A6E" w14:textId="4AA7BCF4" w:rsidR="00DD36A4" w:rsidRDefault="00DD36A4" w:rsidP="00861C4D">
      <w:pPr>
        <w:spacing w:after="0" w:line="240" w:lineRule="auto"/>
        <w:ind w:firstLine="709"/>
        <w:jc w:val="both"/>
        <w:rPr>
          <w:rFonts w:ascii="Times New Roman" w:hAnsi="Times New Roman" w:cs="Times New Roman"/>
          <w:sz w:val="26"/>
          <w:szCs w:val="26"/>
        </w:rPr>
      </w:pPr>
      <w:bookmarkStart w:id="9" w:name="_Hlk128383783"/>
      <w:bookmarkEnd w:id="3"/>
      <w:r w:rsidRPr="00617058">
        <w:rPr>
          <w:rFonts w:ascii="Times New Roman" w:eastAsia="Times New Roman" w:hAnsi="Times New Roman" w:cs="Times New Roman"/>
          <w:sz w:val="26"/>
          <w:szCs w:val="26"/>
          <w:lang w:eastAsia="lv-LV"/>
        </w:rPr>
        <w:t xml:space="preserve">Salīdzinot ar </w:t>
      </w:r>
      <w:r>
        <w:rPr>
          <w:rFonts w:ascii="Times New Roman" w:eastAsia="Times New Roman" w:hAnsi="Times New Roman" w:cs="Times New Roman"/>
          <w:sz w:val="26"/>
          <w:szCs w:val="26"/>
          <w:lang w:eastAsia="lv-LV"/>
        </w:rPr>
        <w:t>iepriekšējo vērtēšanas periodu</w:t>
      </w:r>
      <w:r w:rsidR="00861C4D">
        <w:rPr>
          <w:rFonts w:ascii="Times New Roman" w:eastAsia="Times New Roman" w:hAnsi="Times New Roman" w:cs="Times New Roman"/>
          <w:sz w:val="26"/>
          <w:szCs w:val="26"/>
          <w:lang w:eastAsia="lv-LV"/>
        </w:rPr>
        <w:t>,</w:t>
      </w:r>
      <w:r>
        <w:rPr>
          <w:rFonts w:ascii="Times New Roman" w:eastAsia="Times New Roman" w:hAnsi="Times New Roman" w:cs="Times New Roman"/>
          <w:sz w:val="26"/>
          <w:szCs w:val="26"/>
          <w:lang w:eastAsia="lv-LV"/>
        </w:rPr>
        <w:t xml:space="preserve"> secināms, ka </w:t>
      </w:r>
      <w:r>
        <w:rPr>
          <w:rFonts w:ascii="Times New Roman" w:hAnsi="Times New Roman" w:cs="Times New Roman"/>
          <w:sz w:val="26"/>
          <w:szCs w:val="26"/>
        </w:rPr>
        <w:t>dārgmetālu</w:t>
      </w:r>
      <w:r w:rsidRPr="00CB227C">
        <w:rPr>
          <w:rFonts w:ascii="Times New Roman" w:hAnsi="Times New Roman" w:cs="Times New Roman"/>
          <w:sz w:val="26"/>
          <w:szCs w:val="26"/>
        </w:rPr>
        <w:t xml:space="preserve"> </w:t>
      </w:r>
      <w:r>
        <w:rPr>
          <w:rFonts w:ascii="Times New Roman" w:hAnsi="Times New Roman" w:cs="Times New Roman"/>
          <w:sz w:val="26"/>
          <w:szCs w:val="26"/>
        </w:rPr>
        <w:t xml:space="preserve">tirgotāju </w:t>
      </w:r>
      <w:r>
        <w:rPr>
          <w:rFonts w:ascii="Times New Roman" w:eastAsia="Times New Roman" w:hAnsi="Times New Roman" w:cs="Times New Roman"/>
          <w:sz w:val="26"/>
          <w:szCs w:val="26"/>
          <w:lang w:eastAsia="lv-LV"/>
        </w:rPr>
        <w:t>skaitam ir tendence samazināties.</w:t>
      </w:r>
      <w:r w:rsidR="00BA08FA">
        <w:rPr>
          <w:rFonts w:ascii="Times New Roman" w:eastAsia="Times New Roman" w:hAnsi="Times New Roman" w:cs="Times New Roman"/>
          <w:sz w:val="26"/>
          <w:szCs w:val="26"/>
          <w:lang w:eastAsia="lv-LV"/>
        </w:rPr>
        <w:t xml:space="preserve"> Proti, 2</w:t>
      </w:r>
      <w:r>
        <w:rPr>
          <w:rFonts w:ascii="Times New Roman" w:eastAsia="Times New Roman" w:hAnsi="Times New Roman" w:cs="Times New Roman"/>
          <w:sz w:val="26"/>
          <w:szCs w:val="26"/>
          <w:lang w:eastAsia="lv-LV"/>
        </w:rPr>
        <w:t>0</w:t>
      </w:r>
      <w:r w:rsidR="00A33ACB">
        <w:rPr>
          <w:rFonts w:ascii="Times New Roman" w:eastAsia="Times New Roman" w:hAnsi="Times New Roman" w:cs="Times New Roman"/>
          <w:sz w:val="26"/>
          <w:szCs w:val="26"/>
          <w:lang w:eastAsia="lv-LV"/>
        </w:rPr>
        <w:t>22</w:t>
      </w:r>
      <w:r>
        <w:rPr>
          <w:rFonts w:ascii="Times New Roman" w:eastAsia="Times New Roman" w:hAnsi="Times New Roman" w:cs="Times New Roman"/>
          <w:sz w:val="26"/>
          <w:szCs w:val="26"/>
          <w:lang w:eastAsia="lv-LV"/>
        </w:rPr>
        <w:t>.</w:t>
      </w:r>
      <w:r w:rsidR="00971621">
        <w:rPr>
          <w:rFonts w:ascii="Times New Roman" w:eastAsia="Times New Roman" w:hAnsi="Times New Roman" w:cs="Times New Roman"/>
          <w:sz w:val="26"/>
          <w:szCs w:val="26"/>
          <w:lang w:eastAsia="lv-LV"/>
        </w:rPr>
        <w:t> </w:t>
      </w:r>
      <w:r>
        <w:rPr>
          <w:rFonts w:ascii="Times New Roman" w:eastAsia="Times New Roman" w:hAnsi="Times New Roman" w:cs="Times New Roman"/>
          <w:sz w:val="26"/>
          <w:szCs w:val="26"/>
          <w:lang w:eastAsia="lv-LV"/>
        </w:rPr>
        <w:t>gada 31.</w:t>
      </w:r>
      <w:r w:rsidR="00971621">
        <w:rPr>
          <w:rFonts w:ascii="Times New Roman" w:eastAsia="Times New Roman" w:hAnsi="Times New Roman" w:cs="Times New Roman"/>
          <w:sz w:val="26"/>
          <w:szCs w:val="26"/>
          <w:lang w:eastAsia="lv-LV"/>
        </w:rPr>
        <w:t> </w:t>
      </w:r>
      <w:r>
        <w:rPr>
          <w:rFonts w:ascii="Times New Roman" w:eastAsia="Times New Roman" w:hAnsi="Times New Roman" w:cs="Times New Roman"/>
          <w:sz w:val="26"/>
          <w:szCs w:val="26"/>
          <w:lang w:eastAsia="lv-LV"/>
        </w:rPr>
        <w:t>dec</w:t>
      </w:r>
      <w:r w:rsidR="00861C4D">
        <w:rPr>
          <w:rFonts w:ascii="Times New Roman" w:eastAsia="Times New Roman" w:hAnsi="Times New Roman" w:cs="Times New Roman"/>
          <w:sz w:val="26"/>
          <w:szCs w:val="26"/>
          <w:lang w:eastAsia="lv-LV"/>
        </w:rPr>
        <w:t>e</w:t>
      </w:r>
      <w:r>
        <w:rPr>
          <w:rFonts w:ascii="Times New Roman" w:eastAsia="Times New Roman" w:hAnsi="Times New Roman" w:cs="Times New Roman"/>
          <w:sz w:val="26"/>
          <w:szCs w:val="26"/>
          <w:lang w:eastAsia="lv-LV"/>
        </w:rPr>
        <w:t>mbr</w:t>
      </w:r>
      <w:r w:rsidR="00BA08FA">
        <w:rPr>
          <w:rFonts w:ascii="Times New Roman" w:eastAsia="Times New Roman" w:hAnsi="Times New Roman" w:cs="Times New Roman"/>
          <w:sz w:val="26"/>
          <w:szCs w:val="26"/>
          <w:lang w:eastAsia="lv-LV"/>
        </w:rPr>
        <w:t xml:space="preserve">ī </w:t>
      </w:r>
      <w:r>
        <w:rPr>
          <w:rFonts w:ascii="Times New Roman" w:hAnsi="Times New Roman" w:cs="Times New Roman"/>
          <w:sz w:val="26"/>
          <w:szCs w:val="26"/>
        </w:rPr>
        <w:t xml:space="preserve">VID uzraudzībā bija </w:t>
      </w:r>
      <w:r w:rsidR="00A33ACB">
        <w:rPr>
          <w:rFonts w:ascii="Times New Roman" w:hAnsi="Times New Roman" w:cs="Times New Roman"/>
          <w:sz w:val="26"/>
          <w:szCs w:val="26"/>
        </w:rPr>
        <w:t>119</w:t>
      </w:r>
      <w:r>
        <w:rPr>
          <w:rFonts w:ascii="Times New Roman" w:hAnsi="Times New Roman" w:cs="Times New Roman"/>
          <w:sz w:val="26"/>
          <w:szCs w:val="26"/>
        </w:rPr>
        <w:t xml:space="preserve"> dārgmetālu</w:t>
      </w:r>
      <w:r w:rsidRPr="00CB227C">
        <w:rPr>
          <w:rFonts w:ascii="Times New Roman" w:hAnsi="Times New Roman" w:cs="Times New Roman"/>
          <w:sz w:val="26"/>
          <w:szCs w:val="26"/>
        </w:rPr>
        <w:t xml:space="preserve"> </w:t>
      </w:r>
      <w:r>
        <w:rPr>
          <w:rFonts w:ascii="Times New Roman" w:hAnsi="Times New Roman" w:cs="Times New Roman"/>
          <w:sz w:val="26"/>
          <w:szCs w:val="26"/>
        </w:rPr>
        <w:t>tirgotāji, savukārt 202</w:t>
      </w:r>
      <w:r w:rsidR="00A33ACB">
        <w:rPr>
          <w:rFonts w:ascii="Times New Roman" w:hAnsi="Times New Roman" w:cs="Times New Roman"/>
          <w:sz w:val="26"/>
          <w:szCs w:val="26"/>
        </w:rPr>
        <w:t>5</w:t>
      </w:r>
      <w:r>
        <w:rPr>
          <w:rFonts w:ascii="Times New Roman" w:hAnsi="Times New Roman" w:cs="Times New Roman"/>
          <w:sz w:val="26"/>
          <w:szCs w:val="26"/>
        </w:rPr>
        <w:t>.</w:t>
      </w:r>
      <w:r w:rsidR="00971621">
        <w:rPr>
          <w:rFonts w:ascii="Times New Roman" w:hAnsi="Times New Roman" w:cs="Times New Roman"/>
          <w:sz w:val="26"/>
          <w:szCs w:val="26"/>
        </w:rPr>
        <w:t> </w:t>
      </w:r>
      <w:r>
        <w:rPr>
          <w:rFonts w:ascii="Times New Roman" w:hAnsi="Times New Roman" w:cs="Times New Roman"/>
          <w:sz w:val="26"/>
          <w:szCs w:val="26"/>
        </w:rPr>
        <w:t>gada 31.</w:t>
      </w:r>
      <w:r w:rsidR="00971621">
        <w:rPr>
          <w:rFonts w:ascii="Times New Roman" w:hAnsi="Times New Roman" w:cs="Times New Roman"/>
          <w:sz w:val="26"/>
          <w:szCs w:val="26"/>
        </w:rPr>
        <w:t> </w:t>
      </w:r>
      <w:r>
        <w:rPr>
          <w:rFonts w:ascii="Times New Roman" w:hAnsi="Times New Roman" w:cs="Times New Roman"/>
          <w:sz w:val="26"/>
          <w:szCs w:val="26"/>
        </w:rPr>
        <w:t>decembr</w:t>
      </w:r>
      <w:r w:rsidR="00BA08FA">
        <w:rPr>
          <w:rFonts w:ascii="Times New Roman" w:hAnsi="Times New Roman" w:cs="Times New Roman"/>
          <w:sz w:val="26"/>
          <w:szCs w:val="26"/>
        </w:rPr>
        <w:t>ī</w:t>
      </w:r>
      <w:r>
        <w:rPr>
          <w:rFonts w:ascii="Times New Roman" w:hAnsi="Times New Roman" w:cs="Times New Roman"/>
          <w:sz w:val="26"/>
          <w:szCs w:val="26"/>
        </w:rPr>
        <w:t xml:space="preserve"> </w:t>
      </w:r>
      <w:r w:rsidR="00971621">
        <w:rPr>
          <w:rFonts w:ascii="Times New Roman" w:hAnsi="Times New Roman" w:cs="Times New Roman"/>
          <w:sz w:val="26"/>
          <w:szCs w:val="26"/>
        </w:rPr>
        <w:t>–</w:t>
      </w:r>
      <w:r>
        <w:rPr>
          <w:rFonts w:ascii="Times New Roman" w:hAnsi="Times New Roman" w:cs="Times New Roman"/>
          <w:sz w:val="26"/>
          <w:szCs w:val="26"/>
        </w:rPr>
        <w:t xml:space="preserve"> </w:t>
      </w:r>
      <w:r w:rsidR="00A33ACB">
        <w:rPr>
          <w:rFonts w:ascii="Times New Roman" w:hAnsi="Times New Roman" w:cs="Times New Roman"/>
          <w:sz w:val="26"/>
          <w:szCs w:val="26"/>
        </w:rPr>
        <w:t>89</w:t>
      </w:r>
      <w:r>
        <w:rPr>
          <w:rFonts w:ascii="Times New Roman" w:hAnsi="Times New Roman" w:cs="Times New Roman"/>
          <w:sz w:val="26"/>
          <w:szCs w:val="26"/>
        </w:rPr>
        <w:t xml:space="preserve"> </w:t>
      </w:r>
      <w:bookmarkStart w:id="10" w:name="_Hlk129775507"/>
      <w:r>
        <w:rPr>
          <w:rFonts w:ascii="Times New Roman" w:hAnsi="Times New Roman" w:cs="Times New Roman"/>
          <w:sz w:val="26"/>
          <w:szCs w:val="26"/>
        </w:rPr>
        <w:t>dārgmetālu</w:t>
      </w:r>
      <w:bookmarkEnd w:id="10"/>
      <w:r w:rsidRPr="00CB227C">
        <w:rPr>
          <w:rFonts w:ascii="Times New Roman" w:hAnsi="Times New Roman" w:cs="Times New Roman"/>
          <w:sz w:val="26"/>
          <w:szCs w:val="26"/>
        </w:rPr>
        <w:t xml:space="preserve"> </w:t>
      </w:r>
      <w:r>
        <w:rPr>
          <w:rFonts w:ascii="Times New Roman" w:hAnsi="Times New Roman" w:cs="Times New Roman"/>
          <w:sz w:val="26"/>
          <w:szCs w:val="26"/>
        </w:rPr>
        <w:t>tirgotāji, t.</w:t>
      </w:r>
      <w:r w:rsidR="00971621">
        <w:rPr>
          <w:rFonts w:ascii="Times New Roman" w:hAnsi="Times New Roman" w:cs="Times New Roman"/>
          <w:sz w:val="26"/>
          <w:szCs w:val="26"/>
        </w:rPr>
        <w:t> </w:t>
      </w:r>
      <w:r>
        <w:rPr>
          <w:rFonts w:ascii="Times New Roman" w:hAnsi="Times New Roman" w:cs="Times New Roman"/>
          <w:sz w:val="26"/>
          <w:szCs w:val="26"/>
        </w:rPr>
        <w:t xml:space="preserve">i., par </w:t>
      </w:r>
      <w:r w:rsidR="00A33ACB">
        <w:rPr>
          <w:rFonts w:ascii="Times New Roman" w:hAnsi="Times New Roman" w:cs="Times New Roman"/>
          <w:sz w:val="26"/>
          <w:szCs w:val="26"/>
        </w:rPr>
        <w:t>30</w:t>
      </w:r>
      <w:r>
        <w:rPr>
          <w:rFonts w:ascii="Times New Roman" w:hAnsi="Times New Roman" w:cs="Times New Roman"/>
          <w:sz w:val="26"/>
          <w:szCs w:val="26"/>
        </w:rPr>
        <w:t xml:space="preserve"> jeb </w:t>
      </w:r>
      <w:r w:rsidR="007072A5" w:rsidRPr="007072A5">
        <w:rPr>
          <w:rFonts w:ascii="Times New Roman" w:hAnsi="Times New Roman" w:cs="Times New Roman"/>
          <w:sz w:val="26"/>
          <w:szCs w:val="26"/>
        </w:rPr>
        <w:t>25</w:t>
      </w:r>
      <w:r w:rsidR="00A33ACB">
        <w:rPr>
          <w:rFonts w:ascii="Times New Roman" w:hAnsi="Times New Roman" w:cs="Times New Roman"/>
          <w:sz w:val="26"/>
          <w:szCs w:val="26"/>
        </w:rPr>
        <w:t>,2</w:t>
      </w:r>
      <w:r w:rsidR="00861C4D">
        <w:rPr>
          <w:rFonts w:ascii="Times New Roman" w:hAnsi="Times New Roman" w:cs="Times New Roman"/>
          <w:sz w:val="26"/>
          <w:szCs w:val="26"/>
        </w:rPr>
        <w:t> </w:t>
      </w:r>
      <w:r w:rsidRPr="007072A5">
        <w:rPr>
          <w:rFonts w:ascii="Times New Roman" w:hAnsi="Times New Roman" w:cs="Times New Roman"/>
          <w:sz w:val="26"/>
          <w:szCs w:val="26"/>
        </w:rPr>
        <w:t>%</w:t>
      </w:r>
      <w:r>
        <w:rPr>
          <w:rFonts w:ascii="Times New Roman" w:hAnsi="Times New Roman" w:cs="Times New Roman"/>
          <w:sz w:val="26"/>
          <w:szCs w:val="26"/>
        </w:rPr>
        <w:t xml:space="preserve"> dārgmetālu</w:t>
      </w:r>
      <w:r w:rsidRPr="00CB227C">
        <w:rPr>
          <w:rFonts w:ascii="Times New Roman" w:hAnsi="Times New Roman" w:cs="Times New Roman"/>
          <w:sz w:val="26"/>
          <w:szCs w:val="26"/>
        </w:rPr>
        <w:t xml:space="preserve"> </w:t>
      </w:r>
      <w:r w:rsidR="001E4EF7">
        <w:rPr>
          <w:rFonts w:ascii="Times New Roman" w:hAnsi="Times New Roman" w:cs="Times New Roman"/>
          <w:sz w:val="26"/>
          <w:szCs w:val="26"/>
        </w:rPr>
        <w:t xml:space="preserve">tirgotāju </w:t>
      </w:r>
      <w:r>
        <w:rPr>
          <w:rFonts w:ascii="Times New Roman" w:hAnsi="Times New Roman" w:cs="Times New Roman"/>
          <w:sz w:val="26"/>
          <w:szCs w:val="26"/>
        </w:rPr>
        <w:t>mazāk.</w:t>
      </w:r>
    </w:p>
    <w:p w14:paraId="6A1E6393" w14:textId="57530ADC" w:rsidR="00D93863" w:rsidRPr="007E5C42" w:rsidRDefault="00971621" w:rsidP="00861C4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P</w:t>
      </w:r>
      <w:r w:rsidR="007367EA" w:rsidRPr="007E5C42">
        <w:rPr>
          <w:rFonts w:ascii="Times New Roman" w:hAnsi="Times New Roman" w:cs="Times New Roman"/>
          <w:sz w:val="26"/>
          <w:szCs w:val="26"/>
        </w:rPr>
        <w:t>ārskata periodā salīdzinoši lielais</w:t>
      </w:r>
      <w:r w:rsidR="00A21BD9" w:rsidRPr="007E5C42">
        <w:rPr>
          <w:rFonts w:ascii="Times New Roman" w:hAnsi="Times New Roman" w:cs="Times New Roman"/>
          <w:sz w:val="26"/>
          <w:szCs w:val="26"/>
        </w:rPr>
        <w:t xml:space="preserve"> </w:t>
      </w:r>
      <w:r w:rsidR="007367EA" w:rsidRPr="007E5C42">
        <w:rPr>
          <w:rFonts w:ascii="Times New Roman" w:hAnsi="Times New Roman" w:cs="Times New Roman"/>
          <w:sz w:val="26"/>
          <w:szCs w:val="26"/>
        </w:rPr>
        <w:t>dārgmetālu tirgotāju skaits liecina</w:t>
      </w:r>
      <w:r w:rsidR="00A21BD9" w:rsidRPr="007E5C42">
        <w:rPr>
          <w:rFonts w:ascii="Times New Roman" w:hAnsi="Times New Roman" w:cs="Times New Roman"/>
          <w:sz w:val="26"/>
          <w:szCs w:val="26"/>
        </w:rPr>
        <w:t>, ka pakalpojumu sniedzēji ir</w:t>
      </w:r>
      <w:r w:rsidR="00DA557A" w:rsidRPr="007E5C42">
        <w:rPr>
          <w:rFonts w:ascii="Times New Roman" w:hAnsi="Times New Roman" w:cs="Times New Roman"/>
          <w:sz w:val="26"/>
          <w:szCs w:val="26"/>
        </w:rPr>
        <w:t xml:space="preserve"> </w:t>
      </w:r>
      <w:r w:rsidR="00A21BD9" w:rsidRPr="007E5C42">
        <w:rPr>
          <w:rFonts w:ascii="Times New Roman" w:hAnsi="Times New Roman" w:cs="Times New Roman"/>
          <w:sz w:val="26"/>
          <w:szCs w:val="26"/>
        </w:rPr>
        <w:t>reģistrējušies kā</w:t>
      </w:r>
      <w:r w:rsidR="007367EA" w:rsidRPr="007E5C42">
        <w:rPr>
          <w:rFonts w:ascii="Times New Roman" w:hAnsi="Times New Roman" w:cs="Times New Roman"/>
          <w:sz w:val="26"/>
          <w:szCs w:val="26"/>
        </w:rPr>
        <w:t xml:space="preserve"> Noziedzīgi iegūtu līdzekļu legalizācijas un terorisma un </w:t>
      </w:r>
      <w:proofErr w:type="spellStart"/>
      <w:r w:rsidR="007367EA" w:rsidRPr="007E5C42">
        <w:rPr>
          <w:rFonts w:ascii="Times New Roman" w:hAnsi="Times New Roman" w:cs="Times New Roman"/>
          <w:sz w:val="26"/>
          <w:szCs w:val="26"/>
        </w:rPr>
        <w:t>proliferācijas</w:t>
      </w:r>
      <w:proofErr w:type="spellEnd"/>
      <w:r w:rsidR="007367EA" w:rsidRPr="007E5C42">
        <w:rPr>
          <w:rFonts w:ascii="Times New Roman" w:hAnsi="Times New Roman" w:cs="Times New Roman"/>
          <w:sz w:val="26"/>
          <w:szCs w:val="26"/>
        </w:rPr>
        <w:t xml:space="preserve"> finansēšanas novēršanas (turpmāk – NILLTPFN) likuma subjekt</w:t>
      </w:r>
      <w:r w:rsidR="00A21BD9" w:rsidRPr="007E5C42">
        <w:rPr>
          <w:rFonts w:ascii="Times New Roman" w:hAnsi="Times New Roman" w:cs="Times New Roman"/>
          <w:sz w:val="26"/>
          <w:szCs w:val="26"/>
        </w:rPr>
        <w:t>i</w:t>
      </w:r>
      <w:r>
        <w:rPr>
          <w:rFonts w:ascii="Times New Roman" w:hAnsi="Times New Roman" w:cs="Times New Roman"/>
          <w:sz w:val="26"/>
          <w:szCs w:val="26"/>
        </w:rPr>
        <w:t> </w:t>
      </w:r>
      <w:r w:rsidR="00A21BD9" w:rsidRPr="007E5C42">
        <w:rPr>
          <w:rFonts w:ascii="Times New Roman" w:hAnsi="Times New Roman" w:cs="Times New Roman"/>
          <w:sz w:val="26"/>
          <w:szCs w:val="26"/>
        </w:rPr>
        <w:t>– dārgm</w:t>
      </w:r>
      <w:r w:rsidR="00DA557A" w:rsidRPr="007E5C42">
        <w:rPr>
          <w:rFonts w:ascii="Times New Roman" w:hAnsi="Times New Roman" w:cs="Times New Roman"/>
          <w:sz w:val="26"/>
          <w:szCs w:val="26"/>
        </w:rPr>
        <w:t>e</w:t>
      </w:r>
      <w:r w:rsidR="00A21BD9" w:rsidRPr="007E5C42">
        <w:rPr>
          <w:rFonts w:ascii="Times New Roman" w:hAnsi="Times New Roman" w:cs="Times New Roman"/>
          <w:sz w:val="26"/>
          <w:szCs w:val="26"/>
        </w:rPr>
        <w:t>tālu tirgotāji, jo</w:t>
      </w:r>
      <w:r>
        <w:rPr>
          <w:rFonts w:ascii="Times New Roman" w:hAnsi="Times New Roman" w:cs="Times New Roman"/>
          <w:sz w:val="26"/>
          <w:szCs w:val="26"/>
        </w:rPr>
        <w:t>,</w:t>
      </w:r>
      <w:r w:rsidR="00A21BD9" w:rsidRPr="007E5C42">
        <w:rPr>
          <w:rFonts w:ascii="Times New Roman" w:hAnsi="Times New Roman" w:cs="Times New Roman"/>
          <w:sz w:val="26"/>
          <w:szCs w:val="26"/>
        </w:rPr>
        <w:t xml:space="preserve"> </w:t>
      </w:r>
      <w:r w:rsidR="00DA557A" w:rsidRPr="007E5C42">
        <w:rPr>
          <w:rFonts w:ascii="Times New Roman" w:hAnsi="Times New Roman" w:cs="Times New Roman"/>
          <w:sz w:val="26"/>
          <w:szCs w:val="26"/>
        </w:rPr>
        <w:t>iespējams</w:t>
      </w:r>
      <w:r>
        <w:rPr>
          <w:rFonts w:ascii="Times New Roman" w:hAnsi="Times New Roman" w:cs="Times New Roman"/>
          <w:sz w:val="26"/>
          <w:szCs w:val="26"/>
        </w:rPr>
        <w:t>,</w:t>
      </w:r>
      <w:r w:rsidR="00DA557A" w:rsidRPr="007E5C42">
        <w:rPr>
          <w:rFonts w:ascii="Times New Roman" w:hAnsi="Times New Roman" w:cs="Times New Roman"/>
          <w:sz w:val="26"/>
          <w:szCs w:val="26"/>
        </w:rPr>
        <w:t xml:space="preserve"> </w:t>
      </w:r>
      <w:r w:rsidR="00A21BD9" w:rsidRPr="007E5C42">
        <w:rPr>
          <w:rFonts w:ascii="Times New Roman" w:hAnsi="Times New Roman" w:cs="Times New Roman"/>
          <w:sz w:val="26"/>
          <w:szCs w:val="26"/>
        </w:rPr>
        <w:t>plāno nākotnē šādus pakal</w:t>
      </w:r>
      <w:r w:rsidR="00041FB7">
        <w:rPr>
          <w:rFonts w:ascii="Times New Roman" w:hAnsi="Times New Roman" w:cs="Times New Roman"/>
          <w:sz w:val="26"/>
          <w:szCs w:val="26"/>
        </w:rPr>
        <w:t>p</w:t>
      </w:r>
      <w:r w:rsidR="00A21BD9" w:rsidRPr="007E5C42">
        <w:rPr>
          <w:rFonts w:ascii="Times New Roman" w:hAnsi="Times New Roman" w:cs="Times New Roman"/>
          <w:sz w:val="26"/>
          <w:szCs w:val="26"/>
        </w:rPr>
        <w:t xml:space="preserve">ojumus sniegt, bet faktiski šobrīd </w:t>
      </w:r>
      <w:r w:rsidR="00DA557A" w:rsidRPr="007E5C42">
        <w:rPr>
          <w:rFonts w:ascii="Times New Roman" w:hAnsi="Times New Roman" w:cs="Times New Roman"/>
          <w:sz w:val="26"/>
          <w:szCs w:val="26"/>
        </w:rPr>
        <w:t>subjekta statusam neatbilst</w:t>
      </w:r>
      <w:r w:rsidR="00A21BD9" w:rsidRPr="007E5C42">
        <w:rPr>
          <w:rFonts w:ascii="Times New Roman" w:hAnsi="Times New Roman" w:cs="Times New Roman"/>
          <w:sz w:val="26"/>
          <w:szCs w:val="26"/>
        </w:rPr>
        <w:t xml:space="preserve">, tomēr NILLTPFN likuma prasības ievēro un izpilda, </w:t>
      </w:r>
      <w:r>
        <w:rPr>
          <w:rFonts w:ascii="Times New Roman" w:hAnsi="Times New Roman" w:cs="Times New Roman"/>
          <w:sz w:val="26"/>
          <w:szCs w:val="26"/>
        </w:rPr>
        <w:t xml:space="preserve">un tas </w:t>
      </w:r>
      <w:r w:rsidR="00A21BD9" w:rsidRPr="007E5C42">
        <w:rPr>
          <w:rFonts w:ascii="Times New Roman" w:hAnsi="Times New Roman" w:cs="Times New Roman"/>
          <w:sz w:val="26"/>
          <w:szCs w:val="26"/>
        </w:rPr>
        <w:t xml:space="preserve">vērtējams </w:t>
      </w:r>
      <w:r w:rsidR="00D93863" w:rsidRPr="007E5C42">
        <w:rPr>
          <w:rFonts w:ascii="Times New Roman" w:hAnsi="Times New Roman" w:cs="Times New Roman"/>
          <w:sz w:val="26"/>
          <w:szCs w:val="26"/>
        </w:rPr>
        <w:t>pozitīvi.</w:t>
      </w:r>
      <w:r w:rsidR="00A21BD9" w:rsidRPr="007E5C42">
        <w:rPr>
          <w:rFonts w:ascii="Times New Roman" w:hAnsi="Times New Roman" w:cs="Times New Roman"/>
          <w:sz w:val="26"/>
          <w:szCs w:val="26"/>
        </w:rPr>
        <w:t xml:space="preserve"> </w:t>
      </w:r>
    </w:p>
    <w:p w14:paraId="43ABBFAC" w14:textId="14CAB71C" w:rsidR="007367EA" w:rsidRPr="00B4703A" w:rsidRDefault="00D93863" w:rsidP="00861C4D">
      <w:pPr>
        <w:spacing w:after="0" w:line="240" w:lineRule="auto"/>
        <w:ind w:firstLine="709"/>
        <w:jc w:val="both"/>
        <w:rPr>
          <w:rFonts w:ascii="Times New Roman" w:hAnsi="Times New Roman" w:cs="Times New Roman"/>
          <w:sz w:val="26"/>
          <w:szCs w:val="26"/>
        </w:rPr>
      </w:pPr>
      <w:r w:rsidRPr="007E5C42">
        <w:rPr>
          <w:rFonts w:ascii="Times New Roman" w:hAnsi="Times New Roman" w:cs="Times New Roman"/>
          <w:sz w:val="26"/>
          <w:szCs w:val="26"/>
        </w:rPr>
        <w:lastRenderedPageBreak/>
        <w:t>N</w:t>
      </w:r>
      <w:r w:rsidR="007367EA" w:rsidRPr="007E5C42">
        <w:rPr>
          <w:rFonts w:ascii="Times New Roman" w:hAnsi="Times New Roman" w:cs="Times New Roman"/>
          <w:sz w:val="26"/>
          <w:szCs w:val="26"/>
        </w:rPr>
        <w:t xml:space="preserve">o visiem </w:t>
      </w:r>
      <w:r w:rsidR="001579DA" w:rsidRPr="007E5C42">
        <w:rPr>
          <w:rFonts w:ascii="Times New Roman" w:hAnsi="Times New Roman" w:cs="Times New Roman"/>
          <w:sz w:val="26"/>
          <w:szCs w:val="26"/>
        </w:rPr>
        <w:t>2025.</w:t>
      </w:r>
      <w:r w:rsidR="00971621">
        <w:rPr>
          <w:rFonts w:ascii="Times New Roman" w:hAnsi="Times New Roman" w:cs="Times New Roman"/>
          <w:sz w:val="26"/>
          <w:szCs w:val="26"/>
        </w:rPr>
        <w:t> </w:t>
      </w:r>
      <w:r w:rsidR="001579DA" w:rsidRPr="007E5C42">
        <w:rPr>
          <w:rFonts w:ascii="Times New Roman" w:hAnsi="Times New Roman" w:cs="Times New Roman"/>
          <w:sz w:val="26"/>
          <w:szCs w:val="26"/>
        </w:rPr>
        <w:t xml:space="preserve">gadā </w:t>
      </w:r>
      <w:r w:rsidR="007367EA" w:rsidRPr="007E5C42">
        <w:rPr>
          <w:rFonts w:ascii="Times New Roman" w:hAnsi="Times New Roman" w:cs="Times New Roman"/>
          <w:sz w:val="26"/>
          <w:szCs w:val="26"/>
        </w:rPr>
        <w:t xml:space="preserve">reģistrētajiem dārgmetālu tirgotājiem tikai </w:t>
      </w:r>
      <w:r w:rsidR="00971621">
        <w:rPr>
          <w:rFonts w:ascii="Times New Roman" w:hAnsi="Times New Roman" w:cs="Times New Roman"/>
          <w:sz w:val="26"/>
          <w:szCs w:val="26"/>
        </w:rPr>
        <w:t>četri</w:t>
      </w:r>
      <w:r w:rsidR="00971621" w:rsidRPr="007E5C42">
        <w:rPr>
          <w:rFonts w:ascii="Times New Roman" w:hAnsi="Times New Roman" w:cs="Times New Roman"/>
          <w:sz w:val="26"/>
          <w:szCs w:val="26"/>
        </w:rPr>
        <w:t xml:space="preserve"> </w:t>
      </w:r>
      <w:r w:rsidR="007367EA" w:rsidRPr="007E5C42">
        <w:rPr>
          <w:rFonts w:ascii="Times New Roman" w:hAnsi="Times New Roman" w:cs="Times New Roman"/>
          <w:sz w:val="26"/>
          <w:szCs w:val="26"/>
        </w:rPr>
        <w:t>subjekti 2025.</w:t>
      </w:r>
      <w:r w:rsidR="00971621">
        <w:rPr>
          <w:rFonts w:ascii="Times New Roman" w:hAnsi="Times New Roman" w:cs="Times New Roman"/>
          <w:sz w:val="26"/>
          <w:szCs w:val="26"/>
        </w:rPr>
        <w:t> </w:t>
      </w:r>
      <w:r w:rsidR="007367EA" w:rsidRPr="007E5C42">
        <w:rPr>
          <w:rFonts w:ascii="Times New Roman" w:hAnsi="Times New Roman" w:cs="Times New Roman"/>
          <w:sz w:val="26"/>
          <w:szCs w:val="26"/>
        </w:rPr>
        <w:t xml:space="preserve">gadā VID ir iesnieguši deklarācijas par skaidrā naudā veiktiem darījumiem, kur saņemtā naudas summa ir vienāda/lielāka par 10 000 EUR, kas liecina par to, ka </w:t>
      </w:r>
      <w:r w:rsidR="00DA557A" w:rsidRPr="007E5C42">
        <w:rPr>
          <w:rFonts w:ascii="Times New Roman" w:hAnsi="Times New Roman" w:cs="Times New Roman"/>
          <w:sz w:val="26"/>
          <w:szCs w:val="26"/>
        </w:rPr>
        <w:t>subjekti</w:t>
      </w:r>
      <w:r w:rsidR="007367EA" w:rsidRPr="007E5C42">
        <w:rPr>
          <w:rFonts w:ascii="Times New Roman" w:hAnsi="Times New Roman" w:cs="Times New Roman"/>
          <w:sz w:val="26"/>
          <w:szCs w:val="26"/>
        </w:rPr>
        <w:t xml:space="preserve"> ir reģistrējuši</w:t>
      </w:r>
      <w:r w:rsidR="00DA557A" w:rsidRPr="007E5C42">
        <w:rPr>
          <w:rFonts w:ascii="Times New Roman" w:hAnsi="Times New Roman" w:cs="Times New Roman"/>
          <w:sz w:val="26"/>
          <w:szCs w:val="26"/>
        </w:rPr>
        <w:t xml:space="preserve"> darbības veidu </w:t>
      </w:r>
      <w:r w:rsidR="00971621">
        <w:rPr>
          <w:rFonts w:ascii="Times New Roman" w:hAnsi="Times New Roman" w:cs="Times New Roman"/>
          <w:sz w:val="26"/>
          <w:szCs w:val="26"/>
        </w:rPr>
        <w:t>–</w:t>
      </w:r>
      <w:r w:rsidR="007367EA" w:rsidRPr="007E5C42">
        <w:rPr>
          <w:rFonts w:ascii="Times New Roman" w:hAnsi="Times New Roman" w:cs="Times New Roman"/>
          <w:sz w:val="26"/>
          <w:szCs w:val="26"/>
        </w:rPr>
        <w:t xml:space="preserve"> dārgmetālu tirgotāji, bet faktiski neatbilst NILLTPFN likuma subjekta definīcijai, jo neveic darījumus skaidrā naudā.</w:t>
      </w:r>
    </w:p>
    <w:p w14:paraId="63470AC6" w14:textId="77777777" w:rsidR="00DD36A4" w:rsidRDefault="00DD36A4" w:rsidP="00DD36A4">
      <w:pPr>
        <w:spacing w:after="0" w:line="240" w:lineRule="auto"/>
        <w:jc w:val="both"/>
        <w:rPr>
          <w:rFonts w:ascii="Times New Roman" w:eastAsia="Calibri" w:hAnsi="Times New Roman" w:cs="Times New Roman"/>
          <w:sz w:val="26"/>
          <w:szCs w:val="26"/>
        </w:rPr>
      </w:pPr>
    </w:p>
    <w:p w14:paraId="008DDF67" w14:textId="592D3764" w:rsidR="006F4471" w:rsidRPr="00CB227C" w:rsidRDefault="006F4471" w:rsidP="006F4471">
      <w:pPr>
        <w:spacing w:after="0" w:line="240" w:lineRule="auto"/>
        <w:ind w:firstLine="720"/>
        <w:jc w:val="both"/>
        <w:rPr>
          <w:rFonts w:ascii="Times New Roman" w:hAnsi="Times New Roman" w:cs="Times New Roman"/>
          <w:sz w:val="26"/>
          <w:szCs w:val="26"/>
        </w:rPr>
      </w:pPr>
      <w:r w:rsidRPr="00CB227C">
        <w:rPr>
          <w:rFonts w:ascii="Times New Roman" w:eastAsia="Calibri" w:hAnsi="Times New Roman" w:cs="Times New Roman"/>
          <w:sz w:val="26"/>
          <w:szCs w:val="26"/>
        </w:rPr>
        <w:t xml:space="preserve">Par šīs jomas likuma subjektu nodokļu maksātājs kļūst, </w:t>
      </w:r>
      <w:r w:rsidR="00861C4D">
        <w:rPr>
          <w:rFonts w:ascii="Times New Roman" w:eastAsia="Calibri" w:hAnsi="Times New Roman" w:cs="Times New Roman"/>
          <w:sz w:val="26"/>
          <w:szCs w:val="26"/>
        </w:rPr>
        <w:t xml:space="preserve">ja ir </w:t>
      </w:r>
      <w:r w:rsidR="00861C4D" w:rsidRPr="00CB227C">
        <w:rPr>
          <w:rFonts w:ascii="Times New Roman" w:eastAsia="Calibri" w:hAnsi="Times New Roman" w:cs="Times New Roman"/>
          <w:sz w:val="26"/>
          <w:szCs w:val="26"/>
        </w:rPr>
        <w:t>izpild</w:t>
      </w:r>
      <w:r w:rsidR="00861C4D">
        <w:rPr>
          <w:rFonts w:ascii="Times New Roman" w:eastAsia="Calibri" w:hAnsi="Times New Roman" w:cs="Times New Roman"/>
          <w:sz w:val="26"/>
          <w:szCs w:val="26"/>
        </w:rPr>
        <w:t>īti</w:t>
      </w:r>
      <w:r w:rsidR="00861C4D" w:rsidRPr="00CB227C">
        <w:rPr>
          <w:rFonts w:ascii="Times New Roman" w:eastAsia="Calibri" w:hAnsi="Times New Roman" w:cs="Times New Roman"/>
          <w:sz w:val="26"/>
          <w:szCs w:val="26"/>
        </w:rPr>
        <w:t xml:space="preserve"> nosacījum</w:t>
      </w:r>
      <w:r w:rsidR="00861C4D">
        <w:rPr>
          <w:rFonts w:ascii="Times New Roman" w:eastAsia="Calibri" w:hAnsi="Times New Roman" w:cs="Times New Roman"/>
          <w:sz w:val="26"/>
          <w:szCs w:val="26"/>
        </w:rPr>
        <w:t>i</w:t>
      </w:r>
      <w:r w:rsidRPr="00CB227C">
        <w:rPr>
          <w:rFonts w:ascii="Times New Roman" w:eastAsia="Calibri" w:hAnsi="Times New Roman" w:cs="Times New Roman"/>
          <w:sz w:val="26"/>
          <w:szCs w:val="26"/>
        </w:rPr>
        <w:t xml:space="preserve">, </w:t>
      </w:r>
      <w:r w:rsidRPr="00CB227C">
        <w:rPr>
          <w:rFonts w:ascii="Times New Roman" w:hAnsi="Times New Roman" w:cs="Times New Roman"/>
          <w:sz w:val="26"/>
          <w:szCs w:val="26"/>
        </w:rPr>
        <w:t xml:space="preserve">ka klienti maksājumu veic skaidrā naudā vai skaidru naudu par šo darījumu iemaksā kredītiestādē pārdevēja kontā 10 000 </w:t>
      </w:r>
      <w:r w:rsidR="00BA08FA" w:rsidRPr="00BA08FA">
        <w:rPr>
          <w:rFonts w:ascii="Times New Roman" w:hAnsi="Times New Roman" w:cs="Times New Roman"/>
          <w:sz w:val="26"/>
          <w:szCs w:val="26"/>
        </w:rPr>
        <w:t>EUR</w:t>
      </w:r>
      <w:r w:rsidRPr="00BA08FA">
        <w:rPr>
          <w:rFonts w:ascii="Times New Roman" w:hAnsi="Times New Roman" w:cs="Times New Roman"/>
          <w:sz w:val="26"/>
          <w:szCs w:val="26"/>
        </w:rPr>
        <w:t xml:space="preserve"> </w:t>
      </w:r>
      <w:r w:rsidRPr="00CB227C">
        <w:rPr>
          <w:rFonts w:ascii="Times New Roman" w:hAnsi="Times New Roman" w:cs="Times New Roman"/>
          <w:sz w:val="26"/>
          <w:szCs w:val="26"/>
        </w:rPr>
        <w:t xml:space="preserve">vai lielākā apmērā. </w:t>
      </w:r>
    </w:p>
    <w:bookmarkEnd w:id="9"/>
    <w:p w14:paraId="5DC015B5" w14:textId="231A0088" w:rsidR="006F4471" w:rsidRPr="00CB227C" w:rsidRDefault="006F4471" w:rsidP="006F4471">
      <w:pPr>
        <w:spacing w:after="0" w:line="240" w:lineRule="auto"/>
        <w:ind w:firstLine="720"/>
        <w:jc w:val="both"/>
        <w:rPr>
          <w:rFonts w:ascii="Times New Roman" w:eastAsia="Calibri" w:hAnsi="Times New Roman" w:cs="Times New Roman"/>
          <w:sz w:val="26"/>
          <w:szCs w:val="26"/>
        </w:rPr>
      </w:pPr>
      <w:r w:rsidRPr="00CB227C">
        <w:rPr>
          <w:rFonts w:ascii="Times New Roman" w:hAnsi="Times New Roman" w:cs="Times New Roman"/>
          <w:iCs/>
          <w:sz w:val="26"/>
          <w:szCs w:val="26"/>
        </w:rPr>
        <w:t xml:space="preserve">Papildus </w:t>
      </w:r>
      <w:r w:rsidRPr="00CB227C">
        <w:rPr>
          <w:rFonts w:ascii="Times New Roman" w:hAnsi="Times New Roman" w:cs="Times New Roman"/>
          <w:sz w:val="26"/>
          <w:szCs w:val="26"/>
        </w:rPr>
        <w:t>NILLT</w:t>
      </w:r>
      <w:r>
        <w:rPr>
          <w:rFonts w:ascii="Times New Roman" w:hAnsi="Times New Roman" w:cs="Times New Roman"/>
          <w:sz w:val="26"/>
          <w:szCs w:val="26"/>
        </w:rPr>
        <w:t>P</w:t>
      </w:r>
      <w:r w:rsidRPr="00CB227C">
        <w:rPr>
          <w:rFonts w:ascii="Times New Roman" w:hAnsi="Times New Roman" w:cs="Times New Roman"/>
          <w:sz w:val="26"/>
          <w:szCs w:val="26"/>
        </w:rPr>
        <w:t>FN likum</w:t>
      </w:r>
      <w:r w:rsidR="007367EA">
        <w:rPr>
          <w:rFonts w:ascii="Times New Roman" w:hAnsi="Times New Roman" w:cs="Times New Roman"/>
          <w:sz w:val="26"/>
          <w:szCs w:val="26"/>
        </w:rPr>
        <w:t xml:space="preserve">a </w:t>
      </w:r>
      <w:r w:rsidRPr="00CB227C">
        <w:rPr>
          <w:rFonts w:ascii="Times New Roman" w:hAnsi="Times New Roman" w:cs="Times New Roman"/>
          <w:sz w:val="26"/>
          <w:szCs w:val="26"/>
        </w:rPr>
        <w:t xml:space="preserve">regulējumam uz dārgmetālu tirgotājiem attiecināmas arī </w:t>
      </w:r>
      <w:r w:rsidR="00041FB7" w:rsidRPr="00CB227C">
        <w:rPr>
          <w:rFonts w:ascii="Times New Roman" w:hAnsi="Times New Roman" w:cs="Times New Roman"/>
          <w:sz w:val="26"/>
          <w:szCs w:val="26"/>
        </w:rPr>
        <w:t>prasības</w:t>
      </w:r>
      <w:r w:rsidR="00041FB7">
        <w:rPr>
          <w:rFonts w:ascii="Times New Roman" w:hAnsi="Times New Roman" w:cs="Times New Roman"/>
          <w:sz w:val="26"/>
          <w:szCs w:val="26"/>
        </w:rPr>
        <w:t>, kas noteiktas</w:t>
      </w:r>
      <w:r w:rsidR="00041FB7" w:rsidRPr="00CB227C">
        <w:rPr>
          <w:rFonts w:ascii="Times New Roman" w:hAnsi="Times New Roman" w:cs="Times New Roman"/>
          <w:sz w:val="26"/>
          <w:szCs w:val="26"/>
        </w:rPr>
        <w:t xml:space="preserve"> </w:t>
      </w:r>
      <w:r w:rsidRPr="00CB227C">
        <w:rPr>
          <w:rFonts w:ascii="Times New Roman" w:hAnsi="Times New Roman" w:cs="Times New Roman"/>
          <w:sz w:val="26"/>
          <w:szCs w:val="26"/>
        </w:rPr>
        <w:t xml:space="preserve">Ministru kabineta </w:t>
      </w:r>
      <w:r w:rsidR="001144BA" w:rsidRPr="00CB227C">
        <w:rPr>
          <w:rFonts w:ascii="Times New Roman" w:hAnsi="Times New Roman" w:cs="Times New Roman"/>
          <w:sz w:val="26"/>
          <w:szCs w:val="26"/>
        </w:rPr>
        <w:t>2002.</w:t>
      </w:r>
      <w:r w:rsidR="00971621">
        <w:rPr>
          <w:rFonts w:ascii="Times New Roman" w:hAnsi="Times New Roman" w:cs="Times New Roman"/>
          <w:sz w:val="26"/>
          <w:szCs w:val="26"/>
        </w:rPr>
        <w:t> </w:t>
      </w:r>
      <w:r w:rsidR="001144BA" w:rsidRPr="00CB227C">
        <w:rPr>
          <w:rFonts w:ascii="Times New Roman" w:hAnsi="Times New Roman" w:cs="Times New Roman"/>
          <w:sz w:val="26"/>
          <w:szCs w:val="26"/>
        </w:rPr>
        <w:t>gada 20.</w:t>
      </w:r>
      <w:r w:rsidR="00971621">
        <w:rPr>
          <w:rFonts w:ascii="Times New Roman" w:hAnsi="Times New Roman" w:cs="Times New Roman"/>
          <w:sz w:val="26"/>
          <w:szCs w:val="26"/>
        </w:rPr>
        <w:t> </w:t>
      </w:r>
      <w:r w:rsidR="001144BA" w:rsidRPr="00CB227C">
        <w:rPr>
          <w:rFonts w:ascii="Times New Roman" w:hAnsi="Times New Roman" w:cs="Times New Roman"/>
          <w:sz w:val="26"/>
          <w:szCs w:val="26"/>
        </w:rPr>
        <w:t xml:space="preserve">augusta </w:t>
      </w:r>
      <w:r w:rsidR="00041FB7" w:rsidRPr="00CB227C">
        <w:rPr>
          <w:rFonts w:ascii="Times New Roman" w:hAnsi="Times New Roman" w:cs="Times New Roman"/>
          <w:sz w:val="26"/>
          <w:szCs w:val="26"/>
        </w:rPr>
        <w:t>noteikum</w:t>
      </w:r>
      <w:r w:rsidR="00041FB7">
        <w:rPr>
          <w:rFonts w:ascii="Times New Roman" w:hAnsi="Times New Roman" w:cs="Times New Roman"/>
          <w:sz w:val="26"/>
          <w:szCs w:val="26"/>
        </w:rPr>
        <w:t>os</w:t>
      </w:r>
      <w:r w:rsidR="00041FB7" w:rsidRPr="00CB227C">
        <w:rPr>
          <w:rFonts w:ascii="Times New Roman" w:hAnsi="Times New Roman" w:cs="Times New Roman"/>
          <w:sz w:val="26"/>
          <w:szCs w:val="26"/>
        </w:rPr>
        <w:t xml:space="preserve"> </w:t>
      </w:r>
      <w:r w:rsidRPr="00CB227C">
        <w:rPr>
          <w:rFonts w:ascii="Times New Roman" w:hAnsi="Times New Roman" w:cs="Times New Roman"/>
          <w:sz w:val="26"/>
          <w:szCs w:val="26"/>
        </w:rPr>
        <w:t>Nr.</w:t>
      </w:r>
      <w:r w:rsidR="00971621">
        <w:rPr>
          <w:rFonts w:ascii="Times New Roman" w:hAnsi="Times New Roman" w:cs="Times New Roman"/>
          <w:sz w:val="26"/>
          <w:szCs w:val="26"/>
        </w:rPr>
        <w:t> </w:t>
      </w:r>
      <w:r w:rsidRPr="00CB227C">
        <w:rPr>
          <w:rFonts w:ascii="Times New Roman" w:hAnsi="Times New Roman" w:cs="Times New Roman"/>
          <w:sz w:val="26"/>
          <w:szCs w:val="26"/>
        </w:rPr>
        <w:t xml:space="preserve">367 “Kārtība, kādā reģistrējamas saimnieciskās darbības vietas darbam ar dārgmetāliem, dārgakmeņiem un to izstrādājumiem, to obligātās </w:t>
      </w:r>
      <w:proofErr w:type="spellStart"/>
      <w:r w:rsidRPr="00CB227C">
        <w:rPr>
          <w:rFonts w:ascii="Times New Roman" w:hAnsi="Times New Roman" w:cs="Times New Roman"/>
          <w:sz w:val="26"/>
          <w:szCs w:val="26"/>
        </w:rPr>
        <w:t>provēšanas</w:t>
      </w:r>
      <w:proofErr w:type="spellEnd"/>
      <w:r w:rsidRPr="00CB227C">
        <w:rPr>
          <w:rFonts w:ascii="Times New Roman" w:hAnsi="Times New Roman" w:cs="Times New Roman"/>
          <w:sz w:val="26"/>
          <w:szCs w:val="26"/>
        </w:rPr>
        <w:t xml:space="preserve"> un marķēšanas kārtība un </w:t>
      </w:r>
      <w:proofErr w:type="spellStart"/>
      <w:r w:rsidRPr="00CB227C">
        <w:rPr>
          <w:rFonts w:ascii="Times New Roman" w:hAnsi="Times New Roman" w:cs="Times New Roman"/>
          <w:sz w:val="26"/>
          <w:szCs w:val="26"/>
        </w:rPr>
        <w:t>neprovētu</w:t>
      </w:r>
      <w:proofErr w:type="spellEnd"/>
      <w:r w:rsidRPr="00CB227C">
        <w:rPr>
          <w:rFonts w:ascii="Times New Roman" w:hAnsi="Times New Roman" w:cs="Times New Roman"/>
          <w:sz w:val="26"/>
          <w:szCs w:val="26"/>
        </w:rPr>
        <w:t xml:space="preserve"> dārgmetālu, dārgakmeņu un to izstrādājumu uzglabāšanas kārtība”</w:t>
      </w:r>
      <w:r>
        <w:rPr>
          <w:rFonts w:ascii="Times New Roman" w:hAnsi="Times New Roman" w:cs="Times New Roman"/>
          <w:sz w:val="26"/>
          <w:szCs w:val="26"/>
        </w:rPr>
        <w:t xml:space="preserve"> (turpmāk – noteikumi)</w:t>
      </w:r>
      <w:r w:rsidRPr="00CB227C">
        <w:rPr>
          <w:rFonts w:ascii="Times New Roman" w:hAnsi="Times New Roman" w:cs="Times New Roman"/>
          <w:sz w:val="26"/>
          <w:szCs w:val="26"/>
        </w:rPr>
        <w:t xml:space="preserve">. </w:t>
      </w:r>
      <w:r w:rsidRPr="00CB227C">
        <w:rPr>
          <w:rFonts w:ascii="Times New Roman" w:eastAsia="Calibri" w:hAnsi="Times New Roman" w:cs="Times New Roman"/>
          <w:sz w:val="26"/>
          <w:szCs w:val="26"/>
        </w:rPr>
        <w:t>VSIA “Latvijas proves birojs” saskaņā ar spēkā esošajiem normatīvajiem aktiem reģistrē tikai rezidentu saimnieciskās darbības veikšanas vietas darbam ar dārgmetāliem, dārgakmeņiem un to izstrādājumiem.</w:t>
      </w:r>
    </w:p>
    <w:p w14:paraId="2D0DAFCD" w14:textId="21AEA71A" w:rsidR="006F4471" w:rsidRPr="00CB227C" w:rsidRDefault="001144BA" w:rsidP="006F4471">
      <w:pPr>
        <w:spacing w:after="0" w:line="240" w:lineRule="auto"/>
        <w:ind w:firstLine="720"/>
        <w:jc w:val="both"/>
        <w:rPr>
          <w:rFonts w:ascii="Times New Roman" w:hAnsi="Times New Roman" w:cs="Times New Roman"/>
          <w:sz w:val="26"/>
          <w:szCs w:val="26"/>
        </w:rPr>
      </w:pPr>
      <w:bookmarkStart w:id="11" w:name="_Hlk128383820"/>
      <w:r>
        <w:rPr>
          <w:rFonts w:ascii="Times New Roman" w:hAnsi="Times New Roman" w:cs="Times New Roman"/>
          <w:sz w:val="26"/>
          <w:szCs w:val="26"/>
        </w:rPr>
        <w:t>Pamatojoties</w:t>
      </w:r>
      <w:r w:rsidRPr="00CB227C">
        <w:rPr>
          <w:rFonts w:ascii="Times New Roman" w:hAnsi="Times New Roman" w:cs="Times New Roman"/>
          <w:sz w:val="26"/>
          <w:szCs w:val="26"/>
        </w:rPr>
        <w:t xml:space="preserve"> </w:t>
      </w:r>
      <w:r w:rsidR="006F4471" w:rsidRPr="00CB227C">
        <w:rPr>
          <w:rFonts w:ascii="Times New Roman" w:hAnsi="Times New Roman" w:cs="Times New Roman"/>
          <w:sz w:val="26"/>
          <w:szCs w:val="26"/>
        </w:rPr>
        <w:t>uz riska pieeju</w:t>
      </w:r>
      <w:r w:rsidR="00971621">
        <w:rPr>
          <w:rFonts w:ascii="Times New Roman" w:hAnsi="Times New Roman" w:cs="Times New Roman"/>
          <w:sz w:val="26"/>
          <w:szCs w:val="26"/>
        </w:rPr>
        <w:t>,</w:t>
      </w:r>
      <w:r w:rsidR="006F4471" w:rsidRPr="00CB227C">
        <w:rPr>
          <w:rFonts w:ascii="Times New Roman" w:hAnsi="Times New Roman" w:cs="Times New Roman"/>
          <w:sz w:val="26"/>
          <w:szCs w:val="26"/>
        </w:rPr>
        <w:t xml:space="preserve"> VID veic subjektu atlasi klātienes un neklātienes pārbaužu veikšanai. Pārbaud</w:t>
      </w:r>
      <w:r w:rsidR="005F2D69">
        <w:rPr>
          <w:rFonts w:ascii="Times New Roman" w:hAnsi="Times New Roman" w:cs="Times New Roman"/>
          <w:sz w:val="26"/>
          <w:szCs w:val="26"/>
        </w:rPr>
        <w:t xml:space="preserve">ēs </w:t>
      </w:r>
      <w:r w:rsidR="006F4471" w:rsidRPr="00CB227C">
        <w:rPr>
          <w:rFonts w:ascii="Times New Roman" w:hAnsi="Times New Roman" w:cs="Times New Roman"/>
          <w:sz w:val="26"/>
          <w:szCs w:val="26"/>
        </w:rPr>
        <w:t>tiek noskaidrots</w:t>
      </w:r>
      <w:r>
        <w:rPr>
          <w:rFonts w:ascii="Times New Roman" w:hAnsi="Times New Roman" w:cs="Times New Roman"/>
          <w:sz w:val="26"/>
          <w:szCs w:val="26"/>
        </w:rPr>
        <w:t>,</w:t>
      </w:r>
      <w:r w:rsidR="006F4471" w:rsidRPr="00CB227C">
        <w:rPr>
          <w:rFonts w:ascii="Times New Roman" w:hAnsi="Times New Roman" w:cs="Times New Roman"/>
          <w:sz w:val="26"/>
          <w:szCs w:val="26"/>
        </w:rPr>
        <w:t xml:space="preserve"> vai</w:t>
      </w:r>
      <w:r w:rsidR="00DC45FF">
        <w:rPr>
          <w:rFonts w:ascii="Times New Roman" w:hAnsi="Times New Roman" w:cs="Times New Roman"/>
          <w:sz w:val="26"/>
          <w:szCs w:val="26"/>
        </w:rPr>
        <w:t xml:space="preserve"> NILLTPFN</w:t>
      </w:r>
      <w:r w:rsidR="006F4471" w:rsidRPr="00CB227C">
        <w:rPr>
          <w:rFonts w:ascii="Times New Roman" w:hAnsi="Times New Roman" w:cs="Times New Roman"/>
          <w:sz w:val="26"/>
          <w:szCs w:val="26"/>
        </w:rPr>
        <w:t xml:space="preserve"> likuma subjekts ir veicis darījumus, kad klienti maksājumu veic skaidrā naudā vai skaidru naudu par šo darījumu iemaksā kredītiestādē pārdevēja kontā 10</w:t>
      </w:r>
      <w:r w:rsidR="00BA08FA">
        <w:rPr>
          <w:rFonts w:ascii="Times New Roman" w:hAnsi="Times New Roman" w:cs="Times New Roman"/>
          <w:sz w:val="26"/>
          <w:szCs w:val="26"/>
        </w:rPr>
        <w:t> </w:t>
      </w:r>
      <w:r w:rsidR="006F4471" w:rsidRPr="00CB227C">
        <w:rPr>
          <w:rFonts w:ascii="Times New Roman" w:hAnsi="Times New Roman" w:cs="Times New Roman"/>
          <w:sz w:val="26"/>
          <w:szCs w:val="26"/>
        </w:rPr>
        <w:t>000</w:t>
      </w:r>
      <w:r w:rsidR="00BA08FA">
        <w:rPr>
          <w:rFonts w:ascii="Times New Roman" w:hAnsi="Times New Roman" w:cs="Times New Roman"/>
          <w:sz w:val="26"/>
          <w:szCs w:val="26"/>
        </w:rPr>
        <w:t xml:space="preserve"> EUR</w:t>
      </w:r>
      <w:r w:rsidR="006F4471" w:rsidRPr="00CB227C">
        <w:rPr>
          <w:rFonts w:ascii="Times New Roman" w:hAnsi="Times New Roman" w:cs="Times New Roman"/>
          <w:sz w:val="26"/>
          <w:szCs w:val="26"/>
        </w:rPr>
        <w:t xml:space="preserve"> vai lielākā apmērā. Attiecīgi pārbaudes var tikt veiktas gan pie reģistrētiem NILLTPFN likuma subjektiem, gan pie personām, kas nav reģistrējušās, bet VID rīcībā esošā informācija liecina par NILLTPFN likuma subjekta darbībām.</w:t>
      </w:r>
    </w:p>
    <w:p w14:paraId="011E11C2" w14:textId="65D9E7E2" w:rsidR="006F4471" w:rsidRPr="00CB227C" w:rsidRDefault="006F4471" w:rsidP="006F4471">
      <w:pPr>
        <w:spacing w:after="0" w:line="240" w:lineRule="auto"/>
        <w:ind w:firstLine="720"/>
        <w:jc w:val="both"/>
        <w:rPr>
          <w:rFonts w:ascii="&amp;quot" w:eastAsia="Times New Roman" w:hAnsi="&amp;quot" w:cs="Times New Roman"/>
          <w:color w:val="212121"/>
          <w:sz w:val="26"/>
          <w:szCs w:val="26"/>
          <w:lang w:eastAsia="lv-LV"/>
        </w:rPr>
      </w:pPr>
      <w:r w:rsidRPr="00CB227C">
        <w:rPr>
          <w:rFonts w:ascii="Times New Roman" w:hAnsi="Times New Roman" w:cs="Times New Roman"/>
          <w:sz w:val="26"/>
          <w:szCs w:val="26"/>
        </w:rPr>
        <w:t xml:space="preserve">Nodarboties ar dārgmetālu, dārgakmeņu tirdzniecību vai starpniecību minētajos darījumos var jebkurš komersants, kurš reģistrējas </w:t>
      </w:r>
      <w:r w:rsidR="001144BA">
        <w:rPr>
          <w:rFonts w:ascii="Times New Roman" w:hAnsi="Times New Roman" w:cs="Times New Roman"/>
          <w:sz w:val="26"/>
          <w:szCs w:val="26"/>
        </w:rPr>
        <w:t xml:space="preserve">Latvijas Republikas </w:t>
      </w:r>
      <w:r w:rsidRPr="00CB227C">
        <w:rPr>
          <w:rFonts w:ascii="Times New Roman" w:hAnsi="Times New Roman" w:cs="Times New Roman"/>
          <w:sz w:val="26"/>
          <w:szCs w:val="26"/>
        </w:rPr>
        <w:t xml:space="preserve">Uzņēmumu reģistrā vai VID nodokļu maksātāju reģistrā kā saimnieciskās darbības veicējs. Netiek izvirzītas speciālās izglītības un profesionālās kvalifikācijas prasības. </w:t>
      </w:r>
      <w:r w:rsidR="005F2D69">
        <w:rPr>
          <w:rFonts w:ascii="Times New Roman" w:hAnsi="Times New Roman" w:cs="Times New Roman"/>
          <w:sz w:val="26"/>
          <w:szCs w:val="26"/>
        </w:rPr>
        <w:t>Tādējādi</w:t>
      </w:r>
      <w:r w:rsidRPr="00CB227C">
        <w:rPr>
          <w:rFonts w:ascii="Times New Roman" w:hAnsi="Times New Roman" w:cs="Times New Roman"/>
          <w:sz w:val="26"/>
          <w:szCs w:val="26"/>
        </w:rPr>
        <w:t xml:space="preserve"> nav pārliecības par reģistrēto NILLTFN likuma subjektu</w:t>
      </w:r>
      <w:r>
        <w:rPr>
          <w:rFonts w:ascii="Times New Roman" w:hAnsi="Times New Roman" w:cs="Times New Roman"/>
          <w:sz w:val="26"/>
          <w:szCs w:val="26"/>
        </w:rPr>
        <w:t xml:space="preserve"> </w:t>
      </w:r>
      <w:r w:rsidR="001144BA">
        <w:rPr>
          <w:rFonts w:ascii="Times New Roman" w:hAnsi="Times New Roman" w:cs="Times New Roman"/>
          <w:sz w:val="26"/>
          <w:szCs w:val="26"/>
        </w:rPr>
        <w:t>–</w:t>
      </w:r>
      <w:r w:rsidRPr="00CB227C">
        <w:rPr>
          <w:rFonts w:ascii="Times New Roman" w:hAnsi="Times New Roman" w:cs="Times New Roman"/>
          <w:sz w:val="26"/>
          <w:szCs w:val="26"/>
        </w:rPr>
        <w:t xml:space="preserve"> </w:t>
      </w:r>
      <w:r>
        <w:rPr>
          <w:rFonts w:ascii="Times New Roman" w:hAnsi="Times New Roman" w:cs="Times New Roman"/>
          <w:sz w:val="26"/>
          <w:szCs w:val="26"/>
        </w:rPr>
        <w:t>dārgmetālu tirgotāju</w:t>
      </w:r>
      <w:r w:rsidRPr="00CB227C" w:rsidDel="006143E8">
        <w:rPr>
          <w:rFonts w:ascii="Times New Roman" w:hAnsi="Times New Roman" w:cs="Times New Roman"/>
          <w:sz w:val="26"/>
          <w:szCs w:val="26"/>
        </w:rPr>
        <w:t xml:space="preserve"> </w:t>
      </w:r>
      <w:r w:rsidR="001144BA">
        <w:rPr>
          <w:rFonts w:ascii="Times New Roman" w:hAnsi="Times New Roman" w:cs="Times New Roman"/>
          <w:sz w:val="26"/>
          <w:szCs w:val="26"/>
        </w:rPr>
        <w:t xml:space="preserve">– </w:t>
      </w:r>
      <w:r w:rsidRPr="00CB227C">
        <w:rPr>
          <w:rFonts w:ascii="Times New Roman" w:hAnsi="Times New Roman" w:cs="Times New Roman"/>
          <w:sz w:val="26"/>
          <w:szCs w:val="26"/>
        </w:rPr>
        <w:t>izglītības un profesionalitātes līmeni, jo nav ieviesti kritēriji saimnieciskās darbības uzsākšanai, kā arī nav licencēšanas. Nodokļu maksātāji, kuri veic saimniecisko darbību ar dārgmetāliem, dārgakmeņiem un to izstrādājumiem</w:t>
      </w:r>
      <w:r w:rsidR="001144BA">
        <w:rPr>
          <w:rFonts w:ascii="Times New Roman" w:hAnsi="Times New Roman" w:cs="Times New Roman"/>
          <w:sz w:val="26"/>
          <w:szCs w:val="26"/>
        </w:rPr>
        <w:t>,</w:t>
      </w:r>
      <w:r w:rsidRPr="00CB227C">
        <w:rPr>
          <w:rFonts w:ascii="Times New Roman" w:hAnsi="Times New Roman" w:cs="Times New Roman"/>
          <w:sz w:val="26"/>
          <w:szCs w:val="26"/>
        </w:rPr>
        <w:t xml:space="preserve"> saimnieciskās darbības vietas reģistrē valsts sabiedrībā ar ierobežotu atbildību </w:t>
      </w:r>
      <w:r w:rsidR="00DD36A4">
        <w:rPr>
          <w:rFonts w:ascii="Times New Roman" w:hAnsi="Times New Roman" w:cs="Times New Roman"/>
          <w:sz w:val="26"/>
          <w:szCs w:val="26"/>
        </w:rPr>
        <w:t>“</w:t>
      </w:r>
      <w:r w:rsidRPr="00CB227C">
        <w:rPr>
          <w:rFonts w:ascii="Times New Roman" w:hAnsi="Times New Roman" w:cs="Times New Roman"/>
          <w:sz w:val="26"/>
          <w:szCs w:val="26"/>
        </w:rPr>
        <w:t>Latvijas proves birojs</w:t>
      </w:r>
      <w:r w:rsidR="00DD36A4">
        <w:rPr>
          <w:rFonts w:ascii="Times New Roman" w:hAnsi="Times New Roman" w:cs="Times New Roman"/>
          <w:sz w:val="26"/>
          <w:szCs w:val="26"/>
        </w:rPr>
        <w:t>”</w:t>
      </w:r>
      <w:r w:rsidRPr="00CB227C">
        <w:rPr>
          <w:rFonts w:ascii="Times New Roman" w:hAnsi="Times New Roman" w:cs="Times New Roman"/>
          <w:sz w:val="26"/>
          <w:szCs w:val="26"/>
        </w:rPr>
        <w:t xml:space="preserve"> (turpmāk – birojs).</w:t>
      </w:r>
      <w:r w:rsidRPr="00CB227C">
        <w:rPr>
          <w:rFonts w:ascii="Verdana" w:eastAsia="Times New Roman" w:hAnsi="Verdana" w:cs="Calibri"/>
          <w:color w:val="44546A"/>
          <w:sz w:val="26"/>
          <w:szCs w:val="26"/>
          <w:lang w:eastAsia="lv-LV"/>
        </w:rPr>
        <w:t> </w:t>
      </w:r>
    </w:p>
    <w:bookmarkEnd w:id="11"/>
    <w:p w14:paraId="799C017C" w14:textId="5EF11F1B" w:rsidR="006F4471" w:rsidRPr="00CB227C" w:rsidRDefault="006F4471" w:rsidP="006F4471">
      <w:pPr>
        <w:spacing w:after="0" w:line="240" w:lineRule="auto"/>
        <w:ind w:right="-2" w:firstLine="720"/>
        <w:jc w:val="both"/>
        <w:rPr>
          <w:rFonts w:ascii="Times New Roman" w:hAnsi="Times New Roman" w:cs="Times New Roman"/>
          <w:sz w:val="26"/>
          <w:szCs w:val="26"/>
        </w:rPr>
      </w:pPr>
      <w:r w:rsidRPr="00CB227C">
        <w:rPr>
          <w:rFonts w:ascii="Times New Roman" w:hAnsi="Times New Roman" w:cs="Times New Roman"/>
          <w:sz w:val="26"/>
          <w:szCs w:val="26"/>
        </w:rPr>
        <w:t xml:space="preserve">Lai reģistrētu saimnieciskās darbības vietu, birojā jāiesniedz iesniegums saskaņā ar </w:t>
      </w:r>
      <w:r>
        <w:rPr>
          <w:rFonts w:ascii="Times New Roman" w:hAnsi="Times New Roman" w:cs="Times New Roman"/>
          <w:sz w:val="26"/>
          <w:szCs w:val="26"/>
        </w:rPr>
        <w:t>noteikumu</w:t>
      </w:r>
      <w:r w:rsidRPr="00CB227C">
        <w:rPr>
          <w:rFonts w:ascii="Times New Roman" w:hAnsi="Times New Roman" w:cs="Times New Roman"/>
          <w:sz w:val="26"/>
          <w:szCs w:val="26"/>
        </w:rPr>
        <w:t xml:space="preserve"> 8.</w:t>
      </w:r>
      <w:r w:rsidR="00971621">
        <w:rPr>
          <w:rFonts w:ascii="Times New Roman" w:hAnsi="Times New Roman" w:cs="Times New Roman"/>
          <w:sz w:val="26"/>
          <w:szCs w:val="26"/>
        </w:rPr>
        <w:t> </w:t>
      </w:r>
      <w:r w:rsidRPr="00CB227C">
        <w:rPr>
          <w:rFonts w:ascii="Times New Roman" w:hAnsi="Times New Roman" w:cs="Times New Roman"/>
          <w:sz w:val="26"/>
          <w:szCs w:val="26"/>
        </w:rPr>
        <w:t xml:space="preserve">punktu. Birojs saskaņā ar iesniegumu </w:t>
      </w:r>
      <w:r w:rsidR="00971621">
        <w:rPr>
          <w:rFonts w:ascii="Times New Roman" w:hAnsi="Times New Roman" w:cs="Times New Roman"/>
          <w:sz w:val="26"/>
          <w:szCs w:val="26"/>
        </w:rPr>
        <w:t xml:space="preserve">piecu </w:t>
      </w:r>
      <w:r w:rsidRPr="00CB227C">
        <w:rPr>
          <w:rFonts w:ascii="Times New Roman" w:hAnsi="Times New Roman" w:cs="Times New Roman"/>
          <w:sz w:val="26"/>
          <w:szCs w:val="26"/>
        </w:rPr>
        <w:t xml:space="preserve">darbdienu laikā reģistrē saimnieciskās darbības vietu un ievieto informāciju internetā biroja </w:t>
      </w:r>
      <w:r w:rsidR="001144BA">
        <w:rPr>
          <w:rFonts w:ascii="Times New Roman" w:hAnsi="Times New Roman" w:cs="Times New Roman"/>
          <w:sz w:val="26"/>
          <w:szCs w:val="26"/>
        </w:rPr>
        <w:t>tīmekļvietnē</w:t>
      </w:r>
      <w:r w:rsidRPr="00CB227C">
        <w:rPr>
          <w:rFonts w:ascii="Times New Roman" w:hAnsi="Times New Roman" w:cs="Times New Roman"/>
          <w:sz w:val="26"/>
          <w:szCs w:val="26"/>
        </w:rPr>
        <w:t xml:space="preserve"> </w:t>
      </w:r>
      <w:r w:rsidRPr="00CB227C">
        <w:rPr>
          <w:rStyle w:val="Hyperlink"/>
          <w:rFonts w:ascii="Times New Roman" w:hAnsi="Times New Roman" w:cs="Times New Roman"/>
          <w:color w:val="auto"/>
          <w:sz w:val="26"/>
          <w:szCs w:val="26"/>
          <w:u w:val="none"/>
        </w:rPr>
        <w:t>www.prove.lv</w:t>
      </w:r>
      <w:r w:rsidRPr="00CB227C">
        <w:rPr>
          <w:rFonts w:ascii="Times New Roman" w:hAnsi="Times New Roman" w:cs="Times New Roman"/>
          <w:sz w:val="26"/>
          <w:szCs w:val="26"/>
        </w:rPr>
        <w:t xml:space="preserve"> </w:t>
      </w:r>
      <w:r w:rsidR="001144BA">
        <w:rPr>
          <w:rFonts w:ascii="Times New Roman" w:hAnsi="Times New Roman" w:cs="Times New Roman"/>
          <w:sz w:val="26"/>
          <w:szCs w:val="26"/>
        </w:rPr>
        <w:t>sadaļā</w:t>
      </w:r>
      <w:r w:rsidRPr="00CB227C">
        <w:rPr>
          <w:rFonts w:ascii="Times New Roman" w:hAnsi="Times New Roman" w:cs="Times New Roman"/>
          <w:sz w:val="26"/>
          <w:szCs w:val="26"/>
        </w:rPr>
        <w:t xml:space="preserve"> </w:t>
      </w:r>
      <w:r w:rsidR="001144BA">
        <w:rPr>
          <w:rFonts w:ascii="Times New Roman" w:hAnsi="Times New Roman" w:cs="Times New Roman"/>
          <w:sz w:val="26"/>
          <w:szCs w:val="26"/>
        </w:rPr>
        <w:t>“</w:t>
      </w:r>
      <w:r w:rsidRPr="00CB227C">
        <w:rPr>
          <w:rStyle w:val="Hyperlink"/>
          <w:rFonts w:ascii="Times New Roman" w:hAnsi="Times New Roman" w:cs="Times New Roman"/>
          <w:color w:val="auto"/>
          <w:sz w:val="26"/>
          <w:szCs w:val="26"/>
          <w:u w:val="none"/>
        </w:rPr>
        <w:t>Reģistri</w:t>
      </w:r>
      <w:r w:rsidR="001144BA">
        <w:rPr>
          <w:rStyle w:val="Hyperlink"/>
          <w:rFonts w:ascii="Times New Roman" w:hAnsi="Times New Roman" w:cs="Times New Roman"/>
          <w:color w:val="auto"/>
          <w:sz w:val="26"/>
          <w:szCs w:val="26"/>
          <w:u w:val="none"/>
        </w:rPr>
        <w:t>”</w:t>
      </w:r>
      <w:r w:rsidRPr="00CB227C">
        <w:rPr>
          <w:rFonts w:ascii="Times New Roman" w:hAnsi="Times New Roman" w:cs="Times New Roman"/>
          <w:sz w:val="26"/>
          <w:szCs w:val="26"/>
        </w:rPr>
        <w:t xml:space="preserve"> – </w:t>
      </w:r>
      <w:r w:rsidR="001144BA">
        <w:rPr>
          <w:rFonts w:ascii="Times New Roman" w:hAnsi="Times New Roman" w:cs="Times New Roman"/>
          <w:sz w:val="26"/>
          <w:szCs w:val="26"/>
        </w:rPr>
        <w:t>“</w:t>
      </w:r>
      <w:r w:rsidRPr="00CB227C">
        <w:rPr>
          <w:rStyle w:val="Hyperlink"/>
          <w:rFonts w:ascii="Times New Roman" w:hAnsi="Times New Roman" w:cs="Times New Roman"/>
          <w:color w:val="auto"/>
          <w:sz w:val="26"/>
          <w:szCs w:val="26"/>
          <w:u w:val="none"/>
        </w:rPr>
        <w:t>Saimnieciskās darbības vietu reģistrs</w:t>
      </w:r>
      <w:r w:rsidR="001144BA">
        <w:rPr>
          <w:rStyle w:val="Hyperlink"/>
          <w:rFonts w:ascii="Times New Roman" w:hAnsi="Times New Roman" w:cs="Times New Roman"/>
          <w:color w:val="auto"/>
          <w:sz w:val="26"/>
          <w:szCs w:val="26"/>
          <w:u w:val="none"/>
        </w:rPr>
        <w:t>”</w:t>
      </w:r>
      <w:r w:rsidRPr="00CB227C">
        <w:rPr>
          <w:rFonts w:ascii="Times New Roman" w:hAnsi="Times New Roman" w:cs="Times New Roman"/>
          <w:sz w:val="26"/>
          <w:szCs w:val="26"/>
        </w:rPr>
        <w:t xml:space="preserve"> vai sniedz saimnieciskās darbības veicējam pamatotu rakstveida atteikumu (noteikumu 16.</w:t>
      </w:r>
      <w:r w:rsidR="00971621">
        <w:rPr>
          <w:rFonts w:ascii="Times New Roman" w:hAnsi="Times New Roman" w:cs="Times New Roman"/>
          <w:sz w:val="26"/>
          <w:szCs w:val="26"/>
        </w:rPr>
        <w:t> </w:t>
      </w:r>
      <w:r w:rsidRPr="00CB227C">
        <w:rPr>
          <w:rFonts w:ascii="Times New Roman" w:hAnsi="Times New Roman" w:cs="Times New Roman"/>
          <w:sz w:val="26"/>
          <w:szCs w:val="26"/>
        </w:rPr>
        <w:t>punkts). Ja birojs ir sniedzis saimnieciskās darbības veicējam pamatotu rakst</w:t>
      </w:r>
      <w:r w:rsidR="001144BA">
        <w:rPr>
          <w:rFonts w:ascii="Times New Roman" w:hAnsi="Times New Roman" w:cs="Times New Roman"/>
          <w:sz w:val="26"/>
          <w:szCs w:val="26"/>
        </w:rPr>
        <w:t>veida</w:t>
      </w:r>
      <w:r w:rsidRPr="00CB227C">
        <w:rPr>
          <w:rFonts w:ascii="Times New Roman" w:hAnsi="Times New Roman" w:cs="Times New Roman"/>
          <w:sz w:val="26"/>
          <w:szCs w:val="26"/>
        </w:rPr>
        <w:t xml:space="preserve"> atteikumu, saimnieciskās darbības veicējs ir tiesīgs no jauna iesniegt šo noteikumu 8.</w:t>
      </w:r>
      <w:r w:rsidR="00971621">
        <w:rPr>
          <w:rFonts w:ascii="Times New Roman" w:hAnsi="Times New Roman" w:cs="Times New Roman"/>
          <w:sz w:val="26"/>
          <w:szCs w:val="26"/>
        </w:rPr>
        <w:t> </w:t>
      </w:r>
      <w:r w:rsidRPr="00CB227C">
        <w:rPr>
          <w:rFonts w:ascii="Times New Roman" w:hAnsi="Times New Roman" w:cs="Times New Roman"/>
          <w:sz w:val="26"/>
          <w:szCs w:val="26"/>
        </w:rPr>
        <w:t xml:space="preserve">punktā minēto iesniegumu, </w:t>
      </w:r>
      <w:r w:rsidR="001144BA">
        <w:rPr>
          <w:rFonts w:ascii="Times New Roman" w:hAnsi="Times New Roman" w:cs="Times New Roman"/>
          <w:sz w:val="26"/>
          <w:szCs w:val="26"/>
        </w:rPr>
        <w:t xml:space="preserve">ja ir </w:t>
      </w:r>
      <w:r w:rsidR="001144BA" w:rsidRPr="00CB227C">
        <w:rPr>
          <w:rFonts w:ascii="Times New Roman" w:hAnsi="Times New Roman" w:cs="Times New Roman"/>
          <w:sz w:val="26"/>
          <w:szCs w:val="26"/>
        </w:rPr>
        <w:t>novēr</w:t>
      </w:r>
      <w:r w:rsidR="001144BA">
        <w:rPr>
          <w:rFonts w:ascii="Times New Roman" w:hAnsi="Times New Roman" w:cs="Times New Roman"/>
          <w:sz w:val="26"/>
          <w:szCs w:val="26"/>
        </w:rPr>
        <w:t>sti</w:t>
      </w:r>
      <w:r w:rsidR="001144BA" w:rsidRPr="00CB227C">
        <w:rPr>
          <w:rFonts w:ascii="Times New Roman" w:hAnsi="Times New Roman" w:cs="Times New Roman"/>
          <w:sz w:val="26"/>
          <w:szCs w:val="26"/>
        </w:rPr>
        <w:t xml:space="preserve"> </w:t>
      </w:r>
      <w:r w:rsidRPr="00CB227C">
        <w:rPr>
          <w:rFonts w:ascii="Times New Roman" w:hAnsi="Times New Roman" w:cs="Times New Roman"/>
          <w:sz w:val="26"/>
          <w:szCs w:val="26"/>
        </w:rPr>
        <w:t xml:space="preserve">atteikumā </w:t>
      </w:r>
      <w:r w:rsidR="008E42A3">
        <w:rPr>
          <w:rFonts w:ascii="Times New Roman" w:hAnsi="Times New Roman" w:cs="Times New Roman"/>
          <w:sz w:val="26"/>
          <w:szCs w:val="26"/>
        </w:rPr>
        <w:t>norādītie</w:t>
      </w:r>
      <w:r w:rsidR="008E42A3" w:rsidRPr="00CB227C">
        <w:rPr>
          <w:rFonts w:ascii="Times New Roman" w:hAnsi="Times New Roman" w:cs="Times New Roman"/>
          <w:sz w:val="26"/>
          <w:szCs w:val="26"/>
        </w:rPr>
        <w:t xml:space="preserve"> </w:t>
      </w:r>
      <w:r w:rsidR="001144BA" w:rsidRPr="00CB227C">
        <w:rPr>
          <w:rFonts w:ascii="Times New Roman" w:hAnsi="Times New Roman" w:cs="Times New Roman"/>
          <w:sz w:val="26"/>
          <w:szCs w:val="26"/>
        </w:rPr>
        <w:t>iemesl</w:t>
      </w:r>
      <w:r w:rsidR="001144BA">
        <w:rPr>
          <w:rFonts w:ascii="Times New Roman" w:hAnsi="Times New Roman" w:cs="Times New Roman"/>
          <w:sz w:val="26"/>
          <w:szCs w:val="26"/>
        </w:rPr>
        <w:t>i</w:t>
      </w:r>
      <w:r w:rsidR="001144BA" w:rsidRPr="00CB227C">
        <w:rPr>
          <w:rFonts w:ascii="Times New Roman" w:hAnsi="Times New Roman" w:cs="Times New Roman"/>
          <w:sz w:val="26"/>
          <w:szCs w:val="26"/>
        </w:rPr>
        <w:t xml:space="preserve"> </w:t>
      </w:r>
      <w:r w:rsidRPr="00CB227C">
        <w:rPr>
          <w:rFonts w:ascii="Times New Roman" w:hAnsi="Times New Roman" w:cs="Times New Roman"/>
          <w:sz w:val="26"/>
          <w:szCs w:val="26"/>
        </w:rPr>
        <w:t>(17.</w:t>
      </w:r>
      <w:r w:rsidRPr="00CB227C">
        <w:rPr>
          <w:rFonts w:ascii="Times New Roman" w:hAnsi="Times New Roman" w:cs="Times New Roman"/>
          <w:sz w:val="26"/>
          <w:szCs w:val="26"/>
          <w:vertAlign w:val="superscript"/>
        </w:rPr>
        <w:t>2</w:t>
      </w:r>
      <w:r w:rsidR="001E4EF7">
        <w:rPr>
          <w:rFonts w:ascii="Times New Roman" w:hAnsi="Times New Roman" w:cs="Times New Roman"/>
          <w:sz w:val="26"/>
          <w:szCs w:val="26"/>
        </w:rPr>
        <w:t> </w:t>
      </w:r>
      <w:r w:rsidRPr="00CB227C">
        <w:rPr>
          <w:rFonts w:ascii="Times New Roman" w:hAnsi="Times New Roman" w:cs="Times New Roman"/>
          <w:sz w:val="26"/>
          <w:szCs w:val="26"/>
        </w:rPr>
        <w:t>punkts). Saimniecisko darbību ar dārgmetāliem, dārgakmeņiem un to izstrādājumiem drīkst uzsākt tikai pēc tās reģistrācijas birojā, ko apliecina publikācija internetā (noteikumu 18.</w:t>
      </w:r>
      <w:r w:rsidR="00971621">
        <w:rPr>
          <w:rFonts w:ascii="Times New Roman" w:hAnsi="Times New Roman" w:cs="Times New Roman"/>
          <w:sz w:val="26"/>
          <w:szCs w:val="26"/>
        </w:rPr>
        <w:t> </w:t>
      </w:r>
      <w:r w:rsidRPr="00CB227C">
        <w:rPr>
          <w:rFonts w:ascii="Times New Roman" w:hAnsi="Times New Roman" w:cs="Times New Roman"/>
          <w:sz w:val="26"/>
          <w:szCs w:val="26"/>
        </w:rPr>
        <w:t>punkts). Saimnieciskās darbības vietā ir atļauts nodarboties tikai ar saimnieciskās darbības veidiem, kuri norādīti šo noteikumu 8.</w:t>
      </w:r>
      <w:r w:rsidR="00971621">
        <w:rPr>
          <w:rFonts w:ascii="Times New Roman" w:hAnsi="Times New Roman" w:cs="Times New Roman"/>
          <w:sz w:val="26"/>
          <w:szCs w:val="26"/>
        </w:rPr>
        <w:t> </w:t>
      </w:r>
      <w:r w:rsidRPr="00CB227C">
        <w:rPr>
          <w:rFonts w:ascii="Times New Roman" w:hAnsi="Times New Roman" w:cs="Times New Roman"/>
          <w:sz w:val="26"/>
          <w:szCs w:val="26"/>
        </w:rPr>
        <w:t>punktā minētajā iesniegumā (noteikumu 19.</w:t>
      </w:r>
      <w:r w:rsidR="00971621">
        <w:rPr>
          <w:rFonts w:ascii="Times New Roman" w:hAnsi="Times New Roman" w:cs="Times New Roman"/>
          <w:sz w:val="26"/>
          <w:szCs w:val="26"/>
        </w:rPr>
        <w:t> </w:t>
      </w:r>
      <w:r w:rsidRPr="00CB227C">
        <w:rPr>
          <w:rFonts w:ascii="Times New Roman" w:hAnsi="Times New Roman" w:cs="Times New Roman"/>
          <w:sz w:val="26"/>
          <w:szCs w:val="26"/>
        </w:rPr>
        <w:t xml:space="preserve">punkts). Birojs anulē saimnieciskās darbības </w:t>
      </w:r>
      <w:r w:rsidRPr="00CB227C">
        <w:rPr>
          <w:rFonts w:ascii="Times New Roman" w:hAnsi="Times New Roman" w:cs="Times New Roman"/>
          <w:sz w:val="26"/>
          <w:szCs w:val="26"/>
        </w:rPr>
        <w:lastRenderedPageBreak/>
        <w:t>vietas reģistrāciju, ja iesniegumā ir sniegtas nepatiesas vai maldinoša ziņas vai arī saimnieciskās darbības veicējs ir izbeidzis darbību (noteikumu 21.1. un 21.2.</w:t>
      </w:r>
      <w:r w:rsidR="00971621">
        <w:rPr>
          <w:rFonts w:ascii="Times New Roman" w:hAnsi="Times New Roman" w:cs="Times New Roman"/>
          <w:sz w:val="26"/>
          <w:szCs w:val="26"/>
        </w:rPr>
        <w:t> </w:t>
      </w:r>
      <w:r w:rsidR="00FC57C2">
        <w:rPr>
          <w:rFonts w:ascii="Times New Roman" w:hAnsi="Times New Roman" w:cs="Times New Roman"/>
          <w:sz w:val="26"/>
          <w:szCs w:val="26"/>
        </w:rPr>
        <w:t>apakš</w:t>
      </w:r>
      <w:r w:rsidRPr="00CB227C">
        <w:rPr>
          <w:rFonts w:ascii="Times New Roman" w:hAnsi="Times New Roman" w:cs="Times New Roman"/>
          <w:sz w:val="26"/>
          <w:szCs w:val="26"/>
        </w:rPr>
        <w:t>punkts). Atteikumu reģistrēt vai lēmumu anulēt reģistrāciju var pārsūdzēt Administratīvā procesa likumā noteiktajā kārtībā (noteikumu 22.</w:t>
      </w:r>
      <w:r w:rsidR="00971621">
        <w:rPr>
          <w:rFonts w:ascii="Times New Roman" w:hAnsi="Times New Roman" w:cs="Times New Roman"/>
          <w:sz w:val="26"/>
          <w:szCs w:val="26"/>
        </w:rPr>
        <w:t> </w:t>
      </w:r>
      <w:r w:rsidRPr="00CB227C">
        <w:rPr>
          <w:rFonts w:ascii="Times New Roman" w:hAnsi="Times New Roman" w:cs="Times New Roman"/>
          <w:sz w:val="26"/>
          <w:szCs w:val="26"/>
        </w:rPr>
        <w:t>punkts).</w:t>
      </w:r>
    </w:p>
    <w:p w14:paraId="70F1F339" w14:textId="728DA0F2" w:rsidR="006F4471" w:rsidRPr="00CB227C" w:rsidRDefault="006F4471" w:rsidP="006F4471">
      <w:pPr>
        <w:spacing w:after="0" w:line="240" w:lineRule="auto"/>
        <w:ind w:firstLine="720"/>
        <w:jc w:val="both"/>
        <w:rPr>
          <w:rFonts w:ascii="Times New Roman" w:hAnsi="Times New Roman" w:cs="Times New Roman"/>
          <w:sz w:val="26"/>
          <w:szCs w:val="26"/>
        </w:rPr>
      </w:pPr>
      <w:r w:rsidRPr="00CB227C">
        <w:rPr>
          <w:rFonts w:ascii="Times New Roman" w:hAnsi="Times New Roman" w:cs="Times New Roman"/>
          <w:sz w:val="26"/>
          <w:szCs w:val="26"/>
        </w:rPr>
        <w:t>Attiecībā uz normatīvajiem aktiem, kas paredz novērst par kriminālnoziegumiem sodītu personu iesaistīšanos dārgmetālu, dārgakmeņu, to izstrādājumu tirdzniecības pakalpojumu sniegšanā, biroja kompetencē neietilpst saimnieciskās darbības veicēju izvērtēšana. Saskaņā ar noteikumu 8.</w:t>
      </w:r>
      <w:r w:rsidR="009319C3">
        <w:rPr>
          <w:rFonts w:ascii="Times New Roman" w:hAnsi="Times New Roman" w:cs="Times New Roman"/>
          <w:sz w:val="26"/>
          <w:szCs w:val="26"/>
        </w:rPr>
        <w:t> </w:t>
      </w:r>
      <w:r w:rsidRPr="00CB227C">
        <w:rPr>
          <w:rFonts w:ascii="Times New Roman" w:hAnsi="Times New Roman" w:cs="Times New Roman"/>
          <w:sz w:val="26"/>
          <w:szCs w:val="26"/>
        </w:rPr>
        <w:t>punktu saimnieciskās darbības veicējs iesniegumā apliecina, ka ir informēts par normatīvajos aktos noteiktajām prasībām noziedzīgi iegūtu līdzekļu legalizācijas un terorisma</w:t>
      </w:r>
      <w:r>
        <w:rPr>
          <w:rFonts w:ascii="Times New Roman" w:hAnsi="Times New Roman" w:cs="Times New Roman"/>
          <w:sz w:val="26"/>
          <w:szCs w:val="26"/>
        </w:rPr>
        <w:t xml:space="preserve"> un </w:t>
      </w:r>
      <w:proofErr w:type="spellStart"/>
      <w:r>
        <w:rPr>
          <w:rFonts w:ascii="Times New Roman" w:hAnsi="Times New Roman" w:cs="Times New Roman"/>
          <w:sz w:val="26"/>
          <w:szCs w:val="26"/>
        </w:rPr>
        <w:t>proliferācijas</w:t>
      </w:r>
      <w:proofErr w:type="spellEnd"/>
      <w:r w:rsidRPr="00CB227C">
        <w:rPr>
          <w:rFonts w:ascii="Times New Roman" w:hAnsi="Times New Roman" w:cs="Times New Roman"/>
          <w:sz w:val="26"/>
          <w:szCs w:val="26"/>
        </w:rPr>
        <w:t xml:space="preserve"> finansēšanas iespēju novēršanai un apņemas tās ievērot.</w:t>
      </w:r>
    </w:p>
    <w:p w14:paraId="0D0CBCC8" w14:textId="2A32423E" w:rsidR="006F4471" w:rsidRDefault="00272A78" w:rsidP="006F4471">
      <w:pPr>
        <w:tabs>
          <w:tab w:val="left" w:pos="720"/>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Subjekti</w:t>
      </w:r>
      <w:r w:rsidR="006F4471" w:rsidRPr="00CB227C">
        <w:rPr>
          <w:rFonts w:ascii="Times New Roman" w:hAnsi="Times New Roman" w:cs="Times New Roman"/>
          <w:sz w:val="26"/>
          <w:szCs w:val="26"/>
        </w:rPr>
        <w:t xml:space="preserve">, kas nodarbojas ar dārgmetālu, dārgakmeņu tirdzniecību vai starpniecību minētajos darījumos, nav apvienoti asociācijā, tādējādi šiem nodokļu maksātājiem nepastāv vienots ētikas kodekss, kas būtu tiem saistošs. </w:t>
      </w:r>
    </w:p>
    <w:p w14:paraId="085120FF" w14:textId="2AA62830" w:rsidR="003B6A7E" w:rsidRDefault="00885D84" w:rsidP="004C2246">
      <w:pPr>
        <w:tabs>
          <w:tab w:val="left" w:pos="720"/>
        </w:tabs>
        <w:spacing w:after="0" w:line="240" w:lineRule="auto"/>
        <w:ind w:firstLine="567"/>
        <w:jc w:val="both"/>
        <w:rPr>
          <w:rFonts w:cs="Times New Roman"/>
          <w:sz w:val="26"/>
          <w:szCs w:val="26"/>
        </w:rPr>
      </w:pPr>
      <w:bookmarkStart w:id="12" w:name="_Hlk128384923"/>
      <w:r>
        <w:rPr>
          <w:rFonts w:ascii="Times New Roman" w:hAnsi="Times New Roman" w:cs="Times New Roman"/>
          <w:sz w:val="26"/>
          <w:szCs w:val="26"/>
        </w:rPr>
        <w:t>U</w:t>
      </w:r>
      <w:r w:rsidR="003B6A7E" w:rsidRPr="003B6A7E">
        <w:rPr>
          <w:rFonts w:ascii="Times New Roman" w:hAnsi="Times New Roman" w:cs="Times New Roman"/>
          <w:sz w:val="26"/>
          <w:szCs w:val="26"/>
        </w:rPr>
        <w:t>zraudzības pasākumi</w:t>
      </w:r>
      <w:r>
        <w:rPr>
          <w:rFonts w:ascii="Times New Roman" w:hAnsi="Times New Roman" w:cs="Times New Roman"/>
          <w:sz w:val="26"/>
          <w:szCs w:val="26"/>
        </w:rPr>
        <w:t>:</w:t>
      </w:r>
      <w:r w:rsidR="003B6A7E" w:rsidRPr="003B6A7E">
        <w:rPr>
          <w:rFonts w:ascii="Times New Roman" w:hAnsi="Times New Roman" w:cs="Times New Roman"/>
        </w:rPr>
        <w:t xml:space="preserve"> </w:t>
      </w:r>
      <w:r w:rsidR="003B6A7E" w:rsidRPr="003B6A7E">
        <w:rPr>
          <w:rFonts w:ascii="Times New Roman" w:hAnsi="Times New Roman" w:cs="Times New Roman"/>
          <w:sz w:val="26"/>
          <w:szCs w:val="26"/>
        </w:rPr>
        <w:t>202</w:t>
      </w:r>
      <w:r w:rsidR="000C300B">
        <w:rPr>
          <w:rFonts w:ascii="Times New Roman" w:hAnsi="Times New Roman" w:cs="Times New Roman"/>
          <w:sz w:val="26"/>
          <w:szCs w:val="26"/>
        </w:rPr>
        <w:t>3</w:t>
      </w:r>
      <w:r w:rsidR="003B6A7E" w:rsidRPr="003B6A7E">
        <w:rPr>
          <w:rFonts w:ascii="Times New Roman" w:hAnsi="Times New Roman" w:cs="Times New Roman"/>
          <w:sz w:val="26"/>
          <w:szCs w:val="26"/>
        </w:rPr>
        <w:t>.</w:t>
      </w:r>
      <w:r w:rsidR="009319C3">
        <w:rPr>
          <w:rFonts w:ascii="Times New Roman" w:hAnsi="Times New Roman" w:cs="Times New Roman"/>
          <w:sz w:val="26"/>
          <w:szCs w:val="26"/>
        </w:rPr>
        <w:t> </w:t>
      </w:r>
      <w:r w:rsidR="003B6A7E" w:rsidRPr="003B6A7E">
        <w:rPr>
          <w:rFonts w:ascii="Times New Roman" w:hAnsi="Times New Roman" w:cs="Times New Roman"/>
          <w:sz w:val="26"/>
          <w:szCs w:val="26"/>
        </w:rPr>
        <w:t xml:space="preserve">gadā tika veiktas </w:t>
      </w:r>
      <w:r w:rsidR="009319C3">
        <w:rPr>
          <w:rFonts w:ascii="Times New Roman" w:hAnsi="Times New Roman" w:cs="Times New Roman"/>
          <w:sz w:val="26"/>
          <w:szCs w:val="26"/>
        </w:rPr>
        <w:t>astoņas</w:t>
      </w:r>
      <w:r w:rsidR="009319C3" w:rsidRPr="003B6A7E">
        <w:rPr>
          <w:rFonts w:ascii="Times New Roman" w:hAnsi="Times New Roman" w:cs="Times New Roman"/>
          <w:sz w:val="26"/>
          <w:szCs w:val="26"/>
        </w:rPr>
        <w:t xml:space="preserve"> </w:t>
      </w:r>
      <w:r w:rsidR="003B6A7E" w:rsidRPr="003B6A7E">
        <w:rPr>
          <w:rFonts w:ascii="Times New Roman" w:hAnsi="Times New Roman" w:cs="Times New Roman"/>
          <w:sz w:val="26"/>
          <w:szCs w:val="26"/>
        </w:rPr>
        <w:t>klātienes pārbaudes</w:t>
      </w:r>
      <w:r w:rsidR="000C300B">
        <w:rPr>
          <w:rFonts w:ascii="Times New Roman" w:hAnsi="Times New Roman" w:cs="Times New Roman"/>
          <w:sz w:val="26"/>
          <w:szCs w:val="26"/>
        </w:rPr>
        <w:t xml:space="preserve"> un </w:t>
      </w:r>
      <w:bookmarkStart w:id="13" w:name="_Hlk219815212"/>
      <w:r w:rsidR="009319C3">
        <w:rPr>
          <w:rFonts w:ascii="Times New Roman" w:hAnsi="Times New Roman" w:cs="Times New Roman"/>
          <w:sz w:val="26"/>
          <w:szCs w:val="26"/>
        </w:rPr>
        <w:t xml:space="preserve">viena </w:t>
      </w:r>
      <w:r w:rsidR="000C300B">
        <w:rPr>
          <w:rFonts w:ascii="Times New Roman" w:hAnsi="Times New Roman" w:cs="Times New Roman"/>
          <w:sz w:val="26"/>
          <w:szCs w:val="26"/>
        </w:rPr>
        <w:t>neklātienes pārbaude</w:t>
      </w:r>
      <w:bookmarkEnd w:id="13"/>
      <w:r w:rsidR="003B6A7E" w:rsidRPr="003B6A7E">
        <w:rPr>
          <w:rFonts w:ascii="Times New Roman" w:hAnsi="Times New Roman" w:cs="Times New Roman"/>
          <w:sz w:val="26"/>
          <w:szCs w:val="26"/>
        </w:rPr>
        <w:t>. Savukārt 202</w:t>
      </w:r>
      <w:r w:rsidR="000C300B">
        <w:rPr>
          <w:rFonts w:ascii="Times New Roman" w:hAnsi="Times New Roman" w:cs="Times New Roman"/>
          <w:sz w:val="26"/>
          <w:szCs w:val="26"/>
        </w:rPr>
        <w:t>4</w:t>
      </w:r>
      <w:r w:rsidR="003B6A7E" w:rsidRPr="003B6A7E">
        <w:rPr>
          <w:rFonts w:ascii="Times New Roman" w:hAnsi="Times New Roman" w:cs="Times New Roman"/>
          <w:sz w:val="26"/>
          <w:szCs w:val="26"/>
        </w:rPr>
        <w:t xml:space="preserve">.gadā tika veiktas </w:t>
      </w:r>
      <w:r w:rsidR="009319C3">
        <w:rPr>
          <w:rFonts w:ascii="Times New Roman" w:hAnsi="Times New Roman" w:cs="Times New Roman"/>
          <w:sz w:val="26"/>
          <w:szCs w:val="26"/>
        </w:rPr>
        <w:t>sešas</w:t>
      </w:r>
      <w:r w:rsidR="009319C3" w:rsidRPr="003B6A7E">
        <w:rPr>
          <w:rFonts w:ascii="Times New Roman" w:hAnsi="Times New Roman" w:cs="Times New Roman"/>
          <w:sz w:val="26"/>
          <w:szCs w:val="26"/>
        </w:rPr>
        <w:t xml:space="preserve"> </w:t>
      </w:r>
      <w:r w:rsidR="003B6A7E" w:rsidRPr="003B6A7E">
        <w:rPr>
          <w:rFonts w:ascii="Times New Roman" w:hAnsi="Times New Roman" w:cs="Times New Roman"/>
          <w:sz w:val="26"/>
          <w:szCs w:val="26"/>
        </w:rPr>
        <w:t>klātienes pārbaudes. 202</w:t>
      </w:r>
      <w:r w:rsidR="000C300B">
        <w:rPr>
          <w:rFonts w:ascii="Times New Roman" w:hAnsi="Times New Roman" w:cs="Times New Roman"/>
          <w:sz w:val="26"/>
          <w:szCs w:val="26"/>
        </w:rPr>
        <w:t>5</w:t>
      </w:r>
      <w:r w:rsidR="003B6A7E" w:rsidRPr="003B6A7E">
        <w:rPr>
          <w:rFonts w:ascii="Times New Roman" w:hAnsi="Times New Roman" w:cs="Times New Roman"/>
          <w:sz w:val="26"/>
          <w:szCs w:val="26"/>
        </w:rPr>
        <w:t>.</w:t>
      </w:r>
      <w:r w:rsidR="009319C3">
        <w:rPr>
          <w:rFonts w:ascii="Times New Roman" w:hAnsi="Times New Roman" w:cs="Times New Roman"/>
          <w:sz w:val="26"/>
          <w:szCs w:val="26"/>
        </w:rPr>
        <w:t> </w:t>
      </w:r>
      <w:r w:rsidR="003B6A7E" w:rsidRPr="003B6A7E">
        <w:rPr>
          <w:rFonts w:ascii="Times New Roman" w:hAnsi="Times New Roman" w:cs="Times New Roman"/>
          <w:sz w:val="26"/>
          <w:szCs w:val="26"/>
        </w:rPr>
        <w:t xml:space="preserve">gadā  tika veiktas </w:t>
      </w:r>
      <w:r w:rsidR="009319C3">
        <w:rPr>
          <w:rFonts w:ascii="Times New Roman" w:hAnsi="Times New Roman" w:cs="Times New Roman"/>
          <w:sz w:val="26"/>
          <w:szCs w:val="26"/>
        </w:rPr>
        <w:t>divas</w:t>
      </w:r>
      <w:r w:rsidR="009319C3" w:rsidRPr="003B6A7E">
        <w:rPr>
          <w:rFonts w:ascii="Times New Roman" w:hAnsi="Times New Roman" w:cs="Times New Roman"/>
          <w:sz w:val="26"/>
          <w:szCs w:val="26"/>
        </w:rPr>
        <w:t xml:space="preserve"> </w:t>
      </w:r>
      <w:r w:rsidR="003B6A7E" w:rsidRPr="003B6A7E">
        <w:rPr>
          <w:rFonts w:ascii="Times New Roman" w:hAnsi="Times New Roman" w:cs="Times New Roman"/>
          <w:sz w:val="26"/>
          <w:szCs w:val="26"/>
        </w:rPr>
        <w:t>klātienes pārbaudes</w:t>
      </w:r>
      <w:r w:rsidR="000C300B">
        <w:rPr>
          <w:rFonts w:ascii="Times New Roman" w:hAnsi="Times New Roman" w:cs="Times New Roman"/>
          <w:sz w:val="26"/>
          <w:szCs w:val="26"/>
        </w:rPr>
        <w:t xml:space="preserve"> un </w:t>
      </w:r>
      <w:r w:rsidR="009319C3">
        <w:rPr>
          <w:rFonts w:ascii="Times New Roman" w:hAnsi="Times New Roman" w:cs="Times New Roman"/>
          <w:sz w:val="26"/>
          <w:szCs w:val="26"/>
        </w:rPr>
        <w:t>viena</w:t>
      </w:r>
      <w:r w:rsidR="009319C3" w:rsidRPr="000C300B">
        <w:rPr>
          <w:rFonts w:ascii="Times New Roman" w:hAnsi="Times New Roman" w:cs="Times New Roman"/>
          <w:sz w:val="26"/>
          <w:szCs w:val="26"/>
        </w:rPr>
        <w:t xml:space="preserve"> </w:t>
      </w:r>
      <w:r w:rsidR="000C300B" w:rsidRPr="000C300B">
        <w:rPr>
          <w:rFonts w:ascii="Times New Roman" w:hAnsi="Times New Roman" w:cs="Times New Roman"/>
          <w:sz w:val="26"/>
          <w:szCs w:val="26"/>
        </w:rPr>
        <w:t>neklātienes pārbaude</w:t>
      </w:r>
      <w:r w:rsidR="003B6A7E" w:rsidRPr="003B6A7E">
        <w:rPr>
          <w:rFonts w:ascii="Times New Roman" w:hAnsi="Times New Roman" w:cs="Times New Roman"/>
          <w:sz w:val="26"/>
          <w:szCs w:val="26"/>
        </w:rPr>
        <w:t xml:space="preserve">. </w:t>
      </w:r>
      <w:r w:rsidR="004C2246">
        <w:rPr>
          <w:rFonts w:ascii="Times New Roman" w:hAnsi="Times New Roman" w:cs="Times New Roman"/>
          <w:sz w:val="26"/>
          <w:szCs w:val="26"/>
        </w:rPr>
        <w:t>2023.</w:t>
      </w:r>
      <w:r w:rsidR="009319C3">
        <w:rPr>
          <w:rFonts w:ascii="Times New Roman" w:hAnsi="Times New Roman" w:cs="Times New Roman"/>
          <w:sz w:val="26"/>
          <w:szCs w:val="26"/>
        </w:rPr>
        <w:t> </w:t>
      </w:r>
      <w:r w:rsidR="004C2246">
        <w:rPr>
          <w:rFonts w:ascii="Times New Roman" w:hAnsi="Times New Roman" w:cs="Times New Roman"/>
          <w:sz w:val="26"/>
          <w:szCs w:val="26"/>
        </w:rPr>
        <w:t xml:space="preserve">gadā vienas pārbaudes rezultātā tika piemērota soda nauda 750 </w:t>
      </w:r>
      <w:r>
        <w:rPr>
          <w:rFonts w:ascii="Times New Roman" w:hAnsi="Times New Roman" w:cs="Times New Roman"/>
          <w:sz w:val="26"/>
          <w:szCs w:val="26"/>
        </w:rPr>
        <w:t>EUR</w:t>
      </w:r>
      <w:r w:rsidR="004C2246">
        <w:rPr>
          <w:rFonts w:ascii="Times New Roman" w:hAnsi="Times New Roman" w:cs="Times New Roman"/>
          <w:sz w:val="26"/>
          <w:szCs w:val="26"/>
        </w:rPr>
        <w:t xml:space="preserve">. </w:t>
      </w:r>
    </w:p>
    <w:p w14:paraId="2B6B8DB6" w14:textId="77777777" w:rsidR="003B6A7E" w:rsidRDefault="003B6A7E" w:rsidP="003B6A7E">
      <w:pPr>
        <w:pStyle w:val="ListParagraph"/>
        <w:spacing w:after="0"/>
        <w:ind w:left="0"/>
        <w:contextualSpacing w:val="0"/>
        <w:jc w:val="both"/>
        <w:rPr>
          <w:rFonts w:cs="Times New Roman"/>
          <w:sz w:val="26"/>
          <w:szCs w:val="26"/>
        </w:rPr>
      </w:pPr>
    </w:p>
    <w:p w14:paraId="58284600" w14:textId="77777777" w:rsidR="003B6A7E" w:rsidRPr="001604D3" w:rsidRDefault="003B6A7E" w:rsidP="003B6A7E">
      <w:pPr>
        <w:spacing w:after="0" w:line="240" w:lineRule="auto"/>
        <w:ind w:firstLine="709"/>
        <w:jc w:val="center"/>
        <w:rPr>
          <w:rFonts w:ascii="Times New Roman" w:hAnsi="Times New Roman" w:cs="Times New Roman"/>
          <w:b/>
          <w:bCs/>
          <w:sz w:val="26"/>
          <w:szCs w:val="26"/>
        </w:rPr>
      </w:pPr>
      <w:r w:rsidRPr="00C67AD2">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4"/>
        <w:gridCol w:w="1417"/>
        <w:gridCol w:w="1606"/>
        <w:gridCol w:w="1559"/>
        <w:gridCol w:w="1701"/>
      </w:tblGrid>
      <w:tr w:rsidR="003B6A7E" w14:paraId="11B52EF6" w14:textId="77777777" w:rsidTr="00541126">
        <w:trPr>
          <w:trHeight w:val="208"/>
        </w:trPr>
        <w:tc>
          <w:tcPr>
            <w:tcW w:w="2364" w:type="dxa"/>
            <w:shd w:val="clear" w:color="auto" w:fill="AEC7FE" w:themeFill="accent4" w:themeFillTint="33"/>
          </w:tcPr>
          <w:p w14:paraId="1C124166" w14:textId="77777777" w:rsidR="003B6A7E" w:rsidRDefault="003B6A7E" w:rsidP="00541126">
            <w:pPr>
              <w:spacing w:after="0" w:line="240" w:lineRule="auto"/>
              <w:jc w:val="center"/>
              <w:rPr>
                <w:rFonts w:ascii="Times New Roman" w:hAnsi="Times New Roman" w:cs="Times New Roman"/>
                <w:sz w:val="26"/>
                <w:szCs w:val="26"/>
              </w:rPr>
            </w:pPr>
          </w:p>
          <w:p w14:paraId="03639FE7" w14:textId="77777777" w:rsidR="003B6A7E" w:rsidRDefault="003B6A7E" w:rsidP="00541126">
            <w:pPr>
              <w:spacing w:after="0" w:line="240" w:lineRule="auto"/>
              <w:jc w:val="both"/>
              <w:rPr>
                <w:rFonts w:ascii="Times New Roman" w:hAnsi="Times New Roman" w:cs="Times New Roman"/>
                <w:sz w:val="26"/>
                <w:szCs w:val="26"/>
              </w:rPr>
            </w:pPr>
          </w:p>
        </w:tc>
        <w:tc>
          <w:tcPr>
            <w:tcW w:w="1417" w:type="dxa"/>
            <w:shd w:val="clear" w:color="auto" w:fill="AEC7FE" w:themeFill="accent4" w:themeFillTint="33"/>
            <w:vAlign w:val="center"/>
          </w:tcPr>
          <w:p w14:paraId="1FFA1D16" w14:textId="53188171" w:rsidR="003B6A7E" w:rsidRPr="00476C46" w:rsidRDefault="003B6A7E" w:rsidP="0054112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r w:rsidR="00C74C63">
              <w:rPr>
                <w:rFonts w:ascii="Times New Roman" w:hAnsi="Times New Roman" w:cs="Times New Roman"/>
                <w:b/>
                <w:bCs/>
                <w:sz w:val="20"/>
                <w:szCs w:val="20"/>
              </w:rPr>
              <w:t>22</w:t>
            </w:r>
            <w:r>
              <w:rPr>
                <w:rFonts w:ascii="Times New Roman" w:hAnsi="Times New Roman" w:cs="Times New Roman"/>
                <w:b/>
                <w:bCs/>
                <w:sz w:val="20"/>
                <w:szCs w:val="20"/>
              </w:rPr>
              <w:t>.</w:t>
            </w:r>
            <w:r w:rsidR="009319C3">
              <w:rPr>
                <w:rFonts w:ascii="Times New Roman" w:hAnsi="Times New Roman" w:cs="Times New Roman"/>
                <w:b/>
                <w:bCs/>
                <w:sz w:val="20"/>
                <w:szCs w:val="20"/>
              </w:rPr>
              <w:t> </w:t>
            </w:r>
            <w:r>
              <w:rPr>
                <w:rFonts w:ascii="Times New Roman" w:hAnsi="Times New Roman" w:cs="Times New Roman"/>
                <w:b/>
                <w:bCs/>
                <w:sz w:val="20"/>
                <w:szCs w:val="20"/>
              </w:rPr>
              <w:t>gads</w:t>
            </w:r>
          </w:p>
        </w:tc>
        <w:tc>
          <w:tcPr>
            <w:tcW w:w="1606" w:type="dxa"/>
            <w:shd w:val="clear" w:color="auto" w:fill="AEC7FE" w:themeFill="accent4" w:themeFillTint="33"/>
            <w:vAlign w:val="center"/>
          </w:tcPr>
          <w:p w14:paraId="593AA95C" w14:textId="3503FD7F" w:rsidR="003B6A7E" w:rsidRPr="00476C46" w:rsidRDefault="003B6A7E" w:rsidP="00541126">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C74C63">
              <w:rPr>
                <w:rFonts w:ascii="Times New Roman" w:hAnsi="Times New Roman" w:cs="Times New Roman"/>
                <w:b/>
                <w:bCs/>
                <w:sz w:val="20"/>
                <w:szCs w:val="20"/>
              </w:rPr>
              <w:t>3</w:t>
            </w:r>
            <w:r w:rsidRPr="00476C46">
              <w:rPr>
                <w:rFonts w:ascii="Times New Roman" w:hAnsi="Times New Roman" w:cs="Times New Roman"/>
                <w:b/>
                <w:bCs/>
                <w:sz w:val="20"/>
                <w:szCs w:val="20"/>
              </w:rPr>
              <w:t>.</w:t>
            </w:r>
            <w:r w:rsidR="009319C3">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559" w:type="dxa"/>
            <w:shd w:val="clear" w:color="auto" w:fill="AEC7FE" w:themeFill="accent4" w:themeFillTint="33"/>
            <w:vAlign w:val="center"/>
          </w:tcPr>
          <w:p w14:paraId="3A801C7E" w14:textId="6C4A6694" w:rsidR="003B6A7E" w:rsidRPr="00476C46" w:rsidRDefault="003B6A7E" w:rsidP="00541126">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C74C63">
              <w:rPr>
                <w:rFonts w:ascii="Times New Roman" w:hAnsi="Times New Roman" w:cs="Times New Roman"/>
                <w:b/>
                <w:bCs/>
                <w:sz w:val="20"/>
                <w:szCs w:val="20"/>
              </w:rPr>
              <w:t>4</w:t>
            </w:r>
            <w:r w:rsidRPr="00476C46">
              <w:rPr>
                <w:rFonts w:ascii="Times New Roman" w:hAnsi="Times New Roman" w:cs="Times New Roman"/>
                <w:b/>
                <w:bCs/>
                <w:sz w:val="20"/>
                <w:szCs w:val="20"/>
              </w:rPr>
              <w:t>.</w:t>
            </w:r>
            <w:r w:rsidR="009319C3">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701" w:type="dxa"/>
            <w:shd w:val="clear" w:color="auto" w:fill="AEC7FE" w:themeFill="accent4" w:themeFillTint="33"/>
            <w:vAlign w:val="center"/>
          </w:tcPr>
          <w:p w14:paraId="5FD1E118" w14:textId="79ECDB6B" w:rsidR="003B6A7E" w:rsidRPr="00476C46" w:rsidRDefault="003B6A7E" w:rsidP="00541126">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C74C63">
              <w:rPr>
                <w:rFonts w:ascii="Times New Roman" w:hAnsi="Times New Roman" w:cs="Times New Roman"/>
                <w:b/>
                <w:bCs/>
                <w:sz w:val="20"/>
                <w:szCs w:val="20"/>
              </w:rPr>
              <w:t>5</w:t>
            </w:r>
            <w:r w:rsidRPr="00476C46">
              <w:rPr>
                <w:rFonts w:ascii="Times New Roman" w:hAnsi="Times New Roman" w:cs="Times New Roman"/>
                <w:b/>
                <w:bCs/>
                <w:sz w:val="20"/>
                <w:szCs w:val="20"/>
              </w:rPr>
              <w:t>.</w:t>
            </w:r>
            <w:r w:rsidR="009319C3">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3B6A7E" w14:paraId="711A2C2D" w14:textId="77777777" w:rsidTr="00541126">
        <w:trPr>
          <w:trHeight w:val="135"/>
        </w:trPr>
        <w:tc>
          <w:tcPr>
            <w:tcW w:w="2364" w:type="dxa"/>
            <w:shd w:val="clear" w:color="auto" w:fill="E3E3E4" w:themeFill="accent6" w:themeFillTint="33"/>
          </w:tcPr>
          <w:p w14:paraId="6ED753A7" w14:textId="77777777" w:rsidR="003B6A7E" w:rsidRPr="00BA1BD8" w:rsidRDefault="003B6A7E" w:rsidP="00541126">
            <w:pPr>
              <w:spacing w:after="0" w:line="240" w:lineRule="auto"/>
              <w:jc w:val="both"/>
              <w:rPr>
                <w:rFonts w:ascii="Times New Roman" w:hAnsi="Times New Roman" w:cs="Times New Roman"/>
                <w:b/>
                <w:bCs/>
                <w:sz w:val="20"/>
                <w:szCs w:val="20"/>
              </w:rPr>
            </w:pPr>
            <w:r w:rsidRPr="00BA1BD8">
              <w:rPr>
                <w:rFonts w:ascii="Times New Roman" w:hAnsi="Times New Roman" w:cs="Times New Roman"/>
                <w:b/>
                <w:bCs/>
                <w:sz w:val="20"/>
                <w:szCs w:val="20"/>
              </w:rPr>
              <w:t xml:space="preserve">Klātienes pārbaudes </w:t>
            </w:r>
          </w:p>
        </w:tc>
        <w:tc>
          <w:tcPr>
            <w:tcW w:w="1417" w:type="dxa"/>
            <w:shd w:val="clear" w:color="auto" w:fill="E3E3E4" w:themeFill="accent6" w:themeFillTint="33"/>
          </w:tcPr>
          <w:p w14:paraId="55B12806" w14:textId="299E3C45" w:rsidR="003B6A7E" w:rsidRPr="00476C46" w:rsidRDefault="00C74C63"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606" w:type="dxa"/>
            <w:shd w:val="clear" w:color="auto" w:fill="E3E3E4" w:themeFill="accent6" w:themeFillTint="33"/>
            <w:vAlign w:val="center"/>
          </w:tcPr>
          <w:p w14:paraId="08595FDA" w14:textId="598F93C3" w:rsidR="003B6A7E" w:rsidRPr="00476C46" w:rsidRDefault="00C74C63"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1559" w:type="dxa"/>
            <w:shd w:val="clear" w:color="auto" w:fill="E3E3E4" w:themeFill="accent6" w:themeFillTint="33"/>
            <w:vAlign w:val="center"/>
          </w:tcPr>
          <w:p w14:paraId="67BED05C" w14:textId="7481A9BF" w:rsidR="003B6A7E" w:rsidRPr="00476C46" w:rsidRDefault="00C74C63"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701" w:type="dxa"/>
            <w:shd w:val="clear" w:color="auto" w:fill="E3E3E4" w:themeFill="accent6" w:themeFillTint="33"/>
            <w:vAlign w:val="center"/>
          </w:tcPr>
          <w:p w14:paraId="1E4C5308" w14:textId="3B9DC301" w:rsidR="003B6A7E" w:rsidRPr="00476C46" w:rsidRDefault="00C74C63"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r>
      <w:tr w:rsidR="003B6A7E" w14:paraId="0F194DAC" w14:textId="77777777" w:rsidTr="00541126">
        <w:trPr>
          <w:trHeight w:val="195"/>
        </w:trPr>
        <w:tc>
          <w:tcPr>
            <w:tcW w:w="2364" w:type="dxa"/>
            <w:shd w:val="clear" w:color="auto" w:fill="C7C8CA" w:themeFill="accent6" w:themeFillTint="66"/>
          </w:tcPr>
          <w:p w14:paraId="141DA520" w14:textId="77777777" w:rsidR="003B6A7E" w:rsidRPr="00BA1BD8" w:rsidRDefault="003B6A7E" w:rsidP="00541126">
            <w:pPr>
              <w:spacing w:after="0" w:line="240" w:lineRule="auto"/>
              <w:jc w:val="both"/>
              <w:rPr>
                <w:rFonts w:ascii="Times New Roman" w:hAnsi="Times New Roman" w:cs="Times New Roman"/>
                <w:b/>
                <w:bCs/>
                <w:sz w:val="20"/>
                <w:szCs w:val="20"/>
              </w:rPr>
            </w:pPr>
            <w:r w:rsidRPr="00BA1BD8">
              <w:rPr>
                <w:rFonts w:ascii="Times New Roman" w:hAnsi="Times New Roman" w:cs="Times New Roman"/>
                <w:b/>
                <w:bCs/>
                <w:sz w:val="20"/>
                <w:szCs w:val="20"/>
              </w:rPr>
              <w:t xml:space="preserve">Neklātienes pārbaudes </w:t>
            </w:r>
          </w:p>
        </w:tc>
        <w:tc>
          <w:tcPr>
            <w:tcW w:w="1417" w:type="dxa"/>
            <w:shd w:val="clear" w:color="auto" w:fill="C7C8CA" w:themeFill="accent6" w:themeFillTint="66"/>
          </w:tcPr>
          <w:p w14:paraId="505469F5" w14:textId="1BA34441" w:rsidR="003B6A7E" w:rsidRPr="00476C46" w:rsidRDefault="00C74C63"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606" w:type="dxa"/>
            <w:shd w:val="clear" w:color="auto" w:fill="C7C8CA" w:themeFill="accent6" w:themeFillTint="66"/>
            <w:vAlign w:val="center"/>
          </w:tcPr>
          <w:p w14:paraId="5171B1B9" w14:textId="380646BE" w:rsidR="003B6A7E" w:rsidRPr="00476C46" w:rsidRDefault="00C74C63"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559" w:type="dxa"/>
            <w:shd w:val="clear" w:color="auto" w:fill="C7C8CA" w:themeFill="accent6" w:themeFillTint="66"/>
            <w:vAlign w:val="center"/>
          </w:tcPr>
          <w:p w14:paraId="11BBD842" w14:textId="7077B1B9" w:rsidR="003B6A7E" w:rsidRPr="00476C46" w:rsidRDefault="00C74C63"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701" w:type="dxa"/>
            <w:shd w:val="clear" w:color="auto" w:fill="C7C8CA" w:themeFill="accent6" w:themeFillTint="66"/>
            <w:vAlign w:val="center"/>
          </w:tcPr>
          <w:p w14:paraId="6E640B7B" w14:textId="1EF97637" w:rsidR="003B6A7E" w:rsidRPr="00476C46" w:rsidRDefault="00C74C63" w:rsidP="005411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r>
    </w:tbl>
    <w:p w14:paraId="58C566D2" w14:textId="77777777" w:rsidR="003B6A7E" w:rsidRPr="006D1F7D" w:rsidRDefault="003B6A7E" w:rsidP="003B6A7E">
      <w:pPr>
        <w:pStyle w:val="ListParagraph"/>
        <w:spacing w:after="0"/>
        <w:ind w:left="0"/>
        <w:contextualSpacing w:val="0"/>
        <w:jc w:val="both"/>
        <w:rPr>
          <w:rFonts w:cs="Times New Roman"/>
          <w:sz w:val="26"/>
          <w:szCs w:val="26"/>
        </w:rPr>
      </w:pPr>
    </w:p>
    <w:p w14:paraId="43BC593E" w14:textId="0FC0013E" w:rsidR="003B6A7E" w:rsidRDefault="003B6A7E" w:rsidP="003B6A7E">
      <w:pPr>
        <w:spacing w:after="0" w:line="240" w:lineRule="auto"/>
        <w:ind w:firstLine="709"/>
        <w:jc w:val="both"/>
        <w:rPr>
          <w:rFonts w:ascii="Times New Roman" w:hAnsi="Times New Roman" w:cs="Times New Roman"/>
          <w:sz w:val="26"/>
          <w:szCs w:val="26"/>
        </w:rPr>
      </w:pPr>
      <w:bookmarkStart w:id="14" w:name="_Hlk128383928"/>
      <w:bookmarkEnd w:id="12"/>
      <w:r>
        <w:rPr>
          <w:rFonts w:ascii="Times New Roman" w:hAnsi="Times New Roman" w:cs="Times New Roman"/>
          <w:sz w:val="26"/>
          <w:szCs w:val="26"/>
        </w:rPr>
        <w:t>Salīdzinot ar iepriekšējo vērtēšanas periodu</w:t>
      </w:r>
      <w:r w:rsidR="00306D8A">
        <w:rPr>
          <w:rFonts w:ascii="Times New Roman" w:hAnsi="Times New Roman" w:cs="Times New Roman"/>
          <w:sz w:val="26"/>
          <w:szCs w:val="26"/>
        </w:rPr>
        <w:t>,</w:t>
      </w:r>
      <w:r>
        <w:rPr>
          <w:rFonts w:ascii="Times New Roman" w:hAnsi="Times New Roman" w:cs="Times New Roman"/>
          <w:sz w:val="26"/>
          <w:szCs w:val="26"/>
        </w:rPr>
        <w:t xml:space="preserve"> secināms, ka dārgmetālu</w:t>
      </w:r>
      <w:r w:rsidRPr="00445319">
        <w:rPr>
          <w:rFonts w:ascii="Times New Roman" w:hAnsi="Times New Roman" w:cs="Times New Roman"/>
          <w:sz w:val="26"/>
          <w:szCs w:val="26"/>
        </w:rPr>
        <w:t xml:space="preserve"> tirgotāju</w:t>
      </w:r>
      <w:r>
        <w:rPr>
          <w:rFonts w:ascii="Times New Roman" w:hAnsi="Times New Roman" w:cs="Times New Roman"/>
          <w:sz w:val="26"/>
          <w:szCs w:val="26"/>
        </w:rPr>
        <w:t xml:space="preserve"> skaitam ir tendence samazināties, savukārt veikto pārbaužu skaits ir nebūtiski </w:t>
      </w:r>
      <w:r w:rsidR="004C2246">
        <w:rPr>
          <w:rFonts w:ascii="Times New Roman" w:hAnsi="Times New Roman" w:cs="Times New Roman"/>
          <w:sz w:val="26"/>
          <w:szCs w:val="26"/>
        </w:rPr>
        <w:t>palielinājies, izņemot 2025.</w:t>
      </w:r>
      <w:r w:rsidR="008C0813">
        <w:rPr>
          <w:rFonts w:ascii="Times New Roman" w:hAnsi="Times New Roman" w:cs="Times New Roman"/>
          <w:sz w:val="26"/>
          <w:szCs w:val="26"/>
        </w:rPr>
        <w:t> </w:t>
      </w:r>
      <w:r w:rsidR="004C2246">
        <w:rPr>
          <w:rFonts w:ascii="Times New Roman" w:hAnsi="Times New Roman" w:cs="Times New Roman"/>
          <w:sz w:val="26"/>
          <w:szCs w:val="26"/>
        </w:rPr>
        <w:t>gadu</w:t>
      </w:r>
      <w:r w:rsidR="000E2E18">
        <w:rPr>
          <w:rFonts w:ascii="Times New Roman" w:hAnsi="Times New Roman" w:cs="Times New Roman"/>
          <w:sz w:val="26"/>
          <w:szCs w:val="26"/>
        </w:rPr>
        <w:t>.</w:t>
      </w:r>
    </w:p>
    <w:p w14:paraId="43737ED1" w14:textId="3ED0B77B" w:rsidR="00C73770" w:rsidRDefault="003B6A7E" w:rsidP="00C73770">
      <w:pPr>
        <w:pStyle w:val="ListParagraph"/>
        <w:spacing w:after="0"/>
        <w:ind w:left="0"/>
        <w:contextualSpacing w:val="0"/>
        <w:jc w:val="both"/>
        <w:rPr>
          <w:rFonts w:cs="Times New Roman"/>
          <w:sz w:val="26"/>
          <w:szCs w:val="26"/>
        </w:rPr>
      </w:pPr>
      <w:r w:rsidRPr="00CB227C">
        <w:rPr>
          <w:rFonts w:cs="Times New Roman"/>
          <w:sz w:val="26"/>
          <w:szCs w:val="26"/>
        </w:rPr>
        <w:t>202</w:t>
      </w:r>
      <w:r w:rsidR="004C2246">
        <w:rPr>
          <w:rFonts w:cs="Times New Roman"/>
          <w:sz w:val="26"/>
          <w:szCs w:val="26"/>
        </w:rPr>
        <w:t>5</w:t>
      </w:r>
      <w:r w:rsidRPr="00CB227C">
        <w:rPr>
          <w:rFonts w:cs="Times New Roman"/>
          <w:sz w:val="26"/>
          <w:szCs w:val="26"/>
        </w:rPr>
        <w:t>.</w:t>
      </w:r>
      <w:r w:rsidR="008C0813">
        <w:rPr>
          <w:rFonts w:cs="Times New Roman"/>
          <w:sz w:val="26"/>
          <w:szCs w:val="26"/>
        </w:rPr>
        <w:t> </w:t>
      </w:r>
      <w:r w:rsidRPr="00CB227C">
        <w:rPr>
          <w:rFonts w:cs="Times New Roman"/>
          <w:sz w:val="26"/>
          <w:szCs w:val="26"/>
        </w:rPr>
        <w:t xml:space="preserve">gadā </w:t>
      </w:r>
      <w:proofErr w:type="spellStart"/>
      <w:r w:rsidRPr="00CB227C">
        <w:rPr>
          <w:rFonts w:cs="Times New Roman"/>
          <w:sz w:val="26"/>
          <w:szCs w:val="26"/>
        </w:rPr>
        <w:t>sektorālo</w:t>
      </w:r>
      <w:proofErr w:type="spellEnd"/>
      <w:r w:rsidRPr="00CB227C">
        <w:rPr>
          <w:rFonts w:cs="Times New Roman"/>
          <w:sz w:val="26"/>
          <w:szCs w:val="26"/>
        </w:rPr>
        <w:t xml:space="preserve"> risku novērtēšanas</w:t>
      </w:r>
      <w:r w:rsidR="00885D84">
        <w:rPr>
          <w:rFonts w:cs="Times New Roman"/>
          <w:sz w:val="26"/>
          <w:szCs w:val="26"/>
        </w:rPr>
        <w:t xml:space="preserve"> procesā</w:t>
      </w:r>
      <w:r w:rsidRPr="00CB227C">
        <w:rPr>
          <w:rFonts w:cs="Times New Roman"/>
          <w:sz w:val="26"/>
          <w:szCs w:val="26"/>
        </w:rPr>
        <w:t xml:space="preserve"> tika veikta līdz šim apjomīgākā subjektu anketēšana, kopumā aptaujājot gandrīz </w:t>
      </w:r>
      <w:r w:rsidR="004C2246">
        <w:rPr>
          <w:rFonts w:cs="Times New Roman"/>
          <w:sz w:val="26"/>
          <w:szCs w:val="26"/>
        </w:rPr>
        <w:t>7</w:t>
      </w:r>
      <w:r w:rsidRPr="00CB227C">
        <w:rPr>
          <w:rFonts w:cs="Times New Roman"/>
          <w:sz w:val="26"/>
          <w:szCs w:val="26"/>
        </w:rPr>
        <w:t xml:space="preserve">000 subjektu, tai skaitā arī </w:t>
      </w:r>
      <w:r>
        <w:rPr>
          <w:rFonts w:cs="Times New Roman"/>
          <w:sz w:val="26"/>
          <w:szCs w:val="26"/>
        </w:rPr>
        <w:t>dārgmetālu tirgotājus</w:t>
      </w:r>
      <w:r w:rsidRPr="00CB227C">
        <w:rPr>
          <w:rFonts w:cs="Times New Roman"/>
          <w:sz w:val="26"/>
          <w:szCs w:val="26"/>
        </w:rPr>
        <w:t>.</w:t>
      </w:r>
      <w:r w:rsidR="004C714D" w:rsidRPr="004C714D">
        <w:t xml:space="preserve"> </w:t>
      </w:r>
      <w:r w:rsidR="004C714D" w:rsidRPr="004C714D">
        <w:rPr>
          <w:rFonts w:cs="Times New Roman"/>
          <w:sz w:val="26"/>
          <w:szCs w:val="26"/>
        </w:rPr>
        <w:t>Aptaujas aizpildīšanā un iesniegšanā piedalījās 3194 subjekt</w:t>
      </w:r>
      <w:r w:rsidR="00885D84">
        <w:rPr>
          <w:rFonts w:cs="Times New Roman"/>
          <w:sz w:val="26"/>
          <w:szCs w:val="26"/>
        </w:rPr>
        <w:t>i</w:t>
      </w:r>
      <w:r w:rsidR="004C714D" w:rsidRPr="004C714D">
        <w:rPr>
          <w:rFonts w:cs="Times New Roman"/>
          <w:sz w:val="26"/>
          <w:szCs w:val="26"/>
        </w:rPr>
        <w:t>, kas ir nedaudz vairāk par 45</w:t>
      </w:r>
      <w:r w:rsidR="008C0813">
        <w:rPr>
          <w:rFonts w:cs="Times New Roman"/>
          <w:sz w:val="26"/>
          <w:szCs w:val="26"/>
        </w:rPr>
        <w:t> </w:t>
      </w:r>
      <w:r w:rsidR="004C714D" w:rsidRPr="004C714D">
        <w:rPr>
          <w:rFonts w:cs="Times New Roman"/>
          <w:sz w:val="26"/>
          <w:szCs w:val="26"/>
        </w:rPr>
        <w:t>%.</w:t>
      </w:r>
    </w:p>
    <w:p w14:paraId="458BB3BE" w14:textId="7D96768A" w:rsidR="00C73770" w:rsidRPr="00C73770" w:rsidRDefault="003B6A7E" w:rsidP="00C73770">
      <w:pPr>
        <w:pStyle w:val="ListParagraph"/>
        <w:spacing w:after="0"/>
        <w:ind w:left="0"/>
        <w:contextualSpacing w:val="0"/>
        <w:jc w:val="both"/>
        <w:rPr>
          <w:rFonts w:cs="Times New Roman"/>
          <w:sz w:val="26"/>
          <w:szCs w:val="26"/>
        </w:rPr>
      </w:pPr>
      <w:r w:rsidRPr="00CB227C">
        <w:rPr>
          <w:rFonts w:cs="Times New Roman"/>
          <w:sz w:val="26"/>
          <w:szCs w:val="26"/>
        </w:rPr>
        <w:t xml:space="preserve">Aptaujā par </w:t>
      </w:r>
      <w:r w:rsidR="00885D84">
        <w:rPr>
          <w:rFonts w:cs="Times New Roman"/>
          <w:sz w:val="26"/>
          <w:szCs w:val="26"/>
        </w:rPr>
        <w:t xml:space="preserve">NILLTPFN </w:t>
      </w:r>
      <w:r w:rsidRPr="00CB227C">
        <w:rPr>
          <w:rFonts w:cs="Times New Roman"/>
          <w:sz w:val="26"/>
          <w:szCs w:val="26"/>
        </w:rPr>
        <w:t>likuma subj</w:t>
      </w:r>
      <w:r>
        <w:rPr>
          <w:rFonts w:cs="Times New Roman"/>
          <w:sz w:val="26"/>
          <w:szCs w:val="26"/>
        </w:rPr>
        <w:t>ekta darbību, klienta profilu,</w:t>
      </w:r>
      <w:r w:rsidRPr="00CB227C">
        <w:rPr>
          <w:rFonts w:cs="Times New Roman"/>
          <w:sz w:val="26"/>
          <w:szCs w:val="26"/>
        </w:rPr>
        <w:t xml:space="preserve"> naudas plūsmu </w:t>
      </w:r>
      <w:r>
        <w:rPr>
          <w:rFonts w:cs="Times New Roman"/>
          <w:sz w:val="26"/>
          <w:szCs w:val="26"/>
        </w:rPr>
        <w:t>u.</w:t>
      </w:r>
      <w:r w:rsidR="008C0813">
        <w:rPr>
          <w:rFonts w:cs="Times New Roman"/>
          <w:sz w:val="26"/>
          <w:szCs w:val="26"/>
        </w:rPr>
        <w:t> </w:t>
      </w:r>
      <w:r>
        <w:rPr>
          <w:rFonts w:cs="Times New Roman"/>
          <w:sz w:val="26"/>
          <w:szCs w:val="26"/>
        </w:rPr>
        <w:t xml:space="preserve">c. </w:t>
      </w:r>
      <w:r w:rsidRPr="007E5C42">
        <w:rPr>
          <w:rFonts w:cs="Times New Roman"/>
          <w:sz w:val="26"/>
          <w:szCs w:val="26"/>
        </w:rPr>
        <w:t>jautājumiem 202</w:t>
      </w:r>
      <w:r w:rsidR="004C2246" w:rsidRPr="007E5C42">
        <w:rPr>
          <w:rFonts w:cs="Times New Roman"/>
          <w:sz w:val="26"/>
          <w:szCs w:val="26"/>
        </w:rPr>
        <w:t>5</w:t>
      </w:r>
      <w:r w:rsidRPr="007E5C42">
        <w:rPr>
          <w:rFonts w:cs="Times New Roman"/>
          <w:sz w:val="26"/>
          <w:szCs w:val="26"/>
        </w:rPr>
        <w:t>.</w:t>
      </w:r>
      <w:r w:rsidR="008C0813">
        <w:rPr>
          <w:rFonts w:cs="Times New Roman"/>
          <w:sz w:val="26"/>
          <w:szCs w:val="26"/>
        </w:rPr>
        <w:t> </w:t>
      </w:r>
      <w:r w:rsidRPr="007E5C42">
        <w:rPr>
          <w:rFonts w:cs="Times New Roman"/>
          <w:sz w:val="26"/>
          <w:szCs w:val="26"/>
        </w:rPr>
        <w:t xml:space="preserve">gadā ir </w:t>
      </w:r>
      <w:r w:rsidR="00CD69A1" w:rsidRPr="007E5C42">
        <w:rPr>
          <w:rFonts w:cs="Times New Roman"/>
          <w:sz w:val="26"/>
          <w:szCs w:val="26"/>
        </w:rPr>
        <w:t>piedalīj</w:t>
      </w:r>
      <w:r w:rsidR="00CD69A1">
        <w:rPr>
          <w:rFonts w:cs="Times New Roman"/>
          <w:sz w:val="26"/>
          <w:szCs w:val="26"/>
        </w:rPr>
        <w:t>ās</w:t>
      </w:r>
      <w:r w:rsidR="00CD69A1" w:rsidRPr="007E5C42">
        <w:rPr>
          <w:rFonts w:cs="Times New Roman"/>
          <w:sz w:val="26"/>
          <w:szCs w:val="26"/>
        </w:rPr>
        <w:t xml:space="preserve"> </w:t>
      </w:r>
      <w:r w:rsidR="00334C68" w:rsidRPr="007E5C42">
        <w:rPr>
          <w:rFonts w:cs="Times New Roman"/>
          <w:sz w:val="26"/>
          <w:szCs w:val="26"/>
        </w:rPr>
        <w:t>12</w:t>
      </w:r>
      <w:r w:rsidR="00E25315" w:rsidRPr="007E5C42">
        <w:rPr>
          <w:rFonts w:cs="Times New Roman"/>
          <w:sz w:val="26"/>
          <w:szCs w:val="26"/>
        </w:rPr>
        <w:t> </w:t>
      </w:r>
      <w:r w:rsidRPr="007E5C42">
        <w:rPr>
          <w:rFonts w:cs="Times New Roman"/>
          <w:sz w:val="26"/>
          <w:szCs w:val="26"/>
        </w:rPr>
        <w:t xml:space="preserve">% </w:t>
      </w:r>
      <w:r w:rsidR="00F52BD2" w:rsidRPr="007E5C42">
        <w:rPr>
          <w:rFonts w:cs="Times New Roman"/>
          <w:sz w:val="26"/>
          <w:szCs w:val="26"/>
        </w:rPr>
        <w:t xml:space="preserve">jeb 11 </w:t>
      </w:r>
      <w:r w:rsidRPr="007E5C42">
        <w:rPr>
          <w:rFonts w:cs="Times New Roman"/>
          <w:sz w:val="26"/>
          <w:szCs w:val="26"/>
        </w:rPr>
        <w:t xml:space="preserve">no visiem VID reģistrētajiem dārgmetālu tirgotājiem. </w:t>
      </w:r>
      <w:r w:rsidR="00C73770" w:rsidRPr="007E5C42">
        <w:rPr>
          <w:rFonts w:cs="Times New Roman"/>
          <w:sz w:val="26"/>
          <w:szCs w:val="26"/>
        </w:rPr>
        <w:t xml:space="preserve">Tādējādi jāuzsver, ka dārgmetālu tirgotāju statistiskie rādītāji nevar tikt izmantoti vispārīgu secinājumu izdarīšanai par </w:t>
      </w:r>
      <w:proofErr w:type="spellStart"/>
      <w:r w:rsidR="00C73770" w:rsidRPr="007E5C42">
        <w:rPr>
          <w:rFonts w:cs="Times New Roman"/>
          <w:sz w:val="26"/>
          <w:szCs w:val="26"/>
        </w:rPr>
        <w:t>nefinanšu</w:t>
      </w:r>
      <w:proofErr w:type="spellEnd"/>
      <w:r w:rsidR="00C73770" w:rsidRPr="007E5C42">
        <w:rPr>
          <w:rFonts w:cs="Times New Roman"/>
          <w:sz w:val="26"/>
          <w:szCs w:val="26"/>
        </w:rPr>
        <w:t xml:space="preserve"> sektoru, jo konkrētajā sektorā ir pārāk mazs kopējais subjektu skaits, kas ir </w:t>
      </w:r>
      <w:r w:rsidR="00CD69A1" w:rsidRPr="007E5C42">
        <w:rPr>
          <w:rFonts w:cs="Times New Roman"/>
          <w:sz w:val="26"/>
          <w:szCs w:val="26"/>
        </w:rPr>
        <w:t>piedalīj</w:t>
      </w:r>
      <w:r w:rsidR="00CD69A1">
        <w:rPr>
          <w:rFonts w:cs="Times New Roman"/>
          <w:sz w:val="26"/>
          <w:szCs w:val="26"/>
        </w:rPr>
        <w:t xml:space="preserve">ās </w:t>
      </w:r>
      <w:r w:rsidR="00C73770" w:rsidRPr="007E5C42">
        <w:rPr>
          <w:rFonts w:cs="Times New Roman"/>
          <w:sz w:val="26"/>
          <w:szCs w:val="26"/>
        </w:rPr>
        <w:t>aptaujā.</w:t>
      </w:r>
    </w:p>
    <w:p w14:paraId="0710B10B" w14:textId="77777777" w:rsidR="001579DA" w:rsidRDefault="001579DA" w:rsidP="00885D84">
      <w:pPr>
        <w:spacing w:after="120" w:line="240" w:lineRule="auto"/>
        <w:jc w:val="center"/>
        <w:rPr>
          <w:rFonts w:ascii="Times New Roman" w:hAnsi="Times New Roman" w:cs="Times New Roman"/>
          <w:b/>
          <w:color w:val="007680"/>
          <w:sz w:val="32"/>
          <w:szCs w:val="32"/>
        </w:rPr>
      </w:pPr>
    </w:p>
    <w:p w14:paraId="72CF40C6" w14:textId="7A7C2ADD" w:rsidR="008E5C87" w:rsidRDefault="008E5C87">
      <w:pPr>
        <w:rPr>
          <w:rFonts w:ascii="Times New Roman" w:hAnsi="Times New Roman" w:cs="Times New Roman"/>
          <w:b/>
          <w:color w:val="007680"/>
          <w:sz w:val="32"/>
          <w:szCs w:val="32"/>
        </w:rPr>
      </w:pPr>
      <w:r>
        <w:rPr>
          <w:rFonts w:ascii="Times New Roman" w:hAnsi="Times New Roman" w:cs="Times New Roman"/>
          <w:b/>
          <w:color w:val="007680"/>
          <w:sz w:val="32"/>
          <w:szCs w:val="32"/>
        </w:rPr>
        <w:br w:type="page"/>
      </w:r>
    </w:p>
    <w:p w14:paraId="1B42AF91" w14:textId="0DD300B8" w:rsidR="003B6A7E" w:rsidRPr="00CB227C" w:rsidRDefault="003B6A7E" w:rsidP="008A2E91">
      <w:pPr>
        <w:spacing w:after="0" w:line="240" w:lineRule="auto"/>
        <w:jc w:val="center"/>
        <w:rPr>
          <w:rFonts w:ascii="Times New Roman" w:hAnsi="Times New Roman" w:cs="Times New Roman"/>
          <w:b/>
          <w:color w:val="007680"/>
          <w:sz w:val="32"/>
          <w:szCs w:val="32"/>
        </w:rPr>
      </w:pPr>
      <w:r w:rsidRPr="00CB227C">
        <w:rPr>
          <w:rFonts w:ascii="Times New Roman" w:hAnsi="Times New Roman" w:cs="Times New Roman"/>
          <w:b/>
          <w:color w:val="007680"/>
          <w:sz w:val="32"/>
          <w:szCs w:val="32"/>
        </w:rPr>
        <w:lastRenderedPageBreak/>
        <w:t>Dārgmetālu, dārgakmeņu, to izstrādājumu tirgotāju sektora statistiskie rādītāji un aptaujas rezultāti</w:t>
      </w:r>
    </w:p>
    <w:p w14:paraId="68561E72" w14:textId="77777777" w:rsidR="003B6A7E" w:rsidRPr="00CB227C" w:rsidRDefault="003B6A7E" w:rsidP="008A2E91">
      <w:pPr>
        <w:spacing w:after="0" w:line="240" w:lineRule="auto"/>
        <w:ind w:firstLine="709"/>
        <w:jc w:val="both"/>
        <w:rPr>
          <w:rFonts w:ascii="Times New Roman" w:eastAsia="Times New Roman" w:hAnsi="Times New Roman" w:cs="Times New Roman"/>
          <w:sz w:val="26"/>
          <w:szCs w:val="26"/>
          <w:lang w:eastAsia="lv-LV"/>
        </w:rPr>
      </w:pP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5"/>
        <w:gridCol w:w="432"/>
        <w:gridCol w:w="337"/>
        <w:gridCol w:w="92"/>
        <w:gridCol w:w="421"/>
        <w:gridCol w:w="416"/>
        <w:gridCol w:w="151"/>
        <w:gridCol w:w="417"/>
        <w:gridCol w:w="8"/>
        <w:gridCol w:w="142"/>
        <w:gridCol w:w="575"/>
        <w:gridCol w:w="408"/>
        <w:gridCol w:w="136"/>
        <w:gridCol w:w="15"/>
        <w:gridCol w:w="968"/>
        <w:gridCol w:w="18"/>
        <w:gridCol w:w="152"/>
        <w:gridCol w:w="690"/>
        <w:gridCol w:w="306"/>
        <w:gridCol w:w="195"/>
        <w:gridCol w:w="652"/>
        <w:gridCol w:w="54"/>
        <w:gridCol w:w="73"/>
        <w:gridCol w:w="578"/>
        <w:gridCol w:w="185"/>
        <w:gridCol w:w="957"/>
      </w:tblGrid>
      <w:tr w:rsidR="003B6A7E" w:rsidRPr="00CB227C" w14:paraId="4CD9FABE" w14:textId="77777777" w:rsidTr="00E608F8">
        <w:trPr>
          <w:trHeight w:val="303"/>
        </w:trPr>
        <w:tc>
          <w:tcPr>
            <w:tcW w:w="9493" w:type="dxa"/>
            <w:gridSpan w:val="26"/>
            <w:shd w:val="clear" w:color="auto" w:fill="D5DCE4" w:themeFill="text2" w:themeFillTint="33"/>
            <w:vAlign w:val="center"/>
            <w:hideMark/>
          </w:tcPr>
          <w:p w14:paraId="4ADAF446" w14:textId="77777777" w:rsidR="003B6A7E" w:rsidRPr="00CB227C" w:rsidRDefault="003B6A7E" w:rsidP="00541126">
            <w:pPr>
              <w:spacing w:after="0" w:line="240" w:lineRule="auto"/>
              <w:jc w:val="center"/>
              <w:rPr>
                <w:rFonts w:ascii="Times New Roman" w:eastAsia="Times New Roman" w:hAnsi="Times New Roman" w:cs="Times New Roman"/>
                <w:b/>
                <w:bCs/>
                <w:color w:val="000000"/>
                <w:sz w:val="24"/>
                <w:szCs w:val="24"/>
                <w:lang w:eastAsia="lv-LV"/>
              </w:rPr>
            </w:pPr>
            <w:r>
              <w:rPr>
                <w:rFonts w:ascii="Times New Roman" w:eastAsia="Times New Roman" w:hAnsi="Times New Roman" w:cs="Times New Roman"/>
                <w:b/>
                <w:bCs/>
                <w:color w:val="000000"/>
                <w:sz w:val="24"/>
                <w:szCs w:val="24"/>
                <w:lang w:eastAsia="lv-LV"/>
              </w:rPr>
              <w:t>Subjektu skaits</w:t>
            </w:r>
          </w:p>
        </w:tc>
      </w:tr>
      <w:tr w:rsidR="003B6A7E" w:rsidRPr="00CB227C" w14:paraId="728C60E6" w14:textId="77777777" w:rsidTr="00E608F8">
        <w:trPr>
          <w:trHeight w:val="289"/>
        </w:trPr>
        <w:tc>
          <w:tcPr>
            <w:tcW w:w="1884" w:type="dxa"/>
            <w:gridSpan w:val="3"/>
            <w:shd w:val="clear" w:color="auto" w:fill="D5DCE4" w:themeFill="text2" w:themeFillTint="33"/>
            <w:vAlign w:val="center"/>
            <w:hideMark/>
          </w:tcPr>
          <w:p w14:paraId="617538A4" w14:textId="60930DE2"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202</w:t>
            </w:r>
            <w:r w:rsidR="003303CD">
              <w:rPr>
                <w:rFonts w:ascii="Times New Roman" w:eastAsia="Times New Roman" w:hAnsi="Times New Roman" w:cs="Times New Roman"/>
                <w:b/>
                <w:bCs/>
                <w:color w:val="000000"/>
                <w:sz w:val="20"/>
                <w:szCs w:val="20"/>
                <w:lang w:eastAsia="lv-LV"/>
              </w:rPr>
              <w:t>3</w:t>
            </w:r>
          </w:p>
        </w:tc>
        <w:tc>
          <w:tcPr>
            <w:tcW w:w="1505" w:type="dxa"/>
            <w:gridSpan w:val="6"/>
            <w:shd w:val="clear" w:color="auto" w:fill="D5DCE4" w:themeFill="text2" w:themeFillTint="33"/>
            <w:vAlign w:val="center"/>
          </w:tcPr>
          <w:p w14:paraId="690AE1D0" w14:textId="01EE78E4"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202</w:t>
            </w:r>
            <w:r w:rsidR="003303CD">
              <w:rPr>
                <w:rFonts w:ascii="Times New Roman" w:eastAsia="Times New Roman" w:hAnsi="Times New Roman" w:cs="Times New Roman"/>
                <w:b/>
                <w:bCs/>
                <w:color w:val="000000"/>
                <w:sz w:val="20"/>
                <w:szCs w:val="20"/>
                <w:lang w:eastAsia="lv-LV"/>
              </w:rPr>
              <w:t>4</w:t>
            </w:r>
          </w:p>
        </w:tc>
        <w:tc>
          <w:tcPr>
            <w:tcW w:w="2244" w:type="dxa"/>
            <w:gridSpan w:val="6"/>
            <w:shd w:val="clear" w:color="auto" w:fill="D5DCE4" w:themeFill="text2" w:themeFillTint="33"/>
            <w:vAlign w:val="center"/>
            <w:hideMark/>
          </w:tcPr>
          <w:p w14:paraId="6185DA87" w14:textId="09521240"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202</w:t>
            </w:r>
            <w:r w:rsidR="003303CD">
              <w:rPr>
                <w:rFonts w:ascii="Times New Roman" w:eastAsia="Times New Roman" w:hAnsi="Times New Roman" w:cs="Times New Roman"/>
                <w:b/>
                <w:bCs/>
                <w:color w:val="000000"/>
                <w:sz w:val="20"/>
                <w:szCs w:val="20"/>
                <w:lang w:eastAsia="lv-LV"/>
              </w:rPr>
              <w:t>5</w:t>
            </w:r>
          </w:p>
        </w:tc>
        <w:tc>
          <w:tcPr>
            <w:tcW w:w="2013" w:type="dxa"/>
            <w:gridSpan w:val="6"/>
            <w:shd w:val="clear" w:color="auto" w:fill="D5DCE4" w:themeFill="text2" w:themeFillTint="33"/>
          </w:tcPr>
          <w:p w14:paraId="671D5172" w14:textId="06A1A24F"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Starpība (202</w:t>
            </w:r>
            <w:r w:rsidR="00334C68">
              <w:rPr>
                <w:rFonts w:ascii="Times New Roman" w:eastAsia="Times New Roman" w:hAnsi="Times New Roman" w:cs="Times New Roman"/>
                <w:b/>
                <w:bCs/>
                <w:color w:val="000000"/>
                <w:sz w:val="20"/>
                <w:szCs w:val="20"/>
                <w:lang w:eastAsia="lv-LV"/>
              </w:rPr>
              <w:t>4</w:t>
            </w:r>
            <w:r w:rsidRPr="00D6366F">
              <w:rPr>
                <w:rFonts w:ascii="Times New Roman" w:eastAsia="Times New Roman" w:hAnsi="Times New Roman" w:cs="Times New Roman"/>
                <w:b/>
                <w:bCs/>
                <w:color w:val="000000"/>
                <w:sz w:val="20"/>
                <w:szCs w:val="20"/>
                <w:lang w:eastAsia="lv-LV"/>
              </w:rPr>
              <w:t>./202</w:t>
            </w:r>
            <w:r w:rsidR="00334C68">
              <w:rPr>
                <w:rFonts w:ascii="Times New Roman" w:eastAsia="Times New Roman" w:hAnsi="Times New Roman" w:cs="Times New Roman"/>
                <w:b/>
                <w:bCs/>
                <w:color w:val="000000"/>
                <w:sz w:val="20"/>
                <w:szCs w:val="20"/>
                <w:lang w:eastAsia="lv-LV"/>
              </w:rPr>
              <w:t>3</w:t>
            </w:r>
            <w:r w:rsidRPr="00D6366F">
              <w:rPr>
                <w:rFonts w:ascii="Times New Roman" w:eastAsia="Times New Roman" w:hAnsi="Times New Roman" w:cs="Times New Roman"/>
                <w:b/>
                <w:bCs/>
                <w:color w:val="000000"/>
                <w:sz w:val="20"/>
                <w:szCs w:val="20"/>
                <w:lang w:eastAsia="lv-LV"/>
              </w:rPr>
              <w:t>.gadā)</w:t>
            </w:r>
          </w:p>
        </w:tc>
        <w:tc>
          <w:tcPr>
            <w:tcW w:w="1847" w:type="dxa"/>
            <w:gridSpan w:val="5"/>
            <w:shd w:val="clear" w:color="auto" w:fill="D5DCE4" w:themeFill="text2" w:themeFillTint="33"/>
          </w:tcPr>
          <w:p w14:paraId="6ACA6B89" w14:textId="620391A4"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Starpība (202</w:t>
            </w:r>
            <w:r w:rsidR="00334C68">
              <w:rPr>
                <w:rFonts w:ascii="Times New Roman" w:eastAsia="Times New Roman" w:hAnsi="Times New Roman" w:cs="Times New Roman"/>
                <w:b/>
                <w:bCs/>
                <w:color w:val="000000"/>
                <w:sz w:val="20"/>
                <w:szCs w:val="20"/>
                <w:lang w:eastAsia="lv-LV"/>
              </w:rPr>
              <w:t>5</w:t>
            </w:r>
            <w:r w:rsidRPr="00D6366F">
              <w:rPr>
                <w:rFonts w:ascii="Times New Roman" w:eastAsia="Times New Roman" w:hAnsi="Times New Roman" w:cs="Times New Roman"/>
                <w:b/>
                <w:bCs/>
                <w:color w:val="000000"/>
                <w:sz w:val="20"/>
                <w:szCs w:val="20"/>
                <w:lang w:eastAsia="lv-LV"/>
              </w:rPr>
              <w:t>./202</w:t>
            </w:r>
            <w:r w:rsidR="00DD0962">
              <w:rPr>
                <w:rFonts w:ascii="Times New Roman" w:eastAsia="Times New Roman" w:hAnsi="Times New Roman" w:cs="Times New Roman"/>
                <w:b/>
                <w:bCs/>
                <w:color w:val="000000"/>
                <w:sz w:val="20"/>
                <w:szCs w:val="20"/>
                <w:lang w:eastAsia="lv-LV"/>
              </w:rPr>
              <w:t>5</w:t>
            </w:r>
            <w:r w:rsidRPr="00D6366F">
              <w:rPr>
                <w:rFonts w:ascii="Times New Roman" w:eastAsia="Times New Roman" w:hAnsi="Times New Roman" w:cs="Times New Roman"/>
                <w:b/>
                <w:bCs/>
                <w:color w:val="000000"/>
                <w:sz w:val="20"/>
                <w:szCs w:val="20"/>
                <w:lang w:eastAsia="lv-LV"/>
              </w:rPr>
              <w:t>.gadā)</w:t>
            </w:r>
          </w:p>
        </w:tc>
      </w:tr>
      <w:tr w:rsidR="00D524D1" w:rsidRPr="00CB227C" w14:paraId="006CF73D" w14:textId="77777777" w:rsidTr="008F2947">
        <w:trPr>
          <w:trHeight w:val="165"/>
        </w:trPr>
        <w:tc>
          <w:tcPr>
            <w:tcW w:w="1884" w:type="dxa"/>
            <w:gridSpan w:val="3"/>
            <w:vAlign w:val="center"/>
          </w:tcPr>
          <w:p w14:paraId="0E6E5AC2" w14:textId="4FCCF4FC" w:rsidR="00D524D1" w:rsidRPr="00C46EA9" w:rsidRDefault="00D524D1" w:rsidP="00D524D1">
            <w:pPr>
              <w:spacing w:after="0" w:line="240" w:lineRule="auto"/>
              <w:jc w:val="center"/>
              <w:rPr>
                <w:rFonts w:ascii="Times New Roman" w:eastAsia="Times New Roman" w:hAnsi="Times New Roman" w:cs="Times New Roman"/>
                <w:color w:val="000000"/>
                <w:sz w:val="20"/>
                <w:szCs w:val="20"/>
                <w:lang w:eastAsia="lv-LV"/>
              </w:rPr>
            </w:pPr>
            <w:r w:rsidRPr="00C46EA9">
              <w:rPr>
                <w:rFonts w:ascii="Times New Roman" w:hAnsi="Times New Roman" w:cs="Times New Roman"/>
                <w:color w:val="000000"/>
                <w:sz w:val="20"/>
                <w:szCs w:val="20"/>
              </w:rPr>
              <w:t>110</w:t>
            </w:r>
          </w:p>
        </w:tc>
        <w:tc>
          <w:tcPr>
            <w:tcW w:w="1505" w:type="dxa"/>
            <w:gridSpan w:val="6"/>
            <w:vAlign w:val="center"/>
          </w:tcPr>
          <w:p w14:paraId="3A9C7A0D" w14:textId="04DF4FDA" w:rsidR="00D524D1" w:rsidRPr="00C46EA9" w:rsidRDefault="00D524D1" w:rsidP="00D524D1">
            <w:pPr>
              <w:spacing w:after="0" w:line="240" w:lineRule="auto"/>
              <w:jc w:val="center"/>
              <w:rPr>
                <w:rFonts w:ascii="Times New Roman" w:eastAsia="Times New Roman" w:hAnsi="Times New Roman" w:cs="Times New Roman"/>
                <w:color w:val="000000"/>
                <w:sz w:val="20"/>
                <w:szCs w:val="20"/>
                <w:lang w:eastAsia="lv-LV"/>
              </w:rPr>
            </w:pPr>
            <w:r w:rsidRPr="00C46EA9">
              <w:rPr>
                <w:rFonts w:ascii="Times New Roman" w:hAnsi="Times New Roman" w:cs="Times New Roman"/>
                <w:sz w:val="20"/>
                <w:szCs w:val="20"/>
              </w:rPr>
              <w:t>97</w:t>
            </w:r>
          </w:p>
        </w:tc>
        <w:tc>
          <w:tcPr>
            <w:tcW w:w="2244" w:type="dxa"/>
            <w:gridSpan w:val="6"/>
            <w:vAlign w:val="center"/>
          </w:tcPr>
          <w:p w14:paraId="200319B2" w14:textId="06070BAE" w:rsidR="00D524D1" w:rsidRPr="00C46EA9" w:rsidRDefault="00D524D1" w:rsidP="00D524D1">
            <w:pPr>
              <w:spacing w:after="0" w:line="240" w:lineRule="auto"/>
              <w:jc w:val="center"/>
              <w:rPr>
                <w:rFonts w:ascii="Times New Roman" w:eastAsia="Times New Roman" w:hAnsi="Times New Roman" w:cs="Times New Roman"/>
                <w:color w:val="000000"/>
                <w:sz w:val="20"/>
                <w:szCs w:val="20"/>
                <w:lang w:eastAsia="lv-LV"/>
              </w:rPr>
            </w:pPr>
            <w:r w:rsidRPr="00C46EA9">
              <w:rPr>
                <w:rFonts w:ascii="Times New Roman" w:hAnsi="Times New Roman" w:cs="Times New Roman"/>
                <w:sz w:val="20"/>
                <w:szCs w:val="20"/>
              </w:rPr>
              <w:t>89</w:t>
            </w:r>
          </w:p>
        </w:tc>
        <w:tc>
          <w:tcPr>
            <w:tcW w:w="2013" w:type="dxa"/>
            <w:gridSpan w:val="6"/>
            <w:vAlign w:val="bottom"/>
          </w:tcPr>
          <w:p w14:paraId="31FD7464" w14:textId="67B7058D" w:rsidR="00D524D1" w:rsidRPr="00C46EA9" w:rsidRDefault="00D524D1" w:rsidP="00D524D1">
            <w:pPr>
              <w:spacing w:after="0" w:line="240" w:lineRule="auto"/>
              <w:jc w:val="center"/>
              <w:rPr>
                <w:rFonts w:ascii="Times New Roman" w:eastAsia="Times New Roman" w:hAnsi="Times New Roman" w:cs="Times New Roman"/>
                <w:color w:val="000000"/>
                <w:sz w:val="20"/>
                <w:szCs w:val="20"/>
                <w:lang w:eastAsia="lv-LV"/>
              </w:rPr>
            </w:pPr>
            <w:r w:rsidRPr="00C46EA9">
              <w:rPr>
                <w:rFonts w:ascii="Times New Roman" w:hAnsi="Times New Roman" w:cs="Times New Roman"/>
                <w:color w:val="000000"/>
                <w:sz w:val="20"/>
                <w:szCs w:val="20"/>
              </w:rPr>
              <w:t>-13 (12%)</w:t>
            </w:r>
          </w:p>
        </w:tc>
        <w:tc>
          <w:tcPr>
            <w:tcW w:w="1847" w:type="dxa"/>
            <w:gridSpan w:val="5"/>
            <w:vAlign w:val="bottom"/>
          </w:tcPr>
          <w:p w14:paraId="6366F90B" w14:textId="151EC5B0" w:rsidR="00D524D1" w:rsidRPr="00C46EA9" w:rsidRDefault="00D524D1" w:rsidP="00D524D1">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-8 (8%)</w:t>
            </w:r>
          </w:p>
        </w:tc>
      </w:tr>
      <w:tr w:rsidR="003B6A7E" w:rsidRPr="00CB227C" w14:paraId="3E9A0366" w14:textId="77777777" w:rsidTr="00E608F8">
        <w:trPr>
          <w:trHeight w:val="400"/>
        </w:trPr>
        <w:tc>
          <w:tcPr>
            <w:tcW w:w="9493" w:type="dxa"/>
            <w:gridSpan w:val="26"/>
            <w:shd w:val="clear" w:color="auto" w:fill="D5DCE4" w:themeFill="text2" w:themeFillTint="33"/>
            <w:vAlign w:val="center"/>
          </w:tcPr>
          <w:p w14:paraId="6F558346" w14:textId="2BFAFB46" w:rsidR="003B6A7E" w:rsidRPr="00CB227C" w:rsidRDefault="003B6A7E" w:rsidP="00541126">
            <w:pPr>
              <w:spacing w:after="0" w:line="240" w:lineRule="auto"/>
              <w:ind w:left="-109" w:right="-102"/>
              <w:jc w:val="center"/>
              <w:rPr>
                <w:rFonts w:ascii="Times New Roman" w:eastAsia="Times New Roman" w:hAnsi="Times New Roman" w:cs="Times New Roman"/>
                <w:b/>
                <w:bCs/>
                <w:color w:val="000000"/>
                <w:sz w:val="24"/>
                <w:szCs w:val="24"/>
                <w:lang w:eastAsia="lv-LV"/>
              </w:rPr>
            </w:pPr>
            <w:r w:rsidRPr="00CB227C">
              <w:rPr>
                <w:rFonts w:ascii="Times New Roman" w:eastAsia="Times New Roman" w:hAnsi="Times New Roman" w:cs="Times New Roman"/>
                <w:b/>
                <w:bCs/>
                <w:color w:val="000000"/>
                <w:sz w:val="24"/>
                <w:szCs w:val="24"/>
                <w:lang w:eastAsia="lv-LV"/>
              </w:rPr>
              <w:t>VID veikto uzraudzības un kontroles pasākumu vērtējums</w:t>
            </w:r>
          </w:p>
        </w:tc>
      </w:tr>
      <w:tr w:rsidR="003B6A7E" w:rsidRPr="00CB227C" w14:paraId="0B128B0B" w14:textId="77777777" w:rsidTr="00E608F8">
        <w:trPr>
          <w:trHeight w:val="395"/>
        </w:trPr>
        <w:tc>
          <w:tcPr>
            <w:tcW w:w="1976" w:type="dxa"/>
            <w:gridSpan w:val="4"/>
            <w:shd w:val="clear" w:color="auto" w:fill="D5DCE4" w:themeFill="text2" w:themeFillTint="33"/>
            <w:vAlign w:val="center"/>
            <w:hideMark/>
          </w:tcPr>
          <w:p w14:paraId="358145E2" w14:textId="77777777" w:rsidR="003B6A7E" w:rsidRPr="00CB227C" w:rsidRDefault="003B6A7E" w:rsidP="00541126">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Labi</w:t>
            </w:r>
          </w:p>
        </w:tc>
        <w:tc>
          <w:tcPr>
            <w:tcW w:w="1405" w:type="dxa"/>
            <w:gridSpan w:val="4"/>
            <w:shd w:val="clear" w:color="auto" w:fill="D5DCE4" w:themeFill="text2" w:themeFillTint="33"/>
            <w:vAlign w:val="center"/>
          </w:tcPr>
          <w:p w14:paraId="3B62C32C" w14:textId="77777777" w:rsidR="003B6A7E" w:rsidRPr="00CB227C" w:rsidRDefault="003B6A7E" w:rsidP="00541126">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Lielākoties  labi</w:t>
            </w:r>
          </w:p>
        </w:tc>
        <w:tc>
          <w:tcPr>
            <w:tcW w:w="3613" w:type="dxa"/>
            <w:gridSpan w:val="12"/>
            <w:shd w:val="clear" w:color="auto" w:fill="D5DCE4" w:themeFill="text2" w:themeFillTint="33"/>
            <w:vAlign w:val="center"/>
          </w:tcPr>
          <w:p w14:paraId="56E6412E" w14:textId="77777777" w:rsidR="003B6A7E" w:rsidRPr="00CB227C" w:rsidRDefault="003B6A7E" w:rsidP="00541126">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Vidēji</w:t>
            </w:r>
          </w:p>
        </w:tc>
        <w:tc>
          <w:tcPr>
            <w:tcW w:w="1542" w:type="dxa"/>
            <w:gridSpan w:val="5"/>
            <w:shd w:val="clear" w:color="auto" w:fill="D5DCE4" w:themeFill="text2" w:themeFillTint="33"/>
            <w:vAlign w:val="center"/>
          </w:tcPr>
          <w:p w14:paraId="5A5F6584" w14:textId="77777777" w:rsidR="003B6A7E" w:rsidRPr="00CB227C" w:rsidRDefault="003B6A7E" w:rsidP="00541126">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Lielākoties slikti</w:t>
            </w:r>
          </w:p>
        </w:tc>
        <w:tc>
          <w:tcPr>
            <w:tcW w:w="957" w:type="dxa"/>
            <w:shd w:val="clear" w:color="auto" w:fill="D5DCE4" w:themeFill="text2" w:themeFillTint="33"/>
            <w:vAlign w:val="center"/>
          </w:tcPr>
          <w:p w14:paraId="18C650B2" w14:textId="77777777" w:rsidR="003B6A7E" w:rsidRPr="00CB227C" w:rsidRDefault="003B6A7E" w:rsidP="00541126">
            <w:pPr>
              <w:spacing w:after="0" w:line="240" w:lineRule="auto"/>
              <w:ind w:left="-109" w:right="-10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Slikti</w:t>
            </w:r>
          </w:p>
        </w:tc>
      </w:tr>
      <w:tr w:rsidR="00BA4CE2" w:rsidRPr="00CB227C" w14:paraId="488AB336" w14:textId="77777777" w:rsidTr="00080278">
        <w:trPr>
          <w:trHeight w:val="181"/>
        </w:trPr>
        <w:tc>
          <w:tcPr>
            <w:tcW w:w="1976" w:type="dxa"/>
            <w:gridSpan w:val="4"/>
            <w:vAlign w:val="center"/>
          </w:tcPr>
          <w:p w14:paraId="616CD852" w14:textId="66B26967"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82%</w:t>
            </w:r>
          </w:p>
        </w:tc>
        <w:tc>
          <w:tcPr>
            <w:tcW w:w="1405" w:type="dxa"/>
            <w:gridSpan w:val="4"/>
            <w:vAlign w:val="center"/>
          </w:tcPr>
          <w:p w14:paraId="27B3ABE4" w14:textId="658288A2"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18%</w:t>
            </w:r>
          </w:p>
        </w:tc>
        <w:tc>
          <w:tcPr>
            <w:tcW w:w="3613" w:type="dxa"/>
            <w:gridSpan w:val="12"/>
            <w:vAlign w:val="center"/>
          </w:tcPr>
          <w:p w14:paraId="32D60519" w14:textId="5BC09521"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542" w:type="dxa"/>
            <w:gridSpan w:val="5"/>
            <w:vAlign w:val="center"/>
          </w:tcPr>
          <w:p w14:paraId="578E5D8F" w14:textId="0625EA82"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957" w:type="dxa"/>
            <w:vAlign w:val="center"/>
          </w:tcPr>
          <w:p w14:paraId="0BA809C0" w14:textId="77A236B2"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760BEC7C" w14:textId="77777777" w:rsidTr="00E608F8">
        <w:trPr>
          <w:trHeight w:val="558"/>
        </w:trPr>
        <w:tc>
          <w:tcPr>
            <w:tcW w:w="9493" w:type="dxa"/>
            <w:gridSpan w:val="26"/>
            <w:shd w:val="clear" w:color="auto" w:fill="D5DCE4" w:themeFill="text2" w:themeFillTint="33"/>
            <w:vAlign w:val="center"/>
          </w:tcPr>
          <w:p w14:paraId="0C09FBC2" w14:textId="7697789C" w:rsidR="003B6A7E" w:rsidRPr="00CB227C" w:rsidRDefault="003B6A7E" w:rsidP="00541126">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VID veikto informatīvo un izglītojošo pasākumu vērtējums</w:t>
            </w:r>
          </w:p>
        </w:tc>
      </w:tr>
      <w:tr w:rsidR="003B6A7E" w:rsidRPr="00CB227C" w14:paraId="4F4039FD" w14:textId="77777777" w:rsidTr="00E608F8">
        <w:trPr>
          <w:trHeight w:val="350"/>
        </w:trPr>
        <w:tc>
          <w:tcPr>
            <w:tcW w:w="1976" w:type="dxa"/>
            <w:gridSpan w:val="4"/>
            <w:shd w:val="clear" w:color="auto" w:fill="D5DCE4" w:themeFill="text2" w:themeFillTint="33"/>
            <w:vAlign w:val="center"/>
            <w:hideMark/>
          </w:tcPr>
          <w:p w14:paraId="427C34ED" w14:textId="77777777" w:rsidR="003B6A7E" w:rsidRPr="00CB227C" w:rsidRDefault="003B6A7E" w:rsidP="00541126">
            <w:pPr>
              <w:spacing w:after="0" w:line="240" w:lineRule="auto"/>
              <w:jc w:val="center"/>
              <w:rPr>
                <w:rFonts w:ascii="Times New Roman" w:hAnsi="Times New Roman" w:cs="Times New Roman"/>
                <w:b/>
                <w:color w:val="000000"/>
                <w:sz w:val="20"/>
                <w:szCs w:val="20"/>
              </w:rPr>
            </w:pPr>
            <w:r w:rsidRPr="00CB227C">
              <w:rPr>
                <w:rFonts w:ascii="Times New Roman" w:hAnsi="Times New Roman" w:cs="Times New Roman"/>
                <w:b/>
                <w:color w:val="000000"/>
                <w:sz w:val="20"/>
                <w:szCs w:val="20"/>
              </w:rPr>
              <w:t>Labi</w:t>
            </w:r>
          </w:p>
        </w:tc>
        <w:tc>
          <w:tcPr>
            <w:tcW w:w="1405" w:type="dxa"/>
            <w:gridSpan w:val="4"/>
            <w:shd w:val="clear" w:color="auto" w:fill="D5DCE4" w:themeFill="text2" w:themeFillTint="33"/>
            <w:vAlign w:val="center"/>
            <w:hideMark/>
          </w:tcPr>
          <w:p w14:paraId="320746E2" w14:textId="77777777" w:rsidR="003B6A7E" w:rsidRPr="00CB227C" w:rsidRDefault="003B6A7E" w:rsidP="00541126">
            <w:pPr>
              <w:spacing w:after="0" w:line="240" w:lineRule="auto"/>
              <w:jc w:val="center"/>
              <w:rPr>
                <w:rFonts w:ascii="Times New Roman" w:hAnsi="Times New Roman" w:cs="Times New Roman"/>
                <w:b/>
                <w:color w:val="000000"/>
                <w:sz w:val="20"/>
                <w:szCs w:val="20"/>
              </w:rPr>
            </w:pPr>
            <w:r w:rsidRPr="00CB227C">
              <w:rPr>
                <w:rFonts w:ascii="Times New Roman" w:hAnsi="Times New Roman" w:cs="Times New Roman"/>
                <w:b/>
                <w:color w:val="000000"/>
                <w:sz w:val="20"/>
                <w:szCs w:val="20"/>
              </w:rPr>
              <w:t>Lielākoties  labi</w:t>
            </w:r>
          </w:p>
        </w:tc>
        <w:tc>
          <w:tcPr>
            <w:tcW w:w="3112" w:type="dxa"/>
            <w:gridSpan w:val="10"/>
            <w:shd w:val="clear" w:color="auto" w:fill="D5DCE4" w:themeFill="text2" w:themeFillTint="33"/>
            <w:vAlign w:val="center"/>
          </w:tcPr>
          <w:p w14:paraId="5C371D53" w14:textId="77777777" w:rsidR="003B6A7E" w:rsidRPr="00CB227C" w:rsidRDefault="003B6A7E" w:rsidP="00541126">
            <w:pPr>
              <w:spacing w:after="0" w:line="240" w:lineRule="auto"/>
              <w:jc w:val="center"/>
              <w:rPr>
                <w:rFonts w:ascii="Times New Roman" w:hAnsi="Times New Roman" w:cs="Times New Roman"/>
                <w:b/>
                <w:color w:val="000000"/>
                <w:sz w:val="20"/>
                <w:szCs w:val="20"/>
              </w:rPr>
            </w:pPr>
            <w:r w:rsidRPr="00CB227C">
              <w:rPr>
                <w:rFonts w:ascii="Times New Roman" w:hAnsi="Times New Roman" w:cs="Times New Roman"/>
                <w:b/>
                <w:color w:val="000000"/>
                <w:sz w:val="20"/>
                <w:szCs w:val="20"/>
              </w:rPr>
              <w:t>Vidēji</w:t>
            </w:r>
          </w:p>
        </w:tc>
        <w:tc>
          <w:tcPr>
            <w:tcW w:w="1858" w:type="dxa"/>
            <w:gridSpan w:val="6"/>
            <w:shd w:val="clear" w:color="auto" w:fill="D5DCE4" w:themeFill="text2" w:themeFillTint="33"/>
            <w:vAlign w:val="center"/>
          </w:tcPr>
          <w:p w14:paraId="496CCF18" w14:textId="77777777" w:rsidR="003B6A7E" w:rsidRPr="00CB227C" w:rsidRDefault="003B6A7E" w:rsidP="00541126">
            <w:pPr>
              <w:spacing w:after="0" w:line="240" w:lineRule="auto"/>
              <w:jc w:val="center"/>
              <w:rPr>
                <w:rFonts w:ascii="Times New Roman" w:hAnsi="Times New Roman" w:cs="Times New Roman"/>
                <w:b/>
                <w:color w:val="000000"/>
                <w:sz w:val="20"/>
                <w:szCs w:val="20"/>
              </w:rPr>
            </w:pPr>
            <w:r w:rsidRPr="00CB227C">
              <w:rPr>
                <w:rFonts w:ascii="Times New Roman" w:hAnsi="Times New Roman" w:cs="Times New Roman"/>
                <w:b/>
                <w:color w:val="000000"/>
                <w:sz w:val="20"/>
                <w:szCs w:val="20"/>
              </w:rPr>
              <w:t>Lielākoties slikti</w:t>
            </w:r>
          </w:p>
        </w:tc>
        <w:tc>
          <w:tcPr>
            <w:tcW w:w="1142" w:type="dxa"/>
            <w:gridSpan w:val="2"/>
            <w:shd w:val="clear" w:color="auto" w:fill="D5DCE4" w:themeFill="text2" w:themeFillTint="33"/>
            <w:vAlign w:val="center"/>
          </w:tcPr>
          <w:p w14:paraId="6E51B2AB" w14:textId="77777777" w:rsidR="003B6A7E" w:rsidRPr="00CB227C" w:rsidRDefault="003B6A7E" w:rsidP="00541126">
            <w:pPr>
              <w:spacing w:after="0" w:line="240" w:lineRule="auto"/>
              <w:jc w:val="center"/>
              <w:rPr>
                <w:rFonts w:ascii="Times New Roman" w:hAnsi="Times New Roman" w:cs="Times New Roman"/>
                <w:b/>
                <w:color w:val="000000"/>
                <w:sz w:val="20"/>
                <w:szCs w:val="20"/>
              </w:rPr>
            </w:pPr>
            <w:r w:rsidRPr="00CB227C">
              <w:rPr>
                <w:rFonts w:ascii="Times New Roman" w:hAnsi="Times New Roman" w:cs="Times New Roman"/>
                <w:b/>
                <w:color w:val="000000"/>
                <w:sz w:val="20"/>
                <w:szCs w:val="20"/>
              </w:rPr>
              <w:t>Slikti</w:t>
            </w:r>
          </w:p>
        </w:tc>
      </w:tr>
      <w:tr w:rsidR="00BA4CE2" w:rsidRPr="00CB227C" w14:paraId="5F575B96" w14:textId="77777777" w:rsidTr="00C63F8E">
        <w:trPr>
          <w:trHeight w:val="131"/>
        </w:trPr>
        <w:tc>
          <w:tcPr>
            <w:tcW w:w="1976" w:type="dxa"/>
            <w:gridSpan w:val="4"/>
            <w:vAlign w:val="center"/>
          </w:tcPr>
          <w:p w14:paraId="6DFD8017" w14:textId="65A9F59E"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45%</w:t>
            </w:r>
          </w:p>
        </w:tc>
        <w:tc>
          <w:tcPr>
            <w:tcW w:w="1405" w:type="dxa"/>
            <w:gridSpan w:val="4"/>
            <w:vAlign w:val="center"/>
          </w:tcPr>
          <w:p w14:paraId="3127E2C0" w14:textId="44409F51"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55%</w:t>
            </w:r>
          </w:p>
        </w:tc>
        <w:tc>
          <w:tcPr>
            <w:tcW w:w="3112" w:type="dxa"/>
            <w:gridSpan w:val="10"/>
            <w:vAlign w:val="bottom"/>
          </w:tcPr>
          <w:p w14:paraId="6232A4E8" w14:textId="592276B8" w:rsidR="00BA4CE2" w:rsidRPr="00D6366F" w:rsidRDefault="00BA4CE2" w:rsidP="00BA4CE2">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858" w:type="dxa"/>
            <w:gridSpan w:val="6"/>
            <w:vAlign w:val="bottom"/>
          </w:tcPr>
          <w:p w14:paraId="4BED4B39" w14:textId="1A3156D3" w:rsidR="00BA4CE2" w:rsidRPr="00D6366F" w:rsidRDefault="00BA4CE2" w:rsidP="00BA4CE2">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142" w:type="dxa"/>
            <w:gridSpan w:val="2"/>
            <w:vAlign w:val="bottom"/>
          </w:tcPr>
          <w:p w14:paraId="696B959B" w14:textId="71DC984B" w:rsidR="00BA4CE2" w:rsidRPr="00D6366F" w:rsidRDefault="00BA4CE2" w:rsidP="00BA4CE2">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3B6A7E" w:rsidRPr="00CB227C" w14:paraId="06A5AD5E" w14:textId="77777777" w:rsidTr="00E608F8">
        <w:trPr>
          <w:trHeight w:val="334"/>
        </w:trPr>
        <w:tc>
          <w:tcPr>
            <w:tcW w:w="7646" w:type="dxa"/>
            <w:gridSpan w:val="21"/>
            <w:shd w:val="clear" w:color="auto" w:fill="D5DCE4" w:themeFill="text2" w:themeFillTint="33"/>
            <w:vAlign w:val="bottom"/>
            <w:hideMark/>
          </w:tcPr>
          <w:p w14:paraId="35616222" w14:textId="6E555A2F" w:rsidR="00DD0962" w:rsidRPr="00CB227C" w:rsidRDefault="003B6A7E" w:rsidP="00DD0962">
            <w:pPr>
              <w:spacing w:after="0" w:line="240" w:lineRule="auto"/>
              <w:jc w:val="center"/>
              <w:rPr>
                <w:rFonts w:ascii="Times New Roman" w:eastAsia="Times New Roman" w:hAnsi="Times New Roman" w:cs="Times New Roman"/>
                <w:b/>
                <w:color w:val="000000"/>
                <w:sz w:val="24"/>
                <w:szCs w:val="24"/>
                <w:lang w:eastAsia="lv-LV"/>
              </w:rPr>
            </w:pPr>
            <w:r w:rsidRPr="00CB227C">
              <w:rPr>
                <w:rFonts w:ascii="Times New Roman" w:eastAsia="Times New Roman" w:hAnsi="Times New Roman" w:cs="Times New Roman"/>
                <w:b/>
                <w:color w:val="000000"/>
                <w:sz w:val="24"/>
                <w:szCs w:val="24"/>
                <w:lang w:eastAsia="lv-LV"/>
              </w:rPr>
              <w:t>Uzraudzības pasākumu skaits</w:t>
            </w:r>
          </w:p>
        </w:tc>
        <w:tc>
          <w:tcPr>
            <w:tcW w:w="1847" w:type="dxa"/>
            <w:gridSpan w:val="5"/>
            <w:vMerge w:val="restart"/>
            <w:shd w:val="clear" w:color="auto" w:fill="D5DCE4" w:themeFill="text2" w:themeFillTint="33"/>
            <w:vAlign w:val="center"/>
          </w:tcPr>
          <w:p w14:paraId="73FE879E" w14:textId="48C73F26"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Klātienes pārbaužu pieaugums 20</w:t>
            </w:r>
            <w:r>
              <w:rPr>
                <w:rFonts w:ascii="Times New Roman" w:eastAsia="Times New Roman" w:hAnsi="Times New Roman" w:cs="Times New Roman"/>
                <w:b/>
                <w:color w:val="000000"/>
                <w:sz w:val="20"/>
                <w:szCs w:val="20"/>
                <w:lang w:eastAsia="lv-LV"/>
              </w:rPr>
              <w:t>2</w:t>
            </w:r>
            <w:r w:rsidR="00DD0962">
              <w:rPr>
                <w:rFonts w:ascii="Times New Roman" w:eastAsia="Times New Roman" w:hAnsi="Times New Roman" w:cs="Times New Roman"/>
                <w:b/>
                <w:color w:val="000000"/>
                <w:sz w:val="20"/>
                <w:szCs w:val="20"/>
                <w:lang w:eastAsia="lv-LV"/>
              </w:rPr>
              <w:t>4</w:t>
            </w:r>
            <w:r w:rsidRPr="00CB227C">
              <w:rPr>
                <w:rFonts w:ascii="Times New Roman" w:eastAsia="Times New Roman" w:hAnsi="Times New Roman" w:cs="Times New Roman"/>
                <w:b/>
                <w:color w:val="000000"/>
                <w:sz w:val="20"/>
                <w:szCs w:val="20"/>
                <w:lang w:eastAsia="lv-LV"/>
              </w:rPr>
              <w:t>.gadā</w:t>
            </w:r>
          </w:p>
        </w:tc>
      </w:tr>
      <w:tr w:rsidR="003B6A7E" w:rsidRPr="00CB227C" w14:paraId="2C341948" w14:textId="77777777" w:rsidTr="00E608F8">
        <w:trPr>
          <w:trHeight w:val="318"/>
        </w:trPr>
        <w:tc>
          <w:tcPr>
            <w:tcW w:w="4665" w:type="dxa"/>
            <w:gridSpan w:val="14"/>
            <w:shd w:val="clear" w:color="auto" w:fill="D5DCE4" w:themeFill="text2" w:themeFillTint="33"/>
            <w:vAlign w:val="bottom"/>
            <w:hideMark/>
          </w:tcPr>
          <w:p w14:paraId="1CF89118" w14:textId="1CA8CE14"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20</w:t>
            </w:r>
            <w:r>
              <w:rPr>
                <w:rFonts w:ascii="Times New Roman" w:eastAsia="Times New Roman" w:hAnsi="Times New Roman" w:cs="Times New Roman"/>
                <w:b/>
                <w:color w:val="000000"/>
                <w:sz w:val="20"/>
                <w:szCs w:val="20"/>
                <w:lang w:eastAsia="lv-LV"/>
              </w:rPr>
              <w:t>2</w:t>
            </w:r>
            <w:r w:rsidR="00DD0962">
              <w:rPr>
                <w:rFonts w:ascii="Times New Roman" w:eastAsia="Times New Roman" w:hAnsi="Times New Roman" w:cs="Times New Roman"/>
                <w:b/>
                <w:color w:val="000000"/>
                <w:sz w:val="20"/>
                <w:szCs w:val="20"/>
                <w:lang w:eastAsia="lv-LV"/>
              </w:rPr>
              <w:t>3</w:t>
            </w:r>
            <w:r w:rsidR="00885D84">
              <w:rPr>
                <w:rFonts w:ascii="Times New Roman" w:eastAsia="Times New Roman" w:hAnsi="Times New Roman" w:cs="Times New Roman"/>
                <w:b/>
                <w:color w:val="000000"/>
                <w:sz w:val="20"/>
                <w:szCs w:val="20"/>
                <w:lang w:eastAsia="lv-LV"/>
              </w:rPr>
              <w:t>.gadā</w:t>
            </w:r>
          </w:p>
        </w:tc>
        <w:tc>
          <w:tcPr>
            <w:tcW w:w="2981" w:type="dxa"/>
            <w:gridSpan w:val="7"/>
            <w:shd w:val="clear" w:color="auto" w:fill="D5DCE4" w:themeFill="text2" w:themeFillTint="33"/>
            <w:vAlign w:val="bottom"/>
            <w:hideMark/>
          </w:tcPr>
          <w:p w14:paraId="06E30410" w14:textId="5EC87444"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20</w:t>
            </w:r>
            <w:r>
              <w:rPr>
                <w:rFonts w:ascii="Times New Roman" w:eastAsia="Times New Roman" w:hAnsi="Times New Roman" w:cs="Times New Roman"/>
                <w:b/>
                <w:color w:val="000000"/>
                <w:sz w:val="20"/>
                <w:szCs w:val="20"/>
                <w:lang w:eastAsia="lv-LV"/>
              </w:rPr>
              <w:t>2</w:t>
            </w:r>
            <w:r w:rsidR="00DD0962">
              <w:rPr>
                <w:rFonts w:ascii="Times New Roman" w:eastAsia="Times New Roman" w:hAnsi="Times New Roman" w:cs="Times New Roman"/>
                <w:b/>
                <w:color w:val="000000"/>
                <w:sz w:val="20"/>
                <w:szCs w:val="20"/>
                <w:lang w:eastAsia="lv-LV"/>
              </w:rPr>
              <w:t>4</w:t>
            </w:r>
            <w:r w:rsidR="00885D84">
              <w:rPr>
                <w:rFonts w:ascii="Times New Roman" w:eastAsia="Times New Roman" w:hAnsi="Times New Roman" w:cs="Times New Roman"/>
                <w:b/>
                <w:color w:val="000000"/>
                <w:sz w:val="20"/>
                <w:szCs w:val="20"/>
                <w:lang w:eastAsia="lv-LV"/>
              </w:rPr>
              <w:t>.gadā</w:t>
            </w:r>
          </w:p>
        </w:tc>
        <w:tc>
          <w:tcPr>
            <w:tcW w:w="1847" w:type="dxa"/>
            <w:gridSpan w:val="5"/>
            <w:vMerge/>
            <w:shd w:val="clear" w:color="auto" w:fill="33CCCC"/>
          </w:tcPr>
          <w:p w14:paraId="4E1F9215"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p>
        </w:tc>
      </w:tr>
      <w:tr w:rsidR="003B6A7E" w:rsidRPr="00CB227C" w14:paraId="420BE3F1" w14:textId="77777777" w:rsidTr="00E608F8">
        <w:trPr>
          <w:trHeight w:val="318"/>
        </w:trPr>
        <w:tc>
          <w:tcPr>
            <w:tcW w:w="2964" w:type="dxa"/>
            <w:gridSpan w:val="7"/>
            <w:shd w:val="clear" w:color="auto" w:fill="D5DCE4" w:themeFill="text2" w:themeFillTint="33"/>
            <w:vAlign w:val="bottom"/>
          </w:tcPr>
          <w:p w14:paraId="65BA96FA"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Klātienes pārbaudes</w:t>
            </w:r>
          </w:p>
        </w:tc>
        <w:tc>
          <w:tcPr>
            <w:tcW w:w="1701" w:type="dxa"/>
            <w:gridSpan w:val="7"/>
            <w:shd w:val="clear" w:color="auto" w:fill="D5DCE4" w:themeFill="text2" w:themeFillTint="33"/>
            <w:vAlign w:val="bottom"/>
          </w:tcPr>
          <w:p w14:paraId="423EDB06"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Neklātienes pārbaudes</w:t>
            </w:r>
          </w:p>
        </w:tc>
        <w:tc>
          <w:tcPr>
            <w:tcW w:w="1138" w:type="dxa"/>
            <w:gridSpan w:val="3"/>
            <w:shd w:val="clear" w:color="auto" w:fill="D5DCE4" w:themeFill="text2" w:themeFillTint="33"/>
            <w:vAlign w:val="bottom"/>
          </w:tcPr>
          <w:p w14:paraId="006545BB"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Klātienes pārbaudes</w:t>
            </w:r>
          </w:p>
        </w:tc>
        <w:tc>
          <w:tcPr>
            <w:tcW w:w="1843" w:type="dxa"/>
            <w:gridSpan w:val="4"/>
            <w:shd w:val="clear" w:color="auto" w:fill="D5DCE4" w:themeFill="text2" w:themeFillTint="33"/>
            <w:vAlign w:val="bottom"/>
          </w:tcPr>
          <w:p w14:paraId="4830D486"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Neklātienes pārbaudes</w:t>
            </w:r>
          </w:p>
        </w:tc>
        <w:tc>
          <w:tcPr>
            <w:tcW w:w="1847" w:type="dxa"/>
            <w:gridSpan w:val="5"/>
            <w:vMerge/>
            <w:shd w:val="clear" w:color="auto" w:fill="33CCCC"/>
          </w:tcPr>
          <w:p w14:paraId="1455FE5D"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p>
        </w:tc>
      </w:tr>
      <w:tr w:rsidR="00D524D1" w:rsidRPr="00CB227C" w14:paraId="3D90F4D3" w14:textId="77777777" w:rsidTr="003B6A7E">
        <w:trPr>
          <w:trHeight w:val="318"/>
        </w:trPr>
        <w:tc>
          <w:tcPr>
            <w:tcW w:w="2964" w:type="dxa"/>
            <w:gridSpan w:val="7"/>
            <w:vAlign w:val="center"/>
          </w:tcPr>
          <w:p w14:paraId="5D346A31" w14:textId="787FEF1D" w:rsidR="00D524D1" w:rsidRPr="00C46EA9" w:rsidRDefault="00D524D1" w:rsidP="00D524D1">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8</w:t>
            </w:r>
          </w:p>
        </w:tc>
        <w:tc>
          <w:tcPr>
            <w:tcW w:w="1701" w:type="dxa"/>
            <w:gridSpan w:val="7"/>
            <w:vAlign w:val="center"/>
          </w:tcPr>
          <w:p w14:paraId="3EDACB3E" w14:textId="5F051947" w:rsidR="00D524D1" w:rsidRPr="00C46EA9" w:rsidRDefault="00D524D1" w:rsidP="00D524D1">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w:t>
            </w:r>
          </w:p>
        </w:tc>
        <w:tc>
          <w:tcPr>
            <w:tcW w:w="1138" w:type="dxa"/>
            <w:gridSpan w:val="3"/>
            <w:vAlign w:val="center"/>
          </w:tcPr>
          <w:p w14:paraId="6AB3E383" w14:textId="61A7A643" w:rsidR="00D524D1" w:rsidRPr="00C46EA9" w:rsidRDefault="00D524D1" w:rsidP="00D524D1">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6</w:t>
            </w:r>
          </w:p>
        </w:tc>
        <w:tc>
          <w:tcPr>
            <w:tcW w:w="1843" w:type="dxa"/>
            <w:gridSpan w:val="4"/>
            <w:vAlign w:val="center"/>
          </w:tcPr>
          <w:p w14:paraId="122BF834" w14:textId="77A240A3" w:rsidR="00D524D1" w:rsidRPr="00C46EA9" w:rsidRDefault="00D524D1" w:rsidP="00D524D1">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0</w:t>
            </w:r>
          </w:p>
        </w:tc>
        <w:tc>
          <w:tcPr>
            <w:tcW w:w="1847" w:type="dxa"/>
            <w:gridSpan w:val="5"/>
            <w:vAlign w:val="center"/>
          </w:tcPr>
          <w:p w14:paraId="3BDD8DAD" w14:textId="128ABEA7" w:rsidR="00D524D1" w:rsidRPr="00D524D1" w:rsidRDefault="00D524D1" w:rsidP="00D524D1">
            <w:pPr>
              <w:spacing w:after="0" w:line="240" w:lineRule="auto"/>
              <w:jc w:val="center"/>
              <w:rPr>
                <w:rFonts w:ascii="Times New Roman" w:eastAsia="Times New Roman" w:hAnsi="Times New Roman" w:cs="Times New Roman"/>
                <w:b/>
                <w:color w:val="000000"/>
                <w:sz w:val="20"/>
                <w:szCs w:val="20"/>
                <w:highlight w:val="green"/>
                <w:lang w:eastAsia="lv-LV"/>
              </w:rPr>
            </w:pPr>
            <w:r w:rsidRPr="00C46EA9">
              <w:rPr>
                <w:rFonts w:ascii="Times New Roman" w:hAnsi="Times New Roman" w:cs="Times New Roman"/>
                <w:color w:val="000000"/>
                <w:sz w:val="20"/>
                <w:szCs w:val="20"/>
              </w:rPr>
              <w:t>-2 (25%)</w:t>
            </w:r>
          </w:p>
        </w:tc>
      </w:tr>
      <w:tr w:rsidR="003B6A7E" w:rsidRPr="00CB227C" w14:paraId="719A4CA2" w14:textId="77777777" w:rsidTr="00E608F8">
        <w:trPr>
          <w:trHeight w:val="318"/>
        </w:trPr>
        <w:tc>
          <w:tcPr>
            <w:tcW w:w="7646" w:type="dxa"/>
            <w:gridSpan w:val="21"/>
            <w:shd w:val="clear" w:color="auto" w:fill="D5DCE4" w:themeFill="text2" w:themeFillTint="33"/>
            <w:vAlign w:val="center"/>
          </w:tcPr>
          <w:p w14:paraId="7D0D075C" w14:textId="022A1F81" w:rsidR="003B6A7E" w:rsidRPr="00BA56F2" w:rsidRDefault="003B6A7E" w:rsidP="00541126">
            <w:pPr>
              <w:spacing w:after="0" w:line="240" w:lineRule="auto"/>
              <w:jc w:val="center"/>
              <w:rPr>
                <w:rFonts w:ascii="Times New Roman" w:eastAsia="Times New Roman" w:hAnsi="Times New Roman" w:cs="Times New Roman"/>
                <w:bCs/>
                <w:color w:val="000000"/>
                <w:sz w:val="20"/>
                <w:szCs w:val="20"/>
                <w:lang w:eastAsia="lv-LV"/>
              </w:rPr>
            </w:pPr>
            <w:r w:rsidRPr="00BA56F2">
              <w:rPr>
                <w:rFonts w:ascii="Times New Roman" w:eastAsia="Times New Roman" w:hAnsi="Times New Roman" w:cs="Times New Roman"/>
                <w:b/>
                <w:color w:val="000000"/>
                <w:sz w:val="20"/>
                <w:szCs w:val="20"/>
                <w:lang w:eastAsia="lv-LV"/>
              </w:rPr>
              <w:t>202</w:t>
            </w:r>
            <w:r w:rsidR="00DD0962">
              <w:rPr>
                <w:rFonts w:ascii="Times New Roman" w:eastAsia="Times New Roman" w:hAnsi="Times New Roman" w:cs="Times New Roman"/>
                <w:b/>
                <w:color w:val="000000"/>
                <w:sz w:val="20"/>
                <w:szCs w:val="20"/>
                <w:lang w:eastAsia="lv-LV"/>
              </w:rPr>
              <w:t>5</w:t>
            </w:r>
            <w:r w:rsidR="00885D84">
              <w:rPr>
                <w:rFonts w:ascii="Times New Roman" w:eastAsia="Times New Roman" w:hAnsi="Times New Roman" w:cs="Times New Roman"/>
                <w:b/>
                <w:color w:val="000000"/>
                <w:sz w:val="20"/>
                <w:szCs w:val="20"/>
                <w:lang w:eastAsia="lv-LV"/>
              </w:rPr>
              <w:t>.gadā</w:t>
            </w:r>
          </w:p>
        </w:tc>
        <w:tc>
          <w:tcPr>
            <w:tcW w:w="1847" w:type="dxa"/>
            <w:gridSpan w:val="5"/>
            <w:vMerge w:val="restart"/>
            <w:shd w:val="clear" w:color="auto" w:fill="D5DCE4" w:themeFill="text2" w:themeFillTint="33"/>
            <w:vAlign w:val="bottom"/>
          </w:tcPr>
          <w:p w14:paraId="77E043E9" w14:textId="481CA400" w:rsidR="003B6A7E" w:rsidRPr="00BA56F2"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BA56F2">
              <w:rPr>
                <w:rFonts w:ascii="Times New Roman" w:eastAsia="Times New Roman" w:hAnsi="Times New Roman" w:cs="Times New Roman"/>
                <w:b/>
                <w:color w:val="000000"/>
                <w:sz w:val="20"/>
                <w:szCs w:val="20"/>
                <w:lang w:eastAsia="lv-LV"/>
              </w:rPr>
              <w:t>Klātienes pārbaužu pieaugums 202</w:t>
            </w:r>
            <w:r w:rsidR="00DD0962">
              <w:rPr>
                <w:rFonts w:ascii="Times New Roman" w:eastAsia="Times New Roman" w:hAnsi="Times New Roman" w:cs="Times New Roman"/>
                <w:b/>
                <w:color w:val="000000"/>
                <w:sz w:val="20"/>
                <w:szCs w:val="20"/>
                <w:lang w:eastAsia="lv-LV"/>
              </w:rPr>
              <w:t>5</w:t>
            </w:r>
            <w:r w:rsidRPr="00BA56F2">
              <w:rPr>
                <w:rFonts w:ascii="Times New Roman" w:eastAsia="Times New Roman" w:hAnsi="Times New Roman" w:cs="Times New Roman"/>
                <w:b/>
                <w:color w:val="000000"/>
                <w:sz w:val="20"/>
                <w:szCs w:val="20"/>
                <w:lang w:eastAsia="lv-LV"/>
              </w:rPr>
              <w:t>.gadā</w:t>
            </w:r>
          </w:p>
        </w:tc>
      </w:tr>
      <w:tr w:rsidR="003B6A7E" w:rsidRPr="00CB227C" w14:paraId="1B6E3F17" w14:textId="77777777" w:rsidTr="00E608F8">
        <w:trPr>
          <w:trHeight w:val="318"/>
        </w:trPr>
        <w:tc>
          <w:tcPr>
            <w:tcW w:w="4665" w:type="dxa"/>
            <w:gridSpan w:val="14"/>
            <w:shd w:val="clear" w:color="auto" w:fill="D5DCE4" w:themeFill="text2" w:themeFillTint="33"/>
            <w:vAlign w:val="center"/>
          </w:tcPr>
          <w:p w14:paraId="477AE0F5" w14:textId="77777777" w:rsidR="003B6A7E" w:rsidRPr="00BA56F2" w:rsidRDefault="003B6A7E" w:rsidP="00541126">
            <w:pPr>
              <w:spacing w:after="0" w:line="240" w:lineRule="auto"/>
              <w:jc w:val="center"/>
              <w:rPr>
                <w:rFonts w:ascii="Times New Roman" w:eastAsia="Times New Roman" w:hAnsi="Times New Roman" w:cs="Times New Roman"/>
                <w:bCs/>
                <w:color w:val="000000"/>
                <w:sz w:val="20"/>
                <w:szCs w:val="20"/>
                <w:lang w:eastAsia="lv-LV"/>
              </w:rPr>
            </w:pPr>
            <w:r w:rsidRPr="00BA56F2">
              <w:rPr>
                <w:rFonts w:ascii="Times New Roman" w:eastAsia="Times New Roman" w:hAnsi="Times New Roman" w:cs="Times New Roman"/>
                <w:b/>
                <w:color w:val="000000"/>
                <w:sz w:val="20"/>
                <w:szCs w:val="20"/>
                <w:lang w:eastAsia="lv-LV"/>
              </w:rPr>
              <w:t>Klātienes pārbaudes</w:t>
            </w:r>
          </w:p>
        </w:tc>
        <w:tc>
          <w:tcPr>
            <w:tcW w:w="2981" w:type="dxa"/>
            <w:gridSpan w:val="7"/>
            <w:shd w:val="clear" w:color="auto" w:fill="D5DCE4" w:themeFill="text2" w:themeFillTint="33"/>
            <w:vAlign w:val="center"/>
          </w:tcPr>
          <w:p w14:paraId="5014E574" w14:textId="77777777" w:rsidR="003B6A7E" w:rsidRPr="00BA56F2" w:rsidRDefault="003B6A7E" w:rsidP="00541126">
            <w:pPr>
              <w:spacing w:after="0" w:line="240" w:lineRule="auto"/>
              <w:jc w:val="center"/>
              <w:rPr>
                <w:rFonts w:ascii="Times New Roman" w:eastAsia="Times New Roman" w:hAnsi="Times New Roman" w:cs="Times New Roman"/>
                <w:bCs/>
                <w:color w:val="000000"/>
                <w:sz w:val="20"/>
                <w:szCs w:val="20"/>
                <w:lang w:eastAsia="lv-LV"/>
              </w:rPr>
            </w:pPr>
            <w:r w:rsidRPr="00BA56F2">
              <w:rPr>
                <w:rFonts w:ascii="Times New Roman" w:eastAsia="Times New Roman" w:hAnsi="Times New Roman" w:cs="Times New Roman"/>
                <w:b/>
                <w:color w:val="000000"/>
                <w:sz w:val="20"/>
                <w:szCs w:val="20"/>
                <w:lang w:eastAsia="lv-LV"/>
              </w:rPr>
              <w:t>Klātienes pārbaudes</w:t>
            </w:r>
          </w:p>
        </w:tc>
        <w:tc>
          <w:tcPr>
            <w:tcW w:w="1847" w:type="dxa"/>
            <w:gridSpan w:val="5"/>
            <w:vMerge/>
            <w:shd w:val="clear" w:color="auto" w:fill="53CFFF" w:themeFill="accent3" w:themeFillTint="99"/>
            <w:vAlign w:val="center"/>
          </w:tcPr>
          <w:p w14:paraId="4CB373CC" w14:textId="77777777" w:rsidR="003B6A7E" w:rsidRPr="00BA56F2" w:rsidRDefault="003B6A7E" w:rsidP="00541126">
            <w:pPr>
              <w:spacing w:after="0" w:line="240" w:lineRule="auto"/>
              <w:jc w:val="center"/>
              <w:rPr>
                <w:rFonts w:ascii="Times New Roman" w:eastAsia="Times New Roman" w:hAnsi="Times New Roman" w:cs="Times New Roman"/>
                <w:b/>
                <w:color w:val="000000"/>
                <w:sz w:val="20"/>
                <w:szCs w:val="20"/>
                <w:lang w:eastAsia="lv-LV"/>
              </w:rPr>
            </w:pPr>
          </w:p>
        </w:tc>
      </w:tr>
      <w:tr w:rsidR="00D524D1" w:rsidRPr="00CB227C" w14:paraId="2D76D5BC" w14:textId="77777777" w:rsidTr="003B6A7E">
        <w:trPr>
          <w:trHeight w:val="318"/>
        </w:trPr>
        <w:tc>
          <w:tcPr>
            <w:tcW w:w="4665" w:type="dxa"/>
            <w:gridSpan w:val="14"/>
            <w:vAlign w:val="center"/>
          </w:tcPr>
          <w:p w14:paraId="6F7710FF" w14:textId="093D46DA" w:rsidR="00D524D1" w:rsidRPr="00C46EA9" w:rsidRDefault="00D524D1" w:rsidP="00D524D1">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2</w:t>
            </w:r>
          </w:p>
        </w:tc>
        <w:tc>
          <w:tcPr>
            <w:tcW w:w="2981" w:type="dxa"/>
            <w:gridSpan w:val="7"/>
            <w:vAlign w:val="center"/>
          </w:tcPr>
          <w:p w14:paraId="45D3F6F4" w14:textId="0ED3CABA" w:rsidR="00D524D1" w:rsidRPr="00C46EA9" w:rsidRDefault="00D524D1" w:rsidP="00D524D1">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w:t>
            </w:r>
          </w:p>
        </w:tc>
        <w:tc>
          <w:tcPr>
            <w:tcW w:w="1847" w:type="dxa"/>
            <w:gridSpan w:val="5"/>
            <w:vAlign w:val="center"/>
          </w:tcPr>
          <w:p w14:paraId="6FB5D344" w14:textId="368252E2" w:rsidR="00D524D1" w:rsidRPr="00C46EA9" w:rsidRDefault="00D524D1" w:rsidP="00D524D1">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-4 (67%)</w:t>
            </w:r>
          </w:p>
        </w:tc>
      </w:tr>
      <w:tr w:rsidR="003B6A7E" w:rsidRPr="00CB227C" w14:paraId="65AE1AF1" w14:textId="77777777" w:rsidTr="00E608F8">
        <w:trPr>
          <w:trHeight w:val="416"/>
        </w:trPr>
        <w:tc>
          <w:tcPr>
            <w:tcW w:w="9493" w:type="dxa"/>
            <w:gridSpan w:val="26"/>
            <w:shd w:val="clear" w:color="auto" w:fill="D5DCE4" w:themeFill="text2" w:themeFillTint="33"/>
            <w:vAlign w:val="center"/>
          </w:tcPr>
          <w:p w14:paraId="42F254DB" w14:textId="77777777" w:rsidR="003B6A7E" w:rsidRPr="00CB227C" w:rsidRDefault="003B6A7E" w:rsidP="00541126">
            <w:pPr>
              <w:spacing w:after="0" w:line="240" w:lineRule="auto"/>
              <w:jc w:val="center"/>
              <w:rPr>
                <w:rFonts w:ascii="Times New Roman" w:hAnsi="Times New Roman" w:cs="Times New Roman"/>
                <w:b/>
                <w:color w:val="000000"/>
                <w:sz w:val="24"/>
                <w:szCs w:val="24"/>
              </w:rPr>
            </w:pPr>
            <w:r w:rsidRPr="00DC61C6">
              <w:rPr>
                <w:rFonts w:ascii="Times New Roman" w:hAnsi="Times New Roman" w:cs="Times New Roman"/>
                <w:b/>
                <w:color w:val="000000"/>
                <w:sz w:val="24"/>
                <w:szCs w:val="24"/>
              </w:rPr>
              <w:t>VID piemērotās sankcijas par NILLTPFN likuma prasību pārkāpumiem</w:t>
            </w:r>
          </w:p>
        </w:tc>
      </w:tr>
      <w:tr w:rsidR="003B6A7E" w:rsidRPr="00CB227C" w14:paraId="3C4C513D" w14:textId="77777777" w:rsidTr="00E608F8">
        <w:trPr>
          <w:trHeight w:val="324"/>
        </w:trPr>
        <w:tc>
          <w:tcPr>
            <w:tcW w:w="4650" w:type="dxa"/>
            <w:gridSpan w:val="13"/>
            <w:shd w:val="clear" w:color="auto" w:fill="D5DCE4" w:themeFill="text2" w:themeFillTint="33"/>
            <w:vAlign w:val="center"/>
          </w:tcPr>
          <w:p w14:paraId="634C7108" w14:textId="13A00BCB"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20</w:t>
            </w:r>
            <w:r>
              <w:rPr>
                <w:rFonts w:ascii="Times New Roman" w:eastAsia="Times New Roman" w:hAnsi="Times New Roman" w:cs="Times New Roman"/>
                <w:b/>
                <w:bCs/>
                <w:color w:val="000000"/>
                <w:sz w:val="20"/>
                <w:szCs w:val="20"/>
                <w:lang w:eastAsia="lv-LV"/>
              </w:rPr>
              <w:t>2</w:t>
            </w:r>
            <w:r w:rsidR="00B6186C">
              <w:rPr>
                <w:rFonts w:ascii="Times New Roman" w:eastAsia="Times New Roman" w:hAnsi="Times New Roman" w:cs="Times New Roman"/>
                <w:b/>
                <w:bCs/>
                <w:color w:val="000000"/>
                <w:sz w:val="20"/>
                <w:szCs w:val="20"/>
                <w:lang w:eastAsia="lv-LV"/>
              </w:rPr>
              <w:t>3</w:t>
            </w:r>
            <w:r w:rsidRPr="00CB227C">
              <w:rPr>
                <w:rFonts w:ascii="Times New Roman" w:eastAsia="Times New Roman" w:hAnsi="Times New Roman" w:cs="Times New Roman"/>
                <w:b/>
                <w:bCs/>
                <w:color w:val="000000"/>
                <w:sz w:val="20"/>
                <w:szCs w:val="20"/>
                <w:lang w:eastAsia="lv-LV"/>
              </w:rPr>
              <w:t>. gadā</w:t>
            </w:r>
          </w:p>
        </w:tc>
        <w:tc>
          <w:tcPr>
            <w:tcW w:w="4843" w:type="dxa"/>
            <w:gridSpan w:val="13"/>
            <w:shd w:val="clear" w:color="auto" w:fill="D5DCE4" w:themeFill="text2" w:themeFillTint="33"/>
            <w:vAlign w:val="center"/>
          </w:tcPr>
          <w:p w14:paraId="069925D0" w14:textId="252FCD3F"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20</w:t>
            </w:r>
            <w:r>
              <w:rPr>
                <w:rFonts w:ascii="Times New Roman" w:eastAsia="Times New Roman" w:hAnsi="Times New Roman" w:cs="Times New Roman"/>
                <w:b/>
                <w:bCs/>
                <w:color w:val="000000"/>
                <w:sz w:val="20"/>
                <w:szCs w:val="20"/>
                <w:lang w:eastAsia="lv-LV"/>
              </w:rPr>
              <w:t>2</w:t>
            </w:r>
            <w:r w:rsidR="00B6186C">
              <w:rPr>
                <w:rFonts w:ascii="Times New Roman" w:eastAsia="Times New Roman" w:hAnsi="Times New Roman" w:cs="Times New Roman"/>
                <w:b/>
                <w:bCs/>
                <w:color w:val="000000"/>
                <w:sz w:val="20"/>
                <w:szCs w:val="20"/>
                <w:lang w:eastAsia="lv-LV"/>
              </w:rPr>
              <w:t>4</w:t>
            </w:r>
            <w:r w:rsidRPr="00CB227C">
              <w:rPr>
                <w:rFonts w:ascii="Times New Roman" w:eastAsia="Times New Roman" w:hAnsi="Times New Roman" w:cs="Times New Roman"/>
                <w:b/>
                <w:bCs/>
                <w:color w:val="000000"/>
                <w:sz w:val="20"/>
                <w:szCs w:val="20"/>
                <w:lang w:eastAsia="lv-LV"/>
              </w:rPr>
              <w:t xml:space="preserve">.gadā </w:t>
            </w:r>
          </w:p>
        </w:tc>
      </w:tr>
      <w:tr w:rsidR="003B6A7E" w:rsidRPr="00CB227C" w14:paraId="28E662BD" w14:textId="77777777" w:rsidTr="00E608F8">
        <w:trPr>
          <w:trHeight w:val="468"/>
        </w:trPr>
        <w:tc>
          <w:tcPr>
            <w:tcW w:w="1976" w:type="dxa"/>
            <w:gridSpan w:val="4"/>
            <w:shd w:val="clear" w:color="auto" w:fill="D5DCE4" w:themeFill="text2" w:themeFillTint="33"/>
            <w:vAlign w:val="center"/>
            <w:hideMark/>
          </w:tcPr>
          <w:p w14:paraId="56D55F3C" w14:textId="77777777" w:rsidR="003B6A7E" w:rsidRPr="00CB227C" w:rsidRDefault="003B6A7E" w:rsidP="00541126">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(gadījumu skaits)</w:t>
            </w:r>
          </w:p>
        </w:tc>
        <w:tc>
          <w:tcPr>
            <w:tcW w:w="1413" w:type="dxa"/>
            <w:gridSpan w:val="5"/>
            <w:shd w:val="clear" w:color="auto" w:fill="D5DCE4" w:themeFill="text2" w:themeFillTint="33"/>
            <w:vAlign w:val="center"/>
            <w:hideMark/>
          </w:tcPr>
          <w:p w14:paraId="52B364FA" w14:textId="77777777" w:rsidR="003B6A7E" w:rsidRPr="00CB227C" w:rsidRDefault="003B6A7E" w:rsidP="00541126">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(apmērs EUR)</w:t>
            </w:r>
          </w:p>
        </w:tc>
        <w:tc>
          <w:tcPr>
            <w:tcW w:w="1261" w:type="dxa"/>
            <w:gridSpan w:val="4"/>
            <w:shd w:val="clear" w:color="auto" w:fill="D5DCE4" w:themeFill="text2" w:themeFillTint="33"/>
            <w:vAlign w:val="center"/>
            <w:hideMark/>
          </w:tcPr>
          <w:p w14:paraId="47359F0A" w14:textId="77777777" w:rsidR="003B6A7E" w:rsidRPr="00CB227C" w:rsidRDefault="003B6A7E" w:rsidP="00541126">
            <w:pPr>
              <w:spacing w:after="0" w:line="240" w:lineRule="auto"/>
              <w:jc w:val="both"/>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Lēmums par darbības apturēšanu</w:t>
            </w:r>
          </w:p>
        </w:tc>
        <w:tc>
          <w:tcPr>
            <w:tcW w:w="1153" w:type="dxa"/>
            <w:gridSpan w:val="4"/>
            <w:shd w:val="clear" w:color="auto" w:fill="D5DCE4" w:themeFill="text2" w:themeFillTint="33"/>
            <w:vAlign w:val="center"/>
          </w:tcPr>
          <w:p w14:paraId="6F2322C3" w14:textId="77777777" w:rsidR="003B6A7E" w:rsidRPr="00CB227C" w:rsidRDefault="003B6A7E" w:rsidP="00541126">
            <w:pPr>
              <w:spacing w:after="0" w:line="240" w:lineRule="auto"/>
              <w:jc w:val="both"/>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(gadījumu skaits)</w:t>
            </w:r>
          </w:p>
        </w:tc>
        <w:tc>
          <w:tcPr>
            <w:tcW w:w="1970" w:type="dxa"/>
            <w:gridSpan w:val="6"/>
            <w:shd w:val="clear" w:color="auto" w:fill="D5DCE4" w:themeFill="text2" w:themeFillTint="33"/>
            <w:vAlign w:val="center"/>
          </w:tcPr>
          <w:p w14:paraId="31F994C4" w14:textId="77777777" w:rsidR="003B6A7E" w:rsidRPr="00CB227C" w:rsidRDefault="003B6A7E" w:rsidP="00541126">
            <w:pPr>
              <w:spacing w:after="0" w:line="240" w:lineRule="auto"/>
              <w:jc w:val="both"/>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(apmērs EUR)</w:t>
            </w:r>
          </w:p>
        </w:tc>
        <w:tc>
          <w:tcPr>
            <w:tcW w:w="1720" w:type="dxa"/>
            <w:gridSpan w:val="3"/>
            <w:shd w:val="clear" w:color="auto" w:fill="D5DCE4" w:themeFill="text2" w:themeFillTint="33"/>
            <w:vAlign w:val="center"/>
          </w:tcPr>
          <w:p w14:paraId="4ECCFBD8" w14:textId="77777777" w:rsidR="003B6A7E" w:rsidRPr="00CB227C" w:rsidRDefault="003B6A7E" w:rsidP="00541126">
            <w:pPr>
              <w:spacing w:after="0" w:line="240" w:lineRule="auto"/>
              <w:jc w:val="both"/>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Lēmums par darbības apturēšanu</w:t>
            </w:r>
          </w:p>
        </w:tc>
      </w:tr>
      <w:tr w:rsidR="003B6A7E" w:rsidRPr="00CB227C" w14:paraId="3A7BD394" w14:textId="77777777" w:rsidTr="00B6186C">
        <w:trPr>
          <w:trHeight w:val="315"/>
        </w:trPr>
        <w:tc>
          <w:tcPr>
            <w:tcW w:w="1976" w:type="dxa"/>
            <w:gridSpan w:val="4"/>
            <w:vAlign w:val="center"/>
          </w:tcPr>
          <w:p w14:paraId="2966BB43" w14:textId="0A0F0C0A" w:rsidR="003B6A7E" w:rsidRPr="00C46EA9" w:rsidRDefault="00B6186C"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w:t>
            </w:r>
          </w:p>
        </w:tc>
        <w:tc>
          <w:tcPr>
            <w:tcW w:w="1413" w:type="dxa"/>
            <w:gridSpan w:val="5"/>
            <w:vAlign w:val="center"/>
          </w:tcPr>
          <w:p w14:paraId="652AC192" w14:textId="225CEEB5" w:rsidR="003B6A7E" w:rsidRPr="00C46EA9" w:rsidRDefault="00B6186C"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750</w:t>
            </w:r>
          </w:p>
        </w:tc>
        <w:tc>
          <w:tcPr>
            <w:tcW w:w="1261" w:type="dxa"/>
            <w:gridSpan w:val="4"/>
            <w:vAlign w:val="center"/>
          </w:tcPr>
          <w:p w14:paraId="3450DBC7" w14:textId="4D853354" w:rsidR="003B6A7E" w:rsidRPr="00C46EA9" w:rsidRDefault="00B6186C"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w:t>
            </w:r>
          </w:p>
        </w:tc>
        <w:tc>
          <w:tcPr>
            <w:tcW w:w="1153" w:type="dxa"/>
            <w:gridSpan w:val="4"/>
            <w:vAlign w:val="center"/>
          </w:tcPr>
          <w:p w14:paraId="1D0C1DB0" w14:textId="5D9B4EA1" w:rsidR="003B6A7E" w:rsidRPr="00C46EA9" w:rsidRDefault="00B3192B" w:rsidP="00B3192B">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970" w:type="dxa"/>
            <w:gridSpan w:val="6"/>
            <w:vAlign w:val="center"/>
          </w:tcPr>
          <w:p w14:paraId="74DBABD8" w14:textId="2A245234" w:rsidR="003B6A7E" w:rsidRPr="00C46EA9" w:rsidRDefault="00B3192B"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720" w:type="dxa"/>
            <w:gridSpan w:val="3"/>
            <w:vAlign w:val="center"/>
          </w:tcPr>
          <w:p w14:paraId="2A5C858A" w14:textId="4E7254F4" w:rsidR="003B6A7E" w:rsidRPr="00C46EA9" w:rsidRDefault="00B3192B"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6B3AF53F" w14:textId="77777777" w:rsidTr="00E608F8">
        <w:trPr>
          <w:trHeight w:val="315"/>
        </w:trPr>
        <w:tc>
          <w:tcPr>
            <w:tcW w:w="9493" w:type="dxa"/>
            <w:gridSpan w:val="26"/>
            <w:shd w:val="clear" w:color="auto" w:fill="D5DCE4" w:themeFill="text2" w:themeFillTint="33"/>
            <w:vAlign w:val="center"/>
          </w:tcPr>
          <w:p w14:paraId="3B70A371" w14:textId="2B75C96D" w:rsidR="003B6A7E" w:rsidRPr="00D6366F" w:rsidRDefault="003B6A7E" w:rsidP="00541126">
            <w:pPr>
              <w:spacing w:after="0" w:line="240" w:lineRule="auto"/>
              <w:jc w:val="center"/>
              <w:rPr>
                <w:rFonts w:ascii="Times New Roman" w:eastAsia="Times New Roman" w:hAnsi="Times New Roman" w:cs="Times New Roman"/>
                <w:color w:val="000000"/>
                <w:sz w:val="20"/>
                <w:szCs w:val="20"/>
                <w:lang w:eastAsia="lv-LV"/>
              </w:rPr>
            </w:pPr>
            <w:r w:rsidRPr="00CB227C">
              <w:rPr>
                <w:rFonts w:ascii="Times New Roman" w:eastAsia="Times New Roman" w:hAnsi="Times New Roman" w:cs="Times New Roman"/>
                <w:b/>
                <w:bCs/>
                <w:color w:val="000000"/>
                <w:sz w:val="20"/>
                <w:szCs w:val="20"/>
                <w:lang w:eastAsia="lv-LV"/>
              </w:rPr>
              <w:t>20</w:t>
            </w:r>
            <w:r>
              <w:rPr>
                <w:rFonts w:ascii="Times New Roman" w:eastAsia="Times New Roman" w:hAnsi="Times New Roman" w:cs="Times New Roman"/>
                <w:b/>
                <w:bCs/>
                <w:color w:val="000000"/>
                <w:sz w:val="20"/>
                <w:szCs w:val="20"/>
                <w:lang w:eastAsia="lv-LV"/>
              </w:rPr>
              <w:t>2</w:t>
            </w:r>
            <w:r w:rsidR="00B6186C">
              <w:rPr>
                <w:rFonts w:ascii="Times New Roman" w:eastAsia="Times New Roman" w:hAnsi="Times New Roman" w:cs="Times New Roman"/>
                <w:b/>
                <w:bCs/>
                <w:color w:val="000000"/>
                <w:sz w:val="20"/>
                <w:szCs w:val="20"/>
                <w:lang w:eastAsia="lv-LV"/>
              </w:rPr>
              <w:t>5</w:t>
            </w:r>
            <w:r w:rsidRPr="00CB227C">
              <w:rPr>
                <w:rFonts w:ascii="Times New Roman" w:eastAsia="Times New Roman" w:hAnsi="Times New Roman" w:cs="Times New Roman"/>
                <w:b/>
                <w:bCs/>
                <w:color w:val="000000"/>
                <w:sz w:val="20"/>
                <w:szCs w:val="20"/>
                <w:lang w:eastAsia="lv-LV"/>
              </w:rPr>
              <w:t>.gadā</w:t>
            </w:r>
          </w:p>
        </w:tc>
      </w:tr>
      <w:tr w:rsidR="003B6A7E" w:rsidRPr="00CB227C" w14:paraId="09BC7D72" w14:textId="77777777" w:rsidTr="00E608F8">
        <w:trPr>
          <w:trHeight w:val="315"/>
        </w:trPr>
        <w:tc>
          <w:tcPr>
            <w:tcW w:w="3389" w:type="dxa"/>
            <w:gridSpan w:val="9"/>
            <w:shd w:val="clear" w:color="auto" w:fill="D5DCE4" w:themeFill="text2" w:themeFillTint="33"/>
            <w:vAlign w:val="center"/>
          </w:tcPr>
          <w:p w14:paraId="4FDF71DD" w14:textId="77777777" w:rsidR="003B6A7E" w:rsidRPr="00D6366F" w:rsidRDefault="003B6A7E" w:rsidP="00541126">
            <w:pPr>
              <w:spacing w:after="0" w:line="240" w:lineRule="auto"/>
              <w:jc w:val="center"/>
              <w:rPr>
                <w:rFonts w:ascii="Times New Roman" w:eastAsia="Times New Roman" w:hAnsi="Times New Roman" w:cs="Times New Roman"/>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(gadījumu skaits)</w:t>
            </w:r>
          </w:p>
        </w:tc>
        <w:tc>
          <w:tcPr>
            <w:tcW w:w="2414" w:type="dxa"/>
            <w:gridSpan w:val="8"/>
            <w:shd w:val="clear" w:color="auto" w:fill="D5DCE4" w:themeFill="text2" w:themeFillTint="33"/>
            <w:vAlign w:val="center"/>
          </w:tcPr>
          <w:p w14:paraId="4A200E6A" w14:textId="77777777" w:rsidR="003B6A7E" w:rsidRPr="00D6366F" w:rsidRDefault="003B6A7E" w:rsidP="00541126">
            <w:pPr>
              <w:spacing w:after="0" w:line="240" w:lineRule="auto"/>
              <w:jc w:val="center"/>
              <w:rPr>
                <w:rFonts w:ascii="Times New Roman" w:eastAsia="Times New Roman" w:hAnsi="Times New Roman" w:cs="Times New Roman"/>
                <w:color w:val="000000"/>
                <w:sz w:val="20"/>
                <w:szCs w:val="20"/>
                <w:lang w:eastAsia="lv-LV"/>
              </w:rPr>
            </w:pPr>
            <w:r w:rsidRPr="00CB227C">
              <w:rPr>
                <w:rFonts w:ascii="Times New Roman" w:eastAsia="Times New Roman" w:hAnsi="Times New Roman" w:cs="Times New Roman"/>
                <w:b/>
                <w:bCs/>
                <w:color w:val="000000"/>
                <w:sz w:val="20"/>
                <w:szCs w:val="20"/>
                <w:lang w:eastAsia="lv-LV"/>
              </w:rPr>
              <w:t>Soda nauda (apmērs EUR)</w:t>
            </w:r>
          </w:p>
        </w:tc>
        <w:tc>
          <w:tcPr>
            <w:tcW w:w="3690" w:type="dxa"/>
            <w:gridSpan w:val="9"/>
            <w:shd w:val="clear" w:color="auto" w:fill="D5DCE4" w:themeFill="text2" w:themeFillTint="33"/>
            <w:vAlign w:val="center"/>
          </w:tcPr>
          <w:p w14:paraId="4AD5DE43" w14:textId="77777777" w:rsidR="003B6A7E" w:rsidRPr="00D6366F" w:rsidRDefault="003B6A7E" w:rsidP="00541126">
            <w:pPr>
              <w:spacing w:after="0" w:line="240" w:lineRule="auto"/>
              <w:jc w:val="center"/>
              <w:rPr>
                <w:rFonts w:ascii="Times New Roman" w:eastAsia="Times New Roman" w:hAnsi="Times New Roman" w:cs="Times New Roman"/>
                <w:color w:val="000000"/>
                <w:sz w:val="20"/>
                <w:szCs w:val="20"/>
                <w:lang w:eastAsia="lv-LV"/>
              </w:rPr>
            </w:pPr>
            <w:r w:rsidRPr="00CB227C">
              <w:rPr>
                <w:rFonts w:ascii="Times New Roman" w:eastAsia="Times New Roman" w:hAnsi="Times New Roman" w:cs="Times New Roman"/>
                <w:b/>
                <w:bCs/>
                <w:color w:val="000000"/>
                <w:sz w:val="20"/>
                <w:szCs w:val="20"/>
                <w:lang w:eastAsia="lv-LV"/>
              </w:rPr>
              <w:t>Lēmums par darbības apturēšanu</w:t>
            </w:r>
          </w:p>
        </w:tc>
      </w:tr>
      <w:tr w:rsidR="005256EE" w:rsidRPr="00CB227C" w14:paraId="34CA9BAD" w14:textId="77777777" w:rsidTr="003B6A7E">
        <w:trPr>
          <w:trHeight w:val="315"/>
        </w:trPr>
        <w:tc>
          <w:tcPr>
            <w:tcW w:w="3389" w:type="dxa"/>
            <w:gridSpan w:val="9"/>
            <w:vAlign w:val="center"/>
          </w:tcPr>
          <w:p w14:paraId="1F252E5F" w14:textId="54E20DF4" w:rsidR="005256EE" w:rsidRPr="00C46EA9" w:rsidRDefault="005256EE" w:rsidP="005256EE">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2414" w:type="dxa"/>
            <w:gridSpan w:val="8"/>
            <w:vAlign w:val="center"/>
          </w:tcPr>
          <w:p w14:paraId="7070AF93" w14:textId="7F3E34A2" w:rsidR="005256EE" w:rsidRPr="00C46EA9" w:rsidRDefault="005256EE" w:rsidP="005256EE">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3690" w:type="dxa"/>
            <w:gridSpan w:val="9"/>
            <w:vAlign w:val="center"/>
          </w:tcPr>
          <w:p w14:paraId="2E0C9C08" w14:textId="107639BE" w:rsidR="005256EE" w:rsidRPr="00C46EA9" w:rsidRDefault="005256EE" w:rsidP="005256EE">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622D2042" w14:textId="77777777" w:rsidTr="00E608F8">
        <w:trPr>
          <w:trHeight w:val="439"/>
        </w:trPr>
        <w:tc>
          <w:tcPr>
            <w:tcW w:w="9493" w:type="dxa"/>
            <w:gridSpan w:val="26"/>
            <w:shd w:val="clear" w:color="auto" w:fill="D5DCE4" w:themeFill="text2" w:themeFillTint="33"/>
            <w:vAlign w:val="center"/>
          </w:tcPr>
          <w:p w14:paraId="5BC2FB3C" w14:textId="62DA951E" w:rsidR="003B6A7E" w:rsidRPr="00CB227C" w:rsidRDefault="003B6A7E" w:rsidP="00541126">
            <w:pPr>
              <w:spacing w:after="0" w:line="240" w:lineRule="auto"/>
              <w:jc w:val="center"/>
              <w:rPr>
                <w:rFonts w:ascii="Times New Roman" w:eastAsia="Times New Roman" w:hAnsi="Times New Roman" w:cs="Times New Roman"/>
                <w:b/>
                <w:color w:val="000000"/>
                <w:sz w:val="24"/>
                <w:szCs w:val="20"/>
                <w:lang w:eastAsia="lv-LV"/>
              </w:rPr>
            </w:pPr>
            <w:r w:rsidRPr="00CB227C">
              <w:rPr>
                <w:rFonts w:ascii="Times New Roman" w:eastAsia="Times New Roman" w:hAnsi="Times New Roman" w:cs="Times New Roman"/>
                <w:b/>
                <w:color w:val="000000"/>
                <w:sz w:val="24"/>
                <w:szCs w:val="20"/>
                <w:lang w:eastAsia="lv-LV"/>
              </w:rPr>
              <w:t>Krimināltiesiskās sankcijas un to piemērošana</w:t>
            </w:r>
          </w:p>
        </w:tc>
      </w:tr>
      <w:tr w:rsidR="003B6A7E" w:rsidRPr="00CB227C" w14:paraId="2D84E6D7" w14:textId="77777777" w:rsidTr="00E608F8">
        <w:trPr>
          <w:trHeight w:val="315"/>
        </w:trPr>
        <w:tc>
          <w:tcPr>
            <w:tcW w:w="3531" w:type="dxa"/>
            <w:gridSpan w:val="10"/>
            <w:shd w:val="clear" w:color="auto" w:fill="D5DCE4" w:themeFill="text2" w:themeFillTint="33"/>
            <w:vAlign w:val="center"/>
          </w:tcPr>
          <w:p w14:paraId="783B80A7" w14:textId="77777777" w:rsidR="003B6A7E" w:rsidRPr="00D6366F"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D6366F">
              <w:rPr>
                <w:rFonts w:ascii="Times New Roman" w:eastAsia="Times New Roman" w:hAnsi="Times New Roman" w:cs="Times New Roman"/>
                <w:b/>
                <w:color w:val="000000"/>
                <w:sz w:val="20"/>
                <w:szCs w:val="20"/>
                <w:lang w:eastAsia="lv-LV"/>
              </w:rPr>
              <w:t>Grūti pateikt</w:t>
            </w:r>
          </w:p>
        </w:tc>
        <w:tc>
          <w:tcPr>
            <w:tcW w:w="2272" w:type="dxa"/>
            <w:gridSpan w:val="7"/>
            <w:shd w:val="clear" w:color="auto" w:fill="D5DCE4" w:themeFill="text2" w:themeFillTint="33"/>
            <w:vAlign w:val="center"/>
          </w:tcPr>
          <w:p w14:paraId="1DC39077" w14:textId="77777777" w:rsidR="003B6A7E" w:rsidRPr="00D6366F"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D6366F">
              <w:rPr>
                <w:rFonts w:ascii="Times New Roman" w:eastAsia="Times New Roman" w:hAnsi="Times New Roman" w:cs="Times New Roman"/>
                <w:b/>
                <w:color w:val="000000"/>
                <w:sz w:val="20"/>
                <w:szCs w:val="20"/>
                <w:lang w:eastAsia="lv-LV"/>
              </w:rPr>
              <w:t>Sankcijas tiek piemērotas efektīvi</w:t>
            </w:r>
          </w:p>
        </w:tc>
        <w:tc>
          <w:tcPr>
            <w:tcW w:w="3690" w:type="dxa"/>
            <w:gridSpan w:val="9"/>
            <w:shd w:val="clear" w:color="auto" w:fill="D5DCE4" w:themeFill="text2" w:themeFillTint="33"/>
            <w:vAlign w:val="center"/>
          </w:tcPr>
          <w:p w14:paraId="7289DA34" w14:textId="77777777" w:rsidR="003B6A7E" w:rsidRPr="00D6366F"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D6366F">
              <w:rPr>
                <w:rFonts w:ascii="Times New Roman" w:eastAsia="Times New Roman" w:hAnsi="Times New Roman" w:cs="Times New Roman"/>
                <w:b/>
                <w:color w:val="000000"/>
                <w:sz w:val="20"/>
                <w:szCs w:val="20"/>
                <w:lang w:eastAsia="lv-LV"/>
              </w:rPr>
              <w:t>Sankcijas netiek piemērotas efektīvi</w:t>
            </w:r>
          </w:p>
        </w:tc>
      </w:tr>
      <w:tr w:rsidR="00BA4CE2" w:rsidRPr="00CB227C" w14:paraId="10BA5B1C" w14:textId="77777777" w:rsidTr="00BE2601">
        <w:trPr>
          <w:trHeight w:val="70"/>
        </w:trPr>
        <w:tc>
          <w:tcPr>
            <w:tcW w:w="3531" w:type="dxa"/>
            <w:gridSpan w:val="10"/>
            <w:vAlign w:val="center"/>
          </w:tcPr>
          <w:p w14:paraId="5E9899F3" w14:textId="3253A0AE"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82%</w:t>
            </w:r>
          </w:p>
        </w:tc>
        <w:tc>
          <w:tcPr>
            <w:tcW w:w="2272" w:type="dxa"/>
            <w:gridSpan w:val="7"/>
            <w:vAlign w:val="center"/>
          </w:tcPr>
          <w:p w14:paraId="1F56E2EF" w14:textId="4D47EF3A"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18%</w:t>
            </w:r>
          </w:p>
        </w:tc>
        <w:tc>
          <w:tcPr>
            <w:tcW w:w="3690" w:type="dxa"/>
            <w:gridSpan w:val="9"/>
            <w:vAlign w:val="center"/>
          </w:tcPr>
          <w:p w14:paraId="634CB4A0" w14:textId="5BB170DD" w:rsidR="00BA4CE2" w:rsidRPr="00C46EA9" w:rsidRDefault="00BA4CE2" w:rsidP="00BA4CE2">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0EA4D788" w14:textId="77777777" w:rsidTr="00E608F8">
        <w:trPr>
          <w:trHeight w:val="444"/>
        </w:trPr>
        <w:tc>
          <w:tcPr>
            <w:tcW w:w="9493" w:type="dxa"/>
            <w:gridSpan w:val="26"/>
            <w:shd w:val="clear" w:color="auto" w:fill="D5DCE4" w:themeFill="text2" w:themeFillTint="33"/>
            <w:vAlign w:val="center"/>
          </w:tcPr>
          <w:p w14:paraId="5845F3BF" w14:textId="5A5DFDB3" w:rsidR="003B6A7E" w:rsidRPr="00CB227C" w:rsidRDefault="003B6A7E" w:rsidP="00541126">
            <w:pPr>
              <w:spacing w:after="0" w:line="240" w:lineRule="auto"/>
              <w:jc w:val="center"/>
              <w:rPr>
                <w:rFonts w:ascii="Times New Roman" w:eastAsia="Times New Roman" w:hAnsi="Times New Roman" w:cs="Times New Roman"/>
                <w:b/>
                <w:color w:val="000000"/>
                <w:sz w:val="24"/>
                <w:szCs w:val="20"/>
                <w:lang w:eastAsia="lv-LV"/>
              </w:rPr>
            </w:pPr>
            <w:r w:rsidRPr="00CB227C">
              <w:rPr>
                <w:rFonts w:ascii="Times New Roman" w:eastAsia="Times New Roman" w:hAnsi="Times New Roman" w:cs="Times New Roman"/>
                <w:b/>
                <w:color w:val="000000"/>
                <w:sz w:val="24"/>
                <w:szCs w:val="20"/>
                <w:lang w:eastAsia="lv-LV"/>
              </w:rPr>
              <w:t>VID piemērotās sankcijas par NILLTPFN likuma pārkāpumiem</w:t>
            </w:r>
          </w:p>
        </w:tc>
      </w:tr>
      <w:tr w:rsidR="003B6A7E" w:rsidRPr="002329FE" w14:paraId="6D668536" w14:textId="77777777" w:rsidTr="00E608F8">
        <w:trPr>
          <w:trHeight w:val="121"/>
        </w:trPr>
        <w:tc>
          <w:tcPr>
            <w:tcW w:w="1115" w:type="dxa"/>
            <w:shd w:val="clear" w:color="auto" w:fill="D5DCE4" w:themeFill="text2" w:themeFillTint="33"/>
            <w:vAlign w:val="center"/>
            <w:hideMark/>
          </w:tcPr>
          <w:p w14:paraId="64ED3A85"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Sankcijas ir samērīgas</w:t>
            </w:r>
          </w:p>
        </w:tc>
        <w:tc>
          <w:tcPr>
            <w:tcW w:w="1849" w:type="dxa"/>
            <w:gridSpan w:val="6"/>
            <w:shd w:val="clear" w:color="auto" w:fill="D5DCE4" w:themeFill="text2" w:themeFillTint="33"/>
            <w:vAlign w:val="center"/>
            <w:hideMark/>
          </w:tcPr>
          <w:p w14:paraId="7BEAF068"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Sankcijām jābūt smagākām</w:t>
            </w:r>
          </w:p>
        </w:tc>
        <w:tc>
          <w:tcPr>
            <w:tcW w:w="1142" w:type="dxa"/>
            <w:gridSpan w:val="4"/>
            <w:shd w:val="clear" w:color="auto" w:fill="D5DCE4" w:themeFill="text2" w:themeFillTint="33"/>
            <w:vAlign w:val="center"/>
            <w:hideMark/>
          </w:tcPr>
          <w:p w14:paraId="7F15BBCA" w14:textId="52581834"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Sankcijām  jābūt vieglākām</w:t>
            </w:r>
          </w:p>
        </w:tc>
        <w:tc>
          <w:tcPr>
            <w:tcW w:w="1545" w:type="dxa"/>
            <w:gridSpan w:val="5"/>
            <w:shd w:val="clear" w:color="auto" w:fill="D5DCE4" w:themeFill="text2" w:themeFillTint="33"/>
            <w:vAlign w:val="center"/>
          </w:tcPr>
          <w:p w14:paraId="7FD237E1" w14:textId="69C18273"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 xml:space="preserve">Jāpiemēro tikai </w:t>
            </w:r>
            <w:r w:rsidR="00885D84">
              <w:rPr>
                <w:rFonts w:ascii="Times New Roman" w:eastAsia="Times New Roman" w:hAnsi="Times New Roman" w:cs="Times New Roman"/>
                <w:b/>
                <w:color w:val="000000"/>
                <w:sz w:val="20"/>
                <w:szCs w:val="20"/>
                <w:lang w:eastAsia="lv-LV"/>
              </w:rPr>
              <w:t>princips</w:t>
            </w:r>
            <w:r w:rsidR="00885D84">
              <w:rPr>
                <w:rFonts w:ascii="Times New Roman" w:eastAsia="Times New Roman" w:hAnsi="Times New Roman" w:cs="Times New Roman"/>
                <w:b/>
                <w:color w:val="000000"/>
                <w:sz w:val="20"/>
                <w:szCs w:val="20"/>
                <w:lang w:eastAsia="lv-LV"/>
              </w:rPr>
              <w:br/>
            </w:r>
            <w:r w:rsidRPr="00CB227C">
              <w:rPr>
                <w:rFonts w:ascii="Times New Roman" w:eastAsia="Times New Roman" w:hAnsi="Times New Roman" w:cs="Times New Roman"/>
                <w:b/>
                <w:color w:val="000000"/>
                <w:sz w:val="20"/>
                <w:szCs w:val="20"/>
                <w:lang w:eastAsia="lv-LV"/>
              </w:rPr>
              <w:t xml:space="preserve">"Konsultē vispirms" </w:t>
            </w:r>
          </w:p>
        </w:tc>
        <w:tc>
          <w:tcPr>
            <w:tcW w:w="1995" w:type="dxa"/>
            <w:gridSpan w:val="5"/>
            <w:shd w:val="clear" w:color="auto" w:fill="D5DCE4" w:themeFill="text2" w:themeFillTint="33"/>
            <w:vAlign w:val="center"/>
          </w:tcPr>
          <w:p w14:paraId="3EB6AA8D"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Nav informācijas par VID piemērotajām sankcijām</w:t>
            </w:r>
          </w:p>
        </w:tc>
        <w:tc>
          <w:tcPr>
            <w:tcW w:w="1847" w:type="dxa"/>
            <w:gridSpan w:val="5"/>
            <w:shd w:val="clear" w:color="auto" w:fill="D5DCE4" w:themeFill="text2" w:themeFillTint="33"/>
            <w:vAlign w:val="center"/>
          </w:tcPr>
          <w:p w14:paraId="00B9A7C9" w14:textId="77777777" w:rsidR="003B6A7E" w:rsidRPr="00CB227C" w:rsidRDefault="003B6A7E" w:rsidP="00541126">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Pārāk maz informācijas par VID piemērotajām sankcijām</w:t>
            </w:r>
          </w:p>
        </w:tc>
      </w:tr>
      <w:tr w:rsidR="00AE3FDC" w:rsidRPr="00D6366F" w14:paraId="13CBBF68" w14:textId="77777777" w:rsidTr="003536B1">
        <w:trPr>
          <w:trHeight w:val="70"/>
        </w:trPr>
        <w:tc>
          <w:tcPr>
            <w:tcW w:w="1115" w:type="dxa"/>
            <w:vAlign w:val="center"/>
          </w:tcPr>
          <w:p w14:paraId="1111557E" w14:textId="75B98339"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55%</w:t>
            </w:r>
          </w:p>
        </w:tc>
        <w:tc>
          <w:tcPr>
            <w:tcW w:w="1849" w:type="dxa"/>
            <w:gridSpan w:val="6"/>
            <w:vAlign w:val="center"/>
          </w:tcPr>
          <w:p w14:paraId="61097EF0" w14:textId="68EC2415"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142" w:type="dxa"/>
            <w:gridSpan w:val="4"/>
            <w:vAlign w:val="center"/>
          </w:tcPr>
          <w:p w14:paraId="4457B7EC" w14:textId="46311591"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545" w:type="dxa"/>
            <w:gridSpan w:val="5"/>
            <w:vAlign w:val="center"/>
          </w:tcPr>
          <w:p w14:paraId="7437A070" w14:textId="641530A5"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c>
          <w:tcPr>
            <w:tcW w:w="1995" w:type="dxa"/>
            <w:gridSpan w:val="5"/>
            <w:vAlign w:val="center"/>
          </w:tcPr>
          <w:p w14:paraId="1512E260" w14:textId="1BF80309"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c>
          <w:tcPr>
            <w:tcW w:w="1847" w:type="dxa"/>
            <w:gridSpan w:val="5"/>
            <w:vAlign w:val="center"/>
          </w:tcPr>
          <w:p w14:paraId="10832FC1" w14:textId="149922A0"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27%</w:t>
            </w:r>
          </w:p>
        </w:tc>
      </w:tr>
      <w:tr w:rsidR="003B6A7E" w:rsidRPr="00DC61C6" w14:paraId="1E4EFBBD" w14:textId="77777777" w:rsidTr="00E608F8">
        <w:trPr>
          <w:trHeight w:val="492"/>
        </w:trPr>
        <w:tc>
          <w:tcPr>
            <w:tcW w:w="9493" w:type="dxa"/>
            <w:gridSpan w:val="26"/>
            <w:shd w:val="clear" w:color="auto" w:fill="D5DCE4" w:themeFill="text2" w:themeFillTint="33"/>
            <w:vAlign w:val="center"/>
          </w:tcPr>
          <w:p w14:paraId="0A7AA66B" w14:textId="163069F8" w:rsidR="003B6A7E" w:rsidRPr="00DC61C6" w:rsidRDefault="003B6A7E" w:rsidP="00541126">
            <w:pPr>
              <w:spacing w:after="0" w:line="240" w:lineRule="auto"/>
              <w:jc w:val="center"/>
              <w:rPr>
                <w:rFonts w:ascii="Times New Roman" w:eastAsia="Times New Roman" w:hAnsi="Times New Roman" w:cs="Times New Roman"/>
                <w:b/>
                <w:bCs/>
                <w:color w:val="000000"/>
                <w:sz w:val="24"/>
                <w:szCs w:val="24"/>
                <w:lang w:eastAsia="lv-LV"/>
              </w:rPr>
            </w:pPr>
            <w:r w:rsidRPr="00DC61C6">
              <w:rPr>
                <w:rFonts w:ascii="Times New Roman" w:eastAsia="Times New Roman" w:hAnsi="Times New Roman" w:cs="Times New Roman"/>
                <w:b/>
                <w:bCs/>
                <w:color w:val="000000"/>
                <w:sz w:val="24"/>
                <w:szCs w:val="24"/>
                <w:lang w:eastAsia="lv-LV"/>
              </w:rPr>
              <w:lastRenderedPageBreak/>
              <w:t>Subjektiem izvirzītās profesionālās kvalifikācijas un nesodāmības prasības</w:t>
            </w:r>
          </w:p>
        </w:tc>
      </w:tr>
      <w:tr w:rsidR="003B6A7E" w:rsidRPr="002329FE" w14:paraId="53A866B5" w14:textId="77777777" w:rsidTr="00E608F8">
        <w:trPr>
          <w:trHeight w:val="504"/>
        </w:trPr>
        <w:tc>
          <w:tcPr>
            <w:tcW w:w="1547" w:type="dxa"/>
            <w:gridSpan w:val="2"/>
            <w:shd w:val="clear" w:color="auto" w:fill="D5DCE4" w:themeFill="text2" w:themeFillTint="33"/>
            <w:vAlign w:val="center"/>
          </w:tcPr>
          <w:p w14:paraId="571C4339" w14:textId="77777777"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Grūti pateikt</w:t>
            </w:r>
          </w:p>
        </w:tc>
        <w:tc>
          <w:tcPr>
            <w:tcW w:w="850" w:type="dxa"/>
            <w:gridSpan w:val="3"/>
            <w:shd w:val="clear" w:color="auto" w:fill="D5DCE4" w:themeFill="text2" w:themeFillTint="33"/>
            <w:vAlign w:val="center"/>
          </w:tcPr>
          <w:p w14:paraId="724BB912" w14:textId="77777777"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Atbilstošas</w:t>
            </w:r>
          </w:p>
        </w:tc>
        <w:tc>
          <w:tcPr>
            <w:tcW w:w="1709" w:type="dxa"/>
            <w:gridSpan w:val="6"/>
            <w:shd w:val="clear" w:color="auto" w:fill="D5DCE4" w:themeFill="text2" w:themeFillTint="33"/>
            <w:vAlign w:val="center"/>
          </w:tcPr>
          <w:p w14:paraId="5E07DFCC" w14:textId="77777777"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Nepietiekamas</w:t>
            </w:r>
          </w:p>
        </w:tc>
        <w:tc>
          <w:tcPr>
            <w:tcW w:w="1697" w:type="dxa"/>
            <w:gridSpan w:val="6"/>
            <w:shd w:val="clear" w:color="auto" w:fill="D5DCE4" w:themeFill="text2" w:themeFillTint="33"/>
            <w:vAlign w:val="center"/>
          </w:tcPr>
          <w:p w14:paraId="6F21837A" w14:textId="77777777"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Pārlieku augstas</w:t>
            </w:r>
          </w:p>
        </w:tc>
        <w:tc>
          <w:tcPr>
            <w:tcW w:w="3690" w:type="dxa"/>
            <w:gridSpan w:val="9"/>
            <w:shd w:val="clear" w:color="auto" w:fill="D5DCE4" w:themeFill="text2" w:themeFillTint="33"/>
            <w:vAlign w:val="center"/>
          </w:tcPr>
          <w:p w14:paraId="73BDCE83" w14:textId="77777777"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Nepieciešams pastiprināt un ieviest subjektu licencēšanu/ reģistrēšanu publiskā reģistrā</w:t>
            </w:r>
          </w:p>
        </w:tc>
      </w:tr>
      <w:tr w:rsidR="00AE3FDC" w:rsidRPr="00CB227C" w14:paraId="69966B2A" w14:textId="77777777" w:rsidTr="007862D4">
        <w:trPr>
          <w:trHeight w:val="130"/>
        </w:trPr>
        <w:tc>
          <w:tcPr>
            <w:tcW w:w="1547" w:type="dxa"/>
            <w:gridSpan w:val="2"/>
            <w:vAlign w:val="bottom"/>
          </w:tcPr>
          <w:p w14:paraId="7E7915FA" w14:textId="19E2AA61"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45%</w:t>
            </w:r>
          </w:p>
        </w:tc>
        <w:tc>
          <w:tcPr>
            <w:tcW w:w="850" w:type="dxa"/>
            <w:gridSpan w:val="3"/>
            <w:vAlign w:val="bottom"/>
          </w:tcPr>
          <w:p w14:paraId="064D0B10" w14:textId="27AF1B7D"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55%</w:t>
            </w:r>
          </w:p>
        </w:tc>
        <w:tc>
          <w:tcPr>
            <w:tcW w:w="1709" w:type="dxa"/>
            <w:gridSpan w:val="6"/>
            <w:vAlign w:val="bottom"/>
          </w:tcPr>
          <w:p w14:paraId="54AE2660" w14:textId="03BE527F"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697" w:type="dxa"/>
            <w:gridSpan w:val="6"/>
            <w:vAlign w:val="bottom"/>
          </w:tcPr>
          <w:p w14:paraId="3803083E" w14:textId="376F7B93"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3690" w:type="dxa"/>
            <w:gridSpan w:val="9"/>
            <w:vAlign w:val="bottom"/>
          </w:tcPr>
          <w:p w14:paraId="6760046B" w14:textId="4AE47B09"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13C3EBED" w14:textId="77777777" w:rsidTr="00E608F8">
        <w:trPr>
          <w:trHeight w:val="481"/>
        </w:trPr>
        <w:tc>
          <w:tcPr>
            <w:tcW w:w="9493" w:type="dxa"/>
            <w:gridSpan w:val="26"/>
            <w:shd w:val="clear" w:color="auto" w:fill="D5DCE4" w:themeFill="text2" w:themeFillTint="33"/>
            <w:vAlign w:val="center"/>
          </w:tcPr>
          <w:p w14:paraId="4A9A127C" w14:textId="23C9F7B4" w:rsidR="003B6A7E" w:rsidRPr="00DC61C6" w:rsidRDefault="003B6A7E" w:rsidP="00541126">
            <w:pPr>
              <w:spacing w:after="0" w:line="240" w:lineRule="auto"/>
              <w:jc w:val="center"/>
              <w:rPr>
                <w:rFonts w:ascii="Times New Roman" w:hAnsi="Times New Roman" w:cs="Times New Roman"/>
                <w:b/>
                <w:bCs/>
                <w:color w:val="000000"/>
                <w:sz w:val="24"/>
                <w:szCs w:val="24"/>
              </w:rPr>
            </w:pPr>
            <w:r w:rsidRPr="00DC61C6">
              <w:rPr>
                <w:rFonts w:ascii="Times New Roman" w:hAnsi="Times New Roman" w:cs="Times New Roman"/>
                <w:b/>
                <w:bCs/>
                <w:sz w:val="24"/>
                <w:szCs w:val="24"/>
              </w:rPr>
              <w:t>Subjektu ētikas pašnovērtējums</w:t>
            </w:r>
          </w:p>
        </w:tc>
      </w:tr>
      <w:tr w:rsidR="003B6A7E" w:rsidRPr="00CB227C" w14:paraId="05BCA948" w14:textId="77777777" w:rsidTr="00E608F8">
        <w:trPr>
          <w:trHeight w:val="693"/>
        </w:trPr>
        <w:tc>
          <w:tcPr>
            <w:tcW w:w="1547" w:type="dxa"/>
            <w:gridSpan w:val="2"/>
            <w:shd w:val="clear" w:color="auto" w:fill="D5DCE4" w:themeFill="text2" w:themeFillTint="33"/>
            <w:vAlign w:val="center"/>
            <w:hideMark/>
          </w:tcPr>
          <w:p w14:paraId="5E3EA482" w14:textId="77777777" w:rsidR="003B6A7E" w:rsidRPr="00CB227C" w:rsidRDefault="003B6A7E" w:rsidP="00541126">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Visi subjekti rīkojas ētiski un ir godīgi</w:t>
            </w:r>
          </w:p>
        </w:tc>
        <w:tc>
          <w:tcPr>
            <w:tcW w:w="1266" w:type="dxa"/>
            <w:gridSpan w:val="4"/>
            <w:shd w:val="clear" w:color="auto" w:fill="D5DCE4" w:themeFill="text2" w:themeFillTint="33"/>
            <w:vAlign w:val="center"/>
          </w:tcPr>
          <w:p w14:paraId="2439FF06" w14:textId="77777777" w:rsidR="003B6A7E" w:rsidRPr="00CB227C" w:rsidRDefault="003B6A7E" w:rsidP="00541126">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Lielākoties visi subjekti rīkojas ētiski un ir godīgi</w:t>
            </w:r>
          </w:p>
        </w:tc>
        <w:tc>
          <w:tcPr>
            <w:tcW w:w="1701" w:type="dxa"/>
            <w:gridSpan w:val="6"/>
            <w:shd w:val="clear" w:color="auto" w:fill="D5DCE4" w:themeFill="text2" w:themeFillTint="33"/>
            <w:vAlign w:val="center"/>
          </w:tcPr>
          <w:p w14:paraId="5FF93CF4" w14:textId="77777777" w:rsidR="003B6A7E" w:rsidRPr="00CB227C" w:rsidRDefault="003B6A7E" w:rsidP="00541126">
            <w:pPr>
              <w:spacing w:after="0" w:line="240" w:lineRule="auto"/>
              <w:ind w:right="-11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Liela daļa subjektu rīkojas ētiski un ir godīgi</w:t>
            </w:r>
          </w:p>
        </w:tc>
        <w:tc>
          <w:tcPr>
            <w:tcW w:w="2285" w:type="dxa"/>
            <w:gridSpan w:val="7"/>
            <w:shd w:val="clear" w:color="auto" w:fill="D5DCE4" w:themeFill="text2" w:themeFillTint="33"/>
            <w:vAlign w:val="center"/>
          </w:tcPr>
          <w:p w14:paraId="77A44A2F" w14:textId="77777777" w:rsidR="003B6A7E" w:rsidRPr="00CB227C" w:rsidRDefault="003B6A7E" w:rsidP="00541126">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Tikai daļa subjektu rīkojas ētiski un ir godīgi</w:t>
            </w:r>
          </w:p>
        </w:tc>
        <w:tc>
          <w:tcPr>
            <w:tcW w:w="901" w:type="dxa"/>
            <w:gridSpan w:val="3"/>
            <w:shd w:val="clear" w:color="auto" w:fill="D5DCE4" w:themeFill="text2" w:themeFillTint="33"/>
            <w:vAlign w:val="center"/>
          </w:tcPr>
          <w:p w14:paraId="74BEDC57" w14:textId="77777777" w:rsidR="003B6A7E" w:rsidRPr="00CB227C" w:rsidRDefault="003B6A7E" w:rsidP="00541126">
            <w:pPr>
              <w:spacing w:after="0" w:line="240" w:lineRule="auto"/>
              <w:ind w:left="-109" w:right="-10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Mazākā daļa subjektu rīkojas ētiski un ir godīgi</w:t>
            </w:r>
          </w:p>
        </w:tc>
        <w:tc>
          <w:tcPr>
            <w:tcW w:w="1793" w:type="dxa"/>
            <w:gridSpan w:val="4"/>
            <w:shd w:val="clear" w:color="auto" w:fill="D5DCE4" w:themeFill="text2" w:themeFillTint="33"/>
            <w:vAlign w:val="center"/>
          </w:tcPr>
          <w:p w14:paraId="5917EBC4" w14:textId="77777777" w:rsidR="003B6A7E" w:rsidRPr="00CB227C" w:rsidRDefault="003B6A7E" w:rsidP="00541126">
            <w:pPr>
              <w:spacing w:after="0" w:line="240" w:lineRule="auto"/>
              <w:ind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Lielākoties visi subjekti nerīkojas ētiski un nav godīgi</w:t>
            </w:r>
          </w:p>
        </w:tc>
      </w:tr>
      <w:tr w:rsidR="00AE3FDC" w:rsidRPr="00CB227C" w14:paraId="3DE9679F" w14:textId="77777777" w:rsidTr="003536B1">
        <w:trPr>
          <w:trHeight w:val="130"/>
        </w:trPr>
        <w:tc>
          <w:tcPr>
            <w:tcW w:w="1547" w:type="dxa"/>
            <w:gridSpan w:val="2"/>
            <w:vAlign w:val="center"/>
          </w:tcPr>
          <w:p w14:paraId="31B6D1ED" w14:textId="58357BFB"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55%</w:t>
            </w:r>
          </w:p>
        </w:tc>
        <w:tc>
          <w:tcPr>
            <w:tcW w:w="1266" w:type="dxa"/>
            <w:gridSpan w:val="4"/>
            <w:vAlign w:val="center"/>
          </w:tcPr>
          <w:p w14:paraId="4DA02F5D" w14:textId="16E231F0"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36%</w:t>
            </w:r>
          </w:p>
        </w:tc>
        <w:tc>
          <w:tcPr>
            <w:tcW w:w="1701" w:type="dxa"/>
            <w:gridSpan w:val="6"/>
            <w:vAlign w:val="center"/>
          </w:tcPr>
          <w:p w14:paraId="1545DA74" w14:textId="7EA29149"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c>
          <w:tcPr>
            <w:tcW w:w="2285" w:type="dxa"/>
            <w:gridSpan w:val="7"/>
            <w:vAlign w:val="center"/>
          </w:tcPr>
          <w:p w14:paraId="33DA5B8C" w14:textId="3DAC9A33"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901" w:type="dxa"/>
            <w:gridSpan w:val="3"/>
            <w:vAlign w:val="center"/>
          </w:tcPr>
          <w:p w14:paraId="5AF6E7AB" w14:textId="21A479F6"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793" w:type="dxa"/>
            <w:gridSpan w:val="4"/>
            <w:vAlign w:val="center"/>
          </w:tcPr>
          <w:p w14:paraId="4D2274D8" w14:textId="3DE78744"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30ADCF64" w14:textId="77777777" w:rsidTr="00E608F8">
        <w:trPr>
          <w:trHeight w:val="130"/>
        </w:trPr>
        <w:tc>
          <w:tcPr>
            <w:tcW w:w="9493" w:type="dxa"/>
            <w:gridSpan w:val="26"/>
            <w:shd w:val="clear" w:color="auto" w:fill="D5DCE4" w:themeFill="text2" w:themeFillTint="33"/>
            <w:vAlign w:val="center"/>
          </w:tcPr>
          <w:p w14:paraId="3E3920D8" w14:textId="3F7729A2" w:rsidR="003B6A7E" w:rsidRPr="008F351E" w:rsidRDefault="003B6A7E" w:rsidP="00541126">
            <w:pPr>
              <w:spacing w:after="0" w:line="240" w:lineRule="auto"/>
              <w:jc w:val="center"/>
              <w:rPr>
                <w:rFonts w:ascii="Times New Roman" w:hAnsi="Times New Roman" w:cs="Times New Roman"/>
                <w:b/>
                <w:color w:val="000000"/>
                <w:sz w:val="24"/>
                <w:szCs w:val="24"/>
              </w:rPr>
            </w:pPr>
            <w:r w:rsidRPr="008F351E">
              <w:rPr>
                <w:rFonts w:ascii="Times New Roman" w:hAnsi="Times New Roman" w:cs="Times New Roman"/>
                <w:b/>
                <w:color w:val="000000"/>
                <w:sz w:val="24"/>
                <w:szCs w:val="24"/>
              </w:rPr>
              <w:t xml:space="preserve">Par </w:t>
            </w:r>
            <w:r w:rsidR="00E608F8">
              <w:rPr>
                <w:rFonts w:ascii="Times New Roman" w:hAnsi="Times New Roman" w:cs="Times New Roman"/>
                <w:b/>
                <w:color w:val="000000"/>
                <w:sz w:val="24"/>
                <w:szCs w:val="24"/>
              </w:rPr>
              <w:t xml:space="preserve">iekšējās kontroles sistēmas </w:t>
            </w:r>
            <w:r w:rsidRPr="008F351E">
              <w:rPr>
                <w:rFonts w:ascii="Times New Roman" w:hAnsi="Times New Roman" w:cs="Times New Roman"/>
                <w:b/>
                <w:color w:val="000000"/>
                <w:sz w:val="24"/>
                <w:szCs w:val="24"/>
              </w:rPr>
              <w:t>vai NILLTPFN likuma prasību nepildīšanu ir piemērotas disciplināras sankcijas darbiniekiem vai atbildīgajām personām</w:t>
            </w:r>
          </w:p>
        </w:tc>
      </w:tr>
      <w:tr w:rsidR="003B6A7E" w:rsidRPr="00CB227C" w14:paraId="54E59348" w14:textId="77777777" w:rsidTr="00E608F8">
        <w:trPr>
          <w:trHeight w:val="164"/>
        </w:trPr>
        <w:tc>
          <w:tcPr>
            <w:tcW w:w="2964" w:type="dxa"/>
            <w:gridSpan w:val="7"/>
            <w:shd w:val="clear" w:color="auto" w:fill="D5DCE4" w:themeFill="text2" w:themeFillTint="33"/>
            <w:vAlign w:val="center"/>
            <w:hideMark/>
          </w:tcPr>
          <w:p w14:paraId="16FA0FC3" w14:textId="77777777" w:rsidR="003B6A7E" w:rsidRPr="00D6366F" w:rsidRDefault="003B6A7E" w:rsidP="00541126">
            <w:pPr>
              <w:spacing w:after="0" w:line="240" w:lineRule="auto"/>
              <w:ind w:left="-106" w:right="-104"/>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ab/>
              <w:t>Jā</w:t>
            </w:r>
          </w:p>
        </w:tc>
        <w:tc>
          <w:tcPr>
            <w:tcW w:w="2839" w:type="dxa"/>
            <w:gridSpan w:val="10"/>
            <w:shd w:val="clear" w:color="auto" w:fill="D5DCE4" w:themeFill="text2" w:themeFillTint="33"/>
            <w:vAlign w:val="center"/>
          </w:tcPr>
          <w:p w14:paraId="123B7CEA" w14:textId="77777777" w:rsidR="003B6A7E" w:rsidRPr="00D6366F" w:rsidRDefault="003B6A7E" w:rsidP="00541126">
            <w:pPr>
              <w:spacing w:after="0" w:line="240" w:lineRule="auto"/>
              <w:ind w:left="-105" w:right="-113"/>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ab/>
              <w:t>Nē</w:t>
            </w:r>
          </w:p>
        </w:tc>
        <w:tc>
          <w:tcPr>
            <w:tcW w:w="3690" w:type="dxa"/>
            <w:gridSpan w:val="9"/>
            <w:shd w:val="clear" w:color="auto" w:fill="D5DCE4" w:themeFill="text2" w:themeFillTint="33"/>
            <w:vAlign w:val="center"/>
          </w:tcPr>
          <w:p w14:paraId="0F33E504" w14:textId="77777777" w:rsidR="003B6A7E" w:rsidRPr="00D6366F" w:rsidRDefault="003B6A7E" w:rsidP="00541126">
            <w:pPr>
              <w:spacing w:after="0" w:line="240" w:lineRule="auto"/>
              <w:ind w:left="-111" w:right="-112"/>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Šāda atbildība nav paredzēta</w:t>
            </w:r>
          </w:p>
        </w:tc>
      </w:tr>
      <w:tr w:rsidR="00AE3FDC" w:rsidRPr="00CB227C" w14:paraId="2B2AA42B" w14:textId="77777777" w:rsidTr="003536B1">
        <w:trPr>
          <w:trHeight w:val="136"/>
        </w:trPr>
        <w:tc>
          <w:tcPr>
            <w:tcW w:w="2964" w:type="dxa"/>
            <w:gridSpan w:val="7"/>
            <w:vAlign w:val="center"/>
          </w:tcPr>
          <w:p w14:paraId="06502047" w14:textId="19E4C604"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2839" w:type="dxa"/>
            <w:gridSpan w:val="10"/>
            <w:vAlign w:val="center"/>
          </w:tcPr>
          <w:p w14:paraId="4AF30594" w14:textId="788D468A"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91%</w:t>
            </w:r>
          </w:p>
        </w:tc>
        <w:tc>
          <w:tcPr>
            <w:tcW w:w="3690" w:type="dxa"/>
            <w:gridSpan w:val="9"/>
            <w:vAlign w:val="center"/>
          </w:tcPr>
          <w:p w14:paraId="6829EB09" w14:textId="5ED81A16"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r>
      <w:tr w:rsidR="003B6A7E" w:rsidRPr="00CB227C" w14:paraId="074DA083" w14:textId="77777777" w:rsidTr="00E608F8">
        <w:trPr>
          <w:trHeight w:val="391"/>
        </w:trPr>
        <w:tc>
          <w:tcPr>
            <w:tcW w:w="9493" w:type="dxa"/>
            <w:gridSpan w:val="26"/>
            <w:shd w:val="clear" w:color="auto" w:fill="D5DCE4" w:themeFill="text2" w:themeFillTint="33"/>
            <w:vAlign w:val="center"/>
          </w:tcPr>
          <w:p w14:paraId="1DE8CEAE" w14:textId="3CF3885B" w:rsidR="003B6A7E" w:rsidRPr="00CB227C" w:rsidRDefault="003B6A7E" w:rsidP="00541126">
            <w:pPr>
              <w:spacing w:after="0" w:line="240" w:lineRule="auto"/>
              <w:jc w:val="center"/>
              <w:rPr>
                <w:rFonts w:ascii="Times New Roman" w:hAnsi="Times New Roman" w:cs="Times New Roman"/>
                <w:b/>
                <w:color w:val="007680"/>
                <w:sz w:val="24"/>
                <w:szCs w:val="24"/>
              </w:rPr>
            </w:pPr>
            <w:r w:rsidRPr="00DC61C6">
              <w:rPr>
                <w:rFonts w:ascii="Times New Roman" w:hAnsi="Times New Roman" w:cs="Times New Roman"/>
                <w:b/>
                <w:sz w:val="24"/>
                <w:szCs w:val="24"/>
              </w:rPr>
              <w:t>Ar NILLTPFN jomu saistītās personas</w:t>
            </w:r>
          </w:p>
        </w:tc>
      </w:tr>
      <w:tr w:rsidR="003B6A7E" w:rsidRPr="002329FE" w14:paraId="3B46982C" w14:textId="77777777" w:rsidTr="008A2E91">
        <w:trPr>
          <w:trHeight w:val="940"/>
        </w:trPr>
        <w:tc>
          <w:tcPr>
            <w:tcW w:w="1547" w:type="dxa"/>
            <w:gridSpan w:val="2"/>
            <w:shd w:val="clear" w:color="auto" w:fill="D5DCE4" w:themeFill="text2" w:themeFillTint="33"/>
            <w:vAlign w:val="center"/>
            <w:hideMark/>
          </w:tcPr>
          <w:p w14:paraId="48137703" w14:textId="77777777" w:rsidR="003B6A7E" w:rsidRPr="00CB227C" w:rsidRDefault="003B6A7E" w:rsidP="00541126">
            <w:pPr>
              <w:spacing w:after="0" w:line="240" w:lineRule="auto"/>
              <w:ind w:left="-114" w:right="-108"/>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Augstākā vadība</w:t>
            </w:r>
          </w:p>
        </w:tc>
        <w:tc>
          <w:tcPr>
            <w:tcW w:w="1417" w:type="dxa"/>
            <w:gridSpan w:val="5"/>
            <w:shd w:val="clear" w:color="auto" w:fill="D5DCE4" w:themeFill="text2" w:themeFillTint="33"/>
            <w:vAlign w:val="center"/>
          </w:tcPr>
          <w:p w14:paraId="2DC99B7D" w14:textId="305A9041" w:rsidR="003B6A7E" w:rsidRPr="00CB227C" w:rsidRDefault="003B6A7E" w:rsidP="00541126">
            <w:pPr>
              <w:spacing w:after="0" w:line="240" w:lineRule="auto"/>
              <w:ind w:left="-108" w:right="-10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Tajā skaitā par NILLTPFN jomu atbildīgie darbinieki</w:t>
            </w:r>
          </w:p>
        </w:tc>
        <w:tc>
          <w:tcPr>
            <w:tcW w:w="4682" w:type="dxa"/>
            <w:gridSpan w:val="14"/>
            <w:shd w:val="clear" w:color="auto" w:fill="D5DCE4" w:themeFill="text2" w:themeFillTint="33"/>
            <w:vAlign w:val="center"/>
          </w:tcPr>
          <w:p w14:paraId="2A5EC561" w14:textId="1D5CDEB0" w:rsidR="003B6A7E" w:rsidRPr="00CB227C" w:rsidRDefault="003B6A7E" w:rsidP="00541126">
            <w:pPr>
              <w:spacing w:after="0" w:line="240" w:lineRule="auto"/>
              <w:ind w:left="-30" w:right="-10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1847" w:type="dxa"/>
            <w:gridSpan w:val="5"/>
            <w:shd w:val="clear" w:color="auto" w:fill="D5DCE4" w:themeFill="text2" w:themeFillTint="33"/>
            <w:vAlign w:val="center"/>
          </w:tcPr>
          <w:p w14:paraId="10C6F235" w14:textId="256459F4" w:rsidR="003B6A7E" w:rsidRPr="00CB227C" w:rsidRDefault="003B6A7E" w:rsidP="00541126">
            <w:pPr>
              <w:spacing w:after="0" w:line="240" w:lineRule="auto"/>
              <w:ind w:left="-78" w:right="-108"/>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Personas visos minētajos līmeņos, tajā skaitā augstākā vadība</w:t>
            </w:r>
          </w:p>
        </w:tc>
      </w:tr>
      <w:tr w:rsidR="008A4C74" w:rsidRPr="00CB227C" w14:paraId="2EEE5A57" w14:textId="77777777" w:rsidTr="00B96FB2">
        <w:trPr>
          <w:trHeight w:val="323"/>
        </w:trPr>
        <w:tc>
          <w:tcPr>
            <w:tcW w:w="1547" w:type="dxa"/>
            <w:gridSpan w:val="2"/>
            <w:vAlign w:val="center"/>
            <w:hideMark/>
          </w:tcPr>
          <w:p w14:paraId="1E489D50" w14:textId="31F1AB33" w:rsidR="008A4C74" w:rsidRPr="00C46EA9" w:rsidRDefault="008A4C74" w:rsidP="008A4C74">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36%</w:t>
            </w:r>
          </w:p>
        </w:tc>
        <w:tc>
          <w:tcPr>
            <w:tcW w:w="1417" w:type="dxa"/>
            <w:gridSpan w:val="5"/>
            <w:vAlign w:val="center"/>
            <w:hideMark/>
          </w:tcPr>
          <w:p w14:paraId="62C7CAEB" w14:textId="328F98B6" w:rsidR="008A4C74" w:rsidRPr="00C46EA9" w:rsidRDefault="008A4C74" w:rsidP="008A4C74">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c>
          <w:tcPr>
            <w:tcW w:w="4682" w:type="dxa"/>
            <w:gridSpan w:val="14"/>
            <w:vAlign w:val="center"/>
          </w:tcPr>
          <w:p w14:paraId="25C096CE" w14:textId="08B1A212" w:rsidR="008A4C74" w:rsidRPr="00C46EA9" w:rsidRDefault="008A4C74" w:rsidP="008A4C74">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847" w:type="dxa"/>
            <w:gridSpan w:val="5"/>
            <w:vAlign w:val="center"/>
          </w:tcPr>
          <w:p w14:paraId="686612DB" w14:textId="1031BBBD" w:rsidR="008A4C74" w:rsidRPr="00C46EA9" w:rsidRDefault="008A4C74" w:rsidP="008A4C74">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55%</w:t>
            </w:r>
          </w:p>
        </w:tc>
      </w:tr>
      <w:tr w:rsidR="003B6A7E" w:rsidRPr="00CB227C" w14:paraId="63B2E880" w14:textId="77777777" w:rsidTr="00E608F8">
        <w:trPr>
          <w:trHeight w:val="136"/>
        </w:trPr>
        <w:tc>
          <w:tcPr>
            <w:tcW w:w="9493" w:type="dxa"/>
            <w:gridSpan w:val="26"/>
            <w:shd w:val="clear" w:color="auto" w:fill="D5DCE4" w:themeFill="text2" w:themeFillTint="33"/>
            <w:vAlign w:val="center"/>
          </w:tcPr>
          <w:p w14:paraId="649FDB74" w14:textId="5E90201E" w:rsidR="003B6A7E" w:rsidRPr="00DC61C6" w:rsidRDefault="003B6A7E" w:rsidP="00541126">
            <w:pPr>
              <w:spacing w:after="0" w:line="240" w:lineRule="auto"/>
              <w:jc w:val="center"/>
              <w:rPr>
                <w:rFonts w:ascii="Times New Roman" w:hAnsi="Times New Roman" w:cs="Times New Roman"/>
                <w:b/>
                <w:sz w:val="24"/>
                <w:szCs w:val="24"/>
              </w:rPr>
            </w:pPr>
            <w:r w:rsidRPr="00DC61C6">
              <w:rPr>
                <w:rFonts w:ascii="Times New Roman" w:hAnsi="Times New Roman" w:cs="Times New Roman"/>
                <w:b/>
                <w:sz w:val="24"/>
                <w:szCs w:val="24"/>
              </w:rPr>
              <w:t>F</w:t>
            </w:r>
            <w:r w:rsidR="00E608F8" w:rsidRPr="00DC61C6">
              <w:rPr>
                <w:rFonts w:ascii="Times New Roman" w:hAnsi="Times New Roman" w:cs="Times New Roman"/>
                <w:b/>
                <w:sz w:val="24"/>
                <w:szCs w:val="24"/>
              </w:rPr>
              <w:t xml:space="preserve">inanšu izlūkošanas dienestā </w:t>
            </w:r>
            <w:r w:rsidRPr="00DC61C6">
              <w:rPr>
                <w:rFonts w:ascii="Times New Roman" w:hAnsi="Times New Roman" w:cs="Times New Roman"/>
                <w:b/>
                <w:sz w:val="24"/>
                <w:szCs w:val="24"/>
              </w:rPr>
              <w:t>saņemto ziņojumu statistika</w:t>
            </w:r>
          </w:p>
        </w:tc>
      </w:tr>
      <w:tr w:rsidR="003B6A7E" w:rsidRPr="00CB227C" w14:paraId="0D627A01" w14:textId="77777777" w:rsidTr="00E608F8">
        <w:tblPrEx>
          <w:tblCellMar>
            <w:left w:w="0" w:type="dxa"/>
            <w:right w:w="0" w:type="dxa"/>
          </w:tblCellMar>
        </w:tblPrEx>
        <w:trPr>
          <w:trHeight w:val="366"/>
        </w:trPr>
        <w:tc>
          <w:tcPr>
            <w:tcW w:w="2964" w:type="dxa"/>
            <w:gridSpan w:val="7"/>
            <w:shd w:val="clear" w:color="auto" w:fill="D5DCE4" w:themeFill="text2" w:themeFillTint="33"/>
            <w:tcMar>
              <w:top w:w="0" w:type="dxa"/>
              <w:left w:w="108" w:type="dxa"/>
              <w:bottom w:w="0" w:type="dxa"/>
              <w:right w:w="108" w:type="dxa"/>
            </w:tcMar>
            <w:vAlign w:val="center"/>
            <w:hideMark/>
          </w:tcPr>
          <w:p w14:paraId="618E5DE6" w14:textId="1596A8BF" w:rsidR="003B6A7E" w:rsidRPr="00DC61C6" w:rsidRDefault="003B6A7E" w:rsidP="00541126">
            <w:pPr>
              <w:spacing w:after="0" w:line="240" w:lineRule="auto"/>
              <w:jc w:val="center"/>
              <w:rPr>
                <w:rFonts w:ascii="Times New Roman" w:hAnsi="Times New Roman" w:cs="Times New Roman"/>
                <w:b/>
                <w:sz w:val="20"/>
                <w:szCs w:val="20"/>
              </w:rPr>
            </w:pPr>
            <w:r w:rsidRPr="00DC61C6">
              <w:rPr>
                <w:rFonts w:ascii="Times New Roman" w:hAnsi="Times New Roman" w:cs="Times New Roman"/>
                <w:b/>
                <w:sz w:val="20"/>
                <w:szCs w:val="20"/>
              </w:rPr>
              <w:t>Saņemto ziņojumu  skaits 202</w:t>
            </w:r>
            <w:r w:rsidR="00DC61C6">
              <w:rPr>
                <w:rFonts w:ascii="Times New Roman" w:hAnsi="Times New Roman" w:cs="Times New Roman"/>
                <w:b/>
                <w:sz w:val="20"/>
                <w:szCs w:val="20"/>
              </w:rPr>
              <w:t>3</w:t>
            </w:r>
            <w:r w:rsidRPr="00DC61C6">
              <w:rPr>
                <w:rFonts w:ascii="Times New Roman" w:hAnsi="Times New Roman" w:cs="Times New Roman"/>
                <w:b/>
                <w:sz w:val="20"/>
                <w:szCs w:val="20"/>
              </w:rPr>
              <w:t xml:space="preserve">.gadā </w:t>
            </w:r>
          </w:p>
        </w:tc>
        <w:tc>
          <w:tcPr>
            <w:tcW w:w="2839" w:type="dxa"/>
            <w:gridSpan w:val="10"/>
            <w:shd w:val="clear" w:color="auto" w:fill="D5DCE4" w:themeFill="text2" w:themeFillTint="33"/>
          </w:tcPr>
          <w:p w14:paraId="2DB533DF" w14:textId="236362CB" w:rsidR="003B6A7E" w:rsidRPr="00DC61C6" w:rsidRDefault="003B6A7E" w:rsidP="00541126">
            <w:pPr>
              <w:spacing w:after="0" w:line="240" w:lineRule="auto"/>
              <w:jc w:val="center"/>
              <w:rPr>
                <w:rFonts w:ascii="Times New Roman" w:hAnsi="Times New Roman" w:cs="Times New Roman"/>
                <w:b/>
                <w:sz w:val="20"/>
                <w:szCs w:val="20"/>
              </w:rPr>
            </w:pPr>
            <w:r w:rsidRPr="00DC61C6">
              <w:rPr>
                <w:rFonts w:ascii="Times New Roman" w:hAnsi="Times New Roman" w:cs="Times New Roman"/>
                <w:b/>
                <w:sz w:val="20"/>
                <w:szCs w:val="20"/>
              </w:rPr>
              <w:t>Saņemto ziņojumu  skaits 202</w:t>
            </w:r>
            <w:r w:rsidR="00DC61C6">
              <w:rPr>
                <w:rFonts w:ascii="Times New Roman" w:hAnsi="Times New Roman" w:cs="Times New Roman"/>
                <w:b/>
                <w:sz w:val="20"/>
                <w:szCs w:val="20"/>
              </w:rPr>
              <w:t>4</w:t>
            </w:r>
            <w:r w:rsidRPr="00DC61C6">
              <w:rPr>
                <w:rFonts w:ascii="Times New Roman" w:hAnsi="Times New Roman" w:cs="Times New Roman"/>
                <w:b/>
                <w:sz w:val="20"/>
                <w:szCs w:val="20"/>
              </w:rPr>
              <w:t xml:space="preserve">.gadā </w:t>
            </w:r>
          </w:p>
        </w:tc>
        <w:tc>
          <w:tcPr>
            <w:tcW w:w="3690" w:type="dxa"/>
            <w:gridSpan w:val="9"/>
            <w:shd w:val="clear" w:color="auto" w:fill="D5DCE4" w:themeFill="text2" w:themeFillTint="33"/>
            <w:vAlign w:val="center"/>
          </w:tcPr>
          <w:p w14:paraId="1B93BA65" w14:textId="274E2AC9" w:rsidR="003B6A7E" w:rsidRPr="00DC61C6" w:rsidRDefault="003B6A7E" w:rsidP="00541126">
            <w:pPr>
              <w:spacing w:after="0" w:line="240" w:lineRule="auto"/>
              <w:jc w:val="center"/>
              <w:rPr>
                <w:rFonts w:ascii="Times New Roman" w:hAnsi="Times New Roman" w:cs="Times New Roman"/>
                <w:b/>
                <w:sz w:val="20"/>
                <w:szCs w:val="20"/>
              </w:rPr>
            </w:pPr>
            <w:r w:rsidRPr="00DC61C6">
              <w:rPr>
                <w:rFonts w:ascii="Times New Roman" w:hAnsi="Times New Roman" w:cs="Times New Roman"/>
                <w:b/>
                <w:sz w:val="20"/>
                <w:szCs w:val="20"/>
              </w:rPr>
              <w:t>Saņemto ziņojumu  skaits 202</w:t>
            </w:r>
            <w:r w:rsidR="00DC61C6">
              <w:rPr>
                <w:rFonts w:ascii="Times New Roman" w:hAnsi="Times New Roman" w:cs="Times New Roman"/>
                <w:b/>
                <w:sz w:val="20"/>
                <w:szCs w:val="20"/>
              </w:rPr>
              <w:t>5</w:t>
            </w:r>
            <w:r w:rsidRPr="00DC61C6">
              <w:rPr>
                <w:rFonts w:ascii="Times New Roman" w:hAnsi="Times New Roman" w:cs="Times New Roman"/>
                <w:b/>
                <w:sz w:val="20"/>
                <w:szCs w:val="20"/>
              </w:rPr>
              <w:t xml:space="preserve">.gadā </w:t>
            </w:r>
          </w:p>
        </w:tc>
      </w:tr>
      <w:tr w:rsidR="00F02638" w:rsidRPr="00CB227C" w14:paraId="7F1A6FC7" w14:textId="77777777" w:rsidTr="00B40A92">
        <w:tblPrEx>
          <w:tblCellMar>
            <w:left w:w="0" w:type="dxa"/>
            <w:right w:w="0" w:type="dxa"/>
          </w:tblCellMar>
        </w:tblPrEx>
        <w:trPr>
          <w:trHeight w:val="366"/>
        </w:trPr>
        <w:tc>
          <w:tcPr>
            <w:tcW w:w="2964" w:type="dxa"/>
            <w:gridSpan w:val="7"/>
            <w:tcMar>
              <w:top w:w="0" w:type="dxa"/>
              <w:left w:w="108" w:type="dxa"/>
              <w:bottom w:w="0" w:type="dxa"/>
              <w:right w:w="108" w:type="dxa"/>
            </w:tcMar>
            <w:vAlign w:val="center"/>
          </w:tcPr>
          <w:p w14:paraId="3769084F" w14:textId="655E0E5A" w:rsidR="00F02638" w:rsidRPr="00B40A92" w:rsidRDefault="00B40A92" w:rsidP="00541126">
            <w:pPr>
              <w:spacing w:after="0" w:line="240" w:lineRule="auto"/>
              <w:jc w:val="center"/>
              <w:rPr>
                <w:rFonts w:ascii="Times New Roman" w:hAnsi="Times New Roman" w:cs="Times New Roman"/>
                <w:b/>
                <w:sz w:val="20"/>
                <w:szCs w:val="20"/>
              </w:rPr>
            </w:pPr>
            <w:r w:rsidRPr="00B40A92">
              <w:rPr>
                <w:rFonts w:ascii="Times New Roman" w:hAnsi="Times New Roman" w:cs="Times New Roman"/>
                <w:b/>
                <w:sz w:val="20"/>
                <w:szCs w:val="20"/>
              </w:rPr>
              <w:t>17</w:t>
            </w:r>
          </w:p>
        </w:tc>
        <w:tc>
          <w:tcPr>
            <w:tcW w:w="2839" w:type="dxa"/>
            <w:gridSpan w:val="10"/>
          </w:tcPr>
          <w:p w14:paraId="53708A73" w14:textId="5B261612" w:rsidR="00F02638" w:rsidRPr="00B40A92" w:rsidRDefault="00B40A92" w:rsidP="00541126">
            <w:pPr>
              <w:spacing w:after="0" w:line="240" w:lineRule="auto"/>
              <w:jc w:val="center"/>
              <w:rPr>
                <w:rFonts w:ascii="Times New Roman" w:hAnsi="Times New Roman" w:cs="Times New Roman"/>
                <w:b/>
                <w:sz w:val="20"/>
                <w:szCs w:val="20"/>
              </w:rPr>
            </w:pPr>
            <w:r w:rsidRPr="00B40A92">
              <w:rPr>
                <w:rFonts w:ascii="Times New Roman" w:hAnsi="Times New Roman" w:cs="Times New Roman"/>
                <w:b/>
                <w:sz w:val="20"/>
                <w:szCs w:val="20"/>
              </w:rPr>
              <w:t>25</w:t>
            </w:r>
          </w:p>
        </w:tc>
        <w:tc>
          <w:tcPr>
            <w:tcW w:w="3690" w:type="dxa"/>
            <w:gridSpan w:val="9"/>
            <w:vAlign w:val="center"/>
          </w:tcPr>
          <w:p w14:paraId="1F7C501F" w14:textId="59B3E5A1" w:rsidR="00F02638" w:rsidRPr="00B40A92" w:rsidRDefault="00B40A92" w:rsidP="00541126">
            <w:pPr>
              <w:spacing w:after="0" w:line="240" w:lineRule="auto"/>
              <w:jc w:val="center"/>
              <w:rPr>
                <w:rFonts w:ascii="Times New Roman" w:hAnsi="Times New Roman" w:cs="Times New Roman"/>
                <w:b/>
                <w:sz w:val="20"/>
                <w:szCs w:val="20"/>
              </w:rPr>
            </w:pPr>
            <w:r w:rsidRPr="00B40A92">
              <w:rPr>
                <w:rFonts w:ascii="Times New Roman" w:hAnsi="Times New Roman" w:cs="Times New Roman"/>
                <w:b/>
                <w:sz w:val="20"/>
                <w:szCs w:val="20"/>
              </w:rPr>
              <w:t>20</w:t>
            </w:r>
          </w:p>
        </w:tc>
      </w:tr>
      <w:tr w:rsidR="003B6A7E" w:rsidRPr="00CB227C" w14:paraId="0342CC5E" w14:textId="77777777" w:rsidTr="00E608F8">
        <w:tblPrEx>
          <w:tblCellMar>
            <w:left w:w="0" w:type="dxa"/>
            <w:right w:w="0" w:type="dxa"/>
          </w:tblCellMar>
        </w:tblPrEx>
        <w:trPr>
          <w:trHeight w:val="339"/>
        </w:trPr>
        <w:tc>
          <w:tcPr>
            <w:tcW w:w="9493" w:type="dxa"/>
            <w:gridSpan w:val="26"/>
            <w:shd w:val="clear" w:color="auto" w:fill="D5DCE4" w:themeFill="text2" w:themeFillTint="33"/>
            <w:tcMar>
              <w:top w:w="0" w:type="dxa"/>
              <w:left w:w="108" w:type="dxa"/>
              <w:bottom w:w="0" w:type="dxa"/>
              <w:right w:w="108" w:type="dxa"/>
            </w:tcMar>
            <w:vAlign w:val="center"/>
          </w:tcPr>
          <w:p w14:paraId="67AD6D31" w14:textId="77777777" w:rsidR="003B6A7E" w:rsidRPr="00CB227C" w:rsidRDefault="003B6A7E" w:rsidP="00541126">
            <w:pPr>
              <w:spacing w:after="0" w:line="240" w:lineRule="auto"/>
              <w:jc w:val="center"/>
              <w:rPr>
                <w:rFonts w:ascii="Times New Roman" w:hAnsi="Times New Roman" w:cs="Times New Roman"/>
                <w:b/>
                <w:sz w:val="24"/>
                <w:szCs w:val="24"/>
              </w:rPr>
            </w:pPr>
            <w:r w:rsidRPr="00CB227C">
              <w:rPr>
                <w:rFonts w:ascii="Times New Roman" w:hAnsi="Times New Roman" w:cs="Times New Roman"/>
                <w:b/>
                <w:sz w:val="24"/>
                <w:szCs w:val="24"/>
              </w:rPr>
              <w:t>Aizdomīgu darījumu konstatēšana</w:t>
            </w:r>
          </w:p>
        </w:tc>
      </w:tr>
    </w:tbl>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265"/>
        <w:gridCol w:w="198"/>
        <w:gridCol w:w="310"/>
        <w:gridCol w:w="275"/>
        <w:gridCol w:w="314"/>
        <w:gridCol w:w="168"/>
        <w:gridCol w:w="783"/>
        <w:gridCol w:w="326"/>
        <w:gridCol w:w="259"/>
        <w:gridCol w:w="582"/>
        <w:gridCol w:w="189"/>
        <w:gridCol w:w="235"/>
        <w:gridCol w:w="279"/>
        <w:gridCol w:w="420"/>
        <w:gridCol w:w="155"/>
        <w:gridCol w:w="157"/>
        <w:gridCol w:w="65"/>
        <w:gridCol w:w="158"/>
        <w:gridCol w:w="188"/>
        <w:gridCol w:w="142"/>
        <w:gridCol w:w="156"/>
        <w:gridCol w:w="516"/>
        <w:gridCol w:w="455"/>
        <w:gridCol w:w="195"/>
        <w:gridCol w:w="195"/>
        <w:gridCol w:w="350"/>
        <w:gridCol w:w="117"/>
        <w:gridCol w:w="147"/>
        <w:gridCol w:w="994"/>
      </w:tblGrid>
      <w:tr w:rsidR="00AB2B20" w:rsidRPr="00CB227C" w14:paraId="4BC98C60" w14:textId="77777777" w:rsidTr="00A934CC">
        <w:trPr>
          <w:trHeight w:val="756"/>
        </w:trPr>
        <w:tc>
          <w:tcPr>
            <w:tcW w:w="4467" w:type="dxa"/>
            <w:gridSpan w:val="13"/>
            <w:shd w:val="clear" w:color="auto" w:fill="D5DCE4" w:themeFill="text2" w:themeFillTint="33"/>
            <w:vAlign w:val="center"/>
            <w:hideMark/>
          </w:tcPr>
          <w:p w14:paraId="34A6E447" w14:textId="77777777" w:rsidR="003B6A7E" w:rsidRPr="00CB227C" w:rsidRDefault="003B6A7E" w:rsidP="00541126">
            <w:pPr>
              <w:spacing w:after="0" w:line="240" w:lineRule="auto"/>
              <w:ind w:left="-132" w:right="-108"/>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Subjekts ir konstatējis aizdomīgus darījumus</w:t>
            </w:r>
          </w:p>
        </w:tc>
        <w:tc>
          <w:tcPr>
            <w:tcW w:w="1698" w:type="dxa"/>
            <w:gridSpan w:val="8"/>
            <w:shd w:val="clear" w:color="auto" w:fill="D5DCE4" w:themeFill="text2" w:themeFillTint="33"/>
            <w:vAlign w:val="center"/>
          </w:tcPr>
          <w:p w14:paraId="01903F22" w14:textId="77777777" w:rsidR="003B6A7E" w:rsidRPr="00CB227C" w:rsidRDefault="003B6A7E" w:rsidP="00541126">
            <w:pPr>
              <w:spacing w:after="0" w:line="240" w:lineRule="auto"/>
              <w:ind w:left="-108" w:right="-13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Subjekts nav konstatējis aizdomīgus darījumus</w:t>
            </w:r>
          </w:p>
        </w:tc>
        <w:tc>
          <w:tcPr>
            <w:tcW w:w="3333" w:type="dxa"/>
            <w:gridSpan w:val="9"/>
            <w:shd w:val="clear" w:color="auto" w:fill="D5DCE4" w:themeFill="text2" w:themeFillTint="33"/>
            <w:vAlign w:val="center"/>
          </w:tcPr>
          <w:p w14:paraId="15D29C79" w14:textId="77777777" w:rsidR="003B6A7E" w:rsidRPr="00CB227C" w:rsidRDefault="003B6A7E" w:rsidP="00541126">
            <w:pPr>
              <w:spacing w:after="0" w:line="240" w:lineRule="auto"/>
              <w:ind w:left="-84" w:right="-120"/>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Subjektam darījums </w:t>
            </w:r>
            <w:proofErr w:type="spellStart"/>
            <w:r w:rsidRPr="00CB227C">
              <w:rPr>
                <w:rFonts w:ascii="Times New Roman" w:eastAsia="Times New Roman" w:hAnsi="Times New Roman" w:cs="Times New Roman"/>
                <w:b/>
                <w:bCs/>
                <w:color w:val="000000"/>
                <w:sz w:val="20"/>
                <w:szCs w:val="20"/>
                <w:lang w:eastAsia="lv-LV"/>
              </w:rPr>
              <w:t>pirmsšķietami</w:t>
            </w:r>
            <w:proofErr w:type="spellEnd"/>
            <w:r w:rsidRPr="00CB227C">
              <w:rPr>
                <w:rFonts w:ascii="Times New Roman" w:eastAsia="Times New Roman" w:hAnsi="Times New Roman" w:cs="Times New Roman"/>
                <w:b/>
                <w:bCs/>
                <w:color w:val="000000"/>
                <w:sz w:val="20"/>
                <w:szCs w:val="20"/>
                <w:lang w:eastAsia="lv-LV"/>
              </w:rPr>
              <w:t xml:space="preserve"> licies aizdomīgs, taču aizdomas neapstiprinājās</w:t>
            </w:r>
          </w:p>
        </w:tc>
      </w:tr>
      <w:tr w:rsidR="00AB2B20" w:rsidRPr="00CB227C" w14:paraId="2B245960" w14:textId="77777777" w:rsidTr="00A934CC">
        <w:trPr>
          <w:trHeight w:val="135"/>
        </w:trPr>
        <w:tc>
          <w:tcPr>
            <w:tcW w:w="4467" w:type="dxa"/>
            <w:gridSpan w:val="13"/>
            <w:vAlign w:val="center"/>
          </w:tcPr>
          <w:p w14:paraId="0E1B099F" w14:textId="0912708C"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698" w:type="dxa"/>
            <w:gridSpan w:val="8"/>
            <w:vAlign w:val="center"/>
          </w:tcPr>
          <w:p w14:paraId="3E4CC02D" w14:textId="23746023"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91%</w:t>
            </w:r>
          </w:p>
        </w:tc>
        <w:tc>
          <w:tcPr>
            <w:tcW w:w="3333" w:type="dxa"/>
            <w:gridSpan w:val="9"/>
            <w:vAlign w:val="center"/>
          </w:tcPr>
          <w:p w14:paraId="217546A8" w14:textId="4298D7CF"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r>
      <w:tr w:rsidR="003B6A7E" w:rsidRPr="00CB227C" w14:paraId="162C2518" w14:textId="77777777" w:rsidTr="00E608F8">
        <w:trPr>
          <w:trHeight w:val="367"/>
        </w:trPr>
        <w:tc>
          <w:tcPr>
            <w:tcW w:w="9498" w:type="dxa"/>
            <w:gridSpan w:val="30"/>
            <w:shd w:val="clear" w:color="auto" w:fill="D5DCE4" w:themeFill="text2" w:themeFillTint="33"/>
            <w:vAlign w:val="center"/>
          </w:tcPr>
          <w:p w14:paraId="2C857026" w14:textId="77777777" w:rsidR="003B6A7E" w:rsidRPr="00D6366F" w:rsidRDefault="003B6A7E" w:rsidP="00541126">
            <w:pPr>
              <w:spacing w:after="0" w:line="240" w:lineRule="auto"/>
              <w:jc w:val="center"/>
              <w:rPr>
                <w:rFonts w:ascii="Times New Roman" w:hAnsi="Times New Roman" w:cs="Times New Roman"/>
                <w:b/>
                <w:color w:val="000000"/>
                <w:sz w:val="24"/>
                <w:szCs w:val="24"/>
              </w:rPr>
            </w:pPr>
            <w:r w:rsidRPr="00D6366F">
              <w:rPr>
                <w:rFonts w:ascii="Times New Roman" w:hAnsi="Times New Roman" w:cs="Times New Roman"/>
                <w:b/>
                <w:color w:val="000000"/>
                <w:sz w:val="24"/>
                <w:szCs w:val="24"/>
              </w:rPr>
              <w:t>Subjektu izmantoto aizdomīgu darījumu atlases kritēriji</w:t>
            </w:r>
          </w:p>
        </w:tc>
      </w:tr>
      <w:tr w:rsidR="00AB2B20" w:rsidRPr="00CB227C" w14:paraId="763466E8"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3"/>
          <w:jc w:val="center"/>
        </w:trPr>
        <w:tc>
          <w:tcPr>
            <w:tcW w:w="240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697C18B" w14:textId="3905810D" w:rsidR="003B6A7E" w:rsidRPr="00CB227C" w:rsidRDefault="00AB2B20" w:rsidP="00541126">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K</w:t>
            </w:r>
            <w:r w:rsidR="003B6A7E" w:rsidRPr="00CB227C">
              <w:rPr>
                <w:rFonts w:ascii="Times New Roman" w:eastAsia="Times New Roman" w:hAnsi="Times New Roman" w:cs="Times New Roman"/>
                <w:b/>
                <w:bCs/>
                <w:color w:val="000000"/>
                <w:sz w:val="20"/>
                <w:szCs w:val="20"/>
                <w:lang w:eastAsia="lv-LV"/>
              </w:rPr>
              <w:t>lienta sniegtajiem pakalpojumiem specifiski risku kritēriji</w:t>
            </w:r>
          </w:p>
        </w:tc>
        <w:tc>
          <w:tcPr>
            <w:tcW w:w="2342"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76E8B155" w14:textId="354E8E04" w:rsidR="003B6A7E" w:rsidRPr="00CB227C" w:rsidRDefault="00AB2B20" w:rsidP="00541126">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V</w:t>
            </w:r>
            <w:r w:rsidR="003B6A7E" w:rsidRPr="00CB227C">
              <w:rPr>
                <w:rFonts w:ascii="Times New Roman" w:eastAsia="Times New Roman" w:hAnsi="Times New Roman" w:cs="Times New Roman"/>
                <w:b/>
                <w:bCs/>
                <w:color w:val="000000"/>
                <w:sz w:val="20"/>
                <w:szCs w:val="20"/>
                <w:lang w:eastAsia="lv-LV"/>
              </w:rPr>
              <w:t>ispārēji riska kritēriji</w:t>
            </w:r>
          </w:p>
        </w:tc>
        <w:tc>
          <w:tcPr>
            <w:tcW w:w="1419"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57E800CA" w14:textId="3814E4FD" w:rsidR="003B6A7E" w:rsidRPr="00CB227C" w:rsidRDefault="00AB2B20" w:rsidP="00541126">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3B6A7E" w:rsidRPr="00CB227C">
              <w:rPr>
                <w:rFonts w:ascii="Times New Roman" w:eastAsia="Times New Roman" w:hAnsi="Times New Roman" w:cs="Times New Roman"/>
                <w:b/>
                <w:bCs/>
                <w:color w:val="000000"/>
                <w:sz w:val="20"/>
                <w:szCs w:val="20"/>
                <w:lang w:eastAsia="lv-LV"/>
              </w:rPr>
              <w:t>arījums tiek vērtēts pēc apmēra</w:t>
            </w:r>
          </w:p>
        </w:tc>
        <w:tc>
          <w:tcPr>
            <w:tcW w:w="1517"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7A732969" w14:textId="173EA74D" w:rsidR="003B6A7E" w:rsidRPr="00CB227C" w:rsidRDefault="00AB2B20" w:rsidP="00541126">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3B6A7E" w:rsidRPr="00CB227C">
              <w:rPr>
                <w:rFonts w:ascii="Times New Roman" w:eastAsia="Times New Roman" w:hAnsi="Times New Roman" w:cs="Times New Roman"/>
                <w:b/>
                <w:bCs/>
                <w:color w:val="000000"/>
                <w:sz w:val="20"/>
                <w:szCs w:val="20"/>
                <w:lang w:eastAsia="lv-LV"/>
              </w:rPr>
              <w:t>arījums tiek vērtēts saistībā ar jurisdikciju</w:t>
            </w:r>
          </w:p>
        </w:tc>
        <w:tc>
          <w:tcPr>
            <w:tcW w:w="1816"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2F088DCB" w14:textId="2AC623CA" w:rsidR="003B6A7E" w:rsidRPr="00CB227C" w:rsidRDefault="00AB2B20" w:rsidP="00541126">
            <w:pPr>
              <w:spacing w:after="0" w:line="240" w:lineRule="auto"/>
              <w:ind w:left="-150" w:right="-110"/>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3B6A7E" w:rsidRPr="00CB227C">
              <w:rPr>
                <w:rFonts w:ascii="Times New Roman" w:eastAsia="Times New Roman" w:hAnsi="Times New Roman" w:cs="Times New Roman"/>
                <w:b/>
                <w:bCs/>
                <w:color w:val="000000"/>
                <w:sz w:val="20"/>
                <w:szCs w:val="20"/>
                <w:lang w:eastAsia="lv-LV"/>
              </w:rPr>
              <w:t>arījuma puses raksturojošās riska pazīmes</w:t>
            </w:r>
          </w:p>
        </w:tc>
      </w:tr>
      <w:tr w:rsidR="00AB2B20" w:rsidRPr="00CB227C" w14:paraId="4962A2B2"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jc w:val="center"/>
        </w:trPr>
        <w:tc>
          <w:tcPr>
            <w:tcW w:w="2404" w:type="dxa"/>
            <w:gridSpan w:val="7"/>
            <w:tcBorders>
              <w:top w:val="single" w:sz="4" w:space="0" w:color="auto"/>
              <w:left w:val="single" w:sz="4" w:space="0" w:color="auto"/>
              <w:bottom w:val="single" w:sz="4" w:space="0" w:color="auto"/>
              <w:right w:val="single" w:sz="4" w:space="0" w:color="auto"/>
            </w:tcBorders>
            <w:vAlign w:val="center"/>
          </w:tcPr>
          <w:p w14:paraId="535CBB08" w14:textId="34A89D4C"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14%</w:t>
            </w:r>
          </w:p>
        </w:tc>
        <w:tc>
          <w:tcPr>
            <w:tcW w:w="2342" w:type="dxa"/>
            <w:gridSpan w:val="7"/>
            <w:tcBorders>
              <w:top w:val="single" w:sz="4" w:space="0" w:color="auto"/>
              <w:left w:val="nil"/>
              <w:bottom w:val="single" w:sz="4" w:space="0" w:color="auto"/>
              <w:right w:val="single" w:sz="4" w:space="0" w:color="auto"/>
            </w:tcBorders>
            <w:vAlign w:val="center"/>
          </w:tcPr>
          <w:p w14:paraId="277FF959" w14:textId="43A72BC6"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24%</w:t>
            </w:r>
          </w:p>
        </w:tc>
        <w:tc>
          <w:tcPr>
            <w:tcW w:w="1419" w:type="dxa"/>
            <w:gridSpan w:val="7"/>
            <w:tcBorders>
              <w:top w:val="single" w:sz="4" w:space="0" w:color="auto"/>
              <w:left w:val="nil"/>
              <w:bottom w:val="single" w:sz="4" w:space="0" w:color="auto"/>
              <w:right w:val="single" w:sz="4" w:space="0" w:color="auto"/>
            </w:tcBorders>
            <w:vAlign w:val="center"/>
          </w:tcPr>
          <w:p w14:paraId="738DA432" w14:textId="7F47297C"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24%</w:t>
            </w:r>
          </w:p>
        </w:tc>
        <w:tc>
          <w:tcPr>
            <w:tcW w:w="1517" w:type="dxa"/>
            <w:gridSpan w:val="5"/>
            <w:tcBorders>
              <w:top w:val="single" w:sz="4" w:space="0" w:color="auto"/>
              <w:left w:val="nil"/>
              <w:bottom w:val="single" w:sz="4" w:space="0" w:color="auto"/>
              <w:right w:val="single" w:sz="4" w:space="0" w:color="auto"/>
            </w:tcBorders>
            <w:vAlign w:val="center"/>
          </w:tcPr>
          <w:p w14:paraId="1BE0FC57" w14:textId="680F8317"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19%</w:t>
            </w:r>
          </w:p>
        </w:tc>
        <w:tc>
          <w:tcPr>
            <w:tcW w:w="1816" w:type="dxa"/>
            <w:gridSpan w:val="4"/>
            <w:tcBorders>
              <w:top w:val="single" w:sz="4" w:space="0" w:color="auto"/>
              <w:left w:val="nil"/>
              <w:bottom w:val="single" w:sz="4" w:space="0" w:color="auto"/>
              <w:right w:val="single" w:sz="4" w:space="0" w:color="auto"/>
            </w:tcBorders>
            <w:vAlign w:val="center"/>
          </w:tcPr>
          <w:p w14:paraId="213D57EB" w14:textId="3624EBBD"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19%</w:t>
            </w:r>
          </w:p>
        </w:tc>
      </w:tr>
      <w:tr w:rsidR="003B6A7E" w:rsidRPr="00CB227C" w14:paraId="22CD1929" w14:textId="77777777" w:rsidTr="00E608F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4"/>
          <w:jc w:val="center"/>
        </w:trPr>
        <w:tc>
          <w:tcPr>
            <w:tcW w:w="949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80855B6" w14:textId="088BBF50" w:rsidR="003B6A7E" w:rsidRPr="00CB227C" w:rsidRDefault="003B6A7E" w:rsidP="00541126">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P</w:t>
            </w:r>
            <w:r w:rsidR="00AB2B20">
              <w:rPr>
                <w:rFonts w:ascii="Times New Roman" w:hAnsi="Times New Roman" w:cs="Times New Roman"/>
                <w:b/>
                <w:color w:val="000000"/>
                <w:sz w:val="24"/>
                <w:szCs w:val="24"/>
              </w:rPr>
              <w:t>atiesā labuma guvēja</w:t>
            </w:r>
            <w:r w:rsidRPr="00CB227C">
              <w:rPr>
                <w:rFonts w:ascii="Times New Roman" w:hAnsi="Times New Roman" w:cs="Times New Roman"/>
                <w:b/>
                <w:color w:val="000000"/>
                <w:sz w:val="24"/>
                <w:szCs w:val="24"/>
              </w:rPr>
              <w:t xml:space="preserve"> informācijas pieejamība</w:t>
            </w:r>
          </w:p>
        </w:tc>
      </w:tr>
      <w:tr w:rsidR="00AB2B20" w:rsidRPr="00CB227C" w14:paraId="732465E6"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
          <w:jc w:val="center"/>
        </w:trPr>
        <w:tc>
          <w:tcPr>
            <w:tcW w:w="4043"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14AFEE8" w14:textId="022E8D34" w:rsidR="003B6A7E" w:rsidRPr="00CB227C" w:rsidRDefault="00AB2B20" w:rsidP="00541126">
            <w:pPr>
              <w:spacing w:after="0" w:line="240" w:lineRule="auto"/>
              <w:ind w:left="-112"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3B6A7E" w:rsidRPr="00CB227C">
              <w:rPr>
                <w:rFonts w:ascii="Times New Roman" w:eastAsia="Times New Roman" w:hAnsi="Times New Roman" w:cs="Times New Roman"/>
                <w:b/>
                <w:bCs/>
                <w:color w:val="000000"/>
                <w:sz w:val="20"/>
                <w:szCs w:val="20"/>
                <w:lang w:eastAsia="lv-LV"/>
              </w:rPr>
              <w:t>r pieejama</w:t>
            </w:r>
          </w:p>
        </w:tc>
        <w:tc>
          <w:tcPr>
            <w:tcW w:w="2794" w:type="dxa"/>
            <w:gridSpan w:val="12"/>
            <w:tcBorders>
              <w:top w:val="single" w:sz="4" w:space="0" w:color="auto"/>
              <w:left w:val="nil"/>
              <w:bottom w:val="single" w:sz="4" w:space="0" w:color="auto"/>
              <w:right w:val="single" w:sz="4" w:space="0" w:color="auto"/>
            </w:tcBorders>
            <w:shd w:val="clear" w:color="auto" w:fill="D5DCE4" w:themeFill="text2" w:themeFillTint="33"/>
            <w:vAlign w:val="center"/>
          </w:tcPr>
          <w:p w14:paraId="2521C8EC" w14:textId="42487572" w:rsidR="003B6A7E" w:rsidRPr="00CB227C" w:rsidRDefault="00AB2B20" w:rsidP="00541126">
            <w:pPr>
              <w:spacing w:after="0" w:line="240" w:lineRule="auto"/>
              <w:ind w:left="-109" w:right="-10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3B6A7E" w:rsidRPr="00CB227C">
              <w:rPr>
                <w:rFonts w:ascii="Times New Roman" w:eastAsia="Times New Roman" w:hAnsi="Times New Roman" w:cs="Times New Roman"/>
                <w:b/>
                <w:bCs/>
                <w:color w:val="000000"/>
                <w:sz w:val="20"/>
                <w:szCs w:val="20"/>
                <w:lang w:eastAsia="lv-LV"/>
              </w:rPr>
              <w:t>av pieejama</w:t>
            </w:r>
          </w:p>
        </w:tc>
        <w:tc>
          <w:tcPr>
            <w:tcW w:w="2661"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1C25D9E2" w14:textId="3B089B89" w:rsidR="003B6A7E" w:rsidRPr="00CB227C" w:rsidRDefault="00AB2B20" w:rsidP="00541126">
            <w:pPr>
              <w:spacing w:after="0" w:line="240" w:lineRule="auto"/>
              <w:ind w:left="-110"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3B6A7E" w:rsidRPr="00CB227C">
              <w:rPr>
                <w:rFonts w:ascii="Times New Roman" w:eastAsia="Times New Roman" w:hAnsi="Times New Roman" w:cs="Times New Roman"/>
                <w:b/>
                <w:bCs/>
                <w:color w:val="000000"/>
                <w:sz w:val="20"/>
                <w:szCs w:val="20"/>
                <w:lang w:eastAsia="lv-LV"/>
              </w:rPr>
              <w:t>lašāka</w:t>
            </w:r>
            <w:r w:rsidR="00E25315">
              <w:rPr>
                <w:rFonts w:ascii="Times New Roman" w:eastAsia="Times New Roman" w:hAnsi="Times New Roman" w:cs="Times New Roman"/>
                <w:b/>
                <w:bCs/>
                <w:color w:val="000000"/>
                <w:sz w:val="20"/>
                <w:szCs w:val="20"/>
                <w:lang w:eastAsia="lv-LV"/>
              </w:rPr>
              <w:t>,</w:t>
            </w:r>
            <w:r w:rsidR="003B6A7E" w:rsidRPr="00CB227C">
              <w:rPr>
                <w:rFonts w:ascii="Times New Roman" w:eastAsia="Times New Roman" w:hAnsi="Times New Roman" w:cs="Times New Roman"/>
                <w:b/>
                <w:bCs/>
                <w:color w:val="000000"/>
                <w:sz w:val="20"/>
                <w:szCs w:val="20"/>
                <w:lang w:eastAsia="lv-LV"/>
              </w:rPr>
              <w:t xml:space="preserve"> </w:t>
            </w:r>
            <w:r w:rsidR="00E25315">
              <w:rPr>
                <w:rFonts w:ascii="Times New Roman" w:eastAsia="Times New Roman" w:hAnsi="Times New Roman" w:cs="Times New Roman"/>
                <w:b/>
                <w:bCs/>
                <w:color w:val="000000"/>
                <w:sz w:val="20"/>
                <w:szCs w:val="20"/>
                <w:lang w:eastAsia="lv-LV"/>
              </w:rPr>
              <w:t>ne</w:t>
            </w:r>
            <w:r w:rsidR="003B6A7E" w:rsidRPr="00CB227C">
              <w:rPr>
                <w:rFonts w:ascii="Times New Roman" w:eastAsia="Times New Roman" w:hAnsi="Times New Roman" w:cs="Times New Roman"/>
                <w:b/>
                <w:bCs/>
                <w:color w:val="000000"/>
                <w:sz w:val="20"/>
                <w:szCs w:val="20"/>
                <w:lang w:eastAsia="lv-LV"/>
              </w:rPr>
              <w:t>kā nepieciešams</w:t>
            </w:r>
          </w:p>
        </w:tc>
      </w:tr>
      <w:tr w:rsidR="00AB2B20" w:rsidRPr="00CB227C" w14:paraId="75707118"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043" w:type="dxa"/>
            <w:gridSpan w:val="11"/>
            <w:tcBorders>
              <w:top w:val="single" w:sz="4" w:space="0" w:color="auto"/>
              <w:left w:val="single" w:sz="4" w:space="0" w:color="auto"/>
              <w:bottom w:val="single" w:sz="4" w:space="0" w:color="auto"/>
              <w:right w:val="single" w:sz="4" w:space="0" w:color="auto"/>
            </w:tcBorders>
            <w:vAlign w:val="center"/>
          </w:tcPr>
          <w:p w14:paraId="56662E9A" w14:textId="7CCA6AD4"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91%</w:t>
            </w:r>
          </w:p>
        </w:tc>
        <w:tc>
          <w:tcPr>
            <w:tcW w:w="2794" w:type="dxa"/>
            <w:gridSpan w:val="12"/>
            <w:tcBorders>
              <w:top w:val="single" w:sz="4" w:space="0" w:color="auto"/>
              <w:left w:val="nil"/>
              <w:bottom w:val="single" w:sz="4" w:space="0" w:color="auto"/>
              <w:right w:val="single" w:sz="4" w:space="0" w:color="auto"/>
            </w:tcBorders>
            <w:vAlign w:val="center"/>
          </w:tcPr>
          <w:p w14:paraId="2916A223" w14:textId="7C715201"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2661" w:type="dxa"/>
            <w:gridSpan w:val="7"/>
            <w:tcBorders>
              <w:top w:val="single" w:sz="4" w:space="0" w:color="auto"/>
              <w:left w:val="nil"/>
              <w:bottom w:val="single" w:sz="4" w:space="0" w:color="auto"/>
              <w:right w:val="single" w:sz="4" w:space="0" w:color="auto"/>
            </w:tcBorders>
            <w:vAlign w:val="center"/>
          </w:tcPr>
          <w:p w14:paraId="6456EA89" w14:textId="2263EE78"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r>
      <w:tr w:rsidR="003B6A7E" w:rsidRPr="00CB227C" w14:paraId="6B8362D3" w14:textId="77777777" w:rsidTr="00E608F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3"/>
          <w:jc w:val="center"/>
        </w:trPr>
        <w:tc>
          <w:tcPr>
            <w:tcW w:w="949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5AF9210" w14:textId="77777777" w:rsidR="003B6A7E" w:rsidRPr="00CB227C" w:rsidRDefault="003B6A7E" w:rsidP="00541126">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Neklātienes klienta identifikācij</w:t>
            </w:r>
            <w:r>
              <w:rPr>
                <w:rFonts w:ascii="Times New Roman" w:hAnsi="Times New Roman" w:cs="Times New Roman"/>
                <w:b/>
                <w:color w:val="000000"/>
                <w:sz w:val="24"/>
                <w:szCs w:val="24"/>
              </w:rPr>
              <w:t>as</w:t>
            </w:r>
            <w:r w:rsidRPr="00CB227C">
              <w:rPr>
                <w:rFonts w:ascii="Times New Roman" w:hAnsi="Times New Roman" w:cs="Times New Roman"/>
                <w:b/>
                <w:color w:val="000000"/>
                <w:sz w:val="24"/>
                <w:szCs w:val="24"/>
              </w:rPr>
              <w:t xml:space="preserve"> risinājumu izmantošana </w:t>
            </w:r>
          </w:p>
        </w:tc>
      </w:tr>
      <w:tr w:rsidR="00AB2B20" w:rsidRPr="002329FE" w14:paraId="56A4C0BF"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jc w:val="center"/>
        </w:trPr>
        <w:tc>
          <w:tcPr>
            <w:tcW w:w="240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A7331F7" w14:textId="77777777" w:rsidR="003B6A7E" w:rsidRPr="00CB227C" w:rsidRDefault="003B6A7E" w:rsidP="00541126">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Tiek izmantoti neklātienes risinājumi</w:t>
            </w:r>
          </w:p>
        </w:tc>
        <w:tc>
          <w:tcPr>
            <w:tcW w:w="2978"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20508735" w14:textId="77777777" w:rsidR="003B6A7E" w:rsidRPr="00CB227C" w:rsidRDefault="003B6A7E" w:rsidP="00541126">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Netiek izmantoti neklātienes risinājumi</w:t>
            </w:r>
          </w:p>
        </w:tc>
        <w:tc>
          <w:tcPr>
            <w:tcW w:w="2105"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4C5FB1C1" w14:textId="77777777" w:rsidR="003B6A7E" w:rsidRPr="00CB227C" w:rsidRDefault="003B6A7E" w:rsidP="00541126">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Klienta identifikācijas dati tiek atjaunoti neklātienē</w:t>
            </w:r>
          </w:p>
        </w:tc>
        <w:tc>
          <w:tcPr>
            <w:tcW w:w="2011"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0E33071E" w14:textId="77777777" w:rsidR="003B6A7E" w:rsidRPr="00CB227C" w:rsidRDefault="003B6A7E" w:rsidP="00541126">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Atsevišķi pakalpojumi var tikt sniegti neklātienē</w:t>
            </w:r>
          </w:p>
        </w:tc>
      </w:tr>
      <w:tr w:rsidR="00AB2B20" w:rsidRPr="00CB227C" w14:paraId="602B89AB"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404" w:type="dxa"/>
            <w:gridSpan w:val="7"/>
            <w:tcBorders>
              <w:top w:val="single" w:sz="4" w:space="0" w:color="auto"/>
              <w:left w:val="single" w:sz="4" w:space="0" w:color="auto"/>
              <w:bottom w:val="single" w:sz="4" w:space="0" w:color="auto"/>
              <w:right w:val="single" w:sz="4" w:space="0" w:color="auto"/>
            </w:tcBorders>
            <w:vAlign w:val="center"/>
          </w:tcPr>
          <w:p w14:paraId="098337BB" w14:textId="4DAF2A01"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18%</w:t>
            </w:r>
          </w:p>
        </w:tc>
        <w:tc>
          <w:tcPr>
            <w:tcW w:w="2978" w:type="dxa"/>
            <w:gridSpan w:val="9"/>
            <w:tcBorders>
              <w:top w:val="single" w:sz="4" w:space="0" w:color="auto"/>
              <w:left w:val="nil"/>
              <w:bottom w:val="single" w:sz="4" w:space="0" w:color="auto"/>
              <w:right w:val="single" w:sz="4" w:space="0" w:color="auto"/>
            </w:tcBorders>
            <w:vAlign w:val="center"/>
          </w:tcPr>
          <w:p w14:paraId="09FDBA55" w14:textId="53EB3889"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27%</w:t>
            </w:r>
          </w:p>
        </w:tc>
        <w:tc>
          <w:tcPr>
            <w:tcW w:w="2105" w:type="dxa"/>
            <w:gridSpan w:val="9"/>
            <w:tcBorders>
              <w:top w:val="single" w:sz="4" w:space="0" w:color="auto"/>
              <w:left w:val="nil"/>
              <w:bottom w:val="single" w:sz="4" w:space="0" w:color="auto"/>
              <w:right w:val="single" w:sz="4" w:space="0" w:color="auto"/>
            </w:tcBorders>
            <w:vAlign w:val="center"/>
          </w:tcPr>
          <w:p w14:paraId="65E20799" w14:textId="01E4C740"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18%</w:t>
            </w:r>
          </w:p>
        </w:tc>
        <w:tc>
          <w:tcPr>
            <w:tcW w:w="2011" w:type="dxa"/>
            <w:gridSpan w:val="5"/>
            <w:tcBorders>
              <w:top w:val="single" w:sz="4" w:space="0" w:color="auto"/>
              <w:left w:val="nil"/>
              <w:bottom w:val="single" w:sz="4" w:space="0" w:color="auto"/>
              <w:right w:val="single" w:sz="4" w:space="0" w:color="auto"/>
            </w:tcBorders>
            <w:vAlign w:val="center"/>
          </w:tcPr>
          <w:p w14:paraId="2B4A65AE" w14:textId="40BC8FCF" w:rsidR="00AE3FDC" w:rsidRPr="00C46EA9" w:rsidRDefault="00AE3FDC" w:rsidP="00AE3FD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36%</w:t>
            </w:r>
          </w:p>
        </w:tc>
      </w:tr>
      <w:tr w:rsidR="003B6A7E" w:rsidRPr="00CB227C" w14:paraId="0DA5BBD3" w14:textId="77777777" w:rsidTr="00E608F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6"/>
          <w:jc w:val="center"/>
        </w:trPr>
        <w:tc>
          <w:tcPr>
            <w:tcW w:w="949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14D4D93" w14:textId="77777777" w:rsidR="003B6A7E" w:rsidRPr="00CB227C" w:rsidRDefault="003B6A7E" w:rsidP="00541126">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Klienta izpētes informācijas pieejamība</w:t>
            </w:r>
          </w:p>
        </w:tc>
      </w:tr>
      <w:tr w:rsidR="00AB2B20" w:rsidRPr="00CB227C" w14:paraId="526D5BB8"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043"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A2342B4" w14:textId="43232A9F" w:rsidR="003B6A7E" w:rsidRPr="00CB227C" w:rsidRDefault="00AB2B20" w:rsidP="00541126">
            <w:pPr>
              <w:spacing w:after="0" w:line="240" w:lineRule="auto"/>
              <w:ind w:left="-106"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3B6A7E" w:rsidRPr="00CB227C">
              <w:rPr>
                <w:rFonts w:ascii="Times New Roman" w:eastAsia="Times New Roman" w:hAnsi="Times New Roman" w:cs="Times New Roman"/>
                <w:b/>
                <w:bCs/>
                <w:color w:val="000000"/>
                <w:sz w:val="20"/>
                <w:szCs w:val="20"/>
                <w:lang w:eastAsia="lv-LV"/>
              </w:rPr>
              <w:t>r pieejama</w:t>
            </w:r>
          </w:p>
        </w:tc>
        <w:tc>
          <w:tcPr>
            <w:tcW w:w="2794" w:type="dxa"/>
            <w:gridSpan w:val="12"/>
            <w:tcBorders>
              <w:top w:val="single" w:sz="4" w:space="0" w:color="auto"/>
              <w:left w:val="nil"/>
              <w:bottom w:val="single" w:sz="4" w:space="0" w:color="auto"/>
              <w:right w:val="single" w:sz="4" w:space="0" w:color="auto"/>
            </w:tcBorders>
            <w:shd w:val="clear" w:color="auto" w:fill="D5DCE4" w:themeFill="text2" w:themeFillTint="33"/>
            <w:vAlign w:val="center"/>
          </w:tcPr>
          <w:p w14:paraId="25C2C973" w14:textId="6AF981AB" w:rsidR="003B6A7E" w:rsidRPr="00CB227C" w:rsidRDefault="00AB2B20" w:rsidP="00541126">
            <w:pPr>
              <w:spacing w:after="0" w:line="240" w:lineRule="auto"/>
              <w:ind w:left="-105"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3B6A7E" w:rsidRPr="00CB227C">
              <w:rPr>
                <w:rFonts w:ascii="Times New Roman" w:eastAsia="Times New Roman" w:hAnsi="Times New Roman" w:cs="Times New Roman"/>
                <w:b/>
                <w:bCs/>
                <w:color w:val="000000"/>
                <w:sz w:val="20"/>
                <w:szCs w:val="20"/>
                <w:lang w:eastAsia="lv-LV"/>
              </w:rPr>
              <w:t>av pieejama</w:t>
            </w:r>
          </w:p>
        </w:tc>
        <w:tc>
          <w:tcPr>
            <w:tcW w:w="2661"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3CB6F8A3" w14:textId="22304B7E" w:rsidR="003B6A7E" w:rsidRPr="00CB227C" w:rsidRDefault="00AB2B20" w:rsidP="00541126">
            <w:pPr>
              <w:spacing w:after="0" w:line="240" w:lineRule="auto"/>
              <w:ind w:left="-111" w:right="-11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3B6A7E" w:rsidRPr="00CB227C">
              <w:rPr>
                <w:rFonts w:ascii="Times New Roman" w:eastAsia="Times New Roman" w:hAnsi="Times New Roman" w:cs="Times New Roman"/>
                <w:b/>
                <w:bCs/>
                <w:color w:val="000000"/>
                <w:sz w:val="20"/>
                <w:szCs w:val="20"/>
                <w:lang w:eastAsia="lv-LV"/>
              </w:rPr>
              <w:t>lašāka kā nepieciešams</w:t>
            </w:r>
          </w:p>
        </w:tc>
      </w:tr>
      <w:tr w:rsidR="00AB2B20" w:rsidRPr="00CB227C" w14:paraId="404E434F"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4043" w:type="dxa"/>
            <w:gridSpan w:val="11"/>
            <w:tcBorders>
              <w:top w:val="single" w:sz="4" w:space="0" w:color="auto"/>
              <w:left w:val="single" w:sz="4" w:space="0" w:color="auto"/>
              <w:bottom w:val="single" w:sz="4" w:space="0" w:color="auto"/>
              <w:right w:val="single" w:sz="4" w:space="0" w:color="auto"/>
            </w:tcBorders>
            <w:vAlign w:val="center"/>
          </w:tcPr>
          <w:p w14:paraId="4864838D" w14:textId="2D630F14" w:rsidR="003B6A7E" w:rsidRPr="00C46EA9" w:rsidRDefault="00AE3FDC"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100%</w:t>
            </w:r>
          </w:p>
        </w:tc>
        <w:tc>
          <w:tcPr>
            <w:tcW w:w="2794" w:type="dxa"/>
            <w:gridSpan w:val="12"/>
            <w:tcBorders>
              <w:top w:val="single" w:sz="4" w:space="0" w:color="auto"/>
              <w:left w:val="nil"/>
              <w:bottom w:val="single" w:sz="4" w:space="0" w:color="auto"/>
              <w:right w:val="single" w:sz="4" w:space="0" w:color="auto"/>
            </w:tcBorders>
            <w:vAlign w:val="center"/>
          </w:tcPr>
          <w:p w14:paraId="53178CAA" w14:textId="4C46394C" w:rsidR="003B6A7E" w:rsidRPr="00C46EA9" w:rsidRDefault="00AE3FDC"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2661" w:type="dxa"/>
            <w:gridSpan w:val="7"/>
            <w:tcBorders>
              <w:top w:val="single" w:sz="4" w:space="0" w:color="auto"/>
              <w:left w:val="nil"/>
              <w:bottom w:val="single" w:sz="4" w:space="0" w:color="auto"/>
              <w:right w:val="single" w:sz="4" w:space="0" w:color="auto"/>
            </w:tcBorders>
            <w:vAlign w:val="center"/>
          </w:tcPr>
          <w:p w14:paraId="497C4ACC" w14:textId="3D10F9F1" w:rsidR="003B6A7E" w:rsidRPr="00C46EA9" w:rsidRDefault="00AE3FDC"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5F1A6B31" w14:textId="77777777" w:rsidTr="00E608F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jc w:val="center"/>
        </w:trPr>
        <w:tc>
          <w:tcPr>
            <w:tcW w:w="949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5790751" w14:textId="77777777" w:rsidR="003B6A7E" w:rsidRPr="00D6366F" w:rsidRDefault="003B6A7E" w:rsidP="00541126">
            <w:pPr>
              <w:spacing w:after="0" w:line="240" w:lineRule="auto"/>
              <w:jc w:val="center"/>
              <w:rPr>
                <w:rFonts w:ascii="Times New Roman" w:hAnsi="Times New Roman" w:cs="Times New Roman"/>
                <w:b/>
                <w:color w:val="000000"/>
                <w:sz w:val="24"/>
                <w:szCs w:val="24"/>
              </w:rPr>
            </w:pPr>
            <w:r w:rsidRPr="00D6366F">
              <w:rPr>
                <w:rFonts w:ascii="Times New Roman" w:hAnsi="Times New Roman" w:cs="Times New Roman"/>
                <w:b/>
                <w:color w:val="000000"/>
                <w:sz w:val="24"/>
                <w:szCs w:val="24"/>
              </w:rPr>
              <w:lastRenderedPageBreak/>
              <w:t>Augsta riska klientu bāze</w:t>
            </w:r>
          </w:p>
        </w:tc>
      </w:tr>
      <w:tr w:rsidR="00AB2B20" w:rsidRPr="00CB227C" w14:paraId="0C38A456"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jc w:val="center"/>
        </w:trPr>
        <w:tc>
          <w:tcPr>
            <w:tcW w:w="2972"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38F1C8E" w14:textId="77777777"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Respondentu skaits (īpatsvars pret kopējo subjektu skaitu)</w:t>
            </w:r>
          </w:p>
        </w:tc>
        <w:tc>
          <w:tcPr>
            <w:tcW w:w="2671"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744740AF" w14:textId="77777777"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Subjekti ar augsta riska klientiem</w:t>
            </w:r>
          </w:p>
        </w:tc>
        <w:tc>
          <w:tcPr>
            <w:tcW w:w="2517"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6C897641" w14:textId="77777777"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Subjekti, kas pieņem skaidras naudas maksājumus</w:t>
            </w:r>
          </w:p>
        </w:tc>
        <w:tc>
          <w:tcPr>
            <w:tcW w:w="1338"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708A7F0A" w14:textId="33E2632F"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Subjekti ar klientiem </w:t>
            </w:r>
            <w:r w:rsidR="00AB2B20">
              <w:rPr>
                <w:rFonts w:ascii="Times New Roman" w:eastAsia="Times New Roman" w:hAnsi="Times New Roman" w:cs="Times New Roman"/>
                <w:b/>
                <w:bCs/>
                <w:color w:val="000000"/>
                <w:sz w:val="20"/>
                <w:szCs w:val="20"/>
                <w:lang w:eastAsia="lv-LV"/>
              </w:rPr>
              <w:t>politiski nozīmīgas personas</w:t>
            </w:r>
          </w:p>
        </w:tc>
      </w:tr>
      <w:tr w:rsidR="00AB2B20" w:rsidRPr="00CB227C" w14:paraId="53FEC266"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2972" w:type="dxa"/>
            <w:gridSpan w:val="8"/>
            <w:tcBorders>
              <w:top w:val="single" w:sz="4" w:space="0" w:color="auto"/>
              <w:left w:val="single" w:sz="4" w:space="0" w:color="auto"/>
              <w:bottom w:val="single" w:sz="4" w:space="0" w:color="auto"/>
              <w:right w:val="single" w:sz="4" w:space="0" w:color="auto"/>
            </w:tcBorders>
            <w:vAlign w:val="center"/>
          </w:tcPr>
          <w:p w14:paraId="74053AE6" w14:textId="7EC38D0C" w:rsidR="003B6A7E" w:rsidRPr="00C46EA9" w:rsidRDefault="00F16E24"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12%</w:t>
            </w:r>
          </w:p>
        </w:tc>
        <w:tc>
          <w:tcPr>
            <w:tcW w:w="2671" w:type="dxa"/>
            <w:gridSpan w:val="10"/>
            <w:tcBorders>
              <w:top w:val="single" w:sz="4" w:space="0" w:color="auto"/>
              <w:left w:val="nil"/>
              <w:bottom w:val="single" w:sz="4" w:space="0" w:color="auto"/>
              <w:right w:val="single" w:sz="4" w:space="0" w:color="auto"/>
            </w:tcBorders>
            <w:vAlign w:val="center"/>
          </w:tcPr>
          <w:p w14:paraId="07B18A96" w14:textId="0385E9C5" w:rsidR="003B6A7E" w:rsidRPr="00C46EA9" w:rsidRDefault="00A0566E"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2517" w:type="dxa"/>
            <w:gridSpan w:val="10"/>
            <w:tcBorders>
              <w:top w:val="single" w:sz="4" w:space="0" w:color="auto"/>
              <w:left w:val="nil"/>
              <w:bottom w:val="single" w:sz="4" w:space="0" w:color="auto"/>
              <w:right w:val="single" w:sz="4" w:space="0" w:color="auto"/>
            </w:tcBorders>
            <w:vAlign w:val="center"/>
          </w:tcPr>
          <w:p w14:paraId="411E47E0" w14:textId="68216B6A" w:rsidR="003B6A7E" w:rsidRPr="00D6366F" w:rsidRDefault="00A0566E"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82%</w:t>
            </w:r>
          </w:p>
        </w:tc>
        <w:tc>
          <w:tcPr>
            <w:tcW w:w="1338" w:type="dxa"/>
            <w:gridSpan w:val="2"/>
            <w:tcBorders>
              <w:top w:val="single" w:sz="4" w:space="0" w:color="auto"/>
              <w:left w:val="nil"/>
              <w:bottom w:val="single" w:sz="4" w:space="0" w:color="auto"/>
              <w:right w:val="single" w:sz="4" w:space="0" w:color="auto"/>
            </w:tcBorders>
            <w:vAlign w:val="center"/>
          </w:tcPr>
          <w:p w14:paraId="41B83CBC" w14:textId="6522A769" w:rsidR="003B6A7E" w:rsidRPr="00D6366F" w:rsidRDefault="00A0566E"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6B658450" w14:textId="77777777" w:rsidTr="00E608F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jc w:val="center"/>
        </w:trPr>
        <w:tc>
          <w:tcPr>
            <w:tcW w:w="949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F74B58B" w14:textId="77777777" w:rsidR="003B6A7E" w:rsidRPr="00CB227C" w:rsidRDefault="003B6A7E" w:rsidP="00541126">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Gada apgrozījums EUR</w:t>
            </w:r>
          </w:p>
        </w:tc>
      </w:tr>
      <w:tr w:rsidR="00AB2B20" w:rsidRPr="00CB227C" w14:paraId="63C6F981"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jc w:val="center"/>
        </w:trPr>
        <w:tc>
          <w:tcPr>
            <w:tcW w:w="100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091E3C7" w14:textId="77777777" w:rsidR="003B6A7E" w:rsidRPr="00CB227C" w:rsidRDefault="003B6A7E" w:rsidP="00541126">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&lt; 10000</w:t>
            </w:r>
          </w:p>
        </w:tc>
        <w:tc>
          <w:tcPr>
            <w:tcW w:w="989"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7DC26BA" w14:textId="104E87D8" w:rsidR="003B6A7E" w:rsidRPr="00CB227C" w:rsidRDefault="003B6A7E" w:rsidP="00541126">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10000 </w:t>
            </w:r>
            <w:r w:rsidR="00EB2C25">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20000</w:t>
            </w:r>
          </w:p>
        </w:tc>
        <w:tc>
          <w:tcPr>
            <w:tcW w:w="1469" w:type="dxa"/>
            <w:gridSpan w:val="5"/>
            <w:tcBorders>
              <w:top w:val="single" w:sz="4" w:space="0" w:color="auto"/>
              <w:left w:val="nil"/>
              <w:bottom w:val="single" w:sz="4" w:space="0" w:color="auto"/>
              <w:right w:val="single" w:sz="4" w:space="0" w:color="auto"/>
            </w:tcBorders>
            <w:shd w:val="clear" w:color="auto" w:fill="D5DCE4" w:themeFill="text2" w:themeFillTint="33"/>
          </w:tcPr>
          <w:p w14:paraId="03C69AD2" w14:textId="2FBE18C0" w:rsidR="003B6A7E" w:rsidRPr="00CB227C" w:rsidRDefault="003B6A7E" w:rsidP="00541126">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20000 </w:t>
            </w:r>
            <w:r w:rsidR="00EB2C25">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40000</w:t>
            </w:r>
          </w:p>
        </w:tc>
        <w:tc>
          <w:tcPr>
            <w:tcW w:w="1755" w:type="dxa"/>
            <w:gridSpan w:val="5"/>
            <w:tcBorders>
              <w:top w:val="single" w:sz="4" w:space="0" w:color="auto"/>
              <w:left w:val="nil"/>
              <w:bottom w:val="single" w:sz="4" w:space="0" w:color="auto"/>
              <w:right w:val="single" w:sz="4" w:space="0" w:color="auto"/>
            </w:tcBorders>
            <w:shd w:val="clear" w:color="auto" w:fill="D5DCE4" w:themeFill="text2" w:themeFillTint="33"/>
          </w:tcPr>
          <w:p w14:paraId="752E1751" w14:textId="2AC848D4" w:rsidR="003B6A7E" w:rsidRPr="00CB227C" w:rsidRDefault="003B6A7E" w:rsidP="00541126">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40000 </w:t>
            </w:r>
            <w:r w:rsidR="00EB2C25">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80000</w:t>
            </w:r>
          </w:p>
        </w:tc>
        <w:tc>
          <w:tcPr>
            <w:tcW w:w="1105" w:type="dxa"/>
            <w:gridSpan w:val="7"/>
            <w:tcBorders>
              <w:top w:val="single" w:sz="4" w:space="0" w:color="auto"/>
              <w:left w:val="nil"/>
              <w:bottom w:val="single" w:sz="4" w:space="0" w:color="auto"/>
              <w:right w:val="single" w:sz="4" w:space="0" w:color="auto"/>
            </w:tcBorders>
            <w:shd w:val="clear" w:color="auto" w:fill="D5DCE4" w:themeFill="text2" w:themeFillTint="33"/>
          </w:tcPr>
          <w:p w14:paraId="04418500" w14:textId="609EC701" w:rsidR="003B6A7E" w:rsidRPr="00CB227C" w:rsidRDefault="003B6A7E" w:rsidP="00541126">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80000  </w:t>
            </w:r>
            <w:r w:rsidR="00EB2C25">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160000  </w:t>
            </w:r>
          </w:p>
        </w:tc>
        <w:tc>
          <w:tcPr>
            <w:tcW w:w="971" w:type="dxa"/>
            <w:gridSpan w:val="2"/>
            <w:tcBorders>
              <w:top w:val="single" w:sz="4" w:space="0" w:color="auto"/>
              <w:left w:val="nil"/>
              <w:bottom w:val="single" w:sz="4" w:space="0" w:color="auto"/>
              <w:right w:val="single" w:sz="4" w:space="0" w:color="auto"/>
            </w:tcBorders>
            <w:shd w:val="clear" w:color="auto" w:fill="D5DCE4" w:themeFill="text2" w:themeFillTint="33"/>
          </w:tcPr>
          <w:p w14:paraId="60980D2A" w14:textId="464550F9" w:rsidR="003B6A7E" w:rsidRPr="00CB227C" w:rsidRDefault="003B6A7E" w:rsidP="00541126">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160000 </w:t>
            </w:r>
            <w:r w:rsidR="00EB2C25">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500000</w:t>
            </w:r>
          </w:p>
        </w:tc>
        <w:tc>
          <w:tcPr>
            <w:tcW w:w="1069" w:type="dxa"/>
            <w:gridSpan w:val="5"/>
            <w:tcBorders>
              <w:top w:val="single" w:sz="4" w:space="0" w:color="auto"/>
              <w:left w:val="nil"/>
              <w:bottom w:val="single" w:sz="4" w:space="0" w:color="auto"/>
              <w:right w:val="single" w:sz="4" w:space="0" w:color="auto"/>
            </w:tcBorders>
            <w:shd w:val="clear" w:color="auto" w:fill="D5DCE4" w:themeFill="text2" w:themeFillTint="33"/>
          </w:tcPr>
          <w:p w14:paraId="443DFEFE" w14:textId="6C40319A" w:rsidR="003B6A7E" w:rsidRPr="00CB227C" w:rsidRDefault="003B6A7E" w:rsidP="00541126">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500000   </w:t>
            </w:r>
            <w:r w:rsidR="00EB2C25">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 xml:space="preserve"> 1000000</w:t>
            </w:r>
          </w:p>
        </w:tc>
        <w:tc>
          <w:tcPr>
            <w:tcW w:w="1137" w:type="dxa"/>
            <w:tcBorders>
              <w:top w:val="single" w:sz="4" w:space="0" w:color="auto"/>
              <w:left w:val="nil"/>
              <w:bottom w:val="single" w:sz="4" w:space="0" w:color="auto"/>
              <w:right w:val="single" w:sz="4" w:space="0" w:color="auto"/>
            </w:tcBorders>
            <w:shd w:val="clear" w:color="auto" w:fill="D5DCE4" w:themeFill="text2" w:themeFillTint="33"/>
          </w:tcPr>
          <w:p w14:paraId="196C1DFC" w14:textId="77777777" w:rsidR="003B6A7E" w:rsidRPr="00CB227C" w:rsidRDefault="003B6A7E" w:rsidP="00541126">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&gt;  1 000 000</w:t>
            </w:r>
          </w:p>
        </w:tc>
      </w:tr>
      <w:tr w:rsidR="00AB2B20" w:rsidRPr="00CB227C" w14:paraId="3CA8BA73"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1003" w:type="dxa"/>
            <w:tcBorders>
              <w:top w:val="single" w:sz="4" w:space="0" w:color="auto"/>
              <w:left w:val="single" w:sz="4" w:space="0" w:color="auto"/>
              <w:bottom w:val="single" w:sz="4" w:space="0" w:color="auto"/>
              <w:right w:val="single" w:sz="4" w:space="0" w:color="auto"/>
            </w:tcBorders>
            <w:vAlign w:val="center"/>
          </w:tcPr>
          <w:p w14:paraId="635EA31A" w14:textId="3ACBF936" w:rsidR="007F6DA5" w:rsidRPr="00C46EA9" w:rsidRDefault="007F6DA5" w:rsidP="007F6DA5">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36%</w:t>
            </w:r>
          </w:p>
        </w:tc>
        <w:tc>
          <w:tcPr>
            <w:tcW w:w="989" w:type="dxa"/>
            <w:gridSpan w:val="4"/>
            <w:tcBorders>
              <w:top w:val="single" w:sz="4" w:space="0" w:color="auto"/>
              <w:left w:val="nil"/>
              <w:bottom w:val="single" w:sz="4" w:space="0" w:color="auto"/>
              <w:right w:val="single" w:sz="4" w:space="0" w:color="auto"/>
            </w:tcBorders>
            <w:vAlign w:val="center"/>
          </w:tcPr>
          <w:p w14:paraId="40A40319" w14:textId="3E24676F" w:rsidR="007F6DA5" w:rsidRPr="00C46EA9" w:rsidRDefault="007F6DA5" w:rsidP="007F6DA5">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c>
          <w:tcPr>
            <w:tcW w:w="1469" w:type="dxa"/>
            <w:gridSpan w:val="5"/>
            <w:tcBorders>
              <w:top w:val="single" w:sz="4" w:space="0" w:color="auto"/>
              <w:left w:val="nil"/>
              <w:bottom w:val="single" w:sz="4" w:space="0" w:color="auto"/>
              <w:right w:val="single" w:sz="4" w:space="0" w:color="auto"/>
            </w:tcBorders>
            <w:vAlign w:val="center"/>
          </w:tcPr>
          <w:p w14:paraId="6F17AA13" w14:textId="15A0D1F6" w:rsidR="007F6DA5" w:rsidRPr="00C46EA9" w:rsidRDefault="007F6DA5" w:rsidP="007F6DA5">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18%</w:t>
            </w:r>
          </w:p>
        </w:tc>
        <w:tc>
          <w:tcPr>
            <w:tcW w:w="1755" w:type="dxa"/>
            <w:gridSpan w:val="5"/>
            <w:tcBorders>
              <w:top w:val="single" w:sz="4" w:space="0" w:color="auto"/>
              <w:left w:val="nil"/>
              <w:bottom w:val="single" w:sz="4" w:space="0" w:color="auto"/>
              <w:right w:val="single" w:sz="4" w:space="0" w:color="auto"/>
            </w:tcBorders>
            <w:vAlign w:val="center"/>
          </w:tcPr>
          <w:p w14:paraId="79E48C7E" w14:textId="55A38C87" w:rsidR="007F6DA5" w:rsidRPr="00C46EA9" w:rsidRDefault="007F6DA5" w:rsidP="007F6DA5">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c>
          <w:tcPr>
            <w:tcW w:w="1105" w:type="dxa"/>
            <w:gridSpan w:val="7"/>
            <w:tcBorders>
              <w:top w:val="single" w:sz="4" w:space="0" w:color="auto"/>
              <w:left w:val="nil"/>
              <w:bottom w:val="single" w:sz="4" w:space="0" w:color="auto"/>
              <w:right w:val="single" w:sz="4" w:space="0" w:color="auto"/>
            </w:tcBorders>
            <w:vAlign w:val="center"/>
          </w:tcPr>
          <w:p w14:paraId="4FEEA5B3" w14:textId="7E52FFCA" w:rsidR="007F6DA5" w:rsidRPr="00C46EA9" w:rsidRDefault="007F6DA5" w:rsidP="007F6DA5">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c>
          <w:tcPr>
            <w:tcW w:w="971" w:type="dxa"/>
            <w:gridSpan w:val="2"/>
            <w:tcBorders>
              <w:top w:val="single" w:sz="4" w:space="0" w:color="auto"/>
              <w:left w:val="nil"/>
              <w:bottom w:val="single" w:sz="4" w:space="0" w:color="auto"/>
              <w:right w:val="single" w:sz="4" w:space="0" w:color="auto"/>
            </w:tcBorders>
            <w:vAlign w:val="center"/>
          </w:tcPr>
          <w:p w14:paraId="11579B79" w14:textId="512BE609" w:rsidR="007F6DA5" w:rsidRPr="00C46EA9" w:rsidRDefault="007F6DA5" w:rsidP="007F6DA5">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069" w:type="dxa"/>
            <w:gridSpan w:val="5"/>
            <w:tcBorders>
              <w:top w:val="single" w:sz="4" w:space="0" w:color="auto"/>
              <w:left w:val="nil"/>
              <w:bottom w:val="single" w:sz="4" w:space="0" w:color="auto"/>
              <w:right w:val="single" w:sz="4" w:space="0" w:color="auto"/>
            </w:tcBorders>
            <w:vAlign w:val="center"/>
          </w:tcPr>
          <w:p w14:paraId="68F42375" w14:textId="1C24D8A3" w:rsidR="007F6DA5" w:rsidRPr="00C46EA9" w:rsidRDefault="007F6DA5" w:rsidP="007F6DA5">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137" w:type="dxa"/>
            <w:tcBorders>
              <w:top w:val="single" w:sz="4" w:space="0" w:color="auto"/>
              <w:left w:val="nil"/>
              <w:bottom w:val="single" w:sz="4" w:space="0" w:color="auto"/>
              <w:right w:val="single" w:sz="4" w:space="0" w:color="auto"/>
            </w:tcBorders>
            <w:vAlign w:val="center"/>
          </w:tcPr>
          <w:p w14:paraId="790129AD" w14:textId="4C97B83C" w:rsidR="007F6DA5" w:rsidRPr="00C46EA9" w:rsidRDefault="007F6DA5" w:rsidP="007F6DA5">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18%</w:t>
            </w:r>
          </w:p>
        </w:tc>
      </w:tr>
      <w:tr w:rsidR="003B6A7E" w:rsidRPr="00CB227C" w14:paraId="6183C685" w14:textId="77777777" w:rsidTr="00E608F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949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3FC9FA9" w14:textId="77777777" w:rsidR="003B6A7E" w:rsidRDefault="003B6A7E" w:rsidP="00541126">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 xml:space="preserve">Klientu bāze (jurisdikcijas </w:t>
            </w:r>
            <w:r w:rsidR="00FC57C2">
              <w:rPr>
                <w:rFonts w:ascii="Times New Roman" w:hAnsi="Times New Roman" w:cs="Times New Roman"/>
                <w:b/>
                <w:color w:val="000000"/>
                <w:sz w:val="24"/>
                <w:szCs w:val="24"/>
              </w:rPr>
              <w:t>aspektā</w:t>
            </w:r>
            <w:r w:rsidRPr="00CB227C">
              <w:rPr>
                <w:rFonts w:ascii="Times New Roman" w:hAnsi="Times New Roman" w:cs="Times New Roman"/>
                <w:b/>
                <w:color w:val="000000"/>
                <w:sz w:val="24"/>
                <w:szCs w:val="24"/>
              </w:rPr>
              <w:t>)</w:t>
            </w:r>
          </w:p>
          <w:p w14:paraId="5E429CD7" w14:textId="77777777" w:rsidR="00A934CC" w:rsidRDefault="00A934CC" w:rsidP="00541126">
            <w:pPr>
              <w:spacing w:after="0" w:line="240" w:lineRule="auto"/>
              <w:jc w:val="center"/>
              <w:rPr>
                <w:rFonts w:ascii="Times New Roman" w:hAnsi="Times New Roman" w:cs="Times New Roman"/>
                <w:b/>
                <w:color w:val="000000"/>
                <w:sz w:val="24"/>
                <w:szCs w:val="24"/>
              </w:rPr>
            </w:pPr>
          </w:p>
          <w:p w14:paraId="30059722" w14:textId="080485C0" w:rsidR="00A934CC" w:rsidRPr="00CB227C" w:rsidRDefault="00A934CC" w:rsidP="00541126">
            <w:pPr>
              <w:spacing w:after="0" w:line="240" w:lineRule="auto"/>
              <w:jc w:val="center"/>
              <w:rPr>
                <w:rFonts w:ascii="Times New Roman" w:hAnsi="Times New Roman" w:cs="Times New Roman"/>
                <w:b/>
                <w:color w:val="000000"/>
                <w:sz w:val="24"/>
                <w:szCs w:val="24"/>
              </w:rPr>
            </w:pPr>
          </w:p>
        </w:tc>
      </w:tr>
      <w:tr w:rsidR="00AB2B20" w:rsidRPr="00CB227C" w14:paraId="4DBA6BCE"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2"/>
          <w:jc w:val="center"/>
        </w:trPr>
        <w:tc>
          <w:tcPr>
            <w:tcW w:w="1345"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763CDFC" w14:textId="77777777" w:rsidR="00A934CC" w:rsidRPr="00CB227C" w:rsidRDefault="00A934CC" w:rsidP="00541126">
            <w:pPr>
              <w:spacing w:after="0" w:line="240" w:lineRule="auto"/>
              <w:ind w:left="-129" w:right="-60"/>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Fiziskās personas rezidenti</w:t>
            </w:r>
          </w:p>
        </w:tc>
        <w:tc>
          <w:tcPr>
            <w:tcW w:w="957"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6AE20513" w14:textId="1846B1B9" w:rsidR="00A934CC" w:rsidRPr="00CB227C" w:rsidRDefault="00A934CC" w:rsidP="00541126">
            <w:pPr>
              <w:spacing w:after="0" w:line="240" w:lineRule="auto"/>
              <w:ind w:left="-187" w:right="-5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Fiziskās personas E</w:t>
            </w:r>
            <w:r w:rsidR="00AB2B20">
              <w:rPr>
                <w:rFonts w:ascii="Times New Roman" w:eastAsia="Times New Roman" w:hAnsi="Times New Roman" w:cs="Times New Roman"/>
                <w:b/>
                <w:bCs/>
                <w:color w:val="000000"/>
                <w:sz w:val="20"/>
                <w:szCs w:val="20"/>
                <w:lang w:eastAsia="lv-LV"/>
              </w:rPr>
              <w:t>iropas Ekonomikas zonas</w:t>
            </w:r>
            <w:r w:rsidRPr="00CB227C">
              <w:rPr>
                <w:rFonts w:ascii="Times New Roman" w:eastAsia="Times New Roman" w:hAnsi="Times New Roman" w:cs="Times New Roman"/>
                <w:b/>
                <w:bCs/>
                <w:color w:val="000000"/>
                <w:sz w:val="20"/>
                <w:szCs w:val="20"/>
                <w:lang w:eastAsia="lv-LV"/>
              </w:rPr>
              <w:t xml:space="preserve"> rezidenti</w:t>
            </w:r>
          </w:p>
        </w:tc>
        <w:tc>
          <w:tcPr>
            <w:tcW w:w="900"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7BE9A382" w14:textId="47E7149A" w:rsidR="00A934CC" w:rsidRPr="00CB227C" w:rsidRDefault="00A934CC" w:rsidP="00541126">
            <w:pPr>
              <w:spacing w:after="0" w:line="240" w:lineRule="auto"/>
              <w:ind w:left="-107" w:right="-16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Fiziskās personas no N</w:t>
            </w:r>
            <w:r w:rsidR="00AB2B20">
              <w:rPr>
                <w:rFonts w:ascii="Times New Roman" w:eastAsia="Times New Roman" w:hAnsi="Times New Roman" w:cs="Times New Roman"/>
                <w:b/>
                <w:bCs/>
                <w:color w:val="000000"/>
                <w:sz w:val="20"/>
                <w:szCs w:val="20"/>
                <w:lang w:eastAsia="lv-LV"/>
              </w:rPr>
              <w:t>eatkarīgo Valstu Sadraudzības</w:t>
            </w:r>
          </w:p>
        </w:tc>
        <w:tc>
          <w:tcPr>
            <w:tcW w:w="1265"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30B9A931" w14:textId="140F87BC" w:rsidR="00A934CC" w:rsidRPr="00CB227C" w:rsidRDefault="00A934CC" w:rsidP="00541126">
            <w:pPr>
              <w:spacing w:after="0" w:line="240" w:lineRule="auto"/>
              <w:ind w:left="-107" w:right="-164"/>
              <w:jc w:val="center"/>
              <w:rPr>
                <w:rFonts w:ascii="Times New Roman" w:eastAsia="Times New Roman" w:hAnsi="Times New Roman" w:cs="Times New Roman"/>
                <w:b/>
                <w:bCs/>
                <w:color w:val="000000"/>
                <w:sz w:val="20"/>
                <w:szCs w:val="20"/>
                <w:lang w:eastAsia="lv-LV"/>
              </w:rPr>
            </w:pPr>
            <w:r w:rsidRPr="00DC61C6">
              <w:rPr>
                <w:rFonts w:ascii="Times New Roman" w:eastAsia="Times New Roman" w:hAnsi="Times New Roman" w:cs="Times New Roman"/>
                <w:b/>
                <w:bCs/>
                <w:sz w:val="20"/>
                <w:szCs w:val="20"/>
                <w:lang w:eastAsia="lv-LV"/>
              </w:rPr>
              <w:t>Fiziskas personas no citām jurisdikcijām</w:t>
            </w:r>
          </w:p>
        </w:tc>
        <w:tc>
          <w:tcPr>
            <w:tcW w:w="1111"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4D32AAF0" w14:textId="108A9D1A" w:rsidR="00A934CC" w:rsidRPr="00CB227C" w:rsidRDefault="00A934CC" w:rsidP="00541126">
            <w:pPr>
              <w:spacing w:after="0" w:line="240" w:lineRule="auto"/>
              <w:ind w:left="-106" w:right="-151"/>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Latvijā reģistrētas juridiskās personas</w:t>
            </w:r>
          </w:p>
        </w:tc>
        <w:tc>
          <w:tcPr>
            <w:tcW w:w="1259"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60E89073" w14:textId="77777777" w:rsidR="00AB2B20" w:rsidRDefault="00A934CC" w:rsidP="00541126">
            <w:pPr>
              <w:spacing w:after="0" w:line="240" w:lineRule="auto"/>
              <w:ind w:left="-60" w:right="-93"/>
              <w:jc w:val="center"/>
              <w:rPr>
                <w:rFonts w:ascii="Times New Roman" w:eastAsia="Times New Roman" w:hAnsi="Times New Roman" w:cs="Times New Roman"/>
                <w:b/>
                <w:bCs/>
                <w:color w:val="000000"/>
                <w:sz w:val="20"/>
                <w:szCs w:val="20"/>
                <w:lang w:eastAsia="lv-LV"/>
              </w:rPr>
            </w:pPr>
            <w:proofErr w:type="spellStart"/>
            <w:r w:rsidRPr="00CB227C">
              <w:rPr>
                <w:rFonts w:ascii="Times New Roman" w:eastAsia="Times New Roman" w:hAnsi="Times New Roman" w:cs="Times New Roman"/>
                <w:b/>
                <w:bCs/>
                <w:color w:val="000000"/>
                <w:sz w:val="20"/>
                <w:szCs w:val="20"/>
                <w:lang w:eastAsia="lv-LV"/>
              </w:rPr>
              <w:t>E</w:t>
            </w:r>
            <w:r w:rsidR="00AB2B20">
              <w:rPr>
                <w:rFonts w:ascii="Times New Roman" w:eastAsia="Times New Roman" w:hAnsi="Times New Roman" w:cs="Times New Roman"/>
                <w:b/>
                <w:bCs/>
                <w:color w:val="000000"/>
                <w:sz w:val="20"/>
                <w:szCs w:val="20"/>
                <w:lang w:eastAsia="lv-LV"/>
              </w:rPr>
              <w:t>irpas</w:t>
            </w:r>
            <w:proofErr w:type="spellEnd"/>
            <w:r w:rsidR="00AB2B20">
              <w:rPr>
                <w:rFonts w:ascii="Times New Roman" w:eastAsia="Times New Roman" w:hAnsi="Times New Roman" w:cs="Times New Roman"/>
                <w:b/>
                <w:bCs/>
                <w:color w:val="000000"/>
                <w:sz w:val="20"/>
                <w:szCs w:val="20"/>
                <w:lang w:eastAsia="lv-LV"/>
              </w:rPr>
              <w:t xml:space="preserve"> Ekonomikas zonā</w:t>
            </w:r>
          </w:p>
          <w:p w14:paraId="2BD484A4" w14:textId="7A4C6C6D" w:rsidR="00A934CC" w:rsidRPr="00CB227C" w:rsidRDefault="00A934CC" w:rsidP="00541126">
            <w:pPr>
              <w:spacing w:after="0" w:line="240" w:lineRule="auto"/>
              <w:ind w:left="-60" w:right="-9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reģistrētas juridiskās personas</w:t>
            </w:r>
          </w:p>
        </w:tc>
        <w:tc>
          <w:tcPr>
            <w:tcW w:w="1206"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12F15E0C" w14:textId="4D78817B" w:rsidR="00A934CC" w:rsidRPr="00CB227C" w:rsidRDefault="00A934CC" w:rsidP="00541126">
            <w:pPr>
              <w:spacing w:after="0" w:line="240" w:lineRule="auto"/>
              <w:ind w:left="-111" w:right="-81"/>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w:t>
            </w:r>
            <w:r w:rsidR="00AB2B20">
              <w:rPr>
                <w:rFonts w:ascii="Times New Roman" w:eastAsia="Times New Roman" w:hAnsi="Times New Roman" w:cs="Times New Roman"/>
                <w:b/>
                <w:bCs/>
                <w:color w:val="000000"/>
                <w:sz w:val="20"/>
                <w:szCs w:val="20"/>
                <w:lang w:eastAsia="lv-LV"/>
              </w:rPr>
              <w:t>eatkarīgo Valstu Sadraudzībā</w:t>
            </w:r>
            <w:r w:rsidRPr="00CB227C">
              <w:rPr>
                <w:rFonts w:ascii="Times New Roman" w:eastAsia="Times New Roman" w:hAnsi="Times New Roman" w:cs="Times New Roman"/>
                <w:b/>
                <w:bCs/>
                <w:color w:val="000000"/>
                <w:sz w:val="20"/>
                <w:szCs w:val="20"/>
                <w:lang w:eastAsia="lv-LV"/>
              </w:rPr>
              <w:t xml:space="preserve"> reģistrētas juridiskās personas</w:t>
            </w:r>
          </w:p>
        </w:tc>
        <w:tc>
          <w:tcPr>
            <w:tcW w:w="1455"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50B1BD5D" w14:textId="77777777" w:rsidR="00A934CC" w:rsidRPr="00CB227C" w:rsidRDefault="00A934CC" w:rsidP="00541126">
            <w:pPr>
              <w:spacing w:after="0" w:line="240" w:lineRule="auto"/>
              <w:ind w:left="-180"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Citās jurisdikcijās reģistrētas juridiskās personas</w:t>
            </w:r>
          </w:p>
        </w:tc>
      </w:tr>
      <w:tr w:rsidR="00AB2B20" w:rsidRPr="00CB227C" w14:paraId="383F02F7"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1345" w:type="dxa"/>
            <w:gridSpan w:val="2"/>
            <w:tcBorders>
              <w:top w:val="single" w:sz="4" w:space="0" w:color="auto"/>
              <w:left w:val="single" w:sz="4" w:space="0" w:color="auto"/>
              <w:bottom w:val="single" w:sz="4" w:space="0" w:color="auto"/>
              <w:right w:val="single" w:sz="4" w:space="0" w:color="auto"/>
            </w:tcBorders>
            <w:vAlign w:val="bottom"/>
          </w:tcPr>
          <w:p w14:paraId="03C6A192" w14:textId="5152BD93" w:rsidR="00A934CC" w:rsidRPr="00C46EA9" w:rsidRDefault="00A934CC" w:rsidP="00A934C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5</w:t>
            </w:r>
            <w:r w:rsidR="007D3925">
              <w:rPr>
                <w:rFonts w:ascii="Times New Roman" w:hAnsi="Times New Roman" w:cs="Times New Roman"/>
                <w:color w:val="000000"/>
                <w:sz w:val="20"/>
                <w:szCs w:val="20"/>
              </w:rPr>
              <w:t>5</w:t>
            </w:r>
            <w:r w:rsidRPr="00C46EA9">
              <w:rPr>
                <w:rFonts w:ascii="Times New Roman" w:hAnsi="Times New Roman" w:cs="Times New Roman"/>
                <w:color w:val="000000"/>
                <w:sz w:val="20"/>
                <w:szCs w:val="20"/>
              </w:rPr>
              <w:t>%</w:t>
            </w:r>
          </w:p>
        </w:tc>
        <w:tc>
          <w:tcPr>
            <w:tcW w:w="957" w:type="dxa"/>
            <w:gridSpan w:val="4"/>
            <w:tcBorders>
              <w:top w:val="single" w:sz="4" w:space="0" w:color="auto"/>
              <w:left w:val="nil"/>
              <w:bottom w:val="single" w:sz="4" w:space="0" w:color="auto"/>
              <w:right w:val="single" w:sz="4" w:space="0" w:color="auto"/>
            </w:tcBorders>
            <w:vAlign w:val="bottom"/>
          </w:tcPr>
          <w:p w14:paraId="76310872" w14:textId="2B565503" w:rsidR="00A934CC" w:rsidRPr="00C46EA9" w:rsidRDefault="00A934CC" w:rsidP="00A934C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22%</w:t>
            </w:r>
          </w:p>
        </w:tc>
        <w:tc>
          <w:tcPr>
            <w:tcW w:w="900" w:type="dxa"/>
            <w:gridSpan w:val="3"/>
            <w:tcBorders>
              <w:top w:val="single" w:sz="4" w:space="0" w:color="auto"/>
              <w:left w:val="nil"/>
              <w:bottom w:val="single" w:sz="4" w:space="0" w:color="auto"/>
              <w:right w:val="single" w:sz="4" w:space="0" w:color="auto"/>
            </w:tcBorders>
            <w:vAlign w:val="bottom"/>
          </w:tcPr>
          <w:p w14:paraId="521DF646" w14:textId="144A527E" w:rsidR="00A934CC" w:rsidRPr="00C46EA9" w:rsidRDefault="00A934CC" w:rsidP="00A934C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265" w:type="dxa"/>
            <w:gridSpan w:val="4"/>
            <w:tcBorders>
              <w:top w:val="single" w:sz="4" w:space="0" w:color="auto"/>
              <w:left w:val="nil"/>
              <w:bottom w:val="single" w:sz="4" w:space="0" w:color="auto"/>
              <w:right w:val="single" w:sz="4" w:space="0" w:color="auto"/>
            </w:tcBorders>
            <w:vAlign w:val="bottom"/>
          </w:tcPr>
          <w:p w14:paraId="5515AF2D" w14:textId="024B6D91" w:rsidR="00A934CC" w:rsidRPr="00C46EA9" w:rsidRDefault="00A934CC" w:rsidP="00A934C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111" w:type="dxa"/>
            <w:gridSpan w:val="4"/>
            <w:tcBorders>
              <w:top w:val="single" w:sz="4" w:space="0" w:color="auto"/>
              <w:left w:val="nil"/>
              <w:bottom w:val="single" w:sz="4" w:space="0" w:color="auto"/>
              <w:right w:val="single" w:sz="4" w:space="0" w:color="auto"/>
            </w:tcBorders>
            <w:vAlign w:val="bottom"/>
          </w:tcPr>
          <w:p w14:paraId="627DB4D1" w14:textId="5F9D973E" w:rsidR="00A934CC" w:rsidRPr="00C46EA9" w:rsidRDefault="00A934CC" w:rsidP="00A934C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17%</w:t>
            </w:r>
          </w:p>
        </w:tc>
        <w:tc>
          <w:tcPr>
            <w:tcW w:w="1259" w:type="dxa"/>
            <w:gridSpan w:val="6"/>
            <w:tcBorders>
              <w:top w:val="single" w:sz="4" w:space="0" w:color="auto"/>
              <w:left w:val="nil"/>
              <w:bottom w:val="single" w:sz="4" w:space="0" w:color="auto"/>
              <w:right w:val="single" w:sz="4" w:space="0" w:color="auto"/>
            </w:tcBorders>
            <w:vAlign w:val="bottom"/>
          </w:tcPr>
          <w:p w14:paraId="0B8EAA85" w14:textId="50A2F9B9" w:rsidR="00A934CC" w:rsidRPr="00C46EA9" w:rsidRDefault="00A934CC" w:rsidP="00A934C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6%</w:t>
            </w:r>
          </w:p>
        </w:tc>
        <w:tc>
          <w:tcPr>
            <w:tcW w:w="1206" w:type="dxa"/>
            <w:gridSpan w:val="4"/>
            <w:tcBorders>
              <w:top w:val="single" w:sz="4" w:space="0" w:color="auto"/>
              <w:left w:val="nil"/>
              <w:bottom w:val="single" w:sz="4" w:space="0" w:color="auto"/>
              <w:right w:val="single" w:sz="4" w:space="0" w:color="auto"/>
            </w:tcBorders>
            <w:vAlign w:val="bottom"/>
          </w:tcPr>
          <w:p w14:paraId="7B3055B4" w14:textId="67D2E13E" w:rsidR="00A934CC" w:rsidRPr="00C46EA9" w:rsidRDefault="00A934CC" w:rsidP="00A934C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455" w:type="dxa"/>
            <w:gridSpan w:val="3"/>
            <w:tcBorders>
              <w:top w:val="single" w:sz="4" w:space="0" w:color="auto"/>
              <w:left w:val="nil"/>
              <w:bottom w:val="single" w:sz="4" w:space="0" w:color="auto"/>
              <w:right w:val="single" w:sz="4" w:space="0" w:color="auto"/>
            </w:tcBorders>
            <w:vAlign w:val="bottom"/>
          </w:tcPr>
          <w:p w14:paraId="0854CCBC" w14:textId="55015B56" w:rsidR="00A934CC" w:rsidRPr="00C46EA9" w:rsidRDefault="00A934CC" w:rsidP="00A934CC">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104B1ED7" w14:textId="77777777" w:rsidTr="00E608F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949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461A02F" w14:textId="77777777" w:rsidR="003B6A7E" w:rsidRPr="00CB227C" w:rsidRDefault="003B6A7E" w:rsidP="00541126">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Augsta riska klientu īpatsvars</w:t>
            </w:r>
          </w:p>
        </w:tc>
      </w:tr>
      <w:tr w:rsidR="00AB2B20" w:rsidRPr="00CB227C" w14:paraId="16C2588B"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148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CEAE9EF" w14:textId="77777777"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Nav augsta riska klientu</w:t>
            </w:r>
          </w:p>
        </w:tc>
        <w:tc>
          <w:tcPr>
            <w:tcW w:w="2980"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4B1D48C5" w14:textId="24E451D7"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Mazāk </w:t>
            </w:r>
            <w:r w:rsidR="00AB2B20">
              <w:rPr>
                <w:rFonts w:ascii="Times New Roman" w:eastAsia="Times New Roman" w:hAnsi="Times New Roman" w:cs="Times New Roman"/>
                <w:b/>
                <w:bCs/>
                <w:color w:val="000000"/>
                <w:sz w:val="20"/>
                <w:szCs w:val="20"/>
                <w:lang w:eastAsia="lv-LV"/>
              </w:rPr>
              <w:t>ne</w:t>
            </w:r>
            <w:r w:rsidRPr="00CB227C">
              <w:rPr>
                <w:rFonts w:ascii="Times New Roman" w:eastAsia="Times New Roman" w:hAnsi="Times New Roman" w:cs="Times New Roman"/>
                <w:b/>
                <w:bCs/>
                <w:color w:val="000000"/>
                <w:sz w:val="20"/>
                <w:szCs w:val="20"/>
                <w:lang w:eastAsia="lv-LV"/>
              </w:rPr>
              <w:t>kā 5 augsta riska klienti</w:t>
            </w:r>
          </w:p>
        </w:tc>
        <w:tc>
          <w:tcPr>
            <w:tcW w:w="1334"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3D7D8A54" w14:textId="1BC039CB"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6 līdz 10 augsta riska klienti</w:t>
            </w:r>
            <w:r w:rsidR="00AB2B20">
              <w:rPr>
                <w:rFonts w:ascii="Times New Roman" w:eastAsia="Times New Roman" w:hAnsi="Times New Roman" w:cs="Times New Roman"/>
                <w:b/>
                <w:bCs/>
                <w:color w:val="000000"/>
                <w:sz w:val="20"/>
                <w:szCs w:val="20"/>
                <w:lang w:eastAsia="lv-LV"/>
              </w:rPr>
              <w:t>em</w:t>
            </w:r>
          </w:p>
        </w:tc>
        <w:tc>
          <w:tcPr>
            <w:tcW w:w="1686"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14308D6A" w14:textId="1F2414CC"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11 līdz 20 augsta riska klienti</w:t>
            </w:r>
            <w:r w:rsidR="00AB2B20">
              <w:rPr>
                <w:rFonts w:ascii="Times New Roman" w:eastAsia="Times New Roman" w:hAnsi="Times New Roman" w:cs="Times New Roman"/>
                <w:b/>
                <w:bCs/>
                <w:color w:val="000000"/>
                <w:sz w:val="20"/>
                <w:szCs w:val="20"/>
                <w:lang w:eastAsia="lv-LV"/>
              </w:rPr>
              <w:t>em</w:t>
            </w:r>
          </w:p>
        </w:tc>
        <w:tc>
          <w:tcPr>
            <w:tcW w:w="2011"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25ADC745" w14:textId="77777777" w:rsidR="003B6A7E" w:rsidRPr="00CB227C"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Vairāk kā 21 augsta riska klients</w:t>
            </w:r>
          </w:p>
        </w:tc>
      </w:tr>
      <w:tr w:rsidR="00AB2B20" w:rsidRPr="00CB227C" w14:paraId="3AC35926"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jc w:val="center"/>
        </w:trPr>
        <w:tc>
          <w:tcPr>
            <w:tcW w:w="1487" w:type="dxa"/>
            <w:gridSpan w:val="3"/>
            <w:tcBorders>
              <w:top w:val="single" w:sz="4" w:space="0" w:color="auto"/>
              <w:left w:val="single" w:sz="4" w:space="0" w:color="auto"/>
              <w:bottom w:val="single" w:sz="4" w:space="0" w:color="auto"/>
              <w:right w:val="single" w:sz="4" w:space="0" w:color="auto"/>
            </w:tcBorders>
            <w:vAlign w:val="center"/>
          </w:tcPr>
          <w:p w14:paraId="38CB81FF" w14:textId="38E32382" w:rsidR="003B6A7E" w:rsidRPr="00C46EA9" w:rsidRDefault="00A0566E"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100%</w:t>
            </w:r>
          </w:p>
        </w:tc>
        <w:tc>
          <w:tcPr>
            <w:tcW w:w="2980" w:type="dxa"/>
            <w:gridSpan w:val="10"/>
            <w:tcBorders>
              <w:top w:val="single" w:sz="4" w:space="0" w:color="auto"/>
              <w:left w:val="nil"/>
              <w:bottom w:val="single" w:sz="4" w:space="0" w:color="auto"/>
              <w:right w:val="single" w:sz="4" w:space="0" w:color="auto"/>
            </w:tcBorders>
            <w:vAlign w:val="center"/>
          </w:tcPr>
          <w:p w14:paraId="7246E1A2" w14:textId="7CD60A1D" w:rsidR="003B6A7E" w:rsidRPr="00C46EA9" w:rsidRDefault="00A0566E"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334" w:type="dxa"/>
            <w:gridSpan w:val="6"/>
            <w:tcBorders>
              <w:top w:val="single" w:sz="4" w:space="0" w:color="auto"/>
              <w:left w:val="nil"/>
              <w:bottom w:val="single" w:sz="4" w:space="0" w:color="auto"/>
              <w:right w:val="single" w:sz="4" w:space="0" w:color="auto"/>
            </w:tcBorders>
            <w:vAlign w:val="center"/>
          </w:tcPr>
          <w:p w14:paraId="244B076D" w14:textId="0354D211" w:rsidR="003B6A7E" w:rsidRPr="00C46EA9" w:rsidRDefault="00A0566E"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686" w:type="dxa"/>
            <w:gridSpan w:val="6"/>
            <w:tcBorders>
              <w:top w:val="single" w:sz="4" w:space="0" w:color="auto"/>
              <w:left w:val="nil"/>
              <w:bottom w:val="single" w:sz="4" w:space="0" w:color="auto"/>
              <w:right w:val="single" w:sz="4" w:space="0" w:color="auto"/>
            </w:tcBorders>
            <w:vAlign w:val="center"/>
          </w:tcPr>
          <w:p w14:paraId="6D68B8F0" w14:textId="0F91DC26" w:rsidR="003B6A7E" w:rsidRPr="00C46EA9" w:rsidRDefault="00A0566E"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2011" w:type="dxa"/>
            <w:gridSpan w:val="5"/>
            <w:tcBorders>
              <w:top w:val="single" w:sz="4" w:space="0" w:color="auto"/>
              <w:left w:val="nil"/>
              <w:bottom w:val="single" w:sz="4" w:space="0" w:color="auto"/>
              <w:right w:val="single" w:sz="4" w:space="0" w:color="auto"/>
            </w:tcBorders>
            <w:vAlign w:val="center"/>
          </w:tcPr>
          <w:p w14:paraId="658BAEF2" w14:textId="69613E50" w:rsidR="003B6A7E" w:rsidRPr="00C46EA9" w:rsidRDefault="00A0566E" w:rsidP="00541126">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73D39489" w14:textId="77777777" w:rsidTr="00E608F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jc w:val="center"/>
        </w:trPr>
        <w:tc>
          <w:tcPr>
            <w:tcW w:w="949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33FDB79" w14:textId="77777777" w:rsidR="003B6A7E" w:rsidRPr="00D6366F" w:rsidRDefault="003B6A7E" w:rsidP="00541126">
            <w:pPr>
              <w:spacing w:after="0" w:line="240" w:lineRule="auto"/>
              <w:jc w:val="center"/>
              <w:rPr>
                <w:rFonts w:ascii="Times New Roman" w:hAnsi="Times New Roman" w:cs="Times New Roman"/>
                <w:b/>
                <w:color w:val="000000"/>
                <w:sz w:val="24"/>
                <w:szCs w:val="24"/>
              </w:rPr>
            </w:pPr>
            <w:r w:rsidRPr="00D6366F">
              <w:rPr>
                <w:rFonts w:ascii="Times New Roman" w:hAnsi="Times New Roman" w:cs="Times New Roman"/>
                <w:b/>
                <w:color w:val="000000"/>
                <w:sz w:val="24"/>
                <w:szCs w:val="24"/>
              </w:rPr>
              <w:t>Vidēja riska klientu īpatsvars</w:t>
            </w:r>
          </w:p>
        </w:tc>
      </w:tr>
      <w:tr w:rsidR="00AB2B20" w:rsidRPr="00CB227C" w14:paraId="57D0E477"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jc w:val="center"/>
        </w:trPr>
        <w:tc>
          <w:tcPr>
            <w:tcW w:w="1751"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6F6350C" w14:textId="77777777"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Nav vidēja riska klientu</w:t>
            </w:r>
          </w:p>
        </w:tc>
        <w:tc>
          <w:tcPr>
            <w:tcW w:w="2481"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7E5DC8C6" w14:textId="6CB77D0B"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 xml:space="preserve">Mazāk </w:t>
            </w:r>
            <w:r w:rsidR="00AB2B20">
              <w:rPr>
                <w:rFonts w:ascii="Times New Roman" w:eastAsia="Times New Roman" w:hAnsi="Times New Roman" w:cs="Times New Roman"/>
                <w:b/>
                <w:bCs/>
                <w:color w:val="000000"/>
                <w:sz w:val="20"/>
                <w:szCs w:val="20"/>
                <w:lang w:eastAsia="lv-LV"/>
              </w:rPr>
              <w:t>ne</w:t>
            </w:r>
            <w:r w:rsidRPr="00D6366F">
              <w:rPr>
                <w:rFonts w:ascii="Times New Roman" w:eastAsia="Times New Roman" w:hAnsi="Times New Roman" w:cs="Times New Roman"/>
                <w:b/>
                <w:bCs/>
                <w:color w:val="000000"/>
                <w:sz w:val="20"/>
                <w:szCs w:val="20"/>
                <w:lang w:eastAsia="lv-LV"/>
              </w:rPr>
              <w:t>kā 5 vidēja riska klienti</w:t>
            </w:r>
          </w:p>
        </w:tc>
        <w:tc>
          <w:tcPr>
            <w:tcW w:w="1781"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6EEC55B4" w14:textId="30A75D3F"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No 6 līdz 10 vidēja riska klienti</w:t>
            </w:r>
            <w:r w:rsidR="00AB2B20">
              <w:rPr>
                <w:rFonts w:ascii="Times New Roman" w:eastAsia="Times New Roman" w:hAnsi="Times New Roman" w:cs="Times New Roman"/>
                <w:b/>
                <w:bCs/>
                <w:color w:val="000000"/>
                <w:sz w:val="20"/>
                <w:szCs w:val="20"/>
                <w:lang w:eastAsia="lv-LV"/>
              </w:rPr>
              <w:t>em</w:t>
            </w:r>
          </w:p>
        </w:tc>
        <w:tc>
          <w:tcPr>
            <w:tcW w:w="1669"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7BA0CB4E" w14:textId="653AD02A"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No 11 līdz 20 vidēja riska klienti</w:t>
            </w:r>
            <w:r w:rsidR="00AB2B20">
              <w:rPr>
                <w:rFonts w:ascii="Times New Roman" w:eastAsia="Times New Roman" w:hAnsi="Times New Roman" w:cs="Times New Roman"/>
                <w:b/>
                <w:bCs/>
                <w:color w:val="000000"/>
                <w:sz w:val="20"/>
                <w:szCs w:val="20"/>
                <w:lang w:eastAsia="lv-LV"/>
              </w:rPr>
              <w:t>em</w:t>
            </w:r>
          </w:p>
        </w:tc>
        <w:tc>
          <w:tcPr>
            <w:tcW w:w="1816"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62A46559" w14:textId="77777777"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Vairāk kā 21 vidēja riska klients</w:t>
            </w:r>
          </w:p>
        </w:tc>
      </w:tr>
      <w:tr w:rsidR="00AB2B20" w:rsidRPr="00CB227C" w14:paraId="299CAC36"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1751" w:type="dxa"/>
            <w:gridSpan w:val="4"/>
            <w:tcBorders>
              <w:top w:val="single" w:sz="4" w:space="0" w:color="auto"/>
              <w:left w:val="single" w:sz="4" w:space="0" w:color="auto"/>
              <w:bottom w:val="single" w:sz="4" w:space="0" w:color="auto"/>
              <w:right w:val="single" w:sz="4" w:space="0" w:color="auto"/>
            </w:tcBorders>
            <w:vAlign w:val="center"/>
          </w:tcPr>
          <w:p w14:paraId="03D9A0F8" w14:textId="099BD77C" w:rsidR="00E17683" w:rsidRPr="00C46EA9"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100%</w:t>
            </w:r>
          </w:p>
        </w:tc>
        <w:tc>
          <w:tcPr>
            <w:tcW w:w="2481" w:type="dxa"/>
            <w:gridSpan w:val="8"/>
            <w:tcBorders>
              <w:top w:val="single" w:sz="4" w:space="0" w:color="auto"/>
              <w:left w:val="nil"/>
              <w:bottom w:val="single" w:sz="4" w:space="0" w:color="auto"/>
              <w:right w:val="single" w:sz="4" w:space="0" w:color="auto"/>
            </w:tcBorders>
            <w:vAlign w:val="center"/>
          </w:tcPr>
          <w:p w14:paraId="4F01079C" w14:textId="3AA65822" w:rsidR="00E17683" w:rsidRPr="00C46EA9"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781" w:type="dxa"/>
            <w:gridSpan w:val="8"/>
            <w:tcBorders>
              <w:top w:val="single" w:sz="4" w:space="0" w:color="auto"/>
              <w:left w:val="nil"/>
              <w:bottom w:val="single" w:sz="4" w:space="0" w:color="auto"/>
              <w:right w:val="single" w:sz="4" w:space="0" w:color="auto"/>
            </w:tcBorders>
            <w:vAlign w:val="center"/>
          </w:tcPr>
          <w:p w14:paraId="758DCA61" w14:textId="1A8FF103" w:rsidR="00E17683" w:rsidRPr="00D6366F"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669" w:type="dxa"/>
            <w:gridSpan w:val="6"/>
            <w:tcBorders>
              <w:top w:val="single" w:sz="4" w:space="0" w:color="auto"/>
              <w:left w:val="nil"/>
              <w:bottom w:val="single" w:sz="4" w:space="0" w:color="auto"/>
              <w:right w:val="single" w:sz="4" w:space="0" w:color="auto"/>
            </w:tcBorders>
            <w:vAlign w:val="center"/>
          </w:tcPr>
          <w:p w14:paraId="5B99DBDB" w14:textId="1F1DBFB5" w:rsidR="00E17683" w:rsidRPr="00D6366F"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816" w:type="dxa"/>
            <w:gridSpan w:val="4"/>
            <w:tcBorders>
              <w:top w:val="single" w:sz="4" w:space="0" w:color="auto"/>
              <w:left w:val="nil"/>
              <w:bottom w:val="single" w:sz="4" w:space="0" w:color="auto"/>
              <w:right w:val="single" w:sz="4" w:space="0" w:color="auto"/>
            </w:tcBorders>
            <w:vAlign w:val="center"/>
          </w:tcPr>
          <w:p w14:paraId="38943AB3" w14:textId="53503E65" w:rsidR="00E17683" w:rsidRPr="00D6366F"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r>
      <w:tr w:rsidR="003B6A7E" w:rsidRPr="00CB227C" w14:paraId="35F55068" w14:textId="77777777" w:rsidTr="00E608F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9498"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A875C85" w14:textId="77777777" w:rsidR="003B6A7E" w:rsidRPr="00D6366F" w:rsidRDefault="003B6A7E" w:rsidP="00541126">
            <w:pPr>
              <w:spacing w:after="0" w:line="240" w:lineRule="auto"/>
              <w:jc w:val="center"/>
              <w:rPr>
                <w:rFonts w:ascii="Times New Roman" w:hAnsi="Times New Roman" w:cs="Times New Roman"/>
                <w:b/>
                <w:color w:val="000000"/>
                <w:sz w:val="24"/>
                <w:szCs w:val="24"/>
              </w:rPr>
            </w:pPr>
            <w:r w:rsidRPr="00D6366F">
              <w:rPr>
                <w:rFonts w:ascii="Times New Roman" w:hAnsi="Times New Roman" w:cs="Times New Roman"/>
                <w:b/>
                <w:color w:val="000000"/>
                <w:sz w:val="24"/>
                <w:szCs w:val="24"/>
              </w:rPr>
              <w:t>Zema riska klientu īpatsvars</w:t>
            </w:r>
          </w:p>
        </w:tc>
      </w:tr>
      <w:tr w:rsidR="00AB2B20" w:rsidRPr="00CB227C" w14:paraId="657C9A75"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jc w:val="center"/>
        </w:trPr>
        <w:tc>
          <w:tcPr>
            <w:tcW w:w="148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F1A6373" w14:textId="77777777"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Nav zema riska klientu</w:t>
            </w:r>
          </w:p>
        </w:tc>
        <w:tc>
          <w:tcPr>
            <w:tcW w:w="2980"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5265F90F" w14:textId="6433F8B8"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 xml:space="preserve">Mazāk </w:t>
            </w:r>
            <w:r w:rsidR="00AB2B20">
              <w:rPr>
                <w:rFonts w:ascii="Times New Roman" w:eastAsia="Times New Roman" w:hAnsi="Times New Roman" w:cs="Times New Roman"/>
                <w:b/>
                <w:bCs/>
                <w:color w:val="000000"/>
                <w:sz w:val="20"/>
                <w:szCs w:val="20"/>
                <w:lang w:eastAsia="lv-LV"/>
              </w:rPr>
              <w:t>ne</w:t>
            </w:r>
            <w:r w:rsidRPr="00D6366F">
              <w:rPr>
                <w:rFonts w:ascii="Times New Roman" w:eastAsia="Times New Roman" w:hAnsi="Times New Roman" w:cs="Times New Roman"/>
                <w:b/>
                <w:bCs/>
                <w:color w:val="000000"/>
                <w:sz w:val="20"/>
                <w:szCs w:val="20"/>
                <w:lang w:eastAsia="lv-LV"/>
              </w:rPr>
              <w:t>kā 5 zema riska klienti</w:t>
            </w:r>
          </w:p>
        </w:tc>
        <w:tc>
          <w:tcPr>
            <w:tcW w:w="1334"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2D109CD3" w14:textId="0F4D7683"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No 6 līdz 10 zema riska klienti</w:t>
            </w:r>
            <w:r w:rsidR="00AB2B20">
              <w:rPr>
                <w:rFonts w:ascii="Times New Roman" w:eastAsia="Times New Roman" w:hAnsi="Times New Roman" w:cs="Times New Roman"/>
                <w:b/>
                <w:bCs/>
                <w:color w:val="000000"/>
                <w:sz w:val="20"/>
                <w:szCs w:val="20"/>
                <w:lang w:eastAsia="lv-LV"/>
              </w:rPr>
              <w:t>em</w:t>
            </w:r>
          </w:p>
        </w:tc>
        <w:tc>
          <w:tcPr>
            <w:tcW w:w="1686"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715D2576" w14:textId="01393AE5"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No 11 līdz 20 zema riska klienti</w:t>
            </w:r>
            <w:r w:rsidR="00AB2B20">
              <w:rPr>
                <w:rFonts w:ascii="Times New Roman" w:eastAsia="Times New Roman" w:hAnsi="Times New Roman" w:cs="Times New Roman"/>
                <w:b/>
                <w:bCs/>
                <w:color w:val="000000"/>
                <w:sz w:val="20"/>
                <w:szCs w:val="20"/>
                <w:lang w:eastAsia="lv-LV"/>
              </w:rPr>
              <w:t>em</w:t>
            </w:r>
          </w:p>
        </w:tc>
        <w:tc>
          <w:tcPr>
            <w:tcW w:w="2011"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1D7325C4" w14:textId="77777777" w:rsidR="003B6A7E" w:rsidRPr="00D6366F" w:rsidRDefault="003B6A7E" w:rsidP="00541126">
            <w:pPr>
              <w:spacing w:after="0" w:line="240" w:lineRule="auto"/>
              <w:jc w:val="center"/>
              <w:rPr>
                <w:rFonts w:ascii="Times New Roman" w:eastAsia="Times New Roman" w:hAnsi="Times New Roman" w:cs="Times New Roman"/>
                <w:b/>
                <w:bCs/>
                <w:color w:val="000000"/>
                <w:sz w:val="20"/>
                <w:szCs w:val="20"/>
                <w:lang w:eastAsia="lv-LV"/>
              </w:rPr>
            </w:pPr>
            <w:r w:rsidRPr="00D6366F">
              <w:rPr>
                <w:rFonts w:ascii="Times New Roman" w:eastAsia="Times New Roman" w:hAnsi="Times New Roman" w:cs="Times New Roman"/>
                <w:b/>
                <w:bCs/>
                <w:color w:val="000000"/>
                <w:sz w:val="20"/>
                <w:szCs w:val="20"/>
                <w:lang w:eastAsia="lv-LV"/>
              </w:rPr>
              <w:t>Vairāk kā 21 zema riska klients</w:t>
            </w:r>
          </w:p>
        </w:tc>
      </w:tr>
      <w:tr w:rsidR="00AB2B20" w:rsidRPr="00CB227C" w14:paraId="7D4FC364" w14:textId="77777777" w:rsidTr="00A934C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6"/>
          <w:jc w:val="center"/>
        </w:trPr>
        <w:tc>
          <w:tcPr>
            <w:tcW w:w="1487" w:type="dxa"/>
            <w:gridSpan w:val="3"/>
            <w:tcBorders>
              <w:top w:val="single" w:sz="4" w:space="0" w:color="auto"/>
              <w:left w:val="single" w:sz="4" w:space="0" w:color="auto"/>
              <w:bottom w:val="single" w:sz="4" w:space="0" w:color="auto"/>
              <w:right w:val="single" w:sz="4" w:space="0" w:color="auto"/>
            </w:tcBorders>
            <w:vAlign w:val="bottom"/>
          </w:tcPr>
          <w:p w14:paraId="783E5491" w14:textId="79353D94" w:rsidR="00E17683" w:rsidRPr="00C46EA9"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36%</w:t>
            </w:r>
          </w:p>
        </w:tc>
        <w:tc>
          <w:tcPr>
            <w:tcW w:w="2980" w:type="dxa"/>
            <w:gridSpan w:val="10"/>
            <w:tcBorders>
              <w:top w:val="single" w:sz="4" w:space="0" w:color="auto"/>
              <w:left w:val="nil"/>
              <w:bottom w:val="single" w:sz="4" w:space="0" w:color="auto"/>
              <w:right w:val="single" w:sz="4" w:space="0" w:color="auto"/>
            </w:tcBorders>
            <w:vAlign w:val="bottom"/>
          </w:tcPr>
          <w:p w14:paraId="0A3F2542" w14:textId="0A885061" w:rsidR="00E17683" w:rsidRPr="00C46EA9"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18%</w:t>
            </w:r>
          </w:p>
        </w:tc>
        <w:tc>
          <w:tcPr>
            <w:tcW w:w="1334" w:type="dxa"/>
            <w:gridSpan w:val="6"/>
            <w:tcBorders>
              <w:top w:val="single" w:sz="4" w:space="0" w:color="auto"/>
              <w:left w:val="nil"/>
              <w:bottom w:val="single" w:sz="4" w:space="0" w:color="auto"/>
              <w:right w:val="single" w:sz="4" w:space="0" w:color="auto"/>
            </w:tcBorders>
            <w:vAlign w:val="bottom"/>
          </w:tcPr>
          <w:p w14:paraId="3384FBB7" w14:textId="2A804539" w:rsidR="00E17683" w:rsidRPr="00C46EA9"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w:t>
            </w:r>
          </w:p>
        </w:tc>
        <w:tc>
          <w:tcPr>
            <w:tcW w:w="1686" w:type="dxa"/>
            <w:gridSpan w:val="6"/>
            <w:tcBorders>
              <w:top w:val="single" w:sz="4" w:space="0" w:color="auto"/>
              <w:left w:val="nil"/>
              <w:bottom w:val="single" w:sz="4" w:space="0" w:color="auto"/>
              <w:right w:val="single" w:sz="4" w:space="0" w:color="auto"/>
            </w:tcBorders>
            <w:vAlign w:val="bottom"/>
          </w:tcPr>
          <w:p w14:paraId="0FB971CD" w14:textId="15EC6716" w:rsidR="00E17683" w:rsidRPr="00C46EA9"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9%</w:t>
            </w:r>
          </w:p>
        </w:tc>
        <w:tc>
          <w:tcPr>
            <w:tcW w:w="2011" w:type="dxa"/>
            <w:gridSpan w:val="5"/>
            <w:tcBorders>
              <w:top w:val="single" w:sz="4" w:space="0" w:color="auto"/>
              <w:left w:val="nil"/>
              <w:bottom w:val="single" w:sz="4" w:space="0" w:color="auto"/>
              <w:right w:val="single" w:sz="4" w:space="0" w:color="auto"/>
            </w:tcBorders>
            <w:vAlign w:val="bottom"/>
          </w:tcPr>
          <w:p w14:paraId="584F828A" w14:textId="293B867E" w:rsidR="00E17683" w:rsidRPr="00C46EA9" w:rsidRDefault="00E17683" w:rsidP="00E17683">
            <w:pPr>
              <w:spacing w:after="0" w:line="240" w:lineRule="auto"/>
              <w:jc w:val="center"/>
              <w:rPr>
                <w:rFonts w:ascii="Times New Roman" w:hAnsi="Times New Roman" w:cs="Times New Roman"/>
                <w:color w:val="000000"/>
                <w:sz w:val="20"/>
                <w:szCs w:val="20"/>
              </w:rPr>
            </w:pPr>
            <w:r w:rsidRPr="00C46EA9">
              <w:rPr>
                <w:rFonts w:ascii="Times New Roman" w:hAnsi="Times New Roman" w:cs="Times New Roman"/>
                <w:color w:val="000000"/>
                <w:sz w:val="20"/>
                <w:szCs w:val="20"/>
              </w:rPr>
              <w:t>36%</w:t>
            </w:r>
          </w:p>
        </w:tc>
      </w:tr>
    </w:tbl>
    <w:p w14:paraId="7D75CECF" w14:textId="77777777" w:rsidR="00EB2C25" w:rsidRDefault="00EB2C25" w:rsidP="008A70BE">
      <w:pPr>
        <w:pStyle w:val="ListParagraph"/>
        <w:spacing w:after="0"/>
        <w:ind w:left="0"/>
        <w:contextualSpacing w:val="0"/>
        <w:jc w:val="both"/>
        <w:rPr>
          <w:rFonts w:cs="Times New Roman"/>
          <w:sz w:val="26"/>
          <w:szCs w:val="26"/>
        </w:rPr>
      </w:pPr>
    </w:p>
    <w:p w14:paraId="4197E733" w14:textId="257E6858" w:rsidR="008A70BE" w:rsidRDefault="00110392" w:rsidP="008A70BE">
      <w:pPr>
        <w:pStyle w:val="ListParagraph"/>
        <w:spacing w:after="0"/>
        <w:ind w:left="0"/>
        <w:contextualSpacing w:val="0"/>
        <w:jc w:val="both"/>
        <w:rPr>
          <w:rFonts w:cs="Times New Roman"/>
          <w:sz w:val="26"/>
          <w:szCs w:val="26"/>
        </w:rPr>
      </w:pPr>
      <w:r w:rsidRPr="00CB227C">
        <w:rPr>
          <w:rFonts w:cs="Times New Roman"/>
          <w:sz w:val="26"/>
          <w:szCs w:val="26"/>
        </w:rPr>
        <w:t>Subjektiem tika uzdoti dažādi jautājumi, kas kop</w:t>
      </w:r>
      <w:r>
        <w:rPr>
          <w:rFonts w:cs="Times New Roman"/>
          <w:sz w:val="26"/>
          <w:szCs w:val="26"/>
        </w:rPr>
        <w:t>sakarā</w:t>
      </w:r>
      <w:r w:rsidRPr="00CB227C">
        <w:rPr>
          <w:rFonts w:cs="Times New Roman"/>
          <w:sz w:val="26"/>
          <w:szCs w:val="26"/>
        </w:rPr>
        <w:t xml:space="preserve"> ar citiem statistikas datiem liecina par dārgmetālu tirgotāju </w:t>
      </w:r>
      <w:r>
        <w:rPr>
          <w:rFonts w:cs="Times New Roman"/>
          <w:sz w:val="26"/>
          <w:szCs w:val="26"/>
        </w:rPr>
        <w:t xml:space="preserve">sektora ievainojamību. </w:t>
      </w:r>
      <w:bookmarkEnd w:id="14"/>
    </w:p>
    <w:p w14:paraId="7FF07C95" w14:textId="2DDF8CE4" w:rsidR="008A70BE" w:rsidRPr="008A70BE" w:rsidRDefault="008A70BE" w:rsidP="008A70BE">
      <w:pPr>
        <w:pStyle w:val="ListParagraph"/>
        <w:spacing w:after="0"/>
        <w:ind w:left="0"/>
        <w:contextualSpacing w:val="0"/>
        <w:jc w:val="both"/>
        <w:rPr>
          <w:rFonts w:cs="Times New Roman"/>
          <w:sz w:val="26"/>
          <w:szCs w:val="26"/>
        </w:rPr>
      </w:pPr>
      <w:r w:rsidRPr="008A70BE">
        <w:rPr>
          <w:rFonts w:cs="Times New Roman"/>
          <w:sz w:val="26"/>
          <w:szCs w:val="26"/>
        </w:rPr>
        <w:t>Veikto pārbaužu rezultātā 2023.</w:t>
      </w:r>
      <w:r w:rsidR="00846040">
        <w:rPr>
          <w:rFonts w:cs="Times New Roman"/>
          <w:sz w:val="26"/>
          <w:szCs w:val="26"/>
        </w:rPr>
        <w:t> </w:t>
      </w:r>
      <w:r w:rsidRPr="008A70BE">
        <w:rPr>
          <w:rFonts w:cs="Times New Roman"/>
          <w:sz w:val="26"/>
          <w:szCs w:val="26"/>
        </w:rPr>
        <w:t xml:space="preserve">gadā </w:t>
      </w:r>
      <w:r>
        <w:rPr>
          <w:rFonts w:cs="Times New Roman"/>
          <w:sz w:val="26"/>
          <w:szCs w:val="26"/>
        </w:rPr>
        <w:t xml:space="preserve">visiem </w:t>
      </w:r>
      <w:bookmarkStart w:id="15" w:name="_Hlk228968377"/>
      <w:r w:rsidR="00846040">
        <w:rPr>
          <w:rFonts w:cs="Times New Roman"/>
          <w:sz w:val="26"/>
          <w:szCs w:val="26"/>
        </w:rPr>
        <w:t>deviņiem</w:t>
      </w:r>
      <w:r w:rsidR="00846040" w:rsidRPr="008A70BE">
        <w:rPr>
          <w:rFonts w:cs="Times New Roman"/>
          <w:sz w:val="26"/>
          <w:szCs w:val="26"/>
        </w:rPr>
        <w:t xml:space="preserve"> </w:t>
      </w:r>
      <w:r w:rsidRPr="008A70BE">
        <w:rPr>
          <w:rFonts w:cs="Times New Roman"/>
          <w:sz w:val="26"/>
          <w:szCs w:val="26"/>
        </w:rPr>
        <w:t>dārgmetālu tirgotāj</w:t>
      </w:r>
      <w:r>
        <w:rPr>
          <w:rFonts w:cs="Times New Roman"/>
          <w:sz w:val="26"/>
          <w:szCs w:val="26"/>
        </w:rPr>
        <w:t xml:space="preserve">iem, kuriem tika veiktas pārbaudes, </w:t>
      </w:r>
      <w:bookmarkEnd w:id="15"/>
      <w:r w:rsidRPr="008A70BE">
        <w:rPr>
          <w:rFonts w:cs="Times New Roman"/>
          <w:sz w:val="26"/>
          <w:szCs w:val="26"/>
        </w:rPr>
        <w:t>apgrozījums pārsniedza 10</w:t>
      </w:r>
      <w:r w:rsidR="00846040">
        <w:rPr>
          <w:rFonts w:cs="Times New Roman"/>
          <w:sz w:val="26"/>
          <w:szCs w:val="26"/>
        </w:rPr>
        <w:t> </w:t>
      </w:r>
      <w:r w:rsidRPr="008A70BE">
        <w:rPr>
          <w:rFonts w:cs="Times New Roman"/>
          <w:sz w:val="26"/>
          <w:szCs w:val="26"/>
        </w:rPr>
        <w:t>000</w:t>
      </w:r>
      <w:r w:rsidR="00846040">
        <w:rPr>
          <w:rFonts w:cs="Times New Roman"/>
          <w:sz w:val="26"/>
          <w:szCs w:val="26"/>
        </w:rPr>
        <w:t> </w:t>
      </w:r>
      <w:r w:rsidRPr="008A70BE">
        <w:rPr>
          <w:rFonts w:cs="Times New Roman"/>
          <w:sz w:val="26"/>
          <w:szCs w:val="26"/>
        </w:rPr>
        <w:t>EUR (ieskaitot).</w:t>
      </w:r>
      <w:r>
        <w:rPr>
          <w:rFonts w:cs="Times New Roman"/>
          <w:sz w:val="26"/>
          <w:szCs w:val="26"/>
        </w:rPr>
        <w:t xml:space="preserve"> </w:t>
      </w:r>
      <w:r w:rsidRPr="008A70BE">
        <w:rPr>
          <w:rFonts w:cs="Times New Roman"/>
          <w:sz w:val="26"/>
          <w:szCs w:val="26"/>
        </w:rPr>
        <w:t>Arī 2024.</w:t>
      </w:r>
      <w:r w:rsidR="00846040">
        <w:rPr>
          <w:rFonts w:cs="Times New Roman"/>
          <w:sz w:val="26"/>
          <w:szCs w:val="26"/>
        </w:rPr>
        <w:t> </w:t>
      </w:r>
      <w:r w:rsidRPr="008A70BE">
        <w:rPr>
          <w:rFonts w:cs="Times New Roman"/>
          <w:sz w:val="26"/>
          <w:szCs w:val="26"/>
        </w:rPr>
        <w:t xml:space="preserve">gadā visu </w:t>
      </w:r>
      <w:r w:rsidR="00846040">
        <w:rPr>
          <w:rFonts w:cs="Times New Roman"/>
          <w:sz w:val="26"/>
          <w:szCs w:val="26"/>
        </w:rPr>
        <w:t>sešu</w:t>
      </w:r>
      <w:r w:rsidR="00846040" w:rsidRPr="008A70BE">
        <w:rPr>
          <w:rFonts w:cs="Times New Roman"/>
          <w:sz w:val="26"/>
          <w:szCs w:val="26"/>
        </w:rPr>
        <w:t xml:space="preserve"> </w:t>
      </w:r>
      <w:r w:rsidRPr="008A70BE">
        <w:rPr>
          <w:rFonts w:cs="Times New Roman"/>
          <w:sz w:val="26"/>
          <w:szCs w:val="26"/>
        </w:rPr>
        <w:t>pārbaudīto dārgmetālu tirgotāj</w:t>
      </w:r>
      <w:r>
        <w:rPr>
          <w:rFonts w:cs="Times New Roman"/>
          <w:sz w:val="26"/>
          <w:szCs w:val="26"/>
        </w:rPr>
        <w:t xml:space="preserve">u </w:t>
      </w:r>
      <w:r w:rsidRPr="008A70BE">
        <w:rPr>
          <w:rFonts w:cs="Times New Roman"/>
          <w:sz w:val="26"/>
          <w:szCs w:val="26"/>
        </w:rPr>
        <w:t>apgrozījums pārsniedza 10</w:t>
      </w:r>
      <w:r w:rsidR="00846040">
        <w:rPr>
          <w:rFonts w:cs="Times New Roman"/>
          <w:sz w:val="26"/>
          <w:szCs w:val="26"/>
        </w:rPr>
        <w:t> </w:t>
      </w:r>
      <w:r w:rsidRPr="008A70BE">
        <w:rPr>
          <w:rFonts w:cs="Times New Roman"/>
          <w:sz w:val="26"/>
          <w:szCs w:val="26"/>
        </w:rPr>
        <w:t>000</w:t>
      </w:r>
      <w:r w:rsidR="00846040">
        <w:rPr>
          <w:rFonts w:cs="Times New Roman"/>
          <w:sz w:val="26"/>
          <w:szCs w:val="26"/>
        </w:rPr>
        <w:t> </w:t>
      </w:r>
      <w:r w:rsidRPr="008A70BE">
        <w:rPr>
          <w:rFonts w:cs="Times New Roman"/>
          <w:sz w:val="26"/>
          <w:szCs w:val="26"/>
        </w:rPr>
        <w:t>EUR.</w:t>
      </w:r>
      <w:r>
        <w:rPr>
          <w:rFonts w:cs="Times New Roman"/>
          <w:sz w:val="26"/>
          <w:szCs w:val="26"/>
        </w:rPr>
        <w:t xml:space="preserve"> </w:t>
      </w:r>
      <w:r w:rsidRPr="008A70BE">
        <w:rPr>
          <w:rFonts w:cs="Times New Roman"/>
          <w:sz w:val="26"/>
          <w:szCs w:val="26"/>
        </w:rPr>
        <w:t>Savukārt 2025.</w:t>
      </w:r>
      <w:r w:rsidR="00846040">
        <w:rPr>
          <w:rFonts w:cs="Times New Roman"/>
          <w:sz w:val="26"/>
          <w:szCs w:val="26"/>
        </w:rPr>
        <w:t> </w:t>
      </w:r>
      <w:r w:rsidRPr="008A70BE">
        <w:rPr>
          <w:rFonts w:cs="Times New Roman"/>
          <w:sz w:val="26"/>
          <w:szCs w:val="26"/>
        </w:rPr>
        <w:t>gadā apgrozījums, kas pārsniedza 10</w:t>
      </w:r>
      <w:r w:rsidR="00846040">
        <w:rPr>
          <w:rFonts w:cs="Times New Roman"/>
          <w:sz w:val="26"/>
          <w:szCs w:val="26"/>
        </w:rPr>
        <w:t> </w:t>
      </w:r>
      <w:r w:rsidRPr="008A70BE">
        <w:rPr>
          <w:rFonts w:cs="Times New Roman"/>
          <w:sz w:val="26"/>
          <w:szCs w:val="26"/>
        </w:rPr>
        <w:t>000</w:t>
      </w:r>
      <w:r w:rsidR="00846040">
        <w:rPr>
          <w:rFonts w:cs="Times New Roman"/>
          <w:sz w:val="26"/>
          <w:szCs w:val="26"/>
        </w:rPr>
        <w:t> </w:t>
      </w:r>
      <w:r w:rsidRPr="008A70BE">
        <w:rPr>
          <w:rFonts w:cs="Times New Roman"/>
          <w:sz w:val="26"/>
          <w:szCs w:val="26"/>
        </w:rPr>
        <w:t xml:space="preserve">EUR, bija </w:t>
      </w:r>
      <w:r w:rsidR="00846040">
        <w:rPr>
          <w:rFonts w:cs="Times New Roman"/>
          <w:sz w:val="26"/>
          <w:szCs w:val="26"/>
        </w:rPr>
        <w:t>vien</w:t>
      </w:r>
      <w:r w:rsidR="00C850C2">
        <w:rPr>
          <w:rFonts w:cs="Times New Roman"/>
          <w:sz w:val="26"/>
          <w:szCs w:val="26"/>
        </w:rPr>
        <w:t>am</w:t>
      </w:r>
      <w:r w:rsidR="00846040" w:rsidRPr="008A70BE">
        <w:rPr>
          <w:rFonts w:cs="Times New Roman"/>
          <w:sz w:val="26"/>
          <w:szCs w:val="26"/>
        </w:rPr>
        <w:t xml:space="preserve"> </w:t>
      </w:r>
      <w:r w:rsidRPr="008A70BE">
        <w:rPr>
          <w:rFonts w:cs="Times New Roman"/>
          <w:sz w:val="26"/>
          <w:szCs w:val="26"/>
        </w:rPr>
        <w:t xml:space="preserve">no </w:t>
      </w:r>
      <w:r w:rsidR="00846040">
        <w:rPr>
          <w:rFonts w:cs="Times New Roman"/>
          <w:sz w:val="26"/>
          <w:szCs w:val="26"/>
        </w:rPr>
        <w:t>trim</w:t>
      </w:r>
      <w:r w:rsidR="00846040" w:rsidRPr="008A70BE">
        <w:rPr>
          <w:rFonts w:cs="Times New Roman"/>
          <w:sz w:val="26"/>
          <w:szCs w:val="26"/>
        </w:rPr>
        <w:t xml:space="preserve"> </w:t>
      </w:r>
      <w:r w:rsidRPr="008A70BE">
        <w:rPr>
          <w:rFonts w:cs="Times New Roman"/>
          <w:sz w:val="26"/>
          <w:szCs w:val="26"/>
        </w:rPr>
        <w:t>pārbaudītajiem</w:t>
      </w:r>
      <w:r>
        <w:rPr>
          <w:rFonts w:cs="Times New Roman"/>
          <w:sz w:val="26"/>
          <w:szCs w:val="26"/>
        </w:rPr>
        <w:t xml:space="preserve"> </w:t>
      </w:r>
      <w:r w:rsidRPr="008A70BE">
        <w:rPr>
          <w:rFonts w:cs="Times New Roman"/>
          <w:sz w:val="26"/>
          <w:szCs w:val="26"/>
        </w:rPr>
        <w:t>dārgmetālu tirgotājiem.</w:t>
      </w:r>
    </w:p>
    <w:p w14:paraId="7BEA6A59" w14:textId="77777777" w:rsidR="001579DA" w:rsidRDefault="001579DA" w:rsidP="00E54573">
      <w:pPr>
        <w:pStyle w:val="ListParagraph"/>
        <w:spacing w:after="0"/>
        <w:ind w:left="0"/>
        <w:contextualSpacing w:val="0"/>
        <w:jc w:val="both"/>
        <w:rPr>
          <w:rFonts w:cs="Times New Roman"/>
          <w:sz w:val="26"/>
          <w:szCs w:val="26"/>
        </w:rPr>
      </w:pPr>
    </w:p>
    <w:p w14:paraId="4A283B29" w14:textId="77777777" w:rsidR="001579DA" w:rsidRDefault="001579DA" w:rsidP="00E54573">
      <w:pPr>
        <w:pStyle w:val="ListParagraph"/>
        <w:spacing w:after="0"/>
        <w:ind w:left="0"/>
        <w:contextualSpacing w:val="0"/>
        <w:jc w:val="both"/>
        <w:rPr>
          <w:rFonts w:cs="Times New Roman"/>
          <w:sz w:val="26"/>
          <w:szCs w:val="26"/>
        </w:rPr>
      </w:pPr>
    </w:p>
    <w:p w14:paraId="61A7686F" w14:textId="1DE8A208" w:rsidR="00E54573" w:rsidRPr="00E54573" w:rsidRDefault="008A70BE" w:rsidP="00E54573">
      <w:pPr>
        <w:pStyle w:val="ListParagraph"/>
        <w:spacing w:after="0"/>
        <w:ind w:left="0"/>
        <w:contextualSpacing w:val="0"/>
        <w:jc w:val="both"/>
        <w:rPr>
          <w:rFonts w:cs="Times New Roman"/>
          <w:sz w:val="26"/>
          <w:szCs w:val="26"/>
        </w:rPr>
      </w:pPr>
      <w:r w:rsidRPr="008A70BE">
        <w:rPr>
          <w:rFonts w:eastAsia="Times New Roman" w:cs="Times New Roman"/>
          <w:sz w:val="26"/>
          <w:szCs w:val="26"/>
          <w:lang w:eastAsia="lv-LV"/>
        </w:rPr>
        <w:lastRenderedPageBreak/>
        <w:t>Attiecībā uz apgrozījumu, kas izriet no aptaujas datiem</w:t>
      </w:r>
      <w:r w:rsidR="0047742D">
        <w:rPr>
          <w:rFonts w:eastAsia="Times New Roman" w:cs="Times New Roman"/>
          <w:sz w:val="26"/>
          <w:szCs w:val="26"/>
          <w:lang w:eastAsia="lv-LV"/>
        </w:rPr>
        <w:t>,</w:t>
      </w:r>
      <w:r w:rsidRPr="008A70BE">
        <w:rPr>
          <w:rFonts w:eastAsia="Times New Roman" w:cs="Times New Roman"/>
          <w:sz w:val="26"/>
          <w:szCs w:val="26"/>
          <w:lang w:eastAsia="lv-LV"/>
        </w:rPr>
        <w:t xml:space="preserve"> </w:t>
      </w:r>
      <w:r w:rsidR="00DC61C6">
        <w:rPr>
          <w:rFonts w:eastAsia="Times New Roman" w:cs="Times New Roman"/>
          <w:sz w:val="26"/>
          <w:szCs w:val="26"/>
          <w:lang w:eastAsia="lv-LV"/>
        </w:rPr>
        <w:t>18</w:t>
      </w:r>
      <w:r w:rsidR="0047742D">
        <w:rPr>
          <w:rFonts w:eastAsia="Times New Roman" w:cs="Times New Roman"/>
          <w:sz w:val="26"/>
          <w:szCs w:val="26"/>
          <w:lang w:eastAsia="lv-LV"/>
        </w:rPr>
        <w:t> </w:t>
      </w:r>
      <w:r w:rsidR="00E54573" w:rsidRPr="00E54573">
        <w:rPr>
          <w:rFonts w:eastAsia="Times New Roman" w:cs="Times New Roman"/>
          <w:sz w:val="26"/>
          <w:szCs w:val="26"/>
          <w:lang w:eastAsia="lv-LV"/>
        </w:rPr>
        <w:t xml:space="preserve">% dārgmetālu tirgotāju norādīja, ka gada apgrozījums </w:t>
      </w:r>
      <w:r w:rsidR="00DC61C6">
        <w:rPr>
          <w:rFonts w:eastAsia="Times New Roman" w:cs="Times New Roman"/>
          <w:sz w:val="26"/>
          <w:szCs w:val="26"/>
          <w:lang w:eastAsia="lv-LV"/>
        </w:rPr>
        <w:t xml:space="preserve">ir no 20 000 </w:t>
      </w:r>
      <w:r w:rsidR="0047742D">
        <w:rPr>
          <w:rFonts w:eastAsia="Times New Roman" w:cs="Times New Roman"/>
          <w:sz w:val="26"/>
          <w:szCs w:val="26"/>
          <w:lang w:eastAsia="lv-LV"/>
        </w:rPr>
        <w:t>līdz</w:t>
      </w:r>
      <w:r w:rsidR="00DC61C6">
        <w:rPr>
          <w:rFonts w:eastAsia="Times New Roman" w:cs="Times New Roman"/>
          <w:sz w:val="26"/>
          <w:szCs w:val="26"/>
          <w:lang w:eastAsia="lv-LV"/>
        </w:rPr>
        <w:t xml:space="preserve"> 40 000 </w:t>
      </w:r>
      <w:r w:rsidR="00AB2B20" w:rsidRPr="00AB2B20">
        <w:rPr>
          <w:rFonts w:eastAsia="Times New Roman" w:cs="Times New Roman"/>
          <w:sz w:val="26"/>
          <w:szCs w:val="26"/>
          <w:lang w:eastAsia="lv-LV"/>
        </w:rPr>
        <w:t>EUR</w:t>
      </w:r>
      <w:r w:rsidR="00DC61C6">
        <w:rPr>
          <w:rFonts w:eastAsia="Times New Roman" w:cs="Times New Roman"/>
          <w:sz w:val="26"/>
          <w:szCs w:val="26"/>
          <w:lang w:eastAsia="lv-LV"/>
        </w:rPr>
        <w:t>. Savukārt 18</w:t>
      </w:r>
      <w:r w:rsidR="0047742D">
        <w:rPr>
          <w:rFonts w:eastAsia="Times New Roman" w:cs="Times New Roman"/>
          <w:sz w:val="26"/>
          <w:szCs w:val="26"/>
          <w:lang w:eastAsia="lv-LV"/>
        </w:rPr>
        <w:t> </w:t>
      </w:r>
      <w:r w:rsidR="00DC61C6">
        <w:rPr>
          <w:rFonts w:eastAsia="Times New Roman" w:cs="Times New Roman"/>
          <w:sz w:val="26"/>
          <w:szCs w:val="26"/>
          <w:lang w:eastAsia="lv-LV"/>
        </w:rPr>
        <w:t xml:space="preserve">% dārgmetālu tirgotāju norādīja, ka to gada apgrozījums </w:t>
      </w:r>
      <w:r w:rsidR="00E54573" w:rsidRPr="00E54573">
        <w:rPr>
          <w:rFonts w:eastAsia="Times New Roman" w:cs="Times New Roman"/>
          <w:sz w:val="26"/>
          <w:szCs w:val="26"/>
          <w:lang w:eastAsia="lv-LV"/>
        </w:rPr>
        <w:t xml:space="preserve">pārsniedz 1 milj. </w:t>
      </w:r>
      <w:r w:rsidR="00AB2B20">
        <w:rPr>
          <w:rFonts w:eastAsia="Times New Roman" w:cs="Times New Roman"/>
          <w:sz w:val="26"/>
          <w:szCs w:val="26"/>
          <w:lang w:eastAsia="lv-LV"/>
        </w:rPr>
        <w:t>EUR</w:t>
      </w:r>
      <w:r w:rsidR="00E54573" w:rsidRPr="00E54573">
        <w:rPr>
          <w:rFonts w:eastAsia="Times New Roman" w:cs="Times New Roman"/>
          <w:sz w:val="26"/>
          <w:szCs w:val="26"/>
          <w:lang w:eastAsia="lv-LV"/>
        </w:rPr>
        <w:t xml:space="preserve">. </w:t>
      </w:r>
    </w:p>
    <w:p w14:paraId="2AC88FEA" w14:textId="1C5315D3" w:rsidR="006F4471" w:rsidRPr="00CB227C" w:rsidRDefault="00DC61C6" w:rsidP="006F4471">
      <w:pPr>
        <w:pStyle w:val="ListParagraph"/>
        <w:spacing w:after="0"/>
        <w:ind w:left="0"/>
        <w:contextualSpacing w:val="0"/>
        <w:jc w:val="both"/>
        <w:rPr>
          <w:rFonts w:cs="Times New Roman"/>
          <w:sz w:val="26"/>
          <w:szCs w:val="26"/>
        </w:rPr>
      </w:pPr>
      <w:r>
        <w:rPr>
          <w:rFonts w:cs="Times New Roman"/>
          <w:sz w:val="26"/>
          <w:szCs w:val="26"/>
        </w:rPr>
        <w:t>L</w:t>
      </w:r>
      <w:r w:rsidR="006F4471" w:rsidRPr="00CB227C">
        <w:rPr>
          <w:rFonts w:cs="Times New Roman"/>
          <w:sz w:val="26"/>
          <w:szCs w:val="26"/>
        </w:rPr>
        <w:t xml:space="preserve">ielākā daļa jeb </w:t>
      </w:r>
      <w:r>
        <w:rPr>
          <w:rFonts w:cs="Times New Roman"/>
          <w:sz w:val="26"/>
          <w:szCs w:val="26"/>
        </w:rPr>
        <w:t>82</w:t>
      </w:r>
      <w:r w:rsidR="0043399D">
        <w:rPr>
          <w:rFonts w:cs="Times New Roman"/>
          <w:sz w:val="26"/>
          <w:szCs w:val="26"/>
        </w:rPr>
        <w:t> </w:t>
      </w:r>
      <w:r w:rsidR="006F4471" w:rsidRPr="00CB227C">
        <w:rPr>
          <w:rFonts w:cs="Times New Roman"/>
          <w:sz w:val="26"/>
          <w:szCs w:val="26"/>
        </w:rPr>
        <w:t xml:space="preserve">% subjektu uzraudzības un kontroles pasākumus vērtē pozitīvi. </w:t>
      </w:r>
      <w:r>
        <w:rPr>
          <w:rFonts w:cs="Times New Roman"/>
          <w:sz w:val="26"/>
          <w:szCs w:val="26"/>
        </w:rPr>
        <w:br/>
        <w:t>45</w:t>
      </w:r>
      <w:r w:rsidR="0047742D">
        <w:rPr>
          <w:rFonts w:cs="Times New Roman"/>
          <w:sz w:val="26"/>
          <w:szCs w:val="26"/>
        </w:rPr>
        <w:t> </w:t>
      </w:r>
      <w:r>
        <w:rPr>
          <w:rFonts w:cs="Times New Roman"/>
          <w:sz w:val="26"/>
          <w:szCs w:val="26"/>
        </w:rPr>
        <w:t>% dārgmetālu tirgotāju</w:t>
      </w:r>
      <w:r w:rsidR="006F4471" w:rsidRPr="00CB227C">
        <w:rPr>
          <w:rFonts w:cs="Times New Roman"/>
          <w:sz w:val="26"/>
          <w:szCs w:val="26"/>
        </w:rPr>
        <w:t xml:space="preserve"> VID organizēt</w:t>
      </w:r>
      <w:r>
        <w:rPr>
          <w:rFonts w:cs="Times New Roman"/>
          <w:sz w:val="26"/>
          <w:szCs w:val="26"/>
        </w:rPr>
        <w:t>os</w:t>
      </w:r>
      <w:r w:rsidR="006F4471" w:rsidRPr="00CB227C">
        <w:rPr>
          <w:rFonts w:cs="Times New Roman"/>
          <w:sz w:val="26"/>
          <w:szCs w:val="26"/>
        </w:rPr>
        <w:t xml:space="preserve"> informatīv</w:t>
      </w:r>
      <w:r>
        <w:rPr>
          <w:rFonts w:cs="Times New Roman"/>
          <w:sz w:val="26"/>
          <w:szCs w:val="26"/>
        </w:rPr>
        <w:t>os</w:t>
      </w:r>
      <w:r w:rsidR="006F4471" w:rsidRPr="00CB227C">
        <w:rPr>
          <w:rFonts w:cs="Times New Roman"/>
          <w:sz w:val="26"/>
          <w:szCs w:val="26"/>
        </w:rPr>
        <w:t xml:space="preserve"> un izglītojoš</w:t>
      </w:r>
      <w:r>
        <w:rPr>
          <w:rFonts w:cs="Times New Roman"/>
          <w:sz w:val="26"/>
          <w:szCs w:val="26"/>
        </w:rPr>
        <w:t>os</w:t>
      </w:r>
      <w:r w:rsidR="006F4471" w:rsidRPr="00CB227C">
        <w:rPr>
          <w:rFonts w:cs="Times New Roman"/>
          <w:sz w:val="26"/>
          <w:szCs w:val="26"/>
        </w:rPr>
        <w:t xml:space="preserve"> pasākum</w:t>
      </w:r>
      <w:r>
        <w:rPr>
          <w:rFonts w:cs="Times New Roman"/>
          <w:sz w:val="26"/>
          <w:szCs w:val="26"/>
        </w:rPr>
        <w:t xml:space="preserve">us vērtē pozitīvi. </w:t>
      </w:r>
      <w:r w:rsidR="006F4471" w:rsidRPr="00CB227C">
        <w:rPr>
          <w:rFonts w:cs="Times New Roman"/>
          <w:sz w:val="26"/>
          <w:szCs w:val="26"/>
        </w:rPr>
        <w:t xml:space="preserve"> Piemēroto sankciju apmēru kā atbilstošu vērtē </w:t>
      </w:r>
      <w:r>
        <w:rPr>
          <w:rFonts w:cs="Times New Roman"/>
          <w:sz w:val="26"/>
          <w:szCs w:val="26"/>
        </w:rPr>
        <w:t>55</w:t>
      </w:r>
      <w:r w:rsidR="0043399D">
        <w:rPr>
          <w:rFonts w:cs="Times New Roman"/>
          <w:sz w:val="26"/>
          <w:szCs w:val="26"/>
        </w:rPr>
        <w:t> </w:t>
      </w:r>
      <w:r w:rsidR="006F4471" w:rsidRPr="00CB227C">
        <w:rPr>
          <w:rFonts w:cs="Times New Roman"/>
          <w:sz w:val="26"/>
          <w:szCs w:val="26"/>
        </w:rPr>
        <w:t xml:space="preserve">%, savukārt </w:t>
      </w:r>
      <w:r w:rsidR="006F4471">
        <w:rPr>
          <w:rFonts w:cs="Times New Roman"/>
          <w:sz w:val="26"/>
          <w:szCs w:val="26"/>
        </w:rPr>
        <w:t>9</w:t>
      </w:r>
      <w:r w:rsidR="0043399D">
        <w:rPr>
          <w:rFonts w:cs="Times New Roman"/>
          <w:sz w:val="26"/>
          <w:szCs w:val="26"/>
        </w:rPr>
        <w:t> </w:t>
      </w:r>
      <w:r w:rsidR="006F4471" w:rsidRPr="00CB227C">
        <w:rPr>
          <w:rFonts w:cs="Times New Roman"/>
          <w:sz w:val="26"/>
          <w:szCs w:val="26"/>
        </w:rPr>
        <w:t xml:space="preserve">% subjektu uzskata, ka būtu jāpiemēro </w:t>
      </w:r>
      <w:r w:rsidR="006F4471">
        <w:rPr>
          <w:rFonts w:cs="Times New Roman"/>
          <w:sz w:val="26"/>
          <w:szCs w:val="26"/>
        </w:rPr>
        <w:t xml:space="preserve">vienīgi </w:t>
      </w:r>
      <w:r w:rsidR="006F4471" w:rsidRPr="00CB227C">
        <w:rPr>
          <w:rFonts w:cs="Times New Roman"/>
          <w:sz w:val="26"/>
          <w:szCs w:val="26"/>
        </w:rPr>
        <w:t xml:space="preserve">princips “Konsultē vispirms”. Vienlaikus subjektiem tika prasīts arī novērtēt krimināltiesisko sankciju samērīgumu un </w:t>
      </w:r>
      <w:r w:rsidR="006F4471">
        <w:rPr>
          <w:rFonts w:cs="Times New Roman"/>
          <w:sz w:val="26"/>
          <w:szCs w:val="26"/>
        </w:rPr>
        <w:t>efektivitāti</w:t>
      </w:r>
      <w:r w:rsidR="006F4471" w:rsidRPr="00CB227C">
        <w:rPr>
          <w:rFonts w:cs="Times New Roman"/>
          <w:sz w:val="26"/>
          <w:szCs w:val="26"/>
        </w:rPr>
        <w:t xml:space="preserve">, kur </w:t>
      </w:r>
      <w:r>
        <w:rPr>
          <w:rFonts w:cs="Times New Roman"/>
          <w:sz w:val="26"/>
          <w:szCs w:val="26"/>
        </w:rPr>
        <w:t>18</w:t>
      </w:r>
      <w:r w:rsidR="0047742D">
        <w:rPr>
          <w:rFonts w:cs="Times New Roman"/>
          <w:sz w:val="26"/>
          <w:szCs w:val="26"/>
        </w:rPr>
        <w:t> </w:t>
      </w:r>
      <w:r>
        <w:rPr>
          <w:rFonts w:cs="Times New Roman"/>
          <w:sz w:val="26"/>
          <w:szCs w:val="26"/>
        </w:rPr>
        <w:t xml:space="preserve">% </w:t>
      </w:r>
      <w:r w:rsidR="006F4471" w:rsidRPr="00CB227C">
        <w:rPr>
          <w:rFonts w:cs="Times New Roman"/>
          <w:sz w:val="26"/>
          <w:szCs w:val="26"/>
        </w:rPr>
        <w:t xml:space="preserve">subjektu skaits sankcijas vērtēja kā </w:t>
      </w:r>
      <w:r w:rsidR="006F4471">
        <w:rPr>
          <w:rFonts w:cs="Times New Roman"/>
          <w:sz w:val="26"/>
          <w:szCs w:val="26"/>
        </w:rPr>
        <w:t>efektīvas</w:t>
      </w:r>
      <w:r>
        <w:rPr>
          <w:rFonts w:cs="Times New Roman"/>
          <w:sz w:val="26"/>
          <w:szCs w:val="26"/>
        </w:rPr>
        <w:t>.</w:t>
      </w:r>
    </w:p>
    <w:p w14:paraId="6C73D673" w14:textId="55CCE693" w:rsidR="00E54573" w:rsidRDefault="006F4471" w:rsidP="00E54573">
      <w:pPr>
        <w:pStyle w:val="ListParagraph"/>
        <w:spacing w:after="0"/>
        <w:ind w:left="0"/>
        <w:contextualSpacing w:val="0"/>
        <w:jc w:val="both"/>
        <w:rPr>
          <w:rFonts w:cs="Times New Roman"/>
          <w:sz w:val="26"/>
          <w:szCs w:val="26"/>
        </w:rPr>
      </w:pPr>
      <w:r w:rsidRPr="00CB227C">
        <w:rPr>
          <w:rFonts w:cs="Times New Roman"/>
          <w:sz w:val="26"/>
          <w:szCs w:val="26"/>
        </w:rPr>
        <w:t xml:space="preserve">Kontekstā ar profesionālās kvalifikācijas prasībām un ieejas standartiem nozarē subjektiem bija jāvērtē savas zināšanas un tiem izvirzītās prasības. Lielākā daļa jeb </w:t>
      </w:r>
      <w:r w:rsidR="00DC61C6">
        <w:rPr>
          <w:rFonts w:cs="Times New Roman"/>
          <w:sz w:val="26"/>
          <w:szCs w:val="26"/>
        </w:rPr>
        <w:t>55</w:t>
      </w:r>
      <w:r w:rsidR="0043399D">
        <w:rPr>
          <w:rFonts w:cs="Times New Roman"/>
          <w:sz w:val="26"/>
          <w:szCs w:val="26"/>
        </w:rPr>
        <w:t> </w:t>
      </w:r>
      <w:r w:rsidRPr="00CB227C">
        <w:rPr>
          <w:rFonts w:cs="Times New Roman"/>
          <w:sz w:val="26"/>
          <w:szCs w:val="26"/>
        </w:rPr>
        <w:t xml:space="preserve">% subjektu izvirzītās profesionālās kvalifikācijas prasības novērtēja kā atbilstošas. Līdzīgi arī lielākā daļa subjektu pozitīvi vērtēja savu un citu subjektu ētiskumu. Attiecībā uz disciplināro sankciju piemērošanu saviem darbiniekiem par </w:t>
      </w:r>
      <w:r w:rsidR="00095FA0">
        <w:rPr>
          <w:rFonts w:cs="Times New Roman"/>
          <w:sz w:val="26"/>
          <w:szCs w:val="26"/>
        </w:rPr>
        <w:t>iekšējās kontroles sistēmas (</w:t>
      </w:r>
      <w:r w:rsidRPr="00CB227C">
        <w:rPr>
          <w:rFonts w:cs="Times New Roman"/>
          <w:sz w:val="26"/>
          <w:szCs w:val="26"/>
        </w:rPr>
        <w:t>IKS</w:t>
      </w:r>
      <w:r w:rsidR="00095FA0">
        <w:rPr>
          <w:rFonts w:cs="Times New Roman"/>
          <w:sz w:val="26"/>
          <w:szCs w:val="26"/>
        </w:rPr>
        <w:t>)</w:t>
      </w:r>
      <w:r w:rsidRPr="00CB227C">
        <w:rPr>
          <w:rFonts w:cs="Times New Roman"/>
          <w:sz w:val="26"/>
          <w:szCs w:val="26"/>
        </w:rPr>
        <w:t xml:space="preserve"> vai NILLTPFN likuma prasību nepildīšanu</w:t>
      </w:r>
      <w:r w:rsidR="00DC61C6">
        <w:rPr>
          <w:rFonts w:cs="Times New Roman"/>
          <w:sz w:val="26"/>
          <w:szCs w:val="26"/>
        </w:rPr>
        <w:t xml:space="preserve"> 91</w:t>
      </w:r>
      <w:r w:rsidR="0047742D">
        <w:rPr>
          <w:rFonts w:cs="Times New Roman"/>
          <w:sz w:val="26"/>
          <w:szCs w:val="26"/>
        </w:rPr>
        <w:t> </w:t>
      </w:r>
      <w:r w:rsidR="00DC61C6">
        <w:rPr>
          <w:rFonts w:cs="Times New Roman"/>
          <w:sz w:val="26"/>
          <w:szCs w:val="26"/>
        </w:rPr>
        <w:t>%</w:t>
      </w:r>
      <w:r w:rsidRPr="00CB227C">
        <w:rPr>
          <w:rFonts w:cs="Times New Roman"/>
          <w:sz w:val="26"/>
          <w:szCs w:val="26"/>
        </w:rPr>
        <w:t xml:space="preserve"> subjektu </w:t>
      </w:r>
      <w:r w:rsidR="00DC61C6">
        <w:rPr>
          <w:rFonts w:cs="Times New Roman"/>
          <w:sz w:val="26"/>
          <w:szCs w:val="26"/>
        </w:rPr>
        <w:t>nebija</w:t>
      </w:r>
      <w:r w:rsidRPr="00CB227C">
        <w:rPr>
          <w:rFonts w:cs="Times New Roman"/>
          <w:sz w:val="26"/>
          <w:szCs w:val="26"/>
        </w:rPr>
        <w:t xml:space="preserve"> piemērojuši šādas sankcijas, </w:t>
      </w:r>
      <w:r w:rsidR="0043399D">
        <w:rPr>
          <w:rFonts w:cs="Times New Roman"/>
          <w:sz w:val="26"/>
          <w:szCs w:val="26"/>
        </w:rPr>
        <w:t>savukārt</w:t>
      </w:r>
      <w:r w:rsidR="0043399D" w:rsidRPr="00CB227C">
        <w:rPr>
          <w:rFonts w:cs="Times New Roman"/>
          <w:sz w:val="26"/>
          <w:szCs w:val="26"/>
        </w:rPr>
        <w:t xml:space="preserve"> </w:t>
      </w:r>
      <w:r w:rsidR="00DC61C6">
        <w:rPr>
          <w:rFonts w:cs="Times New Roman"/>
          <w:sz w:val="26"/>
          <w:szCs w:val="26"/>
        </w:rPr>
        <w:t>9</w:t>
      </w:r>
      <w:r w:rsidR="0047742D">
        <w:rPr>
          <w:rFonts w:cs="Times New Roman"/>
          <w:sz w:val="26"/>
          <w:szCs w:val="26"/>
        </w:rPr>
        <w:t> </w:t>
      </w:r>
      <w:r w:rsidRPr="00CB227C">
        <w:rPr>
          <w:rFonts w:cs="Times New Roman"/>
          <w:sz w:val="26"/>
          <w:szCs w:val="26"/>
        </w:rPr>
        <w:t xml:space="preserve">% subjektu vispār neparedzēja šādu atbildību pastiprinošu mehānismu. Lielākajai daļai jeb </w:t>
      </w:r>
      <w:r w:rsidR="00DC61C6">
        <w:rPr>
          <w:rFonts w:cs="Times New Roman"/>
          <w:sz w:val="26"/>
          <w:szCs w:val="26"/>
        </w:rPr>
        <w:t>36</w:t>
      </w:r>
      <w:r w:rsidR="0047742D">
        <w:rPr>
          <w:rFonts w:cs="Times New Roman"/>
          <w:sz w:val="26"/>
          <w:szCs w:val="26"/>
        </w:rPr>
        <w:t> </w:t>
      </w:r>
      <w:r w:rsidRPr="00CB227C">
        <w:rPr>
          <w:rFonts w:cs="Times New Roman"/>
          <w:sz w:val="26"/>
          <w:szCs w:val="26"/>
        </w:rPr>
        <w:t xml:space="preserve">% subjektu par </w:t>
      </w:r>
      <w:r w:rsidR="00095FA0" w:rsidRPr="00E608F8">
        <w:rPr>
          <w:rFonts w:eastAsia="Times New Roman" w:cs="Times New Roman"/>
          <w:sz w:val="26"/>
          <w:szCs w:val="26"/>
          <w:lang w:eastAsia="lv-LV"/>
        </w:rPr>
        <w:t xml:space="preserve">Noziedzīgi iegūtu līdzekļu legalizācijas un terorisma un </w:t>
      </w:r>
      <w:proofErr w:type="spellStart"/>
      <w:r w:rsidR="00095FA0" w:rsidRPr="00E608F8">
        <w:rPr>
          <w:rFonts w:eastAsia="Times New Roman" w:cs="Times New Roman"/>
          <w:sz w:val="26"/>
          <w:szCs w:val="26"/>
          <w:lang w:eastAsia="lv-LV"/>
        </w:rPr>
        <w:t>proliferācijas</w:t>
      </w:r>
      <w:proofErr w:type="spellEnd"/>
      <w:r w:rsidR="00095FA0" w:rsidRPr="00E608F8">
        <w:rPr>
          <w:rFonts w:eastAsia="Times New Roman" w:cs="Times New Roman"/>
          <w:sz w:val="26"/>
          <w:szCs w:val="26"/>
          <w:lang w:eastAsia="lv-LV"/>
        </w:rPr>
        <w:t xml:space="preserve"> finansēšanas novēršana</w:t>
      </w:r>
      <w:r w:rsidR="00095FA0" w:rsidRPr="0043399D">
        <w:rPr>
          <w:rFonts w:cs="Times New Roman"/>
          <w:sz w:val="26"/>
          <w:szCs w:val="26"/>
        </w:rPr>
        <w:t xml:space="preserve"> </w:t>
      </w:r>
      <w:r w:rsidRPr="00CB227C">
        <w:rPr>
          <w:rFonts w:cs="Times New Roman"/>
          <w:sz w:val="26"/>
          <w:szCs w:val="26"/>
        </w:rPr>
        <w:t>jomu atbildīga ir augstāka vadība</w:t>
      </w:r>
      <w:r w:rsidR="00DC61C6">
        <w:rPr>
          <w:rFonts w:cs="Times New Roman"/>
          <w:sz w:val="26"/>
          <w:szCs w:val="26"/>
        </w:rPr>
        <w:t>.</w:t>
      </w:r>
      <w:r w:rsidRPr="00CB227C">
        <w:rPr>
          <w:rFonts w:cs="Times New Roman"/>
          <w:sz w:val="26"/>
          <w:szCs w:val="26"/>
        </w:rPr>
        <w:t xml:space="preserve"> </w:t>
      </w:r>
    </w:p>
    <w:p w14:paraId="5BBDA795" w14:textId="79BFBF31" w:rsidR="00D41025" w:rsidRDefault="00081A4D" w:rsidP="00D41025">
      <w:pPr>
        <w:spacing w:after="0" w:line="240" w:lineRule="auto"/>
        <w:ind w:firstLine="720"/>
        <w:jc w:val="both"/>
        <w:rPr>
          <w:rFonts w:ascii="Times New Roman" w:eastAsia="Verdana" w:hAnsi="Times New Roman" w:cs="Times New Roman"/>
          <w:sz w:val="26"/>
          <w:szCs w:val="26"/>
        </w:rPr>
      </w:pPr>
      <w:bookmarkStart w:id="16" w:name="_Hlk128385272"/>
      <w:r>
        <w:rPr>
          <w:rFonts w:ascii="Times New Roman" w:eastAsia="Verdana" w:hAnsi="Times New Roman" w:cs="Times New Roman"/>
          <w:sz w:val="26"/>
          <w:szCs w:val="26"/>
        </w:rPr>
        <w:t>Finanšu izlūkošanas dienestā (turpmāk – FID)</w:t>
      </w:r>
      <w:r w:rsidR="00EA5F2A" w:rsidRPr="00EA5F2A">
        <w:rPr>
          <w:rFonts w:ascii="Times New Roman" w:eastAsia="Verdana" w:hAnsi="Times New Roman" w:cs="Times New Roman"/>
          <w:sz w:val="26"/>
          <w:szCs w:val="26"/>
        </w:rPr>
        <w:t xml:space="preserve"> 202</w:t>
      </w:r>
      <w:r w:rsidR="0093649E">
        <w:rPr>
          <w:rFonts w:ascii="Times New Roman" w:eastAsia="Verdana" w:hAnsi="Times New Roman" w:cs="Times New Roman"/>
          <w:sz w:val="26"/>
          <w:szCs w:val="26"/>
        </w:rPr>
        <w:t>3</w:t>
      </w:r>
      <w:r w:rsidR="00EA5F2A" w:rsidRPr="00EA5F2A">
        <w:rPr>
          <w:rFonts w:ascii="Times New Roman" w:eastAsia="Verdana" w:hAnsi="Times New Roman" w:cs="Times New Roman"/>
          <w:sz w:val="26"/>
          <w:szCs w:val="26"/>
        </w:rPr>
        <w:t>.</w:t>
      </w:r>
      <w:r w:rsidR="0047742D">
        <w:rPr>
          <w:rFonts w:ascii="Times New Roman" w:eastAsia="Verdana" w:hAnsi="Times New Roman" w:cs="Times New Roman"/>
          <w:sz w:val="26"/>
          <w:szCs w:val="26"/>
        </w:rPr>
        <w:t> </w:t>
      </w:r>
      <w:r w:rsidR="0047742D" w:rsidRPr="00EA5F2A">
        <w:rPr>
          <w:rFonts w:ascii="Times New Roman" w:eastAsia="Verdana" w:hAnsi="Times New Roman" w:cs="Times New Roman"/>
          <w:sz w:val="26"/>
          <w:szCs w:val="26"/>
        </w:rPr>
        <w:t>g</w:t>
      </w:r>
      <w:r w:rsidR="0047742D">
        <w:rPr>
          <w:rFonts w:ascii="Times New Roman" w:eastAsia="Verdana" w:hAnsi="Times New Roman" w:cs="Times New Roman"/>
          <w:sz w:val="26"/>
          <w:szCs w:val="26"/>
        </w:rPr>
        <w:t>a</w:t>
      </w:r>
      <w:r w:rsidR="0047742D" w:rsidRPr="00EA5F2A">
        <w:rPr>
          <w:rFonts w:ascii="Times New Roman" w:eastAsia="Verdana" w:hAnsi="Times New Roman" w:cs="Times New Roman"/>
          <w:sz w:val="26"/>
          <w:szCs w:val="26"/>
        </w:rPr>
        <w:t xml:space="preserve">dā </w:t>
      </w:r>
      <w:r w:rsidR="00EA5F2A" w:rsidRPr="00EA5F2A">
        <w:rPr>
          <w:rFonts w:ascii="Times New Roman" w:eastAsia="Verdana" w:hAnsi="Times New Roman" w:cs="Times New Roman"/>
          <w:sz w:val="26"/>
          <w:szCs w:val="26"/>
        </w:rPr>
        <w:t>ir saņemti 1</w:t>
      </w:r>
      <w:r w:rsidR="00943EAE">
        <w:rPr>
          <w:rFonts w:ascii="Times New Roman" w:eastAsia="Verdana" w:hAnsi="Times New Roman" w:cs="Times New Roman"/>
          <w:sz w:val="26"/>
          <w:szCs w:val="26"/>
        </w:rPr>
        <w:t>7</w:t>
      </w:r>
      <w:r w:rsidR="00EA5F2A" w:rsidRPr="00EA5F2A">
        <w:rPr>
          <w:rFonts w:ascii="Times New Roman" w:eastAsia="Verdana" w:hAnsi="Times New Roman" w:cs="Times New Roman"/>
          <w:sz w:val="26"/>
          <w:szCs w:val="26"/>
        </w:rPr>
        <w:t xml:space="preserve"> ziņojumi pa</w:t>
      </w:r>
      <w:r w:rsidR="008A2E91">
        <w:rPr>
          <w:rFonts w:ascii="Times New Roman" w:eastAsia="Verdana" w:hAnsi="Times New Roman" w:cs="Times New Roman"/>
          <w:sz w:val="26"/>
          <w:szCs w:val="26"/>
        </w:rPr>
        <w:t>r</w:t>
      </w:r>
      <w:r w:rsidR="00EA5F2A" w:rsidRPr="00EA5F2A">
        <w:rPr>
          <w:rFonts w:ascii="Times New Roman" w:eastAsia="Verdana" w:hAnsi="Times New Roman" w:cs="Times New Roman"/>
          <w:sz w:val="26"/>
          <w:szCs w:val="26"/>
        </w:rPr>
        <w:t xml:space="preserve"> aizdomīgiem darījumiem, 202</w:t>
      </w:r>
      <w:r w:rsidR="00943EAE">
        <w:rPr>
          <w:rFonts w:ascii="Times New Roman" w:eastAsia="Verdana" w:hAnsi="Times New Roman" w:cs="Times New Roman"/>
          <w:sz w:val="26"/>
          <w:szCs w:val="26"/>
        </w:rPr>
        <w:t>4</w:t>
      </w:r>
      <w:r w:rsidR="00EA5F2A" w:rsidRPr="00EA5F2A">
        <w:rPr>
          <w:rFonts w:ascii="Times New Roman" w:eastAsia="Verdana" w:hAnsi="Times New Roman" w:cs="Times New Roman"/>
          <w:sz w:val="26"/>
          <w:szCs w:val="26"/>
        </w:rPr>
        <w:t>.</w:t>
      </w:r>
      <w:r w:rsidR="000018B0">
        <w:rPr>
          <w:rFonts w:ascii="Times New Roman" w:eastAsia="Verdana" w:hAnsi="Times New Roman" w:cs="Times New Roman"/>
          <w:sz w:val="26"/>
          <w:szCs w:val="26"/>
        </w:rPr>
        <w:t> </w:t>
      </w:r>
      <w:r w:rsidR="00EA5F2A" w:rsidRPr="00EA5F2A">
        <w:rPr>
          <w:rFonts w:ascii="Times New Roman" w:eastAsia="Verdana" w:hAnsi="Times New Roman" w:cs="Times New Roman"/>
          <w:sz w:val="26"/>
          <w:szCs w:val="26"/>
        </w:rPr>
        <w:t xml:space="preserve">gadā </w:t>
      </w:r>
      <w:r w:rsidR="000018B0">
        <w:rPr>
          <w:rFonts w:ascii="Times New Roman" w:eastAsia="Verdana" w:hAnsi="Times New Roman" w:cs="Times New Roman"/>
          <w:sz w:val="26"/>
          <w:szCs w:val="26"/>
        </w:rPr>
        <w:t xml:space="preserve">– </w:t>
      </w:r>
      <w:r w:rsidR="00943EAE">
        <w:rPr>
          <w:rFonts w:ascii="Times New Roman" w:eastAsia="Verdana" w:hAnsi="Times New Roman" w:cs="Times New Roman"/>
          <w:sz w:val="26"/>
          <w:szCs w:val="26"/>
        </w:rPr>
        <w:t>25</w:t>
      </w:r>
      <w:r w:rsidR="00EA5F2A" w:rsidRPr="00EA5F2A">
        <w:rPr>
          <w:rFonts w:ascii="Times New Roman" w:eastAsia="Verdana" w:hAnsi="Times New Roman" w:cs="Times New Roman"/>
          <w:sz w:val="26"/>
          <w:szCs w:val="26"/>
        </w:rPr>
        <w:t xml:space="preserve"> ziņojumi un 202</w:t>
      </w:r>
      <w:r w:rsidR="00943EAE">
        <w:rPr>
          <w:rFonts w:ascii="Times New Roman" w:eastAsia="Verdana" w:hAnsi="Times New Roman" w:cs="Times New Roman"/>
          <w:sz w:val="26"/>
          <w:szCs w:val="26"/>
        </w:rPr>
        <w:t>5</w:t>
      </w:r>
      <w:r w:rsidR="00EA5F2A" w:rsidRPr="00EA5F2A">
        <w:rPr>
          <w:rFonts w:ascii="Times New Roman" w:eastAsia="Verdana" w:hAnsi="Times New Roman" w:cs="Times New Roman"/>
          <w:sz w:val="26"/>
          <w:szCs w:val="26"/>
        </w:rPr>
        <w:t>.</w:t>
      </w:r>
      <w:r w:rsidR="000018B0">
        <w:rPr>
          <w:rFonts w:ascii="Times New Roman" w:eastAsia="Verdana" w:hAnsi="Times New Roman" w:cs="Times New Roman"/>
          <w:sz w:val="26"/>
          <w:szCs w:val="26"/>
        </w:rPr>
        <w:t> </w:t>
      </w:r>
      <w:r w:rsidR="00EA5F2A" w:rsidRPr="00EA5F2A">
        <w:rPr>
          <w:rFonts w:ascii="Times New Roman" w:eastAsia="Verdana" w:hAnsi="Times New Roman" w:cs="Times New Roman"/>
          <w:sz w:val="26"/>
          <w:szCs w:val="26"/>
        </w:rPr>
        <w:t>gadā</w:t>
      </w:r>
      <w:r w:rsidR="000018B0">
        <w:rPr>
          <w:rFonts w:ascii="Times New Roman" w:eastAsia="Verdana" w:hAnsi="Times New Roman" w:cs="Times New Roman"/>
          <w:sz w:val="26"/>
          <w:szCs w:val="26"/>
        </w:rPr>
        <w:t xml:space="preserve"> – </w:t>
      </w:r>
      <w:r w:rsidR="00943EAE">
        <w:rPr>
          <w:rFonts w:ascii="Times New Roman" w:eastAsia="Verdana" w:hAnsi="Times New Roman" w:cs="Times New Roman"/>
          <w:sz w:val="26"/>
          <w:szCs w:val="26"/>
        </w:rPr>
        <w:t>20</w:t>
      </w:r>
      <w:r w:rsidR="00EA5F2A" w:rsidRPr="00EA5F2A">
        <w:rPr>
          <w:rFonts w:ascii="Times New Roman" w:eastAsia="Verdana" w:hAnsi="Times New Roman" w:cs="Times New Roman"/>
          <w:sz w:val="26"/>
          <w:szCs w:val="26"/>
        </w:rPr>
        <w:t xml:space="preserve"> ziņojumi. </w:t>
      </w:r>
      <w:r w:rsidR="008A2E91" w:rsidRPr="008A2E91">
        <w:rPr>
          <w:rFonts w:ascii="Times New Roman" w:eastAsia="Verdana" w:hAnsi="Times New Roman" w:cs="Times New Roman"/>
          <w:sz w:val="26"/>
          <w:szCs w:val="26"/>
        </w:rPr>
        <w:t xml:space="preserve">Savukārt,  2023. gadā par aizdomīgiem darījumiem </w:t>
      </w:r>
      <w:r w:rsidR="00356B22">
        <w:rPr>
          <w:rFonts w:ascii="Times New Roman" w:eastAsia="Verdana" w:hAnsi="Times New Roman" w:cs="Times New Roman"/>
          <w:sz w:val="26"/>
          <w:szCs w:val="26"/>
        </w:rPr>
        <w:t>ir</w:t>
      </w:r>
      <w:r w:rsidR="008A2E91" w:rsidRPr="008A2E91">
        <w:rPr>
          <w:rFonts w:ascii="Times New Roman" w:eastAsia="Verdana" w:hAnsi="Times New Roman" w:cs="Times New Roman"/>
          <w:sz w:val="26"/>
          <w:szCs w:val="26"/>
        </w:rPr>
        <w:t xml:space="preserve"> ziņojis viens </w:t>
      </w:r>
      <w:r w:rsidR="00356B22">
        <w:rPr>
          <w:rFonts w:ascii="Times New Roman" w:eastAsia="Verdana" w:hAnsi="Times New Roman" w:cs="Times New Roman"/>
          <w:sz w:val="26"/>
          <w:szCs w:val="26"/>
        </w:rPr>
        <w:t>dārgmetālu tirgotājs</w:t>
      </w:r>
      <w:r w:rsidR="008A2E91" w:rsidRPr="008A2E91">
        <w:rPr>
          <w:rFonts w:ascii="Times New Roman" w:eastAsia="Verdana" w:hAnsi="Times New Roman" w:cs="Times New Roman"/>
          <w:sz w:val="26"/>
          <w:szCs w:val="26"/>
        </w:rPr>
        <w:t xml:space="preserve">, 2024. gadā ziņojis viens un 2025. gadā arī ziņojis viens </w:t>
      </w:r>
      <w:r w:rsidR="00356B22">
        <w:rPr>
          <w:rFonts w:ascii="Times New Roman" w:eastAsia="Verdana" w:hAnsi="Times New Roman" w:cs="Times New Roman"/>
          <w:sz w:val="26"/>
          <w:szCs w:val="26"/>
        </w:rPr>
        <w:t>dārgmetālu tirgotājs</w:t>
      </w:r>
      <w:r w:rsidR="008A2E91" w:rsidRPr="008A2E91">
        <w:rPr>
          <w:rFonts w:ascii="Times New Roman" w:eastAsia="Verdana" w:hAnsi="Times New Roman" w:cs="Times New Roman"/>
          <w:sz w:val="26"/>
          <w:szCs w:val="26"/>
        </w:rPr>
        <w:t xml:space="preserve"> par aizdomīgiem darījumiem.</w:t>
      </w:r>
    </w:p>
    <w:p w14:paraId="4519E7B3" w14:textId="62E33E5C" w:rsidR="00F1647A" w:rsidRDefault="00F1647A" w:rsidP="006F4471">
      <w:pPr>
        <w:pStyle w:val="ListParagraph"/>
        <w:spacing w:after="0"/>
        <w:ind w:left="0"/>
        <w:contextualSpacing w:val="0"/>
        <w:jc w:val="both"/>
        <w:rPr>
          <w:rFonts w:cs="Times New Roman"/>
          <w:sz w:val="26"/>
          <w:szCs w:val="26"/>
        </w:rPr>
      </w:pPr>
      <w:r w:rsidRPr="00F1647A">
        <w:rPr>
          <w:rFonts w:cs="Times New Roman"/>
          <w:sz w:val="26"/>
          <w:szCs w:val="26"/>
        </w:rPr>
        <w:t xml:space="preserve">FID nosūtītajos ziņojumos par aizdomīgiem darījumiem izmantotās aizdomīga darījuma vai darbības noziedzīga nodarījuma grupas pazīmes: </w:t>
      </w:r>
      <w:r w:rsidRPr="00AF061B">
        <w:rPr>
          <w:rFonts w:cs="Times New Roman"/>
          <w:sz w:val="26"/>
          <w:szCs w:val="26"/>
        </w:rPr>
        <w:t>ANOD</w:t>
      </w:r>
      <w:r w:rsidR="006E51CA" w:rsidRPr="008A2E91">
        <w:rPr>
          <w:rFonts w:cs="Times New Roman"/>
          <w:sz w:val="26"/>
          <w:szCs w:val="26"/>
        </w:rPr>
        <w:t xml:space="preserve"> </w:t>
      </w:r>
      <w:r w:rsidR="006E51CA" w:rsidRPr="00AF061B">
        <w:rPr>
          <w:rFonts w:cs="Times New Roman"/>
          <w:sz w:val="26"/>
          <w:szCs w:val="26"/>
        </w:rPr>
        <w:t>–</w:t>
      </w:r>
      <w:r w:rsidRPr="00AF061B">
        <w:rPr>
          <w:rFonts w:cs="Times New Roman"/>
          <w:sz w:val="26"/>
          <w:szCs w:val="26"/>
        </w:rPr>
        <w:t xml:space="preserve"> noziedzīgs nodarījums valsts ieņēmumu (bij. nodokļu) jomā, ANES </w:t>
      </w:r>
      <w:r w:rsidR="006E51CA" w:rsidRPr="00AF061B">
        <w:rPr>
          <w:rFonts w:cs="Times New Roman"/>
          <w:sz w:val="26"/>
          <w:szCs w:val="26"/>
        </w:rPr>
        <w:t>–</w:t>
      </w:r>
      <w:r w:rsidRPr="00AF061B">
        <w:rPr>
          <w:rFonts w:cs="Times New Roman"/>
          <w:sz w:val="26"/>
          <w:szCs w:val="26"/>
        </w:rPr>
        <w:t xml:space="preserve"> </w:t>
      </w:r>
      <w:r w:rsidR="006E51CA" w:rsidRPr="00AF061B">
        <w:rPr>
          <w:rFonts w:cs="Times New Roman"/>
          <w:sz w:val="26"/>
          <w:szCs w:val="26"/>
        </w:rPr>
        <w:t xml:space="preserve">ziņu </w:t>
      </w:r>
      <w:r w:rsidRPr="00AF061B">
        <w:rPr>
          <w:rFonts w:cs="Times New Roman"/>
          <w:sz w:val="26"/>
          <w:szCs w:val="26"/>
        </w:rPr>
        <w:t xml:space="preserve">nesniegšana un nepatiesu ziņu sniegšana par līdzekļu piederību un patieso labuma guvēju, ACIT – citi noziedzīgi nodarījumi, AMAN </w:t>
      </w:r>
      <w:r w:rsidR="006E51CA" w:rsidRPr="00AF061B">
        <w:rPr>
          <w:rFonts w:cs="Times New Roman"/>
          <w:sz w:val="26"/>
          <w:szCs w:val="26"/>
        </w:rPr>
        <w:t>–</w:t>
      </w:r>
      <w:r w:rsidRPr="00AF061B">
        <w:rPr>
          <w:rFonts w:cs="Times New Roman"/>
          <w:sz w:val="26"/>
          <w:szCs w:val="26"/>
        </w:rPr>
        <w:t xml:space="preserve"> mantiskie noziegumi (tostarp zādzība, laupīšana, krāpšana, piesavināšanās u.</w:t>
      </w:r>
      <w:r w:rsidR="006E51CA" w:rsidRPr="00AF061B">
        <w:rPr>
          <w:rFonts w:cs="Times New Roman"/>
          <w:sz w:val="26"/>
          <w:szCs w:val="26"/>
        </w:rPr>
        <w:t> </w:t>
      </w:r>
      <w:r w:rsidRPr="00AF061B">
        <w:rPr>
          <w:rFonts w:cs="Times New Roman"/>
          <w:sz w:val="26"/>
          <w:szCs w:val="26"/>
        </w:rPr>
        <w:t xml:space="preserve">c.), ASAN </w:t>
      </w:r>
      <w:r w:rsidR="006E51CA" w:rsidRPr="00AF061B">
        <w:rPr>
          <w:rFonts w:cs="Times New Roman"/>
          <w:sz w:val="26"/>
          <w:szCs w:val="26"/>
        </w:rPr>
        <w:t>–</w:t>
      </w:r>
      <w:r w:rsidRPr="00AF061B">
        <w:t xml:space="preserve"> </w:t>
      </w:r>
      <w:r w:rsidRPr="00AF061B">
        <w:rPr>
          <w:rFonts w:cs="Times New Roman"/>
          <w:sz w:val="26"/>
          <w:szCs w:val="26"/>
        </w:rPr>
        <w:t>sankciju apiešana/pārkāpšana un AVAL</w:t>
      </w:r>
      <w:r>
        <w:rPr>
          <w:rFonts w:cs="Times New Roman"/>
          <w:sz w:val="26"/>
          <w:szCs w:val="26"/>
        </w:rPr>
        <w:t xml:space="preserve"> </w:t>
      </w:r>
      <w:r w:rsidR="006E51CA">
        <w:rPr>
          <w:rFonts w:cs="Times New Roman"/>
          <w:sz w:val="26"/>
          <w:szCs w:val="26"/>
        </w:rPr>
        <w:t>–</w:t>
      </w:r>
      <w:r>
        <w:rPr>
          <w:rFonts w:cs="Times New Roman"/>
          <w:sz w:val="26"/>
          <w:szCs w:val="26"/>
        </w:rPr>
        <w:t xml:space="preserve"> n</w:t>
      </w:r>
      <w:r w:rsidRPr="00F1647A">
        <w:rPr>
          <w:rFonts w:cs="Times New Roman"/>
          <w:sz w:val="26"/>
          <w:szCs w:val="26"/>
        </w:rPr>
        <w:t>oziedzīgs nodarījums valsts pārvaldē, t.</w:t>
      </w:r>
      <w:r w:rsidR="006E51CA">
        <w:rPr>
          <w:rFonts w:cs="Times New Roman"/>
          <w:sz w:val="26"/>
          <w:szCs w:val="26"/>
        </w:rPr>
        <w:t> </w:t>
      </w:r>
      <w:r w:rsidRPr="00F1647A">
        <w:rPr>
          <w:rFonts w:cs="Times New Roman"/>
          <w:sz w:val="26"/>
          <w:szCs w:val="26"/>
        </w:rPr>
        <w:t>sk. korupcija</w:t>
      </w:r>
      <w:r>
        <w:rPr>
          <w:rFonts w:cs="Times New Roman"/>
          <w:sz w:val="26"/>
          <w:szCs w:val="26"/>
        </w:rPr>
        <w:t xml:space="preserve">. </w:t>
      </w:r>
    </w:p>
    <w:p w14:paraId="08EB8A71" w14:textId="13054291" w:rsidR="006E51CA" w:rsidRDefault="00F1647A" w:rsidP="006F4471">
      <w:pPr>
        <w:pStyle w:val="ListParagraph"/>
        <w:spacing w:after="0"/>
        <w:ind w:left="0"/>
        <w:contextualSpacing w:val="0"/>
        <w:jc w:val="both"/>
        <w:rPr>
          <w:rFonts w:cs="Times New Roman"/>
          <w:sz w:val="26"/>
          <w:szCs w:val="26"/>
        </w:rPr>
      </w:pPr>
      <w:r w:rsidRPr="00F1647A">
        <w:rPr>
          <w:rFonts w:cs="Times New Roman"/>
          <w:sz w:val="26"/>
          <w:szCs w:val="26"/>
        </w:rPr>
        <w:t>FID nosūtītajos ziņojumos par aizdomīgiem darījumiem izmantotās pazīmes/tipoloģijas</w:t>
      </w:r>
      <w:r w:rsidR="006E51CA">
        <w:rPr>
          <w:rFonts w:cs="Times New Roman"/>
          <w:sz w:val="26"/>
          <w:szCs w:val="26"/>
        </w:rPr>
        <w:t>:</w:t>
      </w:r>
      <w:r w:rsidR="007B5C8C">
        <w:rPr>
          <w:rFonts w:cs="Times New Roman"/>
          <w:sz w:val="26"/>
          <w:szCs w:val="26"/>
        </w:rPr>
        <w:t xml:space="preserve"> </w:t>
      </w:r>
    </w:p>
    <w:p w14:paraId="4FA7D9E3" w14:textId="235B9F7A" w:rsidR="006E51CA" w:rsidRDefault="007B5C8C" w:rsidP="006F4471">
      <w:pPr>
        <w:pStyle w:val="ListParagraph"/>
        <w:spacing w:after="0"/>
        <w:ind w:left="0"/>
        <w:contextualSpacing w:val="0"/>
        <w:jc w:val="both"/>
        <w:rPr>
          <w:rFonts w:cs="Times New Roman"/>
          <w:sz w:val="26"/>
          <w:szCs w:val="26"/>
        </w:rPr>
      </w:pPr>
      <w:r>
        <w:rPr>
          <w:rFonts w:cs="Times New Roman"/>
          <w:sz w:val="26"/>
          <w:szCs w:val="26"/>
        </w:rPr>
        <w:t>-</w:t>
      </w:r>
      <w:r w:rsidR="00F1647A" w:rsidRPr="00F1647A">
        <w:rPr>
          <w:rFonts w:cs="Times New Roman"/>
          <w:sz w:val="26"/>
          <w:szCs w:val="26"/>
        </w:rPr>
        <w:t xml:space="preserve"> </w:t>
      </w:r>
      <w:r w:rsidR="006E51CA" w:rsidRPr="00F1647A">
        <w:rPr>
          <w:rFonts w:cs="Times New Roman"/>
          <w:sz w:val="26"/>
          <w:szCs w:val="26"/>
        </w:rPr>
        <w:t>T</w:t>
      </w:r>
      <w:r w:rsidR="006E51CA">
        <w:rPr>
          <w:rFonts w:cs="Times New Roman"/>
          <w:sz w:val="26"/>
          <w:szCs w:val="26"/>
        </w:rPr>
        <w:t xml:space="preserve">6 – </w:t>
      </w:r>
      <w:r>
        <w:rPr>
          <w:rFonts w:cs="Times New Roman"/>
          <w:sz w:val="26"/>
          <w:szCs w:val="26"/>
        </w:rPr>
        <w:t>p</w:t>
      </w:r>
      <w:r w:rsidRPr="007B5C8C">
        <w:rPr>
          <w:rFonts w:cs="Times New Roman"/>
          <w:sz w:val="26"/>
          <w:szCs w:val="26"/>
        </w:rPr>
        <w:t>reces, īpašuma vai kapitāldaļu iegādes/pārdošanas cena ir neatbilstoša (ievērojami virs vai zem aptuvenas iegādes/tirgus vērtības</w:t>
      </w:r>
      <w:r w:rsidR="006E51CA" w:rsidRPr="007B5C8C">
        <w:rPr>
          <w:rFonts w:cs="Times New Roman"/>
          <w:sz w:val="26"/>
          <w:szCs w:val="26"/>
        </w:rPr>
        <w:t>)</w:t>
      </w:r>
      <w:r w:rsidR="006E51CA">
        <w:rPr>
          <w:rFonts w:cs="Times New Roman"/>
          <w:sz w:val="26"/>
          <w:szCs w:val="26"/>
        </w:rPr>
        <w:t>;</w:t>
      </w:r>
    </w:p>
    <w:p w14:paraId="6B0B493F" w14:textId="1B3A3928" w:rsidR="006E51CA" w:rsidRDefault="006E51CA" w:rsidP="006F4471">
      <w:pPr>
        <w:pStyle w:val="ListParagraph"/>
        <w:spacing w:after="0"/>
        <w:ind w:left="0"/>
        <w:contextualSpacing w:val="0"/>
        <w:jc w:val="both"/>
        <w:rPr>
          <w:rFonts w:cs="Times New Roman"/>
          <w:sz w:val="26"/>
          <w:szCs w:val="26"/>
        </w:rPr>
      </w:pPr>
      <w:r>
        <w:rPr>
          <w:rFonts w:cs="Times New Roman"/>
          <w:sz w:val="26"/>
          <w:szCs w:val="26"/>
        </w:rPr>
        <w:t>-</w:t>
      </w:r>
      <w:r w:rsidRPr="00F1647A">
        <w:rPr>
          <w:rFonts w:cs="Times New Roman"/>
          <w:sz w:val="26"/>
          <w:szCs w:val="26"/>
        </w:rPr>
        <w:t xml:space="preserve"> </w:t>
      </w:r>
      <w:r w:rsidR="00F1647A" w:rsidRPr="00F1647A">
        <w:rPr>
          <w:rFonts w:cs="Times New Roman"/>
          <w:sz w:val="26"/>
          <w:szCs w:val="26"/>
        </w:rPr>
        <w:t>T</w:t>
      </w:r>
      <w:r w:rsidR="007B5C8C">
        <w:rPr>
          <w:rFonts w:cs="Times New Roman"/>
          <w:sz w:val="26"/>
          <w:szCs w:val="26"/>
        </w:rPr>
        <w:t xml:space="preserve">11 </w:t>
      </w:r>
      <w:r w:rsidR="00AF061B">
        <w:rPr>
          <w:rFonts w:cs="Times New Roman"/>
          <w:sz w:val="26"/>
          <w:szCs w:val="26"/>
        </w:rPr>
        <w:t>–</w:t>
      </w:r>
      <w:r w:rsidR="00F1647A" w:rsidRPr="00F1647A">
        <w:rPr>
          <w:rFonts w:cs="Times New Roman"/>
          <w:sz w:val="26"/>
          <w:szCs w:val="26"/>
        </w:rPr>
        <w:t xml:space="preserve"> </w:t>
      </w:r>
      <w:r w:rsidR="007B5C8C">
        <w:rPr>
          <w:rFonts w:cs="Times New Roman"/>
          <w:sz w:val="26"/>
          <w:szCs w:val="26"/>
        </w:rPr>
        <w:t>k</w:t>
      </w:r>
      <w:r w:rsidR="007B5C8C" w:rsidRPr="007B5C8C">
        <w:rPr>
          <w:rFonts w:cs="Times New Roman"/>
          <w:sz w:val="26"/>
          <w:szCs w:val="26"/>
        </w:rPr>
        <w:t>lienta zināšanas, pieredze vai pieejamie resursi nav samērīgi ar veiktajiem vai plānotajiem darījumiem un tam nav loģiska skaidrojuma</w:t>
      </w:r>
      <w:r>
        <w:rPr>
          <w:rFonts w:cs="Times New Roman"/>
          <w:sz w:val="26"/>
          <w:szCs w:val="26"/>
        </w:rPr>
        <w:t>;</w:t>
      </w:r>
    </w:p>
    <w:p w14:paraId="48FED1A6" w14:textId="1E7F21D4" w:rsidR="006E51CA" w:rsidRDefault="006E51CA" w:rsidP="006F4471">
      <w:pPr>
        <w:pStyle w:val="ListParagraph"/>
        <w:spacing w:after="0"/>
        <w:ind w:left="0"/>
        <w:contextualSpacing w:val="0"/>
        <w:jc w:val="both"/>
        <w:rPr>
          <w:rFonts w:cs="Times New Roman"/>
          <w:sz w:val="26"/>
          <w:szCs w:val="26"/>
        </w:rPr>
      </w:pPr>
      <w:r>
        <w:rPr>
          <w:rFonts w:cs="Times New Roman"/>
          <w:sz w:val="26"/>
          <w:szCs w:val="26"/>
        </w:rPr>
        <w:t>-</w:t>
      </w:r>
      <w:r w:rsidRPr="00F1647A">
        <w:rPr>
          <w:rFonts w:cs="Times New Roman"/>
          <w:sz w:val="26"/>
          <w:szCs w:val="26"/>
        </w:rPr>
        <w:t xml:space="preserve"> </w:t>
      </w:r>
      <w:r w:rsidR="00F1647A" w:rsidRPr="00F1647A">
        <w:rPr>
          <w:rFonts w:cs="Times New Roman"/>
          <w:sz w:val="26"/>
          <w:szCs w:val="26"/>
        </w:rPr>
        <w:t>T</w:t>
      </w:r>
      <w:r w:rsidR="007B5C8C">
        <w:rPr>
          <w:rFonts w:cs="Times New Roman"/>
          <w:sz w:val="26"/>
          <w:szCs w:val="26"/>
        </w:rPr>
        <w:t>14</w:t>
      </w:r>
      <w:r w:rsidR="00F1647A" w:rsidRPr="00F1647A">
        <w:rPr>
          <w:rFonts w:cs="Times New Roman"/>
          <w:sz w:val="26"/>
          <w:szCs w:val="26"/>
        </w:rPr>
        <w:t xml:space="preserve"> </w:t>
      </w:r>
      <w:r w:rsidR="00AF061B">
        <w:rPr>
          <w:rFonts w:cs="Times New Roman"/>
          <w:sz w:val="26"/>
          <w:szCs w:val="26"/>
        </w:rPr>
        <w:t>–</w:t>
      </w:r>
      <w:r w:rsidR="007B5C8C">
        <w:rPr>
          <w:rFonts w:cs="Times New Roman"/>
          <w:sz w:val="26"/>
          <w:szCs w:val="26"/>
        </w:rPr>
        <w:t xml:space="preserve"> n</w:t>
      </w:r>
      <w:r w:rsidR="007B5C8C" w:rsidRPr="007B5C8C">
        <w:rPr>
          <w:rFonts w:cs="Times New Roman"/>
          <w:sz w:val="26"/>
          <w:szCs w:val="26"/>
        </w:rPr>
        <w:t>av skaidra līdzekļu izcelsme un vai/ darījumu ekonomiskais pamatojums, jo klients nesniedz skaidrojumu, sniedz grūti pārbaudāmu skaidrojumu</w:t>
      </w:r>
      <w:r>
        <w:rPr>
          <w:rFonts w:cs="Times New Roman"/>
          <w:sz w:val="26"/>
          <w:szCs w:val="26"/>
        </w:rPr>
        <w:t>;</w:t>
      </w:r>
      <w:r w:rsidRPr="00F1647A">
        <w:rPr>
          <w:rFonts w:cs="Times New Roman"/>
          <w:sz w:val="26"/>
          <w:szCs w:val="26"/>
        </w:rPr>
        <w:t xml:space="preserve"> </w:t>
      </w:r>
    </w:p>
    <w:p w14:paraId="19886A3F" w14:textId="527AA43E" w:rsidR="006E51CA" w:rsidRDefault="006E51CA" w:rsidP="006F4471">
      <w:pPr>
        <w:pStyle w:val="ListParagraph"/>
        <w:spacing w:after="0"/>
        <w:ind w:left="0"/>
        <w:contextualSpacing w:val="0"/>
        <w:jc w:val="both"/>
        <w:rPr>
          <w:rFonts w:cs="Times New Roman"/>
          <w:sz w:val="26"/>
          <w:szCs w:val="26"/>
        </w:rPr>
      </w:pPr>
      <w:r>
        <w:rPr>
          <w:rFonts w:cs="Times New Roman"/>
          <w:sz w:val="26"/>
          <w:szCs w:val="26"/>
        </w:rPr>
        <w:t xml:space="preserve">- </w:t>
      </w:r>
      <w:r w:rsidR="00F1647A" w:rsidRPr="00F1647A">
        <w:rPr>
          <w:rFonts w:cs="Times New Roman"/>
          <w:sz w:val="26"/>
          <w:szCs w:val="26"/>
        </w:rPr>
        <w:t>T</w:t>
      </w:r>
      <w:r w:rsidR="007B5C8C">
        <w:rPr>
          <w:rFonts w:cs="Times New Roman"/>
          <w:sz w:val="26"/>
          <w:szCs w:val="26"/>
        </w:rPr>
        <w:t>0</w:t>
      </w:r>
      <w:r w:rsidR="00F1647A" w:rsidRPr="00F1647A">
        <w:rPr>
          <w:rFonts w:cs="Times New Roman"/>
          <w:sz w:val="26"/>
          <w:szCs w:val="26"/>
        </w:rPr>
        <w:t xml:space="preserve"> </w:t>
      </w:r>
      <w:r>
        <w:rPr>
          <w:rFonts w:cs="Times New Roman"/>
          <w:sz w:val="26"/>
          <w:szCs w:val="26"/>
        </w:rPr>
        <w:t xml:space="preserve">– </w:t>
      </w:r>
      <w:r w:rsidR="007B5C8C">
        <w:rPr>
          <w:rFonts w:cs="Times New Roman"/>
          <w:sz w:val="26"/>
          <w:szCs w:val="26"/>
        </w:rPr>
        <w:t>k</w:t>
      </w:r>
      <w:r w:rsidR="007B5C8C" w:rsidRPr="007B5C8C">
        <w:rPr>
          <w:rFonts w:cs="Times New Roman"/>
          <w:sz w:val="26"/>
          <w:szCs w:val="26"/>
        </w:rPr>
        <w:t>lients veic darījumu strukturēšanu un pastāv aizdomas, ka klienta nolūks ir izvairīties no padziļinātas izpētes</w:t>
      </w:r>
      <w:r>
        <w:rPr>
          <w:rFonts w:cs="Times New Roman"/>
          <w:sz w:val="26"/>
          <w:szCs w:val="26"/>
        </w:rPr>
        <w:t>;</w:t>
      </w:r>
    </w:p>
    <w:p w14:paraId="60CFA448" w14:textId="45FBC33A" w:rsidR="006E51CA" w:rsidRDefault="006E51CA" w:rsidP="006F4471">
      <w:pPr>
        <w:pStyle w:val="ListParagraph"/>
        <w:spacing w:after="0"/>
        <w:ind w:left="0"/>
        <w:contextualSpacing w:val="0"/>
        <w:jc w:val="both"/>
        <w:rPr>
          <w:rFonts w:cs="Times New Roman"/>
          <w:sz w:val="26"/>
          <w:szCs w:val="26"/>
        </w:rPr>
      </w:pPr>
      <w:r>
        <w:rPr>
          <w:rFonts w:cs="Times New Roman"/>
          <w:sz w:val="26"/>
          <w:szCs w:val="26"/>
        </w:rPr>
        <w:t xml:space="preserve">- </w:t>
      </w:r>
      <w:r w:rsidR="00F1647A" w:rsidRPr="00F1647A">
        <w:rPr>
          <w:rFonts w:cs="Times New Roman"/>
          <w:sz w:val="26"/>
          <w:szCs w:val="26"/>
        </w:rPr>
        <w:t>T2</w:t>
      </w:r>
      <w:r w:rsidR="007B5C8C">
        <w:rPr>
          <w:rFonts w:cs="Times New Roman"/>
          <w:sz w:val="26"/>
          <w:szCs w:val="26"/>
        </w:rPr>
        <w:t>1</w:t>
      </w:r>
      <w:r w:rsidR="00F1647A" w:rsidRPr="00F1647A">
        <w:rPr>
          <w:rFonts w:cs="Times New Roman"/>
          <w:sz w:val="26"/>
          <w:szCs w:val="26"/>
        </w:rPr>
        <w:t>– klienta kontu kontrolē trešā persona un pastāv aizdomas, ka veiktas darbības ar nolūku slēpt vai maskēt līdzekļu patieso piederību vienā gadījumā</w:t>
      </w:r>
      <w:r>
        <w:rPr>
          <w:rFonts w:cs="Times New Roman"/>
          <w:sz w:val="26"/>
          <w:szCs w:val="26"/>
        </w:rPr>
        <w:t>;</w:t>
      </w:r>
    </w:p>
    <w:p w14:paraId="578F66FA" w14:textId="7591BD40" w:rsidR="006E51CA" w:rsidRDefault="006E51CA" w:rsidP="006F4471">
      <w:pPr>
        <w:pStyle w:val="ListParagraph"/>
        <w:spacing w:after="0"/>
        <w:ind w:left="0"/>
        <w:contextualSpacing w:val="0"/>
        <w:jc w:val="both"/>
        <w:rPr>
          <w:rFonts w:cs="Times New Roman"/>
          <w:sz w:val="26"/>
          <w:szCs w:val="26"/>
        </w:rPr>
      </w:pPr>
      <w:r>
        <w:rPr>
          <w:rFonts w:cs="Times New Roman"/>
          <w:sz w:val="26"/>
          <w:szCs w:val="26"/>
        </w:rPr>
        <w:t xml:space="preserve">- </w:t>
      </w:r>
      <w:r w:rsidR="007B5C8C" w:rsidRPr="008A2E91">
        <w:rPr>
          <w:rFonts w:cs="Times New Roman"/>
          <w:sz w:val="26"/>
          <w:szCs w:val="26"/>
        </w:rPr>
        <w:t>T22</w:t>
      </w:r>
      <w:r w:rsidR="007B5C8C">
        <w:rPr>
          <w:rFonts w:cs="Times New Roman"/>
          <w:sz w:val="26"/>
          <w:szCs w:val="26"/>
        </w:rPr>
        <w:t xml:space="preserve"> </w:t>
      </w:r>
      <w:r>
        <w:rPr>
          <w:rFonts w:cs="Times New Roman"/>
          <w:sz w:val="26"/>
          <w:szCs w:val="26"/>
        </w:rPr>
        <w:t xml:space="preserve">– </w:t>
      </w:r>
      <w:r w:rsidR="007B5C8C">
        <w:rPr>
          <w:rFonts w:cs="Times New Roman"/>
          <w:sz w:val="26"/>
          <w:szCs w:val="26"/>
        </w:rPr>
        <w:t>k</w:t>
      </w:r>
      <w:r w:rsidR="007B5C8C" w:rsidRPr="007B5C8C">
        <w:rPr>
          <w:rFonts w:cs="Times New Roman"/>
          <w:sz w:val="26"/>
          <w:szCs w:val="26"/>
        </w:rPr>
        <w:t>lients ierodas trešo personu pavadībā un/vai atbildot uz jautājumiem, konsultējas ar citu personu un tam nav loģiska skaidrojuma</w:t>
      </w:r>
      <w:r>
        <w:rPr>
          <w:rFonts w:cs="Times New Roman"/>
          <w:sz w:val="26"/>
          <w:szCs w:val="26"/>
        </w:rPr>
        <w:t>;</w:t>
      </w:r>
    </w:p>
    <w:p w14:paraId="0E2FC3AB" w14:textId="35D9294D" w:rsidR="006E51CA" w:rsidRDefault="006E51CA" w:rsidP="006F4471">
      <w:pPr>
        <w:pStyle w:val="ListParagraph"/>
        <w:spacing w:after="0"/>
        <w:ind w:left="0"/>
        <w:contextualSpacing w:val="0"/>
        <w:jc w:val="both"/>
        <w:rPr>
          <w:rFonts w:cs="Times New Roman"/>
          <w:sz w:val="26"/>
          <w:szCs w:val="26"/>
        </w:rPr>
      </w:pPr>
      <w:r>
        <w:rPr>
          <w:rFonts w:cs="Times New Roman"/>
          <w:sz w:val="26"/>
          <w:szCs w:val="26"/>
        </w:rPr>
        <w:lastRenderedPageBreak/>
        <w:t xml:space="preserve">- </w:t>
      </w:r>
      <w:r w:rsidR="007B5C8C">
        <w:rPr>
          <w:rFonts w:cs="Times New Roman"/>
          <w:sz w:val="26"/>
          <w:szCs w:val="26"/>
        </w:rPr>
        <w:t xml:space="preserve">T24 </w:t>
      </w:r>
      <w:r>
        <w:rPr>
          <w:rFonts w:cs="Times New Roman"/>
          <w:sz w:val="26"/>
          <w:szCs w:val="26"/>
        </w:rPr>
        <w:t>–</w:t>
      </w:r>
      <w:r w:rsidR="007B5C8C">
        <w:rPr>
          <w:rFonts w:cs="Times New Roman"/>
          <w:sz w:val="26"/>
          <w:szCs w:val="26"/>
        </w:rPr>
        <w:t xml:space="preserve"> p</w:t>
      </w:r>
      <w:r w:rsidR="007B5C8C" w:rsidRPr="007B5C8C">
        <w:rPr>
          <w:rFonts w:cs="Times New Roman"/>
          <w:sz w:val="26"/>
          <w:szCs w:val="26"/>
        </w:rPr>
        <w:t>ar klientu, tā darījumu partneri vai pilnvaroto personu publiski pieejama negatīva rakstura informācija, kas kontekstā ar veiktajiem darījumiem rada aizdomas par NILL</w:t>
      </w:r>
      <w:r>
        <w:rPr>
          <w:rFonts w:cs="Times New Roman"/>
          <w:sz w:val="26"/>
          <w:szCs w:val="26"/>
        </w:rPr>
        <w:t>;</w:t>
      </w:r>
    </w:p>
    <w:p w14:paraId="16E4071B" w14:textId="38F56B79" w:rsidR="00F1647A" w:rsidRDefault="006E51CA" w:rsidP="006F4471">
      <w:pPr>
        <w:pStyle w:val="ListParagraph"/>
        <w:spacing w:after="0"/>
        <w:ind w:left="0"/>
        <w:contextualSpacing w:val="0"/>
        <w:jc w:val="both"/>
        <w:rPr>
          <w:rFonts w:cs="Times New Roman"/>
          <w:sz w:val="26"/>
          <w:szCs w:val="26"/>
        </w:rPr>
      </w:pPr>
      <w:r>
        <w:rPr>
          <w:rFonts w:cs="Times New Roman"/>
          <w:sz w:val="26"/>
          <w:szCs w:val="26"/>
        </w:rPr>
        <w:t>-</w:t>
      </w:r>
      <w:r w:rsidR="007B5C8C">
        <w:rPr>
          <w:rFonts w:cs="Times New Roman"/>
          <w:sz w:val="26"/>
          <w:szCs w:val="26"/>
        </w:rPr>
        <w:t xml:space="preserve"> T26 – cita tipoloģija.</w:t>
      </w:r>
    </w:p>
    <w:p w14:paraId="698A4753" w14:textId="6121D3D0" w:rsidR="006F4471" w:rsidRPr="00E84E58" w:rsidRDefault="00F1647A" w:rsidP="00E84E58">
      <w:pPr>
        <w:pStyle w:val="ListParagraph"/>
        <w:spacing w:after="0"/>
        <w:ind w:left="0"/>
        <w:contextualSpacing w:val="0"/>
        <w:jc w:val="both"/>
        <w:rPr>
          <w:rFonts w:cs="Times New Roman"/>
          <w:sz w:val="26"/>
          <w:szCs w:val="26"/>
        </w:rPr>
      </w:pPr>
      <w:r w:rsidRPr="00F1647A">
        <w:rPr>
          <w:rFonts w:cs="Times New Roman"/>
          <w:sz w:val="26"/>
          <w:szCs w:val="26"/>
        </w:rPr>
        <w:t xml:space="preserve">Attiecībā uz darījumu uzraudzību un aizdomīgu darījumu atlases kritērijiem no aptaujas datiem var secināt, ka </w:t>
      </w:r>
      <w:r w:rsidR="00E84E58">
        <w:rPr>
          <w:rFonts w:cs="Times New Roman"/>
          <w:sz w:val="26"/>
          <w:szCs w:val="26"/>
        </w:rPr>
        <w:t>14</w:t>
      </w:r>
      <w:r w:rsidR="00B014CB">
        <w:rPr>
          <w:rFonts w:cs="Times New Roman"/>
          <w:sz w:val="26"/>
          <w:szCs w:val="26"/>
        </w:rPr>
        <w:t> </w:t>
      </w:r>
      <w:r w:rsidRPr="00F1647A">
        <w:rPr>
          <w:rFonts w:cs="Times New Roman"/>
          <w:sz w:val="26"/>
          <w:szCs w:val="26"/>
        </w:rPr>
        <w:t xml:space="preserve">% </w:t>
      </w:r>
      <w:r w:rsidR="00E84E58">
        <w:rPr>
          <w:rFonts w:cs="Times New Roman"/>
          <w:sz w:val="26"/>
          <w:szCs w:val="26"/>
        </w:rPr>
        <w:t>dārgmetālu tirgotājiem</w:t>
      </w:r>
      <w:r w:rsidRPr="00F1647A">
        <w:rPr>
          <w:rFonts w:cs="Times New Roman"/>
          <w:sz w:val="26"/>
          <w:szCs w:val="26"/>
        </w:rPr>
        <w:t xml:space="preserve"> nepieciešama papildu informācija par klienta saimnieciskās darbības riska lomu aizdomīgu darījumu identificēšanā</w:t>
      </w:r>
      <w:r w:rsidR="00E84E58">
        <w:rPr>
          <w:rFonts w:cs="Times New Roman"/>
          <w:sz w:val="26"/>
          <w:szCs w:val="26"/>
        </w:rPr>
        <w:t xml:space="preserve">, </w:t>
      </w:r>
      <w:r w:rsidR="00735AE1" w:rsidRPr="00E84E58">
        <w:rPr>
          <w:rFonts w:cs="Times New Roman"/>
          <w:sz w:val="26"/>
          <w:szCs w:val="26"/>
        </w:rPr>
        <w:t>1</w:t>
      </w:r>
      <w:r w:rsidR="00E84E58">
        <w:rPr>
          <w:rFonts w:cs="Times New Roman"/>
          <w:sz w:val="26"/>
          <w:szCs w:val="26"/>
        </w:rPr>
        <w:t>9</w:t>
      </w:r>
      <w:r w:rsidR="0043399D" w:rsidRPr="00E84E58">
        <w:rPr>
          <w:rFonts w:cs="Times New Roman"/>
          <w:sz w:val="26"/>
          <w:szCs w:val="26"/>
        </w:rPr>
        <w:t> </w:t>
      </w:r>
      <w:r w:rsidR="00735AE1" w:rsidRPr="00E84E58">
        <w:rPr>
          <w:rFonts w:cs="Times New Roman"/>
          <w:sz w:val="26"/>
          <w:szCs w:val="26"/>
        </w:rPr>
        <w:t>%</w:t>
      </w:r>
      <w:r w:rsidR="006F4471" w:rsidRPr="00E84E58">
        <w:rPr>
          <w:rFonts w:cs="Times New Roman"/>
          <w:sz w:val="26"/>
          <w:szCs w:val="26"/>
        </w:rPr>
        <w:t xml:space="preserve"> </w:t>
      </w:r>
      <w:r w:rsidR="00E84E58">
        <w:rPr>
          <w:rFonts w:cs="Times New Roman"/>
          <w:sz w:val="26"/>
          <w:szCs w:val="26"/>
        </w:rPr>
        <w:t xml:space="preserve">dārgmetālu tirgotāju vērtē </w:t>
      </w:r>
      <w:r w:rsidR="006F4471" w:rsidRPr="00E84E58">
        <w:rPr>
          <w:rFonts w:cs="Times New Roman"/>
          <w:sz w:val="26"/>
          <w:szCs w:val="26"/>
        </w:rPr>
        <w:t>jurisdikcijas lomu aizdomīgu darījumu identificēšanā</w:t>
      </w:r>
      <w:r w:rsidR="00E84E58">
        <w:rPr>
          <w:rFonts w:cs="Times New Roman"/>
          <w:sz w:val="26"/>
          <w:szCs w:val="26"/>
        </w:rPr>
        <w:t xml:space="preserve"> un 24</w:t>
      </w:r>
      <w:r w:rsidR="00B014CB">
        <w:rPr>
          <w:rFonts w:cs="Times New Roman"/>
          <w:sz w:val="26"/>
          <w:szCs w:val="26"/>
        </w:rPr>
        <w:t> </w:t>
      </w:r>
      <w:r w:rsidR="00E84E58">
        <w:rPr>
          <w:rFonts w:cs="Times New Roman"/>
          <w:sz w:val="26"/>
          <w:szCs w:val="26"/>
        </w:rPr>
        <w:t>% dārgmetālu tirgotāju darījumus vērtē pēc to apmēra.</w:t>
      </w:r>
    </w:p>
    <w:bookmarkEnd w:id="16"/>
    <w:p w14:paraId="78DF35BB" w14:textId="088AE24B" w:rsidR="006F4471" w:rsidRPr="00D6366F" w:rsidRDefault="00C31AC1" w:rsidP="006F4471">
      <w:pPr>
        <w:pStyle w:val="ListParagraph"/>
        <w:spacing w:after="0"/>
        <w:ind w:left="0"/>
        <w:contextualSpacing w:val="0"/>
        <w:jc w:val="both"/>
        <w:rPr>
          <w:rFonts w:cs="Times New Roman"/>
          <w:sz w:val="26"/>
          <w:szCs w:val="26"/>
        </w:rPr>
      </w:pPr>
      <w:r>
        <w:rPr>
          <w:rFonts w:cs="Times New Roman"/>
          <w:sz w:val="26"/>
          <w:szCs w:val="26"/>
        </w:rPr>
        <w:t>P</w:t>
      </w:r>
      <w:r w:rsidR="00081A4D" w:rsidRPr="00081A4D">
        <w:rPr>
          <w:rFonts w:cs="Times New Roman"/>
          <w:sz w:val="26"/>
          <w:szCs w:val="26"/>
        </w:rPr>
        <w:t xml:space="preserve">ēdējo gadu laikā Latvijas Republikas Uzņēmumu reģistrs ir būtiski pilnveidojis </w:t>
      </w:r>
      <w:r>
        <w:rPr>
          <w:rFonts w:cs="Times New Roman"/>
          <w:sz w:val="26"/>
          <w:szCs w:val="26"/>
        </w:rPr>
        <w:t xml:space="preserve">iespēju uzkrāt informāciju par </w:t>
      </w:r>
      <w:r w:rsidR="00CE6197">
        <w:rPr>
          <w:rFonts w:cs="Times New Roman"/>
          <w:sz w:val="26"/>
          <w:szCs w:val="26"/>
        </w:rPr>
        <w:t>paties</w:t>
      </w:r>
      <w:r>
        <w:rPr>
          <w:rFonts w:cs="Times New Roman"/>
          <w:sz w:val="26"/>
          <w:szCs w:val="26"/>
        </w:rPr>
        <w:t>o</w:t>
      </w:r>
      <w:r w:rsidR="00CE6197">
        <w:rPr>
          <w:rFonts w:cs="Times New Roman"/>
          <w:sz w:val="26"/>
          <w:szCs w:val="26"/>
        </w:rPr>
        <w:t xml:space="preserve"> labuma </w:t>
      </w:r>
      <w:proofErr w:type="spellStart"/>
      <w:r w:rsidR="00CE6197">
        <w:rPr>
          <w:rFonts w:cs="Times New Roman"/>
          <w:sz w:val="26"/>
          <w:szCs w:val="26"/>
        </w:rPr>
        <w:t>guvbēj</w:t>
      </w:r>
      <w:r>
        <w:rPr>
          <w:rFonts w:cs="Times New Roman"/>
          <w:sz w:val="26"/>
          <w:szCs w:val="26"/>
        </w:rPr>
        <w:t>u</w:t>
      </w:r>
      <w:proofErr w:type="spellEnd"/>
      <w:r w:rsidR="00CE6197">
        <w:rPr>
          <w:rFonts w:cs="Times New Roman"/>
          <w:sz w:val="26"/>
          <w:szCs w:val="26"/>
        </w:rPr>
        <w:t xml:space="preserve"> (turpmāk – </w:t>
      </w:r>
      <w:r w:rsidR="00081A4D" w:rsidRPr="00081A4D">
        <w:rPr>
          <w:rFonts w:cs="Times New Roman"/>
          <w:sz w:val="26"/>
          <w:szCs w:val="26"/>
        </w:rPr>
        <w:t>PLG</w:t>
      </w:r>
      <w:r w:rsidR="00CE6197">
        <w:rPr>
          <w:rFonts w:cs="Times New Roman"/>
          <w:sz w:val="26"/>
          <w:szCs w:val="26"/>
        </w:rPr>
        <w:t>)</w:t>
      </w:r>
      <w:r w:rsidR="00081A4D" w:rsidRPr="00081A4D">
        <w:rPr>
          <w:rFonts w:cs="Times New Roman"/>
          <w:sz w:val="26"/>
          <w:szCs w:val="26"/>
        </w:rPr>
        <w:t xml:space="preserve"> </w:t>
      </w:r>
      <w:r>
        <w:rPr>
          <w:rFonts w:cs="Times New Roman"/>
          <w:sz w:val="26"/>
          <w:szCs w:val="26"/>
        </w:rPr>
        <w:t>un identificēt PLG. Tas ir</w:t>
      </w:r>
      <w:r w:rsidR="00081A4D" w:rsidRPr="00081A4D">
        <w:rPr>
          <w:rFonts w:cs="Times New Roman"/>
          <w:sz w:val="26"/>
          <w:szCs w:val="26"/>
        </w:rPr>
        <w:t xml:space="preserve"> novērtēts arī </w:t>
      </w:r>
      <w:proofErr w:type="spellStart"/>
      <w:r w:rsidR="00CF71E3" w:rsidRPr="00C31AC1">
        <w:rPr>
          <w:rFonts w:cs="Times New Roman"/>
          <w:i/>
          <w:iCs/>
          <w:sz w:val="26"/>
          <w:szCs w:val="26"/>
        </w:rPr>
        <w:t>Moneyval</w:t>
      </w:r>
      <w:proofErr w:type="spellEnd"/>
      <w:r w:rsidR="00CF71E3" w:rsidRPr="00C31AC1">
        <w:rPr>
          <w:rFonts w:cs="Times New Roman"/>
          <w:i/>
          <w:iCs/>
          <w:sz w:val="26"/>
          <w:szCs w:val="26"/>
        </w:rPr>
        <w:t xml:space="preserve"> </w:t>
      </w:r>
      <w:r w:rsidR="00CF71E3" w:rsidRPr="00CF71E3">
        <w:rPr>
          <w:rFonts w:cs="Times New Roman"/>
          <w:sz w:val="26"/>
          <w:szCs w:val="26"/>
        </w:rPr>
        <w:t>ziņojumā par Latvijas 6.</w:t>
      </w:r>
      <w:r w:rsidR="00B014CB">
        <w:rPr>
          <w:rFonts w:cs="Times New Roman"/>
          <w:sz w:val="26"/>
          <w:szCs w:val="26"/>
        </w:rPr>
        <w:t> </w:t>
      </w:r>
      <w:r w:rsidR="00CF71E3" w:rsidRPr="00CF71E3">
        <w:rPr>
          <w:rFonts w:cs="Times New Roman"/>
          <w:sz w:val="26"/>
          <w:szCs w:val="26"/>
        </w:rPr>
        <w:t>kārtas savstarpējā novērtējuma rezultātiem</w:t>
      </w:r>
      <w:r w:rsidR="009A4FCD">
        <w:rPr>
          <w:rFonts w:cs="Times New Roman"/>
          <w:sz w:val="26"/>
          <w:szCs w:val="26"/>
        </w:rPr>
        <w:t>,</w:t>
      </w:r>
      <w:r w:rsidR="00CF71E3" w:rsidRPr="00CF71E3">
        <w:rPr>
          <w:rFonts w:cs="Times New Roman"/>
          <w:sz w:val="26"/>
          <w:szCs w:val="26"/>
        </w:rPr>
        <w:t xml:space="preserve"> </w:t>
      </w:r>
      <w:r w:rsidR="00EE18B2">
        <w:rPr>
          <w:rFonts w:cs="Times New Roman"/>
          <w:sz w:val="26"/>
          <w:szCs w:val="26"/>
        </w:rPr>
        <w:t xml:space="preserve">proti, ka </w:t>
      </w:r>
      <w:r w:rsidR="00081A4D" w:rsidRPr="00081A4D">
        <w:rPr>
          <w:rFonts w:cs="Times New Roman"/>
          <w:sz w:val="26"/>
          <w:szCs w:val="26"/>
        </w:rPr>
        <w:t>Latvijā pastāv efektīva sistēma, kas nodrošina pamatinformācijas un PLG datu caurskatāmību, kā arī savlaicīgu un efektīvu piekļuvi šiem datiem, tādējādi pozitīvi</w:t>
      </w:r>
      <w:r w:rsidR="006F4471" w:rsidRPr="00CB227C">
        <w:rPr>
          <w:rFonts w:cs="Times New Roman"/>
          <w:sz w:val="26"/>
          <w:szCs w:val="26"/>
        </w:rPr>
        <w:t xml:space="preserve"> </w:t>
      </w:r>
      <w:r w:rsidR="00081A4D">
        <w:rPr>
          <w:rFonts w:cs="Times New Roman"/>
          <w:sz w:val="26"/>
          <w:szCs w:val="26"/>
        </w:rPr>
        <w:t>vērtējams, ka</w:t>
      </w:r>
      <w:r w:rsidR="006F4471" w:rsidRPr="00CB227C">
        <w:rPr>
          <w:rFonts w:cs="Times New Roman"/>
          <w:sz w:val="26"/>
          <w:szCs w:val="26"/>
        </w:rPr>
        <w:t xml:space="preserve"> klienta izpētes informāciju kā pieejamu vērtē </w:t>
      </w:r>
      <w:r w:rsidR="00D85213">
        <w:rPr>
          <w:rFonts w:cs="Times New Roman"/>
          <w:sz w:val="26"/>
          <w:szCs w:val="26"/>
        </w:rPr>
        <w:t>100</w:t>
      </w:r>
      <w:r w:rsidR="0043399D">
        <w:rPr>
          <w:rFonts w:cs="Times New Roman"/>
          <w:sz w:val="26"/>
          <w:szCs w:val="26"/>
        </w:rPr>
        <w:t> </w:t>
      </w:r>
      <w:r w:rsidR="006F4471" w:rsidRPr="00CB227C">
        <w:rPr>
          <w:rFonts w:cs="Times New Roman"/>
          <w:sz w:val="26"/>
          <w:szCs w:val="26"/>
        </w:rPr>
        <w:t xml:space="preserve">% subjektu. </w:t>
      </w:r>
    </w:p>
    <w:p w14:paraId="7BEF06C6" w14:textId="18A12770" w:rsidR="004F07DB" w:rsidRDefault="00D85213" w:rsidP="004F07DB">
      <w:pPr>
        <w:spacing w:after="0" w:line="240" w:lineRule="auto"/>
        <w:ind w:firstLine="709"/>
        <w:jc w:val="both"/>
        <w:rPr>
          <w:rFonts w:ascii="Times New Roman" w:hAnsi="Times New Roman" w:cs="Times New Roman"/>
          <w:sz w:val="26"/>
          <w:szCs w:val="26"/>
        </w:rPr>
      </w:pPr>
      <w:r w:rsidRPr="002E1DAD">
        <w:rPr>
          <w:rFonts w:ascii="Times New Roman" w:hAnsi="Times New Roman" w:cs="Times New Roman"/>
          <w:sz w:val="26"/>
          <w:szCs w:val="26"/>
        </w:rPr>
        <w:t>82</w:t>
      </w:r>
      <w:r w:rsidR="0043399D" w:rsidRPr="002E1DAD">
        <w:rPr>
          <w:rFonts w:ascii="Times New Roman" w:hAnsi="Times New Roman" w:cs="Times New Roman"/>
          <w:sz w:val="26"/>
          <w:szCs w:val="26"/>
        </w:rPr>
        <w:t> </w:t>
      </w:r>
      <w:r w:rsidR="004F07DB" w:rsidRPr="002E1DAD">
        <w:rPr>
          <w:rFonts w:ascii="Times New Roman" w:hAnsi="Times New Roman" w:cs="Times New Roman"/>
          <w:sz w:val="26"/>
          <w:szCs w:val="26"/>
        </w:rPr>
        <w:t xml:space="preserve">% </w:t>
      </w:r>
      <w:r w:rsidR="006A46D3" w:rsidRPr="002E1DAD">
        <w:rPr>
          <w:rFonts w:ascii="Times New Roman" w:hAnsi="Times New Roman" w:cs="Times New Roman"/>
          <w:sz w:val="26"/>
          <w:szCs w:val="26"/>
        </w:rPr>
        <w:t>subjektu</w:t>
      </w:r>
      <w:r w:rsidR="004F07DB" w:rsidRPr="002E1DAD">
        <w:rPr>
          <w:rFonts w:ascii="Times New Roman" w:hAnsi="Times New Roman" w:cs="Times New Roman"/>
          <w:sz w:val="26"/>
          <w:szCs w:val="26"/>
        </w:rPr>
        <w:t xml:space="preserve"> pieņem skaidras naudas maksājumus. </w:t>
      </w:r>
      <w:r w:rsidR="006F4471" w:rsidRPr="002E1DAD">
        <w:rPr>
          <w:rFonts w:ascii="Times New Roman" w:hAnsi="Times New Roman" w:cs="Times New Roman"/>
          <w:sz w:val="26"/>
          <w:szCs w:val="26"/>
        </w:rPr>
        <w:t xml:space="preserve"> </w:t>
      </w:r>
      <w:bookmarkStart w:id="17" w:name="_Hlk128384163"/>
      <w:r w:rsidR="00CE6197">
        <w:rPr>
          <w:rFonts w:ascii="Times New Roman" w:hAnsi="Times New Roman" w:cs="Times New Roman"/>
          <w:sz w:val="26"/>
          <w:szCs w:val="26"/>
        </w:rPr>
        <w:t>A</w:t>
      </w:r>
      <w:r w:rsidRPr="002E1DAD">
        <w:rPr>
          <w:rFonts w:ascii="Times New Roman" w:hAnsi="Times New Roman" w:cs="Times New Roman"/>
          <w:sz w:val="26"/>
          <w:szCs w:val="26"/>
        </w:rPr>
        <w:t>ttiecībā uz risku pazeminošiem faktoriem jānorāda, ka no aptaujas datiem izriet, ka sektors</w:t>
      </w:r>
      <w:r w:rsidR="006F4471" w:rsidRPr="002E1DAD">
        <w:rPr>
          <w:rFonts w:ascii="Times New Roman" w:hAnsi="Times New Roman" w:cs="Times New Roman"/>
          <w:sz w:val="26"/>
          <w:szCs w:val="26"/>
        </w:rPr>
        <w:t xml:space="preserve"> </w:t>
      </w:r>
      <w:r w:rsidRPr="002E1DAD">
        <w:rPr>
          <w:rFonts w:ascii="Times New Roman" w:hAnsi="Times New Roman" w:cs="Times New Roman"/>
          <w:sz w:val="26"/>
          <w:szCs w:val="26"/>
        </w:rPr>
        <w:t>ne</w:t>
      </w:r>
      <w:r w:rsidR="006F4471" w:rsidRPr="002E1DAD">
        <w:rPr>
          <w:rFonts w:ascii="Times New Roman" w:hAnsi="Times New Roman" w:cs="Times New Roman"/>
          <w:sz w:val="26"/>
          <w:szCs w:val="26"/>
        </w:rPr>
        <w:t>apkalpo augsta riska klientus</w:t>
      </w:r>
      <w:r w:rsidRPr="002E1DAD">
        <w:rPr>
          <w:rFonts w:ascii="Times New Roman" w:hAnsi="Times New Roman" w:cs="Times New Roman"/>
          <w:sz w:val="26"/>
          <w:szCs w:val="26"/>
        </w:rPr>
        <w:t xml:space="preserve"> un</w:t>
      </w:r>
      <w:r w:rsidR="006F4471" w:rsidRPr="002E1DAD">
        <w:rPr>
          <w:rFonts w:ascii="Times New Roman" w:hAnsi="Times New Roman" w:cs="Times New Roman"/>
          <w:sz w:val="26"/>
          <w:szCs w:val="26"/>
        </w:rPr>
        <w:t xml:space="preserve"> </w:t>
      </w:r>
      <w:r w:rsidR="0043399D" w:rsidRPr="002E1DAD">
        <w:rPr>
          <w:rFonts w:ascii="Times New Roman" w:hAnsi="Times New Roman" w:cs="Times New Roman"/>
          <w:sz w:val="26"/>
          <w:szCs w:val="26"/>
        </w:rPr>
        <w:t>klientu</w:t>
      </w:r>
      <w:r w:rsidRPr="002E1DAD">
        <w:rPr>
          <w:rFonts w:ascii="Times New Roman" w:hAnsi="Times New Roman" w:cs="Times New Roman"/>
          <w:sz w:val="26"/>
          <w:szCs w:val="26"/>
        </w:rPr>
        <w:t>s</w:t>
      </w:r>
      <w:r w:rsidR="0043399D" w:rsidRPr="002E1DAD">
        <w:rPr>
          <w:rFonts w:ascii="Times New Roman" w:hAnsi="Times New Roman" w:cs="Times New Roman"/>
          <w:sz w:val="26"/>
          <w:szCs w:val="26"/>
        </w:rPr>
        <w:t xml:space="preserve"> </w:t>
      </w:r>
      <w:r w:rsidR="00E031F6" w:rsidRPr="002E1DAD">
        <w:rPr>
          <w:rFonts w:ascii="Times New Roman" w:hAnsi="Times New Roman" w:cs="Times New Roman"/>
          <w:sz w:val="26"/>
          <w:szCs w:val="26"/>
        </w:rPr>
        <w:t>politiski nozīmīgas personas</w:t>
      </w:r>
      <w:r w:rsidR="004F07DB" w:rsidRPr="002E1DAD">
        <w:rPr>
          <w:rFonts w:ascii="Times New Roman" w:hAnsi="Times New Roman" w:cs="Times New Roman"/>
          <w:sz w:val="26"/>
          <w:szCs w:val="26"/>
        </w:rPr>
        <w:t>.</w:t>
      </w:r>
      <w:r w:rsidR="006F4471" w:rsidRPr="002E1DAD">
        <w:rPr>
          <w:rFonts w:ascii="Times New Roman" w:hAnsi="Times New Roman" w:cs="Times New Roman"/>
          <w:sz w:val="26"/>
          <w:szCs w:val="26"/>
        </w:rPr>
        <w:t xml:space="preserve"> </w:t>
      </w:r>
      <w:r w:rsidR="004F07DB" w:rsidRPr="002E1DAD">
        <w:rPr>
          <w:rFonts w:ascii="Times New Roman" w:hAnsi="Times New Roman" w:cs="Times New Roman"/>
          <w:sz w:val="26"/>
          <w:szCs w:val="26"/>
        </w:rPr>
        <w:t>Attiecībā</w:t>
      </w:r>
      <w:r w:rsidR="004F07DB">
        <w:rPr>
          <w:rFonts w:ascii="Times New Roman" w:hAnsi="Times New Roman" w:cs="Times New Roman"/>
          <w:sz w:val="26"/>
          <w:szCs w:val="26"/>
        </w:rPr>
        <w:t xml:space="preserve"> uz klienta bāzi jurisdikcijas </w:t>
      </w:r>
      <w:r w:rsidR="00FC57C2">
        <w:rPr>
          <w:rFonts w:ascii="Times New Roman" w:hAnsi="Times New Roman" w:cs="Times New Roman"/>
          <w:sz w:val="26"/>
          <w:szCs w:val="26"/>
        </w:rPr>
        <w:t xml:space="preserve">aspektā </w:t>
      </w:r>
      <w:r w:rsidR="002E1DAD">
        <w:rPr>
          <w:rFonts w:ascii="Times New Roman" w:hAnsi="Times New Roman" w:cs="Times New Roman"/>
          <w:sz w:val="26"/>
          <w:szCs w:val="26"/>
        </w:rPr>
        <w:t>28</w:t>
      </w:r>
      <w:r w:rsidR="0043399D">
        <w:rPr>
          <w:rFonts w:ascii="Times New Roman" w:hAnsi="Times New Roman" w:cs="Times New Roman"/>
          <w:sz w:val="26"/>
          <w:szCs w:val="26"/>
        </w:rPr>
        <w:t> </w:t>
      </w:r>
      <w:r w:rsidR="006F4471" w:rsidRPr="00CB227C">
        <w:rPr>
          <w:rFonts w:ascii="Times New Roman" w:hAnsi="Times New Roman" w:cs="Times New Roman"/>
          <w:sz w:val="26"/>
          <w:szCs w:val="26"/>
        </w:rPr>
        <w:t xml:space="preserve">% subjektu ir klienti no </w:t>
      </w:r>
      <w:r w:rsidR="007D7788">
        <w:rPr>
          <w:rFonts w:ascii="Times New Roman" w:hAnsi="Times New Roman" w:cs="Times New Roman"/>
          <w:sz w:val="26"/>
          <w:szCs w:val="26"/>
        </w:rPr>
        <w:t>Eiropas Ekonomi</w:t>
      </w:r>
      <w:r w:rsidR="00C31AC1">
        <w:rPr>
          <w:rFonts w:ascii="Times New Roman" w:hAnsi="Times New Roman" w:cs="Times New Roman"/>
          <w:sz w:val="26"/>
          <w:szCs w:val="26"/>
        </w:rPr>
        <w:t xml:space="preserve">kas </w:t>
      </w:r>
      <w:r w:rsidR="00E031F6">
        <w:rPr>
          <w:rFonts w:ascii="Times New Roman" w:hAnsi="Times New Roman" w:cs="Times New Roman"/>
          <w:sz w:val="26"/>
          <w:szCs w:val="26"/>
        </w:rPr>
        <w:t>zonas</w:t>
      </w:r>
      <w:r w:rsidR="007D7788">
        <w:rPr>
          <w:rFonts w:ascii="Times New Roman" w:hAnsi="Times New Roman" w:cs="Times New Roman"/>
          <w:sz w:val="26"/>
          <w:szCs w:val="26"/>
        </w:rPr>
        <w:t xml:space="preserve"> (EEZ)</w:t>
      </w:r>
      <w:r w:rsidR="002E1DAD">
        <w:rPr>
          <w:rFonts w:ascii="Times New Roman" w:hAnsi="Times New Roman" w:cs="Times New Roman"/>
          <w:sz w:val="26"/>
          <w:szCs w:val="26"/>
        </w:rPr>
        <w:t xml:space="preserve"> </w:t>
      </w:r>
      <w:r w:rsidR="006F4471">
        <w:rPr>
          <w:rFonts w:ascii="Times New Roman" w:hAnsi="Times New Roman" w:cs="Times New Roman"/>
          <w:sz w:val="26"/>
          <w:szCs w:val="26"/>
        </w:rPr>
        <w:t>un 7</w:t>
      </w:r>
      <w:r w:rsidR="007D3925">
        <w:rPr>
          <w:rFonts w:ascii="Times New Roman" w:hAnsi="Times New Roman" w:cs="Times New Roman"/>
          <w:sz w:val="26"/>
          <w:szCs w:val="26"/>
        </w:rPr>
        <w:t>2</w:t>
      </w:r>
      <w:r w:rsidR="007D7788">
        <w:rPr>
          <w:rFonts w:ascii="Times New Roman" w:hAnsi="Times New Roman" w:cs="Times New Roman"/>
          <w:sz w:val="26"/>
          <w:szCs w:val="26"/>
        </w:rPr>
        <w:t> </w:t>
      </w:r>
      <w:r w:rsidR="006F4471">
        <w:rPr>
          <w:rFonts w:ascii="Times New Roman" w:hAnsi="Times New Roman" w:cs="Times New Roman"/>
          <w:sz w:val="26"/>
          <w:szCs w:val="26"/>
        </w:rPr>
        <w:t>% klienti ir Latvijas rezidenti un Latvijā reģistrētas juridiskās personas</w:t>
      </w:r>
      <w:r w:rsidR="006F4471" w:rsidRPr="00CB227C">
        <w:rPr>
          <w:rFonts w:ascii="Times New Roman" w:hAnsi="Times New Roman" w:cs="Times New Roman"/>
          <w:sz w:val="26"/>
          <w:szCs w:val="26"/>
        </w:rPr>
        <w:t xml:space="preserve">. </w:t>
      </w:r>
    </w:p>
    <w:p w14:paraId="1F395182" w14:textId="77777777" w:rsidR="002E1DAD" w:rsidRDefault="002E1DAD" w:rsidP="002E1DAD">
      <w:pPr>
        <w:spacing w:after="0" w:line="240" w:lineRule="auto"/>
        <w:ind w:firstLine="709"/>
        <w:jc w:val="both"/>
        <w:rPr>
          <w:rFonts w:ascii="Times New Roman" w:hAnsi="Times New Roman" w:cs="Times New Roman"/>
          <w:sz w:val="26"/>
          <w:szCs w:val="26"/>
        </w:rPr>
      </w:pPr>
      <w:bookmarkStart w:id="18" w:name="_Hlk128384993"/>
      <w:bookmarkEnd w:id="17"/>
    </w:p>
    <w:p w14:paraId="588263D2" w14:textId="300C3597" w:rsidR="00A0471D" w:rsidRDefault="006F4471" w:rsidP="00875999">
      <w:pPr>
        <w:spacing w:after="0" w:line="240" w:lineRule="auto"/>
        <w:ind w:firstLine="709"/>
        <w:jc w:val="both"/>
        <w:rPr>
          <w:rFonts w:ascii="Times New Roman" w:hAnsi="Times New Roman" w:cs="Times New Roman"/>
          <w:sz w:val="26"/>
          <w:szCs w:val="26"/>
        </w:rPr>
      </w:pPr>
      <w:r w:rsidRPr="007D7788">
        <w:rPr>
          <w:rFonts w:ascii="Times New Roman" w:hAnsi="Times New Roman" w:cs="Times New Roman"/>
          <w:sz w:val="26"/>
          <w:szCs w:val="26"/>
        </w:rPr>
        <w:t>202</w:t>
      </w:r>
      <w:r w:rsidR="004C2246">
        <w:rPr>
          <w:rFonts w:ascii="Times New Roman" w:hAnsi="Times New Roman" w:cs="Times New Roman"/>
          <w:sz w:val="26"/>
          <w:szCs w:val="26"/>
        </w:rPr>
        <w:t>3</w:t>
      </w:r>
      <w:r w:rsidRPr="007D7788">
        <w:rPr>
          <w:rFonts w:ascii="Times New Roman" w:hAnsi="Times New Roman" w:cs="Times New Roman"/>
          <w:sz w:val="26"/>
          <w:szCs w:val="26"/>
        </w:rPr>
        <w:t>.</w:t>
      </w:r>
      <w:r w:rsidR="00875999">
        <w:rPr>
          <w:rFonts w:ascii="Times New Roman" w:hAnsi="Times New Roman" w:cs="Times New Roman"/>
          <w:sz w:val="26"/>
          <w:szCs w:val="26"/>
        </w:rPr>
        <w:t> </w:t>
      </w:r>
      <w:r w:rsidRPr="007D7788">
        <w:rPr>
          <w:rFonts w:ascii="Times New Roman" w:hAnsi="Times New Roman" w:cs="Times New Roman"/>
          <w:sz w:val="26"/>
          <w:szCs w:val="26"/>
        </w:rPr>
        <w:t>gadā sankcijas par NILLTPFN likuma</w:t>
      </w:r>
      <w:r w:rsidR="004F07DB" w:rsidRPr="007D7788">
        <w:rPr>
          <w:rFonts w:ascii="Times New Roman" w:hAnsi="Times New Roman" w:cs="Times New Roman"/>
          <w:sz w:val="26"/>
          <w:szCs w:val="26"/>
        </w:rPr>
        <w:t xml:space="preserve"> un </w:t>
      </w:r>
      <w:r w:rsidR="00E031F6" w:rsidRPr="00E608F8">
        <w:rPr>
          <w:rFonts w:ascii="Times New Roman" w:eastAsia="Calibri" w:hAnsi="Times New Roman" w:cs="Times New Roman"/>
          <w:sz w:val="26"/>
          <w:szCs w:val="26"/>
        </w:rPr>
        <w:t>Starptautisko un Latvijas Republikas nacionālo sankciju likuma</w:t>
      </w:r>
      <w:r w:rsidR="00E031F6" w:rsidRPr="00E608F8">
        <w:rPr>
          <w:rFonts w:ascii="Times New Roman" w:eastAsia="Times New Roman" w:hAnsi="Times New Roman" w:cs="Times New Roman"/>
          <w:sz w:val="26"/>
          <w:szCs w:val="26"/>
          <w:lang w:eastAsia="lv-LV"/>
        </w:rPr>
        <w:t xml:space="preserve"> (turpmāk </w:t>
      </w:r>
      <w:r w:rsidR="007D7788">
        <w:rPr>
          <w:rFonts w:ascii="Times New Roman" w:eastAsia="Times New Roman" w:hAnsi="Times New Roman" w:cs="Times New Roman"/>
          <w:sz w:val="26"/>
          <w:szCs w:val="26"/>
          <w:lang w:eastAsia="lv-LV"/>
        </w:rPr>
        <w:t>–</w:t>
      </w:r>
      <w:r w:rsidR="00E031F6" w:rsidRPr="00E608F8">
        <w:rPr>
          <w:rFonts w:ascii="Times New Roman" w:eastAsia="Times New Roman" w:hAnsi="Times New Roman" w:cs="Times New Roman"/>
          <w:sz w:val="26"/>
          <w:szCs w:val="26"/>
          <w:lang w:eastAsia="lv-LV"/>
        </w:rPr>
        <w:t xml:space="preserve"> </w:t>
      </w:r>
      <w:r w:rsidR="004F07DB" w:rsidRPr="007D7788">
        <w:rPr>
          <w:rFonts w:ascii="Times New Roman" w:hAnsi="Times New Roman" w:cs="Times New Roman"/>
          <w:sz w:val="26"/>
          <w:szCs w:val="26"/>
        </w:rPr>
        <w:t>Sankciju likum</w:t>
      </w:r>
      <w:r w:rsidR="00E031F6" w:rsidRPr="007D7788">
        <w:rPr>
          <w:rFonts w:ascii="Times New Roman" w:hAnsi="Times New Roman" w:cs="Times New Roman"/>
          <w:sz w:val="26"/>
          <w:szCs w:val="26"/>
        </w:rPr>
        <w:t>s)</w:t>
      </w:r>
      <w:r w:rsidRPr="007D7788">
        <w:rPr>
          <w:rFonts w:ascii="Times New Roman" w:hAnsi="Times New Roman" w:cs="Times New Roman"/>
          <w:sz w:val="26"/>
          <w:szCs w:val="26"/>
        </w:rPr>
        <w:t xml:space="preserve"> pārkāpumiem tika piemērota </w:t>
      </w:r>
      <w:r w:rsidR="00875999">
        <w:rPr>
          <w:rFonts w:ascii="Times New Roman" w:hAnsi="Times New Roman" w:cs="Times New Roman"/>
          <w:sz w:val="26"/>
          <w:szCs w:val="26"/>
        </w:rPr>
        <w:t xml:space="preserve">vienam </w:t>
      </w:r>
      <w:r w:rsidRPr="007D7788">
        <w:rPr>
          <w:rFonts w:ascii="Times New Roman" w:hAnsi="Times New Roman" w:cs="Times New Roman"/>
          <w:sz w:val="26"/>
          <w:szCs w:val="26"/>
        </w:rPr>
        <w:t>subjekt</w:t>
      </w:r>
      <w:r w:rsidR="004C2246">
        <w:rPr>
          <w:rFonts w:ascii="Times New Roman" w:hAnsi="Times New Roman" w:cs="Times New Roman"/>
          <w:sz w:val="26"/>
          <w:szCs w:val="26"/>
        </w:rPr>
        <w:t>am</w:t>
      </w:r>
      <w:r w:rsidRPr="007D7788">
        <w:rPr>
          <w:rFonts w:ascii="Times New Roman" w:hAnsi="Times New Roman" w:cs="Times New Roman"/>
          <w:sz w:val="26"/>
          <w:szCs w:val="26"/>
        </w:rPr>
        <w:t>, kur</w:t>
      </w:r>
      <w:r w:rsidR="004C2246">
        <w:rPr>
          <w:rFonts w:ascii="Times New Roman" w:hAnsi="Times New Roman" w:cs="Times New Roman"/>
          <w:sz w:val="26"/>
          <w:szCs w:val="26"/>
        </w:rPr>
        <w:t>š</w:t>
      </w:r>
      <w:r w:rsidRPr="007D7788">
        <w:rPr>
          <w:rFonts w:ascii="Times New Roman" w:hAnsi="Times New Roman" w:cs="Times New Roman"/>
          <w:sz w:val="26"/>
          <w:szCs w:val="26"/>
        </w:rPr>
        <w:t xml:space="preserve"> ir reģistrēj</w:t>
      </w:r>
      <w:r w:rsidR="004C2246">
        <w:rPr>
          <w:rFonts w:ascii="Times New Roman" w:hAnsi="Times New Roman" w:cs="Times New Roman"/>
          <w:sz w:val="26"/>
          <w:szCs w:val="26"/>
        </w:rPr>
        <w:t>ies</w:t>
      </w:r>
      <w:r w:rsidRPr="007D7788">
        <w:rPr>
          <w:rFonts w:ascii="Times New Roman" w:hAnsi="Times New Roman" w:cs="Times New Roman"/>
          <w:sz w:val="26"/>
          <w:szCs w:val="26"/>
        </w:rPr>
        <w:t xml:space="preserve"> kā dārgmetālu tirgotāj</w:t>
      </w:r>
      <w:r w:rsidR="004C2246">
        <w:rPr>
          <w:rFonts w:ascii="Times New Roman" w:hAnsi="Times New Roman" w:cs="Times New Roman"/>
          <w:sz w:val="26"/>
          <w:szCs w:val="26"/>
        </w:rPr>
        <w:t>s</w:t>
      </w:r>
      <w:r w:rsidR="00875999">
        <w:rPr>
          <w:rFonts w:ascii="Times New Roman" w:hAnsi="Times New Roman" w:cs="Times New Roman"/>
          <w:sz w:val="26"/>
          <w:szCs w:val="26"/>
        </w:rPr>
        <w:t xml:space="preserve">, – </w:t>
      </w:r>
      <w:r w:rsidR="00875999" w:rsidRPr="008A2E91">
        <w:rPr>
          <w:rFonts w:ascii="Times New Roman" w:hAnsi="Times New Roman" w:cs="Times New Roman"/>
          <w:sz w:val="26"/>
          <w:szCs w:val="26"/>
        </w:rPr>
        <w:t xml:space="preserve">viens </w:t>
      </w:r>
      <w:r w:rsidRPr="008A2E91">
        <w:rPr>
          <w:rFonts w:ascii="Times New Roman" w:hAnsi="Times New Roman" w:cs="Times New Roman"/>
          <w:sz w:val="26"/>
          <w:szCs w:val="26"/>
        </w:rPr>
        <w:t>lēmum</w:t>
      </w:r>
      <w:r w:rsidR="004C2246" w:rsidRPr="008A2E91">
        <w:rPr>
          <w:rFonts w:ascii="Times New Roman" w:hAnsi="Times New Roman" w:cs="Times New Roman"/>
          <w:sz w:val="26"/>
          <w:szCs w:val="26"/>
        </w:rPr>
        <w:t>s</w:t>
      </w:r>
      <w:r w:rsidRPr="008A2E91">
        <w:rPr>
          <w:rFonts w:ascii="Times New Roman" w:hAnsi="Times New Roman" w:cs="Times New Roman"/>
          <w:sz w:val="26"/>
          <w:szCs w:val="26"/>
        </w:rPr>
        <w:t xml:space="preserve"> par soda naudu </w:t>
      </w:r>
      <w:r w:rsidR="004C2246" w:rsidRPr="008A2E91">
        <w:rPr>
          <w:rFonts w:ascii="Times New Roman" w:hAnsi="Times New Roman" w:cs="Times New Roman"/>
          <w:sz w:val="26"/>
          <w:szCs w:val="26"/>
        </w:rPr>
        <w:t>750</w:t>
      </w:r>
      <w:r w:rsidRPr="008A2E91">
        <w:rPr>
          <w:rFonts w:ascii="Times New Roman" w:hAnsi="Times New Roman" w:cs="Times New Roman"/>
          <w:sz w:val="26"/>
          <w:szCs w:val="26"/>
        </w:rPr>
        <w:t> </w:t>
      </w:r>
      <w:proofErr w:type="spellStart"/>
      <w:r w:rsidRPr="008A2E91">
        <w:rPr>
          <w:rFonts w:ascii="Times New Roman" w:hAnsi="Times New Roman" w:cs="Times New Roman"/>
          <w:i/>
          <w:iCs/>
          <w:sz w:val="26"/>
          <w:szCs w:val="26"/>
        </w:rPr>
        <w:t>euro</w:t>
      </w:r>
      <w:proofErr w:type="spellEnd"/>
      <w:r w:rsidRPr="008A2E91">
        <w:rPr>
          <w:rFonts w:ascii="Times New Roman" w:hAnsi="Times New Roman" w:cs="Times New Roman"/>
          <w:sz w:val="26"/>
          <w:szCs w:val="26"/>
        </w:rPr>
        <w:t xml:space="preserve"> </w:t>
      </w:r>
      <w:r w:rsidR="00F017E2" w:rsidRPr="008A2E91">
        <w:rPr>
          <w:rFonts w:ascii="Times New Roman" w:hAnsi="Times New Roman" w:cs="Times New Roman"/>
          <w:sz w:val="26"/>
          <w:szCs w:val="26"/>
        </w:rPr>
        <w:t xml:space="preserve">un </w:t>
      </w:r>
      <w:r w:rsidR="00A0471D" w:rsidRPr="008A2E91">
        <w:rPr>
          <w:rFonts w:ascii="Times New Roman" w:hAnsi="Times New Roman" w:cs="Times New Roman"/>
          <w:sz w:val="26"/>
          <w:szCs w:val="26"/>
        </w:rPr>
        <w:t>par darbības apturēšanu, piemērojot liegumu izmaiņu reģistrācijai</w:t>
      </w:r>
      <w:r w:rsidR="00F017E2" w:rsidRPr="008A2E91">
        <w:rPr>
          <w:rFonts w:ascii="Times New Roman" w:hAnsi="Times New Roman" w:cs="Times New Roman"/>
          <w:sz w:val="26"/>
          <w:szCs w:val="26"/>
        </w:rPr>
        <w:t xml:space="preserve"> </w:t>
      </w:r>
      <w:r w:rsidR="00A0471D" w:rsidRPr="008A2E91">
        <w:rPr>
          <w:rFonts w:ascii="Times New Roman" w:hAnsi="Times New Roman" w:cs="Times New Roman"/>
          <w:sz w:val="26"/>
          <w:szCs w:val="26"/>
        </w:rPr>
        <w:t>komercreģistrā komercsabiedrības reorganizācijai un dalībnieku maiņai</w:t>
      </w:r>
      <w:r w:rsidR="00875999">
        <w:rPr>
          <w:rFonts w:ascii="Times New Roman" w:hAnsi="Times New Roman" w:cs="Times New Roman"/>
          <w:sz w:val="26"/>
          <w:szCs w:val="26"/>
        </w:rPr>
        <w:t>.</w:t>
      </w:r>
    </w:p>
    <w:p w14:paraId="2E22324D" w14:textId="77777777" w:rsidR="00875999" w:rsidRPr="00875999" w:rsidRDefault="00875999" w:rsidP="008A2E91">
      <w:pPr>
        <w:spacing w:after="0" w:line="240" w:lineRule="auto"/>
        <w:ind w:firstLine="709"/>
        <w:jc w:val="both"/>
        <w:rPr>
          <w:rFonts w:cs="Times New Roman"/>
          <w:sz w:val="26"/>
          <w:szCs w:val="26"/>
        </w:rPr>
      </w:pPr>
    </w:p>
    <w:p w14:paraId="137A0E7E" w14:textId="5F70A776" w:rsidR="008A70BE" w:rsidRDefault="006F4471" w:rsidP="008A70BE">
      <w:pPr>
        <w:spacing w:after="0" w:line="240" w:lineRule="auto"/>
        <w:ind w:firstLine="709"/>
        <w:jc w:val="both"/>
        <w:rPr>
          <w:rFonts w:ascii="Times New Roman" w:hAnsi="Times New Roman" w:cs="Times New Roman"/>
          <w:sz w:val="26"/>
          <w:szCs w:val="26"/>
        </w:rPr>
      </w:pPr>
      <w:r w:rsidRPr="007D7788">
        <w:rPr>
          <w:rFonts w:ascii="Times New Roman" w:hAnsi="Times New Roman" w:cs="Times New Roman"/>
          <w:sz w:val="26"/>
          <w:szCs w:val="26"/>
        </w:rPr>
        <w:t>202</w:t>
      </w:r>
      <w:r w:rsidR="00A0471D">
        <w:rPr>
          <w:rFonts w:ascii="Times New Roman" w:hAnsi="Times New Roman" w:cs="Times New Roman"/>
          <w:sz w:val="26"/>
          <w:szCs w:val="26"/>
        </w:rPr>
        <w:t>4</w:t>
      </w:r>
      <w:r w:rsidRPr="007D7788">
        <w:rPr>
          <w:rFonts w:ascii="Times New Roman" w:hAnsi="Times New Roman" w:cs="Times New Roman"/>
          <w:sz w:val="26"/>
          <w:szCs w:val="26"/>
        </w:rPr>
        <w:t>.</w:t>
      </w:r>
      <w:r w:rsidR="00875999">
        <w:rPr>
          <w:rFonts w:ascii="Times New Roman" w:hAnsi="Times New Roman" w:cs="Times New Roman"/>
          <w:sz w:val="26"/>
          <w:szCs w:val="26"/>
        </w:rPr>
        <w:t> </w:t>
      </w:r>
      <w:r w:rsidRPr="007D7788">
        <w:rPr>
          <w:rFonts w:ascii="Times New Roman" w:hAnsi="Times New Roman" w:cs="Times New Roman"/>
          <w:sz w:val="26"/>
          <w:szCs w:val="26"/>
        </w:rPr>
        <w:t>gadā</w:t>
      </w:r>
      <w:r w:rsidR="00A0471D">
        <w:rPr>
          <w:rFonts w:ascii="Times New Roman" w:hAnsi="Times New Roman" w:cs="Times New Roman"/>
          <w:sz w:val="26"/>
          <w:szCs w:val="26"/>
        </w:rPr>
        <w:t xml:space="preserve"> un 2025.</w:t>
      </w:r>
      <w:r w:rsidR="00875999">
        <w:rPr>
          <w:rFonts w:ascii="Times New Roman" w:hAnsi="Times New Roman" w:cs="Times New Roman"/>
          <w:sz w:val="26"/>
          <w:szCs w:val="26"/>
        </w:rPr>
        <w:t> </w:t>
      </w:r>
      <w:r w:rsidR="00A0471D">
        <w:rPr>
          <w:rFonts w:ascii="Times New Roman" w:hAnsi="Times New Roman" w:cs="Times New Roman"/>
          <w:sz w:val="26"/>
          <w:szCs w:val="26"/>
        </w:rPr>
        <w:t>gadā s</w:t>
      </w:r>
      <w:r w:rsidRPr="007D7788">
        <w:rPr>
          <w:rFonts w:ascii="Times New Roman" w:hAnsi="Times New Roman" w:cs="Times New Roman"/>
          <w:sz w:val="26"/>
          <w:szCs w:val="26"/>
        </w:rPr>
        <w:t>ankcijas par NILLTPFN likuma</w:t>
      </w:r>
      <w:r w:rsidR="004F07DB" w:rsidRPr="007D7788">
        <w:rPr>
          <w:rFonts w:ascii="Times New Roman" w:hAnsi="Times New Roman" w:cs="Times New Roman"/>
          <w:sz w:val="26"/>
          <w:szCs w:val="26"/>
        </w:rPr>
        <w:t xml:space="preserve"> un Sankciju likuma</w:t>
      </w:r>
      <w:r w:rsidRPr="007D7788">
        <w:rPr>
          <w:rFonts w:ascii="Times New Roman" w:hAnsi="Times New Roman" w:cs="Times New Roman"/>
          <w:sz w:val="26"/>
          <w:szCs w:val="26"/>
        </w:rPr>
        <w:t xml:space="preserve"> pārkāpumiem nav piemērotas. </w:t>
      </w:r>
    </w:p>
    <w:p w14:paraId="6E732D38" w14:textId="7FD55040" w:rsidR="008A70BE" w:rsidRPr="008A70BE" w:rsidRDefault="008A70BE" w:rsidP="008A70BE">
      <w:pPr>
        <w:spacing w:after="0" w:line="240" w:lineRule="auto"/>
        <w:ind w:firstLine="709"/>
        <w:jc w:val="both"/>
        <w:rPr>
          <w:rFonts w:ascii="Times New Roman" w:hAnsi="Times New Roman" w:cs="Times New Roman"/>
          <w:sz w:val="26"/>
          <w:szCs w:val="26"/>
        </w:rPr>
      </w:pPr>
      <w:r w:rsidRPr="007E5C42">
        <w:rPr>
          <w:rFonts w:ascii="Times New Roman" w:hAnsi="Times New Roman" w:cs="Times New Roman"/>
          <w:sz w:val="26"/>
          <w:szCs w:val="26"/>
        </w:rPr>
        <w:t xml:space="preserve">Salīdzinot veikto pārbaužu skaitu ar piemērotu sankciju skaitu, secināms, ka lielākoties pārbaudes ir noslēgušās bez soda sankciju piemērošanas vai “Konsultē vispirms” principa piemērošanu, kas izskaidrojams ar to, ka pārbaužu laikā konstatēts, ka </w:t>
      </w:r>
      <w:r w:rsidR="007C7092" w:rsidRPr="007E5C42">
        <w:rPr>
          <w:rFonts w:ascii="Times New Roman" w:hAnsi="Times New Roman" w:cs="Times New Roman"/>
          <w:sz w:val="26"/>
          <w:szCs w:val="26"/>
        </w:rPr>
        <w:t>dārgmetālu</w:t>
      </w:r>
      <w:r w:rsidRPr="007E5C42">
        <w:rPr>
          <w:rFonts w:ascii="Times New Roman" w:hAnsi="Times New Roman" w:cs="Times New Roman"/>
          <w:sz w:val="26"/>
          <w:szCs w:val="26"/>
        </w:rPr>
        <w:t xml:space="preserve"> tirgotāji ir reģistrējušies kā NILLTPFN likuma subjekti, bet faktiski neatbilst NILLTPFN likuma subjekta definīcijai, jo neveic darījumus skaidrā naudā.</w:t>
      </w:r>
      <w:r w:rsidRPr="008A70BE">
        <w:rPr>
          <w:rFonts w:ascii="Times New Roman" w:hAnsi="Times New Roman" w:cs="Times New Roman"/>
          <w:sz w:val="26"/>
          <w:szCs w:val="26"/>
        </w:rPr>
        <w:t xml:space="preserve"> </w:t>
      </w:r>
    </w:p>
    <w:p w14:paraId="32DFBA9F" w14:textId="77777777" w:rsidR="006F4471" w:rsidRPr="00CB227C" w:rsidRDefault="006F4471" w:rsidP="006F4471">
      <w:pPr>
        <w:spacing w:after="0" w:line="240" w:lineRule="auto"/>
        <w:jc w:val="both"/>
        <w:rPr>
          <w:rFonts w:ascii="Times New Roman" w:hAnsi="Times New Roman" w:cs="Times New Roman"/>
          <w:sz w:val="26"/>
          <w:szCs w:val="26"/>
        </w:rPr>
      </w:pPr>
    </w:p>
    <w:p w14:paraId="4A7E5414" w14:textId="2F33F724" w:rsidR="00E45DC5" w:rsidRPr="00757E3A" w:rsidRDefault="00757E3A" w:rsidP="008A2E91">
      <w:pPr>
        <w:spacing w:after="0" w:line="240" w:lineRule="auto"/>
        <w:ind w:firstLine="709"/>
        <w:jc w:val="both"/>
        <w:rPr>
          <w:rFonts w:cs="Times New Roman"/>
          <w:sz w:val="26"/>
          <w:szCs w:val="26"/>
        </w:rPr>
      </w:pPr>
      <w:r>
        <w:rPr>
          <w:rFonts w:ascii="Times New Roman" w:hAnsi="Times New Roman" w:cs="Times New Roman"/>
          <w:sz w:val="26"/>
          <w:szCs w:val="26"/>
        </w:rPr>
        <w:t xml:space="preserve">Izplatītākais </w:t>
      </w:r>
      <w:r w:rsidRPr="00EF1803">
        <w:rPr>
          <w:rFonts w:ascii="Times New Roman" w:hAnsi="Times New Roman" w:cs="Times New Roman"/>
          <w:sz w:val="26"/>
          <w:szCs w:val="26"/>
        </w:rPr>
        <w:t>pārkāpum</w:t>
      </w:r>
      <w:r>
        <w:rPr>
          <w:rFonts w:ascii="Times New Roman" w:hAnsi="Times New Roman" w:cs="Times New Roman"/>
          <w:sz w:val="26"/>
          <w:szCs w:val="26"/>
        </w:rPr>
        <w:t xml:space="preserve">s – </w:t>
      </w:r>
      <w:r w:rsidRPr="00757E3A">
        <w:rPr>
          <w:rFonts w:ascii="Times New Roman" w:hAnsi="Times New Roman" w:cs="Times New Roman"/>
          <w:sz w:val="26"/>
          <w:szCs w:val="26"/>
        </w:rPr>
        <w:t>n</w:t>
      </w:r>
      <w:r w:rsidR="00E45DC5" w:rsidRPr="00757E3A">
        <w:rPr>
          <w:rFonts w:ascii="Times New Roman" w:hAnsi="Times New Roman" w:cs="Times New Roman"/>
          <w:sz w:val="26"/>
          <w:szCs w:val="26"/>
        </w:rPr>
        <w:t>av izpildīta VID prasība nodrošināt pārbaudes veikšanu</w:t>
      </w:r>
      <w:r w:rsidR="00325845" w:rsidRPr="00757E3A">
        <w:rPr>
          <w:rFonts w:ascii="Times New Roman" w:hAnsi="Times New Roman" w:cs="Times New Roman"/>
          <w:sz w:val="26"/>
          <w:szCs w:val="26"/>
        </w:rPr>
        <w:t xml:space="preserve"> </w:t>
      </w:r>
      <w:r w:rsidR="00E45DC5" w:rsidRPr="00757E3A">
        <w:rPr>
          <w:rFonts w:ascii="Times New Roman" w:hAnsi="Times New Roman" w:cs="Times New Roman"/>
          <w:sz w:val="26"/>
          <w:szCs w:val="26"/>
        </w:rPr>
        <w:t>un uzrādīt pieprasītos dokumentus.</w:t>
      </w:r>
    </w:p>
    <w:p w14:paraId="08606018" w14:textId="77777777" w:rsidR="00E45DC5" w:rsidRPr="00EF1803" w:rsidRDefault="00E45DC5" w:rsidP="006F4471">
      <w:pPr>
        <w:spacing w:after="0" w:line="240" w:lineRule="auto"/>
        <w:jc w:val="both"/>
        <w:rPr>
          <w:rFonts w:ascii="Times New Roman" w:hAnsi="Times New Roman" w:cs="Times New Roman"/>
          <w:sz w:val="26"/>
          <w:szCs w:val="26"/>
        </w:rPr>
      </w:pPr>
    </w:p>
    <w:bookmarkEnd w:id="18"/>
    <w:p w14:paraId="220D8633" w14:textId="6D274C29" w:rsidR="006F4471" w:rsidRPr="00757E3A" w:rsidRDefault="00757E3A" w:rsidP="008A2E91">
      <w:pPr>
        <w:spacing w:after="0" w:line="240" w:lineRule="auto"/>
        <w:ind w:firstLine="709"/>
        <w:jc w:val="both"/>
        <w:rPr>
          <w:rFonts w:eastAsia="Times New Roman" w:cs="Times New Roman"/>
          <w:sz w:val="26"/>
          <w:szCs w:val="26"/>
          <w:lang w:eastAsia="lv-LV"/>
        </w:rPr>
      </w:pPr>
      <w:r w:rsidRPr="00EF1803">
        <w:rPr>
          <w:rFonts w:ascii="Times New Roman" w:hAnsi="Times New Roman" w:cs="Times New Roman"/>
          <w:sz w:val="26"/>
          <w:szCs w:val="26"/>
        </w:rPr>
        <w:t>Galven</w:t>
      </w:r>
      <w:r>
        <w:rPr>
          <w:rFonts w:ascii="Times New Roman" w:hAnsi="Times New Roman" w:cs="Times New Roman"/>
          <w:sz w:val="26"/>
          <w:szCs w:val="26"/>
        </w:rPr>
        <w:t>ais</w:t>
      </w:r>
      <w:r w:rsidRPr="00EF1803">
        <w:rPr>
          <w:rFonts w:ascii="Times New Roman" w:hAnsi="Times New Roman" w:cs="Times New Roman"/>
          <w:sz w:val="26"/>
          <w:szCs w:val="26"/>
        </w:rPr>
        <w:t xml:space="preserve"> </w:t>
      </w:r>
      <w:r w:rsidR="006F4471" w:rsidRPr="00EF1803">
        <w:rPr>
          <w:rFonts w:ascii="Times New Roman" w:hAnsi="Times New Roman" w:cs="Times New Roman"/>
          <w:sz w:val="26"/>
          <w:szCs w:val="26"/>
        </w:rPr>
        <w:t>ievainojamības faktor</w:t>
      </w:r>
      <w:r>
        <w:rPr>
          <w:rFonts w:ascii="Times New Roman" w:hAnsi="Times New Roman" w:cs="Times New Roman"/>
          <w:sz w:val="26"/>
          <w:szCs w:val="26"/>
        </w:rPr>
        <w:t xml:space="preserve">s – </w:t>
      </w:r>
      <w:bookmarkStart w:id="19" w:name="_Hlk127872526"/>
      <w:r w:rsidR="00EF1803" w:rsidRPr="00757E3A">
        <w:rPr>
          <w:rFonts w:ascii="Times New Roman" w:eastAsia="Times New Roman" w:hAnsi="Times New Roman" w:cs="Times New Roman"/>
          <w:sz w:val="26"/>
          <w:szCs w:val="26"/>
          <w:lang w:eastAsia="lv-LV"/>
        </w:rPr>
        <w:t>tiek izmantota skaidra nauda</w:t>
      </w:r>
      <w:r w:rsidR="004F07DB" w:rsidRPr="00757E3A">
        <w:rPr>
          <w:rFonts w:ascii="Times New Roman" w:eastAsia="Times New Roman" w:hAnsi="Times New Roman" w:cs="Times New Roman"/>
          <w:sz w:val="26"/>
          <w:szCs w:val="26"/>
          <w:lang w:eastAsia="lv-LV"/>
        </w:rPr>
        <w:t>.</w:t>
      </w:r>
    </w:p>
    <w:bookmarkEnd w:id="19"/>
    <w:p w14:paraId="40D47D45" w14:textId="77777777" w:rsidR="004F07DB" w:rsidRPr="00EF1803" w:rsidRDefault="004F07DB" w:rsidP="00E608F8">
      <w:pPr>
        <w:spacing w:after="0" w:line="240" w:lineRule="auto"/>
        <w:jc w:val="both"/>
        <w:rPr>
          <w:rFonts w:ascii="Times New Roman" w:eastAsia="Times New Roman" w:hAnsi="Times New Roman" w:cs="Times New Roman"/>
          <w:sz w:val="26"/>
          <w:szCs w:val="26"/>
          <w:lang w:eastAsia="lv-LV"/>
        </w:rPr>
      </w:pPr>
    </w:p>
    <w:p w14:paraId="05E279B1" w14:textId="27899E73" w:rsidR="007C7092" w:rsidRDefault="004F07DB" w:rsidP="008A2E91">
      <w:pPr>
        <w:spacing w:after="0"/>
        <w:ind w:firstLine="709"/>
        <w:jc w:val="both"/>
        <w:rPr>
          <w:rFonts w:eastAsia="Times New Roman" w:cs="Times New Roman"/>
          <w:sz w:val="26"/>
          <w:szCs w:val="26"/>
          <w:lang w:eastAsia="lv-LV"/>
        </w:rPr>
      </w:pPr>
      <w:r w:rsidRPr="00EF1803">
        <w:rPr>
          <w:rFonts w:ascii="Times New Roman" w:eastAsia="Times New Roman" w:hAnsi="Times New Roman" w:cs="Times New Roman"/>
          <w:sz w:val="26"/>
          <w:szCs w:val="26"/>
          <w:lang w:eastAsia="lv-LV"/>
        </w:rPr>
        <w:t xml:space="preserve">Dārgmetālu tirgotāju galvenie </w:t>
      </w:r>
      <w:proofErr w:type="spellStart"/>
      <w:r w:rsidRPr="00EF1803">
        <w:rPr>
          <w:rFonts w:ascii="Times New Roman" w:eastAsia="Times New Roman" w:hAnsi="Times New Roman" w:cs="Times New Roman"/>
          <w:sz w:val="26"/>
          <w:szCs w:val="26"/>
          <w:lang w:eastAsia="lv-LV"/>
        </w:rPr>
        <w:t>prezumētie</w:t>
      </w:r>
      <w:proofErr w:type="spellEnd"/>
      <w:r w:rsidRPr="00EF1803">
        <w:rPr>
          <w:rFonts w:ascii="Times New Roman" w:eastAsia="Times New Roman" w:hAnsi="Times New Roman" w:cs="Times New Roman"/>
          <w:sz w:val="26"/>
          <w:szCs w:val="26"/>
          <w:lang w:eastAsia="lv-LV"/>
        </w:rPr>
        <w:t xml:space="preserve"> riski ir</w:t>
      </w:r>
      <w:r w:rsidR="0091164C" w:rsidRPr="00EF1803">
        <w:rPr>
          <w:rFonts w:ascii="Times New Roman" w:eastAsia="Times New Roman" w:hAnsi="Times New Roman" w:cs="Times New Roman"/>
          <w:sz w:val="26"/>
          <w:szCs w:val="26"/>
          <w:lang w:eastAsia="lv-LV"/>
        </w:rPr>
        <w:t xml:space="preserve"> saistīti ar dārgmetālu un dārgakmeņu dabu, proti, iespēju mainīt to īpašnieku bez jebkādas saiknes ar to sākotnējo izcelsmi. Tādējādi par riskantiem ir jāuzskata darījumi ar luksusa precēm, kuras neatbilst klienta profilam, vietējai specifikai vai ierastai </w:t>
      </w:r>
      <w:proofErr w:type="spellStart"/>
      <w:r w:rsidR="0091164C" w:rsidRPr="00EF1803">
        <w:rPr>
          <w:rFonts w:ascii="Times New Roman" w:eastAsia="Times New Roman" w:hAnsi="Times New Roman" w:cs="Times New Roman"/>
          <w:sz w:val="26"/>
          <w:szCs w:val="26"/>
          <w:lang w:eastAsia="lv-LV"/>
        </w:rPr>
        <w:t>komercpraksei</w:t>
      </w:r>
      <w:proofErr w:type="spellEnd"/>
      <w:r w:rsidR="0091164C" w:rsidRPr="00EF1803">
        <w:rPr>
          <w:rFonts w:ascii="Times New Roman" w:eastAsia="Times New Roman" w:hAnsi="Times New Roman" w:cs="Times New Roman"/>
          <w:sz w:val="26"/>
          <w:szCs w:val="26"/>
          <w:lang w:eastAsia="lv-LV"/>
        </w:rPr>
        <w:t>.</w:t>
      </w:r>
      <w:bookmarkEnd w:id="0"/>
      <w:bookmarkEnd w:id="1"/>
    </w:p>
    <w:sectPr w:rsidR="007C7092" w:rsidSect="00405614">
      <w:headerReference w:type="default" r:id="rId8"/>
      <w:footerReference w:type="default" r:id="rId9"/>
      <w:pgSz w:w="12240" w:h="15840"/>
      <w:pgMar w:top="1134" w:right="90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C0134" w14:textId="77777777" w:rsidR="006E22C3" w:rsidRDefault="006E22C3" w:rsidP="0028517E">
      <w:pPr>
        <w:spacing w:after="0" w:line="240" w:lineRule="auto"/>
      </w:pPr>
      <w:r>
        <w:separator/>
      </w:r>
    </w:p>
  </w:endnote>
  <w:endnote w:type="continuationSeparator" w:id="0">
    <w:p w14:paraId="7FB30B30" w14:textId="77777777" w:rsidR="006E22C3" w:rsidRDefault="006E22C3" w:rsidP="0028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9C69" w14:textId="77777777" w:rsidR="005C4549" w:rsidRPr="001301BB" w:rsidRDefault="005C4549" w:rsidP="00376ED4">
    <w:pPr>
      <w:pStyle w:val="Footer"/>
      <w:jc w:val="cen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91FE4" w14:textId="77777777" w:rsidR="006E22C3" w:rsidRDefault="006E22C3" w:rsidP="0028517E">
      <w:pPr>
        <w:spacing w:after="0" w:line="240" w:lineRule="auto"/>
      </w:pPr>
      <w:r>
        <w:separator/>
      </w:r>
    </w:p>
  </w:footnote>
  <w:footnote w:type="continuationSeparator" w:id="0">
    <w:p w14:paraId="64508C92" w14:textId="77777777" w:rsidR="006E22C3" w:rsidRDefault="006E22C3" w:rsidP="00285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noProof/>
      </w:rPr>
    </w:sdtEndPr>
    <w:sdtContent>
      <w:p w14:paraId="72FF51AD" w14:textId="1AB66BD7" w:rsidR="005C4549" w:rsidRPr="00CE5D97" w:rsidRDefault="005C4549">
        <w:pPr>
          <w:pStyle w:val="Header"/>
          <w:jc w:val="center"/>
          <w:rPr>
            <w:rFonts w:ascii="Times New Roman" w:hAnsi="Times New Roman" w:cs="Times New Roman"/>
          </w:rPr>
        </w:pPr>
        <w:r w:rsidRPr="00CE5D97">
          <w:rPr>
            <w:rFonts w:ascii="Times New Roman" w:hAnsi="Times New Roman" w:cs="Times New Roman"/>
          </w:rPr>
          <w:fldChar w:fldCharType="begin"/>
        </w:r>
        <w:r w:rsidRPr="00CE5D97">
          <w:rPr>
            <w:rFonts w:ascii="Times New Roman" w:hAnsi="Times New Roman" w:cs="Times New Roman"/>
          </w:rPr>
          <w:instrText xml:space="preserve"> PAGE   \* MERGEFORMAT </w:instrText>
        </w:r>
        <w:r w:rsidRPr="00CE5D97">
          <w:rPr>
            <w:rFonts w:ascii="Times New Roman" w:hAnsi="Times New Roman" w:cs="Times New Roman"/>
          </w:rPr>
          <w:fldChar w:fldCharType="separate"/>
        </w:r>
        <w:r w:rsidR="000754A9">
          <w:rPr>
            <w:rFonts w:ascii="Times New Roman" w:hAnsi="Times New Roman" w:cs="Times New Roman"/>
            <w:noProof/>
          </w:rPr>
          <w:t>119</w:t>
        </w:r>
        <w:r w:rsidRPr="00CE5D97">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8"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5"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9"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2"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3"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4"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5"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8"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9"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0"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1"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4"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0"/>
  </w:num>
  <w:num w:numId="2" w16cid:durableId="447091669">
    <w:abstractNumId w:val="18"/>
  </w:num>
  <w:num w:numId="3" w16cid:durableId="1447502024">
    <w:abstractNumId w:val="47"/>
  </w:num>
  <w:num w:numId="4" w16cid:durableId="1166169315">
    <w:abstractNumId w:val="12"/>
  </w:num>
  <w:num w:numId="5" w16cid:durableId="1584027518">
    <w:abstractNumId w:val="44"/>
  </w:num>
  <w:num w:numId="6" w16cid:durableId="1185097893">
    <w:abstractNumId w:val="4"/>
  </w:num>
  <w:num w:numId="7" w16cid:durableId="1913466552">
    <w:abstractNumId w:val="0"/>
  </w:num>
  <w:num w:numId="8" w16cid:durableId="819273365">
    <w:abstractNumId w:val="34"/>
  </w:num>
  <w:num w:numId="9" w16cid:durableId="1866167963">
    <w:abstractNumId w:val="37"/>
  </w:num>
  <w:num w:numId="10" w16cid:durableId="1546480566">
    <w:abstractNumId w:val="50"/>
  </w:num>
  <w:num w:numId="11" w16cid:durableId="1668090223">
    <w:abstractNumId w:val="33"/>
  </w:num>
  <w:num w:numId="12" w16cid:durableId="1087071314">
    <w:abstractNumId w:val="45"/>
  </w:num>
  <w:num w:numId="13" w16cid:durableId="1426996606">
    <w:abstractNumId w:val="25"/>
  </w:num>
  <w:num w:numId="14" w16cid:durableId="2125298403">
    <w:abstractNumId w:val="55"/>
  </w:num>
  <w:num w:numId="15" w16cid:durableId="864908255">
    <w:abstractNumId w:val="49"/>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6"/>
  </w:num>
  <w:num w:numId="21" w16cid:durableId="2125151744">
    <w:abstractNumId w:val="8"/>
  </w:num>
  <w:num w:numId="22" w16cid:durableId="1809469498">
    <w:abstractNumId w:val="39"/>
  </w:num>
  <w:num w:numId="23" w16cid:durableId="1059281851">
    <w:abstractNumId w:val="51"/>
  </w:num>
  <w:num w:numId="24" w16cid:durableId="595210677">
    <w:abstractNumId w:val="35"/>
  </w:num>
  <w:num w:numId="25" w16cid:durableId="1288976260">
    <w:abstractNumId w:val="3"/>
  </w:num>
  <w:num w:numId="26" w16cid:durableId="736709634">
    <w:abstractNumId w:val="43"/>
  </w:num>
  <w:num w:numId="27" w16cid:durableId="1601721374">
    <w:abstractNumId w:val="40"/>
  </w:num>
  <w:num w:numId="28" w16cid:durableId="913783245">
    <w:abstractNumId w:val="48"/>
  </w:num>
  <w:num w:numId="29" w16cid:durableId="1587031222">
    <w:abstractNumId w:val="1"/>
  </w:num>
  <w:num w:numId="30" w16cid:durableId="84813161">
    <w:abstractNumId w:val="31"/>
  </w:num>
  <w:num w:numId="31" w16cid:durableId="32072897">
    <w:abstractNumId w:val="42"/>
  </w:num>
  <w:num w:numId="32" w16cid:durableId="676805958">
    <w:abstractNumId w:val="19"/>
  </w:num>
  <w:num w:numId="33" w16cid:durableId="1566988149">
    <w:abstractNumId w:val="27"/>
  </w:num>
  <w:num w:numId="34" w16cid:durableId="866871433">
    <w:abstractNumId w:val="38"/>
  </w:num>
  <w:num w:numId="35" w16cid:durableId="1616522697">
    <w:abstractNumId w:val="7"/>
  </w:num>
  <w:num w:numId="36" w16cid:durableId="1875844814">
    <w:abstractNumId w:val="11"/>
  </w:num>
  <w:num w:numId="37" w16cid:durableId="2124953181">
    <w:abstractNumId w:val="16"/>
  </w:num>
  <w:num w:numId="38" w16cid:durableId="1570655244">
    <w:abstractNumId w:val="52"/>
  </w:num>
  <w:num w:numId="39" w16cid:durableId="1622110337">
    <w:abstractNumId w:val="28"/>
  </w:num>
  <w:num w:numId="40" w16cid:durableId="382414946">
    <w:abstractNumId w:val="36"/>
  </w:num>
  <w:num w:numId="41" w16cid:durableId="446235464">
    <w:abstractNumId w:val="10"/>
  </w:num>
  <w:num w:numId="42" w16cid:durableId="1559317532">
    <w:abstractNumId w:val="13"/>
  </w:num>
  <w:num w:numId="43" w16cid:durableId="1233155567">
    <w:abstractNumId w:val="23"/>
  </w:num>
  <w:num w:numId="44" w16cid:durableId="476996427">
    <w:abstractNumId w:val="2"/>
  </w:num>
  <w:num w:numId="45" w16cid:durableId="418404191">
    <w:abstractNumId w:val="54"/>
  </w:num>
  <w:num w:numId="46" w16cid:durableId="778178694">
    <w:abstractNumId w:val="41"/>
  </w:num>
  <w:num w:numId="47" w16cid:durableId="1992252528">
    <w:abstractNumId w:val="24"/>
  </w:num>
  <w:num w:numId="48" w16cid:durableId="1223523971">
    <w:abstractNumId w:val="26"/>
  </w:num>
  <w:num w:numId="49" w16cid:durableId="531915650">
    <w:abstractNumId w:val="53"/>
  </w:num>
  <w:num w:numId="50" w16cid:durableId="543103547">
    <w:abstractNumId w:val="9"/>
  </w:num>
  <w:num w:numId="51" w16cid:durableId="2118867546">
    <w:abstractNumId w:val="29"/>
  </w:num>
  <w:num w:numId="52" w16cid:durableId="96220912">
    <w:abstractNumId w:val="6"/>
  </w:num>
  <w:num w:numId="53" w16cid:durableId="799421358">
    <w:abstractNumId w:val="22"/>
  </w:num>
  <w:num w:numId="54" w16cid:durableId="100691388">
    <w:abstractNumId w:val="21"/>
  </w:num>
  <w:num w:numId="55" w16cid:durableId="1395667623">
    <w:abstractNumId w:val="32"/>
  </w:num>
  <w:num w:numId="56" w16cid:durableId="520818017">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836"/>
    <w:rsid w:val="00000C48"/>
    <w:rsid w:val="00000C5E"/>
    <w:rsid w:val="00000C6C"/>
    <w:rsid w:val="00000D9A"/>
    <w:rsid w:val="0000143E"/>
    <w:rsid w:val="000018B0"/>
    <w:rsid w:val="000020DE"/>
    <w:rsid w:val="000035DA"/>
    <w:rsid w:val="00004332"/>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8D4"/>
    <w:rsid w:val="00021A47"/>
    <w:rsid w:val="00021F53"/>
    <w:rsid w:val="00022218"/>
    <w:rsid w:val="00022557"/>
    <w:rsid w:val="000226C5"/>
    <w:rsid w:val="00023A61"/>
    <w:rsid w:val="00023E26"/>
    <w:rsid w:val="0002459D"/>
    <w:rsid w:val="00024A6D"/>
    <w:rsid w:val="00024CE7"/>
    <w:rsid w:val="0002526F"/>
    <w:rsid w:val="000254BC"/>
    <w:rsid w:val="00026A6F"/>
    <w:rsid w:val="00026E17"/>
    <w:rsid w:val="0003043E"/>
    <w:rsid w:val="000306FE"/>
    <w:rsid w:val="00031B8D"/>
    <w:rsid w:val="00032667"/>
    <w:rsid w:val="00035502"/>
    <w:rsid w:val="000366A8"/>
    <w:rsid w:val="00036B73"/>
    <w:rsid w:val="00037A01"/>
    <w:rsid w:val="00037B7A"/>
    <w:rsid w:val="000401E3"/>
    <w:rsid w:val="0004024B"/>
    <w:rsid w:val="00040950"/>
    <w:rsid w:val="00040FF4"/>
    <w:rsid w:val="00041BA4"/>
    <w:rsid w:val="00041FB7"/>
    <w:rsid w:val="000424C9"/>
    <w:rsid w:val="000435E5"/>
    <w:rsid w:val="0004403A"/>
    <w:rsid w:val="0004448B"/>
    <w:rsid w:val="00044504"/>
    <w:rsid w:val="000449D8"/>
    <w:rsid w:val="00044E15"/>
    <w:rsid w:val="00045159"/>
    <w:rsid w:val="00045EAC"/>
    <w:rsid w:val="00051094"/>
    <w:rsid w:val="000517BB"/>
    <w:rsid w:val="00052E9A"/>
    <w:rsid w:val="00053597"/>
    <w:rsid w:val="000536CF"/>
    <w:rsid w:val="000545A5"/>
    <w:rsid w:val="00055284"/>
    <w:rsid w:val="000553FF"/>
    <w:rsid w:val="0005540F"/>
    <w:rsid w:val="00055460"/>
    <w:rsid w:val="00055D79"/>
    <w:rsid w:val="0005632C"/>
    <w:rsid w:val="0005660F"/>
    <w:rsid w:val="00056708"/>
    <w:rsid w:val="000572DA"/>
    <w:rsid w:val="000574AF"/>
    <w:rsid w:val="000574DE"/>
    <w:rsid w:val="00057B52"/>
    <w:rsid w:val="00057C56"/>
    <w:rsid w:val="00060532"/>
    <w:rsid w:val="000607B2"/>
    <w:rsid w:val="00060FF9"/>
    <w:rsid w:val="000613C1"/>
    <w:rsid w:val="0006156D"/>
    <w:rsid w:val="00061E73"/>
    <w:rsid w:val="00063111"/>
    <w:rsid w:val="00063F85"/>
    <w:rsid w:val="00064BC9"/>
    <w:rsid w:val="0006550E"/>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B9E"/>
    <w:rsid w:val="00075C2B"/>
    <w:rsid w:val="00075CDE"/>
    <w:rsid w:val="00075E84"/>
    <w:rsid w:val="000767B1"/>
    <w:rsid w:val="000767ED"/>
    <w:rsid w:val="00076A64"/>
    <w:rsid w:val="00077173"/>
    <w:rsid w:val="00077645"/>
    <w:rsid w:val="00077F44"/>
    <w:rsid w:val="000801B0"/>
    <w:rsid w:val="00081A4D"/>
    <w:rsid w:val="00083E6B"/>
    <w:rsid w:val="00084629"/>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5FA0"/>
    <w:rsid w:val="00096456"/>
    <w:rsid w:val="00097A7A"/>
    <w:rsid w:val="000A1643"/>
    <w:rsid w:val="000A2090"/>
    <w:rsid w:val="000A26FD"/>
    <w:rsid w:val="000A40C8"/>
    <w:rsid w:val="000A4151"/>
    <w:rsid w:val="000A442F"/>
    <w:rsid w:val="000A6F15"/>
    <w:rsid w:val="000B0121"/>
    <w:rsid w:val="000B03A6"/>
    <w:rsid w:val="000B042E"/>
    <w:rsid w:val="000B15F5"/>
    <w:rsid w:val="000B19C9"/>
    <w:rsid w:val="000B26A1"/>
    <w:rsid w:val="000B37FF"/>
    <w:rsid w:val="000B3904"/>
    <w:rsid w:val="000B3C96"/>
    <w:rsid w:val="000B42C4"/>
    <w:rsid w:val="000B4694"/>
    <w:rsid w:val="000B561A"/>
    <w:rsid w:val="000B5A45"/>
    <w:rsid w:val="000B610E"/>
    <w:rsid w:val="000B724B"/>
    <w:rsid w:val="000B7CC1"/>
    <w:rsid w:val="000C059F"/>
    <w:rsid w:val="000C07B3"/>
    <w:rsid w:val="000C093E"/>
    <w:rsid w:val="000C0DD1"/>
    <w:rsid w:val="000C203C"/>
    <w:rsid w:val="000C300B"/>
    <w:rsid w:val="000C3301"/>
    <w:rsid w:val="000C335E"/>
    <w:rsid w:val="000C35F9"/>
    <w:rsid w:val="000C5E03"/>
    <w:rsid w:val="000C6BE7"/>
    <w:rsid w:val="000C6ED5"/>
    <w:rsid w:val="000C731A"/>
    <w:rsid w:val="000C76FF"/>
    <w:rsid w:val="000C7F4E"/>
    <w:rsid w:val="000D0308"/>
    <w:rsid w:val="000D0FF0"/>
    <w:rsid w:val="000D23E7"/>
    <w:rsid w:val="000D25ED"/>
    <w:rsid w:val="000D29D1"/>
    <w:rsid w:val="000D3DA8"/>
    <w:rsid w:val="000D4F48"/>
    <w:rsid w:val="000D561D"/>
    <w:rsid w:val="000D5AF8"/>
    <w:rsid w:val="000D5F54"/>
    <w:rsid w:val="000D749A"/>
    <w:rsid w:val="000D76CA"/>
    <w:rsid w:val="000D7A8A"/>
    <w:rsid w:val="000E0089"/>
    <w:rsid w:val="000E0E6E"/>
    <w:rsid w:val="000E14C9"/>
    <w:rsid w:val="000E15C4"/>
    <w:rsid w:val="000E2E18"/>
    <w:rsid w:val="000E3FA6"/>
    <w:rsid w:val="000E4E32"/>
    <w:rsid w:val="000E62B3"/>
    <w:rsid w:val="000E6F31"/>
    <w:rsid w:val="000F0277"/>
    <w:rsid w:val="000F0853"/>
    <w:rsid w:val="000F09C7"/>
    <w:rsid w:val="000F165A"/>
    <w:rsid w:val="000F1CC1"/>
    <w:rsid w:val="000F2209"/>
    <w:rsid w:val="000F3793"/>
    <w:rsid w:val="000F51B9"/>
    <w:rsid w:val="000F60F9"/>
    <w:rsid w:val="000F6326"/>
    <w:rsid w:val="000F6DD4"/>
    <w:rsid w:val="000F738B"/>
    <w:rsid w:val="00100396"/>
    <w:rsid w:val="001018AD"/>
    <w:rsid w:val="00101B1B"/>
    <w:rsid w:val="00101CEA"/>
    <w:rsid w:val="0010234F"/>
    <w:rsid w:val="001027B6"/>
    <w:rsid w:val="0010477E"/>
    <w:rsid w:val="00104858"/>
    <w:rsid w:val="0010570F"/>
    <w:rsid w:val="00105FBD"/>
    <w:rsid w:val="00110392"/>
    <w:rsid w:val="00110BF9"/>
    <w:rsid w:val="00110D00"/>
    <w:rsid w:val="00110E7A"/>
    <w:rsid w:val="00111F6A"/>
    <w:rsid w:val="0011249A"/>
    <w:rsid w:val="0011333A"/>
    <w:rsid w:val="00113943"/>
    <w:rsid w:val="00113C6F"/>
    <w:rsid w:val="001144BA"/>
    <w:rsid w:val="0011456B"/>
    <w:rsid w:val="001148CE"/>
    <w:rsid w:val="0011521E"/>
    <w:rsid w:val="001153FA"/>
    <w:rsid w:val="0011542A"/>
    <w:rsid w:val="00115616"/>
    <w:rsid w:val="00115BFE"/>
    <w:rsid w:val="00115ECA"/>
    <w:rsid w:val="00115FAA"/>
    <w:rsid w:val="001174D3"/>
    <w:rsid w:val="00120B98"/>
    <w:rsid w:val="001210ED"/>
    <w:rsid w:val="001211CF"/>
    <w:rsid w:val="001218AD"/>
    <w:rsid w:val="001218D1"/>
    <w:rsid w:val="00121C62"/>
    <w:rsid w:val="00121C97"/>
    <w:rsid w:val="001220C3"/>
    <w:rsid w:val="00122AB9"/>
    <w:rsid w:val="00122B45"/>
    <w:rsid w:val="00123550"/>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5E57"/>
    <w:rsid w:val="00136FC1"/>
    <w:rsid w:val="00137242"/>
    <w:rsid w:val="00140139"/>
    <w:rsid w:val="00141B17"/>
    <w:rsid w:val="00141B2F"/>
    <w:rsid w:val="00141BE0"/>
    <w:rsid w:val="00142BFF"/>
    <w:rsid w:val="00143044"/>
    <w:rsid w:val="00143AFF"/>
    <w:rsid w:val="00143CEB"/>
    <w:rsid w:val="00144B90"/>
    <w:rsid w:val="001459EF"/>
    <w:rsid w:val="00146BBB"/>
    <w:rsid w:val="001504A0"/>
    <w:rsid w:val="0015207F"/>
    <w:rsid w:val="001531D0"/>
    <w:rsid w:val="00153E84"/>
    <w:rsid w:val="00154BAF"/>
    <w:rsid w:val="001558A2"/>
    <w:rsid w:val="00157379"/>
    <w:rsid w:val="001579DA"/>
    <w:rsid w:val="00160256"/>
    <w:rsid w:val="00160799"/>
    <w:rsid w:val="00161043"/>
    <w:rsid w:val="001611FE"/>
    <w:rsid w:val="00163422"/>
    <w:rsid w:val="0016362B"/>
    <w:rsid w:val="00163971"/>
    <w:rsid w:val="00163C8A"/>
    <w:rsid w:val="00164D81"/>
    <w:rsid w:val="00167DB3"/>
    <w:rsid w:val="00167FB8"/>
    <w:rsid w:val="00170E64"/>
    <w:rsid w:val="00171485"/>
    <w:rsid w:val="00171B44"/>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6FE"/>
    <w:rsid w:val="00184802"/>
    <w:rsid w:val="00185AAA"/>
    <w:rsid w:val="00185F75"/>
    <w:rsid w:val="0018613C"/>
    <w:rsid w:val="00186912"/>
    <w:rsid w:val="001873F7"/>
    <w:rsid w:val="00187B3A"/>
    <w:rsid w:val="00187E4D"/>
    <w:rsid w:val="001900E5"/>
    <w:rsid w:val="00190392"/>
    <w:rsid w:val="001913CB"/>
    <w:rsid w:val="00191B69"/>
    <w:rsid w:val="00193879"/>
    <w:rsid w:val="00194B5C"/>
    <w:rsid w:val="00195CC1"/>
    <w:rsid w:val="001961BD"/>
    <w:rsid w:val="00196269"/>
    <w:rsid w:val="001970E3"/>
    <w:rsid w:val="00197247"/>
    <w:rsid w:val="001A0604"/>
    <w:rsid w:val="001A089A"/>
    <w:rsid w:val="001A2A2E"/>
    <w:rsid w:val="001A3528"/>
    <w:rsid w:val="001A35D9"/>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6073"/>
    <w:rsid w:val="001B61C7"/>
    <w:rsid w:val="001B6F33"/>
    <w:rsid w:val="001B7AD8"/>
    <w:rsid w:val="001C0067"/>
    <w:rsid w:val="001C0678"/>
    <w:rsid w:val="001C10E7"/>
    <w:rsid w:val="001C28CE"/>
    <w:rsid w:val="001C29DA"/>
    <w:rsid w:val="001C5403"/>
    <w:rsid w:val="001C5A8B"/>
    <w:rsid w:val="001C6112"/>
    <w:rsid w:val="001D01B5"/>
    <w:rsid w:val="001D0274"/>
    <w:rsid w:val="001D0EEB"/>
    <w:rsid w:val="001D191A"/>
    <w:rsid w:val="001D2DB6"/>
    <w:rsid w:val="001D340C"/>
    <w:rsid w:val="001D4DA7"/>
    <w:rsid w:val="001E012F"/>
    <w:rsid w:val="001E0E1D"/>
    <w:rsid w:val="001E1198"/>
    <w:rsid w:val="001E1A6E"/>
    <w:rsid w:val="001E1D7A"/>
    <w:rsid w:val="001E2028"/>
    <w:rsid w:val="001E21DD"/>
    <w:rsid w:val="001E3314"/>
    <w:rsid w:val="001E443D"/>
    <w:rsid w:val="001E4EF7"/>
    <w:rsid w:val="001E5378"/>
    <w:rsid w:val="001E5A43"/>
    <w:rsid w:val="001E5EE2"/>
    <w:rsid w:val="001E79DF"/>
    <w:rsid w:val="001F06AC"/>
    <w:rsid w:val="001F0DA5"/>
    <w:rsid w:val="001F0E84"/>
    <w:rsid w:val="001F12A4"/>
    <w:rsid w:val="001F1440"/>
    <w:rsid w:val="001F1AEB"/>
    <w:rsid w:val="001F2B6D"/>
    <w:rsid w:val="001F354B"/>
    <w:rsid w:val="001F36C0"/>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A6"/>
    <w:rsid w:val="0021363D"/>
    <w:rsid w:val="00214E81"/>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30E5F"/>
    <w:rsid w:val="00234D53"/>
    <w:rsid w:val="00235238"/>
    <w:rsid w:val="00235B0C"/>
    <w:rsid w:val="0023603E"/>
    <w:rsid w:val="002371C7"/>
    <w:rsid w:val="002406D5"/>
    <w:rsid w:val="00240CCE"/>
    <w:rsid w:val="00241B2A"/>
    <w:rsid w:val="002426D7"/>
    <w:rsid w:val="00242723"/>
    <w:rsid w:val="00244FF5"/>
    <w:rsid w:val="002462CE"/>
    <w:rsid w:val="00246411"/>
    <w:rsid w:val="0024676E"/>
    <w:rsid w:val="00247DA7"/>
    <w:rsid w:val="0025014E"/>
    <w:rsid w:val="002509E1"/>
    <w:rsid w:val="00250A3E"/>
    <w:rsid w:val="00250B84"/>
    <w:rsid w:val="00252360"/>
    <w:rsid w:val="00253F41"/>
    <w:rsid w:val="00254036"/>
    <w:rsid w:val="0025571B"/>
    <w:rsid w:val="0025637B"/>
    <w:rsid w:val="0025769F"/>
    <w:rsid w:val="002607E3"/>
    <w:rsid w:val="00261411"/>
    <w:rsid w:val="00261846"/>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45B"/>
    <w:rsid w:val="00266885"/>
    <w:rsid w:val="00266898"/>
    <w:rsid w:val="00266B37"/>
    <w:rsid w:val="00270ACE"/>
    <w:rsid w:val="002728D0"/>
    <w:rsid w:val="00272A78"/>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53B"/>
    <w:rsid w:val="00283768"/>
    <w:rsid w:val="00283872"/>
    <w:rsid w:val="00283891"/>
    <w:rsid w:val="00284DE6"/>
    <w:rsid w:val="0028517E"/>
    <w:rsid w:val="00286432"/>
    <w:rsid w:val="002872A7"/>
    <w:rsid w:val="00287464"/>
    <w:rsid w:val="00290299"/>
    <w:rsid w:val="002909A3"/>
    <w:rsid w:val="002911C2"/>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F68"/>
    <w:rsid w:val="002A003A"/>
    <w:rsid w:val="002A0369"/>
    <w:rsid w:val="002A069D"/>
    <w:rsid w:val="002A16D8"/>
    <w:rsid w:val="002A186C"/>
    <w:rsid w:val="002A40CF"/>
    <w:rsid w:val="002A4877"/>
    <w:rsid w:val="002A52B5"/>
    <w:rsid w:val="002A57E8"/>
    <w:rsid w:val="002A5A75"/>
    <w:rsid w:val="002A5B71"/>
    <w:rsid w:val="002A5B88"/>
    <w:rsid w:val="002A6B03"/>
    <w:rsid w:val="002A7D1A"/>
    <w:rsid w:val="002B0E47"/>
    <w:rsid w:val="002B1701"/>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54C"/>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DAE"/>
    <w:rsid w:val="002D0479"/>
    <w:rsid w:val="002D0E97"/>
    <w:rsid w:val="002D151F"/>
    <w:rsid w:val="002D261C"/>
    <w:rsid w:val="002D2807"/>
    <w:rsid w:val="002D338D"/>
    <w:rsid w:val="002D3506"/>
    <w:rsid w:val="002D385A"/>
    <w:rsid w:val="002D3B7D"/>
    <w:rsid w:val="002D3F49"/>
    <w:rsid w:val="002D45AE"/>
    <w:rsid w:val="002D4B1B"/>
    <w:rsid w:val="002D5A79"/>
    <w:rsid w:val="002D5EA5"/>
    <w:rsid w:val="002D5F87"/>
    <w:rsid w:val="002D67F0"/>
    <w:rsid w:val="002D6984"/>
    <w:rsid w:val="002D74F5"/>
    <w:rsid w:val="002D75DC"/>
    <w:rsid w:val="002D778B"/>
    <w:rsid w:val="002E0302"/>
    <w:rsid w:val="002E12D9"/>
    <w:rsid w:val="002E159B"/>
    <w:rsid w:val="002E1DAD"/>
    <w:rsid w:val="002E24D4"/>
    <w:rsid w:val="002E309F"/>
    <w:rsid w:val="002E33D3"/>
    <w:rsid w:val="002E4BCB"/>
    <w:rsid w:val="002E4CF3"/>
    <w:rsid w:val="002E51E5"/>
    <w:rsid w:val="002E56E3"/>
    <w:rsid w:val="002E6366"/>
    <w:rsid w:val="002E660B"/>
    <w:rsid w:val="002E66EE"/>
    <w:rsid w:val="002E696B"/>
    <w:rsid w:val="002E6A73"/>
    <w:rsid w:val="002F0665"/>
    <w:rsid w:val="002F1F7E"/>
    <w:rsid w:val="002F254A"/>
    <w:rsid w:val="002F260B"/>
    <w:rsid w:val="002F2DC7"/>
    <w:rsid w:val="002F3050"/>
    <w:rsid w:val="002F3072"/>
    <w:rsid w:val="002F3A3A"/>
    <w:rsid w:val="002F3CC5"/>
    <w:rsid w:val="002F4326"/>
    <w:rsid w:val="002F4786"/>
    <w:rsid w:val="002F4B9B"/>
    <w:rsid w:val="002F5294"/>
    <w:rsid w:val="002F5D7F"/>
    <w:rsid w:val="002F5F5B"/>
    <w:rsid w:val="002F6711"/>
    <w:rsid w:val="002F6D09"/>
    <w:rsid w:val="003002BB"/>
    <w:rsid w:val="00302DAC"/>
    <w:rsid w:val="0030484A"/>
    <w:rsid w:val="0030586B"/>
    <w:rsid w:val="00305F54"/>
    <w:rsid w:val="00306014"/>
    <w:rsid w:val="003063CC"/>
    <w:rsid w:val="00306C9C"/>
    <w:rsid w:val="00306D80"/>
    <w:rsid w:val="00306D8A"/>
    <w:rsid w:val="003071F6"/>
    <w:rsid w:val="0030792F"/>
    <w:rsid w:val="00307CF4"/>
    <w:rsid w:val="00307D02"/>
    <w:rsid w:val="0031145D"/>
    <w:rsid w:val="00312319"/>
    <w:rsid w:val="00312C26"/>
    <w:rsid w:val="00313846"/>
    <w:rsid w:val="00314054"/>
    <w:rsid w:val="00314156"/>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5381"/>
    <w:rsid w:val="00325845"/>
    <w:rsid w:val="0032627D"/>
    <w:rsid w:val="00326B0A"/>
    <w:rsid w:val="00327F18"/>
    <w:rsid w:val="00330168"/>
    <w:rsid w:val="003303CD"/>
    <w:rsid w:val="00330D0F"/>
    <w:rsid w:val="00331186"/>
    <w:rsid w:val="00332679"/>
    <w:rsid w:val="00332903"/>
    <w:rsid w:val="00332DC7"/>
    <w:rsid w:val="00332F1A"/>
    <w:rsid w:val="00334223"/>
    <w:rsid w:val="003344F5"/>
    <w:rsid w:val="00334C68"/>
    <w:rsid w:val="00335072"/>
    <w:rsid w:val="00335680"/>
    <w:rsid w:val="00335F5F"/>
    <w:rsid w:val="00336782"/>
    <w:rsid w:val="00336B39"/>
    <w:rsid w:val="00336C71"/>
    <w:rsid w:val="00337A19"/>
    <w:rsid w:val="00337B52"/>
    <w:rsid w:val="00340227"/>
    <w:rsid w:val="00341528"/>
    <w:rsid w:val="003416A3"/>
    <w:rsid w:val="00341A78"/>
    <w:rsid w:val="0034291D"/>
    <w:rsid w:val="003436EE"/>
    <w:rsid w:val="00343D72"/>
    <w:rsid w:val="00344D20"/>
    <w:rsid w:val="00345D57"/>
    <w:rsid w:val="00346AEF"/>
    <w:rsid w:val="00347710"/>
    <w:rsid w:val="00350D84"/>
    <w:rsid w:val="0035116C"/>
    <w:rsid w:val="00351E73"/>
    <w:rsid w:val="003520FE"/>
    <w:rsid w:val="003521FD"/>
    <w:rsid w:val="0035358D"/>
    <w:rsid w:val="003536B1"/>
    <w:rsid w:val="0035420E"/>
    <w:rsid w:val="003549B5"/>
    <w:rsid w:val="00355996"/>
    <w:rsid w:val="00355A51"/>
    <w:rsid w:val="0035642E"/>
    <w:rsid w:val="00356B22"/>
    <w:rsid w:val="003572B8"/>
    <w:rsid w:val="0036135C"/>
    <w:rsid w:val="003630DB"/>
    <w:rsid w:val="00363834"/>
    <w:rsid w:val="0036561A"/>
    <w:rsid w:val="0036570E"/>
    <w:rsid w:val="00366111"/>
    <w:rsid w:val="003661D4"/>
    <w:rsid w:val="00366E35"/>
    <w:rsid w:val="0036792F"/>
    <w:rsid w:val="00370903"/>
    <w:rsid w:val="003715E2"/>
    <w:rsid w:val="0037300B"/>
    <w:rsid w:val="00373252"/>
    <w:rsid w:val="00373968"/>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E14"/>
    <w:rsid w:val="003850E7"/>
    <w:rsid w:val="00385B44"/>
    <w:rsid w:val="0039080A"/>
    <w:rsid w:val="003908F6"/>
    <w:rsid w:val="0039094D"/>
    <w:rsid w:val="003914B8"/>
    <w:rsid w:val="003916A7"/>
    <w:rsid w:val="003921E3"/>
    <w:rsid w:val="003929A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B0234"/>
    <w:rsid w:val="003B055F"/>
    <w:rsid w:val="003B0834"/>
    <w:rsid w:val="003B0C26"/>
    <w:rsid w:val="003B0DCD"/>
    <w:rsid w:val="003B1570"/>
    <w:rsid w:val="003B31DF"/>
    <w:rsid w:val="003B3534"/>
    <w:rsid w:val="003B3629"/>
    <w:rsid w:val="003B445A"/>
    <w:rsid w:val="003B4537"/>
    <w:rsid w:val="003B4908"/>
    <w:rsid w:val="003B4F5E"/>
    <w:rsid w:val="003B5330"/>
    <w:rsid w:val="003B5345"/>
    <w:rsid w:val="003B55CE"/>
    <w:rsid w:val="003B6115"/>
    <w:rsid w:val="003B63F3"/>
    <w:rsid w:val="003B6A7E"/>
    <w:rsid w:val="003B70A2"/>
    <w:rsid w:val="003C10CE"/>
    <w:rsid w:val="003C138C"/>
    <w:rsid w:val="003C1683"/>
    <w:rsid w:val="003C1755"/>
    <w:rsid w:val="003C1D35"/>
    <w:rsid w:val="003C1F0B"/>
    <w:rsid w:val="003C32C5"/>
    <w:rsid w:val="003C34AC"/>
    <w:rsid w:val="003C3B51"/>
    <w:rsid w:val="003C3CB0"/>
    <w:rsid w:val="003C48B6"/>
    <w:rsid w:val="003C5561"/>
    <w:rsid w:val="003C741E"/>
    <w:rsid w:val="003D05AE"/>
    <w:rsid w:val="003D0D4D"/>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DA7"/>
    <w:rsid w:val="003E155E"/>
    <w:rsid w:val="003E156C"/>
    <w:rsid w:val="003E1748"/>
    <w:rsid w:val="003E33D4"/>
    <w:rsid w:val="003E3808"/>
    <w:rsid w:val="003E51B4"/>
    <w:rsid w:val="003E542A"/>
    <w:rsid w:val="003F094C"/>
    <w:rsid w:val="003F209E"/>
    <w:rsid w:val="003F3C1D"/>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6DCB"/>
    <w:rsid w:val="004072DD"/>
    <w:rsid w:val="0040735F"/>
    <w:rsid w:val="00407929"/>
    <w:rsid w:val="004118CA"/>
    <w:rsid w:val="00411E0D"/>
    <w:rsid w:val="00411EBD"/>
    <w:rsid w:val="00411F13"/>
    <w:rsid w:val="00412DD5"/>
    <w:rsid w:val="00413133"/>
    <w:rsid w:val="00413150"/>
    <w:rsid w:val="0041370F"/>
    <w:rsid w:val="00413DB8"/>
    <w:rsid w:val="00413F2A"/>
    <w:rsid w:val="00414044"/>
    <w:rsid w:val="00414EEE"/>
    <w:rsid w:val="004169E8"/>
    <w:rsid w:val="00416A47"/>
    <w:rsid w:val="004173FD"/>
    <w:rsid w:val="00417D10"/>
    <w:rsid w:val="00420127"/>
    <w:rsid w:val="004207DF"/>
    <w:rsid w:val="00420D9F"/>
    <w:rsid w:val="00420E10"/>
    <w:rsid w:val="00421363"/>
    <w:rsid w:val="00421C95"/>
    <w:rsid w:val="00422797"/>
    <w:rsid w:val="004252A5"/>
    <w:rsid w:val="004254AA"/>
    <w:rsid w:val="004256D9"/>
    <w:rsid w:val="00426717"/>
    <w:rsid w:val="00426933"/>
    <w:rsid w:val="00427132"/>
    <w:rsid w:val="00427C35"/>
    <w:rsid w:val="0043010D"/>
    <w:rsid w:val="00430659"/>
    <w:rsid w:val="0043142C"/>
    <w:rsid w:val="00431541"/>
    <w:rsid w:val="00431B9C"/>
    <w:rsid w:val="004336F2"/>
    <w:rsid w:val="0043399D"/>
    <w:rsid w:val="00435CAE"/>
    <w:rsid w:val="00435FC5"/>
    <w:rsid w:val="004360F1"/>
    <w:rsid w:val="00437790"/>
    <w:rsid w:val="00437E5F"/>
    <w:rsid w:val="00437F85"/>
    <w:rsid w:val="00440439"/>
    <w:rsid w:val="00441EF0"/>
    <w:rsid w:val="0044423F"/>
    <w:rsid w:val="00444374"/>
    <w:rsid w:val="00445319"/>
    <w:rsid w:val="004460B7"/>
    <w:rsid w:val="004461BF"/>
    <w:rsid w:val="00446518"/>
    <w:rsid w:val="00446A6A"/>
    <w:rsid w:val="004472B6"/>
    <w:rsid w:val="004500C2"/>
    <w:rsid w:val="004505DB"/>
    <w:rsid w:val="004525A9"/>
    <w:rsid w:val="00452600"/>
    <w:rsid w:val="00453253"/>
    <w:rsid w:val="0045413A"/>
    <w:rsid w:val="00454CE7"/>
    <w:rsid w:val="0045595C"/>
    <w:rsid w:val="00456106"/>
    <w:rsid w:val="004565FF"/>
    <w:rsid w:val="00456608"/>
    <w:rsid w:val="004567D0"/>
    <w:rsid w:val="004602BC"/>
    <w:rsid w:val="00460C8B"/>
    <w:rsid w:val="00460D49"/>
    <w:rsid w:val="00461C6D"/>
    <w:rsid w:val="004638F1"/>
    <w:rsid w:val="004639EB"/>
    <w:rsid w:val="0046494E"/>
    <w:rsid w:val="00464A0B"/>
    <w:rsid w:val="00464CFD"/>
    <w:rsid w:val="0046582B"/>
    <w:rsid w:val="004659CE"/>
    <w:rsid w:val="004671A2"/>
    <w:rsid w:val="00467619"/>
    <w:rsid w:val="00470A20"/>
    <w:rsid w:val="00470A53"/>
    <w:rsid w:val="00470AB5"/>
    <w:rsid w:val="0047143D"/>
    <w:rsid w:val="00471D91"/>
    <w:rsid w:val="00472499"/>
    <w:rsid w:val="0047260B"/>
    <w:rsid w:val="00472ABF"/>
    <w:rsid w:val="00472DD4"/>
    <w:rsid w:val="00472EE4"/>
    <w:rsid w:val="00472F47"/>
    <w:rsid w:val="00473087"/>
    <w:rsid w:val="004733BE"/>
    <w:rsid w:val="00473448"/>
    <w:rsid w:val="00474128"/>
    <w:rsid w:val="00474761"/>
    <w:rsid w:val="00474A82"/>
    <w:rsid w:val="00474ADB"/>
    <w:rsid w:val="004750EA"/>
    <w:rsid w:val="00475D23"/>
    <w:rsid w:val="004762BB"/>
    <w:rsid w:val="00476B64"/>
    <w:rsid w:val="00476ECB"/>
    <w:rsid w:val="0047742D"/>
    <w:rsid w:val="004809E7"/>
    <w:rsid w:val="00480D49"/>
    <w:rsid w:val="00481028"/>
    <w:rsid w:val="00481D95"/>
    <w:rsid w:val="004822CC"/>
    <w:rsid w:val="004826FC"/>
    <w:rsid w:val="004828BC"/>
    <w:rsid w:val="00483059"/>
    <w:rsid w:val="00483CF8"/>
    <w:rsid w:val="00484594"/>
    <w:rsid w:val="00485EEA"/>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92C"/>
    <w:rsid w:val="004A4000"/>
    <w:rsid w:val="004A423F"/>
    <w:rsid w:val="004A4F2E"/>
    <w:rsid w:val="004A6112"/>
    <w:rsid w:val="004A71E4"/>
    <w:rsid w:val="004A7B75"/>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7073"/>
    <w:rsid w:val="004C02EF"/>
    <w:rsid w:val="004C0BF7"/>
    <w:rsid w:val="004C0EBD"/>
    <w:rsid w:val="004C2246"/>
    <w:rsid w:val="004C2909"/>
    <w:rsid w:val="004C2A73"/>
    <w:rsid w:val="004C402F"/>
    <w:rsid w:val="004C45CA"/>
    <w:rsid w:val="004C45D2"/>
    <w:rsid w:val="004C4B8C"/>
    <w:rsid w:val="004C714D"/>
    <w:rsid w:val="004C745F"/>
    <w:rsid w:val="004C7859"/>
    <w:rsid w:val="004D000A"/>
    <w:rsid w:val="004D014D"/>
    <w:rsid w:val="004D25D8"/>
    <w:rsid w:val="004D3134"/>
    <w:rsid w:val="004D34F1"/>
    <w:rsid w:val="004D4028"/>
    <w:rsid w:val="004D427A"/>
    <w:rsid w:val="004D55A8"/>
    <w:rsid w:val="004D6E7A"/>
    <w:rsid w:val="004E19F0"/>
    <w:rsid w:val="004E209C"/>
    <w:rsid w:val="004E217C"/>
    <w:rsid w:val="004E24FA"/>
    <w:rsid w:val="004E2A88"/>
    <w:rsid w:val="004E549C"/>
    <w:rsid w:val="004E5D1E"/>
    <w:rsid w:val="004E5DE4"/>
    <w:rsid w:val="004E6E2E"/>
    <w:rsid w:val="004E728E"/>
    <w:rsid w:val="004F07DB"/>
    <w:rsid w:val="004F138A"/>
    <w:rsid w:val="004F151F"/>
    <w:rsid w:val="004F22DE"/>
    <w:rsid w:val="004F28F2"/>
    <w:rsid w:val="004F3886"/>
    <w:rsid w:val="004F41CF"/>
    <w:rsid w:val="004F4445"/>
    <w:rsid w:val="004F4D8A"/>
    <w:rsid w:val="004F5658"/>
    <w:rsid w:val="004F5BB3"/>
    <w:rsid w:val="004F5D26"/>
    <w:rsid w:val="004F631E"/>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D3C"/>
    <w:rsid w:val="00503E0B"/>
    <w:rsid w:val="00504DAC"/>
    <w:rsid w:val="00505358"/>
    <w:rsid w:val="005056EF"/>
    <w:rsid w:val="00505AB5"/>
    <w:rsid w:val="00506147"/>
    <w:rsid w:val="00507FCE"/>
    <w:rsid w:val="00510798"/>
    <w:rsid w:val="005127C5"/>
    <w:rsid w:val="00512B7B"/>
    <w:rsid w:val="0051340A"/>
    <w:rsid w:val="00513564"/>
    <w:rsid w:val="00513EBB"/>
    <w:rsid w:val="00514125"/>
    <w:rsid w:val="00514303"/>
    <w:rsid w:val="0051575F"/>
    <w:rsid w:val="00515805"/>
    <w:rsid w:val="00516725"/>
    <w:rsid w:val="005172B2"/>
    <w:rsid w:val="00517AE0"/>
    <w:rsid w:val="00521663"/>
    <w:rsid w:val="005217C0"/>
    <w:rsid w:val="005235EC"/>
    <w:rsid w:val="0052403F"/>
    <w:rsid w:val="005241E9"/>
    <w:rsid w:val="00524569"/>
    <w:rsid w:val="00524BB7"/>
    <w:rsid w:val="00525337"/>
    <w:rsid w:val="005256EE"/>
    <w:rsid w:val="00526715"/>
    <w:rsid w:val="0053132C"/>
    <w:rsid w:val="00532441"/>
    <w:rsid w:val="00532F09"/>
    <w:rsid w:val="00533108"/>
    <w:rsid w:val="0053328F"/>
    <w:rsid w:val="0053461B"/>
    <w:rsid w:val="00535C0F"/>
    <w:rsid w:val="00535E6C"/>
    <w:rsid w:val="00536118"/>
    <w:rsid w:val="0053710B"/>
    <w:rsid w:val="00537642"/>
    <w:rsid w:val="00537C1A"/>
    <w:rsid w:val="00537E9A"/>
    <w:rsid w:val="00537F97"/>
    <w:rsid w:val="005413EF"/>
    <w:rsid w:val="0054150F"/>
    <w:rsid w:val="00541EDF"/>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7A32"/>
    <w:rsid w:val="00557E74"/>
    <w:rsid w:val="00560339"/>
    <w:rsid w:val="005606B7"/>
    <w:rsid w:val="00560904"/>
    <w:rsid w:val="0056126A"/>
    <w:rsid w:val="00561BD8"/>
    <w:rsid w:val="00561F41"/>
    <w:rsid w:val="00562B57"/>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17E"/>
    <w:rsid w:val="00575CF6"/>
    <w:rsid w:val="005761DB"/>
    <w:rsid w:val="005774FB"/>
    <w:rsid w:val="00577AD7"/>
    <w:rsid w:val="00580636"/>
    <w:rsid w:val="00582980"/>
    <w:rsid w:val="0058371A"/>
    <w:rsid w:val="005842E3"/>
    <w:rsid w:val="00584918"/>
    <w:rsid w:val="00585596"/>
    <w:rsid w:val="00586962"/>
    <w:rsid w:val="0058761C"/>
    <w:rsid w:val="00590110"/>
    <w:rsid w:val="00590DC9"/>
    <w:rsid w:val="0059249D"/>
    <w:rsid w:val="0059261E"/>
    <w:rsid w:val="00595AA0"/>
    <w:rsid w:val="00597EBF"/>
    <w:rsid w:val="005A230C"/>
    <w:rsid w:val="005A2642"/>
    <w:rsid w:val="005A2BA1"/>
    <w:rsid w:val="005A334B"/>
    <w:rsid w:val="005A44AD"/>
    <w:rsid w:val="005A4CCA"/>
    <w:rsid w:val="005A4E74"/>
    <w:rsid w:val="005A5D27"/>
    <w:rsid w:val="005A6CD9"/>
    <w:rsid w:val="005A6F0B"/>
    <w:rsid w:val="005A7268"/>
    <w:rsid w:val="005B10EE"/>
    <w:rsid w:val="005B1347"/>
    <w:rsid w:val="005B2A06"/>
    <w:rsid w:val="005B2A9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ACF"/>
    <w:rsid w:val="005D019C"/>
    <w:rsid w:val="005D0733"/>
    <w:rsid w:val="005D16CF"/>
    <w:rsid w:val="005D1E4C"/>
    <w:rsid w:val="005D2BAC"/>
    <w:rsid w:val="005D4984"/>
    <w:rsid w:val="005D6A3F"/>
    <w:rsid w:val="005D7BEF"/>
    <w:rsid w:val="005D7C91"/>
    <w:rsid w:val="005E0169"/>
    <w:rsid w:val="005E037C"/>
    <w:rsid w:val="005E041A"/>
    <w:rsid w:val="005E084C"/>
    <w:rsid w:val="005E145D"/>
    <w:rsid w:val="005E153D"/>
    <w:rsid w:val="005E15B8"/>
    <w:rsid w:val="005E3B37"/>
    <w:rsid w:val="005E3F03"/>
    <w:rsid w:val="005E45E0"/>
    <w:rsid w:val="005E49EA"/>
    <w:rsid w:val="005E4DE9"/>
    <w:rsid w:val="005E4F95"/>
    <w:rsid w:val="005E5190"/>
    <w:rsid w:val="005E5B94"/>
    <w:rsid w:val="005E5D7B"/>
    <w:rsid w:val="005E636F"/>
    <w:rsid w:val="005E729F"/>
    <w:rsid w:val="005E7913"/>
    <w:rsid w:val="005F1F6E"/>
    <w:rsid w:val="005F205F"/>
    <w:rsid w:val="005F2099"/>
    <w:rsid w:val="005F2C40"/>
    <w:rsid w:val="005F2D69"/>
    <w:rsid w:val="005F58C3"/>
    <w:rsid w:val="005F5AD2"/>
    <w:rsid w:val="005F615B"/>
    <w:rsid w:val="005F6E4E"/>
    <w:rsid w:val="005F6FE5"/>
    <w:rsid w:val="006007E8"/>
    <w:rsid w:val="006030AE"/>
    <w:rsid w:val="0060319B"/>
    <w:rsid w:val="00604600"/>
    <w:rsid w:val="00604C4E"/>
    <w:rsid w:val="00604EAF"/>
    <w:rsid w:val="00604EC8"/>
    <w:rsid w:val="006051EC"/>
    <w:rsid w:val="00605615"/>
    <w:rsid w:val="00605633"/>
    <w:rsid w:val="0060634B"/>
    <w:rsid w:val="0060700C"/>
    <w:rsid w:val="00607C18"/>
    <w:rsid w:val="00607F56"/>
    <w:rsid w:val="006102DB"/>
    <w:rsid w:val="00610E4B"/>
    <w:rsid w:val="00610EF0"/>
    <w:rsid w:val="006116C4"/>
    <w:rsid w:val="00611741"/>
    <w:rsid w:val="00611782"/>
    <w:rsid w:val="00612442"/>
    <w:rsid w:val="00613198"/>
    <w:rsid w:val="00613B21"/>
    <w:rsid w:val="00613DE0"/>
    <w:rsid w:val="006143E8"/>
    <w:rsid w:val="00614AEE"/>
    <w:rsid w:val="006155A9"/>
    <w:rsid w:val="0061626D"/>
    <w:rsid w:val="00616514"/>
    <w:rsid w:val="00617058"/>
    <w:rsid w:val="006171F4"/>
    <w:rsid w:val="00617219"/>
    <w:rsid w:val="00620D1A"/>
    <w:rsid w:val="00620E18"/>
    <w:rsid w:val="006215B4"/>
    <w:rsid w:val="00622A9B"/>
    <w:rsid w:val="006237EC"/>
    <w:rsid w:val="00624204"/>
    <w:rsid w:val="00624D5B"/>
    <w:rsid w:val="00626115"/>
    <w:rsid w:val="0062649A"/>
    <w:rsid w:val="0062694C"/>
    <w:rsid w:val="0062794F"/>
    <w:rsid w:val="00630861"/>
    <w:rsid w:val="006313CD"/>
    <w:rsid w:val="006318E8"/>
    <w:rsid w:val="0063221B"/>
    <w:rsid w:val="00632DE7"/>
    <w:rsid w:val="00633D10"/>
    <w:rsid w:val="00634A0A"/>
    <w:rsid w:val="00634B73"/>
    <w:rsid w:val="00635242"/>
    <w:rsid w:val="00636814"/>
    <w:rsid w:val="00637526"/>
    <w:rsid w:val="00637EAB"/>
    <w:rsid w:val="00640429"/>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4D5"/>
    <w:rsid w:val="00652667"/>
    <w:rsid w:val="006531D5"/>
    <w:rsid w:val="006536E3"/>
    <w:rsid w:val="00653839"/>
    <w:rsid w:val="006540DE"/>
    <w:rsid w:val="00654108"/>
    <w:rsid w:val="00655493"/>
    <w:rsid w:val="00656D67"/>
    <w:rsid w:val="00657168"/>
    <w:rsid w:val="00657526"/>
    <w:rsid w:val="00660083"/>
    <w:rsid w:val="00660157"/>
    <w:rsid w:val="00660775"/>
    <w:rsid w:val="00660F2D"/>
    <w:rsid w:val="00661947"/>
    <w:rsid w:val="00662315"/>
    <w:rsid w:val="00662825"/>
    <w:rsid w:val="0066351B"/>
    <w:rsid w:val="00663755"/>
    <w:rsid w:val="006638F5"/>
    <w:rsid w:val="00664C07"/>
    <w:rsid w:val="00664D34"/>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407C"/>
    <w:rsid w:val="00674A71"/>
    <w:rsid w:val="00676635"/>
    <w:rsid w:val="006768D5"/>
    <w:rsid w:val="006772F5"/>
    <w:rsid w:val="00677350"/>
    <w:rsid w:val="0068010D"/>
    <w:rsid w:val="0068173B"/>
    <w:rsid w:val="00681CFE"/>
    <w:rsid w:val="00682210"/>
    <w:rsid w:val="006824A6"/>
    <w:rsid w:val="00682507"/>
    <w:rsid w:val="00682C27"/>
    <w:rsid w:val="00683B1C"/>
    <w:rsid w:val="00684EDD"/>
    <w:rsid w:val="00685C11"/>
    <w:rsid w:val="00685EAE"/>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9F7"/>
    <w:rsid w:val="006A279E"/>
    <w:rsid w:val="006A3492"/>
    <w:rsid w:val="006A405A"/>
    <w:rsid w:val="006A43A4"/>
    <w:rsid w:val="006A46D3"/>
    <w:rsid w:val="006A4C2E"/>
    <w:rsid w:val="006A4E7B"/>
    <w:rsid w:val="006A599E"/>
    <w:rsid w:val="006A7C36"/>
    <w:rsid w:val="006B0E8C"/>
    <w:rsid w:val="006B0EE0"/>
    <w:rsid w:val="006B1F55"/>
    <w:rsid w:val="006B26E5"/>
    <w:rsid w:val="006B305F"/>
    <w:rsid w:val="006B3684"/>
    <w:rsid w:val="006B3EDA"/>
    <w:rsid w:val="006B529F"/>
    <w:rsid w:val="006B66C3"/>
    <w:rsid w:val="006B7932"/>
    <w:rsid w:val="006B7D7D"/>
    <w:rsid w:val="006B7FAF"/>
    <w:rsid w:val="006C0298"/>
    <w:rsid w:val="006C07A9"/>
    <w:rsid w:val="006C0F58"/>
    <w:rsid w:val="006C15B7"/>
    <w:rsid w:val="006C1BF6"/>
    <w:rsid w:val="006C1F05"/>
    <w:rsid w:val="006C4B25"/>
    <w:rsid w:val="006C509A"/>
    <w:rsid w:val="006C50F9"/>
    <w:rsid w:val="006C56F2"/>
    <w:rsid w:val="006C5B6E"/>
    <w:rsid w:val="006C678F"/>
    <w:rsid w:val="006C6AD5"/>
    <w:rsid w:val="006C6B06"/>
    <w:rsid w:val="006C7344"/>
    <w:rsid w:val="006D10BD"/>
    <w:rsid w:val="006D1231"/>
    <w:rsid w:val="006D1F7D"/>
    <w:rsid w:val="006D2E73"/>
    <w:rsid w:val="006D344C"/>
    <w:rsid w:val="006D395A"/>
    <w:rsid w:val="006D3FB0"/>
    <w:rsid w:val="006D492F"/>
    <w:rsid w:val="006D4C82"/>
    <w:rsid w:val="006D4F05"/>
    <w:rsid w:val="006D53FD"/>
    <w:rsid w:val="006D5E8F"/>
    <w:rsid w:val="006D6834"/>
    <w:rsid w:val="006D6920"/>
    <w:rsid w:val="006D69B2"/>
    <w:rsid w:val="006D7BE3"/>
    <w:rsid w:val="006D7EC7"/>
    <w:rsid w:val="006E0DA1"/>
    <w:rsid w:val="006E0DCF"/>
    <w:rsid w:val="006E1D6B"/>
    <w:rsid w:val="006E22C3"/>
    <w:rsid w:val="006E2FDF"/>
    <w:rsid w:val="006E360D"/>
    <w:rsid w:val="006E3874"/>
    <w:rsid w:val="006E40F5"/>
    <w:rsid w:val="006E4E63"/>
    <w:rsid w:val="006E4FF9"/>
    <w:rsid w:val="006E51CA"/>
    <w:rsid w:val="006E551B"/>
    <w:rsid w:val="006E58D0"/>
    <w:rsid w:val="006E6865"/>
    <w:rsid w:val="006E77EF"/>
    <w:rsid w:val="006F1D98"/>
    <w:rsid w:val="006F1FD0"/>
    <w:rsid w:val="006F1FD6"/>
    <w:rsid w:val="006F27ED"/>
    <w:rsid w:val="006F3A5C"/>
    <w:rsid w:val="006F4471"/>
    <w:rsid w:val="006F48E2"/>
    <w:rsid w:val="006F70C7"/>
    <w:rsid w:val="007000A8"/>
    <w:rsid w:val="007004A9"/>
    <w:rsid w:val="00700D62"/>
    <w:rsid w:val="007010B1"/>
    <w:rsid w:val="007017C4"/>
    <w:rsid w:val="00702A4E"/>
    <w:rsid w:val="00702F6F"/>
    <w:rsid w:val="00705404"/>
    <w:rsid w:val="007072A5"/>
    <w:rsid w:val="00710023"/>
    <w:rsid w:val="007117B7"/>
    <w:rsid w:val="00711842"/>
    <w:rsid w:val="007143E5"/>
    <w:rsid w:val="00714A1D"/>
    <w:rsid w:val="00714EE2"/>
    <w:rsid w:val="00714FA6"/>
    <w:rsid w:val="0071539C"/>
    <w:rsid w:val="00715897"/>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4C4"/>
    <w:rsid w:val="00724ED0"/>
    <w:rsid w:val="0072515F"/>
    <w:rsid w:val="007251F8"/>
    <w:rsid w:val="007252FC"/>
    <w:rsid w:val="00726A1C"/>
    <w:rsid w:val="00726CF0"/>
    <w:rsid w:val="007277A2"/>
    <w:rsid w:val="00730708"/>
    <w:rsid w:val="007312CD"/>
    <w:rsid w:val="007313CD"/>
    <w:rsid w:val="0073172A"/>
    <w:rsid w:val="00731ADC"/>
    <w:rsid w:val="00732B9F"/>
    <w:rsid w:val="007349D9"/>
    <w:rsid w:val="0073505D"/>
    <w:rsid w:val="00735315"/>
    <w:rsid w:val="007357AF"/>
    <w:rsid w:val="0073588C"/>
    <w:rsid w:val="00735AE1"/>
    <w:rsid w:val="007367EA"/>
    <w:rsid w:val="00736F21"/>
    <w:rsid w:val="00737EC2"/>
    <w:rsid w:val="0074072B"/>
    <w:rsid w:val="00740CDD"/>
    <w:rsid w:val="00740FB3"/>
    <w:rsid w:val="0074135E"/>
    <w:rsid w:val="00741920"/>
    <w:rsid w:val="00741AD5"/>
    <w:rsid w:val="007423F4"/>
    <w:rsid w:val="007443B3"/>
    <w:rsid w:val="00744C8C"/>
    <w:rsid w:val="00744ED0"/>
    <w:rsid w:val="0074519D"/>
    <w:rsid w:val="00745F33"/>
    <w:rsid w:val="0074673E"/>
    <w:rsid w:val="00746CAF"/>
    <w:rsid w:val="00750D90"/>
    <w:rsid w:val="00751724"/>
    <w:rsid w:val="00751CEE"/>
    <w:rsid w:val="0075261E"/>
    <w:rsid w:val="00752BAF"/>
    <w:rsid w:val="007530D1"/>
    <w:rsid w:val="00753DAF"/>
    <w:rsid w:val="0075409B"/>
    <w:rsid w:val="0075527B"/>
    <w:rsid w:val="00756A27"/>
    <w:rsid w:val="00757C81"/>
    <w:rsid w:val="00757E3A"/>
    <w:rsid w:val="00760395"/>
    <w:rsid w:val="00761023"/>
    <w:rsid w:val="007611AF"/>
    <w:rsid w:val="00761889"/>
    <w:rsid w:val="00761951"/>
    <w:rsid w:val="00761AA9"/>
    <w:rsid w:val="00765058"/>
    <w:rsid w:val="00765F6E"/>
    <w:rsid w:val="007664E2"/>
    <w:rsid w:val="00766CFC"/>
    <w:rsid w:val="007678E2"/>
    <w:rsid w:val="00767DFC"/>
    <w:rsid w:val="007700F9"/>
    <w:rsid w:val="007712F2"/>
    <w:rsid w:val="00771E16"/>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A04"/>
    <w:rsid w:val="00782F38"/>
    <w:rsid w:val="00783305"/>
    <w:rsid w:val="00783C25"/>
    <w:rsid w:val="00783FC0"/>
    <w:rsid w:val="00784648"/>
    <w:rsid w:val="0078472F"/>
    <w:rsid w:val="0078484E"/>
    <w:rsid w:val="00785916"/>
    <w:rsid w:val="007866BE"/>
    <w:rsid w:val="00787C9F"/>
    <w:rsid w:val="00791AE2"/>
    <w:rsid w:val="00791CE6"/>
    <w:rsid w:val="00793B86"/>
    <w:rsid w:val="007943D0"/>
    <w:rsid w:val="007944CA"/>
    <w:rsid w:val="007951EA"/>
    <w:rsid w:val="0079556C"/>
    <w:rsid w:val="00795B88"/>
    <w:rsid w:val="00796023"/>
    <w:rsid w:val="007967AB"/>
    <w:rsid w:val="00796D50"/>
    <w:rsid w:val="00796D9C"/>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A7D98"/>
    <w:rsid w:val="007B0982"/>
    <w:rsid w:val="007B1740"/>
    <w:rsid w:val="007B2542"/>
    <w:rsid w:val="007B35D2"/>
    <w:rsid w:val="007B3911"/>
    <w:rsid w:val="007B4E3D"/>
    <w:rsid w:val="007B545E"/>
    <w:rsid w:val="007B5C8C"/>
    <w:rsid w:val="007B60D0"/>
    <w:rsid w:val="007B6B03"/>
    <w:rsid w:val="007B6B3B"/>
    <w:rsid w:val="007B6D94"/>
    <w:rsid w:val="007B74BB"/>
    <w:rsid w:val="007B763E"/>
    <w:rsid w:val="007B7A1A"/>
    <w:rsid w:val="007B7ADC"/>
    <w:rsid w:val="007C05B4"/>
    <w:rsid w:val="007C0CC9"/>
    <w:rsid w:val="007C114A"/>
    <w:rsid w:val="007C12ED"/>
    <w:rsid w:val="007C142A"/>
    <w:rsid w:val="007C1664"/>
    <w:rsid w:val="007C1827"/>
    <w:rsid w:val="007C39FC"/>
    <w:rsid w:val="007C41EA"/>
    <w:rsid w:val="007C4576"/>
    <w:rsid w:val="007C46C9"/>
    <w:rsid w:val="007C47A5"/>
    <w:rsid w:val="007C5552"/>
    <w:rsid w:val="007C5622"/>
    <w:rsid w:val="007C7092"/>
    <w:rsid w:val="007C7520"/>
    <w:rsid w:val="007C76E6"/>
    <w:rsid w:val="007C7A99"/>
    <w:rsid w:val="007D0458"/>
    <w:rsid w:val="007D118D"/>
    <w:rsid w:val="007D1A00"/>
    <w:rsid w:val="007D1DB2"/>
    <w:rsid w:val="007D2257"/>
    <w:rsid w:val="007D2A27"/>
    <w:rsid w:val="007D2D27"/>
    <w:rsid w:val="007D35FF"/>
    <w:rsid w:val="007D3925"/>
    <w:rsid w:val="007D4006"/>
    <w:rsid w:val="007D5021"/>
    <w:rsid w:val="007D5CBF"/>
    <w:rsid w:val="007D74DA"/>
    <w:rsid w:val="007D7788"/>
    <w:rsid w:val="007D7ED5"/>
    <w:rsid w:val="007E01FE"/>
    <w:rsid w:val="007E0FD4"/>
    <w:rsid w:val="007E1197"/>
    <w:rsid w:val="007E1560"/>
    <w:rsid w:val="007E1C38"/>
    <w:rsid w:val="007E3075"/>
    <w:rsid w:val="007E330A"/>
    <w:rsid w:val="007E350C"/>
    <w:rsid w:val="007E4131"/>
    <w:rsid w:val="007E4B6F"/>
    <w:rsid w:val="007E4E0E"/>
    <w:rsid w:val="007E5969"/>
    <w:rsid w:val="007E5A79"/>
    <w:rsid w:val="007E5B15"/>
    <w:rsid w:val="007E5C42"/>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6DA5"/>
    <w:rsid w:val="007F72D9"/>
    <w:rsid w:val="00800CA8"/>
    <w:rsid w:val="008014BC"/>
    <w:rsid w:val="00801FA1"/>
    <w:rsid w:val="0080369E"/>
    <w:rsid w:val="00805A0C"/>
    <w:rsid w:val="00805A4A"/>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49B"/>
    <w:rsid w:val="00817683"/>
    <w:rsid w:val="0081773A"/>
    <w:rsid w:val="008201E4"/>
    <w:rsid w:val="00822321"/>
    <w:rsid w:val="00822E6B"/>
    <w:rsid w:val="008247A5"/>
    <w:rsid w:val="00824C47"/>
    <w:rsid w:val="00824E4A"/>
    <w:rsid w:val="00825135"/>
    <w:rsid w:val="008252DB"/>
    <w:rsid w:val="00826A9D"/>
    <w:rsid w:val="00827A89"/>
    <w:rsid w:val="00827A99"/>
    <w:rsid w:val="00827DF1"/>
    <w:rsid w:val="00830869"/>
    <w:rsid w:val="00830CB3"/>
    <w:rsid w:val="008316FE"/>
    <w:rsid w:val="0083237D"/>
    <w:rsid w:val="00832753"/>
    <w:rsid w:val="00832A38"/>
    <w:rsid w:val="00833042"/>
    <w:rsid w:val="008333DF"/>
    <w:rsid w:val="00833D1D"/>
    <w:rsid w:val="0083480B"/>
    <w:rsid w:val="008359E5"/>
    <w:rsid w:val="00836F7B"/>
    <w:rsid w:val="00837570"/>
    <w:rsid w:val="00837C2A"/>
    <w:rsid w:val="00837E48"/>
    <w:rsid w:val="00840078"/>
    <w:rsid w:val="00840244"/>
    <w:rsid w:val="00840854"/>
    <w:rsid w:val="00840C4E"/>
    <w:rsid w:val="0084159B"/>
    <w:rsid w:val="008417E2"/>
    <w:rsid w:val="0084262A"/>
    <w:rsid w:val="00843BCC"/>
    <w:rsid w:val="008450C4"/>
    <w:rsid w:val="00846040"/>
    <w:rsid w:val="00846117"/>
    <w:rsid w:val="0084685B"/>
    <w:rsid w:val="00847AF5"/>
    <w:rsid w:val="00847ED3"/>
    <w:rsid w:val="00850033"/>
    <w:rsid w:val="008500D5"/>
    <w:rsid w:val="0085167B"/>
    <w:rsid w:val="00851BF4"/>
    <w:rsid w:val="00852F34"/>
    <w:rsid w:val="00852F82"/>
    <w:rsid w:val="00852FE3"/>
    <w:rsid w:val="0085322E"/>
    <w:rsid w:val="0085365F"/>
    <w:rsid w:val="00854DB2"/>
    <w:rsid w:val="00855939"/>
    <w:rsid w:val="00855D30"/>
    <w:rsid w:val="0085606C"/>
    <w:rsid w:val="008566F1"/>
    <w:rsid w:val="00856F4E"/>
    <w:rsid w:val="00857776"/>
    <w:rsid w:val="008579B5"/>
    <w:rsid w:val="00857B22"/>
    <w:rsid w:val="00860B15"/>
    <w:rsid w:val="008615B5"/>
    <w:rsid w:val="00861C4D"/>
    <w:rsid w:val="00861F9B"/>
    <w:rsid w:val="0086210B"/>
    <w:rsid w:val="0086313E"/>
    <w:rsid w:val="00863A8C"/>
    <w:rsid w:val="00863C63"/>
    <w:rsid w:val="008641DA"/>
    <w:rsid w:val="00865EDA"/>
    <w:rsid w:val="00866785"/>
    <w:rsid w:val="00866BB8"/>
    <w:rsid w:val="0086773F"/>
    <w:rsid w:val="008702B6"/>
    <w:rsid w:val="00870C7B"/>
    <w:rsid w:val="008711C1"/>
    <w:rsid w:val="00871F78"/>
    <w:rsid w:val="00872A2F"/>
    <w:rsid w:val="008733D3"/>
    <w:rsid w:val="008734A4"/>
    <w:rsid w:val="0087455B"/>
    <w:rsid w:val="0087494F"/>
    <w:rsid w:val="00875999"/>
    <w:rsid w:val="00875C31"/>
    <w:rsid w:val="00876641"/>
    <w:rsid w:val="0087762A"/>
    <w:rsid w:val="00877C61"/>
    <w:rsid w:val="00882075"/>
    <w:rsid w:val="008832A3"/>
    <w:rsid w:val="00883BD8"/>
    <w:rsid w:val="008855C2"/>
    <w:rsid w:val="00885B41"/>
    <w:rsid w:val="00885D84"/>
    <w:rsid w:val="00885F9F"/>
    <w:rsid w:val="00886834"/>
    <w:rsid w:val="0088694A"/>
    <w:rsid w:val="00890D28"/>
    <w:rsid w:val="00890F01"/>
    <w:rsid w:val="00891175"/>
    <w:rsid w:val="00891208"/>
    <w:rsid w:val="0089141C"/>
    <w:rsid w:val="00892C18"/>
    <w:rsid w:val="008936C9"/>
    <w:rsid w:val="00893AE2"/>
    <w:rsid w:val="00894508"/>
    <w:rsid w:val="0089476D"/>
    <w:rsid w:val="0089485D"/>
    <w:rsid w:val="00895D3E"/>
    <w:rsid w:val="008968AA"/>
    <w:rsid w:val="008A00BF"/>
    <w:rsid w:val="008A093D"/>
    <w:rsid w:val="008A0C17"/>
    <w:rsid w:val="008A15EC"/>
    <w:rsid w:val="008A29BE"/>
    <w:rsid w:val="008A2A61"/>
    <w:rsid w:val="008A2E91"/>
    <w:rsid w:val="008A33C9"/>
    <w:rsid w:val="008A34E8"/>
    <w:rsid w:val="008A35EA"/>
    <w:rsid w:val="008A3F8B"/>
    <w:rsid w:val="008A4930"/>
    <w:rsid w:val="008A4C74"/>
    <w:rsid w:val="008A607B"/>
    <w:rsid w:val="008A6AD7"/>
    <w:rsid w:val="008A70BE"/>
    <w:rsid w:val="008A70FC"/>
    <w:rsid w:val="008A74D5"/>
    <w:rsid w:val="008B05D1"/>
    <w:rsid w:val="008B0F89"/>
    <w:rsid w:val="008B117D"/>
    <w:rsid w:val="008B181F"/>
    <w:rsid w:val="008B1A11"/>
    <w:rsid w:val="008B2280"/>
    <w:rsid w:val="008B2433"/>
    <w:rsid w:val="008B32DC"/>
    <w:rsid w:val="008B3917"/>
    <w:rsid w:val="008B4A35"/>
    <w:rsid w:val="008B58FE"/>
    <w:rsid w:val="008B7505"/>
    <w:rsid w:val="008B7859"/>
    <w:rsid w:val="008C0139"/>
    <w:rsid w:val="008C0813"/>
    <w:rsid w:val="008C08A4"/>
    <w:rsid w:val="008C0F4E"/>
    <w:rsid w:val="008C134F"/>
    <w:rsid w:val="008C17DD"/>
    <w:rsid w:val="008C2AF2"/>
    <w:rsid w:val="008C33D9"/>
    <w:rsid w:val="008C3C1B"/>
    <w:rsid w:val="008C4630"/>
    <w:rsid w:val="008C4BE2"/>
    <w:rsid w:val="008C506D"/>
    <w:rsid w:val="008C692C"/>
    <w:rsid w:val="008C71AD"/>
    <w:rsid w:val="008D01FB"/>
    <w:rsid w:val="008D0206"/>
    <w:rsid w:val="008D0655"/>
    <w:rsid w:val="008D0A06"/>
    <w:rsid w:val="008D150C"/>
    <w:rsid w:val="008D1E03"/>
    <w:rsid w:val="008D1ECF"/>
    <w:rsid w:val="008D2798"/>
    <w:rsid w:val="008D2CDA"/>
    <w:rsid w:val="008D4916"/>
    <w:rsid w:val="008D51FF"/>
    <w:rsid w:val="008D56EF"/>
    <w:rsid w:val="008D578B"/>
    <w:rsid w:val="008D5AFC"/>
    <w:rsid w:val="008D606D"/>
    <w:rsid w:val="008D60D1"/>
    <w:rsid w:val="008D6370"/>
    <w:rsid w:val="008D6D08"/>
    <w:rsid w:val="008D73BE"/>
    <w:rsid w:val="008D7807"/>
    <w:rsid w:val="008D7834"/>
    <w:rsid w:val="008D79E4"/>
    <w:rsid w:val="008D7F18"/>
    <w:rsid w:val="008E06A9"/>
    <w:rsid w:val="008E0D58"/>
    <w:rsid w:val="008E0F0D"/>
    <w:rsid w:val="008E1C8A"/>
    <w:rsid w:val="008E2A97"/>
    <w:rsid w:val="008E3302"/>
    <w:rsid w:val="008E36C6"/>
    <w:rsid w:val="008E37EA"/>
    <w:rsid w:val="008E3977"/>
    <w:rsid w:val="008E42A3"/>
    <w:rsid w:val="008E5235"/>
    <w:rsid w:val="008E5C5D"/>
    <w:rsid w:val="008E5C87"/>
    <w:rsid w:val="008E62D8"/>
    <w:rsid w:val="008E6CB5"/>
    <w:rsid w:val="008E7752"/>
    <w:rsid w:val="008E7D68"/>
    <w:rsid w:val="008F1B6C"/>
    <w:rsid w:val="008F351E"/>
    <w:rsid w:val="008F3D27"/>
    <w:rsid w:val="008F63AB"/>
    <w:rsid w:val="00900DC3"/>
    <w:rsid w:val="009018A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104DA"/>
    <w:rsid w:val="00910AF5"/>
    <w:rsid w:val="0091164C"/>
    <w:rsid w:val="00911A5D"/>
    <w:rsid w:val="009125E0"/>
    <w:rsid w:val="009127E2"/>
    <w:rsid w:val="009133B6"/>
    <w:rsid w:val="00913ADB"/>
    <w:rsid w:val="00914058"/>
    <w:rsid w:val="0091410E"/>
    <w:rsid w:val="0091480C"/>
    <w:rsid w:val="009149DA"/>
    <w:rsid w:val="00915B8B"/>
    <w:rsid w:val="00915BD9"/>
    <w:rsid w:val="00920375"/>
    <w:rsid w:val="009203ED"/>
    <w:rsid w:val="00920E6A"/>
    <w:rsid w:val="00921BA3"/>
    <w:rsid w:val="00922562"/>
    <w:rsid w:val="00922A1A"/>
    <w:rsid w:val="00923CBB"/>
    <w:rsid w:val="00924BF3"/>
    <w:rsid w:val="00926E92"/>
    <w:rsid w:val="00927525"/>
    <w:rsid w:val="00927ED4"/>
    <w:rsid w:val="009306E7"/>
    <w:rsid w:val="00930713"/>
    <w:rsid w:val="00931040"/>
    <w:rsid w:val="009319C3"/>
    <w:rsid w:val="00931D0F"/>
    <w:rsid w:val="009320DF"/>
    <w:rsid w:val="00933560"/>
    <w:rsid w:val="00933819"/>
    <w:rsid w:val="00933C12"/>
    <w:rsid w:val="00934869"/>
    <w:rsid w:val="00935135"/>
    <w:rsid w:val="009352D1"/>
    <w:rsid w:val="009359C1"/>
    <w:rsid w:val="00935CAA"/>
    <w:rsid w:val="00935DBC"/>
    <w:rsid w:val="00935E93"/>
    <w:rsid w:val="0093649E"/>
    <w:rsid w:val="0093737B"/>
    <w:rsid w:val="00937CC4"/>
    <w:rsid w:val="00940AE6"/>
    <w:rsid w:val="00941AA5"/>
    <w:rsid w:val="00941DA4"/>
    <w:rsid w:val="009428BE"/>
    <w:rsid w:val="00943A47"/>
    <w:rsid w:val="00943EAE"/>
    <w:rsid w:val="00943F28"/>
    <w:rsid w:val="00945F5D"/>
    <w:rsid w:val="0094698B"/>
    <w:rsid w:val="00946B48"/>
    <w:rsid w:val="00946C84"/>
    <w:rsid w:val="00947308"/>
    <w:rsid w:val="009473B3"/>
    <w:rsid w:val="00951CB7"/>
    <w:rsid w:val="00952297"/>
    <w:rsid w:val="00952877"/>
    <w:rsid w:val="0095369D"/>
    <w:rsid w:val="00953954"/>
    <w:rsid w:val="00953D7B"/>
    <w:rsid w:val="00953E1A"/>
    <w:rsid w:val="00953E62"/>
    <w:rsid w:val="00954040"/>
    <w:rsid w:val="0095490A"/>
    <w:rsid w:val="00954B69"/>
    <w:rsid w:val="00954BD1"/>
    <w:rsid w:val="00955249"/>
    <w:rsid w:val="00955C12"/>
    <w:rsid w:val="00955DD6"/>
    <w:rsid w:val="0095690A"/>
    <w:rsid w:val="0095697E"/>
    <w:rsid w:val="00956FDE"/>
    <w:rsid w:val="00957139"/>
    <w:rsid w:val="00957501"/>
    <w:rsid w:val="00957591"/>
    <w:rsid w:val="00957F4C"/>
    <w:rsid w:val="00957F57"/>
    <w:rsid w:val="00960577"/>
    <w:rsid w:val="00960BC3"/>
    <w:rsid w:val="009611B9"/>
    <w:rsid w:val="00961281"/>
    <w:rsid w:val="009618B0"/>
    <w:rsid w:val="00961AE0"/>
    <w:rsid w:val="00961D2A"/>
    <w:rsid w:val="00962CAB"/>
    <w:rsid w:val="00962FA1"/>
    <w:rsid w:val="0096348F"/>
    <w:rsid w:val="009636FE"/>
    <w:rsid w:val="00963E8B"/>
    <w:rsid w:val="0096513C"/>
    <w:rsid w:val="009658C8"/>
    <w:rsid w:val="009706A9"/>
    <w:rsid w:val="00970D64"/>
    <w:rsid w:val="009712D0"/>
    <w:rsid w:val="00971621"/>
    <w:rsid w:val="00972788"/>
    <w:rsid w:val="00972A4B"/>
    <w:rsid w:val="009736E0"/>
    <w:rsid w:val="009763B6"/>
    <w:rsid w:val="00977CB2"/>
    <w:rsid w:val="009805C0"/>
    <w:rsid w:val="00980F90"/>
    <w:rsid w:val="0098196A"/>
    <w:rsid w:val="00981980"/>
    <w:rsid w:val="00981F4E"/>
    <w:rsid w:val="009828F5"/>
    <w:rsid w:val="0098331C"/>
    <w:rsid w:val="00983E3E"/>
    <w:rsid w:val="00984F5C"/>
    <w:rsid w:val="00985607"/>
    <w:rsid w:val="00985B34"/>
    <w:rsid w:val="00985D27"/>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6FE3"/>
    <w:rsid w:val="00997626"/>
    <w:rsid w:val="0099771B"/>
    <w:rsid w:val="009A0264"/>
    <w:rsid w:val="009A113E"/>
    <w:rsid w:val="009A12F3"/>
    <w:rsid w:val="009A1572"/>
    <w:rsid w:val="009A2153"/>
    <w:rsid w:val="009A3408"/>
    <w:rsid w:val="009A3B18"/>
    <w:rsid w:val="009A4036"/>
    <w:rsid w:val="009A4FCD"/>
    <w:rsid w:val="009A66EB"/>
    <w:rsid w:val="009A6A0D"/>
    <w:rsid w:val="009A7F6D"/>
    <w:rsid w:val="009B0D1F"/>
    <w:rsid w:val="009B0F18"/>
    <w:rsid w:val="009B1107"/>
    <w:rsid w:val="009B12DA"/>
    <w:rsid w:val="009B2353"/>
    <w:rsid w:val="009B2FEE"/>
    <w:rsid w:val="009B35BA"/>
    <w:rsid w:val="009B3668"/>
    <w:rsid w:val="009B49BB"/>
    <w:rsid w:val="009B4EE6"/>
    <w:rsid w:val="009B524A"/>
    <w:rsid w:val="009B578A"/>
    <w:rsid w:val="009B63CB"/>
    <w:rsid w:val="009B7332"/>
    <w:rsid w:val="009B780F"/>
    <w:rsid w:val="009C0366"/>
    <w:rsid w:val="009C0D25"/>
    <w:rsid w:val="009C25C7"/>
    <w:rsid w:val="009C30AC"/>
    <w:rsid w:val="009C393B"/>
    <w:rsid w:val="009C3C34"/>
    <w:rsid w:val="009C3F51"/>
    <w:rsid w:val="009C40D7"/>
    <w:rsid w:val="009C4336"/>
    <w:rsid w:val="009C48A9"/>
    <w:rsid w:val="009C6300"/>
    <w:rsid w:val="009C6302"/>
    <w:rsid w:val="009C665A"/>
    <w:rsid w:val="009C6A7A"/>
    <w:rsid w:val="009C747C"/>
    <w:rsid w:val="009C77EE"/>
    <w:rsid w:val="009C7D60"/>
    <w:rsid w:val="009C7EC6"/>
    <w:rsid w:val="009D12C8"/>
    <w:rsid w:val="009D3E18"/>
    <w:rsid w:val="009D3EE6"/>
    <w:rsid w:val="009D51BA"/>
    <w:rsid w:val="009D600C"/>
    <w:rsid w:val="009E0182"/>
    <w:rsid w:val="009E0BF4"/>
    <w:rsid w:val="009E0E90"/>
    <w:rsid w:val="009E1538"/>
    <w:rsid w:val="009E15B0"/>
    <w:rsid w:val="009E1C66"/>
    <w:rsid w:val="009E2051"/>
    <w:rsid w:val="009E2193"/>
    <w:rsid w:val="009E2B91"/>
    <w:rsid w:val="009E30CE"/>
    <w:rsid w:val="009E3D4F"/>
    <w:rsid w:val="009E48A1"/>
    <w:rsid w:val="009E5777"/>
    <w:rsid w:val="009E58F9"/>
    <w:rsid w:val="009E5B30"/>
    <w:rsid w:val="009E6050"/>
    <w:rsid w:val="009E6554"/>
    <w:rsid w:val="009E6731"/>
    <w:rsid w:val="009E754A"/>
    <w:rsid w:val="009F1BB2"/>
    <w:rsid w:val="009F2628"/>
    <w:rsid w:val="009F3A71"/>
    <w:rsid w:val="009F3C93"/>
    <w:rsid w:val="009F3CA7"/>
    <w:rsid w:val="009F41CC"/>
    <w:rsid w:val="009F483D"/>
    <w:rsid w:val="009F5A6D"/>
    <w:rsid w:val="009F5B3B"/>
    <w:rsid w:val="009F72B1"/>
    <w:rsid w:val="00A0139B"/>
    <w:rsid w:val="00A01BD4"/>
    <w:rsid w:val="00A0459C"/>
    <w:rsid w:val="00A0471D"/>
    <w:rsid w:val="00A0497A"/>
    <w:rsid w:val="00A053EF"/>
    <w:rsid w:val="00A0566E"/>
    <w:rsid w:val="00A06327"/>
    <w:rsid w:val="00A0657F"/>
    <w:rsid w:val="00A071C5"/>
    <w:rsid w:val="00A07EA1"/>
    <w:rsid w:val="00A10506"/>
    <w:rsid w:val="00A10C46"/>
    <w:rsid w:val="00A10DBA"/>
    <w:rsid w:val="00A10DF6"/>
    <w:rsid w:val="00A12251"/>
    <w:rsid w:val="00A12F7C"/>
    <w:rsid w:val="00A13E4A"/>
    <w:rsid w:val="00A1437B"/>
    <w:rsid w:val="00A14AD7"/>
    <w:rsid w:val="00A1627A"/>
    <w:rsid w:val="00A16468"/>
    <w:rsid w:val="00A17C63"/>
    <w:rsid w:val="00A17DA9"/>
    <w:rsid w:val="00A17F55"/>
    <w:rsid w:val="00A202A2"/>
    <w:rsid w:val="00A20D1F"/>
    <w:rsid w:val="00A2194C"/>
    <w:rsid w:val="00A21BD9"/>
    <w:rsid w:val="00A21F3B"/>
    <w:rsid w:val="00A23B0E"/>
    <w:rsid w:val="00A23FC0"/>
    <w:rsid w:val="00A240CF"/>
    <w:rsid w:val="00A241BC"/>
    <w:rsid w:val="00A2698C"/>
    <w:rsid w:val="00A26A04"/>
    <w:rsid w:val="00A27C37"/>
    <w:rsid w:val="00A30C8A"/>
    <w:rsid w:val="00A30E08"/>
    <w:rsid w:val="00A30E59"/>
    <w:rsid w:val="00A321A3"/>
    <w:rsid w:val="00A32590"/>
    <w:rsid w:val="00A325DB"/>
    <w:rsid w:val="00A3277C"/>
    <w:rsid w:val="00A3293F"/>
    <w:rsid w:val="00A32C2D"/>
    <w:rsid w:val="00A32FCC"/>
    <w:rsid w:val="00A3368B"/>
    <w:rsid w:val="00A33ACB"/>
    <w:rsid w:val="00A33EDA"/>
    <w:rsid w:val="00A34B84"/>
    <w:rsid w:val="00A35378"/>
    <w:rsid w:val="00A35E63"/>
    <w:rsid w:val="00A35E89"/>
    <w:rsid w:val="00A368DD"/>
    <w:rsid w:val="00A37461"/>
    <w:rsid w:val="00A3792A"/>
    <w:rsid w:val="00A400C0"/>
    <w:rsid w:val="00A40384"/>
    <w:rsid w:val="00A40EB7"/>
    <w:rsid w:val="00A41838"/>
    <w:rsid w:val="00A4191E"/>
    <w:rsid w:val="00A42D19"/>
    <w:rsid w:val="00A430CD"/>
    <w:rsid w:val="00A43276"/>
    <w:rsid w:val="00A4374E"/>
    <w:rsid w:val="00A43DC0"/>
    <w:rsid w:val="00A44133"/>
    <w:rsid w:val="00A44690"/>
    <w:rsid w:val="00A44903"/>
    <w:rsid w:val="00A449A2"/>
    <w:rsid w:val="00A4512A"/>
    <w:rsid w:val="00A46213"/>
    <w:rsid w:val="00A46400"/>
    <w:rsid w:val="00A46831"/>
    <w:rsid w:val="00A471A6"/>
    <w:rsid w:val="00A5015F"/>
    <w:rsid w:val="00A50CC9"/>
    <w:rsid w:val="00A52018"/>
    <w:rsid w:val="00A524C1"/>
    <w:rsid w:val="00A532FD"/>
    <w:rsid w:val="00A53CAA"/>
    <w:rsid w:val="00A54895"/>
    <w:rsid w:val="00A54F21"/>
    <w:rsid w:val="00A55597"/>
    <w:rsid w:val="00A55DD7"/>
    <w:rsid w:val="00A55EF0"/>
    <w:rsid w:val="00A56405"/>
    <w:rsid w:val="00A5676E"/>
    <w:rsid w:val="00A56D9B"/>
    <w:rsid w:val="00A56F92"/>
    <w:rsid w:val="00A57452"/>
    <w:rsid w:val="00A574B9"/>
    <w:rsid w:val="00A57E86"/>
    <w:rsid w:val="00A61AD5"/>
    <w:rsid w:val="00A61C10"/>
    <w:rsid w:val="00A632D8"/>
    <w:rsid w:val="00A63C6E"/>
    <w:rsid w:val="00A640C1"/>
    <w:rsid w:val="00A645E4"/>
    <w:rsid w:val="00A658D3"/>
    <w:rsid w:val="00A65D55"/>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21B3"/>
    <w:rsid w:val="00A83995"/>
    <w:rsid w:val="00A83AFB"/>
    <w:rsid w:val="00A83CCF"/>
    <w:rsid w:val="00A8456C"/>
    <w:rsid w:val="00A84704"/>
    <w:rsid w:val="00A84C25"/>
    <w:rsid w:val="00A859C9"/>
    <w:rsid w:val="00A85F84"/>
    <w:rsid w:val="00A86003"/>
    <w:rsid w:val="00A863E2"/>
    <w:rsid w:val="00A8665B"/>
    <w:rsid w:val="00A872B3"/>
    <w:rsid w:val="00A907B3"/>
    <w:rsid w:val="00A911AF"/>
    <w:rsid w:val="00A911C3"/>
    <w:rsid w:val="00A926AD"/>
    <w:rsid w:val="00A92D27"/>
    <w:rsid w:val="00A934CC"/>
    <w:rsid w:val="00A93EDD"/>
    <w:rsid w:val="00A94116"/>
    <w:rsid w:val="00A96147"/>
    <w:rsid w:val="00A9740A"/>
    <w:rsid w:val="00AA079B"/>
    <w:rsid w:val="00AA0F12"/>
    <w:rsid w:val="00AA1147"/>
    <w:rsid w:val="00AA17CB"/>
    <w:rsid w:val="00AA1EF8"/>
    <w:rsid w:val="00AA280F"/>
    <w:rsid w:val="00AA586D"/>
    <w:rsid w:val="00AA6CEC"/>
    <w:rsid w:val="00AA6F2B"/>
    <w:rsid w:val="00AB0927"/>
    <w:rsid w:val="00AB18C8"/>
    <w:rsid w:val="00AB1E85"/>
    <w:rsid w:val="00AB2B20"/>
    <w:rsid w:val="00AB33A0"/>
    <w:rsid w:val="00AB4629"/>
    <w:rsid w:val="00AB4F53"/>
    <w:rsid w:val="00AB6662"/>
    <w:rsid w:val="00AB690B"/>
    <w:rsid w:val="00AB72E0"/>
    <w:rsid w:val="00AB7B0E"/>
    <w:rsid w:val="00AB7F1C"/>
    <w:rsid w:val="00AC10DB"/>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3FDC"/>
    <w:rsid w:val="00AE408F"/>
    <w:rsid w:val="00AE4117"/>
    <w:rsid w:val="00AE5423"/>
    <w:rsid w:val="00AE5CCB"/>
    <w:rsid w:val="00AE5D27"/>
    <w:rsid w:val="00AE6C89"/>
    <w:rsid w:val="00AF061B"/>
    <w:rsid w:val="00AF073C"/>
    <w:rsid w:val="00AF101D"/>
    <w:rsid w:val="00AF244D"/>
    <w:rsid w:val="00AF2BA8"/>
    <w:rsid w:val="00AF2FA6"/>
    <w:rsid w:val="00AF5779"/>
    <w:rsid w:val="00AF608A"/>
    <w:rsid w:val="00AF6566"/>
    <w:rsid w:val="00AF65C8"/>
    <w:rsid w:val="00AF67DB"/>
    <w:rsid w:val="00AF6EC1"/>
    <w:rsid w:val="00AF6F04"/>
    <w:rsid w:val="00B0096C"/>
    <w:rsid w:val="00B014CB"/>
    <w:rsid w:val="00B01C46"/>
    <w:rsid w:val="00B01CE6"/>
    <w:rsid w:val="00B02341"/>
    <w:rsid w:val="00B02448"/>
    <w:rsid w:val="00B03B3F"/>
    <w:rsid w:val="00B03BC3"/>
    <w:rsid w:val="00B03CC3"/>
    <w:rsid w:val="00B05058"/>
    <w:rsid w:val="00B05183"/>
    <w:rsid w:val="00B051F1"/>
    <w:rsid w:val="00B05753"/>
    <w:rsid w:val="00B058E3"/>
    <w:rsid w:val="00B05F3F"/>
    <w:rsid w:val="00B068CA"/>
    <w:rsid w:val="00B06976"/>
    <w:rsid w:val="00B06DC9"/>
    <w:rsid w:val="00B06ECB"/>
    <w:rsid w:val="00B0707C"/>
    <w:rsid w:val="00B07137"/>
    <w:rsid w:val="00B07213"/>
    <w:rsid w:val="00B072B7"/>
    <w:rsid w:val="00B1234B"/>
    <w:rsid w:val="00B12D07"/>
    <w:rsid w:val="00B12EF1"/>
    <w:rsid w:val="00B13015"/>
    <w:rsid w:val="00B14721"/>
    <w:rsid w:val="00B14E9B"/>
    <w:rsid w:val="00B153F4"/>
    <w:rsid w:val="00B1581D"/>
    <w:rsid w:val="00B15B68"/>
    <w:rsid w:val="00B15FC4"/>
    <w:rsid w:val="00B16478"/>
    <w:rsid w:val="00B17B1B"/>
    <w:rsid w:val="00B17C21"/>
    <w:rsid w:val="00B20375"/>
    <w:rsid w:val="00B20529"/>
    <w:rsid w:val="00B22A39"/>
    <w:rsid w:val="00B22BE4"/>
    <w:rsid w:val="00B231F5"/>
    <w:rsid w:val="00B23828"/>
    <w:rsid w:val="00B24694"/>
    <w:rsid w:val="00B252A5"/>
    <w:rsid w:val="00B25818"/>
    <w:rsid w:val="00B2602C"/>
    <w:rsid w:val="00B2609B"/>
    <w:rsid w:val="00B27C6D"/>
    <w:rsid w:val="00B302FA"/>
    <w:rsid w:val="00B303D5"/>
    <w:rsid w:val="00B30825"/>
    <w:rsid w:val="00B30AB6"/>
    <w:rsid w:val="00B30F52"/>
    <w:rsid w:val="00B312DA"/>
    <w:rsid w:val="00B3192B"/>
    <w:rsid w:val="00B32F61"/>
    <w:rsid w:val="00B33230"/>
    <w:rsid w:val="00B33AE1"/>
    <w:rsid w:val="00B33EE7"/>
    <w:rsid w:val="00B34160"/>
    <w:rsid w:val="00B342D6"/>
    <w:rsid w:val="00B34E4C"/>
    <w:rsid w:val="00B34E55"/>
    <w:rsid w:val="00B3758D"/>
    <w:rsid w:val="00B40A92"/>
    <w:rsid w:val="00B41892"/>
    <w:rsid w:val="00B42B84"/>
    <w:rsid w:val="00B43090"/>
    <w:rsid w:val="00B4355E"/>
    <w:rsid w:val="00B4385C"/>
    <w:rsid w:val="00B449FF"/>
    <w:rsid w:val="00B44BAF"/>
    <w:rsid w:val="00B4576A"/>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15ED"/>
    <w:rsid w:val="00B6186C"/>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2398"/>
    <w:rsid w:val="00B72669"/>
    <w:rsid w:val="00B726AE"/>
    <w:rsid w:val="00B739ED"/>
    <w:rsid w:val="00B74646"/>
    <w:rsid w:val="00B74A30"/>
    <w:rsid w:val="00B74CD8"/>
    <w:rsid w:val="00B74F24"/>
    <w:rsid w:val="00B75200"/>
    <w:rsid w:val="00B75BD3"/>
    <w:rsid w:val="00B76380"/>
    <w:rsid w:val="00B767BE"/>
    <w:rsid w:val="00B76860"/>
    <w:rsid w:val="00B77027"/>
    <w:rsid w:val="00B7741F"/>
    <w:rsid w:val="00B77DEA"/>
    <w:rsid w:val="00B77FA1"/>
    <w:rsid w:val="00B80740"/>
    <w:rsid w:val="00B82084"/>
    <w:rsid w:val="00B83266"/>
    <w:rsid w:val="00B835DE"/>
    <w:rsid w:val="00B83758"/>
    <w:rsid w:val="00B842A5"/>
    <w:rsid w:val="00B856EC"/>
    <w:rsid w:val="00B86B3E"/>
    <w:rsid w:val="00B86E1C"/>
    <w:rsid w:val="00B86F68"/>
    <w:rsid w:val="00B871AD"/>
    <w:rsid w:val="00B90730"/>
    <w:rsid w:val="00B909A3"/>
    <w:rsid w:val="00B90D4C"/>
    <w:rsid w:val="00B914F6"/>
    <w:rsid w:val="00B91862"/>
    <w:rsid w:val="00B91D96"/>
    <w:rsid w:val="00B92230"/>
    <w:rsid w:val="00B93267"/>
    <w:rsid w:val="00B93FE8"/>
    <w:rsid w:val="00B948F0"/>
    <w:rsid w:val="00B94E8C"/>
    <w:rsid w:val="00B95E2A"/>
    <w:rsid w:val="00B961BD"/>
    <w:rsid w:val="00B962DF"/>
    <w:rsid w:val="00B96A57"/>
    <w:rsid w:val="00B96D99"/>
    <w:rsid w:val="00B97FD0"/>
    <w:rsid w:val="00BA022A"/>
    <w:rsid w:val="00BA08FA"/>
    <w:rsid w:val="00BA0B7E"/>
    <w:rsid w:val="00BA1BD8"/>
    <w:rsid w:val="00BA2ED8"/>
    <w:rsid w:val="00BA4CE2"/>
    <w:rsid w:val="00BA56F2"/>
    <w:rsid w:val="00BA5787"/>
    <w:rsid w:val="00BA60D1"/>
    <w:rsid w:val="00BA6D3C"/>
    <w:rsid w:val="00BA7909"/>
    <w:rsid w:val="00BB04A7"/>
    <w:rsid w:val="00BB1804"/>
    <w:rsid w:val="00BB32B8"/>
    <w:rsid w:val="00BB3334"/>
    <w:rsid w:val="00BB3634"/>
    <w:rsid w:val="00BB40F0"/>
    <w:rsid w:val="00BB41A6"/>
    <w:rsid w:val="00BB43C7"/>
    <w:rsid w:val="00BB48B3"/>
    <w:rsid w:val="00BB4E0A"/>
    <w:rsid w:val="00BB4F68"/>
    <w:rsid w:val="00BB5368"/>
    <w:rsid w:val="00BB553A"/>
    <w:rsid w:val="00BB5C38"/>
    <w:rsid w:val="00BB6F8E"/>
    <w:rsid w:val="00BB77D4"/>
    <w:rsid w:val="00BB7F3F"/>
    <w:rsid w:val="00BC05D7"/>
    <w:rsid w:val="00BC07F6"/>
    <w:rsid w:val="00BC0F97"/>
    <w:rsid w:val="00BC1769"/>
    <w:rsid w:val="00BC21DC"/>
    <w:rsid w:val="00BC443F"/>
    <w:rsid w:val="00BC4626"/>
    <w:rsid w:val="00BC4679"/>
    <w:rsid w:val="00BC4766"/>
    <w:rsid w:val="00BC491E"/>
    <w:rsid w:val="00BC4986"/>
    <w:rsid w:val="00BC4CEB"/>
    <w:rsid w:val="00BC502D"/>
    <w:rsid w:val="00BC6575"/>
    <w:rsid w:val="00BC69C8"/>
    <w:rsid w:val="00BC6B14"/>
    <w:rsid w:val="00BC7763"/>
    <w:rsid w:val="00BC7AD8"/>
    <w:rsid w:val="00BD014E"/>
    <w:rsid w:val="00BD032A"/>
    <w:rsid w:val="00BD0C49"/>
    <w:rsid w:val="00BD4065"/>
    <w:rsid w:val="00BD41F5"/>
    <w:rsid w:val="00BD5500"/>
    <w:rsid w:val="00BD5EF2"/>
    <w:rsid w:val="00BD6A76"/>
    <w:rsid w:val="00BD6CCF"/>
    <w:rsid w:val="00BD6F4B"/>
    <w:rsid w:val="00BD745A"/>
    <w:rsid w:val="00BE0ACF"/>
    <w:rsid w:val="00BE0D80"/>
    <w:rsid w:val="00BE0FEE"/>
    <w:rsid w:val="00BE1414"/>
    <w:rsid w:val="00BE15EE"/>
    <w:rsid w:val="00BE1D2F"/>
    <w:rsid w:val="00BE2227"/>
    <w:rsid w:val="00BE375D"/>
    <w:rsid w:val="00BE398F"/>
    <w:rsid w:val="00BE3EC9"/>
    <w:rsid w:val="00BE43EF"/>
    <w:rsid w:val="00BE46C1"/>
    <w:rsid w:val="00BE4A91"/>
    <w:rsid w:val="00BE4F6D"/>
    <w:rsid w:val="00BE63FA"/>
    <w:rsid w:val="00BE6D85"/>
    <w:rsid w:val="00BE7AB9"/>
    <w:rsid w:val="00BF05FA"/>
    <w:rsid w:val="00BF0BE4"/>
    <w:rsid w:val="00BF0C57"/>
    <w:rsid w:val="00BF0E88"/>
    <w:rsid w:val="00BF1665"/>
    <w:rsid w:val="00BF1FD8"/>
    <w:rsid w:val="00BF21B0"/>
    <w:rsid w:val="00BF2BD1"/>
    <w:rsid w:val="00BF3351"/>
    <w:rsid w:val="00BF4636"/>
    <w:rsid w:val="00BF56BA"/>
    <w:rsid w:val="00BF5731"/>
    <w:rsid w:val="00BF627C"/>
    <w:rsid w:val="00BF6419"/>
    <w:rsid w:val="00BF6573"/>
    <w:rsid w:val="00BF6DE2"/>
    <w:rsid w:val="00BF7197"/>
    <w:rsid w:val="00BF7B7D"/>
    <w:rsid w:val="00C00D3C"/>
    <w:rsid w:val="00C0229F"/>
    <w:rsid w:val="00C02547"/>
    <w:rsid w:val="00C02C16"/>
    <w:rsid w:val="00C059E6"/>
    <w:rsid w:val="00C075F1"/>
    <w:rsid w:val="00C10111"/>
    <w:rsid w:val="00C1076C"/>
    <w:rsid w:val="00C126E4"/>
    <w:rsid w:val="00C14C34"/>
    <w:rsid w:val="00C1556E"/>
    <w:rsid w:val="00C158A3"/>
    <w:rsid w:val="00C15A2D"/>
    <w:rsid w:val="00C15A8C"/>
    <w:rsid w:val="00C16B92"/>
    <w:rsid w:val="00C17115"/>
    <w:rsid w:val="00C1735F"/>
    <w:rsid w:val="00C17680"/>
    <w:rsid w:val="00C17AEE"/>
    <w:rsid w:val="00C17D1D"/>
    <w:rsid w:val="00C20DB1"/>
    <w:rsid w:val="00C211E5"/>
    <w:rsid w:val="00C2157A"/>
    <w:rsid w:val="00C2189A"/>
    <w:rsid w:val="00C21ACB"/>
    <w:rsid w:val="00C21ED8"/>
    <w:rsid w:val="00C22477"/>
    <w:rsid w:val="00C226A9"/>
    <w:rsid w:val="00C22F9F"/>
    <w:rsid w:val="00C240A1"/>
    <w:rsid w:val="00C24260"/>
    <w:rsid w:val="00C24D9B"/>
    <w:rsid w:val="00C25687"/>
    <w:rsid w:val="00C26E4C"/>
    <w:rsid w:val="00C26E73"/>
    <w:rsid w:val="00C30BDC"/>
    <w:rsid w:val="00C319F9"/>
    <w:rsid w:val="00C31AC1"/>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205E"/>
    <w:rsid w:val="00C420B2"/>
    <w:rsid w:val="00C43F23"/>
    <w:rsid w:val="00C45B3B"/>
    <w:rsid w:val="00C46729"/>
    <w:rsid w:val="00C46EA9"/>
    <w:rsid w:val="00C4718E"/>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2352"/>
    <w:rsid w:val="00C62D23"/>
    <w:rsid w:val="00C63176"/>
    <w:rsid w:val="00C63B9D"/>
    <w:rsid w:val="00C6600C"/>
    <w:rsid w:val="00C66025"/>
    <w:rsid w:val="00C67AD2"/>
    <w:rsid w:val="00C67C35"/>
    <w:rsid w:val="00C72066"/>
    <w:rsid w:val="00C72FCB"/>
    <w:rsid w:val="00C7358C"/>
    <w:rsid w:val="00C73770"/>
    <w:rsid w:val="00C73D4E"/>
    <w:rsid w:val="00C741F4"/>
    <w:rsid w:val="00C74925"/>
    <w:rsid w:val="00C74C63"/>
    <w:rsid w:val="00C74F2E"/>
    <w:rsid w:val="00C756F3"/>
    <w:rsid w:val="00C75B76"/>
    <w:rsid w:val="00C75C7D"/>
    <w:rsid w:val="00C77599"/>
    <w:rsid w:val="00C77E23"/>
    <w:rsid w:val="00C80538"/>
    <w:rsid w:val="00C8163B"/>
    <w:rsid w:val="00C82FEF"/>
    <w:rsid w:val="00C83108"/>
    <w:rsid w:val="00C84A4D"/>
    <w:rsid w:val="00C850C2"/>
    <w:rsid w:val="00C858C1"/>
    <w:rsid w:val="00C86219"/>
    <w:rsid w:val="00C878EA"/>
    <w:rsid w:val="00C90C97"/>
    <w:rsid w:val="00C91F00"/>
    <w:rsid w:val="00C938CE"/>
    <w:rsid w:val="00C93C7E"/>
    <w:rsid w:val="00C943CF"/>
    <w:rsid w:val="00C946D3"/>
    <w:rsid w:val="00C94EFB"/>
    <w:rsid w:val="00C95AB1"/>
    <w:rsid w:val="00C96A5D"/>
    <w:rsid w:val="00C96E9C"/>
    <w:rsid w:val="00C97D46"/>
    <w:rsid w:val="00C97E02"/>
    <w:rsid w:val="00C97FD6"/>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B0132"/>
    <w:rsid w:val="00CB06D5"/>
    <w:rsid w:val="00CB1507"/>
    <w:rsid w:val="00CB36E1"/>
    <w:rsid w:val="00CB39F9"/>
    <w:rsid w:val="00CB3BFE"/>
    <w:rsid w:val="00CB51AF"/>
    <w:rsid w:val="00CB5325"/>
    <w:rsid w:val="00CB5E55"/>
    <w:rsid w:val="00CB6910"/>
    <w:rsid w:val="00CB725D"/>
    <w:rsid w:val="00CB788D"/>
    <w:rsid w:val="00CC07C7"/>
    <w:rsid w:val="00CC1107"/>
    <w:rsid w:val="00CC1133"/>
    <w:rsid w:val="00CC3A1A"/>
    <w:rsid w:val="00CC3EE4"/>
    <w:rsid w:val="00CC473E"/>
    <w:rsid w:val="00CC5DD4"/>
    <w:rsid w:val="00CC60C9"/>
    <w:rsid w:val="00CC6142"/>
    <w:rsid w:val="00CC65E0"/>
    <w:rsid w:val="00CC6621"/>
    <w:rsid w:val="00CC7C77"/>
    <w:rsid w:val="00CC7FD0"/>
    <w:rsid w:val="00CD00CA"/>
    <w:rsid w:val="00CD23F7"/>
    <w:rsid w:val="00CD2637"/>
    <w:rsid w:val="00CD2A93"/>
    <w:rsid w:val="00CD3804"/>
    <w:rsid w:val="00CD395B"/>
    <w:rsid w:val="00CD5D5B"/>
    <w:rsid w:val="00CD5F21"/>
    <w:rsid w:val="00CD679D"/>
    <w:rsid w:val="00CD69A1"/>
    <w:rsid w:val="00CD752F"/>
    <w:rsid w:val="00CE04F4"/>
    <w:rsid w:val="00CE11E1"/>
    <w:rsid w:val="00CE1A67"/>
    <w:rsid w:val="00CE221C"/>
    <w:rsid w:val="00CE2DCA"/>
    <w:rsid w:val="00CE38EF"/>
    <w:rsid w:val="00CE561C"/>
    <w:rsid w:val="00CE59E4"/>
    <w:rsid w:val="00CE5D97"/>
    <w:rsid w:val="00CE6197"/>
    <w:rsid w:val="00CE665C"/>
    <w:rsid w:val="00CE67BA"/>
    <w:rsid w:val="00CE6A67"/>
    <w:rsid w:val="00CF058A"/>
    <w:rsid w:val="00CF218F"/>
    <w:rsid w:val="00CF25DB"/>
    <w:rsid w:val="00CF2628"/>
    <w:rsid w:val="00CF2F09"/>
    <w:rsid w:val="00CF4522"/>
    <w:rsid w:val="00CF4E1A"/>
    <w:rsid w:val="00CF56A4"/>
    <w:rsid w:val="00CF58ED"/>
    <w:rsid w:val="00CF6244"/>
    <w:rsid w:val="00CF681F"/>
    <w:rsid w:val="00CF6F3C"/>
    <w:rsid w:val="00CF6FF7"/>
    <w:rsid w:val="00CF71E3"/>
    <w:rsid w:val="00D0047B"/>
    <w:rsid w:val="00D01D1E"/>
    <w:rsid w:val="00D0251F"/>
    <w:rsid w:val="00D02B51"/>
    <w:rsid w:val="00D037C7"/>
    <w:rsid w:val="00D03E68"/>
    <w:rsid w:val="00D04527"/>
    <w:rsid w:val="00D0460E"/>
    <w:rsid w:val="00D063B3"/>
    <w:rsid w:val="00D0730A"/>
    <w:rsid w:val="00D0751B"/>
    <w:rsid w:val="00D1029A"/>
    <w:rsid w:val="00D10500"/>
    <w:rsid w:val="00D10DF4"/>
    <w:rsid w:val="00D11E4B"/>
    <w:rsid w:val="00D1270B"/>
    <w:rsid w:val="00D1282A"/>
    <w:rsid w:val="00D129EB"/>
    <w:rsid w:val="00D13B59"/>
    <w:rsid w:val="00D1770C"/>
    <w:rsid w:val="00D205A2"/>
    <w:rsid w:val="00D22A3C"/>
    <w:rsid w:val="00D22C4A"/>
    <w:rsid w:val="00D23210"/>
    <w:rsid w:val="00D234C0"/>
    <w:rsid w:val="00D2376C"/>
    <w:rsid w:val="00D24863"/>
    <w:rsid w:val="00D24919"/>
    <w:rsid w:val="00D24DB7"/>
    <w:rsid w:val="00D25234"/>
    <w:rsid w:val="00D256FF"/>
    <w:rsid w:val="00D26910"/>
    <w:rsid w:val="00D26BED"/>
    <w:rsid w:val="00D26FCF"/>
    <w:rsid w:val="00D2754F"/>
    <w:rsid w:val="00D308DF"/>
    <w:rsid w:val="00D30908"/>
    <w:rsid w:val="00D30CBF"/>
    <w:rsid w:val="00D3134E"/>
    <w:rsid w:val="00D31E8B"/>
    <w:rsid w:val="00D33E31"/>
    <w:rsid w:val="00D344E8"/>
    <w:rsid w:val="00D369FD"/>
    <w:rsid w:val="00D3743E"/>
    <w:rsid w:val="00D37B8B"/>
    <w:rsid w:val="00D37C0E"/>
    <w:rsid w:val="00D40CA8"/>
    <w:rsid w:val="00D41025"/>
    <w:rsid w:val="00D4287C"/>
    <w:rsid w:val="00D439EE"/>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4D1"/>
    <w:rsid w:val="00D52FE0"/>
    <w:rsid w:val="00D548AD"/>
    <w:rsid w:val="00D55EE4"/>
    <w:rsid w:val="00D56283"/>
    <w:rsid w:val="00D56385"/>
    <w:rsid w:val="00D565F3"/>
    <w:rsid w:val="00D56D9B"/>
    <w:rsid w:val="00D6049B"/>
    <w:rsid w:val="00D61A68"/>
    <w:rsid w:val="00D62E13"/>
    <w:rsid w:val="00D6341B"/>
    <w:rsid w:val="00D6366F"/>
    <w:rsid w:val="00D63A0E"/>
    <w:rsid w:val="00D63BAD"/>
    <w:rsid w:val="00D63F21"/>
    <w:rsid w:val="00D6530B"/>
    <w:rsid w:val="00D65984"/>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65FC"/>
    <w:rsid w:val="00D7735D"/>
    <w:rsid w:val="00D775F1"/>
    <w:rsid w:val="00D8083B"/>
    <w:rsid w:val="00D812D0"/>
    <w:rsid w:val="00D8133F"/>
    <w:rsid w:val="00D81810"/>
    <w:rsid w:val="00D81A07"/>
    <w:rsid w:val="00D81A84"/>
    <w:rsid w:val="00D823B6"/>
    <w:rsid w:val="00D846E7"/>
    <w:rsid w:val="00D8474D"/>
    <w:rsid w:val="00D84C2E"/>
    <w:rsid w:val="00D850BB"/>
    <w:rsid w:val="00D85213"/>
    <w:rsid w:val="00D85243"/>
    <w:rsid w:val="00D856B8"/>
    <w:rsid w:val="00D857BB"/>
    <w:rsid w:val="00D86020"/>
    <w:rsid w:val="00D867C8"/>
    <w:rsid w:val="00D86E1F"/>
    <w:rsid w:val="00D87106"/>
    <w:rsid w:val="00D87EF4"/>
    <w:rsid w:val="00D90EC0"/>
    <w:rsid w:val="00D910BB"/>
    <w:rsid w:val="00D91591"/>
    <w:rsid w:val="00D91D89"/>
    <w:rsid w:val="00D9207D"/>
    <w:rsid w:val="00D928DC"/>
    <w:rsid w:val="00D9357F"/>
    <w:rsid w:val="00D93863"/>
    <w:rsid w:val="00D94EB6"/>
    <w:rsid w:val="00D95172"/>
    <w:rsid w:val="00D95804"/>
    <w:rsid w:val="00D95F69"/>
    <w:rsid w:val="00D97CC1"/>
    <w:rsid w:val="00DA0A6B"/>
    <w:rsid w:val="00DA1516"/>
    <w:rsid w:val="00DA274D"/>
    <w:rsid w:val="00DA3293"/>
    <w:rsid w:val="00DA4387"/>
    <w:rsid w:val="00DA438B"/>
    <w:rsid w:val="00DA448D"/>
    <w:rsid w:val="00DA4C04"/>
    <w:rsid w:val="00DA4D3B"/>
    <w:rsid w:val="00DA5348"/>
    <w:rsid w:val="00DA557A"/>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359A"/>
    <w:rsid w:val="00DB438F"/>
    <w:rsid w:val="00DB4586"/>
    <w:rsid w:val="00DB4790"/>
    <w:rsid w:val="00DB4F31"/>
    <w:rsid w:val="00DB53DF"/>
    <w:rsid w:val="00DB53E3"/>
    <w:rsid w:val="00DB56A0"/>
    <w:rsid w:val="00DB67E5"/>
    <w:rsid w:val="00DB6EB7"/>
    <w:rsid w:val="00DB7304"/>
    <w:rsid w:val="00DB7391"/>
    <w:rsid w:val="00DB7E19"/>
    <w:rsid w:val="00DB7E24"/>
    <w:rsid w:val="00DC0BD7"/>
    <w:rsid w:val="00DC0F23"/>
    <w:rsid w:val="00DC1F16"/>
    <w:rsid w:val="00DC25D3"/>
    <w:rsid w:val="00DC28EB"/>
    <w:rsid w:val="00DC3B50"/>
    <w:rsid w:val="00DC45FF"/>
    <w:rsid w:val="00DC4831"/>
    <w:rsid w:val="00DC528F"/>
    <w:rsid w:val="00DC5557"/>
    <w:rsid w:val="00DC5F9A"/>
    <w:rsid w:val="00DC61C6"/>
    <w:rsid w:val="00DC630E"/>
    <w:rsid w:val="00DC6E8B"/>
    <w:rsid w:val="00DC7A1B"/>
    <w:rsid w:val="00DD0962"/>
    <w:rsid w:val="00DD1C96"/>
    <w:rsid w:val="00DD1F11"/>
    <w:rsid w:val="00DD2458"/>
    <w:rsid w:val="00DD2FCD"/>
    <w:rsid w:val="00DD36A4"/>
    <w:rsid w:val="00DD3EA2"/>
    <w:rsid w:val="00DD3FE1"/>
    <w:rsid w:val="00DD45A9"/>
    <w:rsid w:val="00DD52D1"/>
    <w:rsid w:val="00DD52FB"/>
    <w:rsid w:val="00DD634F"/>
    <w:rsid w:val="00DD66BB"/>
    <w:rsid w:val="00DD6894"/>
    <w:rsid w:val="00DD7539"/>
    <w:rsid w:val="00DD77C2"/>
    <w:rsid w:val="00DD79E5"/>
    <w:rsid w:val="00DE0A3B"/>
    <w:rsid w:val="00DE0AD2"/>
    <w:rsid w:val="00DE12C4"/>
    <w:rsid w:val="00DE2734"/>
    <w:rsid w:val="00DE29B5"/>
    <w:rsid w:val="00DE32F5"/>
    <w:rsid w:val="00DE3371"/>
    <w:rsid w:val="00DE3AAB"/>
    <w:rsid w:val="00DE3B9A"/>
    <w:rsid w:val="00DE4F9C"/>
    <w:rsid w:val="00DE526E"/>
    <w:rsid w:val="00DE6445"/>
    <w:rsid w:val="00DE688A"/>
    <w:rsid w:val="00DE6E0D"/>
    <w:rsid w:val="00DE7802"/>
    <w:rsid w:val="00DE7857"/>
    <w:rsid w:val="00DE79C8"/>
    <w:rsid w:val="00DE7DD9"/>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31F6"/>
    <w:rsid w:val="00E0407D"/>
    <w:rsid w:val="00E0568E"/>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62E1"/>
    <w:rsid w:val="00E16F3D"/>
    <w:rsid w:val="00E17683"/>
    <w:rsid w:val="00E20024"/>
    <w:rsid w:val="00E20301"/>
    <w:rsid w:val="00E2061B"/>
    <w:rsid w:val="00E21A90"/>
    <w:rsid w:val="00E21B40"/>
    <w:rsid w:val="00E21CC2"/>
    <w:rsid w:val="00E22961"/>
    <w:rsid w:val="00E230B9"/>
    <w:rsid w:val="00E2324F"/>
    <w:rsid w:val="00E23569"/>
    <w:rsid w:val="00E23C95"/>
    <w:rsid w:val="00E24045"/>
    <w:rsid w:val="00E2459F"/>
    <w:rsid w:val="00E245F2"/>
    <w:rsid w:val="00E25315"/>
    <w:rsid w:val="00E279B6"/>
    <w:rsid w:val="00E328D2"/>
    <w:rsid w:val="00E32E04"/>
    <w:rsid w:val="00E330AB"/>
    <w:rsid w:val="00E331A0"/>
    <w:rsid w:val="00E3334F"/>
    <w:rsid w:val="00E33479"/>
    <w:rsid w:val="00E33631"/>
    <w:rsid w:val="00E35019"/>
    <w:rsid w:val="00E3508D"/>
    <w:rsid w:val="00E355C4"/>
    <w:rsid w:val="00E35AEC"/>
    <w:rsid w:val="00E36537"/>
    <w:rsid w:val="00E36A56"/>
    <w:rsid w:val="00E36B57"/>
    <w:rsid w:val="00E37CA9"/>
    <w:rsid w:val="00E40732"/>
    <w:rsid w:val="00E41494"/>
    <w:rsid w:val="00E41622"/>
    <w:rsid w:val="00E42187"/>
    <w:rsid w:val="00E4279F"/>
    <w:rsid w:val="00E428AC"/>
    <w:rsid w:val="00E434BE"/>
    <w:rsid w:val="00E439A3"/>
    <w:rsid w:val="00E43E69"/>
    <w:rsid w:val="00E44650"/>
    <w:rsid w:val="00E44913"/>
    <w:rsid w:val="00E45291"/>
    <w:rsid w:val="00E452A7"/>
    <w:rsid w:val="00E45DC5"/>
    <w:rsid w:val="00E461DC"/>
    <w:rsid w:val="00E507F6"/>
    <w:rsid w:val="00E50F5D"/>
    <w:rsid w:val="00E524E1"/>
    <w:rsid w:val="00E54573"/>
    <w:rsid w:val="00E56456"/>
    <w:rsid w:val="00E5653E"/>
    <w:rsid w:val="00E60668"/>
    <w:rsid w:val="00E608F8"/>
    <w:rsid w:val="00E60A4D"/>
    <w:rsid w:val="00E60B54"/>
    <w:rsid w:val="00E61BE6"/>
    <w:rsid w:val="00E62662"/>
    <w:rsid w:val="00E62890"/>
    <w:rsid w:val="00E62C59"/>
    <w:rsid w:val="00E63390"/>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0D4F"/>
    <w:rsid w:val="00E720EA"/>
    <w:rsid w:val="00E72277"/>
    <w:rsid w:val="00E7281A"/>
    <w:rsid w:val="00E728D3"/>
    <w:rsid w:val="00E72C5E"/>
    <w:rsid w:val="00E73A41"/>
    <w:rsid w:val="00E73DF2"/>
    <w:rsid w:val="00E73F07"/>
    <w:rsid w:val="00E745BB"/>
    <w:rsid w:val="00E74908"/>
    <w:rsid w:val="00E75658"/>
    <w:rsid w:val="00E756C6"/>
    <w:rsid w:val="00E75853"/>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E58"/>
    <w:rsid w:val="00E84F73"/>
    <w:rsid w:val="00E863CB"/>
    <w:rsid w:val="00E86E3E"/>
    <w:rsid w:val="00E870CA"/>
    <w:rsid w:val="00E87740"/>
    <w:rsid w:val="00E8782C"/>
    <w:rsid w:val="00E90A76"/>
    <w:rsid w:val="00E90C0B"/>
    <w:rsid w:val="00E90DF5"/>
    <w:rsid w:val="00E91451"/>
    <w:rsid w:val="00E9160B"/>
    <w:rsid w:val="00E9277B"/>
    <w:rsid w:val="00E92B29"/>
    <w:rsid w:val="00E92DBF"/>
    <w:rsid w:val="00E94D5D"/>
    <w:rsid w:val="00E95F7D"/>
    <w:rsid w:val="00E96019"/>
    <w:rsid w:val="00E96689"/>
    <w:rsid w:val="00EA1002"/>
    <w:rsid w:val="00EA146C"/>
    <w:rsid w:val="00EA14A1"/>
    <w:rsid w:val="00EA1985"/>
    <w:rsid w:val="00EA2275"/>
    <w:rsid w:val="00EA23F3"/>
    <w:rsid w:val="00EA3174"/>
    <w:rsid w:val="00EA3234"/>
    <w:rsid w:val="00EA32F1"/>
    <w:rsid w:val="00EA3724"/>
    <w:rsid w:val="00EA4C59"/>
    <w:rsid w:val="00EA5317"/>
    <w:rsid w:val="00EA59D0"/>
    <w:rsid w:val="00EA5F2A"/>
    <w:rsid w:val="00EA6481"/>
    <w:rsid w:val="00EA6550"/>
    <w:rsid w:val="00EA67B5"/>
    <w:rsid w:val="00EA6F83"/>
    <w:rsid w:val="00EA7488"/>
    <w:rsid w:val="00EA74FC"/>
    <w:rsid w:val="00EA778F"/>
    <w:rsid w:val="00EA7F11"/>
    <w:rsid w:val="00EB01E2"/>
    <w:rsid w:val="00EB094C"/>
    <w:rsid w:val="00EB0F25"/>
    <w:rsid w:val="00EB1472"/>
    <w:rsid w:val="00EB1503"/>
    <w:rsid w:val="00EB1EDE"/>
    <w:rsid w:val="00EB24F2"/>
    <w:rsid w:val="00EB2C25"/>
    <w:rsid w:val="00EB30A2"/>
    <w:rsid w:val="00EB44A6"/>
    <w:rsid w:val="00EB476B"/>
    <w:rsid w:val="00EB49D8"/>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7039"/>
    <w:rsid w:val="00EC7C18"/>
    <w:rsid w:val="00ED06C7"/>
    <w:rsid w:val="00ED31D5"/>
    <w:rsid w:val="00ED43CA"/>
    <w:rsid w:val="00ED4F2A"/>
    <w:rsid w:val="00ED5080"/>
    <w:rsid w:val="00ED5195"/>
    <w:rsid w:val="00ED553C"/>
    <w:rsid w:val="00ED5D56"/>
    <w:rsid w:val="00ED62EE"/>
    <w:rsid w:val="00ED71D5"/>
    <w:rsid w:val="00ED7AF3"/>
    <w:rsid w:val="00ED7D8E"/>
    <w:rsid w:val="00EE0005"/>
    <w:rsid w:val="00EE069D"/>
    <w:rsid w:val="00EE18B2"/>
    <w:rsid w:val="00EE25A7"/>
    <w:rsid w:val="00EE31D3"/>
    <w:rsid w:val="00EE40DC"/>
    <w:rsid w:val="00EE4129"/>
    <w:rsid w:val="00EE4FB5"/>
    <w:rsid w:val="00EE5C51"/>
    <w:rsid w:val="00EE6055"/>
    <w:rsid w:val="00EE6E72"/>
    <w:rsid w:val="00EE7E3D"/>
    <w:rsid w:val="00EF0EC0"/>
    <w:rsid w:val="00EF1803"/>
    <w:rsid w:val="00EF2EC3"/>
    <w:rsid w:val="00EF3662"/>
    <w:rsid w:val="00EF491D"/>
    <w:rsid w:val="00EF5920"/>
    <w:rsid w:val="00EF5FE2"/>
    <w:rsid w:val="00EF625D"/>
    <w:rsid w:val="00EF627E"/>
    <w:rsid w:val="00EF6341"/>
    <w:rsid w:val="00EF71E1"/>
    <w:rsid w:val="00EF7C80"/>
    <w:rsid w:val="00F00282"/>
    <w:rsid w:val="00F01478"/>
    <w:rsid w:val="00F017E2"/>
    <w:rsid w:val="00F02638"/>
    <w:rsid w:val="00F02E61"/>
    <w:rsid w:val="00F02E97"/>
    <w:rsid w:val="00F032FE"/>
    <w:rsid w:val="00F0387A"/>
    <w:rsid w:val="00F03880"/>
    <w:rsid w:val="00F065AF"/>
    <w:rsid w:val="00F06B44"/>
    <w:rsid w:val="00F075F8"/>
    <w:rsid w:val="00F076AA"/>
    <w:rsid w:val="00F07DDA"/>
    <w:rsid w:val="00F102BF"/>
    <w:rsid w:val="00F109DB"/>
    <w:rsid w:val="00F12F57"/>
    <w:rsid w:val="00F14B48"/>
    <w:rsid w:val="00F15068"/>
    <w:rsid w:val="00F155D6"/>
    <w:rsid w:val="00F1647A"/>
    <w:rsid w:val="00F16E24"/>
    <w:rsid w:val="00F16EE4"/>
    <w:rsid w:val="00F1753D"/>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2BD"/>
    <w:rsid w:val="00F37973"/>
    <w:rsid w:val="00F40C5E"/>
    <w:rsid w:val="00F417A8"/>
    <w:rsid w:val="00F42083"/>
    <w:rsid w:val="00F42418"/>
    <w:rsid w:val="00F425A7"/>
    <w:rsid w:val="00F42DFC"/>
    <w:rsid w:val="00F42E06"/>
    <w:rsid w:val="00F44034"/>
    <w:rsid w:val="00F44429"/>
    <w:rsid w:val="00F445F6"/>
    <w:rsid w:val="00F446F1"/>
    <w:rsid w:val="00F454B1"/>
    <w:rsid w:val="00F4555D"/>
    <w:rsid w:val="00F4572E"/>
    <w:rsid w:val="00F4585A"/>
    <w:rsid w:val="00F45913"/>
    <w:rsid w:val="00F45D6C"/>
    <w:rsid w:val="00F47619"/>
    <w:rsid w:val="00F50E33"/>
    <w:rsid w:val="00F51812"/>
    <w:rsid w:val="00F51903"/>
    <w:rsid w:val="00F51A71"/>
    <w:rsid w:val="00F52BD2"/>
    <w:rsid w:val="00F52DA9"/>
    <w:rsid w:val="00F5334F"/>
    <w:rsid w:val="00F53E27"/>
    <w:rsid w:val="00F54398"/>
    <w:rsid w:val="00F54A9E"/>
    <w:rsid w:val="00F55911"/>
    <w:rsid w:val="00F55BC3"/>
    <w:rsid w:val="00F55EFA"/>
    <w:rsid w:val="00F563FC"/>
    <w:rsid w:val="00F57409"/>
    <w:rsid w:val="00F6227B"/>
    <w:rsid w:val="00F62BD3"/>
    <w:rsid w:val="00F639DC"/>
    <w:rsid w:val="00F63CB5"/>
    <w:rsid w:val="00F64157"/>
    <w:rsid w:val="00F6416A"/>
    <w:rsid w:val="00F6455C"/>
    <w:rsid w:val="00F648AF"/>
    <w:rsid w:val="00F64D85"/>
    <w:rsid w:val="00F65313"/>
    <w:rsid w:val="00F65379"/>
    <w:rsid w:val="00F6565F"/>
    <w:rsid w:val="00F6573B"/>
    <w:rsid w:val="00F66679"/>
    <w:rsid w:val="00F672E6"/>
    <w:rsid w:val="00F6746A"/>
    <w:rsid w:val="00F70180"/>
    <w:rsid w:val="00F70AD4"/>
    <w:rsid w:val="00F70B1C"/>
    <w:rsid w:val="00F70B6C"/>
    <w:rsid w:val="00F72129"/>
    <w:rsid w:val="00F72205"/>
    <w:rsid w:val="00F73DE1"/>
    <w:rsid w:val="00F73EB8"/>
    <w:rsid w:val="00F74604"/>
    <w:rsid w:val="00F74BD4"/>
    <w:rsid w:val="00F7716B"/>
    <w:rsid w:val="00F807F2"/>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1618"/>
    <w:rsid w:val="00F919C2"/>
    <w:rsid w:val="00F91A44"/>
    <w:rsid w:val="00F92598"/>
    <w:rsid w:val="00F926E0"/>
    <w:rsid w:val="00F929C5"/>
    <w:rsid w:val="00F935FD"/>
    <w:rsid w:val="00F940CF"/>
    <w:rsid w:val="00F947C5"/>
    <w:rsid w:val="00F949D7"/>
    <w:rsid w:val="00F951EE"/>
    <w:rsid w:val="00F95AA2"/>
    <w:rsid w:val="00F9671A"/>
    <w:rsid w:val="00F97042"/>
    <w:rsid w:val="00F975B2"/>
    <w:rsid w:val="00F97D78"/>
    <w:rsid w:val="00FA01BA"/>
    <w:rsid w:val="00FA0AEC"/>
    <w:rsid w:val="00FA0EE0"/>
    <w:rsid w:val="00FA28EB"/>
    <w:rsid w:val="00FA3A1E"/>
    <w:rsid w:val="00FA3A84"/>
    <w:rsid w:val="00FA440F"/>
    <w:rsid w:val="00FA4807"/>
    <w:rsid w:val="00FA489F"/>
    <w:rsid w:val="00FA5AD7"/>
    <w:rsid w:val="00FA6FA4"/>
    <w:rsid w:val="00FA7B37"/>
    <w:rsid w:val="00FA7D38"/>
    <w:rsid w:val="00FB0933"/>
    <w:rsid w:val="00FB0C47"/>
    <w:rsid w:val="00FB1064"/>
    <w:rsid w:val="00FB22D1"/>
    <w:rsid w:val="00FB3DC8"/>
    <w:rsid w:val="00FB416D"/>
    <w:rsid w:val="00FB484C"/>
    <w:rsid w:val="00FB4AE0"/>
    <w:rsid w:val="00FB4D02"/>
    <w:rsid w:val="00FB4E7A"/>
    <w:rsid w:val="00FB5E15"/>
    <w:rsid w:val="00FB6B7A"/>
    <w:rsid w:val="00FB75BD"/>
    <w:rsid w:val="00FC3DC9"/>
    <w:rsid w:val="00FC4116"/>
    <w:rsid w:val="00FC4C33"/>
    <w:rsid w:val="00FC5786"/>
    <w:rsid w:val="00FC57C2"/>
    <w:rsid w:val="00FC7002"/>
    <w:rsid w:val="00FC7344"/>
    <w:rsid w:val="00FC7913"/>
    <w:rsid w:val="00FC7B04"/>
    <w:rsid w:val="00FC7CEC"/>
    <w:rsid w:val="00FD1308"/>
    <w:rsid w:val="00FD17A0"/>
    <w:rsid w:val="00FD255C"/>
    <w:rsid w:val="00FD269E"/>
    <w:rsid w:val="00FD281D"/>
    <w:rsid w:val="00FD4817"/>
    <w:rsid w:val="00FD4988"/>
    <w:rsid w:val="00FD4D16"/>
    <w:rsid w:val="00FD5112"/>
    <w:rsid w:val="00FD5615"/>
    <w:rsid w:val="00FD5FA0"/>
    <w:rsid w:val="00FD7DB3"/>
    <w:rsid w:val="00FE0ACD"/>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E54573"/>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customStyle="1" w:styleId="Heading2Char">
    <w:name w:val="Heading 2 Char"/>
    <w:basedOn w:val="DefaultParagraphFont"/>
    <w:link w:val="Heading2"/>
    <w:uiPriority w:val="9"/>
    <w:rsid w:val="00E54573"/>
    <w:rPr>
      <w:rFonts w:ascii="Verdana" w:eastAsiaTheme="majorEastAsia" w:hAnsi="Verdana" w:cstheme="majorBidi"/>
      <w:b/>
      <w:color w:val="638C1B" w:themeColor="accent1" w:themeShade="BF"/>
      <w:szCs w:val="26"/>
      <w:lang w:val="en-GB"/>
    </w:rPr>
  </w:style>
  <w:style w:type="paragraph" w:customStyle="1" w:styleId="Parastais">
    <w:name w:val="Parastais"/>
    <w:qFormat/>
    <w:rsid w:val="00E54573"/>
    <w:pPr>
      <w:spacing w:after="0" w:line="240" w:lineRule="auto"/>
      <w:ind w:left="1106" w:hanging="964"/>
      <w:jc w:val="both"/>
    </w:pPr>
    <w:rPr>
      <w:rFonts w:ascii="Verdana" w:eastAsia="Times New Roman" w:hAnsi="Verdana" w:cs="Times New Roman"/>
      <w:sz w:val="1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27451935">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13122</Words>
  <Characters>7481</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5</cp:revision>
  <cp:lastPrinted>2020-05-06T05:53:00Z</cp:lastPrinted>
  <dcterms:created xsi:type="dcterms:W3CDTF">2026-05-28T05:51:00Z</dcterms:created>
  <dcterms:modified xsi:type="dcterms:W3CDTF">2026-08-19T08:25:00Z</dcterms:modified>
</cp:coreProperties>
</file>