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17DE3" w14:textId="66BE5421" w:rsidR="003871AF" w:rsidRPr="003637EE" w:rsidRDefault="003871AF" w:rsidP="003871AF">
      <w:pPr>
        <w:spacing w:line="254" w:lineRule="auto"/>
        <w:jc w:val="center"/>
        <w:rPr>
          <w:rFonts w:ascii="Times New Roman" w:eastAsia="Verdana" w:hAnsi="Times New Roman" w:cs="Times New Roman"/>
          <w:b/>
          <w:color w:val="007680"/>
          <w:sz w:val="32"/>
          <w:szCs w:val="32"/>
        </w:rPr>
      </w:pPr>
      <w:bookmarkStart w:id="0" w:name="_Hlk126052445"/>
      <w:r w:rsidRPr="003637EE">
        <w:rPr>
          <w:rFonts w:ascii="Times New Roman" w:eastAsia="Verdana" w:hAnsi="Times New Roman" w:cs="Times New Roman"/>
          <w:sz w:val="32"/>
          <w:szCs w:val="32"/>
        </w:rPr>
        <w:t xml:space="preserve">Valsts ieņēmumu dienesta uzraugāmo Noziedzīgi iegūtu līdzekļu legalizācijas un terorisma un </w:t>
      </w:r>
      <w:proofErr w:type="spellStart"/>
      <w:r w:rsidRPr="003637EE">
        <w:rPr>
          <w:rFonts w:ascii="Times New Roman" w:eastAsia="Verdana" w:hAnsi="Times New Roman" w:cs="Times New Roman"/>
          <w:sz w:val="32"/>
          <w:szCs w:val="32"/>
        </w:rPr>
        <w:t>proliferācijas</w:t>
      </w:r>
      <w:proofErr w:type="spellEnd"/>
      <w:r w:rsidRPr="003637EE">
        <w:rPr>
          <w:rFonts w:ascii="Times New Roman" w:eastAsia="Verdana" w:hAnsi="Times New Roman" w:cs="Times New Roman"/>
          <w:sz w:val="32"/>
          <w:szCs w:val="32"/>
        </w:rPr>
        <w:t xml:space="preserve"> finansēšanas novēršanas likuma subjektu noziedzīgi iegūtu līdzekļu legalizācijas</w:t>
      </w:r>
      <w:r w:rsidR="008D102B" w:rsidRPr="003637EE">
        <w:rPr>
          <w:rFonts w:ascii="Times New Roman" w:eastAsia="Verdana" w:hAnsi="Times New Roman" w:cs="Times New Roman"/>
          <w:sz w:val="32"/>
          <w:szCs w:val="32"/>
        </w:rPr>
        <w:t>,</w:t>
      </w:r>
      <w:r w:rsidRPr="003637EE">
        <w:rPr>
          <w:rFonts w:ascii="Times New Roman" w:eastAsia="Verdana" w:hAnsi="Times New Roman" w:cs="Times New Roman"/>
          <w:sz w:val="32"/>
          <w:szCs w:val="32"/>
        </w:rPr>
        <w:t xml:space="preserve"> </w:t>
      </w:r>
      <w:r w:rsidR="008D102B" w:rsidRPr="003637EE">
        <w:rPr>
          <w:rFonts w:ascii="Times New Roman" w:eastAsia="Verdana" w:hAnsi="Times New Roman" w:cs="Times New Roman"/>
          <w:sz w:val="32"/>
          <w:szCs w:val="32"/>
        </w:rPr>
        <w:t xml:space="preserve">terorisma un </w:t>
      </w:r>
      <w:proofErr w:type="spellStart"/>
      <w:r w:rsidR="008D102B" w:rsidRPr="003637EE">
        <w:rPr>
          <w:rFonts w:ascii="Times New Roman" w:eastAsia="Verdana" w:hAnsi="Times New Roman" w:cs="Times New Roman"/>
          <w:sz w:val="32"/>
          <w:szCs w:val="32"/>
        </w:rPr>
        <w:t>proliferācijas</w:t>
      </w:r>
      <w:proofErr w:type="spellEnd"/>
      <w:r w:rsidR="008D102B" w:rsidRPr="003637EE">
        <w:rPr>
          <w:rFonts w:ascii="Times New Roman" w:eastAsia="Verdana" w:hAnsi="Times New Roman" w:cs="Times New Roman"/>
          <w:sz w:val="32"/>
          <w:szCs w:val="32"/>
        </w:rPr>
        <w:t xml:space="preserve"> finansēšanas </w:t>
      </w:r>
      <w:r w:rsidRPr="003637EE">
        <w:rPr>
          <w:rFonts w:ascii="Times New Roman" w:eastAsia="Verdana" w:hAnsi="Times New Roman" w:cs="Times New Roman"/>
          <w:sz w:val="32"/>
          <w:szCs w:val="32"/>
        </w:rPr>
        <w:t>risku novērtējums</w:t>
      </w:r>
    </w:p>
    <w:p w14:paraId="02EBB30F" w14:textId="77777777" w:rsidR="005558E0" w:rsidRPr="003637EE" w:rsidRDefault="005558E0" w:rsidP="005558E0">
      <w:pPr>
        <w:spacing w:after="120" w:line="240" w:lineRule="auto"/>
        <w:jc w:val="center"/>
        <w:rPr>
          <w:rFonts w:ascii="Times New Roman" w:hAnsi="Times New Roman" w:cs="Times New Roman"/>
          <w:b/>
          <w:color w:val="007680"/>
          <w:sz w:val="32"/>
          <w:szCs w:val="32"/>
        </w:rPr>
      </w:pPr>
    </w:p>
    <w:p w14:paraId="2E6305D2" w14:textId="1D3FC1AE" w:rsidR="004F7288" w:rsidRPr="003637EE" w:rsidRDefault="006A4E7B" w:rsidP="006A4E7B">
      <w:pPr>
        <w:spacing w:after="120" w:line="240" w:lineRule="auto"/>
        <w:jc w:val="both"/>
        <w:rPr>
          <w:rFonts w:ascii="Times New Roman" w:hAnsi="Times New Roman" w:cs="Times New Roman"/>
          <w:b/>
          <w:color w:val="007680"/>
          <w:sz w:val="32"/>
          <w:szCs w:val="32"/>
        </w:rPr>
      </w:pPr>
      <w:bookmarkStart w:id="1" w:name="_Hlk127976290"/>
      <w:bookmarkEnd w:id="0"/>
      <w:r w:rsidRPr="003637EE">
        <w:rPr>
          <w:rFonts w:ascii="Times New Roman" w:hAnsi="Times New Roman" w:cs="Times New Roman"/>
          <w:b/>
          <w:color w:val="007680"/>
          <w:sz w:val="32"/>
          <w:szCs w:val="32"/>
        </w:rPr>
        <w:t>Ārpakalpojuma grāmatvež</w:t>
      </w:r>
      <w:r w:rsidR="004F7288" w:rsidRPr="003637EE">
        <w:rPr>
          <w:rFonts w:ascii="Times New Roman" w:hAnsi="Times New Roman" w:cs="Times New Roman"/>
          <w:b/>
          <w:color w:val="007680"/>
          <w:sz w:val="32"/>
          <w:szCs w:val="32"/>
        </w:rPr>
        <w:t>i</w:t>
      </w:r>
    </w:p>
    <w:p w14:paraId="152F5B45" w14:textId="54CD303F" w:rsidR="00C57AA5" w:rsidRPr="003637EE" w:rsidRDefault="00C57AA5" w:rsidP="006A4E7B">
      <w:pPr>
        <w:spacing w:after="120" w:line="240" w:lineRule="auto"/>
        <w:jc w:val="both"/>
        <w:rPr>
          <w:rFonts w:ascii="Times New Roman" w:hAnsi="Times New Roman" w:cs="Times New Roman"/>
          <w:b/>
          <w:color w:val="007680"/>
          <w:sz w:val="32"/>
          <w:szCs w:val="32"/>
        </w:rPr>
      </w:pPr>
    </w:p>
    <w:tbl>
      <w:tblPr>
        <w:tblW w:w="9498" w:type="dxa"/>
        <w:tblInd w:w="-10" w:type="dxa"/>
        <w:tblLook w:val="04A0" w:firstRow="1" w:lastRow="0" w:firstColumn="1" w:lastColumn="0" w:noHBand="0" w:noVBand="1"/>
      </w:tblPr>
      <w:tblGrid>
        <w:gridCol w:w="3064"/>
        <w:gridCol w:w="1898"/>
        <w:gridCol w:w="2126"/>
        <w:gridCol w:w="2410"/>
      </w:tblGrid>
      <w:tr w:rsidR="00C57AA5" w:rsidRPr="003637EE" w14:paraId="79B2D681" w14:textId="77777777" w:rsidTr="00C57AA5">
        <w:trPr>
          <w:trHeight w:val="345"/>
        </w:trPr>
        <w:tc>
          <w:tcPr>
            <w:tcW w:w="3064" w:type="dxa"/>
            <w:tcBorders>
              <w:top w:val="single" w:sz="8" w:space="0" w:color="auto"/>
              <w:left w:val="single" w:sz="8" w:space="0" w:color="auto"/>
              <w:bottom w:val="single" w:sz="8" w:space="0" w:color="auto"/>
              <w:right w:val="nil"/>
            </w:tcBorders>
            <w:shd w:val="clear" w:color="auto" w:fill="auto"/>
            <w:vAlign w:val="center"/>
          </w:tcPr>
          <w:p w14:paraId="384BFEFC" w14:textId="77777777" w:rsidR="00C57AA5" w:rsidRPr="003637EE" w:rsidRDefault="00C57AA5" w:rsidP="002B16D2">
            <w:pPr>
              <w:spacing w:after="0" w:line="240" w:lineRule="auto"/>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Risku novērtējums</w:t>
            </w:r>
          </w:p>
        </w:tc>
        <w:tc>
          <w:tcPr>
            <w:tcW w:w="6434" w:type="dxa"/>
            <w:gridSpan w:val="3"/>
            <w:tcBorders>
              <w:top w:val="single" w:sz="8" w:space="0" w:color="auto"/>
              <w:left w:val="single" w:sz="8" w:space="0" w:color="auto"/>
              <w:bottom w:val="single" w:sz="4" w:space="0" w:color="auto"/>
              <w:right w:val="single" w:sz="4" w:space="0" w:color="auto"/>
            </w:tcBorders>
            <w:shd w:val="clear" w:color="auto" w:fill="auto"/>
            <w:noWrap/>
            <w:vAlign w:val="center"/>
          </w:tcPr>
          <w:p w14:paraId="5681DF57" w14:textId="6723D267" w:rsidR="00C57AA5" w:rsidRPr="003637EE" w:rsidRDefault="00C57AA5" w:rsidP="002B16D2">
            <w:pPr>
              <w:spacing w:after="0" w:line="240" w:lineRule="auto"/>
              <w:jc w:val="center"/>
              <w:rPr>
                <w:rFonts w:ascii="Times New Roman" w:eastAsia="Times New Roman" w:hAnsi="Times New Roman" w:cs="Times New Roman"/>
                <w:b/>
                <w:bCs/>
                <w:color w:val="000000"/>
                <w:lang w:eastAsia="lv-LV"/>
              </w:rPr>
            </w:pPr>
            <w:r w:rsidRPr="003637EE">
              <w:rPr>
                <w:rFonts w:ascii="Times New Roman" w:eastAsia="Times New Roman" w:hAnsi="Times New Roman" w:cs="Times New Roman"/>
                <w:b/>
                <w:bCs/>
                <w:color w:val="000000"/>
                <w:lang w:eastAsia="lv-LV"/>
              </w:rPr>
              <w:t>202</w:t>
            </w:r>
            <w:r w:rsidR="00CC750D" w:rsidRPr="003637EE">
              <w:rPr>
                <w:rFonts w:ascii="Times New Roman" w:eastAsia="Times New Roman" w:hAnsi="Times New Roman" w:cs="Times New Roman"/>
                <w:b/>
                <w:bCs/>
                <w:color w:val="000000"/>
                <w:lang w:eastAsia="lv-LV"/>
              </w:rPr>
              <w:t>3</w:t>
            </w:r>
            <w:r w:rsidRPr="003637EE">
              <w:rPr>
                <w:rFonts w:ascii="Times New Roman" w:eastAsia="Times New Roman" w:hAnsi="Times New Roman" w:cs="Times New Roman"/>
                <w:b/>
                <w:bCs/>
                <w:color w:val="000000"/>
                <w:lang w:eastAsia="lv-LV"/>
              </w:rPr>
              <w:t>.</w:t>
            </w:r>
            <w:r w:rsidR="001062E0" w:rsidRPr="003637EE">
              <w:rPr>
                <w:rFonts w:ascii="Times New Roman" w:eastAsia="Times New Roman" w:hAnsi="Times New Roman" w:cs="Times New Roman"/>
                <w:b/>
                <w:bCs/>
                <w:color w:val="000000"/>
                <w:lang w:eastAsia="lv-LV"/>
              </w:rPr>
              <w:t>–</w:t>
            </w:r>
            <w:r w:rsidRPr="003637EE">
              <w:rPr>
                <w:rFonts w:ascii="Times New Roman" w:eastAsia="Times New Roman" w:hAnsi="Times New Roman" w:cs="Times New Roman"/>
                <w:b/>
                <w:bCs/>
                <w:color w:val="000000"/>
                <w:lang w:eastAsia="lv-LV"/>
              </w:rPr>
              <w:t>202</w:t>
            </w:r>
            <w:r w:rsidR="004F1BD3" w:rsidRPr="003637EE">
              <w:rPr>
                <w:rFonts w:ascii="Times New Roman" w:eastAsia="Times New Roman" w:hAnsi="Times New Roman" w:cs="Times New Roman"/>
                <w:b/>
                <w:bCs/>
                <w:color w:val="000000"/>
                <w:lang w:eastAsia="lv-LV"/>
              </w:rPr>
              <w:t>5</w:t>
            </w:r>
            <w:r w:rsidRPr="003637EE">
              <w:rPr>
                <w:rFonts w:ascii="Times New Roman" w:eastAsia="Times New Roman" w:hAnsi="Times New Roman" w:cs="Times New Roman"/>
                <w:b/>
                <w:bCs/>
                <w:color w:val="000000"/>
                <w:lang w:eastAsia="lv-LV"/>
              </w:rPr>
              <w:t>.</w:t>
            </w:r>
            <w:r w:rsidR="004F0A70" w:rsidRPr="003637EE">
              <w:rPr>
                <w:rFonts w:ascii="Times New Roman" w:eastAsia="Times New Roman" w:hAnsi="Times New Roman" w:cs="Times New Roman"/>
                <w:b/>
                <w:bCs/>
                <w:color w:val="000000"/>
                <w:lang w:eastAsia="lv-LV"/>
              </w:rPr>
              <w:t> </w:t>
            </w:r>
            <w:r w:rsidRPr="003637EE">
              <w:rPr>
                <w:rFonts w:ascii="Times New Roman" w:eastAsia="Times New Roman" w:hAnsi="Times New Roman" w:cs="Times New Roman"/>
                <w:b/>
                <w:bCs/>
                <w:color w:val="000000"/>
                <w:lang w:eastAsia="lv-LV"/>
              </w:rPr>
              <w:t>gadā</w:t>
            </w:r>
          </w:p>
        </w:tc>
      </w:tr>
      <w:tr w:rsidR="00C57AA5" w:rsidRPr="003637EE" w14:paraId="4B6F4136" w14:textId="77777777" w:rsidTr="00C57AA5">
        <w:trPr>
          <w:trHeight w:val="345"/>
        </w:trPr>
        <w:tc>
          <w:tcPr>
            <w:tcW w:w="3064" w:type="dxa"/>
            <w:tcBorders>
              <w:top w:val="single" w:sz="8" w:space="0" w:color="auto"/>
              <w:left w:val="single" w:sz="8" w:space="0" w:color="auto"/>
              <w:bottom w:val="single" w:sz="8" w:space="0" w:color="auto"/>
              <w:right w:val="nil"/>
            </w:tcBorders>
            <w:shd w:val="clear" w:color="auto" w:fill="auto"/>
            <w:vAlign w:val="center"/>
            <w:hideMark/>
          </w:tcPr>
          <w:p w14:paraId="5CDC1995" w14:textId="77777777" w:rsidR="00C57AA5" w:rsidRPr="003637EE" w:rsidRDefault="00C57AA5" w:rsidP="002B16D2">
            <w:pPr>
              <w:spacing w:after="0" w:line="240" w:lineRule="auto"/>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Subjektu grupa</w:t>
            </w:r>
          </w:p>
        </w:tc>
        <w:tc>
          <w:tcPr>
            <w:tcW w:w="189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2CE59C0" w14:textId="77777777" w:rsidR="00C57AA5" w:rsidRPr="00CF71BF" w:rsidRDefault="00C57AA5" w:rsidP="002B16D2">
            <w:pPr>
              <w:spacing w:after="0" w:line="240" w:lineRule="auto"/>
              <w:rPr>
                <w:rFonts w:ascii="Times New Roman" w:eastAsia="Times New Roman" w:hAnsi="Times New Roman" w:cs="Times New Roman"/>
                <w:color w:val="000000"/>
                <w:sz w:val="20"/>
                <w:szCs w:val="20"/>
                <w:lang w:eastAsia="lv-LV"/>
              </w:rPr>
            </w:pPr>
            <w:r w:rsidRPr="00CF71BF">
              <w:rPr>
                <w:rFonts w:ascii="Times New Roman" w:eastAsia="Times New Roman" w:hAnsi="Times New Roman" w:cs="Times New Roman"/>
                <w:color w:val="000000"/>
                <w:sz w:val="20"/>
                <w:szCs w:val="20"/>
                <w:lang w:eastAsia="lv-LV"/>
              </w:rPr>
              <w:t>Draudi</w:t>
            </w:r>
          </w:p>
        </w:tc>
        <w:tc>
          <w:tcPr>
            <w:tcW w:w="2126" w:type="dxa"/>
            <w:tcBorders>
              <w:top w:val="single" w:sz="8" w:space="0" w:color="auto"/>
              <w:left w:val="nil"/>
              <w:bottom w:val="single" w:sz="4" w:space="0" w:color="auto"/>
              <w:right w:val="single" w:sz="4" w:space="0" w:color="auto"/>
            </w:tcBorders>
            <w:shd w:val="clear" w:color="auto" w:fill="auto"/>
            <w:noWrap/>
            <w:vAlign w:val="center"/>
            <w:hideMark/>
          </w:tcPr>
          <w:p w14:paraId="4155CE73" w14:textId="77777777" w:rsidR="00C57AA5" w:rsidRPr="00CF71BF" w:rsidRDefault="00C57AA5" w:rsidP="00C57AA5">
            <w:pPr>
              <w:spacing w:after="0" w:line="240" w:lineRule="auto"/>
              <w:jc w:val="center"/>
              <w:rPr>
                <w:rFonts w:ascii="Times New Roman" w:eastAsia="Times New Roman" w:hAnsi="Times New Roman" w:cs="Times New Roman"/>
                <w:color w:val="000000"/>
                <w:sz w:val="20"/>
                <w:szCs w:val="20"/>
                <w:lang w:eastAsia="lv-LV"/>
              </w:rPr>
            </w:pPr>
            <w:r w:rsidRPr="00CF71BF">
              <w:rPr>
                <w:rFonts w:ascii="Times New Roman" w:eastAsia="Times New Roman" w:hAnsi="Times New Roman" w:cs="Times New Roman"/>
                <w:color w:val="000000"/>
                <w:sz w:val="20"/>
                <w:szCs w:val="20"/>
                <w:lang w:eastAsia="lv-LV"/>
              </w:rPr>
              <w:t>Ievainojamība</w:t>
            </w:r>
          </w:p>
        </w:tc>
        <w:tc>
          <w:tcPr>
            <w:tcW w:w="2410" w:type="dxa"/>
            <w:tcBorders>
              <w:top w:val="single" w:sz="8" w:space="0" w:color="auto"/>
              <w:left w:val="nil"/>
              <w:bottom w:val="single" w:sz="4" w:space="0" w:color="auto"/>
              <w:right w:val="single" w:sz="4" w:space="0" w:color="auto"/>
            </w:tcBorders>
            <w:shd w:val="clear" w:color="auto" w:fill="auto"/>
            <w:noWrap/>
            <w:vAlign w:val="center"/>
            <w:hideMark/>
          </w:tcPr>
          <w:p w14:paraId="13DDF85C" w14:textId="67E16C7C" w:rsidR="00C57AA5" w:rsidRPr="00CF71BF" w:rsidRDefault="00C57AA5" w:rsidP="002B16D2">
            <w:pPr>
              <w:spacing w:after="0" w:line="240" w:lineRule="auto"/>
              <w:rPr>
                <w:rFonts w:ascii="Times New Roman" w:eastAsia="Times New Roman" w:hAnsi="Times New Roman" w:cs="Times New Roman"/>
                <w:color w:val="000000"/>
                <w:sz w:val="20"/>
                <w:szCs w:val="20"/>
                <w:lang w:eastAsia="lv-LV"/>
              </w:rPr>
            </w:pPr>
            <w:r w:rsidRPr="00CF71BF">
              <w:rPr>
                <w:rFonts w:ascii="Times New Roman" w:eastAsia="Times New Roman" w:hAnsi="Times New Roman" w:cs="Times New Roman"/>
                <w:color w:val="000000"/>
                <w:sz w:val="20"/>
                <w:szCs w:val="20"/>
                <w:lang w:eastAsia="lv-LV"/>
              </w:rPr>
              <w:t>N</w:t>
            </w:r>
            <w:r w:rsidR="00FF4054">
              <w:rPr>
                <w:rFonts w:ascii="Times New Roman" w:eastAsia="Times New Roman" w:hAnsi="Times New Roman" w:cs="Times New Roman"/>
                <w:color w:val="000000"/>
                <w:sz w:val="20"/>
                <w:szCs w:val="20"/>
                <w:lang w:eastAsia="lv-LV"/>
              </w:rPr>
              <w:t>oziedzīgi iegūtu līdzekļu legalizācijas</w:t>
            </w:r>
            <w:r w:rsidRPr="00CF71BF">
              <w:rPr>
                <w:rFonts w:ascii="Times New Roman" w:eastAsia="Times New Roman" w:hAnsi="Times New Roman" w:cs="Times New Roman"/>
                <w:color w:val="000000"/>
                <w:sz w:val="20"/>
                <w:szCs w:val="20"/>
                <w:lang w:eastAsia="lv-LV"/>
              </w:rPr>
              <w:t xml:space="preserve"> </w:t>
            </w:r>
            <w:r w:rsidR="00CB6B0D" w:rsidRPr="00CF71BF">
              <w:rPr>
                <w:rFonts w:ascii="Times New Roman" w:eastAsia="Times New Roman" w:hAnsi="Times New Roman" w:cs="Times New Roman"/>
                <w:color w:val="000000"/>
                <w:sz w:val="20"/>
                <w:szCs w:val="20"/>
                <w:lang w:eastAsia="lv-LV"/>
              </w:rPr>
              <w:t>r</w:t>
            </w:r>
            <w:r w:rsidRPr="00CF71BF">
              <w:rPr>
                <w:rFonts w:ascii="Times New Roman" w:eastAsia="Times New Roman" w:hAnsi="Times New Roman" w:cs="Times New Roman"/>
                <w:color w:val="000000"/>
                <w:sz w:val="20"/>
                <w:szCs w:val="20"/>
                <w:lang w:eastAsia="lv-LV"/>
              </w:rPr>
              <w:t>isks</w:t>
            </w:r>
          </w:p>
        </w:tc>
      </w:tr>
      <w:tr w:rsidR="00AE331E" w:rsidRPr="003637EE" w14:paraId="638B7904" w14:textId="77777777" w:rsidTr="002D66DA">
        <w:trPr>
          <w:trHeight w:val="345"/>
        </w:trPr>
        <w:tc>
          <w:tcPr>
            <w:tcW w:w="3064" w:type="dxa"/>
            <w:tcBorders>
              <w:top w:val="nil"/>
              <w:left w:val="single" w:sz="8" w:space="0" w:color="auto"/>
              <w:bottom w:val="single" w:sz="8" w:space="0" w:color="auto"/>
              <w:right w:val="nil"/>
            </w:tcBorders>
            <w:shd w:val="clear" w:color="auto" w:fill="auto"/>
            <w:vAlign w:val="center"/>
            <w:hideMark/>
          </w:tcPr>
          <w:p w14:paraId="062587B7" w14:textId="77777777" w:rsidR="00AE331E" w:rsidRPr="003637EE" w:rsidRDefault="00AE331E" w:rsidP="00AE331E">
            <w:pPr>
              <w:spacing w:after="0" w:line="240" w:lineRule="auto"/>
              <w:rPr>
                <w:rFonts w:ascii="Times New Roman" w:eastAsia="Times New Roman" w:hAnsi="Times New Roman" w:cs="Times New Roman"/>
                <w:color w:val="000000"/>
                <w:sz w:val="20"/>
                <w:szCs w:val="20"/>
                <w:lang w:eastAsia="lv-LV"/>
              </w:rPr>
            </w:pPr>
            <w:r w:rsidRPr="003637EE">
              <w:rPr>
                <w:rFonts w:ascii="Times New Roman" w:eastAsia="Times New Roman" w:hAnsi="Times New Roman" w:cs="Times New Roman"/>
                <w:color w:val="000000"/>
                <w:sz w:val="20"/>
                <w:szCs w:val="20"/>
                <w:lang w:eastAsia="lv-LV"/>
              </w:rPr>
              <w:t>Ārpakalpojuma grāmatveži</w:t>
            </w:r>
          </w:p>
        </w:tc>
        <w:tc>
          <w:tcPr>
            <w:tcW w:w="1898" w:type="dxa"/>
            <w:tcBorders>
              <w:top w:val="nil"/>
              <w:left w:val="single" w:sz="8" w:space="0" w:color="auto"/>
              <w:bottom w:val="single" w:sz="4" w:space="0" w:color="auto"/>
              <w:right w:val="single" w:sz="4" w:space="0" w:color="auto"/>
            </w:tcBorders>
            <w:shd w:val="clear" w:color="auto" w:fill="FFC000"/>
            <w:noWrap/>
            <w:vAlign w:val="center"/>
            <w:hideMark/>
          </w:tcPr>
          <w:p w14:paraId="68D43BD0" w14:textId="3F962697" w:rsidR="00AE331E" w:rsidRPr="003637EE" w:rsidRDefault="00AE331E" w:rsidP="00AE331E">
            <w:pPr>
              <w:spacing w:after="0" w:line="240" w:lineRule="auto"/>
              <w:rPr>
                <w:rFonts w:ascii="Times New Roman" w:eastAsia="Times New Roman" w:hAnsi="Times New Roman" w:cs="Times New Roman"/>
                <w:color w:val="000000"/>
                <w:lang w:eastAsia="lv-LV"/>
              </w:rPr>
            </w:pPr>
            <w:r w:rsidRPr="003637EE">
              <w:rPr>
                <w:rFonts w:ascii="Times New Roman" w:eastAsia="Times New Roman" w:hAnsi="Times New Roman" w:cs="Times New Roman"/>
                <w:color w:val="000000"/>
                <w:lang w:eastAsia="lv-LV"/>
              </w:rPr>
              <w:t xml:space="preserve">            V</w:t>
            </w:r>
          </w:p>
        </w:tc>
        <w:tc>
          <w:tcPr>
            <w:tcW w:w="2126" w:type="dxa"/>
            <w:tcBorders>
              <w:top w:val="nil"/>
              <w:left w:val="nil"/>
              <w:bottom w:val="single" w:sz="4" w:space="0" w:color="auto"/>
              <w:right w:val="single" w:sz="4" w:space="0" w:color="auto"/>
            </w:tcBorders>
            <w:shd w:val="clear" w:color="auto" w:fill="C00000"/>
            <w:noWrap/>
            <w:vAlign w:val="center"/>
            <w:hideMark/>
          </w:tcPr>
          <w:p w14:paraId="31078D94" w14:textId="5CDFF899" w:rsidR="00AE331E" w:rsidRPr="003637EE" w:rsidRDefault="00AE331E" w:rsidP="00AE331E">
            <w:pPr>
              <w:spacing w:after="0" w:line="240" w:lineRule="auto"/>
              <w:jc w:val="center"/>
              <w:rPr>
                <w:rFonts w:ascii="Times New Roman" w:eastAsia="Times New Roman" w:hAnsi="Times New Roman" w:cs="Times New Roman"/>
                <w:color w:val="000000"/>
                <w:lang w:eastAsia="lv-LV"/>
              </w:rPr>
            </w:pPr>
            <w:r w:rsidRPr="003637EE">
              <w:rPr>
                <w:rFonts w:ascii="Times New Roman" w:eastAsia="Times New Roman" w:hAnsi="Times New Roman" w:cs="Times New Roman"/>
                <w:color w:val="000000"/>
                <w:lang w:eastAsia="lv-LV"/>
              </w:rPr>
              <w:t>VA</w:t>
            </w:r>
          </w:p>
        </w:tc>
        <w:tc>
          <w:tcPr>
            <w:tcW w:w="2410" w:type="dxa"/>
            <w:tcBorders>
              <w:top w:val="nil"/>
              <w:left w:val="nil"/>
              <w:bottom w:val="single" w:sz="4" w:space="0" w:color="auto"/>
              <w:right w:val="single" w:sz="4" w:space="0" w:color="auto"/>
            </w:tcBorders>
            <w:shd w:val="clear" w:color="auto" w:fill="C00000"/>
            <w:noWrap/>
            <w:vAlign w:val="center"/>
            <w:hideMark/>
          </w:tcPr>
          <w:p w14:paraId="09CF39A4" w14:textId="3AF3BE30" w:rsidR="00AE331E" w:rsidRPr="003637EE" w:rsidRDefault="00AE331E" w:rsidP="00AE331E">
            <w:pPr>
              <w:spacing w:after="0" w:line="240" w:lineRule="auto"/>
              <w:jc w:val="center"/>
              <w:rPr>
                <w:rFonts w:ascii="Times New Roman" w:eastAsia="Times New Roman" w:hAnsi="Times New Roman" w:cs="Times New Roman"/>
                <w:color w:val="000000"/>
                <w:lang w:eastAsia="lv-LV"/>
              </w:rPr>
            </w:pPr>
            <w:r w:rsidRPr="003637EE">
              <w:rPr>
                <w:rFonts w:ascii="Times New Roman" w:eastAsia="Times New Roman" w:hAnsi="Times New Roman" w:cs="Times New Roman"/>
                <w:color w:val="000000"/>
                <w:lang w:eastAsia="lv-LV"/>
              </w:rPr>
              <w:t>VA</w:t>
            </w:r>
          </w:p>
        </w:tc>
      </w:tr>
    </w:tbl>
    <w:p w14:paraId="30BBBD49" w14:textId="77777777" w:rsidR="004F7288" w:rsidRPr="003637EE" w:rsidRDefault="004F7288" w:rsidP="006A4E7B">
      <w:pPr>
        <w:spacing w:after="120" w:line="240" w:lineRule="auto"/>
        <w:jc w:val="both"/>
        <w:rPr>
          <w:rFonts w:ascii="Times New Roman" w:hAnsi="Times New Roman" w:cs="Times New Roman"/>
          <w:b/>
          <w:color w:val="007680"/>
          <w:sz w:val="32"/>
          <w:szCs w:val="32"/>
        </w:rPr>
      </w:pPr>
    </w:p>
    <w:bookmarkEnd w:id="1"/>
    <w:p w14:paraId="717C23B0" w14:textId="39B5413E" w:rsidR="00CB6B0D" w:rsidRPr="003637EE" w:rsidRDefault="00CB6B0D" w:rsidP="00CB6B0D">
      <w:pPr>
        <w:widowControl w:val="0"/>
        <w:spacing w:after="0" w:line="240" w:lineRule="auto"/>
        <w:ind w:firstLine="720"/>
        <w:contextualSpacing/>
        <w:jc w:val="both"/>
        <w:rPr>
          <w:rFonts w:ascii="Times New Roman" w:eastAsia="Times New Roman" w:hAnsi="Times New Roman" w:cs="Times New Roman"/>
          <w:sz w:val="26"/>
          <w:szCs w:val="26"/>
          <w:lang w:eastAsia="lv-LV"/>
        </w:rPr>
      </w:pPr>
      <w:r w:rsidRPr="003637EE">
        <w:rPr>
          <w:rFonts w:ascii="Times New Roman" w:eastAsia="Verdana" w:hAnsi="Times New Roman" w:cs="Times New Roman"/>
          <w:sz w:val="26"/>
          <w:szCs w:val="26"/>
        </w:rPr>
        <w:t>202</w:t>
      </w:r>
      <w:r w:rsidR="00CC750D" w:rsidRPr="003637EE">
        <w:rPr>
          <w:rFonts w:ascii="Times New Roman" w:eastAsia="Verdana" w:hAnsi="Times New Roman" w:cs="Times New Roman"/>
          <w:sz w:val="26"/>
          <w:szCs w:val="26"/>
        </w:rPr>
        <w:t>3</w:t>
      </w:r>
      <w:r w:rsidRPr="003637EE">
        <w:rPr>
          <w:rFonts w:ascii="Times New Roman" w:eastAsia="Verdana" w:hAnsi="Times New Roman" w:cs="Times New Roman"/>
          <w:sz w:val="26"/>
          <w:szCs w:val="26"/>
        </w:rPr>
        <w:t>. gada 31. decembr</w:t>
      </w:r>
      <w:r w:rsidR="00FF4054">
        <w:rPr>
          <w:rFonts w:ascii="Times New Roman" w:eastAsia="Verdana" w:hAnsi="Times New Roman" w:cs="Times New Roman"/>
          <w:sz w:val="26"/>
          <w:szCs w:val="26"/>
        </w:rPr>
        <w:t>ī</w:t>
      </w:r>
      <w:r w:rsidRPr="003637EE">
        <w:rPr>
          <w:rFonts w:ascii="Times New Roman" w:eastAsia="Verdana" w:hAnsi="Times New Roman" w:cs="Times New Roman"/>
          <w:sz w:val="26"/>
          <w:szCs w:val="26"/>
        </w:rPr>
        <w:t xml:space="preserve"> Valsts ieņēmumu dienesta (turpmāk – VID) uzraudzībā bija </w:t>
      </w:r>
      <w:r w:rsidR="00CC750D" w:rsidRPr="003637EE">
        <w:rPr>
          <w:rFonts w:ascii="Times New Roman" w:eastAsia="Verdana" w:hAnsi="Times New Roman" w:cs="Times New Roman"/>
          <w:sz w:val="26"/>
          <w:szCs w:val="26"/>
        </w:rPr>
        <w:t>4944</w:t>
      </w:r>
      <w:r w:rsidRPr="003637EE">
        <w:rPr>
          <w:rFonts w:ascii="Times New Roman" w:eastAsia="Verdana" w:hAnsi="Times New Roman" w:cs="Times New Roman"/>
          <w:sz w:val="26"/>
          <w:szCs w:val="26"/>
        </w:rPr>
        <w:t> </w:t>
      </w:r>
      <w:bookmarkStart w:id="2" w:name="_Hlk129598931"/>
      <w:r w:rsidRPr="003637EE">
        <w:rPr>
          <w:rFonts w:ascii="Times New Roman" w:eastAsia="Verdana" w:hAnsi="Times New Roman" w:cs="Times New Roman"/>
          <w:sz w:val="26"/>
          <w:szCs w:val="26"/>
        </w:rPr>
        <w:t>grāmatvedības ārpakalpojuma sniedzēji</w:t>
      </w:r>
      <w:bookmarkEnd w:id="2"/>
      <w:r w:rsidRPr="003637EE">
        <w:rPr>
          <w:rFonts w:ascii="Times New Roman" w:eastAsia="Verdana" w:hAnsi="Times New Roman" w:cs="Times New Roman"/>
          <w:sz w:val="26"/>
          <w:szCs w:val="26"/>
        </w:rPr>
        <w:t xml:space="preserve">, </w:t>
      </w:r>
      <w:bookmarkStart w:id="3" w:name="_Hlk129599097"/>
      <w:r w:rsidRPr="003637EE">
        <w:rPr>
          <w:rFonts w:ascii="Times New Roman" w:eastAsia="Verdana" w:hAnsi="Times New Roman" w:cs="Times New Roman"/>
          <w:sz w:val="26"/>
          <w:szCs w:val="26"/>
        </w:rPr>
        <w:t xml:space="preserve">no kuriem </w:t>
      </w:r>
      <w:r w:rsidR="00CC750D" w:rsidRPr="003637EE">
        <w:rPr>
          <w:rFonts w:ascii="Times New Roman" w:eastAsia="Verdana" w:hAnsi="Times New Roman" w:cs="Times New Roman"/>
          <w:sz w:val="26"/>
          <w:szCs w:val="26"/>
        </w:rPr>
        <w:t>283</w:t>
      </w:r>
      <w:r w:rsidRPr="003637EE">
        <w:rPr>
          <w:rFonts w:ascii="Times New Roman" w:eastAsia="Verdana" w:hAnsi="Times New Roman" w:cs="Times New Roman"/>
          <w:sz w:val="26"/>
          <w:szCs w:val="26"/>
        </w:rPr>
        <w:t> </w:t>
      </w:r>
      <w:bookmarkStart w:id="4" w:name="_Hlk129605965"/>
      <w:r w:rsidRPr="003637EE">
        <w:rPr>
          <w:rFonts w:ascii="Times New Roman" w:eastAsia="Verdana" w:hAnsi="Times New Roman" w:cs="Times New Roman"/>
          <w:sz w:val="26"/>
          <w:szCs w:val="26"/>
        </w:rPr>
        <w:t xml:space="preserve">grāmatvedības ārpakalpojuma sniedzēji </w:t>
      </w:r>
      <w:r w:rsidRPr="003637EE">
        <w:rPr>
          <w:rFonts w:ascii="Times New Roman" w:eastAsia="Times New Roman" w:hAnsi="Times New Roman" w:cs="Times New Roman"/>
          <w:sz w:val="26"/>
          <w:szCs w:val="26"/>
          <w:lang w:eastAsia="lv-LV"/>
        </w:rPr>
        <w:t xml:space="preserve">minēto darbības veidu </w:t>
      </w:r>
      <w:r w:rsidR="00FF4054">
        <w:rPr>
          <w:rFonts w:ascii="Times New Roman" w:eastAsia="Times New Roman" w:hAnsi="Times New Roman" w:cs="Times New Roman"/>
          <w:sz w:val="26"/>
          <w:szCs w:val="26"/>
          <w:lang w:eastAsia="lv-LV"/>
        </w:rPr>
        <w:t xml:space="preserve">bija </w:t>
      </w:r>
      <w:r w:rsidRPr="003637EE">
        <w:rPr>
          <w:rFonts w:ascii="Times New Roman" w:eastAsia="Times New Roman" w:hAnsi="Times New Roman" w:cs="Times New Roman"/>
          <w:sz w:val="26"/>
          <w:szCs w:val="26"/>
          <w:lang w:eastAsia="lv-LV"/>
        </w:rPr>
        <w:t>reģistrēj</w:t>
      </w:r>
      <w:r w:rsidR="00FF4054">
        <w:rPr>
          <w:rFonts w:ascii="Times New Roman" w:eastAsia="Times New Roman" w:hAnsi="Times New Roman" w:cs="Times New Roman"/>
          <w:sz w:val="26"/>
          <w:szCs w:val="26"/>
          <w:lang w:eastAsia="lv-LV"/>
        </w:rPr>
        <w:t>uši</w:t>
      </w:r>
      <w:r w:rsidRPr="003637EE">
        <w:rPr>
          <w:rFonts w:ascii="Times New Roman" w:eastAsia="Times New Roman" w:hAnsi="Times New Roman" w:cs="Times New Roman"/>
          <w:sz w:val="26"/>
          <w:szCs w:val="26"/>
          <w:lang w:eastAsia="lv-LV"/>
        </w:rPr>
        <w:t xml:space="preserve"> pirmo reizi</w:t>
      </w:r>
      <w:bookmarkEnd w:id="3"/>
      <w:bookmarkEnd w:id="4"/>
      <w:r w:rsidRPr="003637EE">
        <w:rPr>
          <w:rFonts w:ascii="Times New Roman" w:eastAsia="Times New Roman" w:hAnsi="Times New Roman" w:cs="Times New Roman"/>
          <w:sz w:val="26"/>
          <w:szCs w:val="26"/>
          <w:lang w:eastAsia="lv-LV"/>
        </w:rPr>
        <w:t>. 202</w:t>
      </w:r>
      <w:r w:rsidR="00CC750D" w:rsidRPr="003637EE">
        <w:rPr>
          <w:rFonts w:ascii="Times New Roman" w:eastAsia="Times New Roman" w:hAnsi="Times New Roman" w:cs="Times New Roman"/>
          <w:sz w:val="26"/>
          <w:szCs w:val="26"/>
          <w:lang w:eastAsia="lv-LV"/>
        </w:rPr>
        <w:t>4</w:t>
      </w:r>
      <w:r w:rsidRPr="003637EE">
        <w:rPr>
          <w:rFonts w:ascii="Times New Roman" w:eastAsia="Times New Roman" w:hAnsi="Times New Roman" w:cs="Times New Roman"/>
          <w:sz w:val="26"/>
          <w:szCs w:val="26"/>
          <w:lang w:eastAsia="lv-LV"/>
        </w:rPr>
        <w:t>. gada 31. decembr</w:t>
      </w:r>
      <w:r w:rsidR="00FF4054">
        <w:rPr>
          <w:rFonts w:ascii="Times New Roman" w:eastAsia="Times New Roman" w:hAnsi="Times New Roman" w:cs="Times New Roman"/>
          <w:sz w:val="26"/>
          <w:szCs w:val="26"/>
          <w:lang w:eastAsia="lv-LV"/>
        </w:rPr>
        <w:t>ī</w:t>
      </w:r>
      <w:r w:rsidRPr="003637EE">
        <w:rPr>
          <w:rFonts w:ascii="Times New Roman" w:eastAsia="Times New Roman" w:hAnsi="Times New Roman" w:cs="Times New Roman"/>
          <w:sz w:val="26"/>
          <w:szCs w:val="26"/>
          <w:lang w:eastAsia="lv-LV"/>
        </w:rPr>
        <w:t xml:space="preserve"> VID uzraudzībā bija </w:t>
      </w:r>
      <w:r w:rsidR="00CC750D" w:rsidRPr="003637EE">
        <w:rPr>
          <w:rFonts w:ascii="Times New Roman" w:eastAsia="Times New Roman" w:hAnsi="Times New Roman" w:cs="Times New Roman"/>
          <w:sz w:val="26"/>
          <w:szCs w:val="26"/>
          <w:lang w:eastAsia="lv-LV"/>
        </w:rPr>
        <w:t>4669</w:t>
      </w:r>
      <w:r w:rsidRPr="003637EE">
        <w:rPr>
          <w:rFonts w:ascii="Times New Roman" w:eastAsia="Times New Roman" w:hAnsi="Times New Roman" w:cs="Times New Roman"/>
          <w:sz w:val="26"/>
          <w:szCs w:val="26"/>
          <w:lang w:eastAsia="lv-LV"/>
        </w:rPr>
        <w:t> </w:t>
      </w:r>
      <w:r w:rsidRPr="003637EE">
        <w:rPr>
          <w:rFonts w:ascii="Times New Roman" w:eastAsia="Verdana" w:hAnsi="Times New Roman" w:cs="Times New Roman"/>
          <w:sz w:val="26"/>
          <w:szCs w:val="26"/>
        </w:rPr>
        <w:t>grāmatvedības ārpakalpojuma sniedzēji</w:t>
      </w:r>
      <w:r w:rsidRPr="003637EE">
        <w:rPr>
          <w:rFonts w:ascii="Times New Roman" w:eastAsia="Times New Roman" w:hAnsi="Times New Roman" w:cs="Times New Roman"/>
          <w:sz w:val="26"/>
          <w:szCs w:val="26"/>
          <w:lang w:eastAsia="lv-LV"/>
        </w:rPr>
        <w:t xml:space="preserve">, no kuriem </w:t>
      </w:r>
      <w:r w:rsidR="00CC750D" w:rsidRPr="003637EE">
        <w:rPr>
          <w:rFonts w:ascii="Times New Roman" w:eastAsia="Times New Roman" w:hAnsi="Times New Roman" w:cs="Times New Roman"/>
          <w:sz w:val="26"/>
          <w:szCs w:val="26"/>
          <w:lang w:eastAsia="lv-LV"/>
        </w:rPr>
        <w:t>164</w:t>
      </w:r>
      <w:r w:rsidRPr="003637EE">
        <w:rPr>
          <w:rFonts w:ascii="Times New Roman" w:eastAsia="Verdana" w:hAnsi="Times New Roman" w:cs="Times New Roman"/>
          <w:sz w:val="26"/>
          <w:szCs w:val="26"/>
        </w:rPr>
        <w:t> </w:t>
      </w:r>
      <w:bookmarkStart w:id="5" w:name="_Hlk129606048"/>
      <w:r w:rsidRPr="003637EE">
        <w:rPr>
          <w:rFonts w:ascii="Times New Roman" w:eastAsia="Verdana" w:hAnsi="Times New Roman" w:cs="Times New Roman"/>
          <w:sz w:val="26"/>
          <w:szCs w:val="26"/>
        </w:rPr>
        <w:t xml:space="preserve">grāmatvedības ārpakalpojuma sniedzēji </w:t>
      </w:r>
      <w:r w:rsidRPr="003637EE">
        <w:rPr>
          <w:rFonts w:ascii="Times New Roman" w:eastAsia="Times New Roman" w:hAnsi="Times New Roman" w:cs="Times New Roman"/>
          <w:sz w:val="26"/>
          <w:szCs w:val="26"/>
          <w:lang w:eastAsia="lv-LV"/>
        </w:rPr>
        <w:t xml:space="preserve">minēto darbības veidu </w:t>
      </w:r>
      <w:r w:rsidR="00FF4054">
        <w:rPr>
          <w:rFonts w:ascii="Times New Roman" w:eastAsia="Times New Roman" w:hAnsi="Times New Roman" w:cs="Times New Roman"/>
          <w:sz w:val="26"/>
          <w:szCs w:val="26"/>
          <w:lang w:eastAsia="lv-LV"/>
        </w:rPr>
        <w:t xml:space="preserve">bija </w:t>
      </w:r>
      <w:r w:rsidRPr="003637EE">
        <w:rPr>
          <w:rFonts w:ascii="Times New Roman" w:eastAsia="Times New Roman" w:hAnsi="Times New Roman" w:cs="Times New Roman"/>
          <w:sz w:val="26"/>
          <w:szCs w:val="26"/>
          <w:lang w:eastAsia="lv-LV"/>
        </w:rPr>
        <w:t>reģistrēj</w:t>
      </w:r>
      <w:r w:rsidR="00FF4054">
        <w:rPr>
          <w:rFonts w:ascii="Times New Roman" w:eastAsia="Times New Roman" w:hAnsi="Times New Roman" w:cs="Times New Roman"/>
          <w:sz w:val="26"/>
          <w:szCs w:val="26"/>
          <w:lang w:eastAsia="lv-LV"/>
        </w:rPr>
        <w:t>uši</w:t>
      </w:r>
      <w:r w:rsidRPr="003637EE">
        <w:rPr>
          <w:rFonts w:ascii="Times New Roman" w:eastAsia="Times New Roman" w:hAnsi="Times New Roman" w:cs="Times New Roman"/>
          <w:sz w:val="26"/>
          <w:szCs w:val="26"/>
          <w:lang w:eastAsia="lv-LV"/>
        </w:rPr>
        <w:t xml:space="preserve"> pirmo reizi</w:t>
      </w:r>
      <w:bookmarkEnd w:id="5"/>
      <w:r w:rsidRPr="003637EE">
        <w:rPr>
          <w:rFonts w:ascii="Times New Roman" w:eastAsia="Times New Roman" w:hAnsi="Times New Roman" w:cs="Times New Roman"/>
          <w:sz w:val="26"/>
          <w:szCs w:val="26"/>
          <w:lang w:eastAsia="lv-LV"/>
        </w:rPr>
        <w:t>. Tādējādi gada laikā kopējais grāmatvedības ārpakalpojuma sniedzēju skaits samazināj</w:t>
      </w:r>
      <w:r w:rsidR="00FF4054">
        <w:rPr>
          <w:rFonts w:ascii="Times New Roman" w:eastAsia="Times New Roman" w:hAnsi="Times New Roman" w:cs="Times New Roman"/>
          <w:sz w:val="26"/>
          <w:szCs w:val="26"/>
          <w:lang w:eastAsia="lv-LV"/>
        </w:rPr>
        <w:t>ā</w:t>
      </w:r>
      <w:r w:rsidRPr="003637EE">
        <w:rPr>
          <w:rFonts w:ascii="Times New Roman" w:eastAsia="Times New Roman" w:hAnsi="Times New Roman" w:cs="Times New Roman"/>
          <w:sz w:val="26"/>
          <w:szCs w:val="26"/>
          <w:lang w:eastAsia="lv-LV"/>
        </w:rPr>
        <w:t xml:space="preserve">s par </w:t>
      </w:r>
      <w:r w:rsidR="003D73C3" w:rsidRPr="003637EE">
        <w:rPr>
          <w:rFonts w:ascii="Times New Roman" w:eastAsia="Times New Roman" w:hAnsi="Times New Roman" w:cs="Times New Roman"/>
          <w:sz w:val="26"/>
          <w:szCs w:val="26"/>
          <w:lang w:eastAsia="lv-LV"/>
        </w:rPr>
        <w:t>275</w:t>
      </w:r>
      <w:r w:rsidRPr="003637EE">
        <w:rPr>
          <w:rFonts w:ascii="Times New Roman" w:eastAsia="Times New Roman" w:hAnsi="Times New Roman" w:cs="Times New Roman"/>
          <w:sz w:val="26"/>
          <w:szCs w:val="26"/>
          <w:lang w:eastAsia="lv-LV"/>
        </w:rPr>
        <w:t> subjektiem jeb 5</w:t>
      </w:r>
      <w:r w:rsidR="003D73C3" w:rsidRPr="003637EE">
        <w:rPr>
          <w:rFonts w:ascii="Times New Roman" w:eastAsia="Times New Roman" w:hAnsi="Times New Roman" w:cs="Times New Roman"/>
          <w:sz w:val="26"/>
          <w:szCs w:val="26"/>
          <w:lang w:eastAsia="lv-LV"/>
        </w:rPr>
        <w:t>,6</w:t>
      </w:r>
      <w:r w:rsidRPr="003637EE">
        <w:rPr>
          <w:rFonts w:ascii="Times New Roman" w:eastAsia="Times New Roman" w:hAnsi="Times New Roman" w:cs="Times New Roman"/>
          <w:sz w:val="26"/>
          <w:szCs w:val="26"/>
          <w:lang w:eastAsia="lv-LV"/>
        </w:rPr>
        <w:t> %. Savukārt 202</w:t>
      </w:r>
      <w:r w:rsidR="00733295" w:rsidRPr="003637EE">
        <w:rPr>
          <w:rFonts w:ascii="Times New Roman" w:eastAsia="Times New Roman" w:hAnsi="Times New Roman" w:cs="Times New Roman"/>
          <w:sz w:val="26"/>
          <w:szCs w:val="26"/>
          <w:lang w:eastAsia="lv-LV"/>
        </w:rPr>
        <w:t>5</w:t>
      </w:r>
      <w:r w:rsidRPr="003637EE">
        <w:rPr>
          <w:rFonts w:ascii="Times New Roman" w:eastAsia="Times New Roman" w:hAnsi="Times New Roman" w:cs="Times New Roman"/>
          <w:sz w:val="26"/>
          <w:szCs w:val="26"/>
          <w:lang w:eastAsia="lv-LV"/>
        </w:rPr>
        <w:t>. gada 31. decembr</w:t>
      </w:r>
      <w:r w:rsidR="00FF4054">
        <w:rPr>
          <w:rFonts w:ascii="Times New Roman" w:eastAsia="Times New Roman" w:hAnsi="Times New Roman" w:cs="Times New Roman"/>
          <w:sz w:val="26"/>
          <w:szCs w:val="26"/>
          <w:lang w:eastAsia="lv-LV"/>
        </w:rPr>
        <w:t>ī</w:t>
      </w:r>
      <w:r w:rsidRPr="003637EE">
        <w:rPr>
          <w:rFonts w:ascii="Times New Roman" w:eastAsia="Times New Roman" w:hAnsi="Times New Roman" w:cs="Times New Roman"/>
          <w:sz w:val="26"/>
          <w:szCs w:val="26"/>
          <w:lang w:eastAsia="lv-LV"/>
        </w:rPr>
        <w:t xml:space="preserve"> VID uzraudzībā bija </w:t>
      </w:r>
      <w:r w:rsidR="00733295" w:rsidRPr="003637EE">
        <w:rPr>
          <w:rFonts w:ascii="Times New Roman" w:eastAsia="Times New Roman" w:hAnsi="Times New Roman" w:cs="Times New Roman"/>
          <w:sz w:val="26"/>
          <w:szCs w:val="26"/>
          <w:lang w:eastAsia="lv-LV"/>
        </w:rPr>
        <w:t>4450</w:t>
      </w:r>
      <w:r w:rsidRPr="003637EE">
        <w:rPr>
          <w:rFonts w:ascii="Times New Roman" w:eastAsia="Times New Roman" w:hAnsi="Times New Roman" w:cs="Times New Roman"/>
          <w:sz w:val="26"/>
          <w:szCs w:val="26"/>
          <w:lang w:eastAsia="lv-LV"/>
        </w:rPr>
        <w:t> grāmatvedības ārpakalpojuma sniedzēj</w:t>
      </w:r>
      <w:r w:rsidR="00FF4054">
        <w:rPr>
          <w:rFonts w:ascii="Times New Roman" w:eastAsia="Times New Roman" w:hAnsi="Times New Roman" w:cs="Times New Roman"/>
          <w:sz w:val="26"/>
          <w:szCs w:val="26"/>
          <w:lang w:eastAsia="lv-LV"/>
        </w:rPr>
        <w:t>u</w:t>
      </w:r>
      <w:r w:rsidRPr="003637EE">
        <w:rPr>
          <w:rFonts w:ascii="Times New Roman" w:eastAsia="Times New Roman" w:hAnsi="Times New Roman" w:cs="Times New Roman"/>
          <w:sz w:val="26"/>
          <w:szCs w:val="26"/>
          <w:lang w:eastAsia="lv-LV"/>
        </w:rPr>
        <w:t>, no kuriem 185</w:t>
      </w:r>
      <w:r w:rsidRPr="003637EE">
        <w:rPr>
          <w:rFonts w:ascii="Times New Roman" w:eastAsia="Verdana" w:hAnsi="Times New Roman" w:cs="Times New Roman"/>
          <w:sz w:val="26"/>
          <w:szCs w:val="26"/>
        </w:rPr>
        <w:t xml:space="preserve"> grāmatvedības ārpakalpojuma sniedzēji </w:t>
      </w:r>
      <w:r w:rsidRPr="003637EE">
        <w:rPr>
          <w:rFonts w:ascii="Times New Roman" w:eastAsia="Times New Roman" w:hAnsi="Times New Roman" w:cs="Times New Roman"/>
          <w:sz w:val="26"/>
          <w:szCs w:val="26"/>
          <w:lang w:eastAsia="lv-LV"/>
        </w:rPr>
        <w:t xml:space="preserve">minēto darbības veidu </w:t>
      </w:r>
      <w:r w:rsidR="00FF4054">
        <w:rPr>
          <w:rFonts w:ascii="Times New Roman" w:eastAsia="Times New Roman" w:hAnsi="Times New Roman" w:cs="Times New Roman"/>
          <w:sz w:val="26"/>
          <w:szCs w:val="26"/>
          <w:lang w:eastAsia="lv-LV"/>
        </w:rPr>
        <w:t xml:space="preserve">bija </w:t>
      </w:r>
      <w:r w:rsidRPr="003637EE">
        <w:rPr>
          <w:rFonts w:ascii="Times New Roman" w:eastAsia="Times New Roman" w:hAnsi="Times New Roman" w:cs="Times New Roman"/>
          <w:sz w:val="26"/>
          <w:szCs w:val="26"/>
          <w:lang w:eastAsia="lv-LV"/>
        </w:rPr>
        <w:t>reģistrēj</w:t>
      </w:r>
      <w:r w:rsidR="00FF4054">
        <w:rPr>
          <w:rFonts w:ascii="Times New Roman" w:eastAsia="Times New Roman" w:hAnsi="Times New Roman" w:cs="Times New Roman"/>
          <w:sz w:val="26"/>
          <w:szCs w:val="26"/>
          <w:lang w:eastAsia="lv-LV"/>
        </w:rPr>
        <w:t>uši</w:t>
      </w:r>
      <w:r w:rsidRPr="003637EE">
        <w:rPr>
          <w:rFonts w:ascii="Times New Roman" w:eastAsia="Times New Roman" w:hAnsi="Times New Roman" w:cs="Times New Roman"/>
          <w:sz w:val="26"/>
          <w:szCs w:val="26"/>
          <w:lang w:eastAsia="lv-LV"/>
        </w:rPr>
        <w:t xml:space="preserve"> pirmo reizi. Tādējādi gada laikā kopējais grāmatvedības ārpakalpojuma sniedzēju skaits samazināj</w:t>
      </w:r>
      <w:r w:rsidR="00FF4054">
        <w:rPr>
          <w:rFonts w:ascii="Times New Roman" w:eastAsia="Times New Roman" w:hAnsi="Times New Roman" w:cs="Times New Roman"/>
          <w:sz w:val="26"/>
          <w:szCs w:val="26"/>
          <w:lang w:eastAsia="lv-LV"/>
        </w:rPr>
        <w:t>ā</w:t>
      </w:r>
      <w:r w:rsidRPr="003637EE">
        <w:rPr>
          <w:rFonts w:ascii="Times New Roman" w:eastAsia="Times New Roman" w:hAnsi="Times New Roman" w:cs="Times New Roman"/>
          <w:sz w:val="26"/>
          <w:szCs w:val="26"/>
          <w:lang w:eastAsia="lv-LV"/>
        </w:rPr>
        <w:t xml:space="preserve">s par </w:t>
      </w:r>
      <w:r w:rsidR="00733295" w:rsidRPr="003637EE">
        <w:rPr>
          <w:rFonts w:ascii="Times New Roman" w:eastAsia="Times New Roman" w:hAnsi="Times New Roman" w:cs="Times New Roman"/>
          <w:sz w:val="26"/>
          <w:szCs w:val="26"/>
          <w:lang w:eastAsia="lv-LV"/>
        </w:rPr>
        <w:t>219</w:t>
      </w:r>
      <w:r w:rsidRPr="003637EE">
        <w:rPr>
          <w:rFonts w:ascii="Times New Roman" w:eastAsia="Times New Roman" w:hAnsi="Times New Roman" w:cs="Times New Roman"/>
          <w:sz w:val="26"/>
          <w:szCs w:val="26"/>
          <w:lang w:eastAsia="lv-LV"/>
        </w:rPr>
        <w:t xml:space="preserve"> subjektiem jeb </w:t>
      </w:r>
      <w:r w:rsidR="00733295" w:rsidRPr="003637EE">
        <w:rPr>
          <w:rFonts w:ascii="Times New Roman" w:eastAsia="Times New Roman" w:hAnsi="Times New Roman" w:cs="Times New Roman"/>
          <w:sz w:val="26"/>
          <w:szCs w:val="26"/>
          <w:lang w:eastAsia="lv-LV"/>
        </w:rPr>
        <w:t>4,7</w:t>
      </w:r>
      <w:r w:rsidRPr="003637EE">
        <w:rPr>
          <w:rFonts w:ascii="Times New Roman" w:eastAsia="Times New Roman" w:hAnsi="Times New Roman" w:cs="Times New Roman"/>
          <w:sz w:val="26"/>
          <w:szCs w:val="26"/>
          <w:lang w:eastAsia="lv-LV"/>
        </w:rPr>
        <w:t xml:space="preserve">%. </w:t>
      </w:r>
    </w:p>
    <w:p w14:paraId="42721976" w14:textId="7B46F1F0" w:rsidR="00CB6B0D" w:rsidRPr="003637EE" w:rsidRDefault="00CB6B0D" w:rsidP="00CB6B0D">
      <w:pPr>
        <w:widowControl w:val="0"/>
        <w:spacing w:after="0" w:line="240" w:lineRule="auto"/>
        <w:ind w:firstLine="720"/>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 xml:space="preserve">Saskaņā ar Latvijas Nacionālajā </w:t>
      </w:r>
      <w:r w:rsidRPr="003637EE">
        <w:rPr>
          <w:rFonts w:ascii="Times New Roman" w:eastAsia="Calibri" w:hAnsi="Times New Roman" w:cs="Times New Roman"/>
          <w:sz w:val="26"/>
          <w:szCs w:val="26"/>
          <w:shd w:val="clear" w:color="auto" w:fill="FFFFFF"/>
        </w:rPr>
        <w:t xml:space="preserve">noziedzīgi iegūtu līdzekļu legalizācijas un terorisma un </w:t>
      </w:r>
      <w:proofErr w:type="spellStart"/>
      <w:r w:rsidRPr="003637EE">
        <w:rPr>
          <w:rFonts w:ascii="Times New Roman" w:eastAsia="Calibri" w:hAnsi="Times New Roman" w:cs="Times New Roman"/>
          <w:sz w:val="26"/>
          <w:szCs w:val="26"/>
          <w:shd w:val="clear" w:color="auto" w:fill="FFFFFF"/>
        </w:rPr>
        <w:t>proliferācijas</w:t>
      </w:r>
      <w:proofErr w:type="spellEnd"/>
      <w:r w:rsidRPr="003637EE">
        <w:rPr>
          <w:rFonts w:ascii="Times New Roman" w:eastAsia="Calibri" w:hAnsi="Times New Roman" w:cs="Times New Roman"/>
          <w:sz w:val="26"/>
          <w:szCs w:val="26"/>
          <w:shd w:val="clear" w:color="auto" w:fill="FFFFFF"/>
        </w:rPr>
        <w:t xml:space="preserve"> finansēšanas </w:t>
      </w:r>
      <w:r w:rsidRPr="003637EE">
        <w:rPr>
          <w:rFonts w:ascii="Times New Roman" w:eastAsia="Verdana" w:hAnsi="Times New Roman" w:cs="Times New Roman"/>
          <w:sz w:val="26"/>
          <w:szCs w:val="26"/>
        </w:rPr>
        <w:t>risku novērtēšanas ziņojumā par 20</w:t>
      </w:r>
      <w:r w:rsidR="00733295" w:rsidRPr="003637EE">
        <w:rPr>
          <w:rFonts w:ascii="Times New Roman" w:eastAsia="Verdana" w:hAnsi="Times New Roman" w:cs="Times New Roman"/>
          <w:sz w:val="26"/>
          <w:szCs w:val="26"/>
        </w:rPr>
        <w:t>20</w:t>
      </w:r>
      <w:r w:rsidRPr="003637EE">
        <w:rPr>
          <w:rFonts w:ascii="Times New Roman" w:eastAsia="Verdana" w:hAnsi="Times New Roman" w:cs="Times New Roman"/>
          <w:sz w:val="26"/>
          <w:szCs w:val="26"/>
        </w:rPr>
        <w:t>.–20</w:t>
      </w:r>
      <w:r w:rsidR="00733295" w:rsidRPr="003637EE">
        <w:rPr>
          <w:rFonts w:ascii="Times New Roman" w:eastAsia="Verdana" w:hAnsi="Times New Roman" w:cs="Times New Roman"/>
          <w:sz w:val="26"/>
          <w:szCs w:val="26"/>
        </w:rPr>
        <w:t>22</w:t>
      </w:r>
      <w:r w:rsidRPr="003637EE">
        <w:rPr>
          <w:rFonts w:ascii="Times New Roman" w:eastAsia="Verdana" w:hAnsi="Times New Roman" w:cs="Times New Roman"/>
          <w:sz w:val="26"/>
          <w:szCs w:val="26"/>
        </w:rPr>
        <w:t xml:space="preserve">. gadu </w:t>
      </w:r>
      <w:r w:rsidRPr="003637EE">
        <w:rPr>
          <w:rFonts w:ascii="Times New Roman" w:eastAsia="Calibri" w:hAnsi="Times New Roman" w:cs="Times New Roman"/>
          <w:sz w:val="26"/>
          <w:szCs w:val="26"/>
          <w:shd w:val="clear" w:color="auto" w:fill="FFFFFF"/>
        </w:rPr>
        <w:t>(</w:t>
      </w:r>
      <w:r w:rsidRPr="003637EE">
        <w:rPr>
          <w:rFonts w:ascii="Times New Roman" w:eastAsia="Verdana" w:hAnsi="Times New Roman" w:cs="Times New Roman"/>
          <w:sz w:val="26"/>
          <w:szCs w:val="26"/>
        </w:rPr>
        <w:t xml:space="preserve">turpmāk – </w:t>
      </w:r>
      <w:bookmarkStart w:id="6" w:name="_Hlk133428538"/>
      <w:r w:rsidRPr="003637EE">
        <w:rPr>
          <w:rFonts w:ascii="Times New Roman" w:eastAsia="Verdana" w:hAnsi="Times New Roman" w:cs="Times New Roman"/>
          <w:i/>
          <w:iCs/>
          <w:sz w:val="26"/>
          <w:szCs w:val="26"/>
        </w:rPr>
        <w:t>NRA</w:t>
      </w:r>
      <w:r w:rsidRPr="003637EE">
        <w:rPr>
          <w:rFonts w:ascii="Times New Roman" w:eastAsia="Verdana" w:hAnsi="Times New Roman" w:cs="Times New Roman"/>
          <w:sz w:val="26"/>
          <w:szCs w:val="26"/>
        </w:rPr>
        <w:t xml:space="preserve"> 20</w:t>
      </w:r>
      <w:r w:rsidR="00733295" w:rsidRPr="003637EE">
        <w:rPr>
          <w:rFonts w:ascii="Times New Roman" w:eastAsia="Verdana" w:hAnsi="Times New Roman" w:cs="Times New Roman"/>
          <w:sz w:val="26"/>
          <w:szCs w:val="26"/>
        </w:rPr>
        <w:t>20</w:t>
      </w:r>
      <w:r w:rsidRPr="003637EE">
        <w:rPr>
          <w:rFonts w:ascii="Times New Roman" w:eastAsia="Verdana" w:hAnsi="Times New Roman" w:cs="Times New Roman"/>
          <w:sz w:val="26"/>
          <w:szCs w:val="26"/>
        </w:rPr>
        <w:t>.–20</w:t>
      </w:r>
      <w:r w:rsidR="00733295" w:rsidRPr="003637EE">
        <w:rPr>
          <w:rFonts w:ascii="Times New Roman" w:eastAsia="Verdana" w:hAnsi="Times New Roman" w:cs="Times New Roman"/>
          <w:sz w:val="26"/>
          <w:szCs w:val="26"/>
        </w:rPr>
        <w:t>22</w:t>
      </w:r>
      <w:r w:rsidRPr="003637EE">
        <w:rPr>
          <w:rFonts w:ascii="Times New Roman" w:eastAsia="Verdana" w:hAnsi="Times New Roman" w:cs="Times New Roman"/>
          <w:sz w:val="26"/>
          <w:szCs w:val="26"/>
        </w:rPr>
        <w:t>. gadam</w:t>
      </w:r>
      <w:bookmarkEnd w:id="6"/>
      <w:r w:rsidRPr="003637EE">
        <w:rPr>
          <w:rFonts w:ascii="Times New Roman" w:eastAsia="Calibri" w:hAnsi="Times New Roman" w:cs="Times New Roman"/>
          <w:sz w:val="26"/>
          <w:szCs w:val="26"/>
          <w:shd w:val="clear" w:color="auto" w:fill="FFFFFF"/>
        </w:rPr>
        <w:t xml:space="preserve">) </w:t>
      </w:r>
      <w:r w:rsidRPr="003637EE">
        <w:rPr>
          <w:rFonts w:ascii="Times New Roman" w:eastAsia="Verdana" w:hAnsi="Times New Roman" w:cs="Times New Roman"/>
          <w:sz w:val="26"/>
          <w:szCs w:val="26"/>
        </w:rPr>
        <w:t>norādīto 20</w:t>
      </w:r>
      <w:r w:rsidR="00733295" w:rsidRPr="003637EE">
        <w:rPr>
          <w:rFonts w:ascii="Times New Roman" w:eastAsia="Verdana" w:hAnsi="Times New Roman" w:cs="Times New Roman"/>
          <w:sz w:val="26"/>
          <w:szCs w:val="26"/>
        </w:rPr>
        <w:t>22</w:t>
      </w:r>
      <w:r w:rsidRPr="003637EE">
        <w:rPr>
          <w:rFonts w:ascii="Times New Roman" w:eastAsia="Verdana" w:hAnsi="Times New Roman" w:cs="Times New Roman"/>
          <w:sz w:val="26"/>
          <w:szCs w:val="26"/>
        </w:rPr>
        <w:t>. gada 31. decembr</w:t>
      </w:r>
      <w:r w:rsidR="00FF4054">
        <w:rPr>
          <w:rFonts w:ascii="Times New Roman" w:eastAsia="Verdana" w:hAnsi="Times New Roman" w:cs="Times New Roman"/>
          <w:sz w:val="26"/>
          <w:szCs w:val="26"/>
        </w:rPr>
        <w:t>ī</w:t>
      </w:r>
      <w:r w:rsidRPr="003637EE">
        <w:rPr>
          <w:rFonts w:ascii="Times New Roman" w:eastAsia="Verdana" w:hAnsi="Times New Roman" w:cs="Times New Roman"/>
          <w:sz w:val="26"/>
          <w:szCs w:val="26"/>
        </w:rPr>
        <w:t xml:space="preserve"> VID uzraudzībā bija </w:t>
      </w:r>
      <w:r w:rsidR="00733295" w:rsidRPr="003637EE">
        <w:rPr>
          <w:rFonts w:ascii="Times New Roman" w:eastAsia="Verdana" w:hAnsi="Times New Roman" w:cs="Times New Roman"/>
          <w:sz w:val="26"/>
          <w:szCs w:val="26"/>
        </w:rPr>
        <w:t>5472</w:t>
      </w:r>
      <w:r w:rsidR="00BC1422" w:rsidRPr="00F07E14">
        <w:rPr>
          <w:rFonts w:ascii="Times New Roman" w:eastAsia="Verdana" w:hAnsi="Times New Roman" w:cs="Times New Roman"/>
          <w:sz w:val="26"/>
          <w:szCs w:val="26"/>
        </w:rPr>
        <w:t> </w:t>
      </w:r>
      <w:r w:rsidRPr="003637EE">
        <w:rPr>
          <w:rFonts w:ascii="Times New Roman" w:eastAsia="Verdana" w:hAnsi="Times New Roman" w:cs="Times New Roman"/>
          <w:sz w:val="26"/>
          <w:szCs w:val="26"/>
        </w:rPr>
        <w:t>grāmatvedības ārpakalpojuma sniedzēji.</w:t>
      </w:r>
    </w:p>
    <w:p w14:paraId="1961BAA5" w14:textId="77777777" w:rsidR="00CB6B0D" w:rsidRPr="003637EE" w:rsidRDefault="00CB6B0D" w:rsidP="001611FE">
      <w:pPr>
        <w:spacing w:after="0" w:line="240" w:lineRule="auto"/>
        <w:ind w:firstLine="709"/>
        <w:jc w:val="center"/>
        <w:rPr>
          <w:rFonts w:ascii="Times New Roman" w:eastAsia="Times New Roman" w:hAnsi="Times New Roman" w:cs="Times New Roman"/>
          <w:b/>
          <w:bCs/>
          <w:sz w:val="26"/>
          <w:szCs w:val="26"/>
          <w:lang w:eastAsia="lv-LV"/>
        </w:rPr>
      </w:pPr>
    </w:p>
    <w:p w14:paraId="5526696B" w14:textId="22F48367" w:rsidR="001611FE" w:rsidRPr="003637EE" w:rsidRDefault="001611FE" w:rsidP="001611FE">
      <w:pPr>
        <w:spacing w:after="0" w:line="240" w:lineRule="auto"/>
        <w:ind w:firstLine="709"/>
        <w:jc w:val="center"/>
        <w:rPr>
          <w:rFonts w:ascii="Times New Roman" w:eastAsia="Times New Roman" w:hAnsi="Times New Roman" w:cs="Times New Roman"/>
          <w:b/>
          <w:bCs/>
          <w:sz w:val="26"/>
          <w:szCs w:val="26"/>
          <w:lang w:eastAsia="lv-LV"/>
        </w:rPr>
      </w:pPr>
      <w:r w:rsidRPr="003637EE">
        <w:rPr>
          <w:rFonts w:ascii="Times New Roman" w:eastAsia="Times New Roman" w:hAnsi="Times New Roman" w:cs="Times New Roman"/>
          <w:b/>
          <w:bCs/>
          <w:sz w:val="26"/>
          <w:szCs w:val="26"/>
          <w:lang w:eastAsia="lv-LV"/>
        </w:rPr>
        <w:t xml:space="preserve">VID uzraugāmo </w:t>
      </w:r>
      <w:r w:rsidR="00E67AEB" w:rsidRPr="003637EE">
        <w:rPr>
          <w:rFonts w:ascii="Times New Roman" w:eastAsia="Times New Roman" w:hAnsi="Times New Roman" w:cs="Times New Roman"/>
          <w:b/>
          <w:bCs/>
          <w:sz w:val="26"/>
          <w:szCs w:val="26"/>
          <w:lang w:eastAsia="lv-LV"/>
        </w:rPr>
        <w:t xml:space="preserve">grāmatvedības </w:t>
      </w:r>
      <w:r w:rsidR="00C34B28" w:rsidRPr="003637EE">
        <w:rPr>
          <w:rFonts w:ascii="Times New Roman" w:eastAsia="Times New Roman" w:hAnsi="Times New Roman" w:cs="Times New Roman"/>
          <w:b/>
          <w:bCs/>
          <w:sz w:val="26"/>
          <w:szCs w:val="26"/>
          <w:lang w:eastAsia="lv-LV"/>
        </w:rPr>
        <w:t xml:space="preserve">ārpakalpojuma </w:t>
      </w:r>
      <w:r w:rsidR="00E67AEB" w:rsidRPr="003637EE">
        <w:rPr>
          <w:rFonts w:ascii="Times New Roman" w:eastAsia="Times New Roman" w:hAnsi="Times New Roman" w:cs="Times New Roman"/>
          <w:b/>
          <w:bCs/>
          <w:sz w:val="26"/>
          <w:szCs w:val="26"/>
          <w:lang w:eastAsia="lv-LV"/>
        </w:rPr>
        <w:t>sniedzēju</w:t>
      </w:r>
      <w:r w:rsidRPr="003637EE">
        <w:rPr>
          <w:rFonts w:ascii="Times New Roman" w:eastAsia="Times New Roman" w:hAnsi="Times New Roman" w:cs="Times New Roman"/>
          <w:b/>
          <w:bCs/>
          <w:sz w:val="26"/>
          <w:szCs w:val="26"/>
          <w:lang w:eastAsia="lv-LV"/>
        </w:rPr>
        <w:t xml:space="preserve"> skaits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1627"/>
        <w:gridCol w:w="1627"/>
        <w:gridCol w:w="1849"/>
        <w:gridCol w:w="1559"/>
      </w:tblGrid>
      <w:tr w:rsidR="001611FE" w:rsidRPr="003637EE" w14:paraId="397C758A" w14:textId="77777777" w:rsidTr="00DE3583">
        <w:trPr>
          <w:trHeight w:val="315"/>
        </w:trPr>
        <w:tc>
          <w:tcPr>
            <w:tcW w:w="1843" w:type="dxa"/>
            <w:shd w:val="clear" w:color="auto" w:fill="AEC7FE" w:themeFill="accent4" w:themeFillTint="33"/>
          </w:tcPr>
          <w:p w14:paraId="6E458028" w14:textId="77777777" w:rsidR="001611FE" w:rsidRPr="003637EE" w:rsidRDefault="001611FE" w:rsidP="00DE3583">
            <w:pPr>
              <w:spacing w:after="0" w:line="240" w:lineRule="auto"/>
              <w:jc w:val="both"/>
              <w:rPr>
                <w:rFonts w:ascii="Times New Roman" w:hAnsi="Times New Roman" w:cs="Times New Roman"/>
                <w:sz w:val="26"/>
                <w:szCs w:val="26"/>
              </w:rPr>
            </w:pPr>
          </w:p>
        </w:tc>
        <w:tc>
          <w:tcPr>
            <w:tcW w:w="1627" w:type="dxa"/>
            <w:shd w:val="clear" w:color="auto" w:fill="AEC7FE" w:themeFill="accent4" w:themeFillTint="33"/>
            <w:vAlign w:val="center"/>
          </w:tcPr>
          <w:p w14:paraId="7B527E95" w14:textId="4C31A3C2" w:rsidR="001611FE" w:rsidRPr="003637EE" w:rsidRDefault="001611FE" w:rsidP="00DE3583">
            <w:pPr>
              <w:spacing w:after="0" w:line="240" w:lineRule="auto"/>
              <w:jc w:val="center"/>
              <w:rPr>
                <w:rFonts w:ascii="Times New Roman" w:hAnsi="Times New Roman" w:cs="Times New Roman"/>
                <w:b/>
                <w:bCs/>
                <w:sz w:val="20"/>
                <w:szCs w:val="20"/>
              </w:rPr>
            </w:pPr>
            <w:r w:rsidRPr="003637EE">
              <w:rPr>
                <w:rFonts w:ascii="Times New Roman" w:hAnsi="Times New Roman" w:cs="Times New Roman"/>
                <w:b/>
                <w:bCs/>
                <w:sz w:val="20"/>
                <w:szCs w:val="20"/>
              </w:rPr>
              <w:t>20</w:t>
            </w:r>
            <w:r w:rsidR="00733295" w:rsidRPr="003637EE">
              <w:rPr>
                <w:rFonts w:ascii="Times New Roman" w:hAnsi="Times New Roman" w:cs="Times New Roman"/>
                <w:b/>
                <w:bCs/>
                <w:sz w:val="20"/>
                <w:szCs w:val="20"/>
              </w:rPr>
              <w:t>22</w:t>
            </w:r>
            <w:r w:rsidRPr="003637EE">
              <w:rPr>
                <w:rFonts w:ascii="Times New Roman" w:hAnsi="Times New Roman" w:cs="Times New Roman"/>
                <w:b/>
                <w:bCs/>
                <w:sz w:val="20"/>
                <w:szCs w:val="20"/>
              </w:rPr>
              <w:t>.</w:t>
            </w:r>
            <w:r w:rsidR="004F0A70" w:rsidRPr="003637EE">
              <w:rPr>
                <w:rFonts w:ascii="Times New Roman" w:hAnsi="Times New Roman" w:cs="Times New Roman"/>
                <w:b/>
                <w:bCs/>
                <w:sz w:val="20"/>
                <w:szCs w:val="20"/>
              </w:rPr>
              <w:t> </w:t>
            </w:r>
            <w:r w:rsidRPr="003637EE">
              <w:rPr>
                <w:rFonts w:ascii="Times New Roman" w:hAnsi="Times New Roman" w:cs="Times New Roman"/>
                <w:b/>
                <w:bCs/>
                <w:sz w:val="20"/>
                <w:szCs w:val="20"/>
              </w:rPr>
              <w:t>gads</w:t>
            </w:r>
          </w:p>
        </w:tc>
        <w:tc>
          <w:tcPr>
            <w:tcW w:w="1627" w:type="dxa"/>
            <w:shd w:val="clear" w:color="auto" w:fill="AEC7FE" w:themeFill="accent4" w:themeFillTint="33"/>
            <w:vAlign w:val="center"/>
          </w:tcPr>
          <w:p w14:paraId="26CF044E" w14:textId="66314CC2" w:rsidR="001611FE" w:rsidRPr="003637EE" w:rsidRDefault="001611FE" w:rsidP="00DE3583">
            <w:pPr>
              <w:spacing w:after="0" w:line="240" w:lineRule="auto"/>
              <w:jc w:val="center"/>
              <w:rPr>
                <w:rFonts w:ascii="Times New Roman" w:hAnsi="Times New Roman" w:cs="Times New Roman"/>
                <w:b/>
                <w:bCs/>
                <w:sz w:val="20"/>
                <w:szCs w:val="20"/>
              </w:rPr>
            </w:pPr>
            <w:r w:rsidRPr="003637EE">
              <w:rPr>
                <w:rFonts w:ascii="Times New Roman" w:hAnsi="Times New Roman" w:cs="Times New Roman"/>
                <w:b/>
                <w:bCs/>
                <w:sz w:val="20"/>
                <w:szCs w:val="20"/>
              </w:rPr>
              <w:t>202</w:t>
            </w:r>
            <w:r w:rsidR="00733295" w:rsidRPr="003637EE">
              <w:rPr>
                <w:rFonts w:ascii="Times New Roman" w:hAnsi="Times New Roman" w:cs="Times New Roman"/>
                <w:b/>
                <w:bCs/>
                <w:sz w:val="20"/>
                <w:szCs w:val="20"/>
              </w:rPr>
              <w:t>3</w:t>
            </w:r>
            <w:r w:rsidRPr="003637EE">
              <w:rPr>
                <w:rFonts w:ascii="Times New Roman" w:hAnsi="Times New Roman" w:cs="Times New Roman"/>
                <w:b/>
                <w:bCs/>
                <w:sz w:val="20"/>
                <w:szCs w:val="20"/>
              </w:rPr>
              <w:t>.</w:t>
            </w:r>
            <w:r w:rsidR="004F0A70" w:rsidRPr="003637EE">
              <w:rPr>
                <w:rFonts w:ascii="Times New Roman" w:hAnsi="Times New Roman" w:cs="Times New Roman"/>
                <w:b/>
                <w:bCs/>
                <w:sz w:val="20"/>
                <w:szCs w:val="20"/>
              </w:rPr>
              <w:t> </w:t>
            </w:r>
            <w:r w:rsidRPr="003637EE">
              <w:rPr>
                <w:rFonts w:ascii="Times New Roman" w:hAnsi="Times New Roman" w:cs="Times New Roman"/>
                <w:b/>
                <w:bCs/>
                <w:sz w:val="20"/>
                <w:szCs w:val="20"/>
              </w:rPr>
              <w:t>gads</w:t>
            </w:r>
          </w:p>
        </w:tc>
        <w:tc>
          <w:tcPr>
            <w:tcW w:w="1849" w:type="dxa"/>
            <w:shd w:val="clear" w:color="auto" w:fill="AEC7FE" w:themeFill="accent4" w:themeFillTint="33"/>
            <w:vAlign w:val="center"/>
          </w:tcPr>
          <w:p w14:paraId="6EE4E6A5" w14:textId="0A68635E" w:rsidR="001611FE" w:rsidRPr="003637EE" w:rsidRDefault="001611FE" w:rsidP="00DE3583">
            <w:pPr>
              <w:spacing w:after="0" w:line="240" w:lineRule="auto"/>
              <w:jc w:val="center"/>
              <w:rPr>
                <w:rFonts w:ascii="Times New Roman" w:hAnsi="Times New Roman" w:cs="Times New Roman"/>
                <w:b/>
                <w:bCs/>
                <w:sz w:val="20"/>
                <w:szCs w:val="20"/>
              </w:rPr>
            </w:pPr>
            <w:r w:rsidRPr="003637EE">
              <w:rPr>
                <w:rFonts w:ascii="Times New Roman" w:hAnsi="Times New Roman" w:cs="Times New Roman"/>
                <w:b/>
                <w:bCs/>
                <w:sz w:val="20"/>
                <w:szCs w:val="20"/>
              </w:rPr>
              <w:t>202</w:t>
            </w:r>
            <w:r w:rsidR="00733295" w:rsidRPr="003637EE">
              <w:rPr>
                <w:rFonts w:ascii="Times New Roman" w:hAnsi="Times New Roman" w:cs="Times New Roman"/>
                <w:b/>
                <w:bCs/>
                <w:sz w:val="20"/>
                <w:szCs w:val="20"/>
              </w:rPr>
              <w:t>4</w:t>
            </w:r>
            <w:r w:rsidRPr="003637EE">
              <w:rPr>
                <w:rFonts w:ascii="Times New Roman" w:hAnsi="Times New Roman" w:cs="Times New Roman"/>
                <w:b/>
                <w:bCs/>
                <w:sz w:val="20"/>
                <w:szCs w:val="20"/>
              </w:rPr>
              <w:t>.</w:t>
            </w:r>
            <w:r w:rsidR="004F0A70" w:rsidRPr="003637EE">
              <w:rPr>
                <w:rFonts w:ascii="Times New Roman" w:hAnsi="Times New Roman" w:cs="Times New Roman"/>
                <w:b/>
                <w:bCs/>
                <w:sz w:val="20"/>
                <w:szCs w:val="20"/>
              </w:rPr>
              <w:t> </w:t>
            </w:r>
            <w:r w:rsidRPr="003637EE">
              <w:rPr>
                <w:rFonts w:ascii="Times New Roman" w:hAnsi="Times New Roman" w:cs="Times New Roman"/>
                <w:b/>
                <w:bCs/>
                <w:sz w:val="20"/>
                <w:szCs w:val="20"/>
              </w:rPr>
              <w:t>gads</w:t>
            </w:r>
          </w:p>
        </w:tc>
        <w:tc>
          <w:tcPr>
            <w:tcW w:w="1559" w:type="dxa"/>
            <w:shd w:val="clear" w:color="auto" w:fill="AEC7FE" w:themeFill="accent4" w:themeFillTint="33"/>
            <w:vAlign w:val="center"/>
          </w:tcPr>
          <w:p w14:paraId="5E713EA0" w14:textId="05868589" w:rsidR="001611FE" w:rsidRPr="003637EE" w:rsidRDefault="001611FE" w:rsidP="00DE3583">
            <w:pPr>
              <w:spacing w:after="0" w:line="240" w:lineRule="auto"/>
              <w:jc w:val="center"/>
              <w:rPr>
                <w:rFonts w:ascii="Times New Roman" w:hAnsi="Times New Roman" w:cs="Times New Roman"/>
                <w:b/>
                <w:bCs/>
                <w:sz w:val="20"/>
                <w:szCs w:val="20"/>
              </w:rPr>
            </w:pPr>
            <w:r w:rsidRPr="003637EE">
              <w:rPr>
                <w:rFonts w:ascii="Times New Roman" w:hAnsi="Times New Roman" w:cs="Times New Roman"/>
                <w:b/>
                <w:bCs/>
                <w:sz w:val="20"/>
                <w:szCs w:val="20"/>
              </w:rPr>
              <w:t>202</w:t>
            </w:r>
            <w:r w:rsidR="00733295" w:rsidRPr="003637EE">
              <w:rPr>
                <w:rFonts w:ascii="Times New Roman" w:hAnsi="Times New Roman" w:cs="Times New Roman"/>
                <w:b/>
                <w:bCs/>
                <w:sz w:val="20"/>
                <w:szCs w:val="20"/>
              </w:rPr>
              <w:t>5</w:t>
            </w:r>
            <w:r w:rsidRPr="003637EE">
              <w:rPr>
                <w:rFonts w:ascii="Times New Roman" w:hAnsi="Times New Roman" w:cs="Times New Roman"/>
                <w:b/>
                <w:bCs/>
                <w:sz w:val="20"/>
                <w:szCs w:val="20"/>
              </w:rPr>
              <w:t>.</w:t>
            </w:r>
            <w:r w:rsidR="004F0A70" w:rsidRPr="003637EE">
              <w:rPr>
                <w:rFonts w:ascii="Times New Roman" w:hAnsi="Times New Roman" w:cs="Times New Roman"/>
                <w:b/>
                <w:bCs/>
                <w:sz w:val="20"/>
                <w:szCs w:val="20"/>
              </w:rPr>
              <w:t> </w:t>
            </w:r>
            <w:r w:rsidRPr="003637EE">
              <w:rPr>
                <w:rFonts w:ascii="Times New Roman" w:hAnsi="Times New Roman" w:cs="Times New Roman"/>
                <w:b/>
                <w:bCs/>
                <w:sz w:val="20"/>
                <w:szCs w:val="20"/>
              </w:rPr>
              <w:t>gads</w:t>
            </w:r>
          </w:p>
        </w:tc>
      </w:tr>
      <w:tr w:rsidR="001B7AD8" w:rsidRPr="003637EE" w14:paraId="54840A69" w14:textId="77777777" w:rsidTr="00DE3583">
        <w:trPr>
          <w:trHeight w:val="135"/>
        </w:trPr>
        <w:tc>
          <w:tcPr>
            <w:tcW w:w="1843" w:type="dxa"/>
            <w:shd w:val="clear" w:color="auto" w:fill="E3E3E4" w:themeFill="accent6" w:themeFillTint="33"/>
          </w:tcPr>
          <w:p w14:paraId="76B5FACF" w14:textId="69C668FE" w:rsidR="001B7AD8" w:rsidRPr="003637EE" w:rsidRDefault="001B7AD8" w:rsidP="001B7AD8">
            <w:pPr>
              <w:spacing w:after="0" w:line="240" w:lineRule="auto"/>
              <w:jc w:val="both"/>
              <w:rPr>
                <w:rFonts w:ascii="Times New Roman" w:hAnsi="Times New Roman" w:cs="Times New Roman"/>
                <w:sz w:val="20"/>
                <w:szCs w:val="20"/>
              </w:rPr>
            </w:pPr>
            <w:r w:rsidRPr="003637EE">
              <w:rPr>
                <w:rFonts w:ascii="Times New Roman" w:hAnsi="Times New Roman" w:cs="Times New Roman"/>
                <w:sz w:val="20"/>
                <w:szCs w:val="20"/>
              </w:rPr>
              <w:t xml:space="preserve">Ārpakalpojuma grāmatveži (skaits) </w:t>
            </w:r>
          </w:p>
        </w:tc>
        <w:tc>
          <w:tcPr>
            <w:tcW w:w="1627" w:type="dxa"/>
            <w:shd w:val="clear" w:color="auto" w:fill="E3E3E4" w:themeFill="accent6" w:themeFillTint="33"/>
            <w:vAlign w:val="center"/>
          </w:tcPr>
          <w:p w14:paraId="3E63C292" w14:textId="318AA2E5" w:rsidR="001B7AD8" w:rsidRPr="003637EE" w:rsidRDefault="00733295" w:rsidP="001B7AD8">
            <w:pPr>
              <w:spacing w:after="0" w:line="240" w:lineRule="auto"/>
              <w:jc w:val="center"/>
              <w:rPr>
                <w:rFonts w:ascii="Times New Roman" w:hAnsi="Times New Roman" w:cs="Times New Roman"/>
                <w:sz w:val="20"/>
                <w:szCs w:val="20"/>
              </w:rPr>
            </w:pPr>
            <w:r w:rsidRPr="003637EE">
              <w:rPr>
                <w:rFonts w:ascii="Times New Roman" w:hAnsi="Times New Roman" w:cs="Times New Roman"/>
                <w:sz w:val="20"/>
                <w:szCs w:val="20"/>
              </w:rPr>
              <w:t>5472</w:t>
            </w:r>
          </w:p>
        </w:tc>
        <w:tc>
          <w:tcPr>
            <w:tcW w:w="1627" w:type="dxa"/>
            <w:shd w:val="clear" w:color="auto" w:fill="E3E3E4" w:themeFill="accent6" w:themeFillTint="33"/>
            <w:vAlign w:val="center"/>
          </w:tcPr>
          <w:p w14:paraId="142C401F" w14:textId="7CDC8039" w:rsidR="001B7AD8" w:rsidRPr="003637EE" w:rsidRDefault="005B1B72" w:rsidP="001B7AD8">
            <w:pPr>
              <w:spacing w:after="0" w:line="240" w:lineRule="auto"/>
              <w:jc w:val="center"/>
              <w:rPr>
                <w:rFonts w:ascii="Times New Roman" w:hAnsi="Times New Roman" w:cs="Times New Roman"/>
                <w:sz w:val="20"/>
                <w:szCs w:val="20"/>
              </w:rPr>
            </w:pPr>
            <w:r w:rsidRPr="003637EE">
              <w:rPr>
                <w:rFonts w:ascii="Times New Roman" w:hAnsi="Times New Roman" w:cs="Times New Roman"/>
                <w:color w:val="000000"/>
                <w:sz w:val="20"/>
                <w:szCs w:val="20"/>
              </w:rPr>
              <w:t>4944</w:t>
            </w:r>
          </w:p>
        </w:tc>
        <w:tc>
          <w:tcPr>
            <w:tcW w:w="1849" w:type="dxa"/>
            <w:shd w:val="clear" w:color="auto" w:fill="E3E3E4" w:themeFill="accent6" w:themeFillTint="33"/>
            <w:vAlign w:val="center"/>
          </w:tcPr>
          <w:p w14:paraId="00A49A04" w14:textId="13DF4220" w:rsidR="001B7AD8" w:rsidRPr="003637EE" w:rsidRDefault="005B1B72" w:rsidP="001B7AD8">
            <w:pPr>
              <w:spacing w:after="0" w:line="240" w:lineRule="auto"/>
              <w:jc w:val="center"/>
              <w:rPr>
                <w:rFonts w:ascii="Times New Roman" w:hAnsi="Times New Roman" w:cs="Times New Roman"/>
                <w:sz w:val="20"/>
                <w:szCs w:val="20"/>
              </w:rPr>
            </w:pPr>
            <w:r w:rsidRPr="003637EE">
              <w:rPr>
                <w:rFonts w:ascii="Times New Roman" w:hAnsi="Times New Roman" w:cs="Times New Roman"/>
                <w:color w:val="000000"/>
                <w:sz w:val="20"/>
                <w:szCs w:val="20"/>
              </w:rPr>
              <w:t>4669</w:t>
            </w:r>
          </w:p>
        </w:tc>
        <w:tc>
          <w:tcPr>
            <w:tcW w:w="1559" w:type="dxa"/>
            <w:shd w:val="clear" w:color="auto" w:fill="E3E3E4" w:themeFill="accent6" w:themeFillTint="33"/>
            <w:vAlign w:val="center"/>
          </w:tcPr>
          <w:p w14:paraId="45B53A22" w14:textId="33452DAA" w:rsidR="001B7AD8" w:rsidRPr="003637EE" w:rsidRDefault="005B1B72" w:rsidP="001B7AD8">
            <w:pPr>
              <w:spacing w:after="0" w:line="240" w:lineRule="auto"/>
              <w:jc w:val="center"/>
              <w:rPr>
                <w:rFonts w:ascii="Times New Roman" w:hAnsi="Times New Roman" w:cs="Times New Roman"/>
                <w:sz w:val="20"/>
                <w:szCs w:val="20"/>
              </w:rPr>
            </w:pPr>
            <w:r w:rsidRPr="003637EE">
              <w:rPr>
                <w:rFonts w:ascii="Times New Roman" w:eastAsia="Times New Roman" w:hAnsi="Times New Roman" w:cs="Times New Roman"/>
                <w:color w:val="000000"/>
                <w:sz w:val="20"/>
                <w:szCs w:val="20"/>
                <w:lang w:eastAsia="lv-LV"/>
              </w:rPr>
              <w:t>4450</w:t>
            </w:r>
          </w:p>
        </w:tc>
      </w:tr>
    </w:tbl>
    <w:p w14:paraId="0365AA5E" w14:textId="77777777" w:rsidR="001611FE" w:rsidRPr="003637EE" w:rsidRDefault="001611FE" w:rsidP="00A0139B">
      <w:pPr>
        <w:spacing w:after="0" w:line="240" w:lineRule="auto"/>
        <w:ind w:firstLine="709"/>
        <w:contextualSpacing/>
        <w:jc w:val="center"/>
        <w:rPr>
          <w:rFonts w:ascii="Times New Roman" w:eastAsia="Times New Roman" w:hAnsi="Times New Roman" w:cs="Times New Roman"/>
          <w:color w:val="FF0000"/>
          <w:sz w:val="26"/>
          <w:szCs w:val="26"/>
          <w:lang w:eastAsia="lv-LV"/>
        </w:rPr>
      </w:pPr>
    </w:p>
    <w:p w14:paraId="2E2D8D93" w14:textId="0DD72E22" w:rsidR="00CB6B0D" w:rsidRPr="003637EE" w:rsidRDefault="00CB6B0D" w:rsidP="00CB6B0D">
      <w:pPr>
        <w:spacing w:after="0" w:line="240" w:lineRule="auto"/>
        <w:ind w:firstLine="720"/>
        <w:jc w:val="both"/>
        <w:rPr>
          <w:rFonts w:ascii="Times New Roman" w:eastAsia="Times New Roman" w:hAnsi="Times New Roman" w:cs="Times New Roman"/>
          <w:color w:val="FF0000"/>
          <w:sz w:val="26"/>
          <w:szCs w:val="26"/>
          <w:lang w:eastAsia="lv-LV"/>
        </w:rPr>
      </w:pPr>
      <w:r w:rsidRPr="003637EE">
        <w:rPr>
          <w:rFonts w:ascii="Times New Roman" w:eastAsia="Times New Roman" w:hAnsi="Times New Roman" w:cs="Times New Roman"/>
          <w:sz w:val="26"/>
          <w:szCs w:val="26"/>
          <w:lang w:eastAsia="lv-LV"/>
        </w:rPr>
        <w:t xml:space="preserve">Salīdzinot ar iepriekšējo vērtēšanas periodu, secināms, ka ar katru gadu </w:t>
      </w:r>
      <w:r w:rsidRPr="003637EE">
        <w:rPr>
          <w:rFonts w:ascii="Times New Roman" w:eastAsia="Verdana" w:hAnsi="Times New Roman" w:cs="Times New Roman"/>
          <w:sz w:val="26"/>
          <w:szCs w:val="26"/>
        </w:rPr>
        <w:t xml:space="preserve">grāmatvedības ārpakalpojuma sniedzēju </w:t>
      </w:r>
      <w:r w:rsidRPr="003637EE">
        <w:rPr>
          <w:rFonts w:ascii="Times New Roman" w:eastAsia="Times New Roman" w:hAnsi="Times New Roman" w:cs="Times New Roman"/>
          <w:sz w:val="26"/>
          <w:szCs w:val="26"/>
          <w:lang w:eastAsia="lv-LV"/>
        </w:rPr>
        <w:t>skaitam ir tendence samazināties, proti, 20</w:t>
      </w:r>
      <w:r w:rsidR="005B1B72" w:rsidRPr="003637EE">
        <w:rPr>
          <w:rFonts w:ascii="Times New Roman" w:eastAsia="Times New Roman" w:hAnsi="Times New Roman" w:cs="Times New Roman"/>
          <w:sz w:val="26"/>
          <w:szCs w:val="26"/>
          <w:lang w:eastAsia="lv-LV"/>
        </w:rPr>
        <w:t>22</w:t>
      </w:r>
      <w:r w:rsidRPr="003637EE">
        <w:rPr>
          <w:rFonts w:ascii="Times New Roman" w:eastAsia="Times New Roman" w:hAnsi="Times New Roman" w:cs="Times New Roman"/>
          <w:sz w:val="26"/>
          <w:szCs w:val="26"/>
          <w:lang w:eastAsia="lv-LV"/>
        </w:rPr>
        <w:t>. gada 31. decembr</w:t>
      </w:r>
      <w:r w:rsidR="00FF4054">
        <w:rPr>
          <w:rFonts w:ascii="Times New Roman" w:eastAsia="Times New Roman" w:hAnsi="Times New Roman" w:cs="Times New Roman"/>
          <w:sz w:val="26"/>
          <w:szCs w:val="26"/>
          <w:lang w:eastAsia="lv-LV"/>
        </w:rPr>
        <w:t>ī</w:t>
      </w:r>
      <w:r w:rsidRPr="003637EE">
        <w:rPr>
          <w:rFonts w:ascii="Times New Roman" w:eastAsia="Times New Roman" w:hAnsi="Times New Roman" w:cs="Times New Roman"/>
          <w:sz w:val="26"/>
          <w:szCs w:val="26"/>
          <w:lang w:eastAsia="lv-LV"/>
        </w:rPr>
        <w:t xml:space="preserve"> </w:t>
      </w:r>
      <w:r w:rsidRPr="003637EE">
        <w:rPr>
          <w:rFonts w:ascii="Times New Roman" w:eastAsia="Verdana" w:hAnsi="Times New Roman" w:cs="Times New Roman"/>
          <w:sz w:val="26"/>
          <w:szCs w:val="26"/>
        </w:rPr>
        <w:t xml:space="preserve">VID uzraudzībā bija </w:t>
      </w:r>
      <w:r w:rsidR="005B1B72" w:rsidRPr="003637EE">
        <w:rPr>
          <w:rFonts w:ascii="Times New Roman" w:eastAsia="Verdana" w:hAnsi="Times New Roman" w:cs="Times New Roman"/>
          <w:sz w:val="26"/>
          <w:szCs w:val="26"/>
        </w:rPr>
        <w:t>5472</w:t>
      </w:r>
      <w:r w:rsidRPr="003637EE">
        <w:rPr>
          <w:rFonts w:ascii="Times New Roman" w:eastAsia="Verdana" w:hAnsi="Times New Roman" w:cs="Times New Roman"/>
          <w:sz w:val="26"/>
          <w:szCs w:val="26"/>
        </w:rPr>
        <w:t> grāmatvedības ārpakalpojuma sniedzēji, savukārt 202</w:t>
      </w:r>
      <w:r w:rsidR="005B1B72" w:rsidRPr="003637EE">
        <w:rPr>
          <w:rFonts w:ascii="Times New Roman" w:eastAsia="Verdana" w:hAnsi="Times New Roman" w:cs="Times New Roman"/>
          <w:sz w:val="26"/>
          <w:szCs w:val="26"/>
        </w:rPr>
        <w:t>5</w:t>
      </w:r>
      <w:r w:rsidRPr="003637EE">
        <w:rPr>
          <w:rFonts w:ascii="Times New Roman" w:eastAsia="Verdana" w:hAnsi="Times New Roman" w:cs="Times New Roman"/>
          <w:sz w:val="26"/>
          <w:szCs w:val="26"/>
        </w:rPr>
        <w:t>. gada 31. decembr</w:t>
      </w:r>
      <w:r w:rsidR="00FF4054">
        <w:rPr>
          <w:rFonts w:ascii="Times New Roman" w:eastAsia="Verdana" w:hAnsi="Times New Roman" w:cs="Times New Roman"/>
          <w:sz w:val="26"/>
          <w:szCs w:val="26"/>
        </w:rPr>
        <w:t>ī</w:t>
      </w:r>
      <w:r w:rsidRPr="003637EE">
        <w:rPr>
          <w:rFonts w:ascii="Times New Roman" w:eastAsia="Verdana" w:hAnsi="Times New Roman" w:cs="Times New Roman"/>
          <w:sz w:val="26"/>
          <w:szCs w:val="26"/>
        </w:rPr>
        <w:t xml:space="preserve"> VID uzraudzībā bija </w:t>
      </w:r>
      <w:r w:rsidR="005B1B72" w:rsidRPr="003637EE">
        <w:rPr>
          <w:rFonts w:ascii="Times New Roman" w:eastAsia="Verdana" w:hAnsi="Times New Roman" w:cs="Times New Roman"/>
          <w:sz w:val="26"/>
          <w:szCs w:val="26"/>
        </w:rPr>
        <w:t>4450</w:t>
      </w:r>
      <w:r w:rsidRPr="003637EE">
        <w:rPr>
          <w:rFonts w:ascii="Times New Roman" w:eastAsia="Verdana" w:hAnsi="Times New Roman" w:cs="Times New Roman"/>
          <w:sz w:val="26"/>
          <w:szCs w:val="26"/>
        </w:rPr>
        <w:t> grāmatvedības ārpakalpojuma sniedzēj</w:t>
      </w:r>
      <w:r w:rsidR="00FF4054">
        <w:rPr>
          <w:rFonts w:ascii="Times New Roman" w:eastAsia="Verdana" w:hAnsi="Times New Roman" w:cs="Times New Roman"/>
          <w:sz w:val="26"/>
          <w:szCs w:val="26"/>
        </w:rPr>
        <w:t>u</w:t>
      </w:r>
      <w:r w:rsidRPr="003637EE">
        <w:rPr>
          <w:rFonts w:ascii="Times New Roman" w:eastAsia="Verdana" w:hAnsi="Times New Roman" w:cs="Times New Roman"/>
          <w:sz w:val="26"/>
          <w:szCs w:val="26"/>
        </w:rPr>
        <w:t xml:space="preserve">, t. i., par </w:t>
      </w:r>
      <w:r w:rsidR="005B1B72" w:rsidRPr="003637EE">
        <w:rPr>
          <w:rFonts w:ascii="Times New Roman" w:eastAsia="Verdana" w:hAnsi="Times New Roman" w:cs="Times New Roman"/>
          <w:sz w:val="26"/>
          <w:szCs w:val="26"/>
        </w:rPr>
        <w:t>1022</w:t>
      </w:r>
      <w:r w:rsidRPr="003637EE">
        <w:rPr>
          <w:rFonts w:ascii="Times New Roman" w:eastAsia="Verdana" w:hAnsi="Times New Roman" w:cs="Times New Roman"/>
          <w:sz w:val="26"/>
          <w:szCs w:val="26"/>
        </w:rPr>
        <w:t xml:space="preserve"> (jeb </w:t>
      </w:r>
      <w:r w:rsidR="005B1B72" w:rsidRPr="003637EE">
        <w:rPr>
          <w:rFonts w:ascii="Times New Roman" w:eastAsia="Verdana" w:hAnsi="Times New Roman" w:cs="Times New Roman"/>
          <w:sz w:val="26"/>
          <w:szCs w:val="26"/>
        </w:rPr>
        <w:t>18,7</w:t>
      </w:r>
      <w:r w:rsidRPr="003637EE">
        <w:rPr>
          <w:rFonts w:ascii="Times New Roman" w:eastAsia="Verdana" w:hAnsi="Times New Roman" w:cs="Times New Roman"/>
          <w:sz w:val="26"/>
          <w:szCs w:val="26"/>
        </w:rPr>
        <w:t> %) grāmatvedības ārpakalpojuma sniedzējiem mazāk.</w:t>
      </w:r>
    </w:p>
    <w:p w14:paraId="249D0710" w14:textId="2485B2F8" w:rsidR="00CB6B0D" w:rsidRPr="003637EE" w:rsidRDefault="00CB6B0D" w:rsidP="00CB6B0D">
      <w:pPr>
        <w:spacing w:after="0" w:line="240" w:lineRule="auto"/>
        <w:ind w:firstLine="720"/>
        <w:contextualSpacing/>
        <w:jc w:val="both"/>
        <w:rPr>
          <w:rFonts w:ascii="Times New Roman" w:eastAsia="Calibri" w:hAnsi="Times New Roman" w:cs="Times New Roman"/>
          <w:sz w:val="26"/>
          <w:szCs w:val="26"/>
          <w:lang w:eastAsia="lv-LV"/>
        </w:rPr>
      </w:pPr>
      <w:r w:rsidRPr="003637EE">
        <w:rPr>
          <w:rFonts w:ascii="Times New Roman" w:eastAsia="Verdana" w:hAnsi="Times New Roman" w:cs="Times New Roman"/>
          <w:sz w:val="26"/>
          <w:szCs w:val="26"/>
        </w:rPr>
        <w:t xml:space="preserve">Grāmatvedības ārpakalpojumu var sniegt jebkurš komersants, kurš ir reģistrējies Latvijas Republikas Uzņēmumu reģistrā vai VID nodokļu maksātāju reģistrā kā saimnieciskās darbības veicējs. </w:t>
      </w:r>
      <w:r w:rsidRPr="003637EE">
        <w:rPr>
          <w:rFonts w:ascii="Times New Roman" w:eastAsia="Calibri" w:hAnsi="Times New Roman" w:cs="Times New Roman"/>
          <w:sz w:val="26"/>
          <w:szCs w:val="26"/>
          <w:lang w:eastAsia="lv-LV"/>
        </w:rPr>
        <w:t>Tomēr jāatzīmē, ka likum</w:t>
      </w:r>
      <w:r w:rsidR="00BC1422" w:rsidRPr="003637EE">
        <w:rPr>
          <w:rFonts w:ascii="Times New Roman" w:eastAsia="Calibri" w:hAnsi="Times New Roman" w:cs="Times New Roman"/>
          <w:sz w:val="26"/>
          <w:szCs w:val="26"/>
          <w:lang w:eastAsia="lv-LV"/>
        </w:rPr>
        <w:t>a</w:t>
      </w:r>
      <w:r w:rsidRPr="003637EE">
        <w:rPr>
          <w:rFonts w:ascii="Times New Roman" w:eastAsia="Calibri" w:hAnsi="Times New Roman" w:cs="Times New Roman"/>
          <w:sz w:val="26"/>
          <w:szCs w:val="26"/>
          <w:lang w:eastAsia="lv-LV"/>
        </w:rPr>
        <w:t xml:space="preserve"> “Par grāmatvedību”</w:t>
      </w:r>
      <w:r w:rsidR="00BC1422" w:rsidRPr="003637EE">
        <w:rPr>
          <w:rFonts w:ascii="Times New Roman" w:eastAsia="Calibri" w:hAnsi="Times New Roman" w:cs="Times New Roman"/>
          <w:sz w:val="26"/>
          <w:szCs w:val="26"/>
          <w:lang w:eastAsia="lv-LV"/>
        </w:rPr>
        <w:t xml:space="preserve"> grozījumi</w:t>
      </w:r>
      <w:r w:rsidRPr="003637EE">
        <w:rPr>
          <w:rFonts w:ascii="Times New Roman" w:eastAsia="Calibri" w:hAnsi="Times New Roman" w:cs="Times New Roman"/>
          <w:sz w:val="26"/>
          <w:szCs w:val="26"/>
          <w:lang w:eastAsia="lv-LV"/>
        </w:rPr>
        <w:t xml:space="preserve">, kas stājās spēkā 2021. gada 9. martā, būtiski mainīja ārpakalpojuma grāmatvežu darbu – tika </w:t>
      </w:r>
      <w:r w:rsidRPr="003637EE">
        <w:rPr>
          <w:rFonts w:ascii="Times New Roman" w:eastAsia="Calibri" w:hAnsi="Times New Roman" w:cs="Times New Roman"/>
          <w:sz w:val="26"/>
          <w:szCs w:val="26"/>
          <w:lang w:eastAsia="lv-LV"/>
        </w:rPr>
        <w:lastRenderedPageBreak/>
        <w:t xml:space="preserve">noteiktas profesionālās kvalifikācijas prasības, kas jāizpilda, lai saņemtu licenci. Regulējums noteica, ka, sākot ar 2021. gada 1. jūliju, VID izsniedz licenci ārpakalpojuma grāmatvežiem. </w:t>
      </w:r>
    </w:p>
    <w:p w14:paraId="2FA937B4" w14:textId="77777777" w:rsidR="00CB6B0D" w:rsidRPr="003637EE" w:rsidRDefault="00CB6B0D" w:rsidP="00CB6B0D">
      <w:pPr>
        <w:spacing w:after="0" w:line="240" w:lineRule="auto"/>
        <w:ind w:firstLine="720"/>
        <w:contextualSpacing/>
        <w:jc w:val="both"/>
        <w:rPr>
          <w:rFonts w:ascii="Times New Roman" w:eastAsia="Calibri" w:hAnsi="Times New Roman" w:cs="Times New Roman"/>
          <w:sz w:val="26"/>
          <w:szCs w:val="26"/>
          <w:lang w:eastAsia="lv-LV"/>
        </w:rPr>
      </w:pPr>
      <w:r w:rsidRPr="003637EE">
        <w:rPr>
          <w:rFonts w:ascii="Times New Roman" w:eastAsia="Verdana" w:hAnsi="Times New Roman" w:cs="Times New Roman"/>
          <w:sz w:val="26"/>
          <w:szCs w:val="26"/>
        </w:rPr>
        <w:t>Grāmatvedības ārpakalpojuma sniedzēja licence apliecina tā profesionālo kvalifikāciju un pieredzi, kā arī atbilstību licencēšanas prasībām un dod tiesības sniegt grāmatvedības ārpakalpojumu.</w:t>
      </w:r>
    </w:p>
    <w:p w14:paraId="7C5027AC" w14:textId="7F10F599" w:rsidR="00CB6B0D" w:rsidRPr="003637EE" w:rsidRDefault="00CB6B0D" w:rsidP="00CB6B0D">
      <w:pPr>
        <w:spacing w:after="0" w:line="240" w:lineRule="auto"/>
        <w:ind w:firstLine="720"/>
        <w:contextualSpacing/>
        <w:jc w:val="both"/>
        <w:rPr>
          <w:rFonts w:ascii="Times New Roman" w:eastAsia="Calibri" w:hAnsi="Times New Roman" w:cs="Times New Roman"/>
          <w:sz w:val="26"/>
          <w:szCs w:val="26"/>
          <w:lang w:eastAsia="lv-LV"/>
        </w:rPr>
      </w:pPr>
      <w:r w:rsidRPr="003637EE">
        <w:rPr>
          <w:rFonts w:ascii="Times New Roman" w:eastAsia="Calibri" w:hAnsi="Times New Roman" w:cs="Times New Roman"/>
          <w:sz w:val="26"/>
          <w:szCs w:val="26"/>
          <w:lang w:eastAsia="lv-LV"/>
        </w:rPr>
        <w:t xml:space="preserve">Vienlaikus tika izveidots ārpakalpojuma grāmatvežu </w:t>
      </w:r>
      <w:r w:rsidR="00D31A21" w:rsidRPr="003637EE">
        <w:rPr>
          <w:rFonts w:ascii="Times New Roman" w:eastAsia="Calibri" w:hAnsi="Times New Roman" w:cs="Times New Roman"/>
          <w:sz w:val="26"/>
          <w:szCs w:val="26"/>
          <w:lang w:eastAsia="lv-LV"/>
        </w:rPr>
        <w:t>p</w:t>
      </w:r>
      <w:r w:rsidRPr="003637EE">
        <w:rPr>
          <w:rFonts w:ascii="Times New Roman" w:eastAsia="Calibri" w:hAnsi="Times New Roman" w:cs="Times New Roman"/>
          <w:sz w:val="26"/>
          <w:szCs w:val="26"/>
          <w:lang w:eastAsia="lv-LV"/>
        </w:rPr>
        <w:t>ubliskais reģistrs, kurā ir apskatāms to ārpakalpojuma grāmatvežu saraksts, k</w:t>
      </w:r>
      <w:r w:rsidR="00FF4054">
        <w:rPr>
          <w:rFonts w:ascii="Times New Roman" w:eastAsia="Calibri" w:hAnsi="Times New Roman" w:cs="Times New Roman"/>
          <w:sz w:val="26"/>
          <w:szCs w:val="26"/>
          <w:lang w:eastAsia="lv-LV"/>
        </w:rPr>
        <w:t>as</w:t>
      </w:r>
      <w:r w:rsidRPr="003637EE">
        <w:rPr>
          <w:rFonts w:ascii="Times New Roman" w:eastAsia="Calibri" w:hAnsi="Times New Roman" w:cs="Times New Roman"/>
          <w:sz w:val="26"/>
          <w:szCs w:val="26"/>
          <w:lang w:eastAsia="lv-LV"/>
        </w:rPr>
        <w:t xml:space="preserve"> ir saņēmuši licenci.</w:t>
      </w:r>
      <w:r w:rsidRPr="003637EE">
        <w:rPr>
          <w:rFonts w:ascii="Times New Roman" w:eastAsia="Verdana" w:hAnsi="Times New Roman" w:cs="Times New Roman"/>
          <w:sz w:val="26"/>
          <w:szCs w:val="26"/>
          <w:shd w:val="clear" w:color="auto" w:fill="FFFFFF"/>
        </w:rPr>
        <w:t xml:space="preserve"> </w:t>
      </w:r>
      <w:r w:rsidR="00D31A21" w:rsidRPr="003637EE">
        <w:rPr>
          <w:rFonts w:ascii="Times New Roman" w:eastAsia="Verdana" w:hAnsi="Times New Roman" w:cs="Times New Roman"/>
          <w:sz w:val="26"/>
          <w:szCs w:val="26"/>
          <w:shd w:val="clear" w:color="auto" w:fill="FFFFFF"/>
        </w:rPr>
        <w:t>Iepriekš</w:t>
      </w:r>
      <w:r w:rsidRPr="003637EE">
        <w:rPr>
          <w:rFonts w:ascii="Times New Roman" w:eastAsia="Verdana" w:hAnsi="Times New Roman" w:cs="Times New Roman"/>
          <w:sz w:val="26"/>
          <w:szCs w:val="26"/>
          <w:shd w:val="clear" w:color="auto" w:fill="FFFFFF"/>
        </w:rPr>
        <w:t xml:space="preserve">, izvēloties ārpakalpojuma grāmatvedi, nebija pieejams valstiski atzīts mehānisms, kas palīdzētu noskaidrot, kurš no pakalpojuma sniedzējiem ir kompetents un uzticams. Publiskajā reģistrā jebkura persona var tiešsaistē pārliecināties, vai tās izraudzītais ārpakalpojuma grāmatvedis ir saņēmis licenci grāmatvedības ārpakalpojuma sniegšanai, kā arī </w:t>
      </w:r>
      <w:r w:rsidR="00FF4054">
        <w:rPr>
          <w:rFonts w:ascii="Times New Roman" w:eastAsia="Verdana" w:hAnsi="Times New Roman" w:cs="Times New Roman"/>
          <w:sz w:val="26"/>
          <w:szCs w:val="26"/>
          <w:shd w:val="clear" w:color="auto" w:fill="FFFFFF"/>
        </w:rPr>
        <w:t xml:space="preserve">uzzināt </w:t>
      </w:r>
      <w:r w:rsidRPr="003637EE">
        <w:rPr>
          <w:rFonts w:ascii="Times New Roman" w:eastAsia="Verdana" w:hAnsi="Times New Roman" w:cs="Times New Roman"/>
          <w:sz w:val="26"/>
          <w:szCs w:val="26"/>
          <w:shd w:val="clear" w:color="auto" w:fill="FFFFFF"/>
        </w:rPr>
        <w:t>par licencētā grāmatvedības ārpakalpojuma sniedzēja atbildīgo ārpakalpojuma grāmatvedi, profesionālās civiltiesiskās atbildības apdrošināšanas polisi un informāciju, ja izsniegtā licence ir apturēta vai anulēta.</w:t>
      </w:r>
      <w:r w:rsidRPr="003637EE">
        <w:rPr>
          <w:rFonts w:ascii="Times New Roman" w:eastAsia="Verdana" w:hAnsi="Times New Roman" w:cs="Times New Roman"/>
          <w:sz w:val="26"/>
          <w:szCs w:val="26"/>
        </w:rPr>
        <w:t xml:space="preserve"> </w:t>
      </w:r>
    </w:p>
    <w:p w14:paraId="2A0EDF08" w14:textId="7FFBBC00" w:rsidR="00CB6B0D" w:rsidRPr="003637EE" w:rsidRDefault="00D31A21" w:rsidP="00CB6B0D">
      <w:pPr>
        <w:spacing w:after="0" w:line="240" w:lineRule="auto"/>
        <w:ind w:firstLine="720"/>
        <w:contextualSpacing/>
        <w:jc w:val="both"/>
        <w:rPr>
          <w:rFonts w:ascii="Times New Roman" w:eastAsia="Verdana" w:hAnsi="Times New Roman" w:cs="Times New Roman"/>
          <w:sz w:val="23"/>
          <w:szCs w:val="23"/>
          <w:shd w:val="clear" w:color="auto" w:fill="FFFFFF"/>
        </w:rPr>
      </w:pPr>
      <w:r w:rsidRPr="003637EE">
        <w:rPr>
          <w:rFonts w:ascii="Times New Roman" w:eastAsia="Calibri" w:hAnsi="Times New Roman" w:cs="Times New Roman"/>
          <w:sz w:val="26"/>
          <w:szCs w:val="26"/>
          <w:lang w:eastAsia="lv-LV"/>
        </w:rPr>
        <w:t>Ā</w:t>
      </w:r>
      <w:r w:rsidR="00CB6B0D" w:rsidRPr="003637EE">
        <w:rPr>
          <w:rFonts w:ascii="Times New Roman" w:eastAsia="Calibri" w:hAnsi="Times New Roman" w:cs="Times New Roman"/>
          <w:sz w:val="26"/>
          <w:szCs w:val="26"/>
          <w:lang w:eastAsia="lv-LV"/>
        </w:rPr>
        <w:t>rpakalpojuma grāmatvežu licencēšan</w:t>
      </w:r>
      <w:r w:rsidRPr="003637EE">
        <w:rPr>
          <w:rFonts w:ascii="Times New Roman" w:eastAsia="Calibri" w:hAnsi="Times New Roman" w:cs="Times New Roman"/>
          <w:sz w:val="26"/>
          <w:szCs w:val="26"/>
          <w:lang w:eastAsia="lv-LV"/>
        </w:rPr>
        <w:t>a</w:t>
      </w:r>
      <w:r w:rsidR="00CB6B0D" w:rsidRPr="003637EE">
        <w:rPr>
          <w:rFonts w:ascii="Times New Roman" w:eastAsia="Calibri" w:hAnsi="Times New Roman" w:cs="Times New Roman"/>
          <w:sz w:val="26"/>
          <w:szCs w:val="26"/>
          <w:lang w:eastAsia="lv-LV"/>
        </w:rPr>
        <w:t xml:space="preserve"> nodrošin</w:t>
      </w:r>
      <w:r w:rsidRPr="003637EE">
        <w:rPr>
          <w:rFonts w:ascii="Times New Roman" w:eastAsia="Calibri" w:hAnsi="Times New Roman" w:cs="Times New Roman"/>
          <w:sz w:val="26"/>
          <w:szCs w:val="26"/>
          <w:lang w:eastAsia="lv-LV"/>
        </w:rPr>
        <w:t>a, ka grāmatvedības ārpakalpojumu sniedz personas, kurām ir vismaz</w:t>
      </w:r>
      <w:r w:rsidR="00CB6B0D" w:rsidRPr="003637EE">
        <w:rPr>
          <w:rFonts w:ascii="Times New Roman" w:eastAsia="Calibri" w:hAnsi="Times New Roman" w:cs="Times New Roman"/>
          <w:sz w:val="26"/>
          <w:szCs w:val="26"/>
          <w:lang w:eastAsia="lv-LV"/>
        </w:rPr>
        <w:t xml:space="preserve"> minimālais profesionālās kvalifikācijas līmenis</w:t>
      </w:r>
      <w:r w:rsidR="00FF4054">
        <w:rPr>
          <w:rFonts w:ascii="Times New Roman" w:eastAsia="Calibri" w:hAnsi="Times New Roman" w:cs="Times New Roman"/>
          <w:sz w:val="26"/>
          <w:szCs w:val="26"/>
          <w:lang w:eastAsia="lv-LV"/>
        </w:rPr>
        <w:t>. Tādējādi</w:t>
      </w:r>
      <w:r w:rsidR="00CB6B0D" w:rsidRPr="003637EE">
        <w:rPr>
          <w:rFonts w:ascii="Times New Roman" w:eastAsia="Calibri" w:hAnsi="Times New Roman" w:cs="Times New Roman"/>
          <w:sz w:val="26"/>
          <w:szCs w:val="26"/>
          <w:lang w:eastAsia="lv-LV"/>
        </w:rPr>
        <w:t xml:space="preserve"> </w:t>
      </w:r>
      <w:r w:rsidRPr="003637EE">
        <w:rPr>
          <w:rFonts w:ascii="Times New Roman" w:eastAsia="Calibri" w:hAnsi="Times New Roman" w:cs="Times New Roman"/>
          <w:sz w:val="26"/>
          <w:szCs w:val="26"/>
          <w:lang w:eastAsia="lv-LV"/>
        </w:rPr>
        <w:t xml:space="preserve">tiek </w:t>
      </w:r>
      <w:r w:rsidR="00CB6B0D" w:rsidRPr="003637EE">
        <w:rPr>
          <w:rFonts w:ascii="Times New Roman" w:eastAsia="Calibri" w:hAnsi="Times New Roman" w:cs="Times New Roman"/>
          <w:sz w:val="26"/>
          <w:szCs w:val="26"/>
          <w:lang w:eastAsia="lv-LV"/>
        </w:rPr>
        <w:t>veicināta konkurence</w:t>
      </w:r>
      <w:r w:rsidRPr="003637EE">
        <w:rPr>
          <w:rFonts w:ascii="Times New Roman" w:eastAsia="Calibri" w:hAnsi="Times New Roman" w:cs="Times New Roman"/>
          <w:sz w:val="26"/>
          <w:szCs w:val="26"/>
          <w:lang w:eastAsia="lv-LV"/>
        </w:rPr>
        <w:t xml:space="preserve">, </w:t>
      </w:r>
      <w:r w:rsidR="00CB6B0D" w:rsidRPr="003637EE">
        <w:rPr>
          <w:rFonts w:ascii="Times New Roman" w:eastAsia="Calibri" w:hAnsi="Times New Roman" w:cs="Times New Roman"/>
          <w:sz w:val="26"/>
          <w:szCs w:val="26"/>
          <w:lang w:eastAsia="lv-LV"/>
        </w:rPr>
        <w:t>uzlabota pakalpojum</w:t>
      </w:r>
      <w:r w:rsidRPr="003637EE">
        <w:rPr>
          <w:rFonts w:ascii="Times New Roman" w:eastAsia="Calibri" w:hAnsi="Times New Roman" w:cs="Times New Roman"/>
          <w:sz w:val="26"/>
          <w:szCs w:val="26"/>
          <w:lang w:eastAsia="lv-LV"/>
        </w:rPr>
        <w:t>a</w:t>
      </w:r>
      <w:r w:rsidR="00CB6B0D" w:rsidRPr="003637EE">
        <w:rPr>
          <w:rFonts w:ascii="Times New Roman" w:eastAsia="Calibri" w:hAnsi="Times New Roman" w:cs="Times New Roman"/>
          <w:sz w:val="26"/>
          <w:szCs w:val="26"/>
          <w:lang w:eastAsia="lv-LV"/>
        </w:rPr>
        <w:t xml:space="preserve"> kvalitāte</w:t>
      </w:r>
      <w:r w:rsidRPr="003637EE">
        <w:rPr>
          <w:rFonts w:ascii="Times New Roman" w:eastAsia="Calibri" w:hAnsi="Times New Roman" w:cs="Times New Roman"/>
          <w:sz w:val="26"/>
          <w:szCs w:val="26"/>
          <w:lang w:eastAsia="lv-LV"/>
        </w:rPr>
        <w:t xml:space="preserve"> un </w:t>
      </w:r>
      <w:r w:rsidR="00CB6B0D" w:rsidRPr="003637EE">
        <w:rPr>
          <w:rFonts w:ascii="Times New Roman" w:eastAsia="Calibri" w:hAnsi="Times New Roman" w:cs="Times New Roman"/>
          <w:sz w:val="26"/>
          <w:szCs w:val="26"/>
          <w:lang w:eastAsia="lv-LV"/>
        </w:rPr>
        <w:t>sekmē</w:t>
      </w:r>
      <w:r w:rsidRPr="003637EE">
        <w:rPr>
          <w:rFonts w:ascii="Times New Roman" w:eastAsia="Calibri" w:hAnsi="Times New Roman" w:cs="Times New Roman"/>
          <w:sz w:val="26"/>
          <w:szCs w:val="26"/>
          <w:lang w:eastAsia="lv-LV"/>
        </w:rPr>
        <w:t>ta</w:t>
      </w:r>
      <w:r w:rsidR="00CB6B0D" w:rsidRPr="003637EE">
        <w:rPr>
          <w:rFonts w:ascii="Times New Roman" w:eastAsia="Calibri" w:hAnsi="Times New Roman" w:cs="Times New Roman"/>
          <w:sz w:val="26"/>
          <w:szCs w:val="26"/>
          <w:lang w:eastAsia="lv-LV"/>
        </w:rPr>
        <w:t xml:space="preserve"> uztica</w:t>
      </w:r>
      <w:r w:rsidRPr="003637EE">
        <w:rPr>
          <w:rFonts w:ascii="Times New Roman" w:eastAsia="Calibri" w:hAnsi="Times New Roman" w:cs="Times New Roman"/>
          <w:sz w:val="26"/>
          <w:szCs w:val="26"/>
          <w:lang w:eastAsia="lv-LV"/>
        </w:rPr>
        <w:t>mība</w:t>
      </w:r>
      <w:r w:rsidR="00CB6B0D" w:rsidRPr="003637EE">
        <w:rPr>
          <w:rFonts w:ascii="Times New Roman" w:eastAsia="Calibri" w:hAnsi="Times New Roman" w:cs="Times New Roman"/>
          <w:sz w:val="26"/>
          <w:szCs w:val="26"/>
          <w:lang w:eastAsia="lv-LV"/>
        </w:rPr>
        <w:t>.</w:t>
      </w:r>
      <w:r w:rsidR="00CB6B0D" w:rsidRPr="003637EE">
        <w:rPr>
          <w:rFonts w:ascii="Times New Roman" w:eastAsia="Verdana" w:hAnsi="Times New Roman" w:cs="Times New Roman"/>
          <w:sz w:val="23"/>
          <w:szCs w:val="23"/>
          <w:shd w:val="clear" w:color="auto" w:fill="FFFFFF"/>
        </w:rPr>
        <w:t xml:space="preserve"> </w:t>
      </w:r>
    </w:p>
    <w:p w14:paraId="161E3310" w14:textId="31A1BE78" w:rsidR="00A85012" w:rsidRPr="003637EE" w:rsidRDefault="00CB6B0D" w:rsidP="00DE1BA0">
      <w:pPr>
        <w:spacing w:after="0" w:line="240" w:lineRule="auto"/>
        <w:ind w:firstLine="720"/>
        <w:contextualSpacing/>
        <w:jc w:val="both"/>
        <w:rPr>
          <w:rFonts w:ascii="Times New Roman" w:eastAsia="Times New Roman" w:hAnsi="Times New Roman" w:cs="Times New Roman"/>
          <w:sz w:val="26"/>
          <w:szCs w:val="26"/>
          <w:lang w:eastAsia="lv-LV"/>
        </w:rPr>
      </w:pPr>
      <w:bookmarkStart w:id="7" w:name="_Hlk128036430"/>
      <w:r w:rsidRPr="003637EE">
        <w:rPr>
          <w:rFonts w:ascii="Times New Roman" w:eastAsia="Verdana" w:hAnsi="Times New Roman" w:cs="Times New Roman"/>
          <w:sz w:val="26"/>
          <w:szCs w:val="26"/>
          <w:shd w:val="clear" w:color="auto" w:fill="FFFFFF"/>
        </w:rPr>
        <w:t>202</w:t>
      </w:r>
      <w:r w:rsidR="005B1B72" w:rsidRPr="003637EE">
        <w:rPr>
          <w:rFonts w:ascii="Times New Roman" w:eastAsia="Verdana" w:hAnsi="Times New Roman" w:cs="Times New Roman"/>
          <w:sz w:val="26"/>
          <w:szCs w:val="26"/>
          <w:shd w:val="clear" w:color="auto" w:fill="FFFFFF"/>
        </w:rPr>
        <w:t>3</w:t>
      </w:r>
      <w:r w:rsidRPr="003637EE">
        <w:rPr>
          <w:rFonts w:ascii="Times New Roman" w:eastAsia="Verdana" w:hAnsi="Times New Roman" w:cs="Times New Roman"/>
          <w:sz w:val="26"/>
          <w:szCs w:val="26"/>
          <w:shd w:val="clear" w:color="auto" w:fill="FFFFFF"/>
        </w:rPr>
        <w:t xml:space="preserve">. gadā </w:t>
      </w:r>
      <w:r w:rsidRPr="003637EE">
        <w:rPr>
          <w:rFonts w:ascii="Times New Roman" w:eastAsia="Times New Roman" w:hAnsi="Times New Roman" w:cs="Times New Roman"/>
          <w:sz w:val="26"/>
          <w:szCs w:val="26"/>
          <w:lang w:eastAsia="lv-LV"/>
        </w:rPr>
        <w:t xml:space="preserve">no </w:t>
      </w:r>
      <w:r w:rsidR="005B1B72" w:rsidRPr="003637EE">
        <w:rPr>
          <w:rFonts w:ascii="Times New Roman" w:eastAsia="Times New Roman" w:hAnsi="Times New Roman" w:cs="Times New Roman"/>
          <w:sz w:val="26"/>
          <w:szCs w:val="26"/>
          <w:lang w:eastAsia="lv-LV"/>
        </w:rPr>
        <w:t>4944</w:t>
      </w:r>
      <w:r w:rsidR="00D31A21" w:rsidRPr="003637EE">
        <w:rPr>
          <w:rFonts w:ascii="Times New Roman" w:eastAsia="Times New Roman" w:hAnsi="Times New Roman" w:cs="Times New Roman"/>
          <w:sz w:val="26"/>
          <w:szCs w:val="26"/>
          <w:lang w:eastAsia="lv-LV"/>
        </w:rPr>
        <w:t> </w:t>
      </w:r>
      <w:r w:rsidRPr="003637EE">
        <w:rPr>
          <w:rFonts w:ascii="Times New Roman" w:eastAsia="Times New Roman" w:hAnsi="Times New Roman" w:cs="Times New Roman"/>
          <w:sz w:val="26"/>
          <w:szCs w:val="26"/>
          <w:lang w:eastAsia="lv-LV"/>
        </w:rPr>
        <w:t>VID uzraudzībā esošajām personām, kas sniedz</w:t>
      </w:r>
      <w:r w:rsidR="00FF4054">
        <w:rPr>
          <w:rFonts w:ascii="Times New Roman" w:eastAsia="Times New Roman" w:hAnsi="Times New Roman" w:cs="Times New Roman"/>
          <w:sz w:val="26"/>
          <w:szCs w:val="26"/>
          <w:lang w:eastAsia="lv-LV"/>
        </w:rPr>
        <w:t>a</w:t>
      </w:r>
      <w:r w:rsidRPr="003637EE">
        <w:rPr>
          <w:rFonts w:ascii="Times New Roman" w:eastAsia="Times New Roman" w:hAnsi="Times New Roman" w:cs="Times New Roman"/>
          <w:sz w:val="26"/>
          <w:szCs w:val="26"/>
          <w:lang w:eastAsia="lv-LV"/>
        </w:rPr>
        <w:t xml:space="preserve"> grāmatvedības ārpakalpojumu, licenci ieguva </w:t>
      </w:r>
      <w:r w:rsidR="004D335B" w:rsidRPr="003637EE">
        <w:rPr>
          <w:rFonts w:ascii="Times New Roman" w:eastAsia="Times New Roman" w:hAnsi="Times New Roman" w:cs="Times New Roman"/>
          <w:sz w:val="26"/>
          <w:szCs w:val="26"/>
          <w:lang w:eastAsia="lv-LV"/>
        </w:rPr>
        <w:t>2316</w:t>
      </w:r>
      <w:r w:rsidRPr="003637EE">
        <w:rPr>
          <w:rFonts w:ascii="Times New Roman" w:eastAsia="Times New Roman" w:hAnsi="Times New Roman" w:cs="Times New Roman"/>
          <w:sz w:val="26"/>
          <w:szCs w:val="26"/>
          <w:lang w:eastAsia="lv-LV"/>
        </w:rPr>
        <w:t xml:space="preserve"> ārpakalpojuma grāmatveži, savukārt </w:t>
      </w:r>
      <w:r w:rsidR="00396C29" w:rsidRPr="003637EE">
        <w:rPr>
          <w:rFonts w:ascii="Times New Roman" w:eastAsia="Times New Roman" w:hAnsi="Times New Roman" w:cs="Times New Roman"/>
          <w:sz w:val="26"/>
          <w:szCs w:val="26"/>
          <w:lang w:eastAsia="lv-LV"/>
        </w:rPr>
        <w:t xml:space="preserve">izsniegt </w:t>
      </w:r>
      <w:r w:rsidRPr="003637EE">
        <w:rPr>
          <w:rFonts w:ascii="Times New Roman" w:eastAsia="Times New Roman" w:hAnsi="Times New Roman" w:cs="Times New Roman"/>
          <w:sz w:val="26"/>
          <w:szCs w:val="26"/>
          <w:lang w:eastAsia="lv-LV"/>
        </w:rPr>
        <w:t xml:space="preserve">licenci tika atteikts </w:t>
      </w:r>
      <w:r w:rsidR="004D335B" w:rsidRPr="003637EE">
        <w:rPr>
          <w:rFonts w:ascii="Times New Roman" w:eastAsia="Times New Roman" w:hAnsi="Times New Roman" w:cs="Times New Roman"/>
          <w:sz w:val="26"/>
          <w:szCs w:val="26"/>
          <w:lang w:eastAsia="lv-LV"/>
        </w:rPr>
        <w:t>septiņiem</w:t>
      </w:r>
      <w:r w:rsidRPr="003637EE">
        <w:rPr>
          <w:rFonts w:ascii="Times New Roman" w:eastAsia="Times New Roman" w:hAnsi="Times New Roman" w:cs="Times New Roman"/>
          <w:sz w:val="26"/>
          <w:szCs w:val="26"/>
          <w:lang w:eastAsia="lv-LV"/>
        </w:rPr>
        <w:t xml:space="preserve"> ārpakalpojuma grāmatvežiem. </w:t>
      </w:r>
      <w:bookmarkStart w:id="8" w:name="_Hlk220333658"/>
      <w:r w:rsidRPr="003637EE">
        <w:rPr>
          <w:rFonts w:ascii="Times New Roman" w:eastAsia="Times New Roman" w:hAnsi="Times New Roman" w:cs="Times New Roman"/>
          <w:sz w:val="26"/>
          <w:szCs w:val="26"/>
          <w:lang w:eastAsia="lv-LV"/>
        </w:rPr>
        <w:t>202</w:t>
      </w:r>
      <w:r w:rsidR="004D335B" w:rsidRPr="003637EE">
        <w:rPr>
          <w:rFonts w:ascii="Times New Roman" w:eastAsia="Times New Roman" w:hAnsi="Times New Roman" w:cs="Times New Roman"/>
          <w:sz w:val="26"/>
          <w:szCs w:val="26"/>
          <w:lang w:eastAsia="lv-LV"/>
        </w:rPr>
        <w:t>4</w:t>
      </w:r>
      <w:r w:rsidRPr="003637EE">
        <w:rPr>
          <w:rFonts w:ascii="Times New Roman" w:eastAsia="Times New Roman" w:hAnsi="Times New Roman" w:cs="Times New Roman"/>
          <w:sz w:val="26"/>
          <w:szCs w:val="26"/>
          <w:lang w:eastAsia="lv-LV"/>
        </w:rPr>
        <w:t>. gadā no</w:t>
      </w:r>
      <w:r w:rsidR="00CF03A1" w:rsidRPr="003637EE">
        <w:rPr>
          <w:rFonts w:ascii="Times New Roman" w:eastAsia="Times New Roman" w:hAnsi="Times New Roman" w:cs="Times New Roman"/>
          <w:sz w:val="26"/>
          <w:szCs w:val="26"/>
          <w:lang w:eastAsia="lv-LV"/>
        </w:rPr>
        <w:t xml:space="preserve"> </w:t>
      </w:r>
      <w:r w:rsidR="004D335B" w:rsidRPr="003637EE">
        <w:rPr>
          <w:rFonts w:ascii="Times New Roman" w:eastAsia="Times New Roman" w:hAnsi="Times New Roman" w:cs="Times New Roman"/>
          <w:sz w:val="26"/>
          <w:szCs w:val="26"/>
          <w:lang w:eastAsia="lv-LV"/>
        </w:rPr>
        <w:t>4669</w:t>
      </w:r>
      <w:r w:rsidRPr="003637EE">
        <w:rPr>
          <w:rFonts w:ascii="Times New Roman" w:eastAsia="Times New Roman" w:hAnsi="Times New Roman" w:cs="Times New Roman"/>
          <w:sz w:val="26"/>
          <w:szCs w:val="26"/>
          <w:lang w:eastAsia="lv-LV"/>
        </w:rPr>
        <w:t> VID uzraudzībā esošajām personām, kas sniedz</w:t>
      </w:r>
      <w:r w:rsidR="00FF4054">
        <w:rPr>
          <w:rFonts w:ascii="Times New Roman" w:eastAsia="Times New Roman" w:hAnsi="Times New Roman" w:cs="Times New Roman"/>
          <w:sz w:val="26"/>
          <w:szCs w:val="26"/>
          <w:lang w:eastAsia="lv-LV"/>
        </w:rPr>
        <w:t>a</w:t>
      </w:r>
      <w:r w:rsidRPr="003637EE">
        <w:rPr>
          <w:rFonts w:ascii="Times New Roman" w:eastAsia="Times New Roman" w:hAnsi="Times New Roman" w:cs="Times New Roman"/>
          <w:sz w:val="26"/>
          <w:szCs w:val="26"/>
          <w:lang w:eastAsia="lv-LV"/>
        </w:rPr>
        <w:t xml:space="preserve"> grāmatvedības ārpakalpojumu, licenci ieguva </w:t>
      </w:r>
      <w:r w:rsidR="004D335B" w:rsidRPr="003637EE">
        <w:rPr>
          <w:rFonts w:ascii="Times New Roman" w:eastAsia="Times New Roman" w:hAnsi="Times New Roman" w:cs="Times New Roman"/>
          <w:sz w:val="26"/>
          <w:szCs w:val="26"/>
          <w:lang w:eastAsia="lv-LV"/>
        </w:rPr>
        <w:t>245</w:t>
      </w:r>
      <w:r w:rsidRPr="003637EE">
        <w:rPr>
          <w:rFonts w:ascii="Times New Roman" w:eastAsia="Times New Roman" w:hAnsi="Times New Roman" w:cs="Times New Roman"/>
          <w:sz w:val="26"/>
          <w:szCs w:val="26"/>
          <w:lang w:eastAsia="lv-LV"/>
        </w:rPr>
        <w:t> ārpakalpojuma grāmatve</w:t>
      </w:r>
      <w:r w:rsidR="00CF03A1" w:rsidRPr="003637EE">
        <w:rPr>
          <w:rFonts w:ascii="Times New Roman" w:eastAsia="Times New Roman" w:hAnsi="Times New Roman" w:cs="Times New Roman"/>
          <w:sz w:val="26"/>
          <w:szCs w:val="26"/>
          <w:lang w:eastAsia="lv-LV"/>
        </w:rPr>
        <w:t>ži</w:t>
      </w:r>
      <w:r w:rsidRPr="003637EE">
        <w:rPr>
          <w:rFonts w:ascii="Times New Roman" w:eastAsia="Times New Roman" w:hAnsi="Times New Roman" w:cs="Times New Roman"/>
          <w:sz w:val="26"/>
          <w:szCs w:val="26"/>
          <w:lang w:eastAsia="lv-LV"/>
        </w:rPr>
        <w:t xml:space="preserve"> jeb </w:t>
      </w:r>
      <w:r w:rsidR="004D335B" w:rsidRPr="003637EE">
        <w:rPr>
          <w:rFonts w:ascii="Times New Roman" w:eastAsia="Times New Roman" w:hAnsi="Times New Roman" w:cs="Times New Roman"/>
          <w:sz w:val="26"/>
          <w:szCs w:val="26"/>
          <w:lang w:eastAsia="lv-LV"/>
        </w:rPr>
        <w:t>5,3</w:t>
      </w:r>
      <w:r w:rsidR="003637EE" w:rsidRPr="003637EE">
        <w:rPr>
          <w:rFonts w:ascii="Times New Roman" w:eastAsia="Times New Roman" w:hAnsi="Times New Roman" w:cs="Times New Roman"/>
          <w:sz w:val="26"/>
          <w:szCs w:val="26"/>
          <w:lang w:eastAsia="lv-LV"/>
        </w:rPr>
        <w:t> </w:t>
      </w:r>
      <w:r w:rsidRPr="003637EE">
        <w:rPr>
          <w:rFonts w:ascii="Times New Roman" w:eastAsia="Times New Roman" w:hAnsi="Times New Roman" w:cs="Times New Roman"/>
          <w:sz w:val="26"/>
          <w:szCs w:val="26"/>
          <w:lang w:eastAsia="lv-LV"/>
        </w:rPr>
        <w:t xml:space="preserve">%, savukārt </w:t>
      </w:r>
      <w:r w:rsidR="00396C29" w:rsidRPr="003637EE">
        <w:rPr>
          <w:rFonts w:ascii="Times New Roman" w:eastAsia="Times New Roman" w:hAnsi="Times New Roman" w:cs="Times New Roman"/>
          <w:sz w:val="26"/>
          <w:szCs w:val="26"/>
          <w:lang w:eastAsia="lv-LV"/>
        </w:rPr>
        <w:t xml:space="preserve">izsniegt </w:t>
      </w:r>
      <w:r w:rsidRPr="003637EE">
        <w:rPr>
          <w:rFonts w:ascii="Times New Roman" w:eastAsia="Times New Roman" w:hAnsi="Times New Roman" w:cs="Times New Roman"/>
          <w:sz w:val="26"/>
          <w:szCs w:val="26"/>
          <w:lang w:eastAsia="lv-LV"/>
        </w:rPr>
        <w:t xml:space="preserve">licenci tika atteikts </w:t>
      </w:r>
      <w:r w:rsidR="004D335B" w:rsidRPr="003637EE">
        <w:rPr>
          <w:rFonts w:ascii="Times New Roman" w:eastAsia="Times New Roman" w:hAnsi="Times New Roman" w:cs="Times New Roman"/>
          <w:sz w:val="26"/>
          <w:szCs w:val="26"/>
          <w:lang w:eastAsia="lv-LV"/>
        </w:rPr>
        <w:t>četriem</w:t>
      </w:r>
      <w:r w:rsidRPr="003637EE">
        <w:rPr>
          <w:rFonts w:ascii="Times New Roman" w:eastAsia="Times New Roman" w:hAnsi="Times New Roman" w:cs="Times New Roman"/>
          <w:sz w:val="26"/>
          <w:szCs w:val="26"/>
          <w:lang w:eastAsia="lv-LV"/>
        </w:rPr>
        <w:t xml:space="preserve"> ārpakalpojuma grāmatvežiem.</w:t>
      </w:r>
      <w:bookmarkEnd w:id="8"/>
      <w:r w:rsidR="00006C7B" w:rsidRPr="003637EE">
        <w:t xml:space="preserve"> </w:t>
      </w:r>
      <w:r w:rsidR="00CF03A1" w:rsidRPr="003637EE">
        <w:rPr>
          <w:rFonts w:ascii="Times New Roman" w:eastAsia="Times New Roman" w:hAnsi="Times New Roman" w:cs="Times New Roman"/>
          <w:sz w:val="26"/>
          <w:szCs w:val="26"/>
          <w:lang w:eastAsia="lv-LV"/>
        </w:rPr>
        <w:t>2025.</w:t>
      </w:r>
      <w:r w:rsidR="003637EE" w:rsidRPr="003637EE">
        <w:rPr>
          <w:rFonts w:ascii="Times New Roman" w:eastAsia="Times New Roman" w:hAnsi="Times New Roman" w:cs="Times New Roman"/>
          <w:sz w:val="26"/>
          <w:szCs w:val="26"/>
          <w:lang w:eastAsia="lv-LV"/>
        </w:rPr>
        <w:t> </w:t>
      </w:r>
      <w:r w:rsidR="00006C7B" w:rsidRPr="003637EE">
        <w:rPr>
          <w:rFonts w:ascii="Times New Roman" w:eastAsia="Times New Roman" w:hAnsi="Times New Roman" w:cs="Times New Roman"/>
          <w:sz w:val="26"/>
          <w:szCs w:val="26"/>
          <w:lang w:eastAsia="lv-LV"/>
        </w:rPr>
        <w:t xml:space="preserve">gadā no </w:t>
      </w:r>
      <w:r w:rsidR="00CF03A1" w:rsidRPr="003637EE">
        <w:rPr>
          <w:rFonts w:ascii="Times New Roman" w:eastAsia="Times New Roman" w:hAnsi="Times New Roman" w:cs="Times New Roman"/>
          <w:sz w:val="26"/>
          <w:szCs w:val="26"/>
          <w:lang w:eastAsia="lv-LV"/>
        </w:rPr>
        <w:t>4450</w:t>
      </w:r>
      <w:r w:rsidR="003637EE" w:rsidRPr="003637EE">
        <w:rPr>
          <w:rFonts w:ascii="Times New Roman" w:eastAsia="Times New Roman" w:hAnsi="Times New Roman" w:cs="Times New Roman"/>
          <w:sz w:val="26"/>
          <w:szCs w:val="26"/>
          <w:lang w:eastAsia="lv-LV"/>
        </w:rPr>
        <w:t> </w:t>
      </w:r>
      <w:r w:rsidR="00006C7B" w:rsidRPr="003637EE">
        <w:rPr>
          <w:rFonts w:ascii="Times New Roman" w:eastAsia="Times New Roman" w:hAnsi="Times New Roman" w:cs="Times New Roman"/>
          <w:sz w:val="26"/>
          <w:szCs w:val="26"/>
          <w:lang w:eastAsia="lv-LV"/>
        </w:rPr>
        <w:t>VID uzraudzībā esošajām personām, kas sniedz</w:t>
      </w:r>
      <w:r w:rsidR="00FF4054">
        <w:rPr>
          <w:rFonts w:ascii="Times New Roman" w:eastAsia="Times New Roman" w:hAnsi="Times New Roman" w:cs="Times New Roman"/>
          <w:sz w:val="26"/>
          <w:szCs w:val="26"/>
          <w:lang w:eastAsia="lv-LV"/>
        </w:rPr>
        <w:t>a</w:t>
      </w:r>
      <w:r w:rsidR="00006C7B" w:rsidRPr="003637EE">
        <w:rPr>
          <w:rFonts w:ascii="Times New Roman" w:eastAsia="Times New Roman" w:hAnsi="Times New Roman" w:cs="Times New Roman"/>
          <w:sz w:val="26"/>
          <w:szCs w:val="26"/>
          <w:lang w:eastAsia="lv-LV"/>
        </w:rPr>
        <w:t xml:space="preserve"> grāmatvedības ārpakalpojumu, licenci ieguva </w:t>
      </w:r>
      <w:r w:rsidR="00CF03A1" w:rsidRPr="003637EE">
        <w:rPr>
          <w:rFonts w:ascii="Times New Roman" w:eastAsia="Times New Roman" w:hAnsi="Times New Roman" w:cs="Times New Roman"/>
          <w:sz w:val="26"/>
          <w:szCs w:val="26"/>
          <w:lang w:eastAsia="lv-LV"/>
        </w:rPr>
        <w:t>191</w:t>
      </w:r>
      <w:r w:rsidR="003637EE" w:rsidRPr="003637EE">
        <w:rPr>
          <w:rFonts w:ascii="Times New Roman" w:eastAsia="Times New Roman" w:hAnsi="Times New Roman" w:cs="Times New Roman"/>
          <w:sz w:val="26"/>
          <w:szCs w:val="26"/>
          <w:lang w:eastAsia="lv-LV"/>
        </w:rPr>
        <w:t> </w:t>
      </w:r>
      <w:r w:rsidR="00006C7B" w:rsidRPr="003637EE">
        <w:rPr>
          <w:rFonts w:ascii="Times New Roman" w:eastAsia="Times New Roman" w:hAnsi="Times New Roman" w:cs="Times New Roman"/>
          <w:sz w:val="26"/>
          <w:szCs w:val="26"/>
          <w:lang w:eastAsia="lv-LV"/>
        </w:rPr>
        <w:t xml:space="preserve">ārpakalpojuma grāmatvedis jeb </w:t>
      </w:r>
      <w:r w:rsidR="008C175B" w:rsidRPr="003637EE">
        <w:rPr>
          <w:rFonts w:ascii="Times New Roman" w:eastAsia="Times New Roman" w:hAnsi="Times New Roman" w:cs="Times New Roman"/>
          <w:sz w:val="26"/>
          <w:szCs w:val="26"/>
          <w:lang w:eastAsia="lv-LV"/>
        </w:rPr>
        <w:t>4,29</w:t>
      </w:r>
      <w:r w:rsidR="003637EE" w:rsidRPr="003637EE">
        <w:rPr>
          <w:rFonts w:ascii="Times New Roman" w:eastAsia="Times New Roman" w:hAnsi="Times New Roman" w:cs="Times New Roman"/>
          <w:sz w:val="26"/>
          <w:szCs w:val="26"/>
          <w:lang w:eastAsia="lv-LV"/>
        </w:rPr>
        <w:t> </w:t>
      </w:r>
      <w:r w:rsidR="00006C7B" w:rsidRPr="003637EE">
        <w:rPr>
          <w:rFonts w:ascii="Times New Roman" w:eastAsia="Times New Roman" w:hAnsi="Times New Roman" w:cs="Times New Roman"/>
          <w:sz w:val="26"/>
          <w:szCs w:val="26"/>
          <w:lang w:eastAsia="lv-LV"/>
        </w:rPr>
        <w:t xml:space="preserve">%, savukārt izsniegt licenci tika atteikts </w:t>
      </w:r>
      <w:r w:rsidR="00CF03A1" w:rsidRPr="003637EE">
        <w:rPr>
          <w:rFonts w:ascii="Times New Roman" w:eastAsia="Times New Roman" w:hAnsi="Times New Roman" w:cs="Times New Roman"/>
          <w:sz w:val="26"/>
          <w:szCs w:val="26"/>
          <w:lang w:eastAsia="lv-LV"/>
        </w:rPr>
        <w:t>vienam</w:t>
      </w:r>
      <w:r w:rsidR="00006C7B" w:rsidRPr="003637EE">
        <w:rPr>
          <w:rFonts w:ascii="Times New Roman" w:eastAsia="Times New Roman" w:hAnsi="Times New Roman" w:cs="Times New Roman"/>
          <w:sz w:val="26"/>
          <w:szCs w:val="26"/>
          <w:lang w:eastAsia="lv-LV"/>
        </w:rPr>
        <w:t xml:space="preserve"> ārpakalpojuma grāmatve</w:t>
      </w:r>
      <w:r w:rsidR="00CF03A1" w:rsidRPr="003637EE">
        <w:rPr>
          <w:rFonts w:ascii="Times New Roman" w:eastAsia="Times New Roman" w:hAnsi="Times New Roman" w:cs="Times New Roman"/>
          <w:sz w:val="26"/>
          <w:szCs w:val="26"/>
          <w:lang w:eastAsia="lv-LV"/>
        </w:rPr>
        <w:t>dim</w:t>
      </w:r>
      <w:r w:rsidR="00006C7B" w:rsidRPr="003637EE">
        <w:rPr>
          <w:rFonts w:ascii="Times New Roman" w:eastAsia="Times New Roman" w:hAnsi="Times New Roman" w:cs="Times New Roman"/>
          <w:sz w:val="26"/>
          <w:szCs w:val="26"/>
          <w:lang w:eastAsia="lv-LV"/>
        </w:rPr>
        <w:t>.</w:t>
      </w:r>
      <w:r w:rsidR="00A85012" w:rsidRPr="003637EE">
        <w:rPr>
          <w:rFonts w:ascii="Times New Roman" w:eastAsia="Times New Roman" w:hAnsi="Times New Roman" w:cs="Times New Roman"/>
          <w:sz w:val="26"/>
          <w:szCs w:val="26"/>
          <w:lang w:eastAsia="lv-LV"/>
        </w:rPr>
        <w:t xml:space="preserve"> </w:t>
      </w:r>
      <w:r w:rsidR="003637EE">
        <w:rPr>
          <w:rFonts w:ascii="Times New Roman" w:eastAsia="Times New Roman" w:hAnsi="Times New Roman" w:cs="Times New Roman"/>
          <w:sz w:val="26"/>
          <w:szCs w:val="26"/>
          <w:lang w:eastAsia="lv-LV"/>
        </w:rPr>
        <w:t>Atteikumi</w:t>
      </w:r>
      <w:r w:rsidR="003637EE" w:rsidRPr="003637EE">
        <w:rPr>
          <w:rFonts w:ascii="Times New Roman" w:eastAsia="Times New Roman" w:hAnsi="Times New Roman" w:cs="Times New Roman"/>
          <w:sz w:val="26"/>
          <w:szCs w:val="26"/>
          <w:lang w:eastAsia="lv-LV"/>
        </w:rPr>
        <w:t xml:space="preserve"> </w:t>
      </w:r>
      <w:r w:rsidR="00A85012" w:rsidRPr="003637EE">
        <w:rPr>
          <w:rFonts w:ascii="Times New Roman" w:eastAsia="Times New Roman" w:hAnsi="Times New Roman" w:cs="Times New Roman"/>
          <w:sz w:val="26"/>
          <w:szCs w:val="26"/>
          <w:lang w:eastAsia="lv-LV"/>
        </w:rPr>
        <w:t>ir skaidrojam</w:t>
      </w:r>
      <w:r w:rsidR="003637EE">
        <w:rPr>
          <w:rFonts w:ascii="Times New Roman" w:eastAsia="Times New Roman" w:hAnsi="Times New Roman" w:cs="Times New Roman"/>
          <w:sz w:val="26"/>
          <w:szCs w:val="26"/>
          <w:lang w:eastAsia="lv-LV"/>
        </w:rPr>
        <w:t>i</w:t>
      </w:r>
      <w:r w:rsidR="00A85012" w:rsidRPr="003637EE">
        <w:rPr>
          <w:rFonts w:ascii="Times New Roman" w:eastAsia="Times New Roman" w:hAnsi="Times New Roman" w:cs="Times New Roman"/>
          <w:sz w:val="26"/>
          <w:szCs w:val="26"/>
          <w:lang w:eastAsia="lv-LV"/>
        </w:rPr>
        <w:t xml:space="preserve"> ar to, ka daudzi pakalpojum</w:t>
      </w:r>
      <w:r w:rsidR="003637EE" w:rsidRPr="003637EE">
        <w:rPr>
          <w:rFonts w:ascii="Times New Roman" w:eastAsia="Times New Roman" w:hAnsi="Times New Roman" w:cs="Times New Roman"/>
          <w:sz w:val="26"/>
          <w:szCs w:val="26"/>
          <w:lang w:eastAsia="lv-LV"/>
        </w:rPr>
        <w:t>a</w:t>
      </w:r>
      <w:r w:rsidR="00A85012" w:rsidRPr="003637EE">
        <w:rPr>
          <w:rFonts w:ascii="Times New Roman" w:eastAsia="Times New Roman" w:hAnsi="Times New Roman" w:cs="Times New Roman"/>
          <w:sz w:val="26"/>
          <w:szCs w:val="26"/>
          <w:lang w:eastAsia="lv-LV"/>
        </w:rPr>
        <w:t xml:space="preserve"> sniedzēji ir piereģistrējuši</w:t>
      </w:r>
      <w:r w:rsidR="000E7400" w:rsidRPr="003637EE">
        <w:rPr>
          <w:rFonts w:ascii="Times New Roman" w:eastAsia="Times New Roman" w:hAnsi="Times New Roman" w:cs="Times New Roman"/>
          <w:sz w:val="26"/>
          <w:szCs w:val="26"/>
          <w:lang w:eastAsia="lv-LV"/>
        </w:rPr>
        <w:t>es kā ārpakalpojuma grāmatveži,</w:t>
      </w:r>
      <w:r w:rsidR="009C7E7C" w:rsidRPr="003637EE">
        <w:rPr>
          <w:rFonts w:ascii="Times New Roman" w:eastAsia="Times New Roman" w:hAnsi="Times New Roman" w:cs="Times New Roman"/>
          <w:sz w:val="26"/>
          <w:szCs w:val="26"/>
          <w:lang w:eastAsia="lv-LV"/>
        </w:rPr>
        <w:t xml:space="preserve"> </w:t>
      </w:r>
      <w:r w:rsidR="000E7400" w:rsidRPr="003637EE">
        <w:rPr>
          <w:rFonts w:ascii="Times New Roman" w:eastAsia="Times New Roman" w:hAnsi="Times New Roman" w:cs="Times New Roman"/>
          <w:sz w:val="26"/>
          <w:szCs w:val="26"/>
          <w:lang w:eastAsia="lv-LV"/>
        </w:rPr>
        <w:t>bet pakalpojum</w:t>
      </w:r>
      <w:r w:rsidR="003637EE" w:rsidRPr="003637EE">
        <w:rPr>
          <w:rFonts w:ascii="Times New Roman" w:eastAsia="Times New Roman" w:hAnsi="Times New Roman" w:cs="Times New Roman"/>
          <w:sz w:val="26"/>
          <w:szCs w:val="26"/>
          <w:lang w:eastAsia="lv-LV"/>
        </w:rPr>
        <w:t>a</w:t>
      </w:r>
      <w:r w:rsidR="000E7400" w:rsidRPr="003637EE">
        <w:rPr>
          <w:rFonts w:ascii="Times New Roman" w:eastAsia="Times New Roman" w:hAnsi="Times New Roman" w:cs="Times New Roman"/>
          <w:sz w:val="26"/>
          <w:szCs w:val="26"/>
          <w:lang w:eastAsia="lv-LV"/>
        </w:rPr>
        <w:t xml:space="preserve"> sniegšana neatbilst</w:t>
      </w:r>
      <w:r w:rsidR="00A85012" w:rsidRPr="003637EE">
        <w:rPr>
          <w:rFonts w:ascii="Times New Roman" w:eastAsia="Times New Roman" w:hAnsi="Times New Roman" w:cs="Times New Roman"/>
          <w:sz w:val="26"/>
          <w:szCs w:val="26"/>
          <w:lang w:eastAsia="lv-LV"/>
        </w:rPr>
        <w:t xml:space="preserve"> </w:t>
      </w:r>
      <w:r w:rsidR="000E7400" w:rsidRPr="003637EE">
        <w:rPr>
          <w:rFonts w:ascii="Times New Roman" w:eastAsia="Times New Roman" w:hAnsi="Times New Roman" w:cs="Times New Roman"/>
          <w:sz w:val="26"/>
          <w:szCs w:val="26"/>
          <w:lang w:eastAsia="lv-LV"/>
        </w:rPr>
        <w:t>ārpakal</w:t>
      </w:r>
      <w:r w:rsidR="003637EE" w:rsidRPr="003637EE">
        <w:rPr>
          <w:rFonts w:ascii="Times New Roman" w:eastAsia="Times New Roman" w:hAnsi="Times New Roman" w:cs="Times New Roman"/>
          <w:sz w:val="26"/>
          <w:szCs w:val="26"/>
          <w:lang w:eastAsia="lv-LV"/>
        </w:rPr>
        <w:t>p</w:t>
      </w:r>
      <w:r w:rsidR="000E7400" w:rsidRPr="003637EE">
        <w:rPr>
          <w:rFonts w:ascii="Times New Roman" w:eastAsia="Times New Roman" w:hAnsi="Times New Roman" w:cs="Times New Roman"/>
          <w:sz w:val="26"/>
          <w:szCs w:val="26"/>
          <w:lang w:eastAsia="lv-LV"/>
        </w:rPr>
        <w:t>ojuma grāmatvedības</w:t>
      </w:r>
      <w:r w:rsidR="009C7E7C" w:rsidRPr="003637EE">
        <w:rPr>
          <w:rFonts w:ascii="Times New Roman" w:eastAsia="Times New Roman" w:hAnsi="Times New Roman" w:cs="Times New Roman"/>
          <w:sz w:val="26"/>
          <w:szCs w:val="26"/>
          <w:lang w:eastAsia="lv-LV"/>
        </w:rPr>
        <w:t xml:space="preserve"> </w:t>
      </w:r>
      <w:r w:rsidR="000E7400" w:rsidRPr="003637EE">
        <w:rPr>
          <w:rFonts w:ascii="Times New Roman" w:eastAsia="Times New Roman" w:hAnsi="Times New Roman" w:cs="Times New Roman"/>
          <w:sz w:val="26"/>
          <w:szCs w:val="26"/>
          <w:lang w:eastAsia="lv-LV"/>
        </w:rPr>
        <w:t>pakalpojumiem</w:t>
      </w:r>
      <w:r w:rsidR="003637EE">
        <w:rPr>
          <w:rFonts w:ascii="Times New Roman" w:eastAsia="Times New Roman" w:hAnsi="Times New Roman" w:cs="Times New Roman"/>
          <w:sz w:val="26"/>
          <w:szCs w:val="26"/>
          <w:lang w:eastAsia="lv-LV"/>
        </w:rPr>
        <w:t>. Proti,</w:t>
      </w:r>
      <w:r w:rsidR="000E7400" w:rsidRPr="003637EE">
        <w:rPr>
          <w:rFonts w:ascii="Times New Roman" w:eastAsia="Times New Roman" w:hAnsi="Times New Roman" w:cs="Times New Roman"/>
          <w:sz w:val="26"/>
          <w:szCs w:val="26"/>
          <w:lang w:eastAsia="lv-LV"/>
        </w:rPr>
        <w:t xml:space="preserve"> </w:t>
      </w:r>
      <w:r w:rsidR="003637EE">
        <w:rPr>
          <w:rFonts w:ascii="Times New Roman" w:eastAsia="Times New Roman" w:hAnsi="Times New Roman" w:cs="Times New Roman"/>
          <w:sz w:val="26"/>
          <w:szCs w:val="26"/>
          <w:lang w:eastAsia="lv-LV"/>
        </w:rPr>
        <w:t>šie</w:t>
      </w:r>
      <w:r w:rsidR="009C7E7C" w:rsidRPr="003637EE">
        <w:rPr>
          <w:rFonts w:ascii="Times New Roman" w:eastAsia="Times New Roman" w:hAnsi="Times New Roman" w:cs="Times New Roman"/>
          <w:sz w:val="26"/>
          <w:szCs w:val="26"/>
          <w:lang w:eastAsia="lv-LV"/>
        </w:rPr>
        <w:t xml:space="preserve"> pakal</w:t>
      </w:r>
      <w:r w:rsidR="003637EE">
        <w:rPr>
          <w:rFonts w:ascii="Times New Roman" w:eastAsia="Times New Roman" w:hAnsi="Times New Roman" w:cs="Times New Roman"/>
          <w:sz w:val="26"/>
          <w:szCs w:val="26"/>
          <w:lang w:eastAsia="lv-LV"/>
        </w:rPr>
        <w:t>p</w:t>
      </w:r>
      <w:r w:rsidR="009C7E7C" w:rsidRPr="003637EE">
        <w:rPr>
          <w:rFonts w:ascii="Times New Roman" w:eastAsia="Times New Roman" w:hAnsi="Times New Roman" w:cs="Times New Roman"/>
          <w:sz w:val="26"/>
          <w:szCs w:val="26"/>
          <w:lang w:eastAsia="lv-LV"/>
        </w:rPr>
        <w:t xml:space="preserve">ojuma sniedzēji atbilst </w:t>
      </w:r>
      <w:r w:rsidR="000E7400" w:rsidRPr="003637EE">
        <w:rPr>
          <w:rFonts w:ascii="Times New Roman" w:eastAsia="Times New Roman" w:hAnsi="Times New Roman" w:cs="Times New Roman"/>
          <w:sz w:val="26"/>
          <w:szCs w:val="26"/>
          <w:lang w:eastAsia="lv-LV"/>
        </w:rPr>
        <w:t xml:space="preserve">Grāmatvedības likuma </w:t>
      </w:r>
      <w:r w:rsidR="009C7E7C" w:rsidRPr="003637EE">
        <w:rPr>
          <w:rFonts w:ascii="Times New Roman" w:eastAsia="Times New Roman" w:hAnsi="Times New Roman" w:cs="Times New Roman"/>
          <w:sz w:val="26"/>
          <w:szCs w:val="26"/>
          <w:lang w:eastAsia="lv-LV"/>
        </w:rPr>
        <w:t>34.</w:t>
      </w:r>
      <w:r w:rsidR="003637EE">
        <w:rPr>
          <w:rFonts w:ascii="Times New Roman" w:eastAsia="Times New Roman" w:hAnsi="Times New Roman" w:cs="Times New Roman"/>
          <w:sz w:val="26"/>
          <w:szCs w:val="26"/>
          <w:lang w:eastAsia="lv-LV"/>
        </w:rPr>
        <w:t> </w:t>
      </w:r>
      <w:r w:rsidR="009C7E7C" w:rsidRPr="003637EE">
        <w:rPr>
          <w:rFonts w:ascii="Times New Roman" w:eastAsia="Times New Roman" w:hAnsi="Times New Roman" w:cs="Times New Roman"/>
          <w:sz w:val="26"/>
          <w:szCs w:val="26"/>
          <w:lang w:eastAsia="lv-LV"/>
        </w:rPr>
        <w:t>panta otrās daļas 3.</w:t>
      </w:r>
      <w:r w:rsidR="003637EE">
        <w:rPr>
          <w:rFonts w:ascii="Times New Roman" w:eastAsia="Times New Roman" w:hAnsi="Times New Roman" w:cs="Times New Roman"/>
          <w:sz w:val="26"/>
          <w:szCs w:val="26"/>
          <w:lang w:eastAsia="lv-LV"/>
        </w:rPr>
        <w:t> </w:t>
      </w:r>
      <w:r w:rsidR="009C7E7C" w:rsidRPr="003637EE">
        <w:rPr>
          <w:rFonts w:ascii="Times New Roman" w:eastAsia="Times New Roman" w:hAnsi="Times New Roman" w:cs="Times New Roman"/>
          <w:sz w:val="26"/>
          <w:szCs w:val="26"/>
          <w:lang w:eastAsia="lv-LV"/>
        </w:rPr>
        <w:t>punktā minētaj</w:t>
      </w:r>
      <w:r w:rsidR="003637EE">
        <w:rPr>
          <w:rFonts w:ascii="Times New Roman" w:eastAsia="Times New Roman" w:hAnsi="Times New Roman" w:cs="Times New Roman"/>
          <w:sz w:val="26"/>
          <w:szCs w:val="26"/>
          <w:lang w:eastAsia="lv-LV"/>
        </w:rPr>
        <w:t>ā</w:t>
      </w:r>
      <w:r w:rsidR="009C7E7C" w:rsidRPr="003637EE">
        <w:rPr>
          <w:rFonts w:ascii="Times New Roman" w:eastAsia="Times New Roman" w:hAnsi="Times New Roman" w:cs="Times New Roman"/>
          <w:sz w:val="26"/>
          <w:szCs w:val="26"/>
          <w:lang w:eastAsia="lv-LV"/>
        </w:rPr>
        <w:t xml:space="preserve">m </w:t>
      </w:r>
      <w:r w:rsidR="003637EE">
        <w:rPr>
          <w:rFonts w:ascii="Times New Roman" w:eastAsia="Times New Roman" w:hAnsi="Times New Roman" w:cs="Times New Roman"/>
          <w:sz w:val="26"/>
          <w:szCs w:val="26"/>
          <w:lang w:eastAsia="lv-LV"/>
        </w:rPr>
        <w:t xml:space="preserve">prasībām </w:t>
      </w:r>
      <w:r w:rsidR="009C7E7C" w:rsidRPr="003637EE">
        <w:rPr>
          <w:rFonts w:ascii="Times New Roman" w:eastAsia="Times New Roman" w:hAnsi="Times New Roman" w:cs="Times New Roman"/>
          <w:sz w:val="26"/>
          <w:szCs w:val="26"/>
          <w:lang w:eastAsia="lv-LV"/>
        </w:rPr>
        <w:t>grāmatvedim, kuram pakal</w:t>
      </w:r>
      <w:r w:rsidR="003637EE">
        <w:rPr>
          <w:rFonts w:ascii="Times New Roman" w:eastAsia="Times New Roman" w:hAnsi="Times New Roman" w:cs="Times New Roman"/>
          <w:sz w:val="26"/>
          <w:szCs w:val="26"/>
          <w:lang w:eastAsia="lv-LV"/>
        </w:rPr>
        <w:t>p</w:t>
      </w:r>
      <w:r w:rsidR="009C7E7C" w:rsidRPr="003637EE">
        <w:rPr>
          <w:rFonts w:ascii="Times New Roman" w:eastAsia="Times New Roman" w:hAnsi="Times New Roman" w:cs="Times New Roman"/>
          <w:sz w:val="26"/>
          <w:szCs w:val="26"/>
          <w:lang w:eastAsia="lv-LV"/>
        </w:rPr>
        <w:t>ojum</w:t>
      </w:r>
      <w:r w:rsidR="003637EE">
        <w:rPr>
          <w:rFonts w:ascii="Times New Roman" w:eastAsia="Times New Roman" w:hAnsi="Times New Roman" w:cs="Times New Roman"/>
          <w:sz w:val="26"/>
          <w:szCs w:val="26"/>
          <w:lang w:eastAsia="lv-LV"/>
        </w:rPr>
        <w:t>a</w:t>
      </w:r>
      <w:r w:rsidR="009C7E7C" w:rsidRPr="003637EE">
        <w:rPr>
          <w:rFonts w:ascii="Times New Roman" w:eastAsia="Times New Roman" w:hAnsi="Times New Roman" w:cs="Times New Roman"/>
          <w:sz w:val="26"/>
          <w:szCs w:val="26"/>
          <w:lang w:eastAsia="lv-LV"/>
        </w:rPr>
        <w:t xml:space="preserve"> sniegšanai nav jāiegūst licence, jo t</w:t>
      </w:r>
      <w:r w:rsidR="00036750">
        <w:rPr>
          <w:rFonts w:ascii="Times New Roman" w:eastAsia="Times New Roman" w:hAnsi="Times New Roman" w:cs="Times New Roman"/>
          <w:sz w:val="26"/>
          <w:szCs w:val="26"/>
          <w:lang w:eastAsia="lv-LV"/>
        </w:rPr>
        <w:t>as</w:t>
      </w:r>
      <w:r w:rsidR="009C7E7C" w:rsidRPr="003637EE">
        <w:rPr>
          <w:rFonts w:ascii="Times New Roman" w:eastAsia="Times New Roman" w:hAnsi="Times New Roman" w:cs="Times New Roman"/>
          <w:sz w:val="26"/>
          <w:szCs w:val="26"/>
          <w:lang w:eastAsia="lv-LV"/>
        </w:rPr>
        <w:t xml:space="preserve"> nav ārpakal</w:t>
      </w:r>
      <w:r w:rsidR="003637EE">
        <w:rPr>
          <w:rFonts w:ascii="Times New Roman" w:eastAsia="Times New Roman" w:hAnsi="Times New Roman" w:cs="Times New Roman"/>
          <w:sz w:val="26"/>
          <w:szCs w:val="26"/>
          <w:lang w:eastAsia="lv-LV"/>
        </w:rPr>
        <w:t>p</w:t>
      </w:r>
      <w:r w:rsidR="009C7E7C" w:rsidRPr="003637EE">
        <w:rPr>
          <w:rFonts w:ascii="Times New Roman" w:eastAsia="Times New Roman" w:hAnsi="Times New Roman" w:cs="Times New Roman"/>
          <w:sz w:val="26"/>
          <w:szCs w:val="26"/>
          <w:lang w:eastAsia="lv-LV"/>
        </w:rPr>
        <w:t>ojuma grāmatvedis.</w:t>
      </w:r>
    </w:p>
    <w:p w14:paraId="688EF43A" w14:textId="4601F8B1" w:rsidR="00CB6B0D" w:rsidRPr="003637EE" w:rsidRDefault="00CB6B0D" w:rsidP="00DE1BA0">
      <w:pPr>
        <w:spacing w:after="0" w:line="240" w:lineRule="auto"/>
        <w:ind w:firstLine="720"/>
        <w:contextualSpacing/>
        <w:jc w:val="both"/>
        <w:rPr>
          <w:rFonts w:ascii="Times New Roman" w:eastAsia="Times New Roman" w:hAnsi="Times New Roman" w:cs="Times New Roman"/>
          <w:sz w:val="26"/>
          <w:szCs w:val="26"/>
          <w:lang w:eastAsia="lv-LV"/>
        </w:rPr>
      </w:pPr>
      <w:bookmarkStart w:id="9" w:name="_Hlk129765004"/>
      <w:r w:rsidRPr="003637EE">
        <w:rPr>
          <w:rFonts w:ascii="Times New Roman" w:eastAsia="Times New Roman" w:hAnsi="Times New Roman" w:cs="Times New Roman"/>
          <w:sz w:val="26"/>
          <w:szCs w:val="26"/>
          <w:lang w:eastAsia="lv-LV"/>
        </w:rPr>
        <w:t xml:space="preserve">Pēc </w:t>
      </w:r>
      <w:r w:rsidRPr="003637EE">
        <w:rPr>
          <w:rFonts w:ascii="Times New Roman" w:eastAsia="Verdana" w:hAnsi="Times New Roman" w:cs="Times New Roman"/>
          <w:sz w:val="26"/>
          <w:szCs w:val="26"/>
          <w:shd w:val="clear" w:color="auto" w:fill="FFFFFF"/>
        </w:rPr>
        <w:t xml:space="preserve">ārpakalpojuma grāmatvežu </w:t>
      </w:r>
      <w:bookmarkEnd w:id="9"/>
      <w:r w:rsidRPr="003637EE">
        <w:rPr>
          <w:rFonts w:ascii="Times New Roman" w:eastAsia="Verdana" w:hAnsi="Times New Roman" w:cs="Times New Roman"/>
          <w:sz w:val="26"/>
          <w:szCs w:val="26"/>
          <w:shd w:val="clear" w:color="auto" w:fill="FFFFFF"/>
        </w:rPr>
        <w:t>licencēšanas prasības ieviešanas ir vērojama nozares sakārtošanās un grāmatvedības ārpakalpojumu izvēlas sniegt tikai tie, kas spēj kvalitatīvi piedāvāt pakalpojumu un izpildīt</w:t>
      </w:r>
      <w:r w:rsidR="00036750">
        <w:rPr>
          <w:rFonts w:ascii="Times New Roman" w:eastAsia="Verdana" w:hAnsi="Times New Roman" w:cs="Times New Roman"/>
          <w:sz w:val="26"/>
          <w:szCs w:val="26"/>
          <w:shd w:val="clear" w:color="auto" w:fill="FFFFFF"/>
        </w:rPr>
        <w:t xml:space="preserve"> Noziedzīgi iegūtu līdzekļu legalizācijas un terorisma un </w:t>
      </w:r>
      <w:proofErr w:type="spellStart"/>
      <w:r w:rsidR="00036750">
        <w:rPr>
          <w:rFonts w:ascii="Times New Roman" w:eastAsia="Verdana" w:hAnsi="Times New Roman" w:cs="Times New Roman"/>
          <w:sz w:val="26"/>
          <w:szCs w:val="26"/>
          <w:shd w:val="clear" w:color="auto" w:fill="FFFFFF"/>
        </w:rPr>
        <w:t>proliferācijas</w:t>
      </w:r>
      <w:proofErr w:type="spellEnd"/>
      <w:r w:rsidR="00036750">
        <w:rPr>
          <w:rFonts w:ascii="Times New Roman" w:eastAsia="Verdana" w:hAnsi="Times New Roman" w:cs="Times New Roman"/>
          <w:sz w:val="26"/>
          <w:szCs w:val="26"/>
          <w:shd w:val="clear" w:color="auto" w:fill="FFFFFF"/>
        </w:rPr>
        <w:t xml:space="preserve"> finansēšanas novēršanas</w:t>
      </w:r>
      <w:r w:rsidRPr="003637EE">
        <w:rPr>
          <w:rFonts w:ascii="Times New Roman" w:eastAsia="Verdana" w:hAnsi="Times New Roman" w:cs="Times New Roman"/>
          <w:sz w:val="26"/>
          <w:szCs w:val="26"/>
          <w:shd w:val="clear" w:color="auto" w:fill="FFFFFF"/>
        </w:rPr>
        <w:t xml:space="preserve"> </w:t>
      </w:r>
      <w:r w:rsidR="00036750">
        <w:rPr>
          <w:rFonts w:ascii="Times New Roman" w:eastAsia="Verdana" w:hAnsi="Times New Roman" w:cs="Times New Roman"/>
          <w:sz w:val="26"/>
          <w:szCs w:val="26"/>
          <w:shd w:val="clear" w:color="auto" w:fill="FFFFFF"/>
        </w:rPr>
        <w:t xml:space="preserve">likuma (turpmāk – </w:t>
      </w:r>
      <w:r w:rsidRPr="003637EE">
        <w:rPr>
          <w:rFonts w:ascii="Times New Roman" w:eastAsia="Verdana" w:hAnsi="Times New Roman" w:cs="Times New Roman"/>
          <w:sz w:val="26"/>
          <w:szCs w:val="26"/>
          <w:shd w:val="clear" w:color="auto" w:fill="FFFFFF"/>
        </w:rPr>
        <w:t>NILLTPFN likum</w:t>
      </w:r>
      <w:r w:rsidR="00036750">
        <w:rPr>
          <w:rFonts w:ascii="Times New Roman" w:eastAsia="Verdana" w:hAnsi="Times New Roman" w:cs="Times New Roman"/>
          <w:sz w:val="26"/>
          <w:szCs w:val="26"/>
          <w:shd w:val="clear" w:color="auto" w:fill="FFFFFF"/>
        </w:rPr>
        <w:t>s)</w:t>
      </w:r>
      <w:r w:rsidRPr="003637EE">
        <w:rPr>
          <w:rFonts w:ascii="Times New Roman" w:eastAsia="Verdana" w:hAnsi="Times New Roman" w:cs="Times New Roman"/>
          <w:sz w:val="26"/>
          <w:szCs w:val="26"/>
          <w:shd w:val="clear" w:color="auto" w:fill="FFFFFF"/>
        </w:rPr>
        <w:t xml:space="preserve"> prasības. </w:t>
      </w:r>
      <w:r w:rsidR="00DE1BA0" w:rsidRPr="003637EE">
        <w:rPr>
          <w:rFonts w:ascii="Times New Roman" w:eastAsia="Verdana" w:hAnsi="Times New Roman" w:cs="Times New Roman"/>
          <w:sz w:val="26"/>
          <w:szCs w:val="26"/>
          <w:shd w:val="clear" w:color="auto" w:fill="FFFFFF"/>
        </w:rPr>
        <w:t>Salīdzin</w:t>
      </w:r>
      <w:r w:rsidR="00036750">
        <w:rPr>
          <w:rFonts w:ascii="Times New Roman" w:eastAsia="Verdana" w:hAnsi="Times New Roman" w:cs="Times New Roman"/>
          <w:sz w:val="26"/>
          <w:szCs w:val="26"/>
          <w:shd w:val="clear" w:color="auto" w:fill="FFFFFF"/>
        </w:rPr>
        <w:t>ājumā</w:t>
      </w:r>
      <w:r w:rsidR="00DE1BA0" w:rsidRPr="003637EE">
        <w:rPr>
          <w:rFonts w:ascii="Times New Roman" w:eastAsia="Verdana" w:hAnsi="Times New Roman" w:cs="Times New Roman"/>
          <w:sz w:val="26"/>
          <w:szCs w:val="26"/>
          <w:shd w:val="clear" w:color="auto" w:fill="FFFFFF"/>
        </w:rPr>
        <w:t xml:space="preserve"> ar iepriekšējo vērtēšanas periodu l</w:t>
      </w:r>
      <w:r w:rsidRPr="003637EE">
        <w:rPr>
          <w:rFonts w:ascii="Times New Roman" w:eastAsia="Verdana" w:hAnsi="Times New Roman" w:cs="Times New Roman"/>
          <w:sz w:val="26"/>
          <w:szCs w:val="26"/>
          <w:shd w:val="clear" w:color="auto" w:fill="FFFFFF"/>
        </w:rPr>
        <w:t xml:space="preserve">icencēšanas rezultātā ārpakalpojuma grāmatvežu skaits </w:t>
      </w:r>
      <w:r w:rsidR="00DE1BA0" w:rsidRPr="003637EE">
        <w:rPr>
          <w:rFonts w:ascii="Times New Roman" w:eastAsia="Verdana" w:hAnsi="Times New Roman" w:cs="Times New Roman"/>
          <w:sz w:val="26"/>
          <w:szCs w:val="26"/>
          <w:shd w:val="clear" w:color="auto" w:fill="FFFFFF"/>
        </w:rPr>
        <w:t>turpin</w:t>
      </w:r>
      <w:r w:rsidR="00327491">
        <w:rPr>
          <w:rFonts w:ascii="Times New Roman" w:eastAsia="Verdana" w:hAnsi="Times New Roman" w:cs="Times New Roman"/>
          <w:sz w:val="26"/>
          <w:szCs w:val="26"/>
          <w:shd w:val="clear" w:color="auto" w:fill="FFFFFF"/>
        </w:rPr>
        <w:t>āja</w:t>
      </w:r>
      <w:r w:rsidR="00DE1BA0" w:rsidRPr="003637EE">
        <w:rPr>
          <w:rFonts w:ascii="Times New Roman" w:eastAsia="Verdana" w:hAnsi="Times New Roman" w:cs="Times New Roman"/>
          <w:sz w:val="26"/>
          <w:szCs w:val="26"/>
          <w:shd w:val="clear" w:color="auto" w:fill="FFFFFF"/>
        </w:rPr>
        <w:t xml:space="preserve"> </w:t>
      </w:r>
      <w:r w:rsidRPr="003637EE">
        <w:rPr>
          <w:rFonts w:ascii="Times New Roman" w:eastAsia="Verdana" w:hAnsi="Times New Roman" w:cs="Times New Roman"/>
          <w:sz w:val="26"/>
          <w:szCs w:val="26"/>
          <w:shd w:val="clear" w:color="auto" w:fill="FFFFFF"/>
        </w:rPr>
        <w:t>samazinā</w:t>
      </w:r>
      <w:r w:rsidR="00036750">
        <w:rPr>
          <w:rFonts w:ascii="Times New Roman" w:eastAsia="Verdana" w:hAnsi="Times New Roman" w:cs="Times New Roman"/>
          <w:sz w:val="26"/>
          <w:szCs w:val="26"/>
          <w:shd w:val="clear" w:color="auto" w:fill="FFFFFF"/>
        </w:rPr>
        <w:t>t</w:t>
      </w:r>
      <w:r w:rsidRPr="003637EE">
        <w:rPr>
          <w:rFonts w:ascii="Times New Roman" w:eastAsia="Verdana" w:hAnsi="Times New Roman" w:cs="Times New Roman"/>
          <w:sz w:val="26"/>
          <w:szCs w:val="26"/>
          <w:shd w:val="clear" w:color="auto" w:fill="FFFFFF"/>
        </w:rPr>
        <w:t>ies</w:t>
      </w:r>
      <w:r w:rsidR="00DE1BA0" w:rsidRPr="003637EE">
        <w:rPr>
          <w:rFonts w:ascii="Times New Roman" w:eastAsia="Verdana" w:hAnsi="Times New Roman" w:cs="Times New Roman"/>
          <w:sz w:val="26"/>
          <w:szCs w:val="26"/>
          <w:shd w:val="clear" w:color="auto" w:fill="FFFFFF"/>
        </w:rPr>
        <w:t xml:space="preserve"> arī 2023., 2024. un 2025.</w:t>
      </w:r>
      <w:r w:rsidR="00036750">
        <w:rPr>
          <w:rFonts w:ascii="Times New Roman" w:eastAsia="Verdana" w:hAnsi="Times New Roman" w:cs="Times New Roman"/>
          <w:sz w:val="26"/>
          <w:szCs w:val="26"/>
          <w:shd w:val="clear" w:color="auto" w:fill="FFFFFF"/>
        </w:rPr>
        <w:t> </w:t>
      </w:r>
      <w:r w:rsidR="00DE1BA0" w:rsidRPr="003637EE">
        <w:rPr>
          <w:rFonts w:ascii="Times New Roman" w:eastAsia="Verdana" w:hAnsi="Times New Roman" w:cs="Times New Roman"/>
          <w:sz w:val="26"/>
          <w:szCs w:val="26"/>
          <w:shd w:val="clear" w:color="auto" w:fill="FFFFFF"/>
        </w:rPr>
        <w:t>gadā.</w:t>
      </w:r>
      <w:r w:rsidRPr="003637EE">
        <w:rPr>
          <w:rFonts w:ascii="Times New Roman" w:eastAsia="Verdana" w:hAnsi="Times New Roman" w:cs="Times New Roman"/>
          <w:sz w:val="26"/>
          <w:szCs w:val="26"/>
          <w:shd w:val="clear" w:color="auto" w:fill="FFFFFF"/>
        </w:rPr>
        <w:t xml:space="preserve"> </w:t>
      </w:r>
    </w:p>
    <w:p w14:paraId="05D5D163" w14:textId="54AE7511" w:rsidR="00253660" w:rsidRPr="003637EE" w:rsidRDefault="00CB6B0D" w:rsidP="00CB6B0D">
      <w:pPr>
        <w:spacing w:after="0" w:line="240" w:lineRule="auto"/>
        <w:ind w:firstLine="720"/>
        <w:contextualSpacing/>
        <w:jc w:val="both"/>
        <w:rPr>
          <w:rFonts w:ascii="Times New Roman" w:eastAsia="Times New Roman" w:hAnsi="Times New Roman" w:cs="Times New Roman"/>
          <w:sz w:val="26"/>
          <w:szCs w:val="26"/>
          <w:lang w:eastAsia="lv-LV"/>
        </w:rPr>
      </w:pPr>
      <w:r w:rsidRPr="003637EE">
        <w:rPr>
          <w:rFonts w:ascii="Times New Roman" w:eastAsia="Times New Roman" w:hAnsi="Times New Roman" w:cs="Times New Roman"/>
          <w:sz w:val="26"/>
          <w:szCs w:val="26"/>
          <w:lang w:eastAsia="lv-LV"/>
        </w:rPr>
        <w:t>Grāmatvedības likumā ir noteikts, kādos gadījumos ārpakalpojuma grāmatvedim licenci anulē. VID licenci anulē, ja</w:t>
      </w:r>
      <w:r w:rsidR="00253660" w:rsidRPr="003637EE">
        <w:rPr>
          <w:rFonts w:ascii="Times New Roman" w:eastAsia="Times New Roman" w:hAnsi="Times New Roman" w:cs="Times New Roman"/>
          <w:sz w:val="26"/>
          <w:szCs w:val="26"/>
          <w:lang w:eastAsia="lv-LV"/>
        </w:rPr>
        <w:t>:</w:t>
      </w:r>
    </w:p>
    <w:p w14:paraId="7165559D" w14:textId="5B3C5739" w:rsidR="00253660" w:rsidRPr="003637EE" w:rsidRDefault="00CB6B0D" w:rsidP="00AA7C53">
      <w:pPr>
        <w:pStyle w:val="ListParagraph"/>
        <w:numPr>
          <w:ilvl w:val="0"/>
          <w:numId w:val="57"/>
        </w:numPr>
        <w:tabs>
          <w:tab w:val="left" w:pos="993"/>
        </w:tabs>
        <w:spacing w:after="0"/>
        <w:ind w:left="0" w:firstLine="720"/>
        <w:jc w:val="both"/>
        <w:rPr>
          <w:rFonts w:eastAsia="Verdana" w:cs="Times New Roman"/>
          <w:sz w:val="26"/>
          <w:szCs w:val="26"/>
          <w:shd w:val="clear" w:color="auto" w:fill="FFFFFF"/>
        </w:rPr>
      </w:pPr>
      <w:r w:rsidRPr="003637EE">
        <w:rPr>
          <w:rFonts w:eastAsia="Times New Roman" w:cs="Times New Roman"/>
          <w:sz w:val="26"/>
          <w:szCs w:val="26"/>
          <w:lang w:eastAsia="lv-LV"/>
        </w:rPr>
        <w:t>konstatē, ka ārpakalpojuma grāmatvedis a</w:t>
      </w:r>
      <w:r w:rsidRPr="003637EE">
        <w:rPr>
          <w:rFonts w:eastAsia="Verdana" w:cs="Times New Roman"/>
          <w:sz w:val="26"/>
          <w:szCs w:val="26"/>
          <w:shd w:val="clear" w:color="auto" w:fill="FFFFFF"/>
        </w:rPr>
        <w:t>pzināti sniedz nepatiesas ziņas par atbilstību ārpakalpojuma grāmatvedim noteiktajām prasībām</w:t>
      </w:r>
      <w:r w:rsidR="00253660" w:rsidRPr="003637EE">
        <w:rPr>
          <w:rFonts w:eastAsia="Verdana" w:cs="Times New Roman"/>
          <w:sz w:val="26"/>
          <w:szCs w:val="26"/>
          <w:shd w:val="clear" w:color="auto" w:fill="FFFFFF"/>
        </w:rPr>
        <w:t>;</w:t>
      </w:r>
    </w:p>
    <w:p w14:paraId="2EF0AE63" w14:textId="3720C69C" w:rsidR="00253660" w:rsidRPr="003637EE" w:rsidRDefault="00CB6B0D" w:rsidP="00AA7C53">
      <w:pPr>
        <w:pStyle w:val="ListParagraph"/>
        <w:spacing w:after="0"/>
        <w:ind w:left="0"/>
        <w:jc w:val="both"/>
        <w:rPr>
          <w:rFonts w:eastAsia="Verdana" w:cs="Times New Roman"/>
          <w:sz w:val="26"/>
          <w:szCs w:val="26"/>
          <w:shd w:val="clear" w:color="auto" w:fill="FFFFFF"/>
        </w:rPr>
      </w:pPr>
      <w:r w:rsidRPr="003637EE">
        <w:rPr>
          <w:rFonts w:eastAsia="Verdana" w:cs="Times New Roman"/>
          <w:sz w:val="26"/>
          <w:szCs w:val="26"/>
          <w:shd w:val="clear" w:color="auto" w:fill="FFFFFF"/>
        </w:rPr>
        <w:t>2) sistemātiski nesadarbojas ar VID un nesniedz pieprasīto informāciju</w:t>
      </w:r>
      <w:r w:rsidR="00253660" w:rsidRPr="003637EE">
        <w:rPr>
          <w:rFonts w:eastAsia="Verdana" w:cs="Times New Roman"/>
          <w:sz w:val="26"/>
          <w:szCs w:val="26"/>
          <w:shd w:val="clear" w:color="auto" w:fill="FFFFFF"/>
        </w:rPr>
        <w:t>;</w:t>
      </w:r>
    </w:p>
    <w:p w14:paraId="4D5E9EEF" w14:textId="7F70183F" w:rsidR="00253660" w:rsidRPr="003637EE" w:rsidRDefault="00CB6B0D" w:rsidP="00AA7C53">
      <w:pPr>
        <w:pStyle w:val="ListParagraph"/>
        <w:spacing w:after="0"/>
        <w:ind w:left="0"/>
        <w:jc w:val="both"/>
        <w:rPr>
          <w:rFonts w:eastAsia="Verdana" w:cs="Times New Roman"/>
          <w:sz w:val="26"/>
          <w:szCs w:val="26"/>
          <w:shd w:val="clear" w:color="auto" w:fill="FFFFFF"/>
        </w:rPr>
      </w:pPr>
      <w:r w:rsidRPr="003637EE">
        <w:rPr>
          <w:rFonts w:eastAsia="Verdana" w:cs="Times New Roman"/>
          <w:sz w:val="26"/>
          <w:szCs w:val="26"/>
          <w:shd w:val="clear" w:color="auto" w:fill="FFFFFF"/>
        </w:rPr>
        <w:t>3) gada laikā atkārtoti konstatēts, ka VID nav ziņots par aizdomīgiem darījumiem, kuri atbilst likuma “</w:t>
      </w:r>
      <w:hyperlink r:id="rId8" w:tgtFrame="_blank" w:history="1">
        <w:r w:rsidRPr="003637EE">
          <w:rPr>
            <w:rFonts w:eastAsia="Verdana" w:cs="Times New Roman"/>
            <w:sz w:val="26"/>
            <w:szCs w:val="26"/>
            <w:shd w:val="clear" w:color="auto" w:fill="FFFFFF"/>
          </w:rPr>
          <w:t>Par nodokļiem un nodevām</w:t>
        </w:r>
      </w:hyperlink>
      <w:r w:rsidRPr="003637EE">
        <w:rPr>
          <w:rFonts w:eastAsia="Verdana" w:cs="Times New Roman"/>
          <w:sz w:val="26"/>
          <w:szCs w:val="26"/>
          <w:shd w:val="clear" w:color="auto" w:fill="FFFFFF"/>
        </w:rPr>
        <w:t xml:space="preserve">” </w:t>
      </w:r>
      <w:hyperlink r:id="rId9" w:anchor="p22_2" w:tgtFrame="_blank" w:history="1">
        <w:r w:rsidRPr="003637EE">
          <w:rPr>
            <w:rFonts w:eastAsia="Verdana" w:cs="Times New Roman"/>
            <w:sz w:val="26"/>
            <w:szCs w:val="26"/>
            <w:shd w:val="clear" w:color="auto" w:fill="FFFFFF"/>
          </w:rPr>
          <w:t>22.</w:t>
        </w:r>
        <w:r w:rsidRPr="003637EE">
          <w:rPr>
            <w:rFonts w:eastAsia="Verdana" w:cs="Times New Roman"/>
            <w:sz w:val="26"/>
            <w:szCs w:val="26"/>
            <w:shd w:val="clear" w:color="auto" w:fill="FFFFFF"/>
            <w:vertAlign w:val="superscript"/>
          </w:rPr>
          <w:t>2</w:t>
        </w:r>
        <w:r w:rsidRPr="003637EE">
          <w:rPr>
            <w:rFonts w:eastAsia="Verdana" w:cs="Times New Roman"/>
            <w:sz w:val="26"/>
            <w:szCs w:val="26"/>
            <w:shd w:val="clear" w:color="auto" w:fill="FFFFFF"/>
          </w:rPr>
          <w:t> panta</w:t>
        </w:r>
      </w:hyperlink>
      <w:r w:rsidRPr="003637EE">
        <w:rPr>
          <w:rFonts w:eastAsia="Verdana" w:cs="Times New Roman"/>
          <w:sz w:val="26"/>
          <w:szCs w:val="26"/>
          <w:shd w:val="clear" w:color="auto" w:fill="FFFFFF"/>
        </w:rPr>
        <w:t xml:space="preserve"> trešajā daļā norādītajām pazīmēm</w:t>
      </w:r>
      <w:r w:rsidR="00253660" w:rsidRPr="003637EE">
        <w:rPr>
          <w:rFonts w:eastAsia="Verdana" w:cs="Times New Roman"/>
          <w:sz w:val="26"/>
          <w:szCs w:val="26"/>
          <w:shd w:val="clear" w:color="auto" w:fill="FFFFFF"/>
        </w:rPr>
        <w:t>;</w:t>
      </w:r>
    </w:p>
    <w:p w14:paraId="23EF6636" w14:textId="43CDF40D" w:rsidR="00036750" w:rsidRDefault="00CB6B0D" w:rsidP="00AA7C53">
      <w:pPr>
        <w:pStyle w:val="ListParagraph"/>
        <w:spacing w:after="0"/>
        <w:ind w:left="0"/>
        <w:jc w:val="both"/>
        <w:rPr>
          <w:rFonts w:eastAsia="Verdana" w:cs="Times New Roman"/>
          <w:sz w:val="26"/>
          <w:szCs w:val="26"/>
          <w:shd w:val="clear" w:color="auto" w:fill="FFFFFF"/>
        </w:rPr>
      </w:pPr>
      <w:r w:rsidRPr="003637EE">
        <w:rPr>
          <w:rFonts w:eastAsia="Verdana" w:cs="Times New Roman"/>
          <w:sz w:val="26"/>
          <w:szCs w:val="26"/>
          <w:shd w:val="clear" w:color="auto" w:fill="FFFFFF"/>
        </w:rPr>
        <w:lastRenderedPageBreak/>
        <w:t>4) ārpakalpojuma grāmatvedis ir izslēgts no komercreģistra vai nodokļu maksātāju reģistra</w:t>
      </w:r>
      <w:r w:rsidR="00036750">
        <w:rPr>
          <w:rFonts w:eastAsia="Verdana" w:cs="Times New Roman"/>
          <w:sz w:val="26"/>
          <w:szCs w:val="26"/>
          <w:shd w:val="clear" w:color="auto" w:fill="FFFFFF"/>
        </w:rPr>
        <w:t>;</w:t>
      </w:r>
      <w:r w:rsidRPr="003637EE">
        <w:rPr>
          <w:rFonts w:eastAsia="Verdana" w:cs="Times New Roman"/>
          <w:sz w:val="26"/>
          <w:szCs w:val="26"/>
          <w:shd w:val="clear" w:color="auto" w:fill="FFFFFF"/>
        </w:rPr>
        <w:t xml:space="preserve"> </w:t>
      </w:r>
    </w:p>
    <w:p w14:paraId="4F3C3A00" w14:textId="4F187F9F" w:rsidR="00CB6B0D" w:rsidRPr="003637EE" w:rsidRDefault="00036750" w:rsidP="00AA7C53">
      <w:pPr>
        <w:pStyle w:val="ListParagraph"/>
        <w:spacing w:after="0"/>
        <w:ind w:left="0"/>
        <w:jc w:val="both"/>
        <w:rPr>
          <w:rFonts w:eastAsia="Verdana" w:cs="Times New Roman"/>
          <w:sz w:val="26"/>
          <w:szCs w:val="26"/>
          <w:shd w:val="clear" w:color="auto" w:fill="FFFFFF"/>
        </w:rPr>
      </w:pPr>
      <w:r>
        <w:rPr>
          <w:rFonts w:eastAsia="Verdana" w:cs="Times New Roman"/>
          <w:sz w:val="26"/>
          <w:szCs w:val="26"/>
          <w:shd w:val="clear" w:color="auto" w:fill="FFFFFF"/>
        </w:rPr>
        <w:t>5) </w:t>
      </w:r>
      <w:r w:rsidR="00CB6B0D" w:rsidRPr="003637EE">
        <w:rPr>
          <w:rFonts w:eastAsia="Verdana" w:cs="Times New Roman"/>
          <w:sz w:val="26"/>
          <w:szCs w:val="26"/>
          <w:shd w:val="clear" w:color="auto" w:fill="FFFFFF"/>
        </w:rPr>
        <w:t>citos Grāmatvedības likumā noteiktajos gadījumos.</w:t>
      </w:r>
    </w:p>
    <w:p w14:paraId="1E75FE57" w14:textId="5BD861F5" w:rsidR="007779E8" w:rsidRPr="003637EE" w:rsidRDefault="008E5010" w:rsidP="007779E8">
      <w:pPr>
        <w:pStyle w:val="ListParagraph"/>
        <w:spacing w:after="0"/>
        <w:ind w:left="0"/>
        <w:jc w:val="both"/>
        <w:rPr>
          <w:rFonts w:eastAsia="Times New Roman" w:cs="Times New Roman"/>
          <w:sz w:val="26"/>
          <w:szCs w:val="26"/>
          <w:lang w:eastAsia="lv-LV"/>
        </w:rPr>
      </w:pPr>
      <w:r w:rsidRPr="003637EE">
        <w:rPr>
          <w:rFonts w:eastAsia="Times New Roman" w:cs="Times New Roman"/>
          <w:sz w:val="26"/>
          <w:szCs w:val="26"/>
          <w:lang w:eastAsia="lv-LV"/>
        </w:rPr>
        <w:t>Kopš 2024.</w:t>
      </w:r>
      <w:r w:rsidR="00036750">
        <w:rPr>
          <w:rFonts w:eastAsia="Times New Roman" w:cs="Times New Roman"/>
          <w:sz w:val="26"/>
          <w:szCs w:val="26"/>
          <w:lang w:eastAsia="lv-LV"/>
        </w:rPr>
        <w:t> </w:t>
      </w:r>
      <w:r w:rsidRPr="003637EE">
        <w:rPr>
          <w:rFonts w:eastAsia="Times New Roman" w:cs="Times New Roman"/>
          <w:sz w:val="26"/>
          <w:szCs w:val="26"/>
          <w:lang w:eastAsia="lv-LV"/>
        </w:rPr>
        <w:t>gada 22.</w:t>
      </w:r>
      <w:r w:rsidR="00036750">
        <w:rPr>
          <w:rFonts w:eastAsia="Times New Roman" w:cs="Times New Roman"/>
          <w:sz w:val="26"/>
          <w:szCs w:val="26"/>
          <w:lang w:eastAsia="lv-LV"/>
        </w:rPr>
        <w:t> </w:t>
      </w:r>
      <w:r w:rsidRPr="003637EE">
        <w:rPr>
          <w:rFonts w:eastAsia="Times New Roman" w:cs="Times New Roman"/>
          <w:sz w:val="26"/>
          <w:szCs w:val="26"/>
          <w:lang w:eastAsia="lv-LV"/>
        </w:rPr>
        <w:t>oktobra, kad stājās spēkā grozījumi NILLTPFN likumā, atbilstoši šā likuma 3.</w:t>
      </w:r>
      <w:r w:rsidR="00036750">
        <w:rPr>
          <w:rFonts w:eastAsia="Times New Roman" w:cs="Times New Roman"/>
          <w:sz w:val="26"/>
          <w:szCs w:val="26"/>
          <w:lang w:eastAsia="lv-LV"/>
        </w:rPr>
        <w:t> </w:t>
      </w:r>
      <w:r w:rsidRPr="003637EE">
        <w:rPr>
          <w:rFonts w:eastAsia="Times New Roman" w:cs="Times New Roman"/>
          <w:sz w:val="26"/>
          <w:szCs w:val="26"/>
          <w:lang w:eastAsia="lv-LV"/>
        </w:rPr>
        <w:t xml:space="preserve">panta </w:t>
      </w:r>
      <w:r w:rsidR="007779E8" w:rsidRPr="003637EE">
        <w:rPr>
          <w:rFonts w:eastAsia="Times New Roman" w:cs="Times New Roman"/>
          <w:sz w:val="26"/>
          <w:szCs w:val="26"/>
          <w:lang w:eastAsia="lv-LV"/>
        </w:rPr>
        <w:t xml:space="preserve">septītajā </w:t>
      </w:r>
      <w:r w:rsidRPr="003637EE">
        <w:rPr>
          <w:rFonts w:eastAsia="Times New Roman" w:cs="Times New Roman"/>
          <w:sz w:val="26"/>
          <w:szCs w:val="26"/>
          <w:lang w:eastAsia="lv-LV"/>
        </w:rPr>
        <w:t xml:space="preserve">daļā noteiktajam par šā likuma subjektiem netiek </w:t>
      </w:r>
      <w:r w:rsidR="007779E8" w:rsidRPr="003637EE">
        <w:rPr>
          <w:rFonts w:eastAsia="Times New Roman" w:cs="Times New Roman"/>
          <w:sz w:val="26"/>
          <w:szCs w:val="26"/>
          <w:lang w:eastAsia="lv-LV"/>
        </w:rPr>
        <w:t>uzskatīti ārpakalpojum</w:t>
      </w:r>
      <w:r w:rsidR="00036750">
        <w:rPr>
          <w:rFonts w:eastAsia="Times New Roman" w:cs="Times New Roman"/>
          <w:sz w:val="26"/>
          <w:szCs w:val="26"/>
          <w:lang w:eastAsia="lv-LV"/>
        </w:rPr>
        <w:t>a</w:t>
      </w:r>
      <w:r w:rsidR="007779E8" w:rsidRPr="003637EE">
        <w:rPr>
          <w:rFonts w:eastAsia="Times New Roman" w:cs="Times New Roman"/>
          <w:sz w:val="26"/>
          <w:szCs w:val="26"/>
          <w:lang w:eastAsia="lv-LV"/>
        </w:rPr>
        <w:t xml:space="preserve"> grāmatveži, ka</w:t>
      </w:r>
      <w:r w:rsidR="00036750">
        <w:rPr>
          <w:rFonts w:eastAsia="Times New Roman" w:cs="Times New Roman"/>
          <w:sz w:val="26"/>
          <w:szCs w:val="26"/>
          <w:lang w:eastAsia="lv-LV"/>
        </w:rPr>
        <w:t>s</w:t>
      </w:r>
      <w:r w:rsidR="007779E8" w:rsidRPr="003637EE">
        <w:rPr>
          <w:rFonts w:eastAsia="Times New Roman" w:cs="Times New Roman"/>
          <w:sz w:val="26"/>
          <w:szCs w:val="26"/>
          <w:lang w:eastAsia="lv-LV"/>
        </w:rPr>
        <w:t xml:space="preserve"> veic savas profesionālās darbības, darbojoties vienas grupas ietvaros.</w:t>
      </w:r>
    </w:p>
    <w:p w14:paraId="5719314D" w14:textId="5EF7EF00" w:rsidR="00B80D1C" w:rsidRPr="00B80D1C" w:rsidRDefault="00036750" w:rsidP="00B80D1C">
      <w:pPr>
        <w:pStyle w:val="ListParagraph"/>
        <w:spacing w:after="0"/>
        <w:ind w:left="0"/>
        <w:jc w:val="both"/>
        <w:rPr>
          <w:rFonts w:eastAsia="Verdana" w:cs="Times New Roman"/>
          <w:sz w:val="26"/>
          <w:szCs w:val="26"/>
        </w:rPr>
      </w:pPr>
      <w:r>
        <w:rPr>
          <w:rFonts w:eastAsia="Verdana" w:cs="Times New Roman"/>
          <w:sz w:val="26"/>
          <w:szCs w:val="26"/>
        </w:rPr>
        <w:t>B</w:t>
      </w:r>
      <w:r w:rsidR="00CB6B0D" w:rsidRPr="003637EE">
        <w:rPr>
          <w:rFonts w:eastAsia="Verdana" w:cs="Times New Roman"/>
          <w:sz w:val="26"/>
          <w:szCs w:val="26"/>
        </w:rPr>
        <w:t>ieži vien grāmatvedības ārpakalpojums tiek apvienots ar tādiem saimnieciskās darbības veidiem kā nodokļu konsultācijas un juridiskā veidojuma dibināšanas un darbības nodrošināšanas pakalpojumi.</w:t>
      </w:r>
      <w:r w:rsidR="00B80D1C">
        <w:rPr>
          <w:rFonts w:eastAsia="Verdana" w:cs="Times New Roman"/>
          <w:sz w:val="26"/>
          <w:szCs w:val="26"/>
        </w:rPr>
        <w:t xml:space="preserve"> </w:t>
      </w:r>
      <w:r w:rsidR="001B2496" w:rsidRPr="003637EE">
        <w:rPr>
          <w:rFonts w:cs="Times New Roman"/>
          <w:sz w:val="26"/>
          <w:szCs w:val="26"/>
        </w:rPr>
        <w:t>Attiecībā uz</w:t>
      </w:r>
      <w:r w:rsidR="003D5D96" w:rsidRPr="003637EE">
        <w:rPr>
          <w:rFonts w:cs="Times New Roman"/>
          <w:sz w:val="26"/>
          <w:szCs w:val="26"/>
        </w:rPr>
        <w:t xml:space="preserve"> veiktajiem</w:t>
      </w:r>
      <w:r w:rsidR="001B2496" w:rsidRPr="003637EE">
        <w:rPr>
          <w:rFonts w:cs="Times New Roman"/>
          <w:sz w:val="26"/>
          <w:szCs w:val="26"/>
        </w:rPr>
        <w:t xml:space="preserve"> uzraudzības pasākumiem</w:t>
      </w:r>
      <w:r w:rsidR="001B2496" w:rsidRPr="003637EE">
        <w:rPr>
          <w:sz w:val="26"/>
          <w:szCs w:val="26"/>
        </w:rPr>
        <w:t xml:space="preserve"> </w:t>
      </w:r>
      <w:bookmarkStart w:id="10" w:name="_Hlk126060431"/>
      <w:r w:rsidR="0050354D" w:rsidRPr="003637EE">
        <w:rPr>
          <w:sz w:val="26"/>
          <w:szCs w:val="26"/>
        </w:rPr>
        <w:t>202</w:t>
      </w:r>
      <w:r w:rsidR="00113E64" w:rsidRPr="003637EE">
        <w:rPr>
          <w:sz w:val="26"/>
          <w:szCs w:val="26"/>
        </w:rPr>
        <w:t>3</w:t>
      </w:r>
      <w:r w:rsidR="0050354D" w:rsidRPr="003637EE">
        <w:rPr>
          <w:sz w:val="26"/>
          <w:szCs w:val="26"/>
        </w:rPr>
        <w:t>.</w:t>
      </w:r>
      <w:r w:rsidR="00EA63E3" w:rsidRPr="003637EE">
        <w:rPr>
          <w:sz w:val="26"/>
          <w:szCs w:val="26"/>
        </w:rPr>
        <w:t> </w:t>
      </w:r>
      <w:r w:rsidR="0050354D" w:rsidRPr="003637EE">
        <w:rPr>
          <w:sz w:val="26"/>
          <w:szCs w:val="26"/>
        </w:rPr>
        <w:t xml:space="preserve">gadā </w:t>
      </w:r>
      <w:bookmarkStart w:id="11" w:name="_Hlk224731880"/>
      <w:r w:rsidR="003D5D96" w:rsidRPr="003637EE">
        <w:rPr>
          <w:rFonts w:cs="Times New Roman"/>
          <w:sz w:val="26"/>
          <w:szCs w:val="26"/>
        </w:rPr>
        <w:t>grāmatvedības ārpakalpojum</w:t>
      </w:r>
      <w:r>
        <w:rPr>
          <w:rFonts w:cs="Times New Roman"/>
          <w:sz w:val="26"/>
          <w:szCs w:val="26"/>
        </w:rPr>
        <w:t>a</w:t>
      </w:r>
      <w:r w:rsidR="003D5D96" w:rsidRPr="003637EE">
        <w:rPr>
          <w:rFonts w:cs="Times New Roman"/>
          <w:sz w:val="26"/>
          <w:szCs w:val="26"/>
        </w:rPr>
        <w:t xml:space="preserve"> sniedzējiem </w:t>
      </w:r>
      <w:bookmarkEnd w:id="11"/>
      <w:r w:rsidR="001B2496" w:rsidRPr="003637EE">
        <w:rPr>
          <w:rFonts w:cs="Times New Roman"/>
          <w:sz w:val="26"/>
          <w:szCs w:val="26"/>
        </w:rPr>
        <w:t xml:space="preserve">tika veiktas </w:t>
      </w:r>
      <w:r w:rsidR="006819DD" w:rsidRPr="003637EE">
        <w:rPr>
          <w:rFonts w:cs="Times New Roman"/>
          <w:sz w:val="26"/>
          <w:szCs w:val="26"/>
        </w:rPr>
        <w:t>365</w:t>
      </w:r>
      <w:r>
        <w:rPr>
          <w:rFonts w:cs="Times New Roman"/>
          <w:sz w:val="26"/>
          <w:szCs w:val="26"/>
        </w:rPr>
        <w:t> </w:t>
      </w:r>
      <w:r w:rsidR="001B2496" w:rsidRPr="003637EE">
        <w:rPr>
          <w:rFonts w:cs="Times New Roman"/>
          <w:sz w:val="26"/>
          <w:szCs w:val="26"/>
        </w:rPr>
        <w:t xml:space="preserve">klātienes pārbaudes </w:t>
      </w:r>
      <w:r w:rsidR="003D5D96" w:rsidRPr="003637EE">
        <w:rPr>
          <w:rFonts w:cs="Times New Roman"/>
          <w:sz w:val="26"/>
          <w:szCs w:val="26"/>
        </w:rPr>
        <w:t>un 4</w:t>
      </w:r>
      <w:r w:rsidR="006819DD" w:rsidRPr="003637EE">
        <w:rPr>
          <w:rFonts w:cs="Times New Roman"/>
          <w:sz w:val="26"/>
          <w:szCs w:val="26"/>
        </w:rPr>
        <w:t>0</w:t>
      </w:r>
      <w:r>
        <w:rPr>
          <w:rFonts w:cs="Times New Roman"/>
          <w:sz w:val="26"/>
          <w:szCs w:val="26"/>
        </w:rPr>
        <w:t> </w:t>
      </w:r>
      <w:r w:rsidR="003D5D96" w:rsidRPr="003637EE">
        <w:rPr>
          <w:rFonts w:cs="Times New Roman"/>
          <w:sz w:val="26"/>
          <w:szCs w:val="26"/>
        </w:rPr>
        <w:t>neklātienes pārbaude</w:t>
      </w:r>
      <w:bookmarkEnd w:id="10"/>
      <w:r w:rsidR="006819DD" w:rsidRPr="003637EE">
        <w:rPr>
          <w:rFonts w:cs="Times New Roman"/>
          <w:sz w:val="26"/>
          <w:szCs w:val="26"/>
        </w:rPr>
        <w:t>s</w:t>
      </w:r>
      <w:r w:rsidR="001B2496" w:rsidRPr="003637EE">
        <w:rPr>
          <w:rFonts w:cs="Times New Roman"/>
          <w:sz w:val="26"/>
          <w:szCs w:val="26"/>
        </w:rPr>
        <w:t>. 202</w:t>
      </w:r>
      <w:r w:rsidR="006819DD" w:rsidRPr="003637EE">
        <w:rPr>
          <w:rFonts w:cs="Times New Roman"/>
          <w:sz w:val="26"/>
          <w:szCs w:val="26"/>
        </w:rPr>
        <w:t>4</w:t>
      </w:r>
      <w:r w:rsidR="001B2496" w:rsidRPr="003637EE">
        <w:rPr>
          <w:rFonts w:cs="Times New Roman"/>
          <w:sz w:val="26"/>
          <w:szCs w:val="26"/>
        </w:rPr>
        <w:t>.</w:t>
      </w:r>
      <w:r w:rsidR="00EA63E3" w:rsidRPr="003637EE">
        <w:rPr>
          <w:rFonts w:cs="Times New Roman"/>
          <w:sz w:val="26"/>
          <w:szCs w:val="26"/>
        </w:rPr>
        <w:t> </w:t>
      </w:r>
      <w:r w:rsidR="001B2496" w:rsidRPr="003637EE">
        <w:rPr>
          <w:rFonts w:cs="Times New Roman"/>
          <w:sz w:val="26"/>
          <w:szCs w:val="26"/>
        </w:rPr>
        <w:t>gad</w:t>
      </w:r>
      <w:r w:rsidR="003D5D96" w:rsidRPr="003637EE">
        <w:rPr>
          <w:rFonts w:cs="Times New Roman"/>
          <w:sz w:val="26"/>
          <w:szCs w:val="26"/>
        </w:rPr>
        <w:t>ā grāmatvedības ārpakalpojum</w:t>
      </w:r>
      <w:r>
        <w:rPr>
          <w:rFonts w:cs="Times New Roman"/>
          <w:sz w:val="26"/>
          <w:szCs w:val="26"/>
        </w:rPr>
        <w:t>a</w:t>
      </w:r>
      <w:r w:rsidR="003D5D96" w:rsidRPr="003637EE">
        <w:rPr>
          <w:rFonts w:cs="Times New Roman"/>
          <w:sz w:val="26"/>
          <w:szCs w:val="26"/>
        </w:rPr>
        <w:t xml:space="preserve"> sniedzējiem </w:t>
      </w:r>
      <w:r w:rsidR="001B2496" w:rsidRPr="003637EE">
        <w:rPr>
          <w:rFonts w:cs="Times New Roman"/>
          <w:sz w:val="26"/>
          <w:szCs w:val="26"/>
        </w:rPr>
        <w:t xml:space="preserve">tika veiktas </w:t>
      </w:r>
      <w:r w:rsidR="006819DD" w:rsidRPr="003637EE">
        <w:rPr>
          <w:rFonts w:cs="Times New Roman"/>
          <w:sz w:val="26"/>
          <w:szCs w:val="26"/>
        </w:rPr>
        <w:t>372</w:t>
      </w:r>
      <w:r>
        <w:rPr>
          <w:rFonts w:cs="Times New Roman"/>
          <w:sz w:val="26"/>
          <w:szCs w:val="26"/>
        </w:rPr>
        <w:t> </w:t>
      </w:r>
      <w:r w:rsidR="001B2496" w:rsidRPr="003637EE">
        <w:rPr>
          <w:rFonts w:cs="Times New Roman"/>
          <w:sz w:val="26"/>
          <w:szCs w:val="26"/>
        </w:rPr>
        <w:t>klātienes pārbaudes</w:t>
      </w:r>
      <w:r w:rsidR="003D5D96" w:rsidRPr="003637EE">
        <w:rPr>
          <w:rFonts w:cs="Times New Roman"/>
          <w:sz w:val="26"/>
          <w:szCs w:val="26"/>
        </w:rPr>
        <w:t xml:space="preserve"> un </w:t>
      </w:r>
      <w:r w:rsidR="006819DD" w:rsidRPr="003637EE">
        <w:rPr>
          <w:rFonts w:cs="Times New Roman"/>
          <w:sz w:val="26"/>
          <w:szCs w:val="26"/>
        </w:rPr>
        <w:t>75</w:t>
      </w:r>
      <w:r>
        <w:rPr>
          <w:rFonts w:cs="Times New Roman"/>
          <w:sz w:val="26"/>
          <w:szCs w:val="26"/>
        </w:rPr>
        <w:t> </w:t>
      </w:r>
      <w:r w:rsidR="003D5D96" w:rsidRPr="003637EE">
        <w:rPr>
          <w:rFonts w:cs="Times New Roman"/>
          <w:sz w:val="26"/>
          <w:szCs w:val="26"/>
        </w:rPr>
        <w:t>neklātienes pārbaudes</w:t>
      </w:r>
      <w:r w:rsidR="001B2496" w:rsidRPr="003637EE">
        <w:rPr>
          <w:rFonts w:cs="Times New Roman"/>
          <w:sz w:val="26"/>
          <w:szCs w:val="26"/>
        </w:rPr>
        <w:t xml:space="preserve">. Savukārt </w:t>
      </w:r>
      <w:r w:rsidR="0050354D" w:rsidRPr="003637EE">
        <w:rPr>
          <w:rFonts w:cs="Times New Roman"/>
          <w:sz w:val="26"/>
          <w:szCs w:val="26"/>
        </w:rPr>
        <w:t>202</w:t>
      </w:r>
      <w:r w:rsidR="006819DD" w:rsidRPr="003637EE">
        <w:rPr>
          <w:rFonts w:cs="Times New Roman"/>
          <w:sz w:val="26"/>
          <w:szCs w:val="26"/>
        </w:rPr>
        <w:t>5</w:t>
      </w:r>
      <w:r w:rsidR="0050354D" w:rsidRPr="003637EE">
        <w:rPr>
          <w:rFonts w:cs="Times New Roman"/>
          <w:sz w:val="26"/>
          <w:szCs w:val="26"/>
        </w:rPr>
        <w:t>.</w:t>
      </w:r>
      <w:r w:rsidR="00EA63E3" w:rsidRPr="003637EE">
        <w:rPr>
          <w:rFonts w:cs="Times New Roman"/>
          <w:sz w:val="26"/>
          <w:szCs w:val="26"/>
        </w:rPr>
        <w:t> </w:t>
      </w:r>
      <w:r w:rsidR="0050354D" w:rsidRPr="003637EE">
        <w:rPr>
          <w:rFonts w:cs="Times New Roman"/>
          <w:sz w:val="26"/>
          <w:szCs w:val="26"/>
        </w:rPr>
        <w:t xml:space="preserve">gadā </w:t>
      </w:r>
      <w:bookmarkStart w:id="12" w:name="_Hlk129601581"/>
      <w:r w:rsidR="003D5D96" w:rsidRPr="003637EE">
        <w:rPr>
          <w:rFonts w:cs="Times New Roman"/>
          <w:sz w:val="26"/>
          <w:szCs w:val="26"/>
        </w:rPr>
        <w:t>grāmatvedības ārpakalpojum</w:t>
      </w:r>
      <w:r>
        <w:rPr>
          <w:rFonts w:cs="Times New Roman"/>
          <w:sz w:val="26"/>
          <w:szCs w:val="26"/>
        </w:rPr>
        <w:t>a</w:t>
      </w:r>
      <w:r w:rsidR="003D5D96" w:rsidRPr="003637EE">
        <w:rPr>
          <w:rFonts w:cs="Times New Roman"/>
          <w:sz w:val="26"/>
          <w:szCs w:val="26"/>
        </w:rPr>
        <w:t xml:space="preserve"> sniedzējiem </w:t>
      </w:r>
      <w:bookmarkEnd w:id="12"/>
      <w:r w:rsidR="001B2496" w:rsidRPr="003637EE">
        <w:rPr>
          <w:rFonts w:cs="Times New Roman"/>
          <w:sz w:val="26"/>
          <w:szCs w:val="26"/>
        </w:rPr>
        <w:t xml:space="preserve">tika veikta </w:t>
      </w:r>
      <w:r w:rsidR="006819DD" w:rsidRPr="003637EE">
        <w:rPr>
          <w:rFonts w:cs="Times New Roman"/>
          <w:sz w:val="26"/>
          <w:szCs w:val="26"/>
        </w:rPr>
        <w:t>391</w:t>
      </w:r>
      <w:r>
        <w:rPr>
          <w:rFonts w:cs="Times New Roman"/>
          <w:sz w:val="26"/>
          <w:szCs w:val="26"/>
        </w:rPr>
        <w:t> </w:t>
      </w:r>
      <w:r w:rsidR="001B2496" w:rsidRPr="003637EE">
        <w:rPr>
          <w:rFonts w:cs="Times New Roman"/>
          <w:sz w:val="26"/>
          <w:szCs w:val="26"/>
        </w:rPr>
        <w:t xml:space="preserve">klātienes pārbaude </w:t>
      </w:r>
      <w:r w:rsidR="003D5D96" w:rsidRPr="003637EE">
        <w:rPr>
          <w:rFonts w:cs="Times New Roman"/>
          <w:sz w:val="26"/>
          <w:szCs w:val="26"/>
        </w:rPr>
        <w:t xml:space="preserve">un </w:t>
      </w:r>
      <w:r w:rsidR="006819DD" w:rsidRPr="003637EE">
        <w:rPr>
          <w:rFonts w:cs="Times New Roman"/>
          <w:sz w:val="26"/>
          <w:szCs w:val="26"/>
        </w:rPr>
        <w:t>157</w:t>
      </w:r>
      <w:r>
        <w:rPr>
          <w:rFonts w:cs="Times New Roman"/>
          <w:sz w:val="26"/>
          <w:szCs w:val="26"/>
        </w:rPr>
        <w:t> </w:t>
      </w:r>
      <w:r w:rsidR="003D5D96" w:rsidRPr="003637EE">
        <w:rPr>
          <w:rFonts w:cs="Times New Roman"/>
          <w:sz w:val="26"/>
          <w:szCs w:val="26"/>
        </w:rPr>
        <w:t>neklātienes pārbaudes.</w:t>
      </w:r>
      <w:bookmarkEnd w:id="7"/>
      <w:r w:rsidR="00A14035" w:rsidRPr="003637EE">
        <w:rPr>
          <w:rFonts w:cs="Times New Roman"/>
          <w:sz w:val="26"/>
          <w:szCs w:val="26"/>
        </w:rPr>
        <w:t xml:space="preserve"> Pārbaužu laikā tika konstatēti gadījumi, kad grāmatvedības ārpakalpojum</w:t>
      </w:r>
      <w:r>
        <w:rPr>
          <w:rFonts w:cs="Times New Roman"/>
          <w:sz w:val="26"/>
          <w:szCs w:val="26"/>
        </w:rPr>
        <w:t>a</w:t>
      </w:r>
      <w:r w:rsidR="00A14035" w:rsidRPr="003637EE">
        <w:rPr>
          <w:rFonts w:cs="Times New Roman"/>
          <w:sz w:val="26"/>
          <w:szCs w:val="26"/>
        </w:rPr>
        <w:t xml:space="preserve"> sniedzēji mēģina izvairīties no uzraudzības</w:t>
      </w:r>
      <w:r>
        <w:rPr>
          <w:rFonts w:cs="Times New Roman"/>
          <w:sz w:val="26"/>
          <w:szCs w:val="26"/>
        </w:rPr>
        <w:t xml:space="preserve"> un norāda</w:t>
      </w:r>
      <w:r w:rsidR="00A14035" w:rsidRPr="003637EE">
        <w:rPr>
          <w:rFonts w:cs="Times New Roman"/>
          <w:sz w:val="26"/>
          <w:szCs w:val="26"/>
        </w:rPr>
        <w:t xml:space="preserve">, </w:t>
      </w:r>
      <w:r>
        <w:rPr>
          <w:rFonts w:cs="Times New Roman"/>
          <w:sz w:val="26"/>
          <w:szCs w:val="26"/>
        </w:rPr>
        <w:t xml:space="preserve">ka </w:t>
      </w:r>
      <w:r w:rsidR="00A14035" w:rsidRPr="003637EE">
        <w:rPr>
          <w:rFonts w:cs="Times New Roman"/>
          <w:sz w:val="26"/>
          <w:szCs w:val="26"/>
        </w:rPr>
        <w:t xml:space="preserve">sniedz datu ievadīšanas un citus </w:t>
      </w:r>
      <w:r>
        <w:rPr>
          <w:rFonts w:cs="Times New Roman"/>
          <w:sz w:val="26"/>
          <w:szCs w:val="26"/>
        </w:rPr>
        <w:t>līdzīgus</w:t>
      </w:r>
      <w:r w:rsidR="00A14035" w:rsidRPr="003637EE">
        <w:rPr>
          <w:rFonts w:cs="Times New Roman"/>
          <w:sz w:val="26"/>
          <w:szCs w:val="26"/>
        </w:rPr>
        <w:t xml:space="preserve"> pakalpojumus</w:t>
      </w:r>
      <w:r>
        <w:rPr>
          <w:rFonts w:cs="Times New Roman"/>
          <w:sz w:val="26"/>
          <w:szCs w:val="26"/>
        </w:rPr>
        <w:t>.</w:t>
      </w:r>
      <w:r w:rsidR="00A14035" w:rsidRPr="003637EE">
        <w:rPr>
          <w:rFonts w:cs="Times New Roman"/>
          <w:sz w:val="26"/>
          <w:szCs w:val="26"/>
        </w:rPr>
        <w:t xml:space="preserve"> </w:t>
      </w:r>
      <w:r>
        <w:rPr>
          <w:rFonts w:cs="Times New Roman"/>
          <w:sz w:val="26"/>
          <w:szCs w:val="26"/>
        </w:rPr>
        <w:t>T</w:t>
      </w:r>
      <w:r w:rsidR="00A14035" w:rsidRPr="003637EE">
        <w:rPr>
          <w:rFonts w:cs="Times New Roman"/>
          <w:sz w:val="26"/>
          <w:szCs w:val="26"/>
        </w:rPr>
        <w:t xml:space="preserve">omēr </w:t>
      </w:r>
      <w:r w:rsidR="00CD12C5" w:rsidRPr="003637EE">
        <w:rPr>
          <w:rFonts w:cs="Times New Roman"/>
          <w:sz w:val="26"/>
          <w:szCs w:val="26"/>
        </w:rPr>
        <w:t xml:space="preserve">šādi gadījumi neveido </w:t>
      </w:r>
      <w:r w:rsidRPr="003637EE">
        <w:rPr>
          <w:rFonts w:cs="Times New Roman"/>
          <w:sz w:val="26"/>
          <w:szCs w:val="26"/>
        </w:rPr>
        <w:t>sistemātisku</w:t>
      </w:r>
      <w:r w:rsidR="00CD12C5" w:rsidRPr="003637EE">
        <w:rPr>
          <w:rFonts w:cs="Times New Roman"/>
          <w:sz w:val="26"/>
          <w:szCs w:val="26"/>
        </w:rPr>
        <w:t xml:space="preserve"> tendenci. Kopumā </w:t>
      </w:r>
      <w:r>
        <w:rPr>
          <w:rFonts w:cs="Times New Roman"/>
          <w:sz w:val="26"/>
          <w:szCs w:val="26"/>
        </w:rPr>
        <w:t xml:space="preserve">pārbaudēs ir samazinājies </w:t>
      </w:r>
      <w:r w:rsidR="00CD12C5" w:rsidRPr="003637EE">
        <w:rPr>
          <w:rFonts w:cs="Times New Roman"/>
          <w:sz w:val="26"/>
          <w:szCs w:val="26"/>
        </w:rPr>
        <w:t>k</w:t>
      </w:r>
      <w:r w:rsidR="001B2496" w:rsidRPr="003637EE">
        <w:rPr>
          <w:rFonts w:cs="Times New Roman"/>
          <w:sz w:val="26"/>
          <w:szCs w:val="26"/>
        </w:rPr>
        <w:t>onstatēto pārkāpumu skaits</w:t>
      </w:r>
      <w:r w:rsidR="00B80D1C">
        <w:rPr>
          <w:rFonts w:cs="Times New Roman"/>
          <w:sz w:val="26"/>
          <w:szCs w:val="26"/>
        </w:rPr>
        <w:t>.</w:t>
      </w:r>
    </w:p>
    <w:p w14:paraId="4B0B1D29" w14:textId="7C852951" w:rsidR="006819DD" w:rsidRPr="003637EE" w:rsidRDefault="00036750" w:rsidP="006819DD">
      <w:pPr>
        <w:pStyle w:val="ListParagraph"/>
        <w:spacing w:after="0"/>
        <w:ind w:left="0"/>
        <w:contextualSpacing w:val="0"/>
        <w:jc w:val="both"/>
        <w:rPr>
          <w:rFonts w:eastAsia="Verdana" w:cs="Times New Roman"/>
          <w:sz w:val="26"/>
          <w:szCs w:val="26"/>
        </w:rPr>
      </w:pPr>
      <w:r>
        <w:rPr>
          <w:rFonts w:cs="Times New Roman"/>
          <w:sz w:val="26"/>
          <w:szCs w:val="26"/>
        </w:rPr>
        <w:t>V</w:t>
      </w:r>
      <w:r w:rsidR="004F7288" w:rsidRPr="003637EE">
        <w:rPr>
          <w:rFonts w:eastAsia="Verdana" w:cs="Times New Roman"/>
          <w:sz w:val="26"/>
          <w:szCs w:val="26"/>
        </w:rPr>
        <w:t>eicot klātienes uzraudzības pasākumus</w:t>
      </w:r>
      <w:r w:rsidR="003E2430" w:rsidRPr="003637EE">
        <w:rPr>
          <w:rFonts w:eastAsia="Verdana" w:cs="Times New Roman"/>
          <w:sz w:val="26"/>
          <w:szCs w:val="26"/>
        </w:rPr>
        <w:t>,</w:t>
      </w:r>
      <w:r w:rsidR="004F7288" w:rsidRPr="003637EE">
        <w:rPr>
          <w:rFonts w:eastAsia="Verdana" w:cs="Times New Roman"/>
          <w:sz w:val="26"/>
          <w:szCs w:val="26"/>
        </w:rPr>
        <w:t xml:space="preserve"> tika novērots, ka </w:t>
      </w:r>
      <w:r>
        <w:rPr>
          <w:rFonts w:eastAsia="Verdana" w:cs="Times New Roman"/>
          <w:sz w:val="26"/>
          <w:szCs w:val="26"/>
        </w:rPr>
        <w:t xml:space="preserve">ir palielinājies </w:t>
      </w:r>
      <w:r w:rsidR="004F7288" w:rsidRPr="003637EE">
        <w:rPr>
          <w:rFonts w:eastAsia="Verdana" w:cs="Times New Roman"/>
          <w:sz w:val="26"/>
          <w:szCs w:val="26"/>
        </w:rPr>
        <w:t>grāmatvedības ārpakalpojum</w:t>
      </w:r>
      <w:r>
        <w:rPr>
          <w:rFonts w:eastAsia="Verdana" w:cs="Times New Roman"/>
          <w:sz w:val="26"/>
          <w:szCs w:val="26"/>
        </w:rPr>
        <w:t>a</w:t>
      </w:r>
      <w:r w:rsidR="004F7288" w:rsidRPr="003637EE">
        <w:rPr>
          <w:rFonts w:eastAsia="Verdana" w:cs="Times New Roman"/>
          <w:sz w:val="26"/>
          <w:szCs w:val="26"/>
        </w:rPr>
        <w:t xml:space="preserve"> sniedzēj</w:t>
      </w:r>
      <w:r>
        <w:rPr>
          <w:rFonts w:eastAsia="Verdana" w:cs="Times New Roman"/>
          <w:sz w:val="26"/>
          <w:szCs w:val="26"/>
        </w:rPr>
        <w:t>u</w:t>
      </w:r>
      <w:r w:rsidR="004F7288" w:rsidRPr="003637EE">
        <w:rPr>
          <w:rFonts w:eastAsia="Verdana" w:cs="Times New Roman"/>
          <w:sz w:val="26"/>
          <w:szCs w:val="26"/>
        </w:rPr>
        <w:t xml:space="preserve"> </w:t>
      </w:r>
      <w:r w:rsidR="006819DD" w:rsidRPr="003637EE">
        <w:rPr>
          <w:rFonts w:eastAsia="Verdana" w:cs="Times New Roman"/>
          <w:sz w:val="26"/>
          <w:szCs w:val="26"/>
        </w:rPr>
        <w:t>k</w:t>
      </w:r>
      <w:r w:rsidR="004455F0" w:rsidRPr="003637EE">
        <w:rPr>
          <w:rFonts w:eastAsia="Verdana" w:cs="Times New Roman"/>
          <w:sz w:val="26"/>
          <w:szCs w:val="26"/>
        </w:rPr>
        <w:t>o</w:t>
      </w:r>
      <w:r w:rsidR="006819DD" w:rsidRPr="003637EE">
        <w:rPr>
          <w:rFonts w:eastAsia="Verdana" w:cs="Times New Roman"/>
          <w:sz w:val="26"/>
          <w:szCs w:val="26"/>
        </w:rPr>
        <w:t xml:space="preserve">pējais izpratnes līmenis par </w:t>
      </w:r>
      <w:r w:rsidR="0018433A" w:rsidRPr="003637EE">
        <w:rPr>
          <w:rFonts w:eastAsia="Verdana" w:cs="Times New Roman"/>
          <w:sz w:val="26"/>
          <w:szCs w:val="26"/>
        </w:rPr>
        <w:t xml:space="preserve">noziedzīgi iegūtu līdzekļu legalizācijas un terorisma un </w:t>
      </w:r>
      <w:proofErr w:type="spellStart"/>
      <w:r w:rsidR="0018433A" w:rsidRPr="003637EE">
        <w:rPr>
          <w:rFonts w:eastAsia="Verdana" w:cs="Times New Roman"/>
          <w:sz w:val="26"/>
          <w:szCs w:val="26"/>
        </w:rPr>
        <w:t>proliferācijas</w:t>
      </w:r>
      <w:proofErr w:type="spellEnd"/>
      <w:r w:rsidR="0018433A" w:rsidRPr="003637EE">
        <w:rPr>
          <w:rFonts w:eastAsia="Verdana" w:cs="Times New Roman"/>
          <w:sz w:val="26"/>
          <w:szCs w:val="26"/>
        </w:rPr>
        <w:t xml:space="preserve"> finansēšanas novēršanas normatīvo aktu prasību ievērošanu</w:t>
      </w:r>
      <w:r w:rsidR="004F7288" w:rsidRPr="003637EE">
        <w:rPr>
          <w:rFonts w:eastAsia="Verdana" w:cs="Times New Roman"/>
          <w:sz w:val="26"/>
          <w:szCs w:val="26"/>
        </w:rPr>
        <w:t xml:space="preserve">. </w:t>
      </w:r>
      <w:proofErr w:type="spellStart"/>
      <w:r w:rsidR="00E979AC" w:rsidRPr="00CF71BF">
        <w:rPr>
          <w:rFonts w:eastAsia="Verdana" w:cs="Times New Roman"/>
          <w:i/>
          <w:iCs/>
          <w:sz w:val="26"/>
          <w:szCs w:val="26"/>
        </w:rPr>
        <w:t>Moneyval</w:t>
      </w:r>
      <w:proofErr w:type="spellEnd"/>
      <w:r w:rsidR="00E979AC" w:rsidRPr="003637EE">
        <w:rPr>
          <w:rFonts w:eastAsia="Verdana" w:cs="Times New Roman"/>
          <w:sz w:val="26"/>
          <w:szCs w:val="26"/>
        </w:rPr>
        <w:t xml:space="preserve"> ziņojumā par Latvijas 6.</w:t>
      </w:r>
      <w:r>
        <w:rPr>
          <w:rFonts w:eastAsia="Verdana" w:cs="Times New Roman"/>
          <w:sz w:val="26"/>
          <w:szCs w:val="26"/>
        </w:rPr>
        <w:t> </w:t>
      </w:r>
      <w:r w:rsidR="00E979AC" w:rsidRPr="003637EE">
        <w:rPr>
          <w:rFonts w:eastAsia="Verdana" w:cs="Times New Roman"/>
          <w:sz w:val="26"/>
          <w:szCs w:val="26"/>
        </w:rPr>
        <w:t>kārtas savstarpējā novērtējuma rezultātiem</w:t>
      </w:r>
      <w:r w:rsidR="00E455B1" w:rsidRPr="003637EE">
        <w:rPr>
          <w:rFonts w:eastAsia="Verdana" w:cs="Times New Roman"/>
          <w:sz w:val="26"/>
          <w:szCs w:val="26"/>
        </w:rPr>
        <w:t xml:space="preserve"> (turpmāk </w:t>
      </w:r>
      <w:r>
        <w:rPr>
          <w:rFonts w:eastAsia="Verdana" w:cs="Times New Roman"/>
          <w:sz w:val="26"/>
          <w:szCs w:val="26"/>
        </w:rPr>
        <w:t>–</w:t>
      </w:r>
      <w:r w:rsidR="00E455B1" w:rsidRPr="003637EE">
        <w:rPr>
          <w:rFonts w:eastAsia="Verdana" w:cs="Times New Roman"/>
          <w:sz w:val="26"/>
          <w:szCs w:val="26"/>
        </w:rPr>
        <w:t xml:space="preserve"> </w:t>
      </w:r>
      <w:r>
        <w:rPr>
          <w:rFonts w:eastAsia="Verdana" w:cs="Times New Roman"/>
          <w:sz w:val="26"/>
          <w:szCs w:val="26"/>
        </w:rPr>
        <w:t>z</w:t>
      </w:r>
      <w:r w:rsidR="00E455B1" w:rsidRPr="003637EE">
        <w:rPr>
          <w:rFonts w:eastAsia="Verdana" w:cs="Times New Roman"/>
          <w:sz w:val="26"/>
          <w:szCs w:val="26"/>
        </w:rPr>
        <w:t xml:space="preserve">iņojums) </w:t>
      </w:r>
      <w:r w:rsidR="00E979AC" w:rsidRPr="003637EE">
        <w:rPr>
          <w:rFonts w:eastAsia="Verdana" w:cs="Times New Roman"/>
          <w:sz w:val="26"/>
          <w:szCs w:val="26"/>
        </w:rPr>
        <w:t xml:space="preserve">norādīts, ka </w:t>
      </w:r>
      <w:proofErr w:type="spellStart"/>
      <w:r w:rsidR="00E979AC" w:rsidRPr="003637EE">
        <w:rPr>
          <w:rFonts w:eastAsia="Verdana" w:cs="Times New Roman"/>
          <w:sz w:val="26"/>
          <w:szCs w:val="26"/>
        </w:rPr>
        <w:t>nefinanšu</w:t>
      </w:r>
      <w:proofErr w:type="spellEnd"/>
      <w:r w:rsidR="00E979AC" w:rsidRPr="003637EE">
        <w:rPr>
          <w:rFonts w:eastAsia="Verdana" w:cs="Times New Roman"/>
          <w:sz w:val="26"/>
          <w:szCs w:val="26"/>
        </w:rPr>
        <w:t xml:space="preserve"> sektora subjekti ir demonstrējuši labu izpratni par nacionālajiem, nozaru un institucionālajiem riskiem un vairumā gadījumu ir efektīv</w:t>
      </w:r>
      <w:r w:rsidR="002D0FAB">
        <w:rPr>
          <w:rFonts w:eastAsia="Verdana" w:cs="Times New Roman"/>
          <w:sz w:val="26"/>
          <w:szCs w:val="26"/>
        </w:rPr>
        <w:t>i ieviesuši</w:t>
      </w:r>
      <w:r>
        <w:rPr>
          <w:rFonts w:eastAsia="Verdana" w:cs="Times New Roman"/>
          <w:sz w:val="26"/>
          <w:szCs w:val="26"/>
        </w:rPr>
        <w:t xml:space="preserve"> noziedzīgi iegūtu līdzekļu legalizācijas</w:t>
      </w:r>
      <w:r w:rsidR="00E979AC" w:rsidRPr="003637EE">
        <w:rPr>
          <w:rFonts w:eastAsia="Verdana" w:cs="Times New Roman"/>
          <w:sz w:val="26"/>
          <w:szCs w:val="26"/>
        </w:rPr>
        <w:t xml:space="preserve"> un terorisma finansēšanas novēršanas prasīb</w:t>
      </w:r>
      <w:r w:rsidR="002D0FAB">
        <w:rPr>
          <w:rFonts w:eastAsia="Verdana" w:cs="Times New Roman"/>
          <w:sz w:val="26"/>
          <w:szCs w:val="26"/>
        </w:rPr>
        <w:t>as</w:t>
      </w:r>
      <w:r w:rsidR="00E979AC" w:rsidRPr="003637EE">
        <w:rPr>
          <w:rFonts w:eastAsia="Verdana" w:cs="Times New Roman"/>
          <w:sz w:val="26"/>
          <w:szCs w:val="26"/>
        </w:rPr>
        <w:t>.</w:t>
      </w:r>
      <w:r w:rsidR="00E455B1" w:rsidRPr="003637EE">
        <w:rPr>
          <w:rFonts w:eastAsia="Verdana" w:cs="Times New Roman"/>
          <w:sz w:val="26"/>
          <w:szCs w:val="26"/>
        </w:rPr>
        <w:t xml:space="preserve"> Savukārt attiecībā uz sankciju pārbaudes mehānismiem ziņojumā norādīts</w:t>
      </w:r>
      <w:r w:rsidR="002D0FAB">
        <w:rPr>
          <w:rFonts w:eastAsia="Verdana" w:cs="Times New Roman"/>
          <w:sz w:val="26"/>
          <w:szCs w:val="26"/>
        </w:rPr>
        <w:t>:</w:t>
      </w:r>
      <w:r w:rsidR="00E455B1" w:rsidRPr="003637EE">
        <w:rPr>
          <w:rFonts w:eastAsia="Verdana" w:cs="Times New Roman"/>
          <w:sz w:val="26"/>
          <w:szCs w:val="26"/>
        </w:rPr>
        <w:t xml:space="preserve"> lai gan </w:t>
      </w:r>
      <w:proofErr w:type="spellStart"/>
      <w:r w:rsidR="00E455B1" w:rsidRPr="003637EE">
        <w:rPr>
          <w:rFonts w:eastAsia="Verdana" w:cs="Times New Roman"/>
          <w:sz w:val="26"/>
          <w:szCs w:val="26"/>
        </w:rPr>
        <w:t>nefinanšu</w:t>
      </w:r>
      <w:proofErr w:type="spellEnd"/>
      <w:r w:rsidR="00E455B1" w:rsidRPr="003637EE">
        <w:rPr>
          <w:rFonts w:eastAsia="Verdana" w:cs="Times New Roman"/>
          <w:sz w:val="26"/>
          <w:szCs w:val="26"/>
        </w:rPr>
        <w:t xml:space="preserve"> sektors atbilst galvenajām pārbaudes prasībām, joprojām ir nepilnības </w:t>
      </w:r>
      <w:r w:rsidR="002D0FAB">
        <w:rPr>
          <w:rFonts w:eastAsia="Verdana" w:cs="Times New Roman"/>
          <w:sz w:val="26"/>
          <w:szCs w:val="26"/>
        </w:rPr>
        <w:t>–</w:t>
      </w:r>
      <w:r w:rsidR="00E455B1" w:rsidRPr="003637EE">
        <w:rPr>
          <w:rFonts w:eastAsia="Verdana" w:cs="Times New Roman"/>
          <w:sz w:val="26"/>
          <w:szCs w:val="26"/>
        </w:rPr>
        <w:t xml:space="preserve"> </w:t>
      </w:r>
      <w:r w:rsidR="00A14035" w:rsidRPr="003637EE">
        <w:rPr>
          <w:rFonts w:eastAsia="Verdana" w:cs="Times New Roman"/>
          <w:sz w:val="26"/>
          <w:szCs w:val="26"/>
        </w:rPr>
        <w:t>grāmatvedības ārpakalpojuma sniedzējiem</w:t>
      </w:r>
      <w:r w:rsidR="00E455B1" w:rsidRPr="003637EE">
        <w:rPr>
          <w:rFonts w:eastAsia="Verdana" w:cs="Times New Roman"/>
          <w:sz w:val="26"/>
          <w:szCs w:val="26"/>
        </w:rPr>
        <w:t xml:space="preserve"> ir </w:t>
      </w:r>
      <w:r w:rsidR="002D0FAB">
        <w:rPr>
          <w:rFonts w:eastAsia="Verdana" w:cs="Times New Roman"/>
          <w:sz w:val="26"/>
          <w:szCs w:val="26"/>
        </w:rPr>
        <w:t>daudz</w:t>
      </w:r>
      <w:r w:rsidR="00E455B1" w:rsidRPr="003637EE">
        <w:rPr>
          <w:rFonts w:eastAsia="Verdana" w:cs="Times New Roman"/>
          <w:sz w:val="26"/>
          <w:szCs w:val="26"/>
        </w:rPr>
        <w:t xml:space="preserve"> trūkumu sankciju pārbau</w:t>
      </w:r>
      <w:r w:rsidR="002D0FAB">
        <w:rPr>
          <w:rFonts w:eastAsia="Verdana" w:cs="Times New Roman"/>
          <w:sz w:val="26"/>
          <w:szCs w:val="26"/>
        </w:rPr>
        <w:t>žu izpildē</w:t>
      </w:r>
      <w:r w:rsidR="00E455B1" w:rsidRPr="003637EE">
        <w:rPr>
          <w:rFonts w:eastAsia="Verdana" w:cs="Times New Roman"/>
          <w:sz w:val="26"/>
          <w:szCs w:val="26"/>
        </w:rPr>
        <w:t>.</w:t>
      </w:r>
    </w:p>
    <w:p w14:paraId="043EC069" w14:textId="68246019" w:rsidR="004F7288" w:rsidRPr="003637EE" w:rsidRDefault="00327491" w:rsidP="00AB1D53">
      <w:pPr>
        <w:pStyle w:val="ListParagraph"/>
        <w:shd w:val="clear" w:color="auto" w:fill="FFFFFF" w:themeFill="background1"/>
        <w:spacing w:after="0"/>
        <w:ind w:left="0"/>
        <w:contextualSpacing w:val="0"/>
        <w:jc w:val="both"/>
        <w:rPr>
          <w:rFonts w:cs="Times New Roman"/>
          <w:sz w:val="26"/>
          <w:szCs w:val="26"/>
        </w:rPr>
      </w:pPr>
      <w:r>
        <w:rPr>
          <w:rFonts w:eastAsia="Verdana" w:cs="Times New Roman"/>
          <w:sz w:val="26"/>
          <w:szCs w:val="26"/>
        </w:rPr>
        <w:t>Ņ</w:t>
      </w:r>
      <w:r w:rsidR="0053461B" w:rsidRPr="003637EE">
        <w:rPr>
          <w:rFonts w:eastAsia="Verdana" w:cs="Times New Roman"/>
          <w:sz w:val="26"/>
          <w:szCs w:val="26"/>
        </w:rPr>
        <w:t>emot vērā, ka</w:t>
      </w:r>
      <w:r w:rsidR="004F7288" w:rsidRPr="003637EE">
        <w:rPr>
          <w:rFonts w:eastAsia="Verdana" w:cs="Times New Roman"/>
          <w:sz w:val="26"/>
          <w:szCs w:val="26"/>
        </w:rPr>
        <w:t xml:space="preserve"> par konstatētiem pārkāpumiem VID piemēro </w:t>
      </w:r>
      <w:r w:rsidR="002A7C4F" w:rsidRPr="003637EE">
        <w:rPr>
          <w:rFonts w:eastAsia="Verdana" w:cs="Times New Roman"/>
          <w:sz w:val="26"/>
          <w:szCs w:val="26"/>
        </w:rPr>
        <w:t xml:space="preserve">NILLTPFN likumā noteiktās sankcijas, tai skaitā </w:t>
      </w:r>
      <w:r w:rsidR="004F7288" w:rsidRPr="003637EE">
        <w:rPr>
          <w:rFonts w:eastAsia="Verdana" w:cs="Times New Roman"/>
          <w:sz w:val="26"/>
          <w:szCs w:val="26"/>
        </w:rPr>
        <w:t xml:space="preserve">arī soda naudu, </w:t>
      </w:r>
      <w:r w:rsidR="002A7C4F" w:rsidRPr="003637EE">
        <w:rPr>
          <w:rFonts w:eastAsia="Verdana" w:cs="Times New Roman"/>
          <w:sz w:val="26"/>
          <w:szCs w:val="26"/>
        </w:rPr>
        <w:t xml:space="preserve">kā arī par būtiskiem pārkāpumiem </w:t>
      </w:r>
      <w:r>
        <w:rPr>
          <w:rFonts w:eastAsia="Verdana" w:cs="Times New Roman"/>
          <w:sz w:val="26"/>
          <w:szCs w:val="26"/>
        </w:rPr>
        <w:t>noziedzīgi iegūtu līdzekļu legalizācijas</w:t>
      </w:r>
      <w:r w:rsidR="002A7C4F" w:rsidRPr="003637EE">
        <w:rPr>
          <w:rFonts w:eastAsia="Verdana" w:cs="Times New Roman"/>
          <w:sz w:val="26"/>
          <w:szCs w:val="26"/>
        </w:rPr>
        <w:t xml:space="preserve"> jomā var atņemt vai nepiešķirt licenci, </w:t>
      </w:r>
      <w:r w:rsidR="004F7288" w:rsidRPr="003637EE">
        <w:rPr>
          <w:rFonts w:eastAsia="Verdana" w:cs="Times New Roman"/>
          <w:sz w:val="26"/>
          <w:szCs w:val="26"/>
        </w:rPr>
        <w:t xml:space="preserve">grāmatvedības </w:t>
      </w:r>
      <w:r w:rsidR="0050354D" w:rsidRPr="003637EE">
        <w:rPr>
          <w:rFonts w:eastAsia="Verdana" w:cs="Times New Roman"/>
          <w:sz w:val="26"/>
          <w:szCs w:val="26"/>
        </w:rPr>
        <w:t>ār</w:t>
      </w:r>
      <w:r w:rsidR="004F7288" w:rsidRPr="003637EE">
        <w:rPr>
          <w:rFonts w:eastAsia="Verdana" w:cs="Times New Roman"/>
          <w:sz w:val="26"/>
          <w:szCs w:val="26"/>
        </w:rPr>
        <w:t>pakalpojum</w:t>
      </w:r>
      <w:r>
        <w:rPr>
          <w:rFonts w:eastAsia="Verdana" w:cs="Times New Roman"/>
          <w:sz w:val="26"/>
          <w:szCs w:val="26"/>
        </w:rPr>
        <w:t>a</w:t>
      </w:r>
      <w:r w:rsidR="004F7288" w:rsidRPr="003637EE">
        <w:rPr>
          <w:rFonts w:eastAsia="Verdana" w:cs="Times New Roman"/>
          <w:sz w:val="26"/>
          <w:szCs w:val="26"/>
        </w:rPr>
        <w:t xml:space="preserve"> sniedzēji sāk vairāk pievērst uzmanību </w:t>
      </w:r>
      <w:bookmarkStart w:id="13" w:name="_Hlk220398303"/>
      <w:r w:rsidR="00EA7C37" w:rsidRPr="003637EE">
        <w:rPr>
          <w:rFonts w:eastAsia="Calibri" w:cs="Times New Roman"/>
          <w:color w:val="000000"/>
          <w:sz w:val="26"/>
          <w:szCs w:val="26"/>
          <w:lang w:eastAsia="lv-LV"/>
        </w:rPr>
        <w:t xml:space="preserve">noziedzīgi iegūtu līdzekļu legalizācijas un terorisma un </w:t>
      </w:r>
      <w:proofErr w:type="spellStart"/>
      <w:r w:rsidR="00EA7C37" w:rsidRPr="003637EE">
        <w:rPr>
          <w:rFonts w:eastAsia="Calibri" w:cs="Times New Roman"/>
          <w:color w:val="000000"/>
          <w:sz w:val="26"/>
          <w:szCs w:val="26"/>
          <w:lang w:eastAsia="lv-LV"/>
        </w:rPr>
        <w:t>proliferācijas</w:t>
      </w:r>
      <w:proofErr w:type="spellEnd"/>
      <w:r w:rsidR="00EA7C37" w:rsidRPr="003637EE">
        <w:rPr>
          <w:rFonts w:eastAsia="Calibri" w:cs="Times New Roman"/>
          <w:color w:val="000000"/>
          <w:sz w:val="26"/>
          <w:szCs w:val="26"/>
          <w:lang w:eastAsia="lv-LV"/>
        </w:rPr>
        <w:t xml:space="preserve"> finansēšanas novēršanas </w:t>
      </w:r>
      <w:r w:rsidR="004F7288" w:rsidRPr="003637EE">
        <w:rPr>
          <w:rFonts w:eastAsia="Verdana" w:cs="Times New Roman"/>
          <w:sz w:val="26"/>
          <w:szCs w:val="26"/>
        </w:rPr>
        <w:t>normatīvo aktu prasību ievērošanai</w:t>
      </w:r>
      <w:bookmarkEnd w:id="13"/>
      <w:r w:rsidR="004F7288" w:rsidRPr="003637EE">
        <w:rPr>
          <w:rFonts w:eastAsia="Verdana" w:cs="Times New Roman"/>
          <w:sz w:val="26"/>
          <w:szCs w:val="26"/>
        </w:rPr>
        <w:t xml:space="preserve"> un rūpēties par savu reputāciju.</w:t>
      </w:r>
    </w:p>
    <w:p w14:paraId="2A2EA17B" w14:textId="13F23FE4" w:rsidR="0050354D" w:rsidRPr="003637EE" w:rsidRDefault="00EA7C37" w:rsidP="00CF71BF">
      <w:pPr>
        <w:spacing w:after="0" w:line="240" w:lineRule="auto"/>
        <w:ind w:firstLine="720"/>
        <w:jc w:val="both"/>
        <w:rPr>
          <w:rFonts w:ascii="Times New Roman" w:hAnsi="Times New Roman" w:cs="Times New Roman"/>
          <w:b/>
          <w:bCs/>
          <w:sz w:val="26"/>
          <w:szCs w:val="26"/>
        </w:rPr>
      </w:pPr>
      <w:r w:rsidRPr="003637EE">
        <w:rPr>
          <w:rFonts w:ascii="Times New Roman" w:eastAsia="Verdana" w:hAnsi="Times New Roman" w:cs="Times New Roman"/>
          <w:i/>
          <w:iCs/>
          <w:sz w:val="26"/>
          <w:szCs w:val="26"/>
        </w:rPr>
        <w:t>NRA</w:t>
      </w:r>
      <w:r w:rsidRPr="003637EE">
        <w:rPr>
          <w:rFonts w:ascii="Times New Roman" w:eastAsia="Verdana" w:hAnsi="Times New Roman" w:cs="Times New Roman"/>
          <w:sz w:val="26"/>
          <w:szCs w:val="26"/>
        </w:rPr>
        <w:t xml:space="preserve"> 20</w:t>
      </w:r>
      <w:r w:rsidR="0018433A" w:rsidRPr="003637EE">
        <w:rPr>
          <w:rFonts w:ascii="Times New Roman" w:eastAsia="Verdana" w:hAnsi="Times New Roman" w:cs="Times New Roman"/>
          <w:sz w:val="26"/>
          <w:szCs w:val="26"/>
        </w:rPr>
        <w:t>20</w:t>
      </w:r>
      <w:r w:rsidRPr="003637EE">
        <w:rPr>
          <w:rFonts w:ascii="Times New Roman" w:eastAsia="Verdana" w:hAnsi="Times New Roman" w:cs="Times New Roman"/>
          <w:sz w:val="26"/>
          <w:szCs w:val="26"/>
        </w:rPr>
        <w:t>.–20</w:t>
      </w:r>
      <w:r w:rsidR="0018433A" w:rsidRPr="003637EE">
        <w:rPr>
          <w:rFonts w:ascii="Times New Roman" w:eastAsia="Verdana" w:hAnsi="Times New Roman" w:cs="Times New Roman"/>
          <w:sz w:val="26"/>
          <w:szCs w:val="26"/>
        </w:rPr>
        <w:t>22</w:t>
      </w:r>
      <w:r w:rsidRPr="003637EE">
        <w:rPr>
          <w:rFonts w:ascii="Times New Roman" w:eastAsia="Verdana" w:hAnsi="Times New Roman" w:cs="Times New Roman"/>
          <w:sz w:val="26"/>
          <w:szCs w:val="26"/>
        </w:rPr>
        <w:t>. gadam</w:t>
      </w:r>
      <w:r w:rsidRPr="003637EE">
        <w:rPr>
          <w:rFonts w:ascii="Times New Roman" w:hAnsi="Times New Roman" w:cs="Times New Roman"/>
          <w:sz w:val="26"/>
          <w:szCs w:val="26"/>
        </w:rPr>
        <w:t xml:space="preserve"> </w:t>
      </w:r>
      <w:r w:rsidR="0050354D" w:rsidRPr="003637EE">
        <w:rPr>
          <w:rFonts w:ascii="Times New Roman" w:hAnsi="Times New Roman" w:cs="Times New Roman"/>
          <w:sz w:val="26"/>
          <w:szCs w:val="26"/>
        </w:rPr>
        <w:t>teikts, ka 20</w:t>
      </w:r>
      <w:r w:rsidR="0018433A" w:rsidRPr="003637EE">
        <w:rPr>
          <w:rFonts w:ascii="Times New Roman" w:hAnsi="Times New Roman" w:cs="Times New Roman"/>
          <w:sz w:val="26"/>
          <w:szCs w:val="26"/>
        </w:rPr>
        <w:t>22</w:t>
      </w:r>
      <w:r w:rsidR="0050354D" w:rsidRPr="003637EE">
        <w:rPr>
          <w:rFonts w:ascii="Times New Roman" w:hAnsi="Times New Roman" w:cs="Times New Roman"/>
          <w:sz w:val="26"/>
          <w:szCs w:val="26"/>
        </w:rPr>
        <w:t>.</w:t>
      </w:r>
      <w:r w:rsidR="00327491">
        <w:rPr>
          <w:rFonts w:ascii="Times New Roman" w:hAnsi="Times New Roman" w:cs="Times New Roman"/>
          <w:sz w:val="26"/>
          <w:szCs w:val="26"/>
        </w:rPr>
        <w:t> </w:t>
      </w:r>
      <w:r w:rsidR="0050354D" w:rsidRPr="003637EE">
        <w:rPr>
          <w:rFonts w:ascii="Times New Roman" w:hAnsi="Times New Roman" w:cs="Times New Roman"/>
          <w:sz w:val="26"/>
          <w:szCs w:val="26"/>
        </w:rPr>
        <w:t xml:space="preserve">gadā tika veiktas </w:t>
      </w:r>
      <w:r w:rsidR="0018433A" w:rsidRPr="003637EE">
        <w:rPr>
          <w:rFonts w:ascii="Times New Roman" w:hAnsi="Times New Roman" w:cs="Times New Roman"/>
          <w:sz w:val="26"/>
          <w:szCs w:val="26"/>
        </w:rPr>
        <w:t>358</w:t>
      </w:r>
      <w:r w:rsidR="00327491">
        <w:rPr>
          <w:rFonts w:ascii="Times New Roman" w:hAnsi="Times New Roman" w:cs="Times New Roman"/>
          <w:sz w:val="26"/>
          <w:szCs w:val="26"/>
        </w:rPr>
        <w:t> </w:t>
      </w:r>
      <w:r w:rsidR="0050354D" w:rsidRPr="003637EE">
        <w:rPr>
          <w:rFonts w:ascii="Times New Roman" w:hAnsi="Times New Roman" w:cs="Times New Roman"/>
          <w:sz w:val="26"/>
          <w:szCs w:val="26"/>
        </w:rPr>
        <w:t xml:space="preserve">klātienes pārbaudes un </w:t>
      </w:r>
      <w:r w:rsidR="00327491">
        <w:rPr>
          <w:rFonts w:ascii="Times New Roman" w:hAnsi="Times New Roman" w:cs="Times New Roman"/>
          <w:sz w:val="26"/>
          <w:szCs w:val="26"/>
        </w:rPr>
        <w:t>trīs</w:t>
      </w:r>
      <w:r w:rsidR="0050354D" w:rsidRPr="003637EE">
        <w:rPr>
          <w:rFonts w:ascii="Times New Roman" w:hAnsi="Times New Roman" w:cs="Times New Roman"/>
          <w:sz w:val="26"/>
          <w:szCs w:val="26"/>
        </w:rPr>
        <w:t xml:space="preserve"> neklātienes pārbaude</w:t>
      </w:r>
      <w:r w:rsidR="008F3D27" w:rsidRPr="003637EE">
        <w:rPr>
          <w:rFonts w:ascii="Times New Roman" w:hAnsi="Times New Roman" w:cs="Times New Roman"/>
          <w:sz w:val="26"/>
          <w:szCs w:val="26"/>
        </w:rPr>
        <w:t>s</w:t>
      </w:r>
      <w:r w:rsidR="0050354D" w:rsidRPr="003637EE">
        <w:rPr>
          <w:rFonts w:ascii="Times New Roman" w:hAnsi="Times New Roman" w:cs="Times New Roman"/>
          <w:sz w:val="26"/>
          <w:szCs w:val="26"/>
        </w:rPr>
        <w:t xml:space="preserve"> grāmatvedības ārpakalpojum</w:t>
      </w:r>
      <w:r w:rsidR="00327491">
        <w:rPr>
          <w:rFonts w:ascii="Times New Roman" w:hAnsi="Times New Roman" w:cs="Times New Roman"/>
          <w:sz w:val="26"/>
          <w:szCs w:val="26"/>
        </w:rPr>
        <w:t>a</w:t>
      </w:r>
      <w:r w:rsidR="0050354D" w:rsidRPr="003637EE">
        <w:rPr>
          <w:rFonts w:ascii="Times New Roman" w:hAnsi="Times New Roman" w:cs="Times New Roman"/>
          <w:sz w:val="26"/>
          <w:szCs w:val="26"/>
        </w:rPr>
        <w:t xml:space="preserve"> sniedzējiem.</w:t>
      </w:r>
    </w:p>
    <w:p w14:paraId="766E372D" w14:textId="591EFE73" w:rsidR="001B2496" w:rsidRPr="003637EE" w:rsidRDefault="001B2496" w:rsidP="0050354D">
      <w:pPr>
        <w:spacing w:after="0" w:line="240" w:lineRule="auto"/>
        <w:ind w:firstLine="709"/>
        <w:contextualSpacing/>
        <w:jc w:val="center"/>
        <w:rPr>
          <w:rFonts w:ascii="Times New Roman" w:eastAsia="Verdana" w:hAnsi="Times New Roman" w:cs="Times New Roman"/>
          <w:color w:val="FF0000"/>
          <w:sz w:val="26"/>
          <w:szCs w:val="26"/>
        </w:rPr>
      </w:pPr>
    </w:p>
    <w:p w14:paraId="00665EB6" w14:textId="5524AC2E" w:rsidR="00993572" w:rsidRPr="003637EE" w:rsidRDefault="00993572" w:rsidP="00993572">
      <w:pPr>
        <w:spacing w:after="0" w:line="240" w:lineRule="auto"/>
        <w:ind w:firstLine="709"/>
        <w:jc w:val="center"/>
        <w:rPr>
          <w:rFonts w:ascii="Times New Roman" w:hAnsi="Times New Roman" w:cs="Times New Roman"/>
          <w:b/>
          <w:bCs/>
          <w:sz w:val="26"/>
          <w:szCs w:val="26"/>
        </w:rPr>
      </w:pPr>
      <w:r w:rsidRPr="003637EE">
        <w:rPr>
          <w:rFonts w:ascii="Times New Roman" w:hAnsi="Times New Roman" w:cs="Times New Roman"/>
          <w:b/>
          <w:bCs/>
          <w:sz w:val="26"/>
          <w:szCs w:val="26"/>
        </w:rPr>
        <w:t>VID veikto uzraudzības pasākumu skaits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4"/>
        <w:gridCol w:w="1417"/>
        <w:gridCol w:w="1606"/>
        <w:gridCol w:w="1559"/>
        <w:gridCol w:w="1701"/>
      </w:tblGrid>
      <w:tr w:rsidR="00993572" w:rsidRPr="003637EE" w14:paraId="19B16F68" w14:textId="77777777" w:rsidTr="00DE3583">
        <w:trPr>
          <w:trHeight w:val="349"/>
        </w:trPr>
        <w:tc>
          <w:tcPr>
            <w:tcW w:w="2364" w:type="dxa"/>
            <w:shd w:val="clear" w:color="auto" w:fill="AEC7FE" w:themeFill="accent4" w:themeFillTint="33"/>
          </w:tcPr>
          <w:p w14:paraId="724C2788" w14:textId="77777777" w:rsidR="00993572" w:rsidRPr="003637EE" w:rsidRDefault="00993572" w:rsidP="00DE3583">
            <w:pPr>
              <w:spacing w:after="0" w:line="240" w:lineRule="auto"/>
              <w:jc w:val="center"/>
              <w:rPr>
                <w:rFonts w:ascii="Times New Roman" w:hAnsi="Times New Roman" w:cs="Times New Roman"/>
                <w:sz w:val="26"/>
                <w:szCs w:val="26"/>
              </w:rPr>
            </w:pPr>
          </w:p>
          <w:p w14:paraId="6E958E2E" w14:textId="77777777" w:rsidR="00993572" w:rsidRPr="003637EE" w:rsidRDefault="00993572" w:rsidP="00DE3583">
            <w:pPr>
              <w:spacing w:after="0" w:line="240" w:lineRule="auto"/>
              <w:jc w:val="both"/>
              <w:rPr>
                <w:rFonts w:ascii="Times New Roman" w:hAnsi="Times New Roman" w:cs="Times New Roman"/>
                <w:sz w:val="26"/>
                <w:szCs w:val="26"/>
              </w:rPr>
            </w:pPr>
          </w:p>
        </w:tc>
        <w:tc>
          <w:tcPr>
            <w:tcW w:w="1417" w:type="dxa"/>
            <w:shd w:val="clear" w:color="auto" w:fill="AEC7FE" w:themeFill="accent4" w:themeFillTint="33"/>
            <w:vAlign w:val="center"/>
          </w:tcPr>
          <w:p w14:paraId="7A7C7A03" w14:textId="4F6B7DAE" w:rsidR="00993572" w:rsidRPr="003637EE" w:rsidRDefault="00993572" w:rsidP="00DE3583">
            <w:pPr>
              <w:spacing w:after="0" w:line="240" w:lineRule="auto"/>
              <w:jc w:val="center"/>
              <w:rPr>
                <w:rFonts w:ascii="Times New Roman" w:hAnsi="Times New Roman" w:cs="Times New Roman"/>
                <w:b/>
                <w:bCs/>
                <w:sz w:val="20"/>
                <w:szCs w:val="20"/>
              </w:rPr>
            </w:pPr>
            <w:r w:rsidRPr="003637EE">
              <w:rPr>
                <w:rFonts w:ascii="Times New Roman" w:hAnsi="Times New Roman" w:cs="Times New Roman"/>
                <w:b/>
                <w:bCs/>
                <w:sz w:val="20"/>
                <w:szCs w:val="20"/>
              </w:rPr>
              <w:t>20</w:t>
            </w:r>
            <w:r w:rsidR="0018433A" w:rsidRPr="003637EE">
              <w:rPr>
                <w:rFonts w:ascii="Times New Roman" w:hAnsi="Times New Roman" w:cs="Times New Roman"/>
                <w:b/>
                <w:bCs/>
                <w:sz w:val="20"/>
                <w:szCs w:val="20"/>
              </w:rPr>
              <w:t>22</w:t>
            </w:r>
            <w:r w:rsidRPr="003637EE">
              <w:rPr>
                <w:rFonts w:ascii="Times New Roman" w:hAnsi="Times New Roman" w:cs="Times New Roman"/>
                <w:b/>
                <w:bCs/>
                <w:sz w:val="20"/>
                <w:szCs w:val="20"/>
              </w:rPr>
              <w:t>.</w:t>
            </w:r>
            <w:r w:rsidR="003E2430" w:rsidRPr="003637EE">
              <w:rPr>
                <w:rFonts w:ascii="Times New Roman" w:hAnsi="Times New Roman" w:cs="Times New Roman"/>
                <w:b/>
                <w:bCs/>
                <w:sz w:val="20"/>
                <w:szCs w:val="20"/>
              </w:rPr>
              <w:t> </w:t>
            </w:r>
            <w:r w:rsidRPr="003637EE">
              <w:rPr>
                <w:rFonts w:ascii="Times New Roman" w:hAnsi="Times New Roman" w:cs="Times New Roman"/>
                <w:b/>
                <w:bCs/>
                <w:sz w:val="20"/>
                <w:szCs w:val="20"/>
              </w:rPr>
              <w:t>gads</w:t>
            </w:r>
          </w:p>
        </w:tc>
        <w:tc>
          <w:tcPr>
            <w:tcW w:w="1606" w:type="dxa"/>
            <w:shd w:val="clear" w:color="auto" w:fill="AEC7FE" w:themeFill="accent4" w:themeFillTint="33"/>
            <w:vAlign w:val="center"/>
          </w:tcPr>
          <w:p w14:paraId="1461B64F" w14:textId="3D2FCE59" w:rsidR="00993572" w:rsidRPr="003637EE" w:rsidRDefault="00993572" w:rsidP="00DE3583">
            <w:pPr>
              <w:spacing w:after="0" w:line="240" w:lineRule="auto"/>
              <w:jc w:val="center"/>
              <w:rPr>
                <w:rFonts w:ascii="Times New Roman" w:hAnsi="Times New Roman" w:cs="Times New Roman"/>
                <w:b/>
                <w:bCs/>
                <w:sz w:val="20"/>
                <w:szCs w:val="20"/>
              </w:rPr>
            </w:pPr>
            <w:r w:rsidRPr="003637EE">
              <w:rPr>
                <w:rFonts w:ascii="Times New Roman" w:hAnsi="Times New Roman" w:cs="Times New Roman"/>
                <w:b/>
                <w:bCs/>
                <w:sz w:val="20"/>
                <w:szCs w:val="20"/>
              </w:rPr>
              <w:t>202</w:t>
            </w:r>
            <w:r w:rsidR="0018433A" w:rsidRPr="003637EE">
              <w:rPr>
                <w:rFonts w:ascii="Times New Roman" w:hAnsi="Times New Roman" w:cs="Times New Roman"/>
                <w:b/>
                <w:bCs/>
                <w:sz w:val="20"/>
                <w:szCs w:val="20"/>
              </w:rPr>
              <w:t>3</w:t>
            </w:r>
            <w:r w:rsidRPr="003637EE">
              <w:rPr>
                <w:rFonts w:ascii="Times New Roman" w:hAnsi="Times New Roman" w:cs="Times New Roman"/>
                <w:b/>
                <w:bCs/>
                <w:sz w:val="20"/>
                <w:szCs w:val="20"/>
              </w:rPr>
              <w:t>.</w:t>
            </w:r>
            <w:r w:rsidR="003E2430" w:rsidRPr="003637EE">
              <w:rPr>
                <w:rFonts w:ascii="Times New Roman" w:hAnsi="Times New Roman" w:cs="Times New Roman"/>
                <w:b/>
                <w:bCs/>
                <w:sz w:val="20"/>
                <w:szCs w:val="20"/>
              </w:rPr>
              <w:t> </w:t>
            </w:r>
            <w:r w:rsidRPr="003637EE">
              <w:rPr>
                <w:rFonts w:ascii="Times New Roman" w:hAnsi="Times New Roman" w:cs="Times New Roman"/>
                <w:b/>
                <w:bCs/>
                <w:sz w:val="20"/>
                <w:szCs w:val="20"/>
              </w:rPr>
              <w:t>gads</w:t>
            </w:r>
          </w:p>
        </w:tc>
        <w:tc>
          <w:tcPr>
            <w:tcW w:w="1559" w:type="dxa"/>
            <w:shd w:val="clear" w:color="auto" w:fill="AEC7FE" w:themeFill="accent4" w:themeFillTint="33"/>
            <w:vAlign w:val="center"/>
          </w:tcPr>
          <w:p w14:paraId="039BB9DD" w14:textId="5E839596" w:rsidR="00993572" w:rsidRPr="003637EE" w:rsidRDefault="00993572" w:rsidP="00DE3583">
            <w:pPr>
              <w:spacing w:after="0" w:line="240" w:lineRule="auto"/>
              <w:jc w:val="center"/>
              <w:rPr>
                <w:rFonts w:ascii="Times New Roman" w:hAnsi="Times New Roman" w:cs="Times New Roman"/>
                <w:b/>
                <w:bCs/>
                <w:sz w:val="20"/>
                <w:szCs w:val="20"/>
              </w:rPr>
            </w:pPr>
            <w:r w:rsidRPr="003637EE">
              <w:rPr>
                <w:rFonts w:ascii="Times New Roman" w:hAnsi="Times New Roman" w:cs="Times New Roman"/>
                <w:b/>
                <w:bCs/>
                <w:sz w:val="20"/>
                <w:szCs w:val="20"/>
              </w:rPr>
              <w:t>202</w:t>
            </w:r>
            <w:r w:rsidR="0018433A" w:rsidRPr="003637EE">
              <w:rPr>
                <w:rFonts w:ascii="Times New Roman" w:hAnsi="Times New Roman" w:cs="Times New Roman"/>
                <w:b/>
                <w:bCs/>
                <w:sz w:val="20"/>
                <w:szCs w:val="20"/>
              </w:rPr>
              <w:t>4</w:t>
            </w:r>
            <w:r w:rsidRPr="003637EE">
              <w:rPr>
                <w:rFonts w:ascii="Times New Roman" w:hAnsi="Times New Roman" w:cs="Times New Roman"/>
                <w:b/>
                <w:bCs/>
                <w:sz w:val="20"/>
                <w:szCs w:val="20"/>
              </w:rPr>
              <w:t>.</w:t>
            </w:r>
            <w:r w:rsidR="003E2430" w:rsidRPr="003637EE">
              <w:rPr>
                <w:rFonts w:ascii="Times New Roman" w:hAnsi="Times New Roman" w:cs="Times New Roman"/>
                <w:b/>
                <w:bCs/>
                <w:sz w:val="20"/>
                <w:szCs w:val="20"/>
              </w:rPr>
              <w:t> </w:t>
            </w:r>
            <w:r w:rsidRPr="003637EE">
              <w:rPr>
                <w:rFonts w:ascii="Times New Roman" w:hAnsi="Times New Roman" w:cs="Times New Roman"/>
                <w:b/>
                <w:bCs/>
                <w:sz w:val="20"/>
                <w:szCs w:val="20"/>
              </w:rPr>
              <w:t>gads</w:t>
            </w:r>
          </w:p>
        </w:tc>
        <w:tc>
          <w:tcPr>
            <w:tcW w:w="1701" w:type="dxa"/>
            <w:shd w:val="clear" w:color="auto" w:fill="AEC7FE" w:themeFill="accent4" w:themeFillTint="33"/>
            <w:vAlign w:val="center"/>
          </w:tcPr>
          <w:p w14:paraId="0835F981" w14:textId="3C4A7D72" w:rsidR="00993572" w:rsidRPr="003637EE" w:rsidRDefault="00993572" w:rsidP="00DE3583">
            <w:pPr>
              <w:spacing w:after="0" w:line="240" w:lineRule="auto"/>
              <w:jc w:val="center"/>
              <w:rPr>
                <w:rFonts w:ascii="Times New Roman" w:hAnsi="Times New Roman" w:cs="Times New Roman"/>
                <w:b/>
                <w:bCs/>
                <w:sz w:val="20"/>
                <w:szCs w:val="20"/>
              </w:rPr>
            </w:pPr>
            <w:r w:rsidRPr="003637EE">
              <w:rPr>
                <w:rFonts w:ascii="Times New Roman" w:hAnsi="Times New Roman" w:cs="Times New Roman"/>
                <w:b/>
                <w:bCs/>
                <w:sz w:val="20"/>
                <w:szCs w:val="20"/>
              </w:rPr>
              <w:t>202</w:t>
            </w:r>
            <w:r w:rsidR="0018433A" w:rsidRPr="003637EE">
              <w:rPr>
                <w:rFonts w:ascii="Times New Roman" w:hAnsi="Times New Roman" w:cs="Times New Roman"/>
                <w:b/>
                <w:bCs/>
                <w:sz w:val="20"/>
                <w:szCs w:val="20"/>
              </w:rPr>
              <w:t>5</w:t>
            </w:r>
            <w:r w:rsidRPr="003637EE">
              <w:rPr>
                <w:rFonts w:ascii="Times New Roman" w:hAnsi="Times New Roman" w:cs="Times New Roman"/>
                <w:b/>
                <w:bCs/>
                <w:sz w:val="20"/>
                <w:szCs w:val="20"/>
              </w:rPr>
              <w:t>.</w:t>
            </w:r>
            <w:r w:rsidR="003E2430" w:rsidRPr="003637EE">
              <w:rPr>
                <w:rFonts w:ascii="Times New Roman" w:hAnsi="Times New Roman" w:cs="Times New Roman"/>
                <w:b/>
                <w:bCs/>
                <w:sz w:val="20"/>
                <w:szCs w:val="20"/>
              </w:rPr>
              <w:t> </w:t>
            </w:r>
            <w:r w:rsidRPr="003637EE">
              <w:rPr>
                <w:rFonts w:ascii="Times New Roman" w:hAnsi="Times New Roman" w:cs="Times New Roman"/>
                <w:b/>
                <w:bCs/>
                <w:sz w:val="20"/>
                <w:szCs w:val="20"/>
              </w:rPr>
              <w:t>gads</w:t>
            </w:r>
          </w:p>
        </w:tc>
      </w:tr>
      <w:tr w:rsidR="00993572" w:rsidRPr="003637EE" w14:paraId="692138E2" w14:textId="77777777" w:rsidTr="00DE3583">
        <w:trPr>
          <w:trHeight w:val="135"/>
        </w:trPr>
        <w:tc>
          <w:tcPr>
            <w:tcW w:w="2364" w:type="dxa"/>
            <w:shd w:val="clear" w:color="auto" w:fill="E3E3E4" w:themeFill="accent6" w:themeFillTint="33"/>
          </w:tcPr>
          <w:p w14:paraId="470B9C55" w14:textId="77777777" w:rsidR="00993572" w:rsidRPr="003637EE" w:rsidRDefault="00993572" w:rsidP="00DE3583">
            <w:pPr>
              <w:spacing w:after="0" w:line="240" w:lineRule="auto"/>
              <w:jc w:val="both"/>
              <w:rPr>
                <w:rFonts w:ascii="Times New Roman" w:hAnsi="Times New Roman" w:cs="Times New Roman"/>
                <w:b/>
                <w:bCs/>
                <w:sz w:val="20"/>
                <w:szCs w:val="20"/>
              </w:rPr>
            </w:pPr>
            <w:r w:rsidRPr="003637EE">
              <w:rPr>
                <w:rFonts w:ascii="Times New Roman" w:hAnsi="Times New Roman" w:cs="Times New Roman"/>
                <w:b/>
                <w:bCs/>
                <w:sz w:val="20"/>
                <w:szCs w:val="20"/>
              </w:rPr>
              <w:t xml:space="preserve">Klātienes pārbaudes </w:t>
            </w:r>
          </w:p>
        </w:tc>
        <w:tc>
          <w:tcPr>
            <w:tcW w:w="1417" w:type="dxa"/>
            <w:shd w:val="clear" w:color="auto" w:fill="E3E3E4" w:themeFill="accent6" w:themeFillTint="33"/>
          </w:tcPr>
          <w:p w14:paraId="23794185" w14:textId="12DFD5B5" w:rsidR="00993572" w:rsidRPr="003637EE" w:rsidRDefault="0018433A" w:rsidP="00DE3583">
            <w:pPr>
              <w:spacing w:after="0" w:line="240" w:lineRule="auto"/>
              <w:jc w:val="center"/>
              <w:rPr>
                <w:rFonts w:ascii="Times New Roman" w:hAnsi="Times New Roman" w:cs="Times New Roman"/>
                <w:sz w:val="20"/>
                <w:szCs w:val="20"/>
              </w:rPr>
            </w:pPr>
            <w:r w:rsidRPr="003637EE">
              <w:rPr>
                <w:rFonts w:ascii="Times New Roman" w:hAnsi="Times New Roman" w:cs="Times New Roman"/>
                <w:sz w:val="20"/>
                <w:szCs w:val="20"/>
              </w:rPr>
              <w:t>358</w:t>
            </w:r>
          </w:p>
        </w:tc>
        <w:tc>
          <w:tcPr>
            <w:tcW w:w="1606" w:type="dxa"/>
            <w:shd w:val="clear" w:color="auto" w:fill="E3E3E4" w:themeFill="accent6" w:themeFillTint="33"/>
            <w:vAlign w:val="center"/>
          </w:tcPr>
          <w:p w14:paraId="7DD36095" w14:textId="117A8952" w:rsidR="00993572" w:rsidRPr="003637EE" w:rsidRDefault="0018433A" w:rsidP="00DE3583">
            <w:pPr>
              <w:spacing w:after="0" w:line="240" w:lineRule="auto"/>
              <w:jc w:val="center"/>
              <w:rPr>
                <w:rFonts w:ascii="Times New Roman" w:hAnsi="Times New Roman" w:cs="Times New Roman"/>
                <w:sz w:val="20"/>
                <w:szCs w:val="20"/>
              </w:rPr>
            </w:pPr>
            <w:r w:rsidRPr="003637EE">
              <w:rPr>
                <w:rFonts w:ascii="Times New Roman" w:hAnsi="Times New Roman" w:cs="Times New Roman"/>
                <w:sz w:val="20"/>
                <w:szCs w:val="20"/>
              </w:rPr>
              <w:t>365</w:t>
            </w:r>
          </w:p>
        </w:tc>
        <w:tc>
          <w:tcPr>
            <w:tcW w:w="1559" w:type="dxa"/>
            <w:shd w:val="clear" w:color="auto" w:fill="E3E3E4" w:themeFill="accent6" w:themeFillTint="33"/>
            <w:vAlign w:val="center"/>
          </w:tcPr>
          <w:p w14:paraId="312D2918" w14:textId="67D7EEBF" w:rsidR="00993572" w:rsidRPr="003637EE" w:rsidRDefault="0018433A" w:rsidP="00DE3583">
            <w:pPr>
              <w:spacing w:after="0" w:line="240" w:lineRule="auto"/>
              <w:jc w:val="center"/>
              <w:rPr>
                <w:rFonts w:ascii="Times New Roman" w:hAnsi="Times New Roman" w:cs="Times New Roman"/>
                <w:sz w:val="20"/>
                <w:szCs w:val="20"/>
              </w:rPr>
            </w:pPr>
            <w:r w:rsidRPr="003637EE">
              <w:rPr>
                <w:rFonts w:ascii="Times New Roman" w:hAnsi="Times New Roman" w:cs="Times New Roman"/>
                <w:sz w:val="20"/>
                <w:szCs w:val="20"/>
              </w:rPr>
              <w:t>372</w:t>
            </w:r>
          </w:p>
        </w:tc>
        <w:tc>
          <w:tcPr>
            <w:tcW w:w="1701" w:type="dxa"/>
            <w:shd w:val="clear" w:color="auto" w:fill="E3E3E4" w:themeFill="accent6" w:themeFillTint="33"/>
            <w:vAlign w:val="center"/>
          </w:tcPr>
          <w:p w14:paraId="2C8E4607" w14:textId="7EA89124" w:rsidR="00993572" w:rsidRPr="003637EE" w:rsidRDefault="001B7AD8" w:rsidP="00DE3583">
            <w:pPr>
              <w:spacing w:after="0" w:line="240" w:lineRule="auto"/>
              <w:jc w:val="center"/>
              <w:rPr>
                <w:rFonts w:ascii="Times New Roman" w:hAnsi="Times New Roman" w:cs="Times New Roman"/>
                <w:sz w:val="20"/>
                <w:szCs w:val="20"/>
              </w:rPr>
            </w:pPr>
            <w:r w:rsidRPr="003637EE">
              <w:rPr>
                <w:rFonts w:ascii="Times New Roman" w:hAnsi="Times New Roman" w:cs="Times New Roman"/>
                <w:sz w:val="20"/>
                <w:szCs w:val="20"/>
              </w:rPr>
              <w:t>3</w:t>
            </w:r>
            <w:r w:rsidR="0018433A" w:rsidRPr="003637EE">
              <w:rPr>
                <w:rFonts w:ascii="Times New Roman" w:hAnsi="Times New Roman" w:cs="Times New Roman"/>
                <w:sz w:val="20"/>
                <w:szCs w:val="20"/>
              </w:rPr>
              <w:t>91</w:t>
            </w:r>
          </w:p>
        </w:tc>
      </w:tr>
      <w:tr w:rsidR="00993572" w:rsidRPr="003637EE" w14:paraId="00CE6D22" w14:textId="77777777" w:rsidTr="00DE3583">
        <w:trPr>
          <w:trHeight w:val="195"/>
        </w:trPr>
        <w:tc>
          <w:tcPr>
            <w:tcW w:w="2364" w:type="dxa"/>
            <w:shd w:val="clear" w:color="auto" w:fill="C7C8CA" w:themeFill="accent6" w:themeFillTint="66"/>
          </w:tcPr>
          <w:p w14:paraId="3A9014BD" w14:textId="77777777" w:rsidR="00993572" w:rsidRPr="003637EE" w:rsidRDefault="00993572" w:rsidP="00DE3583">
            <w:pPr>
              <w:spacing w:after="0" w:line="240" w:lineRule="auto"/>
              <w:jc w:val="both"/>
              <w:rPr>
                <w:rFonts w:ascii="Times New Roman" w:hAnsi="Times New Roman" w:cs="Times New Roman"/>
                <w:b/>
                <w:bCs/>
                <w:sz w:val="20"/>
                <w:szCs w:val="20"/>
              </w:rPr>
            </w:pPr>
            <w:r w:rsidRPr="003637EE">
              <w:rPr>
                <w:rFonts w:ascii="Times New Roman" w:hAnsi="Times New Roman" w:cs="Times New Roman"/>
                <w:b/>
                <w:bCs/>
                <w:sz w:val="20"/>
                <w:szCs w:val="20"/>
              </w:rPr>
              <w:t xml:space="preserve">Neklātienes pārbaudes </w:t>
            </w:r>
          </w:p>
        </w:tc>
        <w:tc>
          <w:tcPr>
            <w:tcW w:w="1417" w:type="dxa"/>
            <w:shd w:val="clear" w:color="auto" w:fill="C7C8CA" w:themeFill="accent6" w:themeFillTint="66"/>
          </w:tcPr>
          <w:p w14:paraId="447859F2" w14:textId="61E36EB5" w:rsidR="00993572" w:rsidRPr="003637EE" w:rsidRDefault="0018433A" w:rsidP="00DE3583">
            <w:pPr>
              <w:spacing w:after="0" w:line="240" w:lineRule="auto"/>
              <w:jc w:val="center"/>
              <w:rPr>
                <w:rFonts w:ascii="Times New Roman" w:hAnsi="Times New Roman" w:cs="Times New Roman"/>
                <w:sz w:val="20"/>
                <w:szCs w:val="20"/>
              </w:rPr>
            </w:pPr>
            <w:r w:rsidRPr="003637EE">
              <w:rPr>
                <w:rFonts w:ascii="Times New Roman" w:hAnsi="Times New Roman" w:cs="Times New Roman"/>
                <w:sz w:val="20"/>
                <w:szCs w:val="20"/>
              </w:rPr>
              <w:t>3</w:t>
            </w:r>
          </w:p>
        </w:tc>
        <w:tc>
          <w:tcPr>
            <w:tcW w:w="1606" w:type="dxa"/>
            <w:shd w:val="clear" w:color="auto" w:fill="C7C8CA" w:themeFill="accent6" w:themeFillTint="66"/>
            <w:vAlign w:val="center"/>
          </w:tcPr>
          <w:p w14:paraId="581F7719" w14:textId="11EAE72B" w:rsidR="00993572" w:rsidRPr="003637EE" w:rsidRDefault="001B7AD8" w:rsidP="00DE3583">
            <w:pPr>
              <w:spacing w:after="0" w:line="240" w:lineRule="auto"/>
              <w:jc w:val="center"/>
              <w:rPr>
                <w:rFonts w:ascii="Times New Roman" w:hAnsi="Times New Roman" w:cs="Times New Roman"/>
                <w:sz w:val="20"/>
                <w:szCs w:val="20"/>
              </w:rPr>
            </w:pPr>
            <w:r w:rsidRPr="003637EE">
              <w:rPr>
                <w:rFonts w:ascii="Times New Roman" w:hAnsi="Times New Roman" w:cs="Times New Roman"/>
                <w:sz w:val="20"/>
                <w:szCs w:val="20"/>
              </w:rPr>
              <w:t>4</w:t>
            </w:r>
            <w:r w:rsidR="0018433A" w:rsidRPr="003637EE">
              <w:rPr>
                <w:rFonts w:ascii="Times New Roman" w:hAnsi="Times New Roman" w:cs="Times New Roman"/>
                <w:sz w:val="20"/>
                <w:szCs w:val="20"/>
              </w:rPr>
              <w:t>0</w:t>
            </w:r>
          </w:p>
        </w:tc>
        <w:tc>
          <w:tcPr>
            <w:tcW w:w="1559" w:type="dxa"/>
            <w:shd w:val="clear" w:color="auto" w:fill="C7C8CA" w:themeFill="accent6" w:themeFillTint="66"/>
            <w:vAlign w:val="center"/>
          </w:tcPr>
          <w:p w14:paraId="4A28E049" w14:textId="2333FE9B" w:rsidR="00993572" w:rsidRPr="003637EE" w:rsidRDefault="0018433A" w:rsidP="00DE3583">
            <w:pPr>
              <w:spacing w:after="0" w:line="240" w:lineRule="auto"/>
              <w:jc w:val="center"/>
              <w:rPr>
                <w:rFonts w:ascii="Times New Roman" w:hAnsi="Times New Roman" w:cs="Times New Roman"/>
                <w:sz w:val="20"/>
                <w:szCs w:val="20"/>
              </w:rPr>
            </w:pPr>
            <w:r w:rsidRPr="003637EE">
              <w:rPr>
                <w:rFonts w:ascii="Times New Roman" w:hAnsi="Times New Roman" w:cs="Times New Roman"/>
                <w:sz w:val="20"/>
                <w:szCs w:val="20"/>
              </w:rPr>
              <w:t>75</w:t>
            </w:r>
          </w:p>
        </w:tc>
        <w:tc>
          <w:tcPr>
            <w:tcW w:w="1701" w:type="dxa"/>
            <w:shd w:val="clear" w:color="auto" w:fill="C7C8CA" w:themeFill="accent6" w:themeFillTint="66"/>
            <w:vAlign w:val="center"/>
          </w:tcPr>
          <w:p w14:paraId="1D312112" w14:textId="41398475" w:rsidR="00993572" w:rsidRPr="003637EE" w:rsidRDefault="0018433A" w:rsidP="0018433A">
            <w:pPr>
              <w:spacing w:after="0" w:line="240" w:lineRule="auto"/>
              <w:rPr>
                <w:rFonts w:ascii="Times New Roman" w:hAnsi="Times New Roman" w:cs="Times New Roman"/>
                <w:sz w:val="20"/>
                <w:szCs w:val="20"/>
              </w:rPr>
            </w:pPr>
            <w:r w:rsidRPr="003637EE">
              <w:rPr>
                <w:rFonts w:ascii="Times New Roman" w:hAnsi="Times New Roman" w:cs="Times New Roman"/>
                <w:sz w:val="20"/>
                <w:szCs w:val="20"/>
              </w:rPr>
              <w:t xml:space="preserve">            157</w:t>
            </w:r>
          </w:p>
        </w:tc>
      </w:tr>
    </w:tbl>
    <w:p w14:paraId="3FFA322F" w14:textId="7C641368" w:rsidR="001B2496" w:rsidRPr="003637EE" w:rsidRDefault="001B2496" w:rsidP="001B2496">
      <w:pPr>
        <w:spacing w:after="0" w:line="240" w:lineRule="auto"/>
        <w:ind w:firstLine="709"/>
        <w:contextualSpacing/>
        <w:jc w:val="both"/>
        <w:rPr>
          <w:rFonts w:ascii="Times New Roman" w:eastAsia="Verdana" w:hAnsi="Times New Roman" w:cs="Times New Roman"/>
          <w:sz w:val="26"/>
          <w:szCs w:val="26"/>
        </w:rPr>
      </w:pPr>
    </w:p>
    <w:p w14:paraId="214F7096" w14:textId="7CF88E7D" w:rsidR="00BF5D06" w:rsidRPr="003637EE" w:rsidRDefault="008F3D27" w:rsidP="00CF71BF">
      <w:pPr>
        <w:spacing w:after="0" w:line="240" w:lineRule="auto"/>
        <w:ind w:firstLine="720"/>
        <w:contextualSpacing/>
        <w:jc w:val="both"/>
        <w:rPr>
          <w:rFonts w:ascii="Times New Roman" w:hAnsi="Times New Roman" w:cs="Times New Roman"/>
          <w:sz w:val="26"/>
          <w:szCs w:val="26"/>
        </w:rPr>
      </w:pPr>
      <w:r w:rsidRPr="003637EE">
        <w:rPr>
          <w:rFonts w:ascii="Times New Roman" w:hAnsi="Times New Roman" w:cs="Times New Roman"/>
          <w:sz w:val="26"/>
          <w:szCs w:val="26"/>
        </w:rPr>
        <w:lastRenderedPageBreak/>
        <w:t>Salīdzinot ar iepriekšējo vērtēšanas periodu</w:t>
      </w:r>
      <w:r w:rsidR="00EA63E3" w:rsidRPr="003637EE">
        <w:rPr>
          <w:rFonts w:ascii="Times New Roman" w:hAnsi="Times New Roman" w:cs="Times New Roman"/>
          <w:sz w:val="26"/>
          <w:szCs w:val="26"/>
        </w:rPr>
        <w:t>,</w:t>
      </w:r>
      <w:r w:rsidRPr="003637EE">
        <w:rPr>
          <w:rFonts w:ascii="Times New Roman" w:hAnsi="Times New Roman" w:cs="Times New Roman"/>
          <w:sz w:val="26"/>
          <w:szCs w:val="26"/>
        </w:rPr>
        <w:t xml:space="preserve"> secināms, ka</w:t>
      </w:r>
      <w:r w:rsidR="00EA63E3" w:rsidRPr="003637EE">
        <w:rPr>
          <w:rFonts w:ascii="Times New Roman" w:hAnsi="Times New Roman" w:cs="Times New Roman"/>
          <w:sz w:val="26"/>
          <w:szCs w:val="26"/>
        </w:rPr>
        <w:t>,</w:t>
      </w:r>
      <w:r w:rsidRPr="003637EE">
        <w:rPr>
          <w:rFonts w:ascii="Times New Roman" w:hAnsi="Times New Roman" w:cs="Times New Roman"/>
          <w:sz w:val="26"/>
          <w:szCs w:val="26"/>
        </w:rPr>
        <w:t xml:space="preserve"> grāmatvedības ārpakalpojum</w:t>
      </w:r>
      <w:r w:rsidR="00327491">
        <w:rPr>
          <w:rFonts w:ascii="Times New Roman" w:hAnsi="Times New Roman" w:cs="Times New Roman"/>
          <w:sz w:val="26"/>
          <w:szCs w:val="26"/>
        </w:rPr>
        <w:t>a</w:t>
      </w:r>
      <w:r w:rsidRPr="003637EE">
        <w:rPr>
          <w:rFonts w:ascii="Times New Roman" w:hAnsi="Times New Roman" w:cs="Times New Roman"/>
          <w:sz w:val="26"/>
          <w:szCs w:val="26"/>
        </w:rPr>
        <w:t xml:space="preserve"> sniedzēju</w:t>
      </w:r>
      <w:r w:rsidRPr="003637EE">
        <w:rPr>
          <w:rFonts w:cs="Times New Roman"/>
          <w:sz w:val="26"/>
          <w:szCs w:val="26"/>
        </w:rPr>
        <w:t xml:space="preserve"> </w:t>
      </w:r>
      <w:r w:rsidRPr="003637EE">
        <w:rPr>
          <w:rFonts w:ascii="Times New Roman" w:hAnsi="Times New Roman" w:cs="Times New Roman"/>
          <w:sz w:val="26"/>
          <w:szCs w:val="26"/>
        </w:rPr>
        <w:t>skaitam samazinoties,</w:t>
      </w:r>
      <w:r w:rsidR="00BF5D06" w:rsidRPr="003637EE">
        <w:rPr>
          <w:rFonts w:ascii="Times New Roman" w:hAnsi="Times New Roman" w:cs="Times New Roman"/>
          <w:sz w:val="26"/>
          <w:szCs w:val="26"/>
        </w:rPr>
        <w:t xml:space="preserve"> </w:t>
      </w:r>
      <w:r w:rsidRPr="003637EE">
        <w:rPr>
          <w:rFonts w:ascii="Times New Roman" w:hAnsi="Times New Roman" w:cs="Times New Roman"/>
          <w:sz w:val="26"/>
          <w:szCs w:val="26"/>
        </w:rPr>
        <w:t xml:space="preserve">veikto pārbaužu skaits </w:t>
      </w:r>
      <w:r w:rsidR="00BF5D06" w:rsidRPr="003637EE">
        <w:rPr>
          <w:rFonts w:ascii="Times New Roman" w:hAnsi="Times New Roman" w:cs="Times New Roman"/>
          <w:sz w:val="26"/>
          <w:szCs w:val="26"/>
        </w:rPr>
        <w:t>nav samazinājies, bet gan nebūtiski palielinājies</w:t>
      </w:r>
      <w:r w:rsidR="00327491">
        <w:rPr>
          <w:rFonts w:ascii="Times New Roman" w:hAnsi="Times New Roman" w:cs="Times New Roman"/>
          <w:sz w:val="26"/>
          <w:szCs w:val="26"/>
        </w:rPr>
        <w:t>.</w:t>
      </w:r>
      <w:r w:rsidR="00BF5D06" w:rsidRPr="003637EE">
        <w:rPr>
          <w:rFonts w:ascii="Times New Roman" w:hAnsi="Times New Roman" w:cs="Times New Roman"/>
          <w:sz w:val="26"/>
          <w:szCs w:val="26"/>
        </w:rPr>
        <w:t xml:space="preserve"> </w:t>
      </w:r>
      <w:r w:rsidR="00327491">
        <w:rPr>
          <w:rFonts w:ascii="Times New Roman" w:hAnsi="Times New Roman" w:cs="Times New Roman"/>
          <w:sz w:val="26"/>
          <w:szCs w:val="26"/>
        </w:rPr>
        <w:t>T</w:t>
      </w:r>
      <w:r w:rsidR="00BF5D06" w:rsidRPr="003637EE">
        <w:rPr>
          <w:rFonts w:ascii="Times New Roman" w:hAnsi="Times New Roman" w:cs="Times New Roman"/>
          <w:sz w:val="26"/>
          <w:szCs w:val="26"/>
        </w:rPr>
        <w:t>as ir izskaidrojams ar licencēšanas prasību ieviešanu.</w:t>
      </w:r>
      <w:r w:rsidR="0031335F" w:rsidRPr="003637EE">
        <w:t xml:space="preserve"> </w:t>
      </w:r>
      <w:r w:rsidR="0031335F" w:rsidRPr="003637EE">
        <w:rPr>
          <w:rFonts w:ascii="Times New Roman" w:hAnsi="Times New Roman" w:cs="Times New Roman"/>
          <w:sz w:val="26"/>
          <w:szCs w:val="26"/>
        </w:rPr>
        <w:t>2023.</w:t>
      </w:r>
      <w:r w:rsidR="00327491">
        <w:rPr>
          <w:rFonts w:ascii="Times New Roman" w:hAnsi="Times New Roman" w:cs="Times New Roman"/>
          <w:sz w:val="26"/>
          <w:szCs w:val="26"/>
        </w:rPr>
        <w:t> </w:t>
      </w:r>
      <w:r w:rsidR="0031335F" w:rsidRPr="003637EE">
        <w:rPr>
          <w:rFonts w:ascii="Times New Roman" w:hAnsi="Times New Roman" w:cs="Times New Roman"/>
          <w:sz w:val="26"/>
          <w:szCs w:val="26"/>
        </w:rPr>
        <w:t>gadā ārpakalpojuma grāmatvežu sektorā veikto pārbaužu īpatsvars veidoja 48</w:t>
      </w:r>
      <w:r w:rsidR="00327491">
        <w:rPr>
          <w:rFonts w:ascii="Times New Roman" w:hAnsi="Times New Roman" w:cs="Times New Roman"/>
          <w:sz w:val="26"/>
          <w:szCs w:val="26"/>
        </w:rPr>
        <w:t> </w:t>
      </w:r>
      <w:r w:rsidR="0031335F" w:rsidRPr="003637EE">
        <w:rPr>
          <w:rFonts w:ascii="Times New Roman" w:hAnsi="Times New Roman" w:cs="Times New Roman"/>
          <w:sz w:val="26"/>
          <w:szCs w:val="26"/>
        </w:rPr>
        <w:t>% no kopējā pārbaužu skaita, 2024.</w:t>
      </w:r>
      <w:r w:rsidR="00327491">
        <w:rPr>
          <w:rFonts w:ascii="Times New Roman" w:hAnsi="Times New Roman" w:cs="Times New Roman"/>
          <w:sz w:val="26"/>
          <w:szCs w:val="26"/>
        </w:rPr>
        <w:t> </w:t>
      </w:r>
      <w:r w:rsidR="0031335F" w:rsidRPr="003637EE">
        <w:rPr>
          <w:rFonts w:ascii="Times New Roman" w:hAnsi="Times New Roman" w:cs="Times New Roman"/>
          <w:sz w:val="26"/>
          <w:szCs w:val="26"/>
        </w:rPr>
        <w:t>gadā – 55</w:t>
      </w:r>
      <w:r w:rsidR="00327491">
        <w:rPr>
          <w:rFonts w:ascii="Times New Roman" w:hAnsi="Times New Roman" w:cs="Times New Roman"/>
          <w:sz w:val="26"/>
          <w:szCs w:val="26"/>
        </w:rPr>
        <w:t> </w:t>
      </w:r>
      <w:r w:rsidR="0031335F" w:rsidRPr="003637EE">
        <w:rPr>
          <w:rFonts w:ascii="Times New Roman" w:hAnsi="Times New Roman" w:cs="Times New Roman"/>
          <w:sz w:val="26"/>
          <w:szCs w:val="26"/>
        </w:rPr>
        <w:t>%, bet 2025.</w:t>
      </w:r>
      <w:r w:rsidR="00327491">
        <w:rPr>
          <w:rFonts w:ascii="Times New Roman" w:hAnsi="Times New Roman" w:cs="Times New Roman"/>
          <w:sz w:val="26"/>
          <w:szCs w:val="26"/>
        </w:rPr>
        <w:t> </w:t>
      </w:r>
      <w:r w:rsidR="0031335F" w:rsidRPr="003637EE">
        <w:rPr>
          <w:rFonts w:ascii="Times New Roman" w:hAnsi="Times New Roman" w:cs="Times New Roman"/>
          <w:sz w:val="26"/>
          <w:szCs w:val="26"/>
        </w:rPr>
        <w:t>gadā pieauga līdz 62</w:t>
      </w:r>
      <w:r w:rsidR="00327491">
        <w:rPr>
          <w:rFonts w:ascii="Times New Roman" w:hAnsi="Times New Roman" w:cs="Times New Roman"/>
          <w:sz w:val="26"/>
          <w:szCs w:val="26"/>
        </w:rPr>
        <w:t> </w:t>
      </w:r>
      <w:r w:rsidR="0031335F" w:rsidRPr="003637EE">
        <w:rPr>
          <w:rFonts w:ascii="Times New Roman" w:hAnsi="Times New Roman" w:cs="Times New Roman"/>
          <w:sz w:val="26"/>
          <w:szCs w:val="26"/>
        </w:rPr>
        <w:t>%.</w:t>
      </w:r>
    </w:p>
    <w:p w14:paraId="320D027C" w14:textId="35E0FF2C" w:rsidR="009C0CA5" w:rsidRPr="003637EE" w:rsidRDefault="008F3D27" w:rsidP="00CF71BF">
      <w:pPr>
        <w:spacing w:after="0" w:line="240" w:lineRule="auto"/>
        <w:ind w:firstLine="720"/>
        <w:contextualSpacing/>
        <w:jc w:val="both"/>
        <w:rPr>
          <w:rFonts w:ascii="Times New Roman" w:hAnsi="Times New Roman" w:cs="Times New Roman"/>
          <w:sz w:val="26"/>
          <w:szCs w:val="26"/>
        </w:rPr>
      </w:pPr>
      <w:r w:rsidRPr="003637EE">
        <w:rPr>
          <w:rFonts w:ascii="Times New Roman" w:hAnsi="Times New Roman" w:cs="Times New Roman"/>
          <w:sz w:val="26"/>
          <w:szCs w:val="26"/>
        </w:rPr>
        <w:t>202</w:t>
      </w:r>
      <w:r w:rsidR="00BF5D06" w:rsidRPr="003637EE">
        <w:rPr>
          <w:rFonts w:ascii="Times New Roman" w:hAnsi="Times New Roman" w:cs="Times New Roman"/>
          <w:sz w:val="26"/>
          <w:szCs w:val="26"/>
        </w:rPr>
        <w:t>5</w:t>
      </w:r>
      <w:r w:rsidRPr="003637EE">
        <w:rPr>
          <w:rFonts w:ascii="Times New Roman" w:hAnsi="Times New Roman" w:cs="Times New Roman"/>
          <w:sz w:val="26"/>
          <w:szCs w:val="26"/>
        </w:rPr>
        <w:t>.</w:t>
      </w:r>
      <w:r w:rsidR="00EA63E3" w:rsidRPr="003637EE">
        <w:rPr>
          <w:rFonts w:ascii="Times New Roman" w:hAnsi="Times New Roman" w:cs="Times New Roman"/>
          <w:sz w:val="26"/>
          <w:szCs w:val="26"/>
        </w:rPr>
        <w:t> </w:t>
      </w:r>
      <w:r w:rsidRPr="003637EE">
        <w:rPr>
          <w:rFonts w:ascii="Times New Roman" w:hAnsi="Times New Roman" w:cs="Times New Roman"/>
          <w:sz w:val="26"/>
          <w:szCs w:val="26"/>
        </w:rPr>
        <w:t xml:space="preserve">gadā </w:t>
      </w:r>
      <w:proofErr w:type="spellStart"/>
      <w:r w:rsidRPr="003637EE">
        <w:rPr>
          <w:rFonts w:ascii="Times New Roman" w:hAnsi="Times New Roman" w:cs="Times New Roman"/>
          <w:sz w:val="26"/>
          <w:szCs w:val="26"/>
        </w:rPr>
        <w:t>sektorālo</w:t>
      </w:r>
      <w:proofErr w:type="spellEnd"/>
      <w:r w:rsidRPr="003637EE">
        <w:rPr>
          <w:rFonts w:ascii="Times New Roman" w:hAnsi="Times New Roman" w:cs="Times New Roman"/>
          <w:sz w:val="26"/>
          <w:szCs w:val="26"/>
        </w:rPr>
        <w:t xml:space="preserve"> risku novērtēšanas </w:t>
      </w:r>
      <w:r w:rsidR="00327491">
        <w:rPr>
          <w:rFonts w:ascii="Times New Roman" w:hAnsi="Times New Roman" w:cs="Times New Roman"/>
          <w:sz w:val="26"/>
          <w:szCs w:val="26"/>
        </w:rPr>
        <w:t>laikā</w:t>
      </w:r>
      <w:r w:rsidRPr="003637EE">
        <w:rPr>
          <w:rFonts w:ascii="Times New Roman" w:hAnsi="Times New Roman" w:cs="Times New Roman"/>
          <w:sz w:val="26"/>
          <w:szCs w:val="26"/>
        </w:rPr>
        <w:t xml:space="preserve"> tika veikta līdz šim apjomīgākā subjektu anketēšana, kopumā aptaujājot gandrīz </w:t>
      </w:r>
      <w:r w:rsidR="00BF5D06" w:rsidRPr="003637EE">
        <w:rPr>
          <w:rFonts w:ascii="Times New Roman" w:hAnsi="Times New Roman" w:cs="Times New Roman"/>
          <w:sz w:val="26"/>
          <w:szCs w:val="26"/>
        </w:rPr>
        <w:t>7</w:t>
      </w:r>
      <w:r w:rsidRPr="003637EE">
        <w:rPr>
          <w:rFonts w:ascii="Times New Roman" w:hAnsi="Times New Roman" w:cs="Times New Roman"/>
          <w:sz w:val="26"/>
          <w:szCs w:val="26"/>
        </w:rPr>
        <w:t>000</w:t>
      </w:r>
      <w:r w:rsidR="00327491">
        <w:rPr>
          <w:rFonts w:ascii="Times New Roman" w:hAnsi="Times New Roman" w:cs="Times New Roman"/>
          <w:sz w:val="26"/>
          <w:szCs w:val="26"/>
        </w:rPr>
        <w:t> </w:t>
      </w:r>
      <w:r w:rsidRPr="003637EE">
        <w:rPr>
          <w:rFonts w:ascii="Times New Roman" w:hAnsi="Times New Roman" w:cs="Times New Roman"/>
          <w:sz w:val="26"/>
          <w:szCs w:val="26"/>
        </w:rPr>
        <w:t>subjektu, tai skaitā arī ārpakalpojuma grāmatvežus.</w:t>
      </w:r>
      <w:r w:rsidR="009C0CA5" w:rsidRPr="003637EE">
        <w:t xml:space="preserve"> </w:t>
      </w:r>
      <w:r w:rsidR="009C0CA5" w:rsidRPr="003637EE">
        <w:rPr>
          <w:rFonts w:ascii="Times New Roman" w:hAnsi="Times New Roman" w:cs="Times New Roman"/>
          <w:sz w:val="26"/>
          <w:szCs w:val="26"/>
        </w:rPr>
        <w:t>Aptaujas aizpildīšanā un iesniegšanā piedalījās 3194</w:t>
      </w:r>
      <w:r w:rsidR="00327491">
        <w:rPr>
          <w:rFonts w:ascii="Times New Roman" w:hAnsi="Times New Roman" w:cs="Times New Roman"/>
          <w:sz w:val="26"/>
          <w:szCs w:val="26"/>
        </w:rPr>
        <w:t> </w:t>
      </w:r>
      <w:r w:rsidR="009C0CA5" w:rsidRPr="003637EE">
        <w:rPr>
          <w:rFonts w:ascii="Times New Roman" w:hAnsi="Times New Roman" w:cs="Times New Roman"/>
          <w:sz w:val="26"/>
          <w:szCs w:val="26"/>
        </w:rPr>
        <w:t>subjekt</w:t>
      </w:r>
      <w:r w:rsidR="00327491">
        <w:rPr>
          <w:rFonts w:ascii="Times New Roman" w:hAnsi="Times New Roman" w:cs="Times New Roman"/>
          <w:sz w:val="26"/>
          <w:szCs w:val="26"/>
        </w:rPr>
        <w:t>i</w:t>
      </w:r>
      <w:r w:rsidR="009C0CA5" w:rsidRPr="003637EE">
        <w:rPr>
          <w:rFonts w:ascii="Times New Roman" w:hAnsi="Times New Roman" w:cs="Times New Roman"/>
          <w:sz w:val="26"/>
          <w:szCs w:val="26"/>
        </w:rPr>
        <w:t>, kas ir nedaudz vairāk par 45</w:t>
      </w:r>
      <w:r w:rsidR="00327491">
        <w:rPr>
          <w:rFonts w:ascii="Times New Roman" w:hAnsi="Times New Roman" w:cs="Times New Roman"/>
          <w:sz w:val="26"/>
          <w:szCs w:val="26"/>
        </w:rPr>
        <w:t> </w:t>
      </w:r>
      <w:r w:rsidR="009C0CA5" w:rsidRPr="003637EE">
        <w:rPr>
          <w:rFonts w:ascii="Times New Roman" w:hAnsi="Times New Roman" w:cs="Times New Roman"/>
          <w:sz w:val="26"/>
          <w:szCs w:val="26"/>
        </w:rPr>
        <w:t>%.</w:t>
      </w:r>
    </w:p>
    <w:p w14:paraId="48562213" w14:textId="7D80A4BF" w:rsidR="008F3D27" w:rsidRPr="003637EE" w:rsidRDefault="008F3D27" w:rsidP="00CF71BF">
      <w:pPr>
        <w:spacing w:after="0" w:line="240" w:lineRule="auto"/>
        <w:ind w:firstLine="720"/>
        <w:contextualSpacing/>
        <w:jc w:val="both"/>
        <w:rPr>
          <w:rFonts w:ascii="Times New Roman" w:hAnsi="Times New Roman" w:cs="Times New Roman"/>
          <w:sz w:val="26"/>
          <w:szCs w:val="26"/>
        </w:rPr>
      </w:pPr>
      <w:r w:rsidRPr="003637EE">
        <w:rPr>
          <w:rFonts w:ascii="Times New Roman" w:hAnsi="Times New Roman" w:cs="Times New Roman"/>
          <w:sz w:val="26"/>
          <w:szCs w:val="26"/>
        </w:rPr>
        <w:t xml:space="preserve">Aptaujā par </w:t>
      </w:r>
      <w:r w:rsidR="00327491">
        <w:rPr>
          <w:rFonts w:ascii="Times New Roman" w:hAnsi="Times New Roman" w:cs="Times New Roman"/>
          <w:sz w:val="26"/>
          <w:szCs w:val="26"/>
        </w:rPr>
        <w:t xml:space="preserve">NILLTPFN </w:t>
      </w:r>
      <w:r w:rsidRPr="003637EE">
        <w:rPr>
          <w:rFonts w:ascii="Times New Roman" w:hAnsi="Times New Roman" w:cs="Times New Roman"/>
          <w:sz w:val="26"/>
          <w:szCs w:val="26"/>
        </w:rPr>
        <w:t>likuma subjekta darbību, klienta profilu un naudas plūsmu u.</w:t>
      </w:r>
      <w:r w:rsidR="00EA63E3" w:rsidRPr="003637EE">
        <w:rPr>
          <w:rFonts w:ascii="Times New Roman" w:hAnsi="Times New Roman" w:cs="Times New Roman"/>
          <w:sz w:val="26"/>
          <w:szCs w:val="26"/>
        </w:rPr>
        <w:t> </w:t>
      </w:r>
      <w:r w:rsidRPr="003637EE">
        <w:rPr>
          <w:rFonts w:ascii="Times New Roman" w:hAnsi="Times New Roman" w:cs="Times New Roman"/>
          <w:sz w:val="26"/>
          <w:szCs w:val="26"/>
        </w:rPr>
        <w:t>c. jautājumiem 202</w:t>
      </w:r>
      <w:r w:rsidR="0056329F" w:rsidRPr="003637EE">
        <w:rPr>
          <w:rFonts w:ascii="Times New Roman" w:hAnsi="Times New Roman" w:cs="Times New Roman"/>
          <w:sz w:val="26"/>
          <w:szCs w:val="26"/>
        </w:rPr>
        <w:t>5</w:t>
      </w:r>
      <w:r w:rsidRPr="003637EE">
        <w:rPr>
          <w:rFonts w:ascii="Times New Roman" w:hAnsi="Times New Roman" w:cs="Times New Roman"/>
          <w:sz w:val="26"/>
          <w:szCs w:val="26"/>
        </w:rPr>
        <w:t>.</w:t>
      </w:r>
      <w:r w:rsidR="00EA63E3" w:rsidRPr="003637EE">
        <w:rPr>
          <w:rFonts w:ascii="Times New Roman" w:hAnsi="Times New Roman" w:cs="Times New Roman"/>
          <w:sz w:val="26"/>
          <w:szCs w:val="26"/>
        </w:rPr>
        <w:t> </w:t>
      </w:r>
      <w:r w:rsidRPr="003637EE">
        <w:rPr>
          <w:rFonts w:ascii="Times New Roman" w:hAnsi="Times New Roman" w:cs="Times New Roman"/>
          <w:sz w:val="26"/>
          <w:szCs w:val="26"/>
        </w:rPr>
        <w:t xml:space="preserve">gadā ir piedalījušies </w:t>
      </w:r>
      <w:r w:rsidR="00B946B1" w:rsidRPr="003637EE">
        <w:rPr>
          <w:rFonts w:ascii="Times New Roman" w:hAnsi="Times New Roman" w:cs="Times New Roman"/>
          <w:sz w:val="26"/>
          <w:szCs w:val="26"/>
        </w:rPr>
        <w:t>51</w:t>
      </w:r>
      <w:r w:rsidR="00EA63E3" w:rsidRPr="003637EE">
        <w:rPr>
          <w:rFonts w:ascii="Times New Roman" w:hAnsi="Times New Roman" w:cs="Times New Roman"/>
          <w:sz w:val="26"/>
          <w:szCs w:val="26"/>
        </w:rPr>
        <w:t> </w:t>
      </w:r>
      <w:r w:rsidRPr="003637EE">
        <w:rPr>
          <w:rFonts w:ascii="Times New Roman" w:hAnsi="Times New Roman" w:cs="Times New Roman"/>
          <w:sz w:val="26"/>
          <w:szCs w:val="26"/>
        </w:rPr>
        <w:t>% no visiem VID reģistrētajiem grāmatvedības ārpakalpojum</w:t>
      </w:r>
      <w:r w:rsidR="00327491">
        <w:rPr>
          <w:rFonts w:ascii="Times New Roman" w:hAnsi="Times New Roman" w:cs="Times New Roman"/>
          <w:sz w:val="26"/>
          <w:szCs w:val="26"/>
        </w:rPr>
        <w:t>a</w:t>
      </w:r>
      <w:r w:rsidRPr="003637EE">
        <w:rPr>
          <w:rFonts w:ascii="Times New Roman" w:hAnsi="Times New Roman" w:cs="Times New Roman"/>
          <w:sz w:val="26"/>
          <w:szCs w:val="26"/>
        </w:rPr>
        <w:t xml:space="preserve"> sniedzējiem. </w:t>
      </w:r>
    </w:p>
    <w:p w14:paraId="7E07EA9F" w14:textId="77777777" w:rsidR="004565FF" w:rsidRPr="003637EE" w:rsidRDefault="004565FF" w:rsidP="004565FF">
      <w:pPr>
        <w:rPr>
          <w:rFonts w:ascii="Times New Roman" w:hAnsi="Times New Roman" w:cs="Times New Roman"/>
          <w:b/>
          <w:color w:val="007680"/>
          <w:sz w:val="32"/>
          <w:szCs w:val="32"/>
        </w:rPr>
      </w:pPr>
    </w:p>
    <w:p w14:paraId="61787D48" w14:textId="297B6615" w:rsidR="004565FF" w:rsidRPr="003637EE" w:rsidRDefault="004565FF" w:rsidP="004565FF">
      <w:pPr>
        <w:rPr>
          <w:rFonts w:ascii="Times New Roman" w:hAnsi="Times New Roman" w:cs="Times New Roman"/>
          <w:sz w:val="26"/>
          <w:szCs w:val="26"/>
        </w:rPr>
      </w:pPr>
      <w:r w:rsidRPr="003637EE">
        <w:rPr>
          <w:rFonts w:ascii="Times New Roman" w:hAnsi="Times New Roman" w:cs="Times New Roman"/>
          <w:b/>
          <w:color w:val="007680"/>
          <w:sz w:val="32"/>
          <w:szCs w:val="32"/>
        </w:rPr>
        <w:t>Ārpakalpojuma grāmatvežu sektora statistiskie rādītāji un aptaujas rezultāti</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2"/>
        <w:gridCol w:w="138"/>
        <w:gridCol w:w="376"/>
        <w:gridCol w:w="70"/>
        <w:gridCol w:w="965"/>
        <w:gridCol w:w="12"/>
        <w:gridCol w:w="132"/>
        <w:gridCol w:w="13"/>
        <w:gridCol w:w="123"/>
        <w:gridCol w:w="38"/>
        <w:gridCol w:w="981"/>
        <w:gridCol w:w="546"/>
        <w:gridCol w:w="136"/>
        <w:gridCol w:w="448"/>
        <w:gridCol w:w="348"/>
        <w:gridCol w:w="208"/>
        <w:gridCol w:w="419"/>
        <w:gridCol w:w="167"/>
        <w:gridCol w:w="79"/>
        <w:gridCol w:w="173"/>
        <w:gridCol w:w="494"/>
        <w:gridCol w:w="7"/>
        <w:gridCol w:w="665"/>
        <w:gridCol w:w="41"/>
        <w:gridCol w:w="77"/>
        <w:gridCol w:w="482"/>
        <w:gridCol w:w="92"/>
        <w:gridCol w:w="185"/>
        <w:gridCol w:w="966"/>
      </w:tblGrid>
      <w:tr w:rsidR="004565FF" w:rsidRPr="003637EE" w14:paraId="386A8FEF" w14:textId="77777777" w:rsidTr="005E54C0">
        <w:trPr>
          <w:trHeight w:val="126"/>
        </w:trPr>
        <w:tc>
          <w:tcPr>
            <w:tcW w:w="9493" w:type="dxa"/>
            <w:gridSpan w:val="29"/>
            <w:shd w:val="clear" w:color="auto" w:fill="E7E6E6" w:themeFill="background2"/>
            <w:vAlign w:val="center"/>
            <w:hideMark/>
          </w:tcPr>
          <w:p w14:paraId="666B2B57" w14:textId="77777777" w:rsidR="004565FF" w:rsidRPr="003637EE" w:rsidRDefault="004565FF" w:rsidP="005E54C0">
            <w:pPr>
              <w:spacing w:after="0" w:line="240" w:lineRule="auto"/>
              <w:jc w:val="center"/>
              <w:rPr>
                <w:rFonts w:ascii="Times New Roman" w:eastAsia="Times New Roman" w:hAnsi="Times New Roman" w:cs="Times New Roman"/>
                <w:b/>
                <w:bCs/>
                <w:color w:val="000000"/>
                <w:sz w:val="24"/>
                <w:szCs w:val="24"/>
                <w:lang w:eastAsia="lv-LV"/>
              </w:rPr>
            </w:pPr>
            <w:r w:rsidRPr="003637EE">
              <w:rPr>
                <w:rFonts w:ascii="Times New Roman" w:eastAsia="Times New Roman" w:hAnsi="Times New Roman" w:cs="Times New Roman"/>
                <w:b/>
                <w:bCs/>
                <w:color w:val="000000"/>
                <w:sz w:val="24"/>
                <w:szCs w:val="24"/>
                <w:lang w:eastAsia="lv-LV"/>
              </w:rPr>
              <w:t>Subjektu skaits</w:t>
            </w:r>
          </w:p>
        </w:tc>
      </w:tr>
      <w:tr w:rsidR="004565FF" w:rsidRPr="003637EE" w14:paraId="5870D4A2" w14:textId="77777777" w:rsidTr="005E54C0">
        <w:trPr>
          <w:trHeight w:val="289"/>
        </w:trPr>
        <w:tc>
          <w:tcPr>
            <w:tcW w:w="2979" w:type="dxa"/>
            <w:gridSpan w:val="10"/>
            <w:shd w:val="clear" w:color="auto" w:fill="E7E6E6" w:themeFill="background2"/>
            <w:vAlign w:val="center"/>
            <w:hideMark/>
          </w:tcPr>
          <w:p w14:paraId="6B2089CE" w14:textId="24540C5A" w:rsidR="004565FF" w:rsidRPr="003637EE" w:rsidRDefault="004565FF" w:rsidP="005E54C0">
            <w:pPr>
              <w:spacing w:after="0" w:line="240" w:lineRule="auto"/>
              <w:jc w:val="center"/>
              <w:rPr>
                <w:rFonts w:ascii="Times New Roman" w:eastAsia="Times New Roman" w:hAnsi="Times New Roman" w:cs="Times New Roman"/>
                <w:b/>
                <w:bCs/>
                <w:sz w:val="20"/>
                <w:szCs w:val="20"/>
                <w:lang w:eastAsia="lv-LV"/>
              </w:rPr>
            </w:pPr>
            <w:r w:rsidRPr="003637EE">
              <w:rPr>
                <w:rFonts w:ascii="Times New Roman" w:eastAsia="Times New Roman" w:hAnsi="Times New Roman" w:cs="Times New Roman"/>
                <w:b/>
                <w:bCs/>
                <w:sz w:val="20"/>
                <w:szCs w:val="20"/>
                <w:lang w:eastAsia="lv-LV"/>
              </w:rPr>
              <w:t>202</w:t>
            </w:r>
            <w:r w:rsidR="008926FC" w:rsidRPr="003637EE">
              <w:rPr>
                <w:rFonts w:ascii="Times New Roman" w:eastAsia="Times New Roman" w:hAnsi="Times New Roman" w:cs="Times New Roman"/>
                <w:b/>
                <w:bCs/>
                <w:sz w:val="20"/>
                <w:szCs w:val="20"/>
                <w:lang w:eastAsia="lv-LV"/>
              </w:rPr>
              <w:t>3</w:t>
            </w:r>
            <w:r w:rsidR="00327491">
              <w:rPr>
                <w:rFonts w:ascii="Times New Roman" w:eastAsia="Times New Roman" w:hAnsi="Times New Roman" w:cs="Times New Roman"/>
                <w:b/>
                <w:bCs/>
                <w:sz w:val="20"/>
                <w:szCs w:val="20"/>
                <w:lang w:eastAsia="lv-LV"/>
              </w:rPr>
              <w:t>. gadā</w:t>
            </w:r>
          </w:p>
        </w:tc>
        <w:tc>
          <w:tcPr>
            <w:tcW w:w="2111" w:type="dxa"/>
            <w:gridSpan w:val="4"/>
            <w:shd w:val="clear" w:color="auto" w:fill="E7E6E6" w:themeFill="background2"/>
            <w:vAlign w:val="center"/>
            <w:hideMark/>
          </w:tcPr>
          <w:p w14:paraId="5A5396B3" w14:textId="164B72CB" w:rsidR="004565FF" w:rsidRPr="003637EE" w:rsidRDefault="004565FF" w:rsidP="005E54C0">
            <w:pPr>
              <w:spacing w:after="0" w:line="240" w:lineRule="auto"/>
              <w:jc w:val="center"/>
              <w:rPr>
                <w:rFonts w:ascii="Times New Roman" w:eastAsia="Times New Roman" w:hAnsi="Times New Roman" w:cs="Times New Roman"/>
                <w:b/>
                <w:bCs/>
                <w:sz w:val="20"/>
                <w:szCs w:val="20"/>
                <w:lang w:eastAsia="lv-LV"/>
              </w:rPr>
            </w:pPr>
            <w:r w:rsidRPr="003637EE">
              <w:rPr>
                <w:rFonts w:ascii="Times New Roman" w:eastAsia="Times New Roman" w:hAnsi="Times New Roman" w:cs="Times New Roman"/>
                <w:b/>
                <w:bCs/>
                <w:sz w:val="20"/>
                <w:szCs w:val="20"/>
                <w:lang w:eastAsia="lv-LV"/>
              </w:rPr>
              <w:t>202</w:t>
            </w:r>
            <w:r w:rsidR="008926FC" w:rsidRPr="003637EE">
              <w:rPr>
                <w:rFonts w:ascii="Times New Roman" w:eastAsia="Times New Roman" w:hAnsi="Times New Roman" w:cs="Times New Roman"/>
                <w:b/>
                <w:bCs/>
                <w:sz w:val="20"/>
                <w:szCs w:val="20"/>
                <w:lang w:eastAsia="lv-LV"/>
              </w:rPr>
              <w:t>4</w:t>
            </w:r>
            <w:r w:rsidR="00327491">
              <w:rPr>
                <w:rFonts w:ascii="Times New Roman" w:eastAsia="Times New Roman" w:hAnsi="Times New Roman" w:cs="Times New Roman"/>
                <w:b/>
                <w:bCs/>
                <w:sz w:val="20"/>
                <w:szCs w:val="20"/>
                <w:lang w:eastAsia="lv-LV"/>
              </w:rPr>
              <w:t>. gadā</w:t>
            </w:r>
          </w:p>
        </w:tc>
        <w:tc>
          <w:tcPr>
            <w:tcW w:w="1221" w:type="dxa"/>
            <w:gridSpan w:val="5"/>
            <w:shd w:val="clear" w:color="auto" w:fill="E7E6E6" w:themeFill="background2"/>
            <w:vAlign w:val="center"/>
          </w:tcPr>
          <w:p w14:paraId="53C93C66" w14:textId="221D6468" w:rsidR="004565FF" w:rsidRPr="003637EE" w:rsidRDefault="004565FF" w:rsidP="005E54C0">
            <w:pPr>
              <w:spacing w:after="0" w:line="240" w:lineRule="auto"/>
              <w:jc w:val="center"/>
              <w:rPr>
                <w:rFonts w:ascii="Times New Roman" w:eastAsia="Times New Roman" w:hAnsi="Times New Roman" w:cs="Times New Roman"/>
                <w:b/>
                <w:bCs/>
                <w:sz w:val="20"/>
                <w:szCs w:val="20"/>
                <w:lang w:eastAsia="lv-LV"/>
              </w:rPr>
            </w:pPr>
            <w:r w:rsidRPr="003637EE">
              <w:rPr>
                <w:rFonts w:ascii="Times New Roman" w:eastAsia="Times New Roman" w:hAnsi="Times New Roman" w:cs="Times New Roman"/>
                <w:b/>
                <w:bCs/>
                <w:sz w:val="20"/>
                <w:szCs w:val="20"/>
                <w:lang w:eastAsia="lv-LV"/>
              </w:rPr>
              <w:t>202</w:t>
            </w:r>
            <w:r w:rsidR="008926FC" w:rsidRPr="003637EE">
              <w:rPr>
                <w:rFonts w:ascii="Times New Roman" w:eastAsia="Times New Roman" w:hAnsi="Times New Roman" w:cs="Times New Roman"/>
                <w:b/>
                <w:bCs/>
                <w:sz w:val="20"/>
                <w:szCs w:val="20"/>
                <w:lang w:eastAsia="lv-LV"/>
              </w:rPr>
              <w:t>5</w:t>
            </w:r>
            <w:r w:rsidR="00327491">
              <w:rPr>
                <w:rFonts w:ascii="Times New Roman" w:eastAsia="Times New Roman" w:hAnsi="Times New Roman" w:cs="Times New Roman"/>
                <w:b/>
                <w:bCs/>
                <w:sz w:val="20"/>
                <w:szCs w:val="20"/>
                <w:lang w:eastAsia="lv-LV"/>
              </w:rPr>
              <w:t>. gadā</w:t>
            </w:r>
          </w:p>
        </w:tc>
        <w:tc>
          <w:tcPr>
            <w:tcW w:w="1339" w:type="dxa"/>
            <w:gridSpan w:val="4"/>
            <w:shd w:val="clear" w:color="auto" w:fill="E7E6E6" w:themeFill="background2"/>
            <w:vAlign w:val="center"/>
          </w:tcPr>
          <w:p w14:paraId="6A1EFA0E" w14:textId="77777777" w:rsidR="004565FF" w:rsidRPr="003637EE" w:rsidRDefault="004565FF" w:rsidP="005E54C0">
            <w:pPr>
              <w:spacing w:after="0" w:line="240" w:lineRule="auto"/>
              <w:jc w:val="center"/>
              <w:rPr>
                <w:rFonts w:ascii="Times New Roman" w:eastAsia="Times New Roman" w:hAnsi="Times New Roman" w:cs="Times New Roman"/>
                <w:b/>
                <w:bCs/>
                <w:sz w:val="20"/>
                <w:szCs w:val="20"/>
                <w:lang w:eastAsia="lv-LV"/>
              </w:rPr>
            </w:pPr>
            <w:r w:rsidRPr="003637EE">
              <w:rPr>
                <w:rFonts w:ascii="Times New Roman" w:eastAsia="Times New Roman" w:hAnsi="Times New Roman" w:cs="Times New Roman"/>
                <w:b/>
                <w:bCs/>
                <w:sz w:val="20"/>
                <w:szCs w:val="20"/>
                <w:lang w:eastAsia="lv-LV"/>
              </w:rPr>
              <w:t>Starpība</w:t>
            </w:r>
          </w:p>
          <w:p w14:paraId="416BE598" w14:textId="7585991B" w:rsidR="004565FF" w:rsidRPr="003637EE" w:rsidRDefault="004565FF" w:rsidP="005E54C0">
            <w:pPr>
              <w:spacing w:after="0" w:line="240" w:lineRule="auto"/>
              <w:jc w:val="center"/>
              <w:rPr>
                <w:rFonts w:ascii="Times New Roman" w:eastAsia="Times New Roman" w:hAnsi="Times New Roman" w:cs="Times New Roman"/>
                <w:b/>
                <w:bCs/>
                <w:sz w:val="20"/>
                <w:szCs w:val="20"/>
                <w:lang w:eastAsia="lv-LV"/>
              </w:rPr>
            </w:pPr>
            <w:r w:rsidRPr="003637EE">
              <w:rPr>
                <w:rFonts w:ascii="Times New Roman" w:eastAsia="Times New Roman" w:hAnsi="Times New Roman" w:cs="Times New Roman"/>
                <w:b/>
                <w:bCs/>
                <w:sz w:val="20"/>
                <w:szCs w:val="20"/>
                <w:lang w:eastAsia="lv-LV"/>
              </w:rPr>
              <w:t>20</w:t>
            </w:r>
            <w:r w:rsidR="008926FC" w:rsidRPr="003637EE">
              <w:rPr>
                <w:rFonts w:ascii="Times New Roman" w:eastAsia="Times New Roman" w:hAnsi="Times New Roman" w:cs="Times New Roman"/>
                <w:b/>
                <w:bCs/>
                <w:sz w:val="20"/>
                <w:szCs w:val="20"/>
                <w:lang w:eastAsia="lv-LV"/>
              </w:rPr>
              <w:t>24</w:t>
            </w:r>
            <w:r w:rsidRPr="003637EE">
              <w:rPr>
                <w:rFonts w:ascii="Times New Roman" w:eastAsia="Times New Roman" w:hAnsi="Times New Roman" w:cs="Times New Roman"/>
                <w:b/>
                <w:bCs/>
                <w:sz w:val="20"/>
                <w:szCs w:val="20"/>
                <w:lang w:eastAsia="lv-LV"/>
              </w:rPr>
              <w:t>/202</w:t>
            </w:r>
            <w:r w:rsidR="008926FC" w:rsidRPr="003637EE">
              <w:rPr>
                <w:rFonts w:ascii="Times New Roman" w:eastAsia="Times New Roman" w:hAnsi="Times New Roman" w:cs="Times New Roman"/>
                <w:b/>
                <w:bCs/>
                <w:sz w:val="20"/>
                <w:szCs w:val="20"/>
                <w:lang w:eastAsia="lv-LV"/>
              </w:rPr>
              <w:t>3</w:t>
            </w:r>
          </w:p>
        </w:tc>
        <w:tc>
          <w:tcPr>
            <w:tcW w:w="1843" w:type="dxa"/>
            <w:gridSpan w:val="6"/>
            <w:shd w:val="clear" w:color="auto" w:fill="E7E6E6" w:themeFill="background2"/>
            <w:vAlign w:val="center"/>
          </w:tcPr>
          <w:p w14:paraId="6353D162" w14:textId="77777777" w:rsidR="004565FF" w:rsidRPr="003637EE" w:rsidRDefault="004565FF" w:rsidP="005E54C0">
            <w:pPr>
              <w:spacing w:after="0" w:line="240" w:lineRule="auto"/>
              <w:jc w:val="center"/>
              <w:rPr>
                <w:rFonts w:ascii="Times New Roman" w:eastAsia="Times New Roman" w:hAnsi="Times New Roman" w:cs="Times New Roman"/>
                <w:b/>
                <w:bCs/>
                <w:sz w:val="20"/>
                <w:szCs w:val="20"/>
                <w:lang w:eastAsia="lv-LV"/>
              </w:rPr>
            </w:pPr>
            <w:r w:rsidRPr="003637EE">
              <w:rPr>
                <w:rFonts w:ascii="Times New Roman" w:eastAsia="Times New Roman" w:hAnsi="Times New Roman" w:cs="Times New Roman"/>
                <w:b/>
                <w:bCs/>
                <w:sz w:val="20"/>
                <w:szCs w:val="20"/>
                <w:lang w:eastAsia="lv-LV"/>
              </w:rPr>
              <w:t>Starpība</w:t>
            </w:r>
          </w:p>
          <w:p w14:paraId="21947C4A" w14:textId="7F9FC00E" w:rsidR="004565FF" w:rsidRPr="003637EE" w:rsidRDefault="004565FF" w:rsidP="005E54C0">
            <w:pPr>
              <w:spacing w:after="0" w:line="240" w:lineRule="auto"/>
              <w:jc w:val="center"/>
              <w:rPr>
                <w:rFonts w:ascii="Times New Roman" w:eastAsia="Times New Roman" w:hAnsi="Times New Roman" w:cs="Times New Roman"/>
                <w:b/>
                <w:bCs/>
                <w:sz w:val="20"/>
                <w:szCs w:val="20"/>
                <w:lang w:eastAsia="lv-LV"/>
              </w:rPr>
            </w:pPr>
            <w:r w:rsidRPr="003637EE">
              <w:rPr>
                <w:rFonts w:ascii="Times New Roman" w:eastAsia="Times New Roman" w:hAnsi="Times New Roman" w:cs="Times New Roman"/>
                <w:b/>
                <w:bCs/>
                <w:sz w:val="20"/>
                <w:szCs w:val="20"/>
                <w:lang w:eastAsia="lv-LV"/>
              </w:rPr>
              <w:t>202</w:t>
            </w:r>
            <w:r w:rsidR="008926FC" w:rsidRPr="003637EE">
              <w:rPr>
                <w:rFonts w:ascii="Times New Roman" w:eastAsia="Times New Roman" w:hAnsi="Times New Roman" w:cs="Times New Roman"/>
                <w:b/>
                <w:bCs/>
                <w:sz w:val="20"/>
                <w:szCs w:val="20"/>
                <w:lang w:eastAsia="lv-LV"/>
              </w:rPr>
              <w:t>5</w:t>
            </w:r>
            <w:r w:rsidRPr="003637EE">
              <w:rPr>
                <w:rFonts w:ascii="Times New Roman" w:eastAsia="Times New Roman" w:hAnsi="Times New Roman" w:cs="Times New Roman"/>
                <w:b/>
                <w:bCs/>
                <w:sz w:val="20"/>
                <w:szCs w:val="20"/>
                <w:lang w:eastAsia="lv-LV"/>
              </w:rPr>
              <w:t>/202</w:t>
            </w:r>
            <w:r w:rsidR="008926FC" w:rsidRPr="003637EE">
              <w:rPr>
                <w:rFonts w:ascii="Times New Roman" w:eastAsia="Times New Roman" w:hAnsi="Times New Roman" w:cs="Times New Roman"/>
                <w:b/>
                <w:bCs/>
                <w:sz w:val="20"/>
                <w:szCs w:val="20"/>
                <w:lang w:eastAsia="lv-LV"/>
              </w:rPr>
              <w:t>4</w:t>
            </w:r>
          </w:p>
        </w:tc>
      </w:tr>
      <w:tr w:rsidR="00144856" w:rsidRPr="003637EE" w14:paraId="228A1416" w14:textId="77777777" w:rsidTr="005E54C0">
        <w:trPr>
          <w:trHeight w:val="165"/>
        </w:trPr>
        <w:tc>
          <w:tcPr>
            <w:tcW w:w="2979" w:type="dxa"/>
            <w:gridSpan w:val="10"/>
            <w:shd w:val="clear" w:color="auto" w:fill="auto"/>
            <w:vAlign w:val="center"/>
          </w:tcPr>
          <w:p w14:paraId="7B9A3C11" w14:textId="49E22147" w:rsidR="00144856" w:rsidRPr="003637EE" w:rsidRDefault="00144856"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4944</w:t>
            </w:r>
          </w:p>
        </w:tc>
        <w:tc>
          <w:tcPr>
            <w:tcW w:w="2111" w:type="dxa"/>
            <w:gridSpan w:val="4"/>
            <w:shd w:val="clear" w:color="auto" w:fill="auto"/>
            <w:vAlign w:val="center"/>
          </w:tcPr>
          <w:p w14:paraId="66FF439F" w14:textId="03237CA9" w:rsidR="00144856" w:rsidRPr="003637EE" w:rsidRDefault="00144856"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4669</w:t>
            </w:r>
          </w:p>
        </w:tc>
        <w:tc>
          <w:tcPr>
            <w:tcW w:w="1221" w:type="dxa"/>
            <w:gridSpan w:val="5"/>
            <w:shd w:val="clear" w:color="auto" w:fill="auto"/>
            <w:vAlign w:val="center"/>
          </w:tcPr>
          <w:p w14:paraId="69D216E2" w14:textId="03720709" w:rsidR="00144856" w:rsidRPr="003637EE" w:rsidRDefault="00144856"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4450</w:t>
            </w:r>
          </w:p>
        </w:tc>
        <w:tc>
          <w:tcPr>
            <w:tcW w:w="1339" w:type="dxa"/>
            <w:gridSpan w:val="4"/>
            <w:shd w:val="clear" w:color="auto" w:fill="auto"/>
            <w:vAlign w:val="bottom"/>
          </w:tcPr>
          <w:p w14:paraId="3BC4BA10" w14:textId="4B3D256D" w:rsidR="00144856" w:rsidRPr="003637EE" w:rsidRDefault="00327491" w:rsidP="005E54C0">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144856" w:rsidRPr="003637EE">
              <w:rPr>
                <w:rFonts w:ascii="Times New Roman" w:hAnsi="Times New Roman" w:cs="Times New Roman"/>
                <w:color w:val="000000"/>
                <w:sz w:val="20"/>
                <w:szCs w:val="20"/>
              </w:rPr>
              <w:t>275 (6</w:t>
            </w:r>
            <w:r>
              <w:rPr>
                <w:rFonts w:ascii="Times New Roman" w:hAnsi="Times New Roman" w:cs="Times New Roman"/>
                <w:color w:val="000000"/>
                <w:sz w:val="20"/>
                <w:szCs w:val="20"/>
              </w:rPr>
              <w:t> </w:t>
            </w:r>
            <w:r w:rsidR="00144856" w:rsidRPr="003637EE">
              <w:rPr>
                <w:rFonts w:ascii="Times New Roman" w:hAnsi="Times New Roman" w:cs="Times New Roman"/>
                <w:color w:val="000000"/>
                <w:sz w:val="20"/>
                <w:szCs w:val="20"/>
              </w:rPr>
              <w:t>%)</w:t>
            </w:r>
          </w:p>
        </w:tc>
        <w:tc>
          <w:tcPr>
            <w:tcW w:w="1843" w:type="dxa"/>
            <w:gridSpan w:val="6"/>
            <w:shd w:val="clear" w:color="auto" w:fill="auto"/>
            <w:vAlign w:val="bottom"/>
          </w:tcPr>
          <w:p w14:paraId="0522C91D" w14:textId="03D1B220" w:rsidR="00144856" w:rsidRPr="003637EE" w:rsidRDefault="00327491" w:rsidP="005E54C0">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144856" w:rsidRPr="003637EE">
              <w:rPr>
                <w:rFonts w:ascii="Times New Roman" w:hAnsi="Times New Roman" w:cs="Times New Roman"/>
                <w:color w:val="000000"/>
                <w:sz w:val="20"/>
                <w:szCs w:val="20"/>
              </w:rPr>
              <w:t>219 (5</w:t>
            </w:r>
            <w:r>
              <w:rPr>
                <w:rFonts w:ascii="Times New Roman" w:hAnsi="Times New Roman" w:cs="Times New Roman"/>
                <w:color w:val="000000"/>
                <w:sz w:val="20"/>
                <w:szCs w:val="20"/>
              </w:rPr>
              <w:t> </w:t>
            </w:r>
            <w:r w:rsidR="00144856" w:rsidRPr="003637EE">
              <w:rPr>
                <w:rFonts w:ascii="Times New Roman" w:hAnsi="Times New Roman" w:cs="Times New Roman"/>
                <w:color w:val="000000"/>
                <w:sz w:val="20"/>
                <w:szCs w:val="20"/>
              </w:rPr>
              <w:t>%)</w:t>
            </w:r>
          </w:p>
        </w:tc>
      </w:tr>
      <w:tr w:rsidR="004565FF" w:rsidRPr="003637EE" w14:paraId="4C4F14BF" w14:textId="77777777" w:rsidTr="005E54C0">
        <w:trPr>
          <w:trHeight w:val="153"/>
        </w:trPr>
        <w:tc>
          <w:tcPr>
            <w:tcW w:w="9493" w:type="dxa"/>
            <w:gridSpan w:val="29"/>
            <w:shd w:val="clear" w:color="auto" w:fill="E7E6E6" w:themeFill="background2"/>
            <w:vAlign w:val="center"/>
          </w:tcPr>
          <w:p w14:paraId="26314C76" w14:textId="77777777" w:rsidR="004565FF" w:rsidRPr="003637EE" w:rsidRDefault="004565FF" w:rsidP="005E54C0">
            <w:pPr>
              <w:spacing w:after="0" w:line="240" w:lineRule="auto"/>
              <w:ind w:left="-109" w:right="-102"/>
              <w:jc w:val="center"/>
              <w:rPr>
                <w:rFonts w:ascii="Times New Roman" w:eastAsia="Times New Roman" w:hAnsi="Times New Roman" w:cs="Times New Roman"/>
                <w:b/>
                <w:bCs/>
                <w:color w:val="000000"/>
                <w:sz w:val="24"/>
                <w:szCs w:val="24"/>
                <w:lang w:eastAsia="lv-LV"/>
              </w:rPr>
            </w:pPr>
            <w:r w:rsidRPr="003637EE">
              <w:rPr>
                <w:rFonts w:ascii="Times New Roman" w:eastAsia="Times New Roman" w:hAnsi="Times New Roman" w:cs="Times New Roman"/>
                <w:b/>
                <w:bCs/>
                <w:color w:val="000000"/>
                <w:sz w:val="24"/>
                <w:szCs w:val="24"/>
                <w:lang w:eastAsia="lv-LV"/>
              </w:rPr>
              <w:t>VID veikto uzraudzības un kontroles pasākumu vērtējums</w:t>
            </w:r>
          </w:p>
        </w:tc>
      </w:tr>
      <w:tr w:rsidR="004565FF" w:rsidRPr="003637EE" w14:paraId="5325CD05" w14:textId="77777777" w:rsidTr="005E54C0">
        <w:trPr>
          <w:trHeight w:val="70"/>
        </w:trPr>
        <w:tc>
          <w:tcPr>
            <w:tcW w:w="1696" w:type="dxa"/>
            <w:gridSpan w:val="4"/>
            <w:shd w:val="clear" w:color="auto" w:fill="E7E6E6" w:themeFill="background2"/>
            <w:vAlign w:val="center"/>
            <w:hideMark/>
          </w:tcPr>
          <w:p w14:paraId="10DBC0FA" w14:textId="77777777" w:rsidR="004565FF" w:rsidRPr="003637EE" w:rsidRDefault="004565FF" w:rsidP="005E54C0">
            <w:pPr>
              <w:spacing w:after="0" w:line="240" w:lineRule="auto"/>
              <w:ind w:left="-106" w:right="-10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ab/>
              <w:t>Labi</w:t>
            </w:r>
          </w:p>
        </w:tc>
        <w:tc>
          <w:tcPr>
            <w:tcW w:w="2264" w:type="dxa"/>
            <w:gridSpan w:val="7"/>
            <w:shd w:val="clear" w:color="auto" w:fill="E7E6E6" w:themeFill="background2"/>
            <w:vAlign w:val="center"/>
          </w:tcPr>
          <w:p w14:paraId="5986E546" w14:textId="1EAB1BD7" w:rsidR="004565FF" w:rsidRPr="003637EE" w:rsidRDefault="004565FF" w:rsidP="005E54C0">
            <w:pPr>
              <w:spacing w:after="0" w:line="240" w:lineRule="auto"/>
              <w:ind w:left="-105" w:right="-113"/>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ab/>
              <w:t>Lielākoties labi</w:t>
            </w:r>
          </w:p>
        </w:tc>
        <w:tc>
          <w:tcPr>
            <w:tcW w:w="3025" w:type="dxa"/>
            <w:gridSpan w:val="11"/>
            <w:shd w:val="clear" w:color="auto" w:fill="E7E6E6" w:themeFill="background2"/>
            <w:vAlign w:val="center"/>
          </w:tcPr>
          <w:p w14:paraId="27169FF3" w14:textId="77777777" w:rsidR="004565FF" w:rsidRPr="003637EE" w:rsidRDefault="004565FF" w:rsidP="005E54C0">
            <w:pPr>
              <w:spacing w:after="0" w:line="240" w:lineRule="auto"/>
              <w:ind w:left="-111" w:right="-112"/>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ab/>
              <w:t>Vidēji</w:t>
            </w:r>
          </w:p>
        </w:tc>
        <w:tc>
          <w:tcPr>
            <w:tcW w:w="1542" w:type="dxa"/>
            <w:gridSpan w:val="6"/>
            <w:shd w:val="clear" w:color="auto" w:fill="E7E6E6" w:themeFill="background2"/>
            <w:vAlign w:val="center"/>
          </w:tcPr>
          <w:p w14:paraId="2A02E7DF" w14:textId="77777777" w:rsidR="004565FF" w:rsidRPr="003637EE" w:rsidRDefault="004565FF" w:rsidP="005E54C0">
            <w:pPr>
              <w:spacing w:after="0" w:line="240" w:lineRule="auto"/>
              <w:ind w:left="-112" w:right="-113"/>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Lielākoties slikti</w:t>
            </w:r>
          </w:p>
        </w:tc>
        <w:tc>
          <w:tcPr>
            <w:tcW w:w="966" w:type="dxa"/>
            <w:shd w:val="clear" w:color="auto" w:fill="E7E6E6" w:themeFill="background2"/>
            <w:vAlign w:val="center"/>
          </w:tcPr>
          <w:p w14:paraId="4C863180" w14:textId="77777777" w:rsidR="004565FF" w:rsidRPr="003637EE" w:rsidRDefault="004565FF" w:rsidP="005E54C0">
            <w:pPr>
              <w:spacing w:after="0" w:line="240" w:lineRule="auto"/>
              <w:ind w:left="-109" w:right="-102"/>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Slikti</w:t>
            </w:r>
          </w:p>
        </w:tc>
      </w:tr>
      <w:tr w:rsidR="00FD0D13" w:rsidRPr="003637EE" w14:paraId="5AA7E877" w14:textId="77777777" w:rsidTr="005E54C0">
        <w:trPr>
          <w:trHeight w:val="181"/>
        </w:trPr>
        <w:tc>
          <w:tcPr>
            <w:tcW w:w="1696" w:type="dxa"/>
            <w:gridSpan w:val="4"/>
            <w:shd w:val="clear" w:color="auto" w:fill="auto"/>
            <w:vAlign w:val="center"/>
          </w:tcPr>
          <w:p w14:paraId="6C372AA1" w14:textId="183021C2" w:rsidR="00FD0D13" w:rsidRPr="003637EE" w:rsidRDefault="00FD0D13" w:rsidP="00FD0D13">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53</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264" w:type="dxa"/>
            <w:gridSpan w:val="7"/>
            <w:shd w:val="clear" w:color="auto" w:fill="auto"/>
            <w:vAlign w:val="center"/>
          </w:tcPr>
          <w:p w14:paraId="1B6B5F52" w14:textId="10DC397C" w:rsidR="00FD0D13" w:rsidRPr="003637EE" w:rsidRDefault="00FD0D13" w:rsidP="00FD0D13">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37</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3025" w:type="dxa"/>
            <w:gridSpan w:val="11"/>
            <w:shd w:val="clear" w:color="auto" w:fill="auto"/>
            <w:vAlign w:val="center"/>
          </w:tcPr>
          <w:p w14:paraId="013497F2" w14:textId="42FF1EE6" w:rsidR="00FD0D13" w:rsidRPr="003637EE" w:rsidRDefault="00FD0D13" w:rsidP="00FD0D13">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9</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542" w:type="dxa"/>
            <w:gridSpan w:val="6"/>
            <w:shd w:val="clear" w:color="auto" w:fill="auto"/>
            <w:vAlign w:val="center"/>
          </w:tcPr>
          <w:p w14:paraId="59B5D982" w14:textId="79E62CAB" w:rsidR="00FD0D13" w:rsidRPr="003637EE" w:rsidRDefault="00FD0D13" w:rsidP="00FD0D13">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966" w:type="dxa"/>
            <w:vAlign w:val="center"/>
          </w:tcPr>
          <w:p w14:paraId="30662BB7" w14:textId="17ECE35B" w:rsidR="00FD0D13" w:rsidRPr="003637EE" w:rsidRDefault="00FD0D13" w:rsidP="00FD0D13">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0,4</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4565FF" w:rsidRPr="003637EE" w14:paraId="41B083AA" w14:textId="77777777" w:rsidTr="005E54C0">
        <w:trPr>
          <w:trHeight w:val="181"/>
        </w:trPr>
        <w:tc>
          <w:tcPr>
            <w:tcW w:w="9493" w:type="dxa"/>
            <w:gridSpan w:val="29"/>
            <w:shd w:val="clear" w:color="auto" w:fill="E7E6E6" w:themeFill="background2"/>
            <w:vAlign w:val="center"/>
          </w:tcPr>
          <w:p w14:paraId="768E0707" w14:textId="77777777" w:rsidR="004565FF" w:rsidRPr="003637EE" w:rsidRDefault="004565FF" w:rsidP="005E54C0">
            <w:pPr>
              <w:spacing w:after="0" w:line="240" w:lineRule="auto"/>
              <w:jc w:val="center"/>
              <w:rPr>
                <w:rFonts w:ascii="Times New Roman" w:hAnsi="Times New Roman" w:cs="Times New Roman"/>
                <w:color w:val="000000"/>
                <w:sz w:val="20"/>
                <w:szCs w:val="20"/>
              </w:rPr>
            </w:pPr>
            <w:r w:rsidRPr="003637EE">
              <w:rPr>
                <w:rFonts w:ascii="Times New Roman" w:eastAsia="Times New Roman" w:hAnsi="Times New Roman" w:cs="Times New Roman"/>
                <w:b/>
                <w:bCs/>
                <w:color w:val="000000"/>
                <w:sz w:val="24"/>
                <w:szCs w:val="24"/>
                <w:lang w:eastAsia="lv-LV"/>
              </w:rPr>
              <w:t>Licencēto ārpakalpojuma grāmatvežu skaits</w:t>
            </w:r>
          </w:p>
        </w:tc>
      </w:tr>
      <w:tr w:rsidR="005E54C0" w:rsidRPr="003637EE" w14:paraId="11D84068" w14:textId="3D6B179B" w:rsidTr="005E54C0">
        <w:trPr>
          <w:trHeight w:val="181"/>
        </w:trPr>
        <w:tc>
          <w:tcPr>
            <w:tcW w:w="3960" w:type="dxa"/>
            <w:gridSpan w:val="11"/>
            <w:tcBorders>
              <w:right w:val="single" w:sz="4" w:space="0" w:color="auto"/>
            </w:tcBorders>
            <w:shd w:val="clear" w:color="auto" w:fill="E7E6E6" w:themeFill="background2"/>
            <w:vAlign w:val="center"/>
          </w:tcPr>
          <w:p w14:paraId="27E6E504" w14:textId="50EE0464" w:rsidR="005E54C0" w:rsidRPr="003637EE" w:rsidRDefault="005E54C0" w:rsidP="005E54C0">
            <w:pPr>
              <w:spacing w:after="0" w:line="240" w:lineRule="auto"/>
              <w:ind w:left="-106" w:right="-10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2023</w:t>
            </w:r>
            <w:r w:rsidR="00327491">
              <w:rPr>
                <w:rFonts w:ascii="Times New Roman" w:eastAsia="Times New Roman" w:hAnsi="Times New Roman" w:cs="Times New Roman"/>
                <w:b/>
                <w:bCs/>
                <w:color w:val="000000"/>
                <w:sz w:val="20"/>
                <w:szCs w:val="20"/>
                <w:lang w:eastAsia="lv-LV"/>
              </w:rPr>
              <w:t>. gadā</w:t>
            </w:r>
          </w:p>
        </w:tc>
        <w:tc>
          <w:tcPr>
            <w:tcW w:w="1478" w:type="dxa"/>
            <w:gridSpan w:val="4"/>
            <w:tcBorders>
              <w:left w:val="single" w:sz="4" w:space="0" w:color="auto"/>
              <w:right w:val="nil"/>
            </w:tcBorders>
            <w:shd w:val="clear" w:color="auto" w:fill="E7E6E6" w:themeFill="background2"/>
            <w:vAlign w:val="center"/>
          </w:tcPr>
          <w:p w14:paraId="5FEC9335" w14:textId="2557D303" w:rsidR="005E54C0" w:rsidRPr="003637EE" w:rsidRDefault="005E54C0" w:rsidP="005E54C0">
            <w:pPr>
              <w:spacing w:after="0" w:line="240" w:lineRule="auto"/>
              <w:ind w:left="-106" w:right="-10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 xml:space="preserve">       2024</w:t>
            </w:r>
            <w:r w:rsidR="00327491">
              <w:rPr>
                <w:rFonts w:ascii="Times New Roman" w:eastAsia="Times New Roman" w:hAnsi="Times New Roman" w:cs="Times New Roman"/>
                <w:b/>
                <w:bCs/>
                <w:color w:val="000000"/>
                <w:sz w:val="20"/>
                <w:szCs w:val="20"/>
                <w:lang w:eastAsia="lv-LV"/>
              </w:rPr>
              <w:t>. gadā</w:t>
            </w:r>
          </w:p>
        </w:tc>
        <w:tc>
          <w:tcPr>
            <w:tcW w:w="1540" w:type="dxa"/>
            <w:gridSpan w:val="6"/>
            <w:tcBorders>
              <w:left w:val="nil"/>
            </w:tcBorders>
            <w:shd w:val="clear" w:color="auto" w:fill="E7E6E6" w:themeFill="background2"/>
            <w:vAlign w:val="center"/>
          </w:tcPr>
          <w:p w14:paraId="26C756A5" w14:textId="77777777" w:rsidR="005E54C0" w:rsidRPr="003637EE" w:rsidRDefault="005E54C0" w:rsidP="005E54C0">
            <w:pPr>
              <w:spacing w:after="0" w:line="240" w:lineRule="auto"/>
              <w:ind w:left="-106" w:right="-104"/>
              <w:jc w:val="center"/>
              <w:rPr>
                <w:rFonts w:ascii="Times New Roman" w:eastAsia="Times New Roman" w:hAnsi="Times New Roman" w:cs="Times New Roman"/>
                <w:b/>
                <w:bCs/>
                <w:color w:val="000000"/>
                <w:sz w:val="20"/>
                <w:szCs w:val="20"/>
                <w:lang w:eastAsia="lv-LV"/>
              </w:rPr>
            </w:pPr>
          </w:p>
        </w:tc>
        <w:tc>
          <w:tcPr>
            <w:tcW w:w="2515" w:type="dxa"/>
            <w:gridSpan w:val="8"/>
            <w:tcBorders>
              <w:left w:val="single" w:sz="4" w:space="0" w:color="auto"/>
            </w:tcBorders>
            <w:shd w:val="clear" w:color="auto" w:fill="E7E6E6" w:themeFill="background2"/>
            <w:vAlign w:val="center"/>
          </w:tcPr>
          <w:p w14:paraId="507557D8" w14:textId="5DB9B68E" w:rsidR="005E54C0" w:rsidRPr="003637EE" w:rsidRDefault="005E54C0" w:rsidP="005E54C0">
            <w:pPr>
              <w:spacing w:after="0" w:line="240" w:lineRule="auto"/>
              <w:ind w:left="-106" w:right="-104"/>
              <w:jc w:val="center"/>
              <w:rPr>
                <w:rFonts w:ascii="Times New Roman" w:eastAsia="Times New Roman" w:hAnsi="Times New Roman" w:cs="Times New Roman"/>
                <w:b/>
                <w:bCs/>
                <w:color w:val="000000"/>
                <w:sz w:val="20"/>
                <w:szCs w:val="20"/>
                <w:lang w:eastAsia="lv-LV"/>
              </w:rPr>
            </w:pPr>
            <w:r w:rsidRPr="003637EE">
              <w:rPr>
                <w:rFonts w:ascii="Times New Roman" w:hAnsi="Times New Roman" w:cs="Times New Roman"/>
                <w:b/>
                <w:bCs/>
                <w:color w:val="000000"/>
                <w:sz w:val="20"/>
                <w:szCs w:val="20"/>
              </w:rPr>
              <w:t>2025</w:t>
            </w:r>
            <w:r w:rsidR="00EA1951">
              <w:rPr>
                <w:rFonts w:ascii="Times New Roman" w:hAnsi="Times New Roman" w:cs="Times New Roman"/>
                <w:b/>
                <w:bCs/>
                <w:color w:val="000000"/>
                <w:sz w:val="20"/>
                <w:szCs w:val="20"/>
              </w:rPr>
              <w:t>. gadā</w:t>
            </w:r>
          </w:p>
        </w:tc>
      </w:tr>
      <w:tr w:rsidR="005E54C0" w:rsidRPr="003637EE" w14:paraId="6B58E200" w14:textId="722252EB" w:rsidTr="00DB4262">
        <w:trPr>
          <w:trHeight w:val="181"/>
        </w:trPr>
        <w:tc>
          <w:tcPr>
            <w:tcW w:w="1696" w:type="dxa"/>
            <w:gridSpan w:val="4"/>
            <w:shd w:val="clear" w:color="auto" w:fill="D9D9D9" w:themeFill="background1" w:themeFillShade="D9"/>
            <w:vAlign w:val="center"/>
          </w:tcPr>
          <w:p w14:paraId="1B65BC50" w14:textId="6C7A0CFE" w:rsidR="005E54C0" w:rsidRPr="003637EE" w:rsidRDefault="005E54C0" w:rsidP="005E54C0">
            <w:pPr>
              <w:spacing w:after="0" w:line="240" w:lineRule="auto"/>
              <w:jc w:val="center"/>
              <w:rPr>
                <w:rFonts w:ascii="Times New Roman" w:hAnsi="Times New Roman" w:cs="Times New Roman"/>
                <w:b/>
                <w:bCs/>
                <w:color w:val="000000"/>
                <w:sz w:val="20"/>
                <w:szCs w:val="20"/>
              </w:rPr>
            </w:pPr>
            <w:r w:rsidRPr="003637EE">
              <w:rPr>
                <w:rFonts w:ascii="Times New Roman" w:hAnsi="Times New Roman" w:cs="Times New Roman"/>
                <w:b/>
                <w:bCs/>
                <w:color w:val="000000"/>
                <w:sz w:val="20"/>
                <w:szCs w:val="20"/>
              </w:rPr>
              <w:t>Piešķirto licenču skaits</w:t>
            </w:r>
          </w:p>
        </w:tc>
        <w:tc>
          <w:tcPr>
            <w:tcW w:w="2264" w:type="dxa"/>
            <w:gridSpan w:val="7"/>
            <w:tcBorders>
              <w:bottom w:val="single" w:sz="4" w:space="0" w:color="auto"/>
            </w:tcBorders>
            <w:shd w:val="clear" w:color="auto" w:fill="D9D9D9" w:themeFill="background1" w:themeFillShade="D9"/>
            <w:vAlign w:val="center"/>
          </w:tcPr>
          <w:p w14:paraId="28F5FF63" w14:textId="2151595F" w:rsidR="005E54C0" w:rsidRPr="003637EE" w:rsidRDefault="005E54C0" w:rsidP="005E54C0">
            <w:pPr>
              <w:spacing w:after="0" w:line="240" w:lineRule="auto"/>
              <w:jc w:val="center"/>
              <w:rPr>
                <w:rFonts w:ascii="Times New Roman" w:hAnsi="Times New Roman" w:cs="Times New Roman"/>
                <w:b/>
                <w:bCs/>
                <w:color w:val="000000"/>
                <w:sz w:val="20"/>
                <w:szCs w:val="20"/>
              </w:rPr>
            </w:pPr>
            <w:r w:rsidRPr="003637EE">
              <w:rPr>
                <w:rFonts w:ascii="Times New Roman" w:hAnsi="Times New Roman" w:cs="Times New Roman"/>
                <w:b/>
                <w:bCs/>
                <w:color w:val="000000"/>
                <w:sz w:val="20"/>
                <w:szCs w:val="20"/>
              </w:rPr>
              <w:t>Atteikto licenču skaits</w:t>
            </w:r>
          </w:p>
        </w:tc>
        <w:tc>
          <w:tcPr>
            <w:tcW w:w="1478" w:type="dxa"/>
            <w:gridSpan w:val="4"/>
            <w:shd w:val="clear" w:color="auto" w:fill="D9D9D9" w:themeFill="background1" w:themeFillShade="D9"/>
            <w:vAlign w:val="center"/>
          </w:tcPr>
          <w:p w14:paraId="005346E5" w14:textId="48DE56F8" w:rsidR="005E54C0" w:rsidRPr="003637EE" w:rsidRDefault="005E54C0" w:rsidP="005E54C0">
            <w:pPr>
              <w:spacing w:after="0" w:line="240" w:lineRule="auto"/>
              <w:jc w:val="center"/>
              <w:rPr>
                <w:rFonts w:ascii="Times New Roman" w:hAnsi="Times New Roman" w:cs="Times New Roman"/>
                <w:b/>
                <w:bCs/>
                <w:color w:val="000000"/>
                <w:sz w:val="20"/>
                <w:szCs w:val="20"/>
              </w:rPr>
            </w:pPr>
            <w:r w:rsidRPr="003637EE">
              <w:rPr>
                <w:rFonts w:ascii="Times New Roman" w:hAnsi="Times New Roman" w:cs="Times New Roman"/>
                <w:b/>
                <w:bCs/>
                <w:color w:val="000000"/>
                <w:sz w:val="20"/>
                <w:szCs w:val="20"/>
              </w:rPr>
              <w:t>Piešķirto licenču skaits</w:t>
            </w:r>
          </w:p>
        </w:tc>
        <w:tc>
          <w:tcPr>
            <w:tcW w:w="1547" w:type="dxa"/>
            <w:gridSpan w:val="7"/>
            <w:shd w:val="clear" w:color="auto" w:fill="D9D9D9" w:themeFill="background1" w:themeFillShade="D9"/>
            <w:vAlign w:val="center"/>
          </w:tcPr>
          <w:p w14:paraId="294F7D0E" w14:textId="6001FC22" w:rsidR="005E54C0" w:rsidRPr="003637EE" w:rsidRDefault="005E54C0" w:rsidP="005E54C0">
            <w:pPr>
              <w:spacing w:after="0" w:line="240" w:lineRule="auto"/>
              <w:jc w:val="center"/>
              <w:rPr>
                <w:rFonts w:ascii="Times New Roman" w:hAnsi="Times New Roman" w:cs="Times New Roman"/>
                <w:b/>
                <w:bCs/>
                <w:color w:val="000000"/>
                <w:sz w:val="20"/>
                <w:szCs w:val="20"/>
              </w:rPr>
            </w:pPr>
            <w:r w:rsidRPr="003637EE">
              <w:rPr>
                <w:rFonts w:ascii="Times New Roman" w:hAnsi="Times New Roman" w:cs="Times New Roman"/>
                <w:b/>
                <w:bCs/>
                <w:color w:val="000000"/>
                <w:sz w:val="20"/>
                <w:szCs w:val="20"/>
              </w:rPr>
              <w:t>Atteikto licenču skaits</w:t>
            </w:r>
          </w:p>
        </w:tc>
        <w:tc>
          <w:tcPr>
            <w:tcW w:w="1265" w:type="dxa"/>
            <w:gridSpan w:val="4"/>
            <w:shd w:val="clear" w:color="auto" w:fill="D9D9D9" w:themeFill="background1" w:themeFillShade="D9"/>
            <w:vAlign w:val="center"/>
          </w:tcPr>
          <w:p w14:paraId="15D36F13" w14:textId="66EEE5CB" w:rsidR="005E54C0" w:rsidRPr="003637EE" w:rsidRDefault="005E54C0" w:rsidP="005E54C0">
            <w:pPr>
              <w:spacing w:after="0" w:line="240" w:lineRule="auto"/>
              <w:jc w:val="center"/>
              <w:rPr>
                <w:rFonts w:ascii="Times New Roman" w:hAnsi="Times New Roman" w:cs="Times New Roman"/>
                <w:b/>
                <w:bCs/>
                <w:color w:val="000000"/>
                <w:sz w:val="20"/>
                <w:szCs w:val="20"/>
              </w:rPr>
            </w:pPr>
            <w:r w:rsidRPr="003637EE">
              <w:rPr>
                <w:rFonts w:ascii="Times New Roman" w:hAnsi="Times New Roman" w:cs="Times New Roman"/>
                <w:b/>
                <w:bCs/>
                <w:color w:val="000000"/>
                <w:sz w:val="20"/>
                <w:szCs w:val="20"/>
              </w:rPr>
              <w:t>Piešķirto licenču skaits</w:t>
            </w:r>
          </w:p>
        </w:tc>
        <w:tc>
          <w:tcPr>
            <w:tcW w:w="1243" w:type="dxa"/>
            <w:gridSpan w:val="3"/>
            <w:shd w:val="clear" w:color="auto" w:fill="D9D9D9" w:themeFill="background1" w:themeFillShade="D9"/>
            <w:vAlign w:val="center"/>
          </w:tcPr>
          <w:p w14:paraId="29D3F271" w14:textId="75F281E5" w:rsidR="005E54C0" w:rsidRPr="003637EE" w:rsidRDefault="005E54C0" w:rsidP="005E54C0">
            <w:pPr>
              <w:spacing w:after="0" w:line="240" w:lineRule="auto"/>
              <w:jc w:val="center"/>
              <w:rPr>
                <w:rFonts w:ascii="Times New Roman" w:hAnsi="Times New Roman" w:cs="Times New Roman"/>
                <w:b/>
                <w:bCs/>
                <w:color w:val="000000"/>
                <w:sz w:val="20"/>
                <w:szCs w:val="20"/>
              </w:rPr>
            </w:pPr>
            <w:r w:rsidRPr="003637EE">
              <w:rPr>
                <w:rFonts w:ascii="Times New Roman" w:hAnsi="Times New Roman" w:cs="Times New Roman"/>
                <w:b/>
                <w:bCs/>
                <w:color w:val="000000"/>
                <w:sz w:val="20"/>
                <w:szCs w:val="20"/>
              </w:rPr>
              <w:t>Atteikto licenču skaits</w:t>
            </w:r>
          </w:p>
        </w:tc>
      </w:tr>
      <w:tr w:rsidR="005E54C0" w:rsidRPr="003637EE" w14:paraId="76866230" w14:textId="2234434F" w:rsidTr="006C796B">
        <w:trPr>
          <w:trHeight w:val="181"/>
        </w:trPr>
        <w:tc>
          <w:tcPr>
            <w:tcW w:w="1696" w:type="dxa"/>
            <w:gridSpan w:val="4"/>
            <w:tcBorders>
              <w:right w:val="single" w:sz="4" w:space="0" w:color="auto"/>
            </w:tcBorders>
            <w:shd w:val="clear" w:color="auto" w:fill="FFFFFF" w:themeFill="background1"/>
            <w:vAlign w:val="center"/>
          </w:tcPr>
          <w:p w14:paraId="2C5FA7DA" w14:textId="76D3C153"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2316</w:t>
            </w:r>
          </w:p>
        </w:tc>
        <w:tc>
          <w:tcPr>
            <w:tcW w:w="2264" w:type="dxa"/>
            <w:gridSpan w:val="7"/>
            <w:tcBorders>
              <w:left w:val="single" w:sz="4" w:space="0" w:color="auto"/>
            </w:tcBorders>
            <w:shd w:val="clear" w:color="auto" w:fill="FFFFFF" w:themeFill="background1"/>
            <w:vAlign w:val="center"/>
          </w:tcPr>
          <w:p w14:paraId="6CB723AB" w14:textId="157E537D"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7</w:t>
            </w:r>
          </w:p>
        </w:tc>
        <w:tc>
          <w:tcPr>
            <w:tcW w:w="1478" w:type="dxa"/>
            <w:gridSpan w:val="4"/>
            <w:shd w:val="clear" w:color="auto" w:fill="FFFFFF" w:themeFill="background1"/>
            <w:vAlign w:val="center"/>
          </w:tcPr>
          <w:p w14:paraId="48E05048" w14:textId="17C66937"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245</w:t>
            </w:r>
          </w:p>
        </w:tc>
        <w:tc>
          <w:tcPr>
            <w:tcW w:w="1547" w:type="dxa"/>
            <w:gridSpan w:val="7"/>
            <w:shd w:val="clear" w:color="auto" w:fill="FFFFFF" w:themeFill="background1"/>
            <w:vAlign w:val="center"/>
          </w:tcPr>
          <w:p w14:paraId="4F0B8326" w14:textId="473292CC"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4</w:t>
            </w:r>
          </w:p>
        </w:tc>
        <w:tc>
          <w:tcPr>
            <w:tcW w:w="1265" w:type="dxa"/>
            <w:gridSpan w:val="4"/>
            <w:shd w:val="clear" w:color="auto" w:fill="FFFFFF" w:themeFill="background1"/>
            <w:vAlign w:val="center"/>
          </w:tcPr>
          <w:p w14:paraId="6074A90E" w14:textId="736E36A2"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191</w:t>
            </w:r>
          </w:p>
        </w:tc>
        <w:tc>
          <w:tcPr>
            <w:tcW w:w="1243" w:type="dxa"/>
            <w:gridSpan w:val="3"/>
            <w:shd w:val="clear" w:color="auto" w:fill="FFFFFF" w:themeFill="background1"/>
            <w:vAlign w:val="center"/>
          </w:tcPr>
          <w:p w14:paraId="4A06F927" w14:textId="6632DC36"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w:t>
            </w:r>
          </w:p>
        </w:tc>
      </w:tr>
      <w:tr w:rsidR="005E54C0" w:rsidRPr="003637EE" w14:paraId="147A1B67" w14:textId="77777777" w:rsidTr="00DB4262">
        <w:trPr>
          <w:trHeight w:val="223"/>
        </w:trPr>
        <w:tc>
          <w:tcPr>
            <w:tcW w:w="9493" w:type="dxa"/>
            <w:gridSpan w:val="29"/>
            <w:shd w:val="clear" w:color="auto" w:fill="D9D9D9" w:themeFill="background1" w:themeFillShade="D9"/>
            <w:vAlign w:val="center"/>
          </w:tcPr>
          <w:p w14:paraId="6501E34E" w14:textId="77777777" w:rsidR="005E54C0" w:rsidRPr="003637EE" w:rsidRDefault="005E54C0" w:rsidP="005E54C0">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VID veikto informatīvo un izglītojošo pasākumu vērtējums</w:t>
            </w:r>
          </w:p>
        </w:tc>
      </w:tr>
      <w:tr w:rsidR="005E54C0" w:rsidRPr="003637EE" w14:paraId="0EE3E413" w14:textId="77777777" w:rsidTr="00DB4262">
        <w:trPr>
          <w:trHeight w:val="71"/>
        </w:trPr>
        <w:tc>
          <w:tcPr>
            <w:tcW w:w="1696" w:type="dxa"/>
            <w:gridSpan w:val="4"/>
            <w:shd w:val="clear" w:color="auto" w:fill="D9D9D9" w:themeFill="background1" w:themeFillShade="D9"/>
            <w:vAlign w:val="center"/>
            <w:hideMark/>
          </w:tcPr>
          <w:p w14:paraId="2B79FFC2" w14:textId="77777777" w:rsidR="005E54C0" w:rsidRPr="003637EE" w:rsidRDefault="005E54C0" w:rsidP="005E54C0">
            <w:pPr>
              <w:spacing w:after="0" w:line="240" w:lineRule="auto"/>
              <w:jc w:val="center"/>
              <w:rPr>
                <w:rFonts w:ascii="Times New Roman" w:hAnsi="Times New Roman" w:cs="Times New Roman"/>
                <w:b/>
                <w:color w:val="000000"/>
                <w:sz w:val="20"/>
                <w:szCs w:val="20"/>
              </w:rPr>
            </w:pPr>
            <w:r w:rsidRPr="003637EE">
              <w:rPr>
                <w:rFonts w:ascii="Times New Roman" w:hAnsi="Times New Roman" w:cs="Times New Roman"/>
                <w:b/>
                <w:color w:val="000000"/>
                <w:sz w:val="20"/>
                <w:szCs w:val="20"/>
              </w:rPr>
              <w:t>Labi</w:t>
            </w:r>
          </w:p>
        </w:tc>
        <w:tc>
          <w:tcPr>
            <w:tcW w:w="2264" w:type="dxa"/>
            <w:gridSpan w:val="7"/>
            <w:shd w:val="clear" w:color="auto" w:fill="D9D9D9" w:themeFill="background1" w:themeFillShade="D9"/>
            <w:vAlign w:val="center"/>
            <w:hideMark/>
          </w:tcPr>
          <w:p w14:paraId="025577F1" w14:textId="3546CDA4" w:rsidR="005E54C0" w:rsidRPr="003637EE" w:rsidRDefault="005E54C0" w:rsidP="005E54C0">
            <w:pPr>
              <w:spacing w:after="0" w:line="240" w:lineRule="auto"/>
              <w:jc w:val="center"/>
              <w:rPr>
                <w:rFonts w:ascii="Times New Roman" w:hAnsi="Times New Roman" w:cs="Times New Roman"/>
                <w:b/>
                <w:color w:val="000000"/>
                <w:sz w:val="20"/>
                <w:szCs w:val="20"/>
              </w:rPr>
            </w:pPr>
            <w:r w:rsidRPr="003637EE">
              <w:rPr>
                <w:rFonts w:ascii="Times New Roman" w:hAnsi="Times New Roman" w:cs="Times New Roman"/>
                <w:b/>
                <w:color w:val="000000"/>
                <w:sz w:val="20"/>
                <w:szCs w:val="20"/>
              </w:rPr>
              <w:t>Lielākoties labi</w:t>
            </w:r>
          </w:p>
        </w:tc>
        <w:tc>
          <w:tcPr>
            <w:tcW w:w="2524" w:type="dxa"/>
            <w:gridSpan w:val="9"/>
            <w:shd w:val="clear" w:color="auto" w:fill="D9D9D9" w:themeFill="background1" w:themeFillShade="D9"/>
            <w:vAlign w:val="center"/>
          </w:tcPr>
          <w:p w14:paraId="23E71073" w14:textId="77777777" w:rsidR="005E54C0" w:rsidRPr="003637EE" w:rsidRDefault="005E54C0" w:rsidP="005E54C0">
            <w:pPr>
              <w:spacing w:after="0" w:line="240" w:lineRule="auto"/>
              <w:jc w:val="center"/>
              <w:rPr>
                <w:rFonts w:ascii="Times New Roman" w:hAnsi="Times New Roman" w:cs="Times New Roman"/>
                <w:b/>
                <w:color w:val="000000"/>
                <w:sz w:val="20"/>
                <w:szCs w:val="20"/>
              </w:rPr>
            </w:pPr>
            <w:r w:rsidRPr="003637EE">
              <w:rPr>
                <w:rFonts w:ascii="Times New Roman" w:hAnsi="Times New Roman" w:cs="Times New Roman"/>
                <w:b/>
                <w:color w:val="000000"/>
                <w:sz w:val="20"/>
                <w:szCs w:val="20"/>
              </w:rPr>
              <w:t>Vidēji</w:t>
            </w:r>
          </w:p>
        </w:tc>
        <w:tc>
          <w:tcPr>
            <w:tcW w:w="1858" w:type="dxa"/>
            <w:gridSpan w:val="7"/>
            <w:shd w:val="clear" w:color="auto" w:fill="D9D9D9" w:themeFill="background1" w:themeFillShade="D9"/>
            <w:vAlign w:val="center"/>
          </w:tcPr>
          <w:p w14:paraId="726ED296" w14:textId="77777777" w:rsidR="005E54C0" w:rsidRPr="003637EE" w:rsidRDefault="005E54C0" w:rsidP="005E54C0">
            <w:pPr>
              <w:spacing w:after="0" w:line="240" w:lineRule="auto"/>
              <w:jc w:val="center"/>
              <w:rPr>
                <w:rFonts w:ascii="Times New Roman" w:hAnsi="Times New Roman" w:cs="Times New Roman"/>
                <w:b/>
                <w:color w:val="000000"/>
                <w:sz w:val="20"/>
                <w:szCs w:val="20"/>
              </w:rPr>
            </w:pPr>
            <w:r w:rsidRPr="003637EE">
              <w:rPr>
                <w:rFonts w:ascii="Times New Roman" w:hAnsi="Times New Roman" w:cs="Times New Roman"/>
                <w:b/>
                <w:color w:val="000000"/>
                <w:sz w:val="20"/>
                <w:szCs w:val="20"/>
              </w:rPr>
              <w:t>Lielākoties slikti</w:t>
            </w:r>
          </w:p>
        </w:tc>
        <w:tc>
          <w:tcPr>
            <w:tcW w:w="1151" w:type="dxa"/>
            <w:gridSpan w:val="2"/>
            <w:shd w:val="clear" w:color="auto" w:fill="D9D9D9" w:themeFill="background1" w:themeFillShade="D9"/>
            <w:vAlign w:val="center"/>
          </w:tcPr>
          <w:p w14:paraId="2091A7ED" w14:textId="77777777" w:rsidR="005E54C0" w:rsidRPr="003637EE" w:rsidRDefault="005E54C0" w:rsidP="005E54C0">
            <w:pPr>
              <w:spacing w:after="0" w:line="240" w:lineRule="auto"/>
              <w:jc w:val="center"/>
              <w:rPr>
                <w:rFonts w:ascii="Times New Roman" w:hAnsi="Times New Roman" w:cs="Times New Roman"/>
                <w:b/>
                <w:color w:val="000000"/>
                <w:sz w:val="20"/>
                <w:szCs w:val="20"/>
              </w:rPr>
            </w:pPr>
            <w:r w:rsidRPr="003637EE">
              <w:rPr>
                <w:rFonts w:ascii="Times New Roman" w:hAnsi="Times New Roman" w:cs="Times New Roman"/>
                <w:b/>
                <w:color w:val="000000"/>
                <w:sz w:val="20"/>
                <w:szCs w:val="20"/>
              </w:rPr>
              <w:t>Slikti</w:t>
            </w:r>
          </w:p>
        </w:tc>
      </w:tr>
      <w:tr w:rsidR="00FD0D13" w:rsidRPr="003637EE" w14:paraId="40299BB1" w14:textId="77777777" w:rsidTr="006C796B">
        <w:trPr>
          <w:trHeight w:val="131"/>
        </w:trPr>
        <w:tc>
          <w:tcPr>
            <w:tcW w:w="1696" w:type="dxa"/>
            <w:gridSpan w:val="4"/>
            <w:shd w:val="clear" w:color="auto" w:fill="FFFFFF" w:themeFill="background1"/>
            <w:vAlign w:val="center"/>
          </w:tcPr>
          <w:p w14:paraId="57B1707D" w14:textId="6FC161C9" w:rsidR="00FD0D13" w:rsidRPr="003637EE" w:rsidRDefault="00FD0D13" w:rsidP="00FD0D13">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46</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264" w:type="dxa"/>
            <w:gridSpan w:val="7"/>
            <w:shd w:val="clear" w:color="auto" w:fill="FFFFFF" w:themeFill="background1"/>
            <w:vAlign w:val="center"/>
          </w:tcPr>
          <w:p w14:paraId="4D353F1B" w14:textId="042F46EB" w:rsidR="00FD0D13" w:rsidRPr="003637EE" w:rsidRDefault="00FD0D13" w:rsidP="00FD0D13">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34</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524" w:type="dxa"/>
            <w:gridSpan w:val="9"/>
            <w:shd w:val="clear" w:color="auto" w:fill="FFFFFF" w:themeFill="background1"/>
            <w:vAlign w:val="center"/>
          </w:tcPr>
          <w:p w14:paraId="0EC2C488" w14:textId="02D0D90F" w:rsidR="00FD0D13" w:rsidRPr="003637EE" w:rsidRDefault="00FD0D13" w:rsidP="00FD0D13">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17</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858" w:type="dxa"/>
            <w:gridSpan w:val="7"/>
            <w:shd w:val="clear" w:color="auto" w:fill="FFFFFF" w:themeFill="background1"/>
            <w:vAlign w:val="center"/>
          </w:tcPr>
          <w:p w14:paraId="60FA4116" w14:textId="1FA6FD67" w:rsidR="00FD0D13" w:rsidRPr="003637EE" w:rsidRDefault="00FD0D13" w:rsidP="00FD0D13">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151" w:type="dxa"/>
            <w:gridSpan w:val="2"/>
            <w:shd w:val="clear" w:color="auto" w:fill="FFFFFF" w:themeFill="background1"/>
            <w:vAlign w:val="center"/>
          </w:tcPr>
          <w:p w14:paraId="7B9FE538" w14:textId="21E964E9" w:rsidR="00FD0D13" w:rsidRPr="003637EE" w:rsidRDefault="00FD0D13" w:rsidP="00FD0D13">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5E54C0" w:rsidRPr="003637EE" w14:paraId="62EEA1DA" w14:textId="77777777" w:rsidTr="00DB4262">
        <w:trPr>
          <w:trHeight w:val="189"/>
        </w:trPr>
        <w:tc>
          <w:tcPr>
            <w:tcW w:w="7650" w:type="dxa"/>
            <w:gridSpan w:val="23"/>
            <w:shd w:val="clear" w:color="auto" w:fill="D9D9D9" w:themeFill="background1" w:themeFillShade="D9"/>
            <w:vAlign w:val="center"/>
            <w:hideMark/>
          </w:tcPr>
          <w:p w14:paraId="1746A301" w14:textId="77777777" w:rsidR="005E54C0" w:rsidRPr="003637EE" w:rsidRDefault="005E54C0" w:rsidP="005E54C0">
            <w:pPr>
              <w:spacing w:after="0" w:line="240" w:lineRule="auto"/>
              <w:jc w:val="center"/>
              <w:rPr>
                <w:rFonts w:ascii="Times New Roman" w:eastAsia="Times New Roman" w:hAnsi="Times New Roman" w:cs="Times New Roman"/>
                <w:b/>
                <w:color w:val="000000"/>
                <w:sz w:val="24"/>
                <w:szCs w:val="24"/>
                <w:lang w:eastAsia="lv-LV"/>
              </w:rPr>
            </w:pPr>
            <w:r w:rsidRPr="003637EE">
              <w:rPr>
                <w:rFonts w:ascii="Times New Roman" w:eastAsia="Times New Roman" w:hAnsi="Times New Roman" w:cs="Times New Roman"/>
                <w:b/>
                <w:color w:val="000000"/>
                <w:sz w:val="24"/>
                <w:szCs w:val="24"/>
                <w:lang w:eastAsia="lv-LV"/>
              </w:rPr>
              <w:t>Uzraudzības pasākumu skaits</w:t>
            </w:r>
          </w:p>
        </w:tc>
        <w:tc>
          <w:tcPr>
            <w:tcW w:w="1843" w:type="dxa"/>
            <w:gridSpan w:val="6"/>
            <w:vMerge w:val="restart"/>
            <w:shd w:val="clear" w:color="auto" w:fill="D9D9D9" w:themeFill="background1" w:themeFillShade="D9"/>
            <w:vAlign w:val="center"/>
          </w:tcPr>
          <w:p w14:paraId="0BE81EB4" w14:textId="06B3D1CC"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Klātienes pārbaužu pieaugums 2024. gadā</w:t>
            </w:r>
          </w:p>
        </w:tc>
      </w:tr>
      <w:tr w:rsidR="005E54C0" w:rsidRPr="003637EE" w14:paraId="2A9CA99D" w14:textId="77777777" w:rsidTr="00DB4262">
        <w:trPr>
          <w:trHeight w:val="70"/>
        </w:trPr>
        <w:tc>
          <w:tcPr>
            <w:tcW w:w="3960" w:type="dxa"/>
            <w:gridSpan w:val="11"/>
            <w:shd w:val="clear" w:color="auto" w:fill="D9D9D9" w:themeFill="background1" w:themeFillShade="D9"/>
            <w:vAlign w:val="center"/>
            <w:hideMark/>
          </w:tcPr>
          <w:p w14:paraId="77C40674" w14:textId="428A337F"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2023</w:t>
            </w:r>
            <w:r w:rsidR="00327491">
              <w:rPr>
                <w:rFonts w:ascii="Times New Roman" w:eastAsia="Times New Roman" w:hAnsi="Times New Roman" w:cs="Times New Roman"/>
                <w:b/>
                <w:color w:val="000000"/>
                <w:sz w:val="20"/>
                <w:szCs w:val="20"/>
                <w:lang w:eastAsia="lv-LV"/>
              </w:rPr>
              <w:t>. gadā</w:t>
            </w:r>
          </w:p>
        </w:tc>
        <w:tc>
          <w:tcPr>
            <w:tcW w:w="3690" w:type="dxa"/>
            <w:gridSpan w:val="12"/>
            <w:shd w:val="clear" w:color="auto" w:fill="D9D9D9" w:themeFill="background1" w:themeFillShade="D9"/>
            <w:vAlign w:val="center"/>
            <w:hideMark/>
          </w:tcPr>
          <w:p w14:paraId="36387D50" w14:textId="471E0B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2024</w:t>
            </w:r>
            <w:r w:rsidR="00327491">
              <w:rPr>
                <w:rFonts w:ascii="Times New Roman" w:eastAsia="Times New Roman" w:hAnsi="Times New Roman" w:cs="Times New Roman"/>
                <w:b/>
                <w:color w:val="000000"/>
                <w:sz w:val="20"/>
                <w:szCs w:val="20"/>
                <w:lang w:eastAsia="lv-LV"/>
              </w:rPr>
              <w:t>. gadā</w:t>
            </w:r>
          </w:p>
        </w:tc>
        <w:tc>
          <w:tcPr>
            <w:tcW w:w="1843" w:type="dxa"/>
            <w:gridSpan w:val="6"/>
            <w:vMerge/>
            <w:shd w:val="clear" w:color="auto" w:fill="D9D9D9" w:themeFill="background1" w:themeFillShade="D9"/>
            <w:vAlign w:val="center"/>
          </w:tcPr>
          <w:p w14:paraId="302C3291"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p>
        </w:tc>
      </w:tr>
      <w:tr w:rsidR="005E54C0" w:rsidRPr="003637EE" w14:paraId="36E3780B" w14:textId="77777777" w:rsidTr="00DB4262">
        <w:trPr>
          <w:trHeight w:val="83"/>
        </w:trPr>
        <w:tc>
          <w:tcPr>
            <w:tcW w:w="2673" w:type="dxa"/>
            <w:gridSpan w:val="6"/>
            <w:shd w:val="clear" w:color="auto" w:fill="D9D9D9" w:themeFill="background1" w:themeFillShade="D9"/>
            <w:vAlign w:val="center"/>
          </w:tcPr>
          <w:p w14:paraId="5723A3B5"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Klātienes pārbaudes</w:t>
            </w:r>
          </w:p>
        </w:tc>
        <w:tc>
          <w:tcPr>
            <w:tcW w:w="1287" w:type="dxa"/>
            <w:gridSpan w:val="5"/>
            <w:shd w:val="clear" w:color="auto" w:fill="D9D9D9" w:themeFill="background1" w:themeFillShade="D9"/>
            <w:vAlign w:val="center"/>
          </w:tcPr>
          <w:p w14:paraId="0D4C2F06"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Neklātienes pārbaudes</w:t>
            </w:r>
          </w:p>
        </w:tc>
        <w:tc>
          <w:tcPr>
            <w:tcW w:w="2272" w:type="dxa"/>
            <w:gridSpan w:val="7"/>
            <w:shd w:val="clear" w:color="auto" w:fill="D9D9D9" w:themeFill="background1" w:themeFillShade="D9"/>
            <w:vAlign w:val="center"/>
          </w:tcPr>
          <w:p w14:paraId="3EB4AB9B"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Klātienes pārbaudes</w:t>
            </w:r>
          </w:p>
        </w:tc>
        <w:tc>
          <w:tcPr>
            <w:tcW w:w="1418" w:type="dxa"/>
            <w:gridSpan w:val="5"/>
            <w:shd w:val="clear" w:color="auto" w:fill="D9D9D9" w:themeFill="background1" w:themeFillShade="D9"/>
            <w:vAlign w:val="center"/>
          </w:tcPr>
          <w:p w14:paraId="34283C84"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Neklātienes pārbaudes</w:t>
            </w:r>
          </w:p>
        </w:tc>
        <w:tc>
          <w:tcPr>
            <w:tcW w:w="1843" w:type="dxa"/>
            <w:gridSpan w:val="6"/>
            <w:vMerge/>
            <w:shd w:val="clear" w:color="auto" w:fill="D9D9D9" w:themeFill="background1" w:themeFillShade="D9"/>
            <w:vAlign w:val="center"/>
          </w:tcPr>
          <w:p w14:paraId="06A65A51"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p>
        </w:tc>
      </w:tr>
      <w:tr w:rsidR="005E54C0" w:rsidRPr="003637EE" w14:paraId="6E12F3CA" w14:textId="77777777" w:rsidTr="006C796B">
        <w:trPr>
          <w:trHeight w:val="318"/>
        </w:trPr>
        <w:tc>
          <w:tcPr>
            <w:tcW w:w="2673" w:type="dxa"/>
            <w:gridSpan w:val="6"/>
            <w:shd w:val="clear" w:color="auto" w:fill="FFFFFF" w:themeFill="background1"/>
            <w:vAlign w:val="bottom"/>
          </w:tcPr>
          <w:p w14:paraId="4F8114B0" w14:textId="67CD9340"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365</w:t>
            </w:r>
          </w:p>
        </w:tc>
        <w:tc>
          <w:tcPr>
            <w:tcW w:w="1287" w:type="dxa"/>
            <w:gridSpan w:val="5"/>
            <w:shd w:val="clear" w:color="auto" w:fill="FFFFFF" w:themeFill="background1"/>
            <w:vAlign w:val="center"/>
          </w:tcPr>
          <w:p w14:paraId="260383D9" w14:textId="5496F095"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40</w:t>
            </w:r>
          </w:p>
        </w:tc>
        <w:tc>
          <w:tcPr>
            <w:tcW w:w="2272" w:type="dxa"/>
            <w:gridSpan w:val="7"/>
            <w:shd w:val="clear" w:color="auto" w:fill="FFFFFF" w:themeFill="background1"/>
            <w:vAlign w:val="bottom"/>
          </w:tcPr>
          <w:p w14:paraId="6FE5E27D" w14:textId="3D9855BA"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372</w:t>
            </w:r>
          </w:p>
        </w:tc>
        <w:tc>
          <w:tcPr>
            <w:tcW w:w="1418" w:type="dxa"/>
            <w:gridSpan w:val="5"/>
            <w:shd w:val="clear" w:color="auto" w:fill="FFFFFF" w:themeFill="background1"/>
            <w:vAlign w:val="center"/>
          </w:tcPr>
          <w:p w14:paraId="612EBA43" w14:textId="181D92FF"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75</w:t>
            </w:r>
          </w:p>
        </w:tc>
        <w:tc>
          <w:tcPr>
            <w:tcW w:w="1843" w:type="dxa"/>
            <w:gridSpan w:val="6"/>
            <w:shd w:val="clear" w:color="auto" w:fill="FFFFFF" w:themeFill="background1"/>
            <w:vAlign w:val="center"/>
          </w:tcPr>
          <w:p w14:paraId="58AC890F" w14:textId="26AC12BB"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7 (2</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5E54C0" w:rsidRPr="003637EE" w14:paraId="50036BE7" w14:textId="77777777" w:rsidTr="00DB4262">
        <w:trPr>
          <w:trHeight w:val="318"/>
        </w:trPr>
        <w:tc>
          <w:tcPr>
            <w:tcW w:w="7650" w:type="dxa"/>
            <w:gridSpan w:val="23"/>
            <w:shd w:val="clear" w:color="auto" w:fill="D9D9D9" w:themeFill="background1" w:themeFillShade="D9"/>
            <w:vAlign w:val="center"/>
          </w:tcPr>
          <w:p w14:paraId="681F8970" w14:textId="66C33C4E" w:rsidR="005E54C0" w:rsidRPr="003637EE" w:rsidRDefault="005E54C0" w:rsidP="005E54C0">
            <w:pPr>
              <w:spacing w:after="0" w:line="240" w:lineRule="auto"/>
              <w:jc w:val="center"/>
              <w:rPr>
                <w:rFonts w:ascii="Times New Roman" w:hAnsi="Times New Roman" w:cs="Times New Roman"/>
                <w:b/>
                <w:bCs/>
                <w:color w:val="000000"/>
                <w:sz w:val="20"/>
                <w:szCs w:val="20"/>
              </w:rPr>
            </w:pPr>
            <w:r w:rsidRPr="003637EE">
              <w:rPr>
                <w:rFonts w:ascii="Times New Roman" w:hAnsi="Times New Roman" w:cs="Times New Roman"/>
                <w:b/>
                <w:bCs/>
                <w:color w:val="000000"/>
                <w:sz w:val="20"/>
                <w:szCs w:val="20"/>
              </w:rPr>
              <w:t>2025</w:t>
            </w:r>
            <w:r w:rsidR="00327491">
              <w:rPr>
                <w:rFonts w:ascii="Times New Roman" w:hAnsi="Times New Roman" w:cs="Times New Roman"/>
                <w:b/>
                <w:bCs/>
                <w:color w:val="000000"/>
                <w:sz w:val="20"/>
                <w:szCs w:val="20"/>
              </w:rPr>
              <w:t>. gadā</w:t>
            </w:r>
          </w:p>
        </w:tc>
        <w:tc>
          <w:tcPr>
            <w:tcW w:w="1843" w:type="dxa"/>
            <w:gridSpan w:val="6"/>
            <w:vMerge w:val="restart"/>
            <w:shd w:val="clear" w:color="auto" w:fill="D9D9D9" w:themeFill="background1" w:themeFillShade="D9"/>
            <w:vAlign w:val="center"/>
          </w:tcPr>
          <w:p w14:paraId="1CE86DAC" w14:textId="77777777" w:rsidR="005E54C0" w:rsidRPr="003637EE" w:rsidRDefault="005E54C0" w:rsidP="005E54C0">
            <w:pPr>
              <w:spacing w:after="0" w:line="240" w:lineRule="auto"/>
              <w:jc w:val="center"/>
              <w:rPr>
                <w:rFonts w:ascii="Times New Roman" w:hAnsi="Times New Roman" w:cs="Times New Roman"/>
                <w:b/>
                <w:bCs/>
                <w:color w:val="000000"/>
                <w:sz w:val="20"/>
                <w:szCs w:val="20"/>
              </w:rPr>
            </w:pPr>
            <w:r w:rsidRPr="003637EE">
              <w:rPr>
                <w:rFonts w:ascii="Times New Roman" w:hAnsi="Times New Roman" w:cs="Times New Roman"/>
                <w:b/>
                <w:bCs/>
                <w:color w:val="000000"/>
                <w:sz w:val="20"/>
                <w:szCs w:val="20"/>
              </w:rPr>
              <w:t xml:space="preserve">Klātienes pārbaužu pieaugums </w:t>
            </w:r>
          </w:p>
          <w:p w14:paraId="1BC42D1D" w14:textId="5A338F0D"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b/>
                <w:bCs/>
                <w:color w:val="000000"/>
                <w:sz w:val="20"/>
                <w:szCs w:val="20"/>
              </w:rPr>
              <w:t>2025. gadā</w:t>
            </w:r>
          </w:p>
        </w:tc>
      </w:tr>
      <w:tr w:rsidR="005E54C0" w:rsidRPr="003637EE" w14:paraId="1C6B6119" w14:textId="77777777" w:rsidTr="00DB4262">
        <w:trPr>
          <w:trHeight w:val="318"/>
        </w:trPr>
        <w:tc>
          <w:tcPr>
            <w:tcW w:w="3960" w:type="dxa"/>
            <w:gridSpan w:val="11"/>
            <w:shd w:val="clear" w:color="auto" w:fill="D9D9D9" w:themeFill="background1" w:themeFillShade="D9"/>
            <w:vAlign w:val="center"/>
          </w:tcPr>
          <w:p w14:paraId="2E4F69DD" w14:textId="77777777"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eastAsia="Times New Roman" w:hAnsi="Times New Roman" w:cs="Times New Roman"/>
                <w:b/>
                <w:color w:val="000000"/>
                <w:sz w:val="20"/>
                <w:szCs w:val="20"/>
                <w:lang w:eastAsia="lv-LV"/>
              </w:rPr>
              <w:t>Klātienes pārbaudes</w:t>
            </w:r>
          </w:p>
        </w:tc>
        <w:tc>
          <w:tcPr>
            <w:tcW w:w="3690" w:type="dxa"/>
            <w:gridSpan w:val="12"/>
            <w:shd w:val="clear" w:color="auto" w:fill="D9D9D9" w:themeFill="background1" w:themeFillShade="D9"/>
            <w:vAlign w:val="center"/>
          </w:tcPr>
          <w:p w14:paraId="379D212C" w14:textId="77777777"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eastAsia="Times New Roman" w:hAnsi="Times New Roman" w:cs="Times New Roman"/>
                <w:b/>
                <w:color w:val="000000"/>
                <w:sz w:val="20"/>
                <w:szCs w:val="20"/>
                <w:lang w:eastAsia="lv-LV"/>
              </w:rPr>
              <w:t>Neklātienes pārbaudes</w:t>
            </w:r>
          </w:p>
        </w:tc>
        <w:tc>
          <w:tcPr>
            <w:tcW w:w="1843" w:type="dxa"/>
            <w:gridSpan w:val="6"/>
            <w:vMerge/>
            <w:shd w:val="clear" w:color="auto" w:fill="D9D9D9" w:themeFill="background1" w:themeFillShade="D9"/>
            <w:vAlign w:val="center"/>
          </w:tcPr>
          <w:p w14:paraId="220E5F51" w14:textId="77777777" w:rsidR="005E54C0" w:rsidRPr="003637EE" w:rsidRDefault="005E54C0" w:rsidP="005E54C0">
            <w:pPr>
              <w:spacing w:after="0" w:line="240" w:lineRule="auto"/>
              <w:jc w:val="center"/>
              <w:rPr>
                <w:rFonts w:ascii="Times New Roman" w:hAnsi="Times New Roman" w:cs="Times New Roman"/>
                <w:color w:val="000000"/>
                <w:sz w:val="20"/>
                <w:szCs w:val="20"/>
              </w:rPr>
            </w:pPr>
          </w:p>
        </w:tc>
      </w:tr>
      <w:tr w:rsidR="005E54C0" w:rsidRPr="003637EE" w14:paraId="59D568B6" w14:textId="77777777" w:rsidTr="006C796B">
        <w:trPr>
          <w:trHeight w:val="318"/>
        </w:trPr>
        <w:tc>
          <w:tcPr>
            <w:tcW w:w="3960" w:type="dxa"/>
            <w:gridSpan w:val="11"/>
            <w:shd w:val="clear" w:color="auto" w:fill="FFFFFF" w:themeFill="background1"/>
            <w:vAlign w:val="center"/>
          </w:tcPr>
          <w:p w14:paraId="5E78B82C" w14:textId="0A7D7922"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391</w:t>
            </w:r>
          </w:p>
        </w:tc>
        <w:tc>
          <w:tcPr>
            <w:tcW w:w="3690" w:type="dxa"/>
            <w:gridSpan w:val="12"/>
            <w:shd w:val="clear" w:color="auto" w:fill="FFFFFF" w:themeFill="background1"/>
            <w:vAlign w:val="center"/>
          </w:tcPr>
          <w:p w14:paraId="583E63BF" w14:textId="0A9CC2C7"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157</w:t>
            </w:r>
          </w:p>
        </w:tc>
        <w:tc>
          <w:tcPr>
            <w:tcW w:w="1843" w:type="dxa"/>
            <w:gridSpan w:val="6"/>
            <w:shd w:val="clear" w:color="auto" w:fill="FFFFFF" w:themeFill="background1"/>
            <w:vAlign w:val="center"/>
          </w:tcPr>
          <w:p w14:paraId="6C858893" w14:textId="31927E57"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19 (5</w:t>
            </w:r>
            <w:r w:rsidR="0032749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5E54C0" w:rsidRPr="003637EE" w14:paraId="1C286E81" w14:textId="77777777" w:rsidTr="005E54C0">
        <w:trPr>
          <w:trHeight w:val="278"/>
        </w:trPr>
        <w:tc>
          <w:tcPr>
            <w:tcW w:w="9493" w:type="dxa"/>
            <w:gridSpan w:val="29"/>
            <w:shd w:val="clear" w:color="auto" w:fill="E7E6E6" w:themeFill="background2"/>
            <w:vAlign w:val="center"/>
          </w:tcPr>
          <w:p w14:paraId="6B1EEAF3" w14:textId="77777777" w:rsidR="005E54C0" w:rsidRPr="003637EE" w:rsidRDefault="005E54C0" w:rsidP="005E54C0">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VID piemērotās sankcijas par NILLTPFN likuma prasību pārkāpumiem</w:t>
            </w:r>
          </w:p>
        </w:tc>
      </w:tr>
      <w:tr w:rsidR="005E54C0" w:rsidRPr="003637EE" w14:paraId="5AB1BB42" w14:textId="77777777" w:rsidTr="005E54C0">
        <w:trPr>
          <w:trHeight w:val="70"/>
        </w:trPr>
        <w:tc>
          <w:tcPr>
            <w:tcW w:w="4642" w:type="dxa"/>
            <w:gridSpan w:val="13"/>
            <w:shd w:val="clear" w:color="auto" w:fill="E7E6E6" w:themeFill="background2"/>
            <w:vAlign w:val="center"/>
          </w:tcPr>
          <w:p w14:paraId="56241903" w14:textId="77751C49" w:rsidR="005E54C0" w:rsidRPr="003637EE" w:rsidRDefault="005E54C0" w:rsidP="005E54C0">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2023. gadā</w:t>
            </w:r>
          </w:p>
        </w:tc>
        <w:tc>
          <w:tcPr>
            <w:tcW w:w="4851" w:type="dxa"/>
            <w:gridSpan w:val="16"/>
            <w:shd w:val="clear" w:color="auto" w:fill="E7E6E6" w:themeFill="background2"/>
            <w:vAlign w:val="center"/>
          </w:tcPr>
          <w:p w14:paraId="41E0733D" w14:textId="232B4D33" w:rsidR="005E54C0" w:rsidRPr="003637EE" w:rsidRDefault="005E54C0" w:rsidP="005E54C0">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 xml:space="preserve">2024. gadā </w:t>
            </w:r>
          </w:p>
        </w:tc>
      </w:tr>
      <w:tr w:rsidR="005E54C0" w:rsidRPr="003637EE" w14:paraId="0EFE3DB8" w14:textId="77777777" w:rsidTr="005E54C0">
        <w:trPr>
          <w:trHeight w:val="455"/>
        </w:trPr>
        <w:tc>
          <w:tcPr>
            <w:tcW w:w="1696" w:type="dxa"/>
            <w:gridSpan w:val="4"/>
            <w:shd w:val="clear" w:color="auto" w:fill="E7E6E6" w:themeFill="background2"/>
            <w:vAlign w:val="center"/>
            <w:hideMark/>
          </w:tcPr>
          <w:p w14:paraId="6F69B37B" w14:textId="77777777" w:rsidR="005E54C0" w:rsidRPr="003637EE" w:rsidRDefault="005E54C0" w:rsidP="005E54C0">
            <w:pPr>
              <w:spacing w:after="0" w:line="240" w:lineRule="auto"/>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Soda nauda (gadījumu skaits)</w:t>
            </w:r>
          </w:p>
        </w:tc>
        <w:tc>
          <w:tcPr>
            <w:tcW w:w="1245" w:type="dxa"/>
            <w:gridSpan w:val="5"/>
            <w:shd w:val="clear" w:color="auto" w:fill="E7E6E6" w:themeFill="background2"/>
            <w:vAlign w:val="center"/>
            <w:hideMark/>
          </w:tcPr>
          <w:p w14:paraId="45177416" w14:textId="77777777" w:rsidR="005E54C0" w:rsidRPr="003637EE" w:rsidRDefault="005E54C0" w:rsidP="005E54C0">
            <w:pPr>
              <w:spacing w:after="0" w:line="240" w:lineRule="auto"/>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Soda nauda (apmērs EUR)</w:t>
            </w:r>
          </w:p>
        </w:tc>
        <w:tc>
          <w:tcPr>
            <w:tcW w:w="1701" w:type="dxa"/>
            <w:gridSpan w:val="4"/>
            <w:shd w:val="clear" w:color="auto" w:fill="E7E6E6" w:themeFill="background2"/>
            <w:vAlign w:val="center"/>
            <w:hideMark/>
          </w:tcPr>
          <w:p w14:paraId="2FCD5A51" w14:textId="77777777" w:rsidR="005E54C0" w:rsidRPr="003637EE" w:rsidRDefault="005E54C0" w:rsidP="005E54C0">
            <w:pPr>
              <w:spacing w:after="0" w:line="240" w:lineRule="auto"/>
              <w:jc w:val="both"/>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Lēmums par darbības apturēšanu</w:t>
            </w:r>
          </w:p>
        </w:tc>
        <w:tc>
          <w:tcPr>
            <w:tcW w:w="1590" w:type="dxa"/>
            <w:gridSpan w:val="5"/>
            <w:shd w:val="clear" w:color="auto" w:fill="E7E6E6" w:themeFill="background2"/>
            <w:vAlign w:val="center"/>
          </w:tcPr>
          <w:p w14:paraId="740EA599" w14:textId="77777777" w:rsidR="005E54C0" w:rsidRPr="003637EE" w:rsidRDefault="005E54C0" w:rsidP="005E54C0">
            <w:pPr>
              <w:spacing w:after="0" w:line="240" w:lineRule="auto"/>
              <w:jc w:val="both"/>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Soda nauda (gadījumu skaits)</w:t>
            </w:r>
          </w:p>
        </w:tc>
        <w:tc>
          <w:tcPr>
            <w:tcW w:w="1536" w:type="dxa"/>
            <w:gridSpan w:val="7"/>
            <w:shd w:val="clear" w:color="auto" w:fill="E7E6E6" w:themeFill="background2"/>
            <w:vAlign w:val="center"/>
          </w:tcPr>
          <w:p w14:paraId="70F3C60E" w14:textId="77777777" w:rsidR="005E54C0" w:rsidRPr="003637EE" w:rsidRDefault="005E54C0" w:rsidP="005E54C0">
            <w:pPr>
              <w:spacing w:after="0" w:line="240" w:lineRule="auto"/>
              <w:jc w:val="both"/>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Soda nauda (apmērs EUR)</w:t>
            </w:r>
          </w:p>
        </w:tc>
        <w:tc>
          <w:tcPr>
            <w:tcW w:w="1725" w:type="dxa"/>
            <w:gridSpan w:val="4"/>
            <w:shd w:val="clear" w:color="auto" w:fill="E7E6E6" w:themeFill="background2"/>
            <w:vAlign w:val="center"/>
          </w:tcPr>
          <w:p w14:paraId="53020171" w14:textId="77777777" w:rsidR="005E54C0" w:rsidRPr="003637EE" w:rsidRDefault="005E54C0" w:rsidP="005E54C0">
            <w:pPr>
              <w:spacing w:after="0" w:line="240" w:lineRule="auto"/>
              <w:jc w:val="both"/>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Lēmums par darbības apturēšanu</w:t>
            </w:r>
          </w:p>
        </w:tc>
      </w:tr>
      <w:tr w:rsidR="005E54C0" w:rsidRPr="003637EE" w14:paraId="3C8C1323" w14:textId="77777777" w:rsidTr="005E54C0">
        <w:trPr>
          <w:trHeight w:val="70"/>
        </w:trPr>
        <w:tc>
          <w:tcPr>
            <w:tcW w:w="1696" w:type="dxa"/>
            <w:gridSpan w:val="4"/>
            <w:shd w:val="clear" w:color="auto" w:fill="auto"/>
            <w:vAlign w:val="center"/>
          </w:tcPr>
          <w:p w14:paraId="4A928460" w14:textId="092F706A"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112</w:t>
            </w:r>
          </w:p>
        </w:tc>
        <w:tc>
          <w:tcPr>
            <w:tcW w:w="1245" w:type="dxa"/>
            <w:gridSpan w:val="5"/>
            <w:shd w:val="clear" w:color="auto" w:fill="auto"/>
            <w:vAlign w:val="center"/>
          </w:tcPr>
          <w:p w14:paraId="71ED2A1E" w14:textId="03458E23"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59450</w:t>
            </w:r>
          </w:p>
        </w:tc>
        <w:tc>
          <w:tcPr>
            <w:tcW w:w="1701" w:type="dxa"/>
            <w:gridSpan w:val="4"/>
            <w:shd w:val="clear" w:color="auto" w:fill="auto"/>
            <w:vAlign w:val="center"/>
          </w:tcPr>
          <w:p w14:paraId="3275B989" w14:textId="75A4A33D"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13</w:t>
            </w:r>
          </w:p>
        </w:tc>
        <w:tc>
          <w:tcPr>
            <w:tcW w:w="1590" w:type="dxa"/>
            <w:gridSpan w:val="5"/>
            <w:shd w:val="clear" w:color="auto" w:fill="auto"/>
            <w:vAlign w:val="center"/>
          </w:tcPr>
          <w:p w14:paraId="695B8154" w14:textId="4A3DC38E"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109</w:t>
            </w:r>
          </w:p>
        </w:tc>
        <w:tc>
          <w:tcPr>
            <w:tcW w:w="1536" w:type="dxa"/>
            <w:gridSpan w:val="7"/>
            <w:shd w:val="clear" w:color="auto" w:fill="auto"/>
            <w:vAlign w:val="center"/>
          </w:tcPr>
          <w:p w14:paraId="767D5512" w14:textId="5880DAE4"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68970</w:t>
            </w:r>
          </w:p>
        </w:tc>
        <w:tc>
          <w:tcPr>
            <w:tcW w:w="1725" w:type="dxa"/>
            <w:gridSpan w:val="4"/>
            <w:shd w:val="clear" w:color="auto" w:fill="auto"/>
            <w:vAlign w:val="center"/>
          </w:tcPr>
          <w:p w14:paraId="41358069" w14:textId="3977553A"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27</w:t>
            </w:r>
          </w:p>
        </w:tc>
      </w:tr>
      <w:tr w:rsidR="005E54C0" w:rsidRPr="003637EE" w14:paraId="409D23E3" w14:textId="77777777" w:rsidTr="005E54C0">
        <w:trPr>
          <w:trHeight w:val="70"/>
        </w:trPr>
        <w:tc>
          <w:tcPr>
            <w:tcW w:w="9493" w:type="dxa"/>
            <w:gridSpan w:val="29"/>
            <w:shd w:val="clear" w:color="auto" w:fill="E7E6E6" w:themeFill="background2"/>
            <w:vAlign w:val="center"/>
          </w:tcPr>
          <w:p w14:paraId="64C6FB22" w14:textId="0210DA3B" w:rsidR="005E54C0" w:rsidRPr="003637EE" w:rsidRDefault="005E54C0" w:rsidP="005E54C0">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2025. gadā</w:t>
            </w:r>
          </w:p>
        </w:tc>
      </w:tr>
      <w:tr w:rsidR="005E54C0" w:rsidRPr="003637EE" w14:paraId="5E3567FC" w14:textId="77777777" w:rsidTr="005E54C0">
        <w:trPr>
          <w:trHeight w:val="70"/>
        </w:trPr>
        <w:tc>
          <w:tcPr>
            <w:tcW w:w="2941" w:type="dxa"/>
            <w:gridSpan w:val="9"/>
            <w:shd w:val="clear" w:color="auto" w:fill="E7E6E6" w:themeFill="background2"/>
            <w:vAlign w:val="center"/>
          </w:tcPr>
          <w:p w14:paraId="6776A1D1" w14:textId="77777777" w:rsidR="005E54C0" w:rsidRPr="003637EE" w:rsidRDefault="005E54C0" w:rsidP="005E54C0">
            <w:pPr>
              <w:spacing w:after="0" w:line="240" w:lineRule="auto"/>
              <w:jc w:val="center"/>
              <w:rPr>
                <w:rFonts w:ascii="Times New Roman" w:eastAsia="Times New Roman" w:hAnsi="Times New Roman" w:cs="Times New Roman"/>
                <w:sz w:val="20"/>
                <w:szCs w:val="20"/>
                <w:lang w:eastAsia="lv-LV"/>
              </w:rPr>
            </w:pPr>
            <w:r w:rsidRPr="003637EE">
              <w:rPr>
                <w:rFonts w:ascii="Times New Roman" w:eastAsia="Times New Roman" w:hAnsi="Times New Roman" w:cs="Times New Roman"/>
                <w:b/>
                <w:bCs/>
                <w:color w:val="000000"/>
                <w:sz w:val="20"/>
                <w:szCs w:val="20"/>
                <w:shd w:val="clear" w:color="auto" w:fill="E7E6E6" w:themeFill="background2"/>
                <w:lang w:eastAsia="lv-LV"/>
              </w:rPr>
              <w:lastRenderedPageBreak/>
              <w:t>Soda nauda (gadījumu skaits</w:t>
            </w:r>
            <w:r w:rsidRPr="003637EE">
              <w:rPr>
                <w:rFonts w:ascii="Times New Roman" w:eastAsia="Times New Roman" w:hAnsi="Times New Roman" w:cs="Times New Roman"/>
                <w:b/>
                <w:bCs/>
                <w:color w:val="000000"/>
                <w:sz w:val="20"/>
                <w:szCs w:val="20"/>
                <w:lang w:eastAsia="lv-LV"/>
              </w:rPr>
              <w:t>)</w:t>
            </w:r>
          </w:p>
        </w:tc>
        <w:tc>
          <w:tcPr>
            <w:tcW w:w="3291" w:type="dxa"/>
            <w:gridSpan w:val="9"/>
            <w:shd w:val="clear" w:color="auto" w:fill="E7E6E6" w:themeFill="background2"/>
            <w:vAlign w:val="center"/>
          </w:tcPr>
          <w:p w14:paraId="4D2AAD69" w14:textId="77777777" w:rsidR="005E54C0" w:rsidRPr="003637EE" w:rsidRDefault="005E54C0" w:rsidP="005E54C0">
            <w:pPr>
              <w:spacing w:after="0" w:line="240" w:lineRule="auto"/>
              <w:jc w:val="center"/>
              <w:rPr>
                <w:rFonts w:ascii="Times New Roman" w:eastAsia="Times New Roman" w:hAnsi="Times New Roman" w:cs="Times New Roman"/>
                <w:sz w:val="20"/>
                <w:szCs w:val="20"/>
                <w:lang w:eastAsia="lv-LV"/>
              </w:rPr>
            </w:pPr>
            <w:r w:rsidRPr="003637EE">
              <w:rPr>
                <w:rFonts w:ascii="Times New Roman" w:eastAsia="Times New Roman" w:hAnsi="Times New Roman" w:cs="Times New Roman"/>
                <w:b/>
                <w:bCs/>
                <w:color w:val="000000"/>
                <w:sz w:val="20"/>
                <w:szCs w:val="20"/>
                <w:lang w:eastAsia="lv-LV"/>
              </w:rPr>
              <w:t>Soda nauda (apmērs EUR)</w:t>
            </w:r>
          </w:p>
        </w:tc>
        <w:tc>
          <w:tcPr>
            <w:tcW w:w="3261" w:type="dxa"/>
            <w:gridSpan w:val="11"/>
            <w:shd w:val="clear" w:color="auto" w:fill="E7E6E6" w:themeFill="background2"/>
            <w:vAlign w:val="center"/>
          </w:tcPr>
          <w:p w14:paraId="794B70DB" w14:textId="77777777" w:rsidR="005E54C0" w:rsidRPr="003637EE" w:rsidRDefault="005E54C0" w:rsidP="005E54C0">
            <w:pPr>
              <w:spacing w:after="0" w:line="240" w:lineRule="auto"/>
              <w:jc w:val="center"/>
              <w:rPr>
                <w:rFonts w:ascii="Times New Roman" w:eastAsia="Times New Roman" w:hAnsi="Times New Roman" w:cs="Times New Roman"/>
                <w:color w:val="000000"/>
                <w:sz w:val="20"/>
                <w:szCs w:val="20"/>
                <w:lang w:eastAsia="lv-LV"/>
              </w:rPr>
            </w:pPr>
            <w:r w:rsidRPr="003637EE">
              <w:rPr>
                <w:rFonts w:ascii="Times New Roman" w:eastAsia="Times New Roman" w:hAnsi="Times New Roman" w:cs="Times New Roman"/>
                <w:b/>
                <w:bCs/>
                <w:color w:val="000000"/>
                <w:sz w:val="20"/>
                <w:szCs w:val="20"/>
                <w:lang w:eastAsia="lv-LV"/>
              </w:rPr>
              <w:t>Lēmums par darbības apturēšanu</w:t>
            </w:r>
          </w:p>
        </w:tc>
      </w:tr>
      <w:tr w:rsidR="005E54C0" w:rsidRPr="003637EE" w14:paraId="0E439D2B" w14:textId="77777777" w:rsidTr="005E54C0">
        <w:trPr>
          <w:trHeight w:val="70"/>
        </w:trPr>
        <w:tc>
          <w:tcPr>
            <w:tcW w:w="2941" w:type="dxa"/>
            <w:gridSpan w:val="9"/>
            <w:shd w:val="clear" w:color="auto" w:fill="auto"/>
            <w:vAlign w:val="center"/>
          </w:tcPr>
          <w:p w14:paraId="41E31413" w14:textId="726A17E5"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169</w:t>
            </w:r>
          </w:p>
        </w:tc>
        <w:tc>
          <w:tcPr>
            <w:tcW w:w="3291" w:type="dxa"/>
            <w:gridSpan w:val="9"/>
            <w:shd w:val="clear" w:color="auto" w:fill="auto"/>
            <w:vAlign w:val="center"/>
          </w:tcPr>
          <w:p w14:paraId="3F85FB76" w14:textId="547D0C60"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109910</w:t>
            </w:r>
          </w:p>
        </w:tc>
        <w:tc>
          <w:tcPr>
            <w:tcW w:w="3261" w:type="dxa"/>
            <w:gridSpan w:val="11"/>
            <w:shd w:val="clear" w:color="auto" w:fill="auto"/>
            <w:vAlign w:val="center"/>
          </w:tcPr>
          <w:p w14:paraId="120CC08D" w14:textId="385DC8DB"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33</w:t>
            </w:r>
          </w:p>
        </w:tc>
      </w:tr>
      <w:tr w:rsidR="005E54C0" w:rsidRPr="003637EE" w14:paraId="0B4E3211" w14:textId="77777777" w:rsidTr="005E54C0">
        <w:trPr>
          <w:trHeight w:val="370"/>
        </w:trPr>
        <w:tc>
          <w:tcPr>
            <w:tcW w:w="9493" w:type="dxa"/>
            <w:gridSpan w:val="29"/>
            <w:shd w:val="clear" w:color="auto" w:fill="E7E6E6" w:themeFill="background2"/>
            <w:vAlign w:val="center"/>
          </w:tcPr>
          <w:p w14:paraId="52F13A16" w14:textId="77777777" w:rsidR="005E54C0" w:rsidRPr="003637EE" w:rsidRDefault="005E54C0" w:rsidP="005E54C0">
            <w:pPr>
              <w:spacing w:after="0" w:line="240" w:lineRule="auto"/>
              <w:jc w:val="center"/>
              <w:rPr>
                <w:rFonts w:ascii="Times New Roman" w:eastAsia="Times New Roman" w:hAnsi="Times New Roman" w:cs="Times New Roman"/>
                <w:b/>
                <w:color w:val="000000"/>
                <w:sz w:val="24"/>
                <w:szCs w:val="20"/>
                <w:lang w:eastAsia="lv-LV"/>
              </w:rPr>
            </w:pPr>
            <w:r w:rsidRPr="003637EE">
              <w:rPr>
                <w:rFonts w:ascii="Times New Roman" w:eastAsia="Times New Roman" w:hAnsi="Times New Roman" w:cs="Times New Roman"/>
                <w:b/>
                <w:color w:val="000000"/>
                <w:sz w:val="24"/>
                <w:szCs w:val="20"/>
                <w:lang w:eastAsia="lv-LV"/>
              </w:rPr>
              <w:t>Krimināltiesiskās sankcijas un to piemērošana</w:t>
            </w:r>
          </w:p>
        </w:tc>
      </w:tr>
      <w:tr w:rsidR="005E54C0" w:rsidRPr="003637EE" w14:paraId="3265CF2E" w14:textId="77777777" w:rsidTr="005E54C0">
        <w:trPr>
          <w:trHeight w:val="261"/>
        </w:trPr>
        <w:tc>
          <w:tcPr>
            <w:tcW w:w="3960" w:type="dxa"/>
            <w:gridSpan w:val="11"/>
            <w:shd w:val="clear" w:color="auto" w:fill="E7E6E6" w:themeFill="background2"/>
            <w:vAlign w:val="center"/>
          </w:tcPr>
          <w:p w14:paraId="51E36202"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Grūti pateikt</w:t>
            </w:r>
          </w:p>
        </w:tc>
        <w:tc>
          <w:tcPr>
            <w:tcW w:w="2272" w:type="dxa"/>
            <w:gridSpan w:val="7"/>
            <w:shd w:val="clear" w:color="auto" w:fill="E7E6E6" w:themeFill="background2"/>
            <w:vAlign w:val="center"/>
          </w:tcPr>
          <w:p w14:paraId="1B33CA89"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Sankcijas tiek piemērotas efektīvi</w:t>
            </w:r>
          </w:p>
        </w:tc>
        <w:tc>
          <w:tcPr>
            <w:tcW w:w="3261" w:type="dxa"/>
            <w:gridSpan w:val="11"/>
            <w:shd w:val="clear" w:color="auto" w:fill="E7E6E6" w:themeFill="background2"/>
            <w:vAlign w:val="center"/>
          </w:tcPr>
          <w:p w14:paraId="2CED9B26"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Sankcijas netiek piemērotas efektīvi</w:t>
            </w:r>
          </w:p>
        </w:tc>
      </w:tr>
      <w:tr w:rsidR="00B41C84" w:rsidRPr="003637EE" w14:paraId="69737AF2" w14:textId="77777777" w:rsidTr="002E03D6">
        <w:trPr>
          <w:trHeight w:val="143"/>
        </w:trPr>
        <w:tc>
          <w:tcPr>
            <w:tcW w:w="3960" w:type="dxa"/>
            <w:gridSpan w:val="11"/>
            <w:shd w:val="clear" w:color="auto" w:fill="auto"/>
            <w:vAlign w:val="center"/>
          </w:tcPr>
          <w:p w14:paraId="06C9F167" w14:textId="1785F86F"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81</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272" w:type="dxa"/>
            <w:gridSpan w:val="7"/>
            <w:shd w:val="clear" w:color="auto" w:fill="auto"/>
            <w:vAlign w:val="center"/>
          </w:tcPr>
          <w:p w14:paraId="0C3EC028" w14:textId="459F069F"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17</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3261" w:type="dxa"/>
            <w:gridSpan w:val="11"/>
            <w:vAlign w:val="center"/>
          </w:tcPr>
          <w:p w14:paraId="5E5E79CC" w14:textId="230FAFC7"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5E54C0" w:rsidRPr="003637EE" w14:paraId="5DBD9ABA" w14:textId="77777777" w:rsidTr="005E54C0">
        <w:trPr>
          <w:trHeight w:val="332"/>
        </w:trPr>
        <w:tc>
          <w:tcPr>
            <w:tcW w:w="9493" w:type="dxa"/>
            <w:gridSpan w:val="29"/>
            <w:shd w:val="clear" w:color="auto" w:fill="E7E6E6" w:themeFill="background2"/>
            <w:vAlign w:val="center"/>
          </w:tcPr>
          <w:p w14:paraId="0E408F14" w14:textId="77777777" w:rsidR="005E54C0" w:rsidRPr="003637EE" w:rsidRDefault="005E54C0" w:rsidP="005E54C0">
            <w:pPr>
              <w:spacing w:after="0" w:line="240" w:lineRule="auto"/>
              <w:jc w:val="center"/>
              <w:rPr>
                <w:rFonts w:ascii="Times New Roman" w:eastAsia="Times New Roman" w:hAnsi="Times New Roman" w:cs="Times New Roman"/>
                <w:b/>
                <w:color w:val="000000"/>
                <w:sz w:val="24"/>
                <w:szCs w:val="20"/>
                <w:lang w:eastAsia="lv-LV"/>
              </w:rPr>
            </w:pPr>
            <w:r w:rsidRPr="003637EE">
              <w:rPr>
                <w:rFonts w:ascii="Times New Roman" w:eastAsia="Times New Roman" w:hAnsi="Times New Roman" w:cs="Times New Roman"/>
                <w:b/>
                <w:color w:val="000000"/>
                <w:sz w:val="24"/>
                <w:szCs w:val="20"/>
                <w:lang w:eastAsia="lv-LV"/>
              </w:rPr>
              <w:t>VID piemērotās sankcijas par NILLTPFN likuma pārkāpumiem</w:t>
            </w:r>
          </w:p>
        </w:tc>
      </w:tr>
      <w:tr w:rsidR="005E54C0" w:rsidRPr="003637EE" w14:paraId="3536D664" w14:textId="77777777" w:rsidTr="005E54C0">
        <w:trPr>
          <w:trHeight w:val="550"/>
        </w:trPr>
        <w:tc>
          <w:tcPr>
            <w:tcW w:w="1112" w:type="dxa"/>
            <w:shd w:val="clear" w:color="auto" w:fill="E7E6E6" w:themeFill="background2"/>
            <w:vAlign w:val="center"/>
            <w:hideMark/>
          </w:tcPr>
          <w:p w14:paraId="4DE5AEB5"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Sankcij</w:t>
            </w:r>
            <w:r w:rsidRPr="003637EE">
              <w:rPr>
                <w:rFonts w:ascii="Times New Roman" w:eastAsia="Times New Roman" w:hAnsi="Times New Roman" w:cs="Times New Roman"/>
                <w:b/>
                <w:color w:val="000000"/>
                <w:sz w:val="20"/>
                <w:szCs w:val="20"/>
                <w:shd w:val="clear" w:color="auto" w:fill="E7E6E6" w:themeFill="background2"/>
                <w:lang w:eastAsia="lv-LV"/>
              </w:rPr>
              <w:t>a</w:t>
            </w:r>
            <w:r w:rsidRPr="003637EE">
              <w:rPr>
                <w:rFonts w:ascii="Times New Roman" w:eastAsia="Times New Roman" w:hAnsi="Times New Roman" w:cs="Times New Roman"/>
                <w:b/>
                <w:color w:val="000000"/>
                <w:sz w:val="20"/>
                <w:szCs w:val="20"/>
                <w:lang w:eastAsia="lv-LV"/>
              </w:rPr>
              <w:t>s ir samērīgas</w:t>
            </w:r>
          </w:p>
        </w:tc>
        <w:tc>
          <w:tcPr>
            <w:tcW w:w="1549" w:type="dxa"/>
            <w:gridSpan w:val="4"/>
            <w:shd w:val="clear" w:color="auto" w:fill="E7E6E6" w:themeFill="background2"/>
            <w:vAlign w:val="center"/>
            <w:hideMark/>
          </w:tcPr>
          <w:p w14:paraId="7F6C271F" w14:textId="36117C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 xml:space="preserve">Sankcijām </w:t>
            </w:r>
            <w:r w:rsidR="00EA1951">
              <w:rPr>
                <w:rFonts w:ascii="Times New Roman" w:eastAsia="Times New Roman" w:hAnsi="Times New Roman" w:cs="Times New Roman"/>
                <w:b/>
                <w:color w:val="000000"/>
                <w:sz w:val="20"/>
                <w:szCs w:val="20"/>
                <w:lang w:eastAsia="lv-LV"/>
              </w:rPr>
              <w:t xml:space="preserve">ir </w:t>
            </w:r>
            <w:r w:rsidRPr="003637EE">
              <w:rPr>
                <w:rFonts w:ascii="Times New Roman" w:eastAsia="Times New Roman" w:hAnsi="Times New Roman" w:cs="Times New Roman"/>
                <w:b/>
                <w:color w:val="000000"/>
                <w:sz w:val="20"/>
                <w:szCs w:val="20"/>
                <w:lang w:eastAsia="lv-LV"/>
              </w:rPr>
              <w:t>jābūt smagākām</w:t>
            </w:r>
          </w:p>
        </w:tc>
        <w:tc>
          <w:tcPr>
            <w:tcW w:w="1299" w:type="dxa"/>
            <w:gridSpan w:val="6"/>
            <w:shd w:val="clear" w:color="auto" w:fill="E7E6E6" w:themeFill="background2"/>
            <w:vAlign w:val="center"/>
            <w:hideMark/>
          </w:tcPr>
          <w:p w14:paraId="7325DA80"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Sankcijām ir jābūt vieglākām</w:t>
            </w:r>
          </w:p>
        </w:tc>
        <w:tc>
          <w:tcPr>
            <w:tcW w:w="1686" w:type="dxa"/>
            <w:gridSpan w:val="5"/>
            <w:shd w:val="clear" w:color="auto" w:fill="E7E6E6" w:themeFill="background2"/>
            <w:vAlign w:val="center"/>
          </w:tcPr>
          <w:p w14:paraId="0E3C65A7" w14:textId="6EF7D7C8"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 xml:space="preserve">Jāpiemēro tikai </w:t>
            </w:r>
            <w:r w:rsidR="00EA1951">
              <w:rPr>
                <w:rFonts w:ascii="Times New Roman" w:eastAsia="Times New Roman" w:hAnsi="Times New Roman" w:cs="Times New Roman"/>
                <w:b/>
                <w:color w:val="000000"/>
                <w:sz w:val="20"/>
                <w:szCs w:val="20"/>
                <w:lang w:eastAsia="lv-LV"/>
              </w:rPr>
              <w:t>princips “</w:t>
            </w:r>
            <w:r w:rsidRPr="003637EE">
              <w:rPr>
                <w:rFonts w:ascii="Times New Roman" w:eastAsia="Times New Roman" w:hAnsi="Times New Roman" w:cs="Times New Roman"/>
                <w:b/>
                <w:color w:val="000000"/>
                <w:sz w:val="20"/>
                <w:szCs w:val="20"/>
                <w:lang w:eastAsia="lv-LV"/>
              </w:rPr>
              <w:t>Konsultē vispirms</w:t>
            </w:r>
            <w:r w:rsidR="00EA1951">
              <w:rPr>
                <w:rFonts w:ascii="Times New Roman" w:eastAsia="Times New Roman" w:hAnsi="Times New Roman" w:cs="Times New Roman"/>
                <w:b/>
                <w:color w:val="000000"/>
                <w:sz w:val="20"/>
                <w:szCs w:val="20"/>
                <w:lang w:eastAsia="lv-LV"/>
              </w:rPr>
              <w:t>”</w:t>
            </w:r>
            <w:r w:rsidRPr="003637EE">
              <w:rPr>
                <w:rFonts w:ascii="Times New Roman" w:eastAsia="Times New Roman" w:hAnsi="Times New Roman" w:cs="Times New Roman"/>
                <w:b/>
                <w:color w:val="000000"/>
                <w:sz w:val="20"/>
                <w:szCs w:val="20"/>
                <w:lang w:eastAsia="lv-LV"/>
              </w:rPr>
              <w:t xml:space="preserve"> </w:t>
            </w:r>
          </w:p>
        </w:tc>
        <w:tc>
          <w:tcPr>
            <w:tcW w:w="2004" w:type="dxa"/>
            <w:gridSpan w:val="7"/>
            <w:shd w:val="clear" w:color="auto" w:fill="E7E6E6" w:themeFill="background2"/>
            <w:vAlign w:val="center"/>
          </w:tcPr>
          <w:p w14:paraId="3E14629A"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Nav informācijas par VID piemērotajām sankcijām</w:t>
            </w:r>
          </w:p>
        </w:tc>
        <w:tc>
          <w:tcPr>
            <w:tcW w:w="1843" w:type="dxa"/>
            <w:gridSpan w:val="6"/>
            <w:shd w:val="clear" w:color="auto" w:fill="E7E6E6" w:themeFill="background2"/>
            <w:vAlign w:val="center"/>
          </w:tcPr>
          <w:p w14:paraId="2F178ADC" w14:textId="77777777" w:rsidR="005E54C0" w:rsidRPr="003637EE" w:rsidRDefault="005E54C0" w:rsidP="005E54C0">
            <w:pPr>
              <w:spacing w:after="0" w:line="240" w:lineRule="auto"/>
              <w:jc w:val="center"/>
              <w:rPr>
                <w:rFonts w:ascii="Times New Roman" w:eastAsia="Times New Roman" w:hAnsi="Times New Roman" w:cs="Times New Roman"/>
                <w:b/>
                <w:color w:val="000000"/>
                <w:sz w:val="20"/>
                <w:szCs w:val="20"/>
                <w:lang w:eastAsia="lv-LV"/>
              </w:rPr>
            </w:pPr>
            <w:r w:rsidRPr="003637EE">
              <w:rPr>
                <w:rFonts w:ascii="Times New Roman" w:eastAsia="Times New Roman" w:hAnsi="Times New Roman" w:cs="Times New Roman"/>
                <w:b/>
                <w:color w:val="000000"/>
                <w:sz w:val="20"/>
                <w:szCs w:val="20"/>
                <w:lang w:eastAsia="lv-LV"/>
              </w:rPr>
              <w:t>Pārāk maz informācijas par VID piemērotajām sankcijām</w:t>
            </w:r>
          </w:p>
        </w:tc>
      </w:tr>
      <w:tr w:rsidR="00B41C84" w:rsidRPr="003637EE" w14:paraId="413FD8D1" w14:textId="77777777" w:rsidTr="005E54C0">
        <w:trPr>
          <w:trHeight w:val="70"/>
        </w:trPr>
        <w:tc>
          <w:tcPr>
            <w:tcW w:w="1112" w:type="dxa"/>
            <w:shd w:val="clear" w:color="auto" w:fill="auto"/>
            <w:vAlign w:val="center"/>
          </w:tcPr>
          <w:p w14:paraId="13CB8436" w14:textId="0DF3F69C"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37</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549" w:type="dxa"/>
            <w:gridSpan w:val="4"/>
            <w:shd w:val="clear" w:color="auto" w:fill="auto"/>
            <w:vAlign w:val="center"/>
          </w:tcPr>
          <w:p w14:paraId="019BC2D8" w14:textId="6783214D"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0,1</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299" w:type="dxa"/>
            <w:gridSpan w:val="6"/>
            <w:shd w:val="clear" w:color="auto" w:fill="auto"/>
            <w:vAlign w:val="center"/>
          </w:tcPr>
          <w:p w14:paraId="4F8E86EC" w14:textId="5DC6A54E"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6</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686" w:type="dxa"/>
            <w:gridSpan w:val="5"/>
            <w:shd w:val="clear" w:color="auto" w:fill="auto"/>
            <w:vAlign w:val="center"/>
          </w:tcPr>
          <w:p w14:paraId="29DAFD41" w14:textId="30BEA39E"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30</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004" w:type="dxa"/>
            <w:gridSpan w:val="7"/>
            <w:vAlign w:val="center"/>
          </w:tcPr>
          <w:p w14:paraId="51326CAC" w14:textId="67497F37"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9</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843" w:type="dxa"/>
            <w:gridSpan w:val="6"/>
            <w:vAlign w:val="center"/>
          </w:tcPr>
          <w:p w14:paraId="167FD5F5" w14:textId="72D9A9F5"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19</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5E54C0" w:rsidRPr="003637EE" w14:paraId="0EDFBFFD" w14:textId="77777777" w:rsidTr="005E54C0">
        <w:trPr>
          <w:trHeight w:val="236"/>
        </w:trPr>
        <w:tc>
          <w:tcPr>
            <w:tcW w:w="9493" w:type="dxa"/>
            <w:gridSpan w:val="29"/>
            <w:shd w:val="clear" w:color="auto" w:fill="E7E6E6" w:themeFill="background2"/>
            <w:vAlign w:val="center"/>
          </w:tcPr>
          <w:p w14:paraId="496DA856" w14:textId="77777777" w:rsidR="005E54C0" w:rsidRPr="003637EE" w:rsidRDefault="005E54C0" w:rsidP="005E54C0">
            <w:pPr>
              <w:spacing w:after="0" w:line="240" w:lineRule="auto"/>
              <w:jc w:val="center"/>
              <w:rPr>
                <w:rFonts w:ascii="Times New Roman" w:eastAsia="Times New Roman" w:hAnsi="Times New Roman" w:cs="Times New Roman"/>
                <w:b/>
                <w:bCs/>
                <w:color w:val="000000"/>
                <w:sz w:val="24"/>
                <w:szCs w:val="24"/>
                <w:lang w:eastAsia="lv-LV"/>
              </w:rPr>
            </w:pPr>
            <w:r w:rsidRPr="003637EE">
              <w:rPr>
                <w:rFonts w:ascii="Times New Roman" w:eastAsia="Times New Roman" w:hAnsi="Times New Roman" w:cs="Times New Roman"/>
                <w:b/>
                <w:bCs/>
                <w:color w:val="000000"/>
                <w:sz w:val="24"/>
                <w:szCs w:val="24"/>
                <w:lang w:eastAsia="lv-LV"/>
              </w:rPr>
              <w:t>Subjektiem izvirzītās profesionālās kvalifikācijas un nesodāmības prasības</w:t>
            </w:r>
          </w:p>
        </w:tc>
      </w:tr>
      <w:tr w:rsidR="005E54C0" w:rsidRPr="003637EE" w14:paraId="5E372CAA" w14:textId="77777777" w:rsidTr="005E54C0">
        <w:trPr>
          <w:trHeight w:val="504"/>
        </w:trPr>
        <w:tc>
          <w:tcPr>
            <w:tcW w:w="1626" w:type="dxa"/>
            <w:gridSpan w:val="3"/>
            <w:shd w:val="clear" w:color="auto" w:fill="E7E6E6" w:themeFill="background2"/>
            <w:vAlign w:val="center"/>
            <w:hideMark/>
          </w:tcPr>
          <w:p w14:paraId="38D51118" w14:textId="77777777" w:rsidR="005E54C0" w:rsidRPr="003637EE" w:rsidRDefault="005E54C0" w:rsidP="005E54C0">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color w:val="000000"/>
                <w:sz w:val="20"/>
                <w:szCs w:val="20"/>
                <w:lang w:eastAsia="lv-LV"/>
              </w:rPr>
              <w:t>Grūti pateikt</w:t>
            </w:r>
          </w:p>
        </w:tc>
        <w:tc>
          <w:tcPr>
            <w:tcW w:w="1192" w:type="dxa"/>
            <w:gridSpan w:val="5"/>
            <w:shd w:val="clear" w:color="auto" w:fill="E7E6E6" w:themeFill="background2"/>
            <w:vAlign w:val="center"/>
          </w:tcPr>
          <w:p w14:paraId="60FDAACC" w14:textId="77777777" w:rsidR="005E54C0" w:rsidRPr="003637EE" w:rsidRDefault="005E54C0" w:rsidP="005E54C0">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Atbilstošas</w:t>
            </w:r>
          </w:p>
        </w:tc>
        <w:tc>
          <w:tcPr>
            <w:tcW w:w="1142" w:type="dxa"/>
            <w:gridSpan w:val="3"/>
            <w:shd w:val="clear" w:color="auto" w:fill="E7E6E6" w:themeFill="background2"/>
            <w:vAlign w:val="center"/>
          </w:tcPr>
          <w:p w14:paraId="7E8E2F38" w14:textId="77777777" w:rsidR="005E54C0" w:rsidRPr="003637EE" w:rsidRDefault="005E54C0" w:rsidP="005E54C0">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Nepietiekamas</w:t>
            </w:r>
          </w:p>
        </w:tc>
        <w:tc>
          <w:tcPr>
            <w:tcW w:w="2272" w:type="dxa"/>
            <w:gridSpan w:val="7"/>
            <w:shd w:val="clear" w:color="auto" w:fill="E7E6E6" w:themeFill="background2"/>
            <w:vAlign w:val="center"/>
          </w:tcPr>
          <w:p w14:paraId="2FB672C1" w14:textId="77777777" w:rsidR="005E54C0" w:rsidRPr="003637EE" w:rsidRDefault="005E54C0" w:rsidP="005E54C0">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Pārlieku augstas</w:t>
            </w:r>
          </w:p>
        </w:tc>
        <w:tc>
          <w:tcPr>
            <w:tcW w:w="3261" w:type="dxa"/>
            <w:gridSpan w:val="11"/>
            <w:shd w:val="clear" w:color="auto" w:fill="E7E6E6" w:themeFill="background2"/>
            <w:vAlign w:val="center"/>
          </w:tcPr>
          <w:p w14:paraId="055D0FE3" w14:textId="77777777" w:rsidR="005E54C0" w:rsidRPr="003637EE" w:rsidRDefault="005E54C0" w:rsidP="005E54C0">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Nepieciešams pastiprināt un ieviest subjektu licencēšanu/ reģistrēšanu publiskā reģistrā</w:t>
            </w:r>
          </w:p>
        </w:tc>
      </w:tr>
      <w:tr w:rsidR="00B41C84" w:rsidRPr="003637EE" w14:paraId="1C2C4D56" w14:textId="77777777" w:rsidTr="005765BE">
        <w:trPr>
          <w:trHeight w:val="130"/>
        </w:trPr>
        <w:tc>
          <w:tcPr>
            <w:tcW w:w="1626" w:type="dxa"/>
            <w:gridSpan w:val="3"/>
            <w:shd w:val="clear" w:color="auto" w:fill="auto"/>
            <w:vAlign w:val="bottom"/>
          </w:tcPr>
          <w:p w14:paraId="05B94E41" w14:textId="5F0D90A0"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30</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192" w:type="dxa"/>
            <w:gridSpan w:val="5"/>
            <w:shd w:val="clear" w:color="auto" w:fill="auto"/>
            <w:vAlign w:val="bottom"/>
          </w:tcPr>
          <w:p w14:paraId="30FBB495" w14:textId="7542640D"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59</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142" w:type="dxa"/>
            <w:gridSpan w:val="3"/>
            <w:shd w:val="clear" w:color="auto" w:fill="auto"/>
            <w:vAlign w:val="bottom"/>
          </w:tcPr>
          <w:p w14:paraId="434B8EF9" w14:textId="2B8C9254"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0,5</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272" w:type="dxa"/>
            <w:gridSpan w:val="7"/>
            <w:shd w:val="clear" w:color="auto" w:fill="auto"/>
            <w:vAlign w:val="bottom"/>
          </w:tcPr>
          <w:p w14:paraId="44B8ADF0" w14:textId="33170FB2"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10</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3261" w:type="dxa"/>
            <w:gridSpan w:val="11"/>
            <w:shd w:val="clear" w:color="auto" w:fill="auto"/>
            <w:vAlign w:val="bottom"/>
          </w:tcPr>
          <w:p w14:paraId="7BF5B4F6" w14:textId="6FB8864E" w:rsidR="00B41C84" w:rsidRPr="003637EE" w:rsidRDefault="00B41C84" w:rsidP="00B41C8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5E54C0" w:rsidRPr="003637EE" w14:paraId="0819C358" w14:textId="77777777" w:rsidTr="005E54C0">
        <w:trPr>
          <w:trHeight w:val="377"/>
        </w:trPr>
        <w:tc>
          <w:tcPr>
            <w:tcW w:w="9493" w:type="dxa"/>
            <w:gridSpan w:val="29"/>
            <w:shd w:val="clear" w:color="auto" w:fill="E7E6E6" w:themeFill="background2"/>
            <w:vAlign w:val="center"/>
          </w:tcPr>
          <w:p w14:paraId="6A9F9B68" w14:textId="77777777" w:rsidR="005E54C0" w:rsidRPr="003637EE" w:rsidRDefault="005E54C0" w:rsidP="005E54C0">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Subjektu ētikas pašnovērtējums</w:t>
            </w:r>
          </w:p>
        </w:tc>
      </w:tr>
      <w:tr w:rsidR="005E54C0" w:rsidRPr="003637EE" w14:paraId="11C84364" w14:textId="77777777" w:rsidTr="005E54C0">
        <w:trPr>
          <w:trHeight w:val="693"/>
        </w:trPr>
        <w:tc>
          <w:tcPr>
            <w:tcW w:w="1250" w:type="dxa"/>
            <w:gridSpan w:val="2"/>
            <w:shd w:val="clear" w:color="auto" w:fill="E7E6E6" w:themeFill="background2"/>
            <w:vAlign w:val="center"/>
            <w:hideMark/>
          </w:tcPr>
          <w:p w14:paraId="5F67C349" w14:textId="77777777" w:rsidR="005E54C0" w:rsidRPr="003637EE" w:rsidRDefault="005E54C0" w:rsidP="005E54C0">
            <w:pPr>
              <w:spacing w:after="0" w:line="240" w:lineRule="auto"/>
              <w:ind w:left="-106" w:right="-10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Visi subjekti rīkojas ētiski un ir godīgi</w:t>
            </w:r>
          </w:p>
        </w:tc>
        <w:tc>
          <w:tcPr>
            <w:tcW w:w="1555" w:type="dxa"/>
            <w:gridSpan w:val="5"/>
            <w:shd w:val="clear" w:color="auto" w:fill="E7E6E6" w:themeFill="background2"/>
            <w:vAlign w:val="center"/>
          </w:tcPr>
          <w:p w14:paraId="2ABBA9D4" w14:textId="77777777" w:rsidR="005E54C0" w:rsidRPr="003637EE" w:rsidRDefault="005E54C0" w:rsidP="005E54C0">
            <w:pPr>
              <w:spacing w:after="0" w:line="240" w:lineRule="auto"/>
              <w:ind w:left="-105" w:right="-113"/>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Lielākoties visi subjekti rīkojas ētiski un ir godīgi</w:t>
            </w:r>
          </w:p>
        </w:tc>
        <w:tc>
          <w:tcPr>
            <w:tcW w:w="1701" w:type="dxa"/>
            <w:gridSpan w:val="5"/>
            <w:shd w:val="clear" w:color="auto" w:fill="E7E6E6" w:themeFill="background2"/>
            <w:vAlign w:val="center"/>
          </w:tcPr>
          <w:p w14:paraId="7C6EE97A" w14:textId="77777777" w:rsidR="005E54C0" w:rsidRPr="003637EE" w:rsidRDefault="005E54C0" w:rsidP="005E54C0">
            <w:pPr>
              <w:spacing w:after="0" w:line="240" w:lineRule="auto"/>
              <w:ind w:right="-112"/>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Liela daļa subjektu rīkojas ētiski un ir godīgi</w:t>
            </w:r>
          </w:p>
        </w:tc>
        <w:tc>
          <w:tcPr>
            <w:tcW w:w="1559" w:type="dxa"/>
            <w:gridSpan w:val="5"/>
            <w:shd w:val="clear" w:color="auto" w:fill="E7E6E6" w:themeFill="background2"/>
            <w:vAlign w:val="center"/>
          </w:tcPr>
          <w:p w14:paraId="45FFE7C1" w14:textId="77777777" w:rsidR="005E54C0" w:rsidRPr="003637EE" w:rsidRDefault="005E54C0" w:rsidP="005E54C0">
            <w:pPr>
              <w:spacing w:after="0" w:line="240" w:lineRule="auto"/>
              <w:ind w:left="-112" w:right="-113"/>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Tikai daļa subjektu rīkojas ētiski un ir godīgi</w:t>
            </w:r>
          </w:p>
        </w:tc>
        <w:tc>
          <w:tcPr>
            <w:tcW w:w="1626" w:type="dxa"/>
            <w:gridSpan w:val="7"/>
            <w:shd w:val="clear" w:color="auto" w:fill="E7E6E6" w:themeFill="background2"/>
            <w:vAlign w:val="center"/>
          </w:tcPr>
          <w:p w14:paraId="056AA977" w14:textId="77777777" w:rsidR="005E54C0" w:rsidRPr="003637EE" w:rsidRDefault="005E54C0" w:rsidP="005E54C0">
            <w:pPr>
              <w:spacing w:after="0" w:line="240" w:lineRule="auto"/>
              <w:ind w:left="-109" w:right="-102"/>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Mazākā daļa subjektu rīkojas ētiski un ir godīgi</w:t>
            </w:r>
          </w:p>
        </w:tc>
        <w:tc>
          <w:tcPr>
            <w:tcW w:w="1802" w:type="dxa"/>
            <w:gridSpan w:val="5"/>
            <w:shd w:val="clear" w:color="auto" w:fill="E7E6E6" w:themeFill="background2"/>
            <w:vAlign w:val="center"/>
          </w:tcPr>
          <w:p w14:paraId="67F3DF3E" w14:textId="77777777" w:rsidR="005E54C0" w:rsidRPr="003637EE" w:rsidRDefault="005E54C0" w:rsidP="005E54C0">
            <w:pPr>
              <w:spacing w:after="0" w:line="240" w:lineRule="auto"/>
              <w:ind w:right="-10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Lielākoties visi subjekti nerīkojas ētiski un nav godīgi</w:t>
            </w:r>
          </w:p>
        </w:tc>
      </w:tr>
      <w:tr w:rsidR="00A93224" w:rsidRPr="003637EE" w14:paraId="4FE7BC5A" w14:textId="77777777" w:rsidTr="005E54C0">
        <w:trPr>
          <w:trHeight w:val="130"/>
        </w:trPr>
        <w:tc>
          <w:tcPr>
            <w:tcW w:w="1250" w:type="dxa"/>
            <w:gridSpan w:val="2"/>
            <w:shd w:val="clear" w:color="auto" w:fill="auto"/>
            <w:vAlign w:val="center"/>
          </w:tcPr>
          <w:p w14:paraId="4ACDFC17" w14:textId="091D29D5" w:rsidR="00A93224" w:rsidRPr="003637EE" w:rsidRDefault="00A93224" w:rsidP="00A9322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32</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555" w:type="dxa"/>
            <w:gridSpan w:val="5"/>
            <w:shd w:val="clear" w:color="auto" w:fill="auto"/>
            <w:vAlign w:val="center"/>
          </w:tcPr>
          <w:p w14:paraId="5B4CD100" w14:textId="66A12941" w:rsidR="00A93224" w:rsidRPr="003637EE" w:rsidRDefault="00A93224" w:rsidP="00A9322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47</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701" w:type="dxa"/>
            <w:gridSpan w:val="5"/>
            <w:shd w:val="clear" w:color="auto" w:fill="auto"/>
            <w:vAlign w:val="center"/>
          </w:tcPr>
          <w:p w14:paraId="2CFAD441" w14:textId="4CB321B2" w:rsidR="00A93224" w:rsidRPr="003637EE" w:rsidRDefault="00A93224" w:rsidP="00A9322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20</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559" w:type="dxa"/>
            <w:gridSpan w:val="5"/>
            <w:shd w:val="clear" w:color="auto" w:fill="auto"/>
            <w:vAlign w:val="center"/>
          </w:tcPr>
          <w:p w14:paraId="2DAD80A1" w14:textId="0D0CF2DF" w:rsidR="00A93224" w:rsidRPr="003637EE" w:rsidRDefault="00A93224" w:rsidP="00A9322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626" w:type="dxa"/>
            <w:gridSpan w:val="7"/>
            <w:vAlign w:val="center"/>
          </w:tcPr>
          <w:p w14:paraId="742C711C" w14:textId="0BA25CDD" w:rsidR="00A93224" w:rsidRPr="003637EE" w:rsidRDefault="00A93224" w:rsidP="00A9322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0,04</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802" w:type="dxa"/>
            <w:gridSpan w:val="5"/>
            <w:vAlign w:val="center"/>
          </w:tcPr>
          <w:p w14:paraId="67FC2A18" w14:textId="03CF1738" w:rsidR="00A93224" w:rsidRPr="003637EE" w:rsidRDefault="00A93224" w:rsidP="00A9322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0,2</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5E54C0" w:rsidRPr="003637EE" w14:paraId="715AE8C7" w14:textId="77777777" w:rsidTr="005E54C0">
        <w:trPr>
          <w:trHeight w:val="558"/>
        </w:trPr>
        <w:tc>
          <w:tcPr>
            <w:tcW w:w="9493" w:type="dxa"/>
            <w:gridSpan w:val="29"/>
            <w:shd w:val="clear" w:color="auto" w:fill="E7E6E6" w:themeFill="background2"/>
            <w:vAlign w:val="center"/>
          </w:tcPr>
          <w:p w14:paraId="0831962D" w14:textId="136100F1" w:rsidR="005E54C0" w:rsidRPr="003637EE" w:rsidRDefault="005E54C0" w:rsidP="005E54C0">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Par IKS</w:t>
            </w:r>
            <w:r w:rsidR="003B7253">
              <w:rPr>
                <w:rStyle w:val="FootnoteReference"/>
                <w:rFonts w:ascii="Times New Roman" w:hAnsi="Times New Roman" w:cs="Times New Roman"/>
                <w:b/>
                <w:color w:val="000000"/>
                <w:sz w:val="24"/>
                <w:szCs w:val="24"/>
              </w:rPr>
              <w:footnoteReference w:id="1"/>
            </w:r>
            <w:r w:rsidRPr="003637EE">
              <w:rPr>
                <w:rFonts w:ascii="Times New Roman" w:hAnsi="Times New Roman" w:cs="Times New Roman"/>
                <w:b/>
                <w:color w:val="000000"/>
                <w:sz w:val="24"/>
                <w:szCs w:val="24"/>
              </w:rPr>
              <w:t xml:space="preserve"> vai NILLTPFN likuma prasību nepildīšanu ir piemērotas disciplināras sankcijas darbiniekiem vai atbildīgajām personām</w:t>
            </w:r>
          </w:p>
        </w:tc>
      </w:tr>
      <w:tr w:rsidR="005E54C0" w:rsidRPr="003637EE" w14:paraId="7EE0EA45" w14:textId="77777777" w:rsidTr="005E54C0">
        <w:trPr>
          <w:trHeight w:val="164"/>
        </w:trPr>
        <w:tc>
          <w:tcPr>
            <w:tcW w:w="2673" w:type="dxa"/>
            <w:gridSpan w:val="6"/>
            <w:shd w:val="clear" w:color="auto" w:fill="E7E6E6" w:themeFill="background2"/>
            <w:vAlign w:val="center"/>
            <w:hideMark/>
          </w:tcPr>
          <w:p w14:paraId="47A10F7B" w14:textId="77777777" w:rsidR="005E54C0" w:rsidRPr="003637EE" w:rsidRDefault="005E54C0" w:rsidP="005E54C0">
            <w:pPr>
              <w:spacing w:after="0" w:line="240" w:lineRule="auto"/>
              <w:ind w:left="-106" w:right="-10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ab/>
              <w:t>Jā</w:t>
            </w:r>
          </w:p>
        </w:tc>
        <w:tc>
          <w:tcPr>
            <w:tcW w:w="3559" w:type="dxa"/>
            <w:gridSpan w:val="12"/>
            <w:shd w:val="clear" w:color="auto" w:fill="E7E6E6" w:themeFill="background2"/>
            <w:vAlign w:val="center"/>
          </w:tcPr>
          <w:p w14:paraId="08DBBED3" w14:textId="77777777" w:rsidR="005E54C0" w:rsidRPr="003637EE" w:rsidRDefault="005E54C0" w:rsidP="005E54C0">
            <w:pPr>
              <w:spacing w:after="0" w:line="240" w:lineRule="auto"/>
              <w:ind w:left="-105" w:right="-113"/>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ab/>
              <w:t>Nē</w:t>
            </w:r>
          </w:p>
        </w:tc>
        <w:tc>
          <w:tcPr>
            <w:tcW w:w="3261" w:type="dxa"/>
            <w:gridSpan w:val="11"/>
            <w:shd w:val="clear" w:color="auto" w:fill="E7E6E6" w:themeFill="background2"/>
            <w:vAlign w:val="center"/>
          </w:tcPr>
          <w:p w14:paraId="71344FA9" w14:textId="77777777" w:rsidR="005E54C0" w:rsidRPr="003637EE" w:rsidRDefault="005E54C0" w:rsidP="005E54C0">
            <w:pPr>
              <w:spacing w:after="0" w:line="240" w:lineRule="auto"/>
              <w:ind w:left="-111" w:right="-112"/>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Šāda atbildība nav paredzēta</w:t>
            </w:r>
          </w:p>
        </w:tc>
      </w:tr>
      <w:tr w:rsidR="009A54BC" w:rsidRPr="003637EE" w14:paraId="5F66F938" w14:textId="77777777" w:rsidTr="005E54C0">
        <w:trPr>
          <w:trHeight w:val="136"/>
        </w:trPr>
        <w:tc>
          <w:tcPr>
            <w:tcW w:w="2673" w:type="dxa"/>
            <w:gridSpan w:val="6"/>
            <w:shd w:val="clear" w:color="auto" w:fill="auto"/>
            <w:vAlign w:val="center"/>
          </w:tcPr>
          <w:p w14:paraId="15885E38" w14:textId="7172375D" w:rsidR="009A54BC" w:rsidRPr="003637EE" w:rsidRDefault="009A54BC" w:rsidP="009A54BC">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3559" w:type="dxa"/>
            <w:gridSpan w:val="12"/>
            <w:shd w:val="clear" w:color="auto" w:fill="auto"/>
            <w:vAlign w:val="center"/>
          </w:tcPr>
          <w:p w14:paraId="2B933547" w14:textId="204CF09F" w:rsidR="009A54BC" w:rsidRPr="003637EE" w:rsidRDefault="009A54BC" w:rsidP="009A54BC">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84</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3261" w:type="dxa"/>
            <w:gridSpan w:val="11"/>
            <w:shd w:val="clear" w:color="auto" w:fill="auto"/>
            <w:vAlign w:val="center"/>
          </w:tcPr>
          <w:p w14:paraId="496FC1B4" w14:textId="1A6D6B14" w:rsidR="009A54BC" w:rsidRPr="003637EE" w:rsidRDefault="009A54BC" w:rsidP="009A54BC">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13</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5E54C0" w:rsidRPr="003637EE" w14:paraId="51095D14" w14:textId="77777777" w:rsidTr="005E54C0">
        <w:trPr>
          <w:trHeight w:val="218"/>
        </w:trPr>
        <w:tc>
          <w:tcPr>
            <w:tcW w:w="9493" w:type="dxa"/>
            <w:gridSpan w:val="29"/>
            <w:shd w:val="clear" w:color="auto" w:fill="E7E6E6" w:themeFill="background2"/>
            <w:vAlign w:val="center"/>
          </w:tcPr>
          <w:p w14:paraId="0C73C997" w14:textId="77777777" w:rsidR="005E54C0" w:rsidRPr="003637EE" w:rsidRDefault="005E54C0" w:rsidP="005E54C0">
            <w:pPr>
              <w:spacing w:after="0" w:line="240" w:lineRule="auto"/>
              <w:jc w:val="center"/>
              <w:rPr>
                <w:rFonts w:ascii="Times New Roman" w:hAnsi="Times New Roman" w:cs="Times New Roman"/>
                <w:b/>
                <w:color w:val="007680"/>
                <w:sz w:val="24"/>
                <w:szCs w:val="24"/>
              </w:rPr>
            </w:pPr>
            <w:r w:rsidRPr="003637EE">
              <w:rPr>
                <w:rFonts w:ascii="Times New Roman" w:hAnsi="Times New Roman" w:cs="Times New Roman"/>
                <w:b/>
                <w:sz w:val="24"/>
                <w:szCs w:val="24"/>
              </w:rPr>
              <w:t>Ar NILLTPFN jomu saistītās personas</w:t>
            </w:r>
          </w:p>
        </w:tc>
      </w:tr>
      <w:tr w:rsidR="005E54C0" w:rsidRPr="003637EE" w14:paraId="1FA39010" w14:textId="77777777" w:rsidTr="005E54C0">
        <w:trPr>
          <w:trHeight w:val="1059"/>
        </w:trPr>
        <w:tc>
          <w:tcPr>
            <w:tcW w:w="1250" w:type="dxa"/>
            <w:gridSpan w:val="2"/>
            <w:shd w:val="clear" w:color="auto" w:fill="E7E6E6" w:themeFill="background2"/>
            <w:vAlign w:val="center"/>
            <w:hideMark/>
          </w:tcPr>
          <w:p w14:paraId="6F449D15" w14:textId="77777777" w:rsidR="005E54C0" w:rsidRPr="003637EE" w:rsidRDefault="005E54C0" w:rsidP="005E54C0">
            <w:pPr>
              <w:spacing w:after="0" w:line="240" w:lineRule="auto"/>
              <w:ind w:left="-114" w:right="-108"/>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Augstākā vadība</w:t>
            </w:r>
          </w:p>
        </w:tc>
        <w:tc>
          <w:tcPr>
            <w:tcW w:w="1568" w:type="dxa"/>
            <w:gridSpan w:val="6"/>
            <w:shd w:val="clear" w:color="auto" w:fill="E7E6E6" w:themeFill="background2"/>
            <w:vAlign w:val="center"/>
          </w:tcPr>
          <w:p w14:paraId="364B2025" w14:textId="5E6D053E" w:rsidR="005E54C0" w:rsidRPr="003637EE" w:rsidRDefault="005E54C0" w:rsidP="005E54C0">
            <w:pPr>
              <w:spacing w:after="0" w:line="240" w:lineRule="auto"/>
              <w:ind w:left="-108" w:right="-102"/>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Tajā skaitā par NILLTPFN jomu atbildīgie darbinieki</w:t>
            </w:r>
          </w:p>
        </w:tc>
        <w:tc>
          <w:tcPr>
            <w:tcW w:w="4832" w:type="dxa"/>
            <w:gridSpan w:val="15"/>
            <w:shd w:val="clear" w:color="auto" w:fill="E7E6E6" w:themeFill="background2"/>
            <w:vAlign w:val="center"/>
          </w:tcPr>
          <w:p w14:paraId="7B1D0C78" w14:textId="176F150F" w:rsidR="005E54C0" w:rsidRPr="003637EE" w:rsidRDefault="005E54C0" w:rsidP="005E54C0">
            <w:pPr>
              <w:spacing w:after="0" w:line="240" w:lineRule="auto"/>
              <w:ind w:left="-30" w:right="-102"/>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Tajā skaitā citas personas, kas saistītas ar NILLTPFN jomu, piemēram, ar klientu apkalpošanu vai pakalpojumu sniegšanu</w:t>
            </w:r>
          </w:p>
        </w:tc>
        <w:tc>
          <w:tcPr>
            <w:tcW w:w="1843" w:type="dxa"/>
            <w:gridSpan w:val="6"/>
            <w:shd w:val="clear" w:color="auto" w:fill="E7E6E6" w:themeFill="background2"/>
            <w:vAlign w:val="center"/>
          </w:tcPr>
          <w:p w14:paraId="2474606A" w14:textId="77777777" w:rsidR="005E54C0" w:rsidRPr="003637EE" w:rsidRDefault="005E54C0" w:rsidP="005E54C0">
            <w:pPr>
              <w:spacing w:after="0" w:line="240" w:lineRule="auto"/>
              <w:ind w:left="-78" w:right="-108"/>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Personas visos iepriekš minētajos līmeņos, tajā skaitā augstākā vadība</w:t>
            </w:r>
          </w:p>
        </w:tc>
      </w:tr>
      <w:tr w:rsidR="005E54C0" w:rsidRPr="003637EE" w14:paraId="4AA032BE" w14:textId="77777777" w:rsidTr="005E54C0">
        <w:trPr>
          <w:trHeight w:val="130"/>
        </w:trPr>
        <w:tc>
          <w:tcPr>
            <w:tcW w:w="1250" w:type="dxa"/>
            <w:gridSpan w:val="2"/>
            <w:shd w:val="clear" w:color="auto" w:fill="auto"/>
            <w:vAlign w:val="center"/>
            <w:hideMark/>
          </w:tcPr>
          <w:p w14:paraId="60DA6936" w14:textId="46C31A1B"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42</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568" w:type="dxa"/>
            <w:gridSpan w:val="6"/>
            <w:shd w:val="clear" w:color="auto" w:fill="auto"/>
            <w:vAlign w:val="center"/>
            <w:hideMark/>
          </w:tcPr>
          <w:p w14:paraId="36032DAF" w14:textId="063A150B"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29</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4832" w:type="dxa"/>
            <w:gridSpan w:val="15"/>
            <w:shd w:val="clear" w:color="auto" w:fill="auto"/>
            <w:vAlign w:val="center"/>
          </w:tcPr>
          <w:p w14:paraId="32FC7016" w14:textId="55EDFCA9"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6</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843" w:type="dxa"/>
            <w:gridSpan w:val="6"/>
            <w:shd w:val="clear" w:color="auto" w:fill="auto"/>
            <w:vAlign w:val="center"/>
          </w:tcPr>
          <w:p w14:paraId="1964C9D8" w14:textId="0A461F05" w:rsidR="005E54C0" w:rsidRPr="003637EE" w:rsidRDefault="005E54C0" w:rsidP="005E54C0">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23</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5E54C0" w:rsidRPr="003637EE" w14:paraId="16F02A67" w14:textId="77777777" w:rsidTr="005E54C0">
        <w:trPr>
          <w:trHeight w:val="404"/>
        </w:trPr>
        <w:tc>
          <w:tcPr>
            <w:tcW w:w="9493" w:type="dxa"/>
            <w:gridSpan w:val="29"/>
            <w:shd w:val="clear" w:color="auto" w:fill="E7E6E6" w:themeFill="background2"/>
            <w:vAlign w:val="center"/>
          </w:tcPr>
          <w:p w14:paraId="5312E536" w14:textId="62442DB9" w:rsidR="005E54C0" w:rsidRPr="003637EE" w:rsidRDefault="005E54C0" w:rsidP="005E54C0">
            <w:pPr>
              <w:spacing w:after="0" w:line="240" w:lineRule="auto"/>
              <w:jc w:val="center"/>
              <w:rPr>
                <w:rFonts w:ascii="Times New Roman" w:hAnsi="Times New Roman" w:cs="Times New Roman"/>
                <w:b/>
                <w:sz w:val="24"/>
                <w:szCs w:val="24"/>
              </w:rPr>
            </w:pPr>
            <w:r w:rsidRPr="003637EE">
              <w:rPr>
                <w:rFonts w:ascii="Times New Roman" w:hAnsi="Times New Roman" w:cs="Times New Roman"/>
                <w:b/>
                <w:sz w:val="24"/>
                <w:szCs w:val="24"/>
              </w:rPr>
              <w:t>FID</w:t>
            </w:r>
            <w:r w:rsidR="003B7253">
              <w:rPr>
                <w:rStyle w:val="FootnoteReference"/>
                <w:rFonts w:ascii="Times New Roman" w:hAnsi="Times New Roman" w:cs="Times New Roman"/>
                <w:b/>
                <w:sz w:val="24"/>
                <w:szCs w:val="24"/>
              </w:rPr>
              <w:footnoteReference w:id="2"/>
            </w:r>
            <w:r w:rsidRPr="003637EE">
              <w:rPr>
                <w:rFonts w:ascii="Times New Roman" w:hAnsi="Times New Roman" w:cs="Times New Roman"/>
                <w:b/>
                <w:sz w:val="24"/>
                <w:szCs w:val="24"/>
              </w:rPr>
              <w:t xml:space="preserve"> saņemto ziņojumu statistika</w:t>
            </w:r>
          </w:p>
        </w:tc>
      </w:tr>
      <w:tr w:rsidR="005E54C0" w:rsidRPr="003637EE" w14:paraId="6242B5DA" w14:textId="77777777" w:rsidTr="005E54C0">
        <w:tblPrEx>
          <w:tblCellMar>
            <w:left w:w="0" w:type="dxa"/>
            <w:right w:w="0" w:type="dxa"/>
          </w:tblCellMar>
        </w:tblPrEx>
        <w:trPr>
          <w:trHeight w:val="477"/>
        </w:trPr>
        <w:tc>
          <w:tcPr>
            <w:tcW w:w="2818" w:type="dxa"/>
            <w:gridSpan w:val="8"/>
            <w:shd w:val="clear" w:color="auto" w:fill="E7E6E6" w:themeFill="background2"/>
            <w:tcMar>
              <w:top w:w="0" w:type="dxa"/>
              <w:left w:w="108" w:type="dxa"/>
              <w:bottom w:w="0" w:type="dxa"/>
              <w:right w:w="108" w:type="dxa"/>
            </w:tcMar>
            <w:vAlign w:val="center"/>
            <w:hideMark/>
          </w:tcPr>
          <w:p w14:paraId="16976678" w14:textId="4B864446" w:rsidR="005E54C0" w:rsidRPr="003637EE" w:rsidRDefault="005E54C0" w:rsidP="005E54C0">
            <w:pPr>
              <w:spacing w:after="0" w:line="240" w:lineRule="auto"/>
              <w:jc w:val="center"/>
              <w:rPr>
                <w:rFonts w:ascii="Times New Roman" w:hAnsi="Times New Roman" w:cs="Times New Roman"/>
                <w:b/>
                <w:sz w:val="20"/>
                <w:szCs w:val="20"/>
              </w:rPr>
            </w:pPr>
            <w:r w:rsidRPr="003637EE">
              <w:rPr>
                <w:rFonts w:ascii="Times New Roman" w:hAnsi="Times New Roman" w:cs="Times New Roman"/>
                <w:b/>
                <w:sz w:val="20"/>
                <w:szCs w:val="20"/>
              </w:rPr>
              <w:t>Saņemto ziņojumu skaits 202</w:t>
            </w:r>
            <w:r w:rsidR="00DB4262" w:rsidRPr="003637EE">
              <w:rPr>
                <w:rFonts w:ascii="Times New Roman" w:hAnsi="Times New Roman" w:cs="Times New Roman"/>
                <w:b/>
                <w:sz w:val="20"/>
                <w:szCs w:val="20"/>
              </w:rPr>
              <w:t>3</w:t>
            </w:r>
            <w:r w:rsidRPr="003637EE">
              <w:rPr>
                <w:rFonts w:ascii="Times New Roman" w:hAnsi="Times New Roman" w:cs="Times New Roman"/>
                <w:b/>
                <w:sz w:val="20"/>
                <w:szCs w:val="20"/>
              </w:rPr>
              <w:t>.</w:t>
            </w:r>
            <w:r w:rsidR="00EA1951">
              <w:rPr>
                <w:rFonts w:ascii="Times New Roman" w:hAnsi="Times New Roman" w:cs="Times New Roman"/>
                <w:b/>
                <w:sz w:val="20"/>
                <w:szCs w:val="20"/>
              </w:rPr>
              <w:t> </w:t>
            </w:r>
            <w:r w:rsidRPr="003637EE">
              <w:rPr>
                <w:rFonts w:ascii="Times New Roman" w:hAnsi="Times New Roman" w:cs="Times New Roman"/>
                <w:b/>
                <w:sz w:val="20"/>
                <w:szCs w:val="20"/>
              </w:rPr>
              <w:t xml:space="preserve">gadā  </w:t>
            </w:r>
          </w:p>
          <w:p w14:paraId="4942D426" w14:textId="77777777" w:rsidR="005E54C0" w:rsidRPr="003637EE" w:rsidRDefault="005E54C0" w:rsidP="005E54C0">
            <w:pPr>
              <w:spacing w:after="0" w:line="240" w:lineRule="auto"/>
              <w:jc w:val="center"/>
              <w:rPr>
                <w:rFonts w:ascii="Times New Roman" w:hAnsi="Times New Roman" w:cs="Times New Roman"/>
                <w:b/>
                <w:sz w:val="20"/>
                <w:szCs w:val="20"/>
              </w:rPr>
            </w:pPr>
          </w:p>
        </w:tc>
        <w:tc>
          <w:tcPr>
            <w:tcW w:w="3414" w:type="dxa"/>
            <w:gridSpan w:val="10"/>
            <w:shd w:val="clear" w:color="auto" w:fill="E7E6E6" w:themeFill="background2"/>
            <w:vAlign w:val="center"/>
          </w:tcPr>
          <w:p w14:paraId="52462293" w14:textId="77777777" w:rsidR="00DB4262" w:rsidRPr="003637EE" w:rsidRDefault="00DB4262" w:rsidP="005E54C0">
            <w:pPr>
              <w:spacing w:after="0" w:line="240" w:lineRule="auto"/>
              <w:jc w:val="center"/>
              <w:rPr>
                <w:rFonts w:ascii="Times New Roman" w:hAnsi="Times New Roman" w:cs="Times New Roman"/>
                <w:b/>
                <w:sz w:val="20"/>
                <w:szCs w:val="20"/>
              </w:rPr>
            </w:pPr>
          </w:p>
          <w:p w14:paraId="31C1B5AC" w14:textId="78F61D8C" w:rsidR="00DB4262" w:rsidRPr="003637EE" w:rsidRDefault="005E54C0" w:rsidP="005E54C0">
            <w:pPr>
              <w:spacing w:after="0" w:line="240" w:lineRule="auto"/>
              <w:jc w:val="center"/>
              <w:rPr>
                <w:rFonts w:ascii="Times New Roman" w:hAnsi="Times New Roman" w:cs="Times New Roman"/>
                <w:b/>
                <w:sz w:val="20"/>
                <w:szCs w:val="20"/>
              </w:rPr>
            </w:pPr>
            <w:r w:rsidRPr="003637EE">
              <w:rPr>
                <w:rFonts w:ascii="Times New Roman" w:hAnsi="Times New Roman" w:cs="Times New Roman"/>
                <w:b/>
                <w:sz w:val="20"/>
                <w:szCs w:val="20"/>
              </w:rPr>
              <w:t>Saņemto ziņojumu skaits</w:t>
            </w:r>
          </w:p>
          <w:p w14:paraId="23D18561" w14:textId="1F2D8E88" w:rsidR="005E54C0" w:rsidRPr="003637EE" w:rsidRDefault="005E54C0" w:rsidP="005E54C0">
            <w:pPr>
              <w:spacing w:after="0" w:line="240" w:lineRule="auto"/>
              <w:jc w:val="center"/>
              <w:rPr>
                <w:rFonts w:ascii="Times New Roman" w:hAnsi="Times New Roman" w:cs="Times New Roman"/>
                <w:b/>
                <w:sz w:val="20"/>
                <w:szCs w:val="20"/>
              </w:rPr>
            </w:pPr>
            <w:r w:rsidRPr="003637EE">
              <w:rPr>
                <w:rFonts w:ascii="Times New Roman" w:hAnsi="Times New Roman" w:cs="Times New Roman"/>
                <w:b/>
                <w:sz w:val="20"/>
                <w:szCs w:val="20"/>
              </w:rPr>
              <w:t xml:space="preserve"> 202</w:t>
            </w:r>
            <w:r w:rsidR="00DB4262" w:rsidRPr="003637EE">
              <w:rPr>
                <w:rFonts w:ascii="Times New Roman" w:hAnsi="Times New Roman" w:cs="Times New Roman"/>
                <w:b/>
                <w:sz w:val="20"/>
                <w:szCs w:val="20"/>
              </w:rPr>
              <w:t>4</w:t>
            </w:r>
            <w:r w:rsidRPr="003637EE">
              <w:rPr>
                <w:rFonts w:ascii="Times New Roman" w:hAnsi="Times New Roman" w:cs="Times New Roman"/>
                <w:b/>
                <w:sz w:val="20"/>
                <w:szCs w:val="20"/>
              </w:rPr>
              <w:t xml:space="preserve">. gadā </w:t>
            </w:r>
          </w:p>
          <w:p w14:paraId="37F6B055" w14:textId="456D899E" w:rsidR="005E54C0" w:rsidRPr="003637EE" w:rsidRDefault="005E54C0" w:rsidP="005E54C0">
            <w:pPr>
              <w:spacing w:after="0" w:line="240" w:lineRule="auto"/>
              <w:jc w:val="center"/>
              <w:rPr>
                <w:rFonts w:ascii="Times New Roman" w:hAnsi="Times New Roman" w:cs="Times New Roman"/>
                <w:b/>
                <w:sz w:val="20"/>
                <w:szCs w:val="20"/>
              </w:rPr>
            </w:pPr>
          </w:p>
        </w:tc>
        <w:tc>
          <w:tcPr>
            <w:tcW w:w="3261" w:type="dxa"/>
            <w:gridSpan w:val="11"/>
            <w:shd w:val="clear" w:color="auto" w:fill="E7E6E6" w:themeFill="background2"/>
            <w:vAlign w:val="center"/>
          </w:tcPr>
          <w:p w14:paraId="0DD77B68" w14:textId="14D88830" w:rsidR="005E54C0" w:rsidRPr="003637EE" w:rsidRDefault="005E54C0" w:rsidP="005E54C0">
            <w:pPr>
              <w:spacing w:after="0" w:line="240" w:lineRule="auto"/>
              <w:jc w:val="center"/>
              <w:rPr>
                <w:rFonts w:ascii="Times New Roman" w:hAnsi="Times New Roman" w:cs="Times New Roman"/>
                <w:b/>
                <w:sz w:val="20"/>
                <w:szCs w:val="20"/>
              </w:rPr>
            </w:pPr>
            <w:r w:rsidRPr="003637EE">
              <w:rPr>
                <w:rFonts w:ascii="Times New Roman" w:hAnsi="Times New Roman" w:cs="Times New Roman"/>
                <w:b/>
                <w:sz w:val="20"/>
                <w:szCs w:val="20"/>
              </w:rPr>
              <w:t xml:space="preserve">Saņemto ziņojumu skaits </w:t>
            </w:r>
          </w:p>
          <w:p w14:paraId="1EA6060C" w14:textId="16455562" w:rsidR="005E54C0" w:rsidRPr="003637EE" w:rsidRDefault="005E54C0" w:rsidP="005E54C0">
            <w:pPr>
              <w:spacing w:after="0" w:line="240" w:lineRule="auto"/>
              <w:jc w:val="center"/>
              <w:rPr>
                <w:rFonts w:ascii="Times New Roman" w:hAnsi="Times New Roman" w:cs="Times New Roman"/>
                <w:b/>
                <w:sz w:val="20"/>
                <w:szCs w:val="20"/>
              </w:rPr>
            </w:pPr>
            <w:r w:rsidRPr="003637EE">
              <w:rPr>
                <w:rFonts w:ascii="Times New Roman" w:hAnsi="Times New Roman" w:cs="Times New Roman"/>
                <w:b/>
                <w:sz w:val="20"/>
                <w:szCs w:val="20"/>
              </w:rPr>
              <w:t>202</w:t>
            </w:r>
            <w:r w:rsidR="00DB4262" w:rsidRPr="003637EE">
              <w:rPr>
                <w:rFonts w:ascii="Times New Roman" w:hAnsi="Times New Roman" w:cs="Times New Roman"/>
                <w:b/>
                <w:sz w:val="20"/>
                <w:szCs w:val="20"/>
              </w:rPr>
              <w:t>5</w:t>
            </w:r>
            <w:r w:rsidRPr="003637EE">
              <w:rPr>
                <w:rFonts w:ascii="Times New Roman" w:hAnsi="Times New Roman" w:cs="Times New Roman"/>
                <w:b/>
                <w:sz w:val="20"/>
                <w:szCs w:val="20"/>
              </w:rPr>
              <w:t xml:space="preserve">. gadā </w:t>
            </w:r>
          </w:p>
        </w:tc>
      </w:tr>
      <w:tr w:rsidR="005E54C0" w:rsidRPr="003637EE" w14:paraId="27AF58E5" w14:textId="77777777" w:rsidTr="005E54C0">
        <w:tblPrEx>
          <w:tblCellMar>
            <w:left w:w="0" w:type="dxa"/>
            <w:right w:w="0" w:type="dxa"/>
          </w:tblCellMar>
        </w:tblPrEx>
        <w:tc>
          <w:tcPr>
            <w:tcW w:w="2818" w:type="dxa"/>
            <w:gridSpan w:val="8"/>
            <w:shd w:val="clear" w:color="auto" w:fill="auto"/>
            <w:tcMar>
              <w:top w:w="0" w:type="dxa"/>
              <w:left w:w="108" w:type="dxa"/>
              <w:bottom w:w="0" w:type="dxa"/>
              <w:right w:w="108" w:type="dxa"/>
            </w:tcMar>
            <w:vAlign w:val="center"/>
          </w:tcPr>
          <w:p w14:paraId="34474E94" w14:textId="2DBC999B" w:rsidR="005E54C0" w:rsidRPr="003637EE" w:rsidRDefault="00DB4262" w:rsidP="005E54C0">
            <w:pPr>
              <w:spacing w:after="0" w:line="240" w:lineRule="auto"/>
              <w:jc w:val="center"/>
              <w:rPr>
                <w:rFonts w:ascii="Times New Roman" w:hAnsi="Times New Roman" w:cs="Times New Roman"/>
                <w:sz w:val="20"/>
                <w:szCs w:val="20"/>
              </w:rPr>
            </w:pPr>
            <w:r w:rsidRPr="003637EE">
              <w:rPr>
                <w:rFonts w:ascii="Times New Roman" w:hAnsi="Times New Roman" w:cs="Times New Roman"/>
                <w:sz w:val="20"/>
                <w:szCs w:val="20"/>
              </w:rPr>
              <w:t>145</w:t>
            </w:r>
          </w:p>
        </w:tc>
        <w:tc>
          <w:tcPr>
            <w:tcW w:w="3414" w:type="dxa"/>
            <w:gridSpan w:val="10"/>
            <w:shd w:val="clear" w:color="auto" w:fill="auto"/>
            <w:vAlign w:val="center"/>
          </w:tcPr>
          <w:p w14:paraId="2E9E4A33" w14:textId="0969ED41" w:rsidR="005E54C0" w:rsidRPr="003637EE" w:rsidRDefault="00DB4262" w:rsidP="005E54C0">
            <w:pPr>
              <w:spacing w:after="0" w:line="240" w:lineRule="auto"/>
              <w:jc w:val="center"/>
              <w:rPr>
                <w:rFonts w:ascii="Times New Roman" w:hAnsi="Times New Roman" w:cs="Times New Roman"/>
                <w:sz w:val="20"/>
                <w:szCs w:val="20"/>
              </w:rPr>
            </w:pPr>
            <w:r w:rsidRPr="003637EE">
              <w:rPr>
                <w:rFonts w:ascii="Times New Roman" w:hAnsi="Times New Roman" w:cs="Times New Roman"/>
                <w:sz w:val="20"/>
                <w:szCs w:val="20"/>
              </w:rPr>
              <w:t>155</w:t>
            </w:r>
          </w:p>
        </w:tc>
        <w:tc>
          <w:tcPr>
            <w:tcW w:w="3261" w:type="dxa"/>
            <w:gridSpan w:val="11"/>
            <w:shd w:val="clear" w:color="auto" w:fill="auto"/>
            <w:vAlign w:val="center"/>
          </w:tcPr>
          <w:p w14:paraId="0991567B" w14:textId="4E6BF89D" w:rsidR="005E54C0" w:rsidRPr="003637EE" w:rsidRDefault="00DB4262" w:rsidP="005E54C0">
            <w:pPr>
              <w:spacing w:after="0" w:line="240" w:lineRule="auto"/>
              <w:jc w:val="center"/>
              <w:rPr>
                <w:rFonts w:ascii="Times New Roman" w:hAnsi="Times New Roman" w:cs="Times New Roman"/>
                <w:sz w:val="20"/>
                <w:szCs w:val="20"/>
              </w:rPr>
            </w:pPr>
            <w:r w:rsidRPr="003637EE">
              <w:rPr>
                <w:rFonts w:ascii="Times New Roman" w:hAnsi="Times New Roman" w:cs="Times New Roman"/>
                <w:sz w:val="20"/>
                <w:szCs w:val="20"/>
              </w:rPr>
              <w:t>149</w:t>
            </w:r>
          </w:p>
        </w:tc>
      </w:tr>
      <w:tr w:rsidR="005E54C0" w:rsidRPr="003637EE" w14:paraId="16EB8644" w14:textId="77777777" w:rsidTr="005E54C0">
        <w:tblPrEx>
          <w:tblCellMar>
            <w:left w:w="0" w:type="dxa"/>
            <w:right w:w="0" w:type="dxa"/>
          </w:tblCellMar>
        </w:tblPrEx>
        <w:trPr>
          <w:trHeight w:val="485"/>
        </w:trPr>
        <w:tc>
          <w:tcPr>
            <w:tcW w:w="9493" w:type="dxa"/>
            <w:gridSpan w:val="29"/>
            <w:shd w:val="clear" w:color="auto" w:fill="E7E6E6" w:themeFill="background2"/>
            <w:tcMar>
              <w:top w:w="0" w:type="dxa"/>
              <w:left w:w="108" w:type="dxa"/>
              <w:bottom w:w="0" w:type="dxa"/>
              <w:right w:w="108" w:type="dxa"/>
            </w:tcMar>
            <w:vAlign w:val="center"/>
          </w:tcPr>
          <w:p w14:paraId="2F8B87F5" w14:textId="75C78F1F" w:rsidR="005E54C0" w:rsidRPr="003637EE" w:rsidRDefault="005E54C0" w:rsidP="005E54C0">
            <w:pPr>
              <w:shd w:val="clear" w:color="auto" w:fill="E7E6E6" w:themeFill="background2"/>
              <w:spacing w:after="0" w:line="240" w:lineRule="auto"/>
              <w:jc w:val="center"/>
              <w:rPr>
                <w:rFonts w:ascii="Times New Roman" w:hAnsi="Times New Roman" w:cs="Times New Roman"/>
                <w:b/>
                <w:sz w:val="24"/>
                <w:szCs w:val="24"/>
              </w:rPr>
            </w:pPr>
            <w:r w:rsidRPr="003637EE">
              <w:rPr>
                <w:rFonts w:ascii="Times New Roman" w:hAnsi="Times New Roman" w:cs="Times New Roman"/>
                <w:b/>
                <w:sz w:val="24"/>
                <w:szCs w:val="24"/>
              </w:rPr>
              <w:t>Aizdomīgu darījumu konstatēšana</w:t>
            </w:r>
          </w:p>
        </w:tc>
      </w:tr>
    </w:tbl>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148"/>
        <w:gridCol w:w="336"/>
        <w:gridCol w:w="264"/>
        <w:gridCol w:w="291"/>
        <w:gridCol w:w="17"/>
        <w:gridCol w:w="306"/>
        <w:gridCol w:w="551"/>
        <w:gridCol w:w="199"/>
        <w:gridCol w:w="862"/>
        <w:gridCol w:w="405"/>
        <w:gridCol w:w="361"/>
        <w:gridCol w:w="77"/>
        <w:gridCol w:w="187"/>
        <w:gridCol w:w="360"/>
        <w:gridCol w:w="113"/>
        <w:gridCol w:w="38"/>
        <w:gridCol w:w="223"/>
        <w:gridCol w:w="137"/>
        <w:gridCol w:w="140"/>
        <w:gridCol w:w="121"/>
        <w:gridCol w:w="157"/>
        <w:gridCol w:w="371"/>
        <w:gridCol w:w="595"/>
        <w:gridCol w:w="197"/>
        <w:gridCol w:w="196"/>
        <w:gridCol w:w="175"/>
        <w:gridCol w:w="285"/>
        <w:gridCol w:w="165"/>
        <w:gridCol w:w="1364"/>
      </w:tblGrid>
      <w:tr w:rsidR="00D2586A" w:rsidRPr="003637EE" w14:paraId="547027C5" w14:textId="77777777" w:rsidTr="003B7253">
        <w:trPr>
          <w:trHeight w:val="398"/>
        </w:trPr>
        <w:tc>
          <w:tcPr>
            <w:tcW w:w="4413" w:type="dxa"/>
            <w:gridSpan w:val="11"/>
            <w:shd w:val="clear" w:color="auto" w:fill="E3E3E4" w:themeFill="accent6" w:themeFillTint="33"/>
            <w:vAlign w:val="center"/>
            <w:hideMark/>
          </w:tcPr>
          <w:p w14:paraId="648AA462" w14:textId="77777777" w:rsidR="004565FF" w:rsidRPr="003637EE" w:rsidRDefault="004565FF" w:rsidP="00EA7C37">
            <w:pPr>
              <w:shd w:val="clear" w:color="auto" w:fill="E7E6E6" w:themeFill="background2"/>
              <w:spacing w:after="0" w:line="240" w:lineRule="auto"/>
              <w:ind w:left="-132" w:right="-108"/>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Subjekts ir konstatējis aizdomīgus darījumus</w:t>
            </w:r>
          </w:p>
        </w:tc>
        <w:tc>
          <w:tcPr>
            <w:tcW w:w="1780" w:type="dxa"/>
            <w:gridSpan w:val="10"/>
            <w:shd w:val="clear" w:color="auto" w:fill="E3E3E4" w:themeFill="accent6" w:themeFillTint="33"/>
            <w:vAlign w:val="center"/>
          </w:tcPr>
          <w:p w14:paraId="35D140F5" w14:textId="77777777" w:rsidR="004565FF" w:rsidRPr="003637EE" w:rsidRDefault="004565FF" w:rsidP="00EA7C37">
            <w:pPr>
              <w:shd w:val="clear" w:color="auto" w:fill="E7E6E6" w:themeFill="background2"/>
              <w:spacing w:after="0" w:line="240" w:lineRule="auto"/>
              <w:ind w:left="-108" w:right="-132"/>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Subjekts nav konstatējis aizdomīgus darījumus</w:t>
            </w:r>
          </w:p>
        </w:tc>
        <w:tc>
          <w:tcPr>
            <w:tcW w:w="3429" w:type="dxa"/>
            <w:gridSpan w:val="9"/>
            <w:shd w:val="clear" w:color="auto" w:fill="E3E3E4" w:themeFill="accent6" w:themeFillTint="33"/>
            <w:vAlign w:val="center"/>
          </w:tcPr>
          <w:p w14:paraId="37B5CC6C" w14:textId="51ED4485" w:rsidR="004565FF" w:rsidRPr="003637EE" w:rsidRDefault="004565FF" w:rsidP="00EA7C37">
            <w:pPr>
              <w:shd w:val="clear" w:color="auto" w:fill="E7E6E6" w:themeFill="background2"/>
              <w:spacing w:after="0" w:line="240" w:lineRule="auto"/>
              <w:ind w:left="-84" w:right="-120"/>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 xml:space="preserve">Subjektam darījums </w:t>
            </w:r>
            <w:proofErr w:type="spellStart"/>
            <w:r w:rsidRPr="003637EE">
              <w:rPr>
                <w:rFonts w:ascii="Times New Roman" w:eastAsia="Times New Roman" w:hAnsi="Times New Roman" w:cs="Times New Roman"/>
                <w:b/>
                <w:bCs/>
                <w:color w:val="000000"/>
                <w:sz w:val="20"/>
                <w:szCs w:val="20"/>
                <w:lang w:eastAsia="lv-LV"/>
              </w:rPr>
              <w:t>pirmšķietami</w:t>
            </w:r>
            <w:proofErr w:type="spellEnd"/>
            <w:r w:rsidRPr="003637EE">
              <w:rPr>
                <w:rFonts w:ascii="Times New Roman" w:eastAsia="Times New Roman" w:hAnsi="Times New Roman" w:cs="Times New Roman"/>
                <w:b/>
                <w:bCs/>
                <w:color w:val="000000"/>
                <w:sz w:val="20"/>
                <w:szCs w:val="20"/>
                <w:lang w:eastAsia="lv-LV"/>
              </w:rPr>
              <w:t xml:space="preserve"> licies aizdomīgs, taču aizdomas neapstiprinājās</w:t>
            </w:r>
          </w:p>
        </w:tc>
      </w:tr>
      <w:tr w:rsidR="009A54BC" w:rsidRPr="003637EE" w14:paraId="114E6171" w14:textId="77777777" w:rsidTr="00CF71BF">
        <w:trPr>
          <w:trHeight w:val="135"/>
        </w:trPr>
        <w:tc>
          <w:tcPr>
            <w:tcW w:w="4413" w:type="dxa"/>
            <w:gridSpan w:val="11"/>
            <w:shd w:val="clear" w:color="auto" w:fill="auto"/>
            <w:vAlign w:val="center"/>
          </w:tcPr>
          <w:p w14:paraId="6DB296EA" w14:textId="746A4C14" w:rsidR="009A54BC" w:rsidRPr="003637EE" w:rsidRDefault="009A54BC" w:rsidP="009A54BC">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780" w:type="dxa"/>
            <w:gridSpan w:val="10"/>
            <w:shd w:val="clear" w:color="auto" w:fill="auto"/>
            <w:vAlign w:val="center"/>
          </w:tcPr>
          <w:p w14:paraId="775493DA" w14:textId="50245198" w:rsidR="009A54BC" w:rsidRPr="003637EE" w:rsidRDefault="009A54BC" w:rsidP="009A54BC">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82</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3429" w:type="dxa"/>
            <w:gridSpan w:val="9"/>
            <w:shd w:val="clear" w:color="auto" w:fill="auto"/>
            <w:vAlign w:val="center"/>
          </w:tcPr>
          <w:p w14:paraId="02B9145A" w14:textId="60DC01EC" w:rsidR="009A54BC" w:rsidRPr="003637EE" w:rsidRDefault="009A54BC" w:rsidP="009A54BC">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16</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4565FF" w:rsidRPr="003637EE" w14:paraId="3042EDC2" w14:textId="77777777" w:rsidTr="00CF71BF">
        <w:trPr>
          <w:trHeight w:val="446"/>
        </w:trPr>
        <w:tc>
          <w:tcPr>
            <w:tcW w:w="9622" w:type="dxa"/>
            <w:gridSpan w:val="30"/>
            <w:shd w:val="clear" w:color="auto" w:fill="E7E6E6" w:themeFill="background2"/>
            <w:vAlign w:val="center"/>
          </w:tcPr>
          <w:p w14:paraId="06FCEDFE" w14:textId="77777777" w:rsidR="004565FF" w:rsidRPr="003637EE" w:rsidRDefault="004565FF" w:rsidP="00213E02">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Subjektu izmantoto aizdomīgu darījumu atlases kritēriji</w:t>
            </w:r>
          </w:p>
        </w:tc>
      </w:tr>
      <w:tr w:rsidR="003B7253" w:rsidRPr="003637EE" w14:paraId="08DCFA10" w14:textId="77777777" w:rsidTr="00CF71BF">
        <w:tblPrEx>
          <w:jc w:val="center"/>
        </w:tblPrEx>
        <w:trPr>
          <w:trHeight w:val="473"/>
          <w:jc w:val="center"/>
        </w:trPr>
        <w:tc>
          <w:tcPr>
            <w:tcW w:w="2363"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2A80611" w14:textId="166A8D2B" w:rsidR="004565FF" w:rsidRPr="003637EE" w:rsidRDefault="00EA1951" w:rsidP="00213E02">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lastRenderedPageBreak/>
              <w:t>K</w:t>
            </w:r>
            <w:r w:rsidR="004565FF" w:rsidRPr="003637EE">
              <w:rPr>
                <w:rFonts w:ascii="Times New Roman" w:eastAsia="Times New Roman" w:hAnsi="Times New Roman" w:cs="Times New Roman"/>
                <w:b/>
                <w:bCs/>
                <w:color w:val="000000"/>
                <w:sz w:val="20"/>
                <w:szCs w:val="20"/>
                <w:lang w:eastAsia="lv-LV"/>
              </w:rPr>
              <w:t>lienta sniegtajiem pakalpojumiem specifiski risku kritēriji</w:t>
            </w:r>
          </w:p>
        </w:tc>
        <w:tc>
          <w:tcPr>
            <w:tcW w:w="2685" w:type="dxa"/>
            <w:gridSpan w:val="7"/>
            <w:tcBorders>
              <w:top w:val="single" w:sz="4" w:space="0" w:color="auto"/>
              <w:left w:val="nil"/>
              <w:bottom w:val="single" w:sz="4" w:space="0" w:color="auto"/>
              <w:right w:val="single" w:sz="4" w:space="0" w:color="auto"/>
            </w:tcBorders>
            <w:shd w:val="clear" w:color="auto" w:fill="E7E6E6" w:themeFill="background2"/>
            <w:vAlign w:val="center"/>
          </w:tcPr>
          <w:p w14:paraId="52FD84CE" w14:textId="10B65ED9" w:rsidR="004565FF" w:rsidRPr="003637EE" w:rsidRDefault="00EA1951" w:rsidP="00213E02">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V</w:t>
            </w:r>
            <w:r w:rsidR="004565FF" w:rsidRPr="003637EE">
              <w:rPr>
                <w:rFonts w:ascii="Times New Roman" w:eastAsia="Times New Roman" w:hAnsi="Times New Roman" w:cs="Times New Roman"/>
                <w:b/>
                <w:bCs/>
                <w:color w:val="000000"/>
                <w:sz w:val="20"/>
                <w:szCs w:val="20"/>
                <w:lang w:eastAsia="lv-LV"/>
              </w:rPr>
              <w:t>ispārēji riska kritēriji</w:t>
            </w:r>
          </w:p>
        </w:tc>
        <w:tc>
          <w:tcPr>
            <w:tcW w:w="1145" w:type="dxa"/>
            <w:gridSpan w:val="7"/>
            <w:tcBorders>
              <w:top w:val="single" w:sz="4" w:space="0" w:color="auto"/>
              <w:left w:val="nil"/>
              <w:bottom w:val="single" w:sz="4" w:space="0" w:color="auto"/>
              <w:right w:val="single" w:sz="4" w:space="0" w:color="auto"/>
            </w:tcBorders>
            <w:shd w:val="clear" w:color="auto" w:fill="E7E6E6" w:themeFill="background2"/>
            <w:vAlign w:val="center"/>
          </w:tcPr>
          <w:p w14:paraId="62DCA960" w14:textId="3F617576" w:rsidR="004565FF" w:rsidRPr="003637EE" w:rsidRDefault="00EA1951" w:rsidP="00213E02">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4565FF" w:rsidRPr="003637EE">
              <w:rPr>
                <w:rFonts w:ascii="Times New Roman" w:eastAsia="Times New Roman" w:hAnsi="Times New Roman" w:cs="Times New Roman"/>
                <w:b/>
                <w:bCs/>
                <w:color w:val="000000"/>
                <w:sz w:val="20"/>
                <w:szCs w:val="20"/>
                <w:lang w:eastAsia="lv-LV"/>
              </w:rPr>
              <w:t>arījums tiek vērtēts pēc apmēra</w:t>
            </w:r>
          </w:p>
        </w:tc>
        <w:tc>
          <w:tcPr>
            <w:tcW w:w="1424" w:type="dxa"/>
            <w:gridSpan w:val="5"/>
            <w:tcBorders>
              <w:top w:val="single" w:sz="4" w:space="0" w:color="auto"/>
              <w:left w:val="nil"/>
              <w:bottom w:val="single" w:sz="4" w:space="0" w:color="auto"/>
              <w:right w:val="single" w:sz="4" w:space="0" w:color="auto"/>
            </w:tcBorders>
            <w:shd w:val="clear" w:color="auto" w:fill="E7E6E6" w:themeFill="background2"/>
            <w:vAlign w:val="center"/>
          </w:tcPr>
          <w:p w14:paraId="465AC036" w14:textId="18E40669" w:rsidR="004565FF" w:rsidRPr="003637EE" w:rsidRDefault="00EA1951" w:rsidP="00213E02">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4565FF" w:rsidRPr="003637EE">
              <w:rPr>
                <w:rFonts w:ascii="Times New Roman" w:eastAsia="Times New Roman" w:hAnsi="Times New Roman" w:cs="Times New Roman"/>
                <w:b/>
                <w:bCs/>
                <w:color w:val="000000"/>
                <w:sz w:val="20"/>
                <w:szCs w:val="20"/>
                <w:lang w:eastAsia="lv-LV"/>
              </w:rPr>
              <w:t>arījums tiek vērtēts saistībā ar jurisdikciju</w:t>
            </w:r>
          </w:p>
        </w:tc>
        <w:tc>
          <w:tcPr>
            <w:tcW w:w="2005" w:type="dxa"/>
            <w:gridSpan w:val="4"/>
            <w:tcBorders>
              <w:top w:val="single" w:sz="4" w:space="0" w:color="auto"/>
              <w:left w:val="nil"/>
              <w:bottom w:val="single" w:sz="4" w:space="0" w:color="auto"/>
              <w:right w:val="single" w:sz="4" w:space="0" w:color="auto"/>
            </w:tcBorders>
            <w:shd w:val="clear" w:color="auto" w:fill="E7E6E6" w:themeFill="background2"/>
            <w:vAlign w:val="center"/>
          </w:tcPr>
          <w:p w14:paraId="228CA685" w14:textId="7ED6BC1D" w:rsidR="004565FF" w:rsidRPr="003637EE" w:rsidRDefault="00EA1951" w:rsidP="00213E02">
            <w:pPr>
              <w:spacing w:after="0" w:line="240" w:lineRule="auto"/>
              <w:ind w:left="-150" w:right="-110"/>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4565FF" w:rsidRPr="003637EE">
              <w:rPr>
                <w:rFonts w:ascii="Times New Roman" w:eastAsia="Times New Roman" w:hAnsi="Times New Roman" w:cs="Times New Roman"/>
                <w:b/>
                <w:bCs/>
                <w:color w:val="000000"/>
                <w:sz w:val="20"/>
                <w:szCs w:val="20"/>
                <w:lang w:eastAsia="lv-LV"/>
              </w:rPr>
              <w:t>arījuma puses raksturojošās riska pazīmes</w:t>
            </w:r>
          </w:p>
        </w:tc>
      </w:tr>
      <w:tr w:rsidR="003B7253" w:rsidRPr="003637EE" w14:paraId="42CD383B" w14:textId="77777777" w:rsidTr="00CF71BF">
        <w:tblPrEx>
          <w:jc w:val="center"/>
        </w:tblPrEx>
        <w:trPr>
          <w:trHeight w:val="74"/>
          <w:jc w:val="center"/>
        </w:trPr>
        <w:tc>
          <w:tcPr>
            <w:tcW w:w="2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071DEB4" w14:textId="0FDA6746"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9</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685" w:type="dxa"/>
            <w:gridSpan w:val="7"/>
            <w:tcBorders>
              <w:top w:val="single" w:sz="4" w:space="0" w:color="auto"/>
              <w:left w:val="nil"/>
              <w:bottom w:val="single" w:sz="4" w:space="0" w:color="auto"/>
              <w:right w:val="single" w:sz="4" w:space="0" w:color="auto"/>
            </w:tcBorders>
            <w:shd w:val="clear" w:color="auto" w:fill="auto"/>
            <w:vAlign w:val="center"/>
          </w:tcPr>
          <w:p w14:paraId="4B795D48" w14:textId="03723208"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31</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145" w:type="dxa"/>
            <w:gridSpan w:val="7"/>
            <w:tcBorders>
              <w:top w:val="single" w:sz="4" w:space="0" w:color="auto"/>
              <w:left w:val="nil"/>
              <w:bottom w:val="single" w:sz="4" w:space="0" w:color="auto"/>
              <w:right w:val="single" w:sz="4" w:space="0" w:color="auto"/>
            </w:tcBorders>
            <w:shd w:val="clear" w:color="auto" w:fill="auto"/>
            <w:vAlign w:val="center"/>
          </w:tcPr>
          <w:p w14:paraId="09FC6E59" w14:textId="5DFFD260"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19</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424" w:type="dxa"/>
            <w:gridSpan w:val="5"/>
            <w:tcBorders>
              <w:top w:val="single" w:sz="4" w:space="0" w:color="auto"/>
              <w:left w:val="nil"/>
              <w:bottom w:val="single" w:sz="4" w:space="0" w:color="auto"/>
              <w:right w:val="single" w:sz="4" w:space="0" w:color="auto"/>
            </w:tcBorders>
            <w:shd w:val="clear" w:color="auto" w:fill="auto"/>
            <w:vAlign w:val="center"/>
          </w:tcPr>
          <w:p w14:paraId="342201FB" w14:textId="33171B36"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15</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005" w:type="dxa"/>
            <w:gridSpan w:val="4"/>
            <w:tcBorders>
              <w:top w:val="single" w:sz="4" w:space="0" w:color="auto"/>
              <w:left w:val="nil"/>
              <w:bottom w:val="single" w:sz="4" w:space="0" w:color="auto"/>
              <w:right w:val="single" w:sz="4" w:space="0" w:color="auto"/>
            </w:tcBorders>
            <w:vAlign w:val="center"/>
          </w:tcPr>
          <w:p w14:paraId="17B2D620" w14:textId="5DA99621"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25</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4565FF" w:rsidRPr="003637EE" w14:paraId="679AD565" w14:textId="77777777" w:rsidTr="00CF71BF">
        <w:tblPrEx>
          <w:jc w:val="center"/>
        </w:tblPrEx>
        <w:trPr>
          <w:trHeight w:val="323"/>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5F30886" w14:textId="65480B49" w:rsidR="004565FF" w:rsidRPr="003637EE" w:rsidRDefault="00D2586A" w:rsidP="00213E02">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I</w:t>
            </w:r>
            <w:r w:rsidR="004565FF" w:rsidRPr="003637EE">
              <w:rPr>
                <w:rFonts w:ascii="Times New Roman" w:hAnsi="Times New Roman" w:cs="Times New Roman"/>
                <w:b/>
                <w:color w:val="000000"/>
                <w:sz w:val="24"/>
                <w:szCs w:val="24"/>
              </w:rPr>
              <w:t>nformācijas pieejamība</w:t>
            </w:r>
            <w:r>
              <w:rPr>
                <w:rFonts w:ascii="Times New Roman" w:hAnsi="Times New Roman" w:cs="Times New Roman"/>
                <w:b/>
                <w:color w:val="000000"/>
                <w:sz w:val="24"/>
                <w:szCs w:val="24"/>
              </w:rPr>
              <w:t xml:space="preserve"> par PLG</w:t>
            </w:r>
            <w:r>
              <w:rPr>
                <w:rStyle w:val="FootnoteReference"/>
                <w:rFonts w:ascii="Times New Roman" w:hAnsi="Times New Roman" w:cs="Times New Roman"/>
                <w:b/>
                <w:color w:val="000000"/>
                <w:sz w:val="24"/>
                <w:szCs w:val="24"/>
              </w:rPr>
              <w:footnoteReference w:id="3"/>
            </w:r>
          </w:p>
        </w:tc>
      </w:tr>
      <w:tr w:rsidR="003B7253" w:rsidRPr="003637EE" w14:paraId="29C055BF" w14:textId="77777777" w:rsidTr="003B725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781" w:type="dxa"/>
            <w:gridSpan w:val="1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F95FEE" w14:textId="77777777" w:rsidR="004565FF" w:rsidRPr="003637EE" w:rsidRDefault="004565FF" w:rsidP="00213E02">
            <w:pPr>
              <w:spacing w:after="0" w:line="240" w:lineRule="auto"/>
              <w:ind w:left="-112" w:right="-113"/>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ir pieejama</w:t>
            </w:r>
          </w:p>
        </w:tc>
        <w:tc>
          <w:tcPr>
            <w:tcW w:w="1877" w:type="dxa"/>
            <w:gridSpan w:val="11"/>
            <w:tcBorders>
              <w:top w:val="single" w:sz="4" w:space="0" w:color="auto"/>
              <w:left w:val="nil"/>
              <w:bottom w:val="single" w:sz="4" w:space="0" w:color="auto"/>
              <w:right w:val="single" w:sz="4" w:space="0" w:color="auto"/>
            </w:tcBorders>
            <w:shd w:val="clear" w:color="auto" w:fill="E7E6E6" w:themeFill="background2"/>
            <w:vAlign w:val="center"/>
          </w:tcPr>
          <w:p w14:paraId="2EE1F7F1" w14:textId="77777777" w:rsidR="004565FF" w:rsidRPr="003637EE" w:rsidRDefault="004565FF" w:rsidP="00213E02">
            <w:pPr>
              <w:spacing w:after="0" w:line="240" w:lineRule="auto"/>
              <w:ind w:left="-109" w:right="-102"/>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nav pieejama</w:t>
            </w:r>
          </w:p>
        </w:tc>
        <w:tc>
          <w:tcPr>
            <w:tcW w:w="2964" w:type="dxa"/>
            <w:gridSpan w:val="7"/>
            <w:tcBorders>
              <w:top w:val="single" w:sz="4" w:space="0" w:color="auto"/>
              <w:left w:val="nil"/>
              <w:bottom w:val="single" w:sz="4" w:space="0" w:color="auto"/>
              <w:right w:val="single" w:sz="4" w:space="0" w:color="auto"/>
            </w:tcBorders>
            <w:shd w:val="clear" w:color="auto" w:fill="E7E6E6" w:themeFill="background2"/>
            <w:vAlign w:val="center"/>
          </w:tcPr>
          <w:p w14:paraId="2DF1A128" w14:textId="567C6F50" w:rsidR="004565FF" w:rsidRPr="003637EE" w:rsidRDefault="004565FF" w:rsidP="00213E02">
            <w:pPr>
              <w:spacing w:after="0" w:line="240" w:lineRule="auto"/>
              <w:ind w:left="-110" w:right="-10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plašāka</w:t>
            </w:r>
            <w:r w:rsidR="00EA1951">
              <w:rPr>
                <w:rFonts w:ascii="Times New Roman" w:eastAsia="Times New Roman" w:hAnsi="Times New Roman" w:cs="Times New Roman"/>
                <w:b/>
                <w:bCs/>
                <w:color w:val="000000"/>
                <w:sz w:val="20"/>
                <w:szCs w:val="20"/>
                <w:lang w:eastAsia="lv-LV"/>
              </w:rPr>
              <w:t>,</w:t>
            </w:r>
            <w:r w:rsidRPr="003637EE">
              <w:rPr>
                <w:rFonts w:ascii="Times New Roman" w:eastAsia="Times New Roman" w:hAnsi="Times New Roman" w:cs="Times New Roman"/>
                <w:b/>
                <w:bCs/>
                <w:color w:val="000000"/>
                <w:sz w:val="20"/>
                <w:szCs w:val="20"/>
                <w:lang w:eastAsia="lv-LV"/>
              </w:rPr>
              <w:t xml:space="preserve"> </w:t>
            </w:r>
            <w:r w:rsidR="00EA1951">
              <w:rPr>
                <w:rFonts w:ascii="Times New Roman" w:eastAsia="Times New Roman" w:hAnsi="Times New Roman" w:cs="Times New Roman"/>
                <w:b/>
                <w:bCs/>
                <w:color w:val="000000"/>
                <w:sz w:val="20"/>
                <w:szCs w:val="20"/>
                <w:lang w:eastAsia="lv-LV"/>
              </w:rPr>
              <w:t>ne</w:t>
            </w:r>
            <w:r w:rsidRPr="003637EE">
              <w:rPr>
                <w:rFonts w:ascii="Times New Roman" w:eastAsia="Times New Roman" w:hAnsi="Times New Roman" w:cs="Times New Roman"/>
                <w:b/>
                <w:bCs/>
                <w:color w:val="000000"/>
                <w:sz w:val="20"/>
                <w:szCs w:val="20"/>
                <w:lang w:eastAsia="lv-LV"/>
              </w:rPr>
              <w:t>kā nepieciešams</w:t>
            </w:r>
          </w:p>
        </w:tc>
      </w:tr>
      <w:tr w:rsidR="00D2586A" w:rsidRPr="003637EE" w14:paraId="7D376F19" w14:textId="77777777" w:rsidTr="003B725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4781"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52A64E89" w14:textId="35022A53"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84</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877" w:type="dxa"/>
            <w:gridSpan w:val="11"/>
            <w:tcBorders>
              <w:top w:val="single" w:sz="4" w:space="0" w:color="auto"/>
              <w:left w:val="nil"/>
              <w:bottom w:val="single" w:sz="4" w:space="0" w:color="auto"/>
              <w:right w:val="single" w:sz="4" w:space="0" w:color="auto"/>
            </w:tcBorders>
            <w:vAlign w:val="center"/>
          </w:tcPr>
          <w:p w14:paraId="511FC8EB" w14:textId="77D3B20C"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15</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964" w:type="dxa"/>
            <w:gridSpan w:val="7"/>
            <w:tcBorders>
              <w:top w:val="single" w:sz="4" w:space="0" w:color="auto"/>
              <w:left w:val="nil"/>
              <w:bottom w:val="single" w:sz="4" w:space="0" w:color="auto"/>
              <w:right w:val="single" w:sz="4" w:space="0" w:color="auto"/>
            </w:tcBorders>
            <w:vAlign w:val="center"/>
          </w:tcPr>
          <w:p w14:paraId="4B6BAF78" w14:textId="15D6B9DC"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4565FF" w:rsidRPr="003637EE" w14:paraId="7ABB4F5E" w14:textId="77777777" w:rsidTr="00CF71BF">
        <w:tblPrEx>
          <w:jc w:val="center"/>
        </w:tblPrEx>
        <w:trPr>
          <w:trHeight w:val="297"/>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AE107C" w14:textId="17E5EA1B" w:rsidR="004565FF" w:rsidRPr="003637EE" w:rsidRDefault="00EA1951" w:rsidP="00213E02">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K</w:t>
            </w:r>
            <w:r w:rsidR="004565FF" w:rsidRPr="003637EE">
              <w:rPr>
                <w:rFonts w:ascii="Times New Roman" w:hAnsi="Times New Roman" w:cs="Times New Roman"/>
                <w:b/>
                <w:color w:val="000000"/>
                <w:sz w:val="24"/>
                <w:szCs w:val="24"/>
              </w:rPr>
              <w:t xml:space="preserve">lienta </w:t>
            </w:r>
            <w:r>
              <w:rPr>
                <w:rFonts w:ascii="Times New Roman" w:hAnsi="Times New Roman" w:cs="Times New Roman"/>
                <w:b/>
                <w:color w:val="000000"/>
                <w:sz w:val="24"/>
                <w:szCs w:val="24"/>
              </w:rPr>
              <w:t xml:space="preserve">neklātienes </w:t>
            </w:r>
            <w:r w:rsidR="004565FF" w:rsidRPr="003637EE">
              <w:rPr>
                <w:rFonts w:ascii="Times New Roman" w:hAnsi="Times New Roman" w:cs="Times New Roman"/>
                <w:b/>
                <w:color w:val="000000"/>
                <w:sz w:val="24"/>
                <w:szCs w:val="24"/>
              </w:rPr>
              <w:t xml:space="preserve">identifikācijas risinājumu izmantošana </w:t>
            </w:r>
          </w:p>
        </w:tc>
      </w:tr>
      <w:tr w:rsidR="003B7253" w:rsidRPr="003637EE" w14:paraId="0CEE6AE0" w14:textId="77777777" w:rsidTr="00CF71BF">
        <w:tblPrEx>
          <w:jc w:val="center"/>
        </w:tblPrEx>
        <w:trPr>
          <w:trHeight w:val="534"/>
          <w:jc w:val="center"/>
        </w:trPr>
        <w:tc>
          <w:tcPr>
            <w:tcW w:w="2363"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EE0BFAE" w14:textId="77777777" w:rsidR="004565FF" w:rsidRPr="003637EE" w:rsidRDefault="004565FF" w:rsidP="00213E02">
            <w:pPr>
              <w:spacing w:after="0" w:line="240" w:lineRule="auto"/>
              <w:ind w:left="-106" w:right="-10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Tiek izmantoti neklātienes risinājumi</w:t>
            </w:r>
          </w:p>
        </w:tc>
        <w:tc>
          <w:tcPr>
            <w:tcW w:w="3199" w:type="dxa"/>
            <w:gridSpan w:val="10"/>
            <w:tcBorders>
              <w:top w:val="single" w:sz="4" w:space="0" w:color="auto"/>
              <w:left w:val="nil"/>
              <w:bottom w:val="single" w:sz="4" w:space="0" w:color="auto"/>
              <w:right w:val="single" w:sz="4" w:space="0" w:color="auto"/>
            </w:tcBorders>
            <w:shd w:val="clear" w:color="auto" w:fill="E7E6E6" w:themeFill="background2"/>
            <w:vAlign w:val="center"/>
          </w:tcPr>
          <w:p w14:paraId="0F268434" w14:textId="77777777" w:rsidR="004565FF" w:rsidRPr="003637EE" w:rsidRDefault="004565FF" w:rsidP="00213E02">
            <w:pPr>
              <w:spacing w:after="0" w:line="240" w:lineRule="auto"/>
              <w:ind w:left="-105" w:right="-113"/>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ab/>
              <w:t>Netiek izmantoti neklātienes risinājumi</w:t>
            </w:r>
          </w:p>
        </w:tc>
        <w:tc>
          <w:tcPr>
            <w:tcW w:w="1859" w:type="dxa"/>
            <w:gridSpan w:val="8"/>
            <w:tcBorders>
              <w:top w:val="single" w:sz="4" w:space="0" w:color="auto"/>
              <w:left w:val="nil"/>
              <w:bottom w:val="single" w:sz="4" w:space="0" w:color="auto"/>
              <w:right w:val="single" w:sz="4" w:space="0" w:color="auto"/>
            </w:tcBorders>
            <w:shd w:val="clear" w:color="auto" w:fill="E7E6E6" w:themeFill="background2"/>
            <w:vAlign w:val="center"/>
          </w:tcPr>
          <w:p w14:paraId="53AA7A75" w14:textId="77777777" w:rsidR="004565FF" w:rsidRPr="003637EE" w:rsidRDefault="004565FF" w:rsidP="00213E02">
            <w:pPr>
              <w:spacing w:after="0" w:line="240" w:lineRule="auto"/>
              <w:ind w:left="-111" w:right="-112"/>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ab/>
              <w:t>Klienta identifikācijas dati tiek atjaunoti neklātienē</w:t>
            </w:r>
          </w:p>
        </w:tc>
        <w:tc>
          <w:tcPr>
            <w:tcW w:w="2201" w:type="dxa"/>
            <w:gridSpan w:val="5"/>
            <w:tcBorders>
              <w:top w:val="single" w:sz="4" w:space="0" w:color="auto"/>
              <w:left w:val="nil"/>
              <w:bottom w:val="single" w:sz="4" w:space="0" w:color="auto"/>
              <w:right w:val="single" w:sz="4" w:space="0" w:color="auto"/>
            </w:tcBorders>
            <w:shd w:val="clear" w:color="auto" w:fill="E7E6E6" w:themeFill="background2"/>
            <w:vAlign w:val="center"/>
          </w:tcPr>
          <w:p w14:paraId="4E28C3DA" w14:textId="77777777" w:rsidR="004565FF" w:rsidRPr="003637EE" w:rsidRDefault="004565FF" w:rsidP="00213E02">
            <w:pPr>
              <w:spacing w:after="0" w:line="240" w:lineRule="auto"/>
              <w:ind w:left="-112" w:right="-113"/>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Atsevišķi pakalpojumi var tikt sniegti neklātienē</w:t>
            </w:r>
          </w:p>
        </w:tc>
      </w:tr>
      <w:tr w:rsidR="003B7253" w:rsidRPr="003637EE" w14:paraId="37D384D0" w14:textId="77777777" w:rsidTr="003B725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jc w:val="center"/>
        </w:trPr>
        <w:tc>
          <w:tcPr>
            <w:tcW w:w="2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186BD56" w14:textId="42F189E2"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21</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3199" w:type="dxa"/>
            <w:gridSpan w:val="10"/>
            <w:tcBorders>
              <w:top w:val="single" w:sz="4" w:space="0" w:color="auto"/>
              <w:left w:val="nil"/>
              <w:bottom w:val="single" w:sz="4" w:space="0" w:color="auto"/>
              <w:right w:val="single" w:sz="4" w:space="0" w:color="auto"/>
            </w:tcBorders>
            <w:shd w:val="clear" w:color="auto" w:fill="auto"/>
            <w:vAlign w:val="center"/>
          </w:tcPr>
          <w:p w14:paraId="191A5B4B" w14:textId="45713701"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49</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859" w:type="dxa"/>
            <w:gridSpan w:val="8"/>
            <w:tcBorders>
              <w:top w:val="single" w:sz="4" w:space="0" w:color="auto"/>
              <w:left w:val="nil"/>
              <w:bottom w:val="single" w:sz="4" w:space="0" w:color="auto"/>
              <w:right w:val="single" w:sz="4" w:space="0" w:color="auto"/>
            </w:tcBorders>
            <w:shd w:val="clear" w:color="auto" w:fill="auto"/>
            <w:vAlign w:val="center"/>
          </w:tcPr>
          <w:p w14:paraId="232D17ED" w14:textId="6D32F30B"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13</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201" w:type="dxa"/>
            <w:gridSpan w:val="5"/>
            <w:tcBorders>
              <w:top w:val="single" w:sz="4" w:space="0" w:color="auto"/>
              <w:left w:val="nil"/>
              <w:bottom w:val="single" w:sz="4" w:space="0" w:color="auto"/>
              <w:right w:val="single" w:sz="4" w:space="0" w:color="auto"/>
            </w:tcBorders>
            <w:shd w:val="clear" w:color="auto" w:fill="auto"/>
            <w:vAlign w:val="center"/>
          </w:tcPr>
          <w:p w14:paraId="13FBA41C" w14:textId="30987955"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17</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4565FF" w:rsidRPr="003637EE" w14:paraId="7B843FEA" w14:textId="77777777" w:rsidTr="00CF71BF">
        <w:tblPrEx>
          <w:jc w:val="center"/>
        </w:tblPrEx>
        <w:trPr>
          <w:trHeight w:val="160"/>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89AF3B5" w14:textId="77777777" w:rsidR="004565FF" w:rsidRPr="003637EE" w:rsidRDefault="004565FF" w:rsidP="00213E02">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Klienta izpētes informācijas pieejamība</w:t>
            </w:r>
          </w:p>
        </w:tc>
      </w:tr>
      <w:tr w:rsidR="003B7253" w:rsidRPr="003637EE" w14:paraId="7EE90A5C" w14:textId="77777777" w:rsidTr="003B725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781" w:type="dxa"/>
            <w:gridSpan w:val="1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B94FA0F" w14:textId="77777777" w:rsidR="004565FF" w:rsidRPr="003637EE" w:rsidRDefault="004565FF" w:rsidP="00213E02">
            <w:pPr>
              <w:spacing w:after="0" w:line="240" w:lineRule="auto"/>
              <w:ind w:left="-106" w:right="-10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ir pieejama</w:t>
            </w:r>
          </w:p>
        </w:tc>
        <w:tc>
          <w:tcPr>
            <w:tcW w:w="1877" w:type="dxa"/>
            <w:gridSpan w:val="11"/>
            <w:tcBorders>
              <w:top w:val="single" w:sz="4" w:space="0" w:color="auto"/>
              <w:left w:val="nil"/>
              <w:bottom w:val="single" w:sz="4" w:space="0" w:color="auto"/>
              <w:right w:val="single" w:sz="4" w:space="0" w:color="auto"/>
            </w:tcBorders>
            <w:shd w:val="clear" w:color="auto" w:fill="E7E6E6" w:themeFill="background2"/>
            <w:vAlign w:val="center"/>
          </w:tcPr>
          <w:p w14:paraId="3D49C347" w14:textId="77777777" w:rsidR="004565FF" w:rsidRPr="003637EE" w:rsidRDefault="004565FF" w:rsidP="00213E02">
            <w:pPr>
              <w:spacing w:after="0" w:line="240" w:lineRule="auto"/>
              <w:ind w:left="-105" w:right="-113"/>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nav pieejama</w:t>
            </w:r>
          </w:p>
        </w:tc>
        <w:tc>
          <w:tcPr>
            <w:tcW w:w="2964" w:type="dxa"/>
            <w:gridSpan w:val="7"/>
            <w:tcBorders>
              <w:top w:val="single" w:sz="4" w:space="0" w:color="auto"/>
              <w:left w:val="nil"/>
              <w:bottom w:val="single" w:sz="4" w:space="0" w:color="auto"/>
              <w:right w:val="single" w:sz="4" w:space="0" w:color="auto"/>
            </w:tcBorders>
            <w:shd w:val="clear" w:color="auto" w:fill="E7E6E6" w:themeFill="background2"/>
            <w:vAlign w:val="center"/>
          </w:tcPr>
          <w:p w14:paraId="51D54C9D" w14:textId="0E73F588" w:rsidR="004565FF" w:rsidRPr="003637EE" w:rsidRDefault="00ED551F" w:rsidP="00213E02">
            <w:pPr>
              <w:spacing w:after="0" w:line="240" w:lineRule="auto"/>
              <w:ind w:left="-111" w:right="-112"/>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p</w:t>
            </w:r>
            <w:r w:rsidR="004565FF" w:rsidRPr="003637EE">
              <w:rPr>
                <w:rFonts w:ascii="Times New Roman" w:eastAsia="Times New Roman" w:hAnsi="Times New Roman" w:cs="Times New Roman"/>
                <w:b/>
                <w:bCs/>
                <w:color w:val="000000"/>
                <w:sz w:val="20"/>
                <w:szCs w:val="20"/>
                <w:lang w:eastAsia="lv-LV"/>
              </w:rPr>
              <w:t>lašāka</w:t>
            </w:r>
            <w:r w:rsidRPr="003637EE">
              <w:rPr>
                <w:rFonts w:ascii="Times New Roman" w:eastAsia="Times New Roman" w:hAnsi="Times New Roman" w:cs="Times New Roman"/>
                <w:b/>
                <w:bCs/>
                <w:color w:val="000000"/>
                <w:sz w:val="20"/>
                <w:szCs w:val="20"/>
                <w:lang w:eastAsia="lv-LV"/>
              </w:rPr>
              <w:t>,</w:t>
            </w:r>
            <w:r w:rsidR="004565FF" w:rsidRPr="003637EE">
              <w:rPr>
                <w:rFonts w:ascii="Times New Roman" w:eastAsia="Times New Roman" w:hAnsi="Times New Roman" w:cs="Times New Roman"/>
                <w:b/>
                <w:bCs/>
                <w:color w:val="000000"/>
                <w:sz w:val="20"/>
                <w:szCs w:val="20"/>
                <w:lang w:eastAsia="lv-LV"/>
              </w:rPr>
              <w:t xml:space="preserve"> </w:t>
            </w:r>
            <w:r w:rsidRPr="003637EE">
              <w:rPr>
                <w:rFonts w:ascii="Times New Roman" w:eastAsia="Times New Roman" w:hAnsi="Times New Roman" w:cs="Times New Roman"/>
                <w:b/>
                <w:bCs/>
                <w:color w:val="000000"/>
                <w:sz w:val="20"/>
                <w:szCs w:val="20"/>
                <w:lang w:eastAsia="lv-LV"/>
              </w:rPr>
              <w:t>ne</w:t>
            </w:r>
            <w:r w:rsidR="004565FF" w:rsidRPr="003637EE">
              <w:rPr>
                <w:rFonts w:ascii="Times New Roman" w:eastAsia="Times New Roman" w:hAnsi="Times New Roman" w:cs="Times New Roman"/>
                <w:b/>
                <w:bCs/>
                <w:color w:val="000000"/>
                <w:sz w:val="20"/>
                <w:szCs w:val="20"/>
                <w:lang w:eastAsia="lv-LV"/>
              </w:rPr>
              <w:t>kā nepieciešams</w:t>
            </w:r>
          </w:p>
        </w:tc>
      </w:tr>
      <w:tr w:rsidR="00D2586A" w:rsidRPr="003637EE" w14:paraId="0BED23C7" w14:textId="77777777" w:rsidTr="003B725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jc w:val="center"/>
        </w:trPr>
        <w:tc>
          <w:tcPr>
            <w:tcW w:w="4781"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4D3F57C5" w14:textId="5DE7791B"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76</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877" w:type="dxa"/>
            <w:gridSpan w:val="11"/>
            <w:tcBorders>
              <w:top w:val="single" w:sz="4" w:space="0" w:color="auto"/>
              <w:left w:val="nil"/>
              <w:bottom w:val="single" w:sz="4" w:space="0" w:color="auto"/>
              <w:right w:val="single" w:sz="4" w:space="0" w:color="auto"/>
            </w:tcBorders>
            <w:shd w:val="clear" w:color="auto" w:fill="auto"/>
            <w:vAlign w:val="center"/>
          </w:tcPr>
          <w:p w14:paraId="1216ED39" w14:textId="1631A144"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21</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964" w:type="dxa"/>
            <w:gridSpan w:val="7"/>
            <w:tcBorders>
              <w:top w:val="single" w:sz="4" w:space="0" w:color="auto"/>
              <w:left w:val="nil"/>
              <w:bottom w:val="single" w:sz="4" w:space="0" w:color="auto"/>
              <w:right w:val="single" w:sz="4" w:space="0" w:color="auto"/>
            </w:tcBorders>
            <w:shd w:val="clear" w:color="auto" w:fill="auto"/>
            <w:vAlign w:val="center"/>
          </w:tcPr>
          <w:p w14:paraId="14975038" w14:textId="507C9C24"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4565FF" w:rsidRPr="003637EE" w14:paraId="564284A9" w14:textId="77777777" w:rsidTr="00CF71BF">
        <w:tblPrEx>
          <w:jc w:val="center"/>
        </w:tblPrEx>
        <w:trPr>
          <w:trHeight w:val="228"/>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3823BF2" w14:textId="77777777" w:rsidR="004565FF" w:rsidRPr="003637EE" w:rsidRDefault="004565FF" w:rsidP="00213E02">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Augsta riska klientu bāze</w:t>
            </w:r>
          </w:p>
        </w:tc>
      </w:tr>
      <w:tr w:rsidR="003B7253" w:rsidRPr="003637EE" w14:paraId="395FC5C9" w14:textId="77777777" w:rsidTr="00CF71BF">
        <w:tblPrEx>
          <w:jc w:val="center"/>
        </w:tblPrEx>
        <w:trPr>
          <w:trHeight w:val="336"/>
          <w:jc w:val="center"/>
        </w:trPr>
        <w:tc>
          <w:tcPr>
            <w:tcW w:w="2942"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0E827C0" w14:textId="77777777"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Respondentu skaits (īpatsvars pret kopējo subjektu skaitu)</w:t>
            </w:r>
          </w:p>
        </w:tc>
        <w:tc>
          <w:tcPr>
            <w:tcW w:w="2849" w:type="dxa"/>
            <w:gridSpan w:val="10"/>
            <w:tcBorders>
              <w:top w:val="single" w:sz="4" w:space="0" w:color="auto"/>
              <w:left w:val="nil"/>
              <w:bottom w:val="single" w:sz="4" w:space="0" w:color="auto"/>
              <w:right w:val="single" w:sz="4" w:space="0" w:color="auto"/>
            </w:tcBorders>
            <w:shd w:val="clear" w:color="auto" w:fill="E7E6E6" w:themeFill="background2"/>
            <w:vAlign w:val="center"/>
          </w:tcPr>
          <w:p w14:paraId="7549E137" w14:textId="77777777"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Subjekti ar augsta riska klientiem</w:t>
            </w:r>
          </w:p>
        </w:tc>
        <w:tc>
          <w:tcPr>
            <w:tcW w:w="2286" w:type="dxa"/>
            <w:gridSpan w:val="10"/>
            <w:tcBorders>
              <w:top w:val="single" w:sz="4" w:space="0" w:color="auto"/>
              <w:left w:val="nil"/>
              <w:bottom w:val="single" w:sz="4" w:space="0" w:color="auto"/>
              <w:right w:val="single" w:sz="4" w:space="0" w:color="auto"/>
            </w:tcBorders>
            <w:shd w:val="clear" w:color="auto" w:fill="E7E6E6" w:themeFill="background2"/>
            <w:vAlign w:val="center"/>
          </w:tcPr>
          <w:p w14:paraId="2E51ED79" w14:textId="77777777"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Subjekti, kas pieņem skaidras naudas maksājumus</w:t>
            </w:r>
          </w:p>
        </w:tc>
        <w:tc>
          <w:tcPr>
            <w:tcW w:w="1545"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1810036A" w14:textId="63C14C79"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Subjekti ar klientiem PNP</w:t>
            </w:r>
            <w:r w:rsidR="00C85D70">
              <w:rPr>
                <w:rStyle w:val="FootnoteReference"/>
                <w:rFonts w:ascii="Times New Roman" w:eastAsia="Times New Roman" w:hAnsi="Times New Roman" w:cs="Times New Roman"/>
                <w:b/>
                <w:bCs/>
                <w:color w:val="000000"/>
                <w:sz w:val="20"/>
                <w:szCs w:val="20"/>
                <w:lang w:eastAsia="lv-LV"/>
              </w:rPr>
              <w:footnoteReference w:id="4"/>
            </w:r>
          </w:p>
        </w:tc>
      </w:tr>
      <w:tr w:rsidR="003B7253" w:rsidRPr="003637EE" w14:paraId="6978AC55" w14:textId="77777777" w:rsidTr="003B725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2942" w:type="dxa"/>
            <w:gridSpan w:val="8"/>
            <w:tcBorders>
              <w:top w:val="single" w:sz="4" w:space="0" w:color="auto"/>
              <w:left w:val="single" w:sz="4" w:space="0" w:color="auto"/>
              <w:bottom w:val="single" w:sz="4" w:space="0" w:color="auto"/>
              <w:right w:val="single" w:sz="4" w:space="0" w:color="auto"/>
            </w:tcBorders>
            <w:shd w:val="clear" w:color="auto" w:fill="auto"/>
            <w:vAlign w:val="bottom"/>
          </w:tcPr>
          <w:p w14:paraId="2A33866A" w14:textId="7349B7FC" w:rsidR="004565FF" w:rsidRPr="003637EE" w:rsidRDefault="00B946B1" w:rsidP="00213E02">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51</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849" w:type="dxa"/>
            <w:gridSpan w:val="10"/>
            <w:tcBorders>
              <w:top w:val="single" w:sz="4" w:space="0" w:color="auto"/>
              <w:left w:val="nil"/>
              <w:bottom w:val="single" w:sz="4" w:space="0" w:color="auto"/>
              <w:right w:val="single" w:sz="4" w:space="0" w:color="auto"/>
            </w:tcBorders>
            <w:shd w:val="clear" w:color="auto" w:fill="auto"/>
            <w:vAlign w:val="center"/>
          </w:tcPr>
          <w:p w14:paraId="15B8548C" w14:textId="6FFFA103" w:rsidR="004565FF" w:rsidRPr="003637EE" w:rsidRDefault="00B946B1" w:rsidP="00213E02">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12</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286" w:type="dxa"/>
            <w:gridSpan w:val="10"/>
            <w:tcBorders>
              <w:top w:val="single" w:sz="4" w:space="0" w:color="auto"/>
              <w:left w:val="nil"/>
              <w:bottom w:val="single" w:sz="4" w:space="0" w:color="auto"/>
              <w:right w:val="single" w:sz="4" w:space="0" w:color="auto"/>
            </w:tcBorders>
            <w:shd w:val="clear" w:color="auto" w:fill="auto"/>
            <w:vAlign w:val="center"/>
          </w:tcPr>
          <w:p w14:paraId="5B902FA3" w14:textId="227F5D0F" w:rsidR="004565FF" w:rsidRPr="003637EE" w:rsidRDefault="00B946B1" w:rsidP="00213E02">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9</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545" w:type="dxa"/>
            <w:gridSpan w:val="2"/>
            <w:tcBorders>
              <w:top w:val="single" w:sz="4" w:space="0" w:color="auto"/>
              <w:left w:val="nil"/>
              <w:bottom w:val="single" w:sz="4" w:space="0" w:color="auto"/>
              <w:right w:val="single" w:sz="4" w:space="0" w:color="auto"/>
            </w:tcBorders>
            <w:shd w:val="clear" w:color="auto" w:fill="auto"/>
            <w:vAlign w:val="center"/>
          </w:tcPr>
          <w:p w14:paraId="45806392" w14:textId="24A6ACC7" w:rsidR="004565FF" w:rsidRPr="003637EE" w:rsidRDefault="00B946B1" w:rsidP="00213E02">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4565FF" w:rsidRPr="003637EE" w14:paraId="7C6FB79F" w14:textId="77777777" w:rsidTr="00CF71BF">
        <w:tblPrEx>
          <w:jc w:val="center"/>
        </w:tblPrEx>
        <w:trPr>
          <w:trHeight w:val="163"/>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5781FFB" w14:textId="77777777" w:rsidR="004565FF" w:rsidRPr="003637EE" w:rsidRDefault="004565FF" w:rsidP="00213E02">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Gada apgrozījums no subjekta darbības, EUR</w:t>
            </w:r>
          </w:p>
        </w:tc>
      </w:tr>
      <w:tr w:rsidR="00D2586A" w:rsidRPr="003637EE" w14:paraId="3A87843D" w14:textId="77777777" w:rsidTr="003B725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jc w:val="center"/>
        </w:trPr>
        <w:tc>
          <w:tcPr>
            <w:tcW w:w="98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E44DFD" w14:textId="046F0830" w:rsidR="004565FF" w:rsidRPr="003637EE" w:rsidRDefault="004565FF" w:rsidP="00213E02">
            <w:pPr>
              <w:spacing w:after="0" w:line="240" w:lineRule="auto"/>
              <w:jc w:val="right"/>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&lt; 10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p>
        </w:tc>
        <w:tc>
          <w:tcPr>
            <w:tcW w:w="1075" w:type="dxa"/>
            <w:gridSpan w:val="5"/>
            <w:tcBorders>
              <w:top w:val="single" w:sz="4" w:space="0" w:color="auto"/>
              <w:left w:val="nil"/>
              <w:bottom w:val="single" w:sz="4" w:space="0" w:color="auto"/>
              <w:right w:val="single" w:sz="4" w:space="0" w:color="auto"/>
            </w:tcBorders>
            <w:shd w:val="clear" w:color="auto" w:fill="E7E6E6" w:themeFill="background2"/>
            <w:vAlign w:val="center"/>
            <w:hideMark/>
          </w:tcPr>
          <w:p w14:paraId="2590CD3C" w14:textId="6A52C793" w:rsidR="004565FF" w:rsidRPr="003637EE" w:rsidRDefault="004565FF" w:rsidP="00213E02">
            <w:pPr>
              <w:spacing w:after="0" w:line="240" w:lineRule="auto"/>
              <w:jc w:val="right"/>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10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r w:rsidR="00EA1951">
              <w:rPr>
                <w:rFonts w:ascii="Times New Roman" w:eastAsia="Times New Roman" w:hAnsi="Times New Roman" w:cs="Times New Roman"/>
                <w:b/>
                <w:bCs/>
                <w:color w:val="000000"/>
                <w:sz w:val="20"/>
                <w:szCs w:val="20"/>
                <w:lang w:eastAsia="lv-LV"/>
              </w:rPr>
              <w:t>–</w:t>
            </w:r>
            <w:r w:rsidRPr="003637EE">
              <w:rPr>
                <w:rFonts w:ascii="Times New Roman" w:eastAsia="Times New Roman" w:hAnsi="Times New Roman" w:cs="Times New Roman"/>
                <w:b/>
                <w:bCs/>
                <w:color w:val="000000"/>
                <w:sz w:val="20"/>
                <w:szCs w:val="20"/>
                <w:lang w:eastAsia="lv-LV"/>
              </w:rPr>
              <w:t>20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p>
        </w:tc>
        <w:tc>
          <w:tcPr>
            <w:tcW w:w="1952" w:type="dxa"/>
            <w:gridSpan w:val="4"/>
            <w:tcBorders>
              <w:top w:val="single" w:sz="4" w:space="0" w:color="auto"/>
              <w:left w:val="nil"/>
              <w:bottom w:val="single" w:sz="4" w:space="0" w:color="auto"/>
              <w:right w:val="single" w:sz="4" w:space="0" w:color="auto"/>
            </w:tcBorders>
            <w:shd w:val="clear" w:color="auto" w:fill="E7E6E6" w:themeFill="background2"/>
          </w:tcPr>
          <w:p w14:paraId="3F1E46F8" w14:textId="3B12F302" w:rsidR="004565FF" w:rsidRPr="003637EE" w:rsidRDefault="004565FF" w:rsidP="00213E02">
            <w:pPr>
              <w:spacing w:after="0" w:line="240" w:lineRule="auto"/>
              <w:jc w:val="right"/>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20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r w:rsidR="00EA1951">
              <w:rPr>
                <w:rFonts w:ascii="Times New Roman" w:eastAsia="Times New Roman" w:hAnsi="Times New Roman" w:cs="Times New Roman"/>
                <w:b/>
                <w:bCs/>
                <w:color w:val="000000"/>
                <w:sz w:val="20"/>
                <w:szCs w:val="20"/>
                <w:lang w:eastAsia="lv-LV"/>
              </w:rPr>
              <w:t>–</w:t>
            </w:r>
            <w:r w:rsidRPr="003637EE">
              <w:rPr>
                <w:rFonts w:ascii="Times New Roman" w:eastAsia="Times New Roman" w:hAnsi="Times New Roman" w:cs="Times New Roman"/>
                <w:b/>
                <w:bCs/>
                <w:color w:val="000000"/>
                <w:sz w:val="20"/>
                <w:szCs w:val="20"/>
                <w:lang w:eastAsia="lv-LV"/>
              </w:rPr>
              <w:t>40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p>
        </w:tc>
        <w:tc>
          <w:tcPr>
            <w:tcW w:w="1403" w:type="dxa"/>
            <w:gridSpan w:val="5"/>
            <w:tcBorders>
              <w:top w:val="single" w:sz="4" w:space="0" w:color="auto"/>
              <w:left w:val="nil"/>
              <w:bottom w:val="single" w:sz="4" w:space="0" w:color="auto"/>
              <w:right w:val="single" w:sz="4" w:space="0" w:color="auto"/>
            </w:tcBorders>
            <w:shd w:val="clear" w:color="auto" w:fill="E7E6E6" w:themeFill="background2"/>
          </w:tcPr>
          <w:p w14:paraId="07957F93" w14:textId="61015B0E" w:rsidR="004565FF" w:rsidRPr="003637EE" w:rsidRDefault="004565FF" w:rsidP="00213E02">
            <w:pPr>
              <w:spacing w:after="0" w:line="240" w:lineRule="auto"/>
              <w:jc w:val="right"/>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40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r w:rsidR="00EA1951">
              <w:rPr>
                <w:rFonts w:ascii="Times New Roman" w:eastAsia="Times New Roman" w:hAnsi="Times New Roman" w:cs="Times New Roman"/>
                <w:b/>
                <w:bCs/>
                <w:color w:val="000000"/>
                <w:sz w:val="20"/>
                <w:szCs w:val="20"/>
                <w:lang w:eastAsia="lv-LV"/>
              </w:rPr>
              <w:t>–</w:t>
            </w:r>
            <w:r w:rsidRPr="003637EE">
              <w:rPr>
                <w:rFonts w:ascii="Times New Roman" w:eastAsia="Times New Roman" w:hAnsi="Times New Roman" w:cs="Times New Roman"/>
                <w:b/>
                <w:bCs/>
                <w:color w:val="000000"/>
                <w:sz w:val="20"/>
                <w:szCs w:val="20"/>
                <w:lang w:eastAsia="lv-LV"/>
              </w:rPr>
              <w:t>80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p>
        </w:tc>
        <w:tc>
          <w:tcPr>
            <w:tcW w:w="939" w:type="dxa"/>
            <w:gridSpan w:val="7"/>
            <w:tcBorders>
              <w:top w:val="single" w:sz="4" w:space="0" w:color="auto"/>
              <w:left w:val="nil"/>
              <w:bottom w:val="single" w:sz="4" w:space="0" w:color="auto"/>
              <w:right w:val="single" w:sz="4" w:space="0" w:color="auto"/>
            </w:tcBorders>
            <w:shd w:val="clear" w:color="auto" w:fill="E7E6E6" w:themeFill="background2"/>
          </w:tcPr>
          <w:p w14:paraId="0D4BD7F6" w14:textId="0C0F254B" w:rsidR="004565FF" w:rsidRPr="003637EE" w:rsidRDefault="004565FF" w:rsidP="00213E02">
            <w:pPr>
              <w:spacing w:after="0" w:line="240" w:lineRule="auto"/>
              <w:jc w:val="right"/>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80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r w:rsidR="00EA1951">
              <w:rPr>
                <w:rFonts w:ascii="Times New Roman" w:eastAsia="Times New Roman" w:hAnsi="Times New Roman" w:cs="Times New Roman"/>
                <w:b/>
                <w:bCs/>
                <w:color w:val="000000"/>
                <w:sz w:val="20"/>
                <w:szCs w:val="20"/>
                <w:lang w:eastAsia="lv-LV"/>
              </w:rPr>
              <w:t>–</w:t>
            </w:r>
            <w:r w:rsidRPr="003637EE">
              <w:rPr>
                <w:rFonts w:ascii="Times New Roman" w:eastAsia="Times New Roman" w:hAnsi="Times New Roman" w:cs="Times New Roman"/>
                <w:b/>
                <w:bCs/>
                <w:color w:val="000000"/>
                <w:sz w:val="20"/>
                <w:szCs w:val="20"/>
                <w:lang w:eastAsia="lv-LV"/>
              </w:rPr>
              <w:t>160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 xml:space="preserve">000  </w:t>
            </w:r>
          </w:p>
        </w:tc>
        <w:tc>
          <w:tcPr>
            <w:tcW w:w="874" w:type="dxa"/>
            <w:gridSpan w:val="2"/>
            <w:tcBorders>
              <w:top w:val="single" w:sz="4" w:space="0" w:color="auto"/>
              <w:left w:val="nil"/>
              <w:bottom w:val="single" w:sz="4" w:space="0" w:color="auto"/>
              <w:right w:val="single" w:sz="4" w:space="0" w:color="auto"/>
            </w:tcBorders>
            <w:shd w:val="clear" w:color="auto" w:fill="E7E6E6" w:themeFill="background2"/>
          </w:tcPr>
          <w:p w14:paraId="31A8BCA1" w14:textId="44AF4559" w:rsidR="004565FF" w:rsidRPr="003637EE" w:rsidRDefault="004565FF" w:rsidP="00213E02">
            <w:pPr>
              <w:spacing w:after="0" w:line="240" w:lineRule="auto"/>
              <w:jc w:val="right"/>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160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r w:rsidR="00EA1951">
              <w:rPr>
                <w:rFonts w:ascii="Times New Roman" w:eastAsia="Times New Roman" w:hAnsi="Times New Roman" w:cs="Times New Roman"/>
                <w:b/>
                <w:bCs/>
                <w:color w:val="000000"/>
                <w:sz w:val="20"/>
                <w:szCs w:val="20"/>
                <w:lang w:eastAsia="lv-LV"/>
              </w:rPr>
              <w:t>–</w:t>
            </w:r>
            <w:r w:rsidRPr="003637EE">
              <w:rPr>
                <w:rFonts w:ascii="Times New Roman" w:eastAsia="Times New Roman" w:hAnsi="Times New Roman" w:cs="Times New Roman"/>
                <w:b/>
                <w:bCs/>
                <w:color w:val="000000"/>
                <w:sz w:val="20"/>
                <w:szCs w:val="20"/>
                <w:lang w:eastAsia="lv-LV"/>
              </w:rPr>
              <w:t>500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p>
        </w:tc>
        <w:tc>
          <w:tcPr>
            <w:tcW w:w="1018" w:type="dxa"/>
            <w:gridSpan w:val="5"/>
            <w:tcBorders>
              <w:top w:val="single" w:sz="4" w:space="0" w:color="auto"/>
              <w:left w:val="nil"/>
              <w:bottom w:val="single" w:sz="4" w:space="0" w:color="auto"/>
              <w:right w:val="single" w:sz="4" w:space="0" w:color="auto"/>
            </w:tcBorders>
            <w:shd w:val="clear" w:color="auto" w:fill="E7E6E6" w:themeFill="background2"/>
          </w:tcPr>
          <w:p w14:paraId="3159322C" w14:textId="2708525B" w:rsidR="004565FF" w:rsidRPr="003637EE" w:rsidRDefault="004565FF" w:rsidP="00213E02">
            <w:pPr>
              <w:spacing w:after="0" w:line="240" w:lineRule="auto"/>
              <w:jc w:val="right"/>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500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r w:rsidR="00EA1951">
              <w:rPr>
                <w:rFonts w:ascii="Times New Roman" w:eastAsia="Times New Roman" w:hAnsi="Times New Roman" w:cs="Times New Roman"/>
                <w:b/>
                <w:bCs/>
                <w:color w:val="000000"/>
                <w:sz w:val="20"/>
                <w:szCs w:val="20"/>
                <w:lang w:eastAsia="lv-LV"/>
              </w:rPr>
              <w:t>–</w:t>
            </w:r>
            <w:r w:rsidRPr="003637EE">
              <w:rPr>
                <w:rFonts w:ascii="Times New Roman" w:eastAsia="Times New Roman" w:hAnsi="Times New Roman" w:cs="Times New Roman"/>
                <w:b/>
                <w:bCs/>
                <w:color w:val="000000"/>
                <w:sz w:val="20"/>
                <w:szCs w:val="20"/>
                <w:lang w:eastAsia="lv-LV"/>
              </w:rPr>
              <w:t>1</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p>
        </w:tc>
        <w:tc>
          <w:tcPr>
            <w:tcW w:w="1380" w:type="dxa"/>
            <w:tcBorders>
              <w:top w:val="single" w:sz="4" w:space="0" w:color="auto"/>
              <w:left w:val="nil"/>
              <w:bottom w:val="single" w:sz="4" w:space="0" w:color="auto"/>
              <w:right w:val="single" w:sz="4" w:space="0" w:color="auto"/>
            </w:tcBorders>
            <w:shd w:val="clear" w:color="auto" w:fill="E7E6E6" w:themeFill="background2"/>
          </w:tcPr>
          <w:p w14:paraId="45E698FA" w14:textId="492A4C8D" w:rsidR="004565FF" w:rsidRPr="003637EE" w:rsidRDefault="004565FF" w:rsidP="00213E02">
            <w:pPr>
              <w:spacing w:after="0" w:line="240" w:lineRule="auto"/>
              <w:jc w:val="right"/>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&gt;</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1</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r w:rsidR="00EA1951">
              <w:rPr>
                <w:rFonts w:ascii="Times New Roman" w:eastAsia="Times New Roman" w:hAnsi="Times New Roman" w:cs="Times New Roman"/>
                <w:b/>
                <w:bCs/>
                <w:color w:val="000000"/>
                <w:sz w:val="20"/>
                <w:szCs w:val="20"/>
                <w:lang w:eastAsia="lv-LV"/>
              </w:rPr>
              <w:t> </w:t>
            </w:r>
            <w:r w:rsidRPr="003637EE">
              <w:rPr>
                <w:rFonts w:ascii="Times New Roman" w:eastAsia="Times New Roman" w:hAnsi="Times New Roman" w:cs="Times New Roman"/>
                <w:b/>
                <w:bCs/>
                <w:color w:val="000000"/>
                <w:sz w:val="20"/>
                <w:szCs w:val="20"/>
                <w:lang w:eastAsia="lv-LV"/>
              </w:rPr>
              <w:t>000</w:t>
            </w:r>
          </w:p>
        </w:tc>
      </w:tr>
      <w:tr w:rsidR="00EA1951" w:rsidRPr="003637EE" w14:paraId="6CF4C774" w14:textId="77777777" w:rsidTr="00CF71BF">
        <w:tblPrEx>
          <w:jc w:val="center"/>
        </w:tblPrEx>
        <w:trPr>
          <w:trHeight w:val="163"/>
          <w:jc w:val="center"/>
        </w:trPr>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14:paraId="7BE8F4B1" w14:textId="367E417B"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37</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075" w:type="dxa"/>
            <w:gridSpan w:val="5"/>
            <w:tcBorders>
              <w:top w:val="single" w:sz="4" w:space="0" w:color="auto"/>
              <w:left w:val="nil"/>
              <w:bottom w:val="single" w:sz="4" w:space="0" w:color="auto"/>
              <w:right w:val="single" w:sz="4" w:space="0" w:color="auto"/>
            </w:tcBorders>
            <w:shd w:val="clear" w:color="auto" w:fill="auto"/>
            <w:vAlign w:val="center"/>
          </w:tcPr>
          <w:p w14:paraId="33003704" w14:textId="161D79BA"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16</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952" w:type="dxa"/>
            <w:gridSpan w:val="4"/>
            <w:tcBorders>
              <w:top w:val="single" w:sz="4" w:space="0" w:color="auto"/>
              <w:left w:val="nil"/>
              <w:bottom w:val="single" w:sz="4" w:space="0" w:color="auto"/>
              <w:right w:val="single" w:sz="4" w:space="0" w:color="auto"/>
            </w:tcBorders>
            <w:shd w:val="clear" w:color="auto" w:fill="auto"/>
            <w:vAlign w:val="center"/>
          </w:tcPr>
          <w:p w14:paraId="2A4B7317" w14:textId="49ECC011"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23</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403" w:type="dxa"/>
            <w:gridSpan w:val="5"/>
            <w:tcBorders>
              <w:top w:val="single" w:sz="4" w:space="0" w:color="auto"/>
              <w:left w:val="nil"/>
              <w:bottom w:val="single" w:sz="4" w:space="0" w:color="auto"/>
              <w:right w:val="single" w:sz="4" w:space="0" w:color="auto"/>
            </w:tcBorders>
            <w:shd w:val="clear" w:color="auto" w:fill="auto"/>
            <w:vAlign w:val="center"/>
          </w:tcPr>
          <w:p w14:paraId="2B8AFCA5" w14:textId="57A86628"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13</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939" w:type="dxa"/>
            <w:gridSpan w:val="7"/>
            <w:tcBorders>
              <w:top w:val="single" w:sz="4" w:space="0" w:color="auto"/>
              <w:left w:val="nil"/>
              <w:bottom w:val="single" w:sz="4" w:space="0" w:color="auto"/>
              <w:right w:val="single" w:sz="4" w:space="0" w:color="auto"/>
            </w:tcBorders>
            <w:shd w:val="clear" w:color="auto" w:fill="auto"/>
            <w:vAlign w:val="center"/>
          </w:tcPr>
          <w:p w14:paraId="0E0AFDC4" w14:textId="30F55B5E"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6</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874" w:type="dxa"/>
            <w:gridSpan w:val="2"/>
            <w:tcBorders>
              <w:top w:val="single" w:sz="4" w:space="0" w:color="auto"/>
              <w:left w:val="nil"/>
              <w:bottom w:val="single" w:sz="4" w:space="0" w:color="auto"/>
              <w:right w:val="single" w:sz="4" w:space="0" w:color="auto"/>
            </w:tcBorders>
            <w:shd w:val="clear" w:color="auto" w:fill="auto"/>
            <w:vAlign w:val="center"/>
          </w:tcPr>
          <w:p w14:paraId="56B6080A" w14:textId="6DCBA316"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4</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018" w:type="dxa"/>
            <w:gridSpan w:val="5"/>
            <w:tcBorders>
              <w:top w:val="single" w:sz="4" w:space="0" w:color="auto"/>
              <w:left w:val="nil"/>
              <w:bottom w:val="single" w:sz="4" w:space="0" w:color="auto"/>
              <w:right w:val="single" w:sz="4" w:space="0" w:color="auto"/>
            </w:tcBorders>
            <w:shd w:val="clear" w:color="auto" w:fill="auto"/>
            <w:vAlign w:val="center"/>
          </w:tcPr>
          <w:p w14:paraId="205F5E8C" w14:textId="1BE0AAC8"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380" w:type="dxa"/>
            <w:tcBorders>
              <w:top w:val="single" w:sz="4" w:space="0" w:color="auto"/>
              <w:left w:val="nil"/>
              <w:bottom w:val="single" w:sz="4" w:space="0" w:color="auto"/>
              <w:right w:val="single" w:sz="4" w:space="0" w:color="auto"/>
            </w:tcBorders>
            <w:shd w:val="clear" w:color="auto" w:fill="auto"/>
            <w:vAlign w:val="center"/>
          </w:tcPr>
          <w:p w14:paraId="05BADE74" w14:textId="5ACBEC76" w:rsidR="00A27A44" w:rsidRPr="003637EE" w:rsidRDefault="00A27A44" w:rsidP="00A27A44">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0,4</w:t>
            </w:r>
            <w:r w:rsidR="00EA1951">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4565FF" w:rsidRPr="003637EE" w14:paraId="30D6DCA8" w14:textId="77777777" w:rsidTr="00CF71BF">
        <w:tblPrEx>
          <w:jc w:val="center"/>
        </w:tblPrEx>
        <w:trPr>
          <w:trHeight w:val="163"/>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59499A4" w14:textId="119F0FBE" w:rsidR="004565FF" w:rsidRPr="003637EE" w:rsidRDefault="004565FF" w:rsidP="00213E02">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 xml:space="preserve">Klientu bāze (jurisdikcijas </w:t>
            </w:r>
            <w:r w:rsidR="00FB571A" w:rsidRPr="003637EE">
              <w:rPr>
                <w:rFonts w:ascii="Times New Roman" w:hAnsi="Times New Roman" w:cs="Times New Roman"/>
                <w:b/>
                <w:color w:val="000000"/>
                <w:sz w:val="24"/>
                <w:szCs w:val="24"/>
              </w:rPr>
              <w:t>aspektā</w:t>
            </w:r>
            <w:r w:rsidRPr="003637EE">
              <w:rPr>
                <w:rFonts w:ascii="Times New Roman" w:hAnsi="Times New Roman" w:cs="Times New Roman"/>
                <w:b/>
                <w:color w:val="000000"/>
                <w:sz w:val="24"/>
                <w:szCs w:val="24"/>
              </w:rPr>
              <w:t>)</w:t>
            </w:r>
          </w:p>
        </w:tc>
      </w:tr>
      <w:tr w:rsidR="003B7253" w:rsidRPr="003637EE" w14:paraId="66A75012" w14:textId="77777777" w:rsidTr="00CF71BF">
        <w:tblPrEx>
          <w:jc w:val="center"/>
        </w:tblPrEx>
        <w:trPr>
          <w:trHeight w:val="742"/>
          <w:jc w:val="center"/>
        </w:trPr>
        <w:tc>
          <w:tcPr>
            <w:tcW w:w="112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DDBD5B9" w14:textId="77777777" w:rsidR="005E553D" w:rsidRPr="003637EE" w:rsidRDefault="005E553D" w:rsidP="00213E02">
            <w:pPr>
              <w:spacing w:after="0" w:line="240" w:lineRule="auto"/>
              <w:ind w:left="-129" w:right="-60"/>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Fiziskās personas rezidenti</w:t>
            </w:r>
          </w:p>
        </w:tc>
        <w:tc>
          <w:tcPr>
            <w:tcW w:w="910" w:type="dxa"/>
            <w:gridSpan w:val="3"/>
            <w:tcBorders>
              <w:top w:val="single" w:sz="4" w:space="0" w:color="auto"/>
              <w:left w:val="nil"/>
              <w:bottom w:val="single" w:sz="4" w:space="0" w:color="auto"/>
              <w:right w:val="single" w:sz="4" w:space="0" w:color="auto"/>
            </w:tcBorders>
            <w:shd w:val="clear" w:color="auto" w:fill="E7E6E6" w:themeFill="background2"/>
            <w:vAlign w:val="center"/>
          </w:tcPr>
          <w:p w14:paraId="35A2F8FE" w14:textId="0618392F" w:rsidR="005E553D" w:rsidRPr="003637EE" w:rsidRDefault="005E553D" w:rsidP="00213E02">
            <w:pPr>
              <w:spacing w:after="0" w:line="240" w:lineRule="auto"/>
              <w:ind w:left="-187" w:right="-5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Fiziskās personas EEZ</w:t>
            </w:r>
            <w:r w:rsidR="00D2586A">
              <w:rPr>
                <w:rStyle w:val="FootnoteReference"/>
                <w:rFonts w:ascii="Times New Roman" w:eastAsia="Times New Roman" w:hAnsi="Times New Roman" w:cs="Times New Roman"/>
                <w:b/>
                <w:bCs/>
                <w:color w:val="000000"/>
                <w:sz w:val="20"/>
                <w:szCs w:val="20"/>
                <w:lang w:eastAsia="lv-LV"/>
              </w:rPr>
              <w:footnoteReference w:id="5"/>
            </w:r>
            <w:r w:rsidRPr="003637EE">
              <w:rPr>
                <w:rFonts w:ascii="Times New Roman" w:eastAsia="Times New Roman" w:hAnsi="Times New Roman" w:cs="Times New Roman"/>
                <w:b/>
                <w:bCs/>
                <w:color w:val="000000"/>
                <w:sz w:val="20"/>
                <w:szCs w:val="20"/>
                <w:lang w:eastAsia="lv-LV"/>
              </w:rPr>
              <w:t xml:space="preserve"> rezidenti</w:t>
            </w:r>
          </w:p>
        </w:tc>
        <w:tc>
          <w:tcPr>
            <w:tcW w:w="1107" w:type="dxa"/>
            <w:gridSpan w:val="4"/>
            <w:tcBorders>
              <w:top w:val="single" w:sz="4" w:space="0" w:color="auto"/>
              <w:left w:val="nil"/>
              <w:bottom w:val="single" w:sz="4" w:space="0" w:color="auto"/>
              <w:right w:val="single" w:sz="4" w:space="0" w:color="auto"/>
            </w:tcBorders>
            <w:shd w:val="clear" w:color="auto" w:fill="E7E6E6" w:themeFill="background2"/>
            <w:vAlign w:val="center"/>
          </w:tcPr>
          <w:p w14:paraId="4836F97F" w14:textId="3700CA4B" w:rsidR="005E553D" w:rsidRPr="003637EE" w:rsidRDefault="005E553D" w:rsidP="00213E02">
            <w:pPr>
              <w:spacing w:after="0" w:line="240" w:lineRule="auto"/>
              <w:ind w:left="-107" w:right="-16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Fiziskās personas no NVS</w:t>
            </w:r>
            <w:r w:rsidR="00D2586A">
              <w:rPr>
                <w:rStyle w:val="FootnoteReference"/>
                <w:rFonts w:ascii="Times New Roman" w:eastAsia="Times New Roman" w:hAnsi="Times New Roman" w:cs="Times New Roman"/>
                <w:b/>
                <w:bCs/>
                <w:color w:val="000000"/>
                <w:sz w:val="20"/>
                <w:szCs w:val="20"/>
                <w:lang w:eastAsia="lv-LV"/>
              </w:rPr>
              <w:footnoteReference w:id="6"/>
            </w:r>
          </w:p>
        </w:tc>
        <w:tc>
          <w:tcPr>
            <w:tcW w:w="1267"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308BA8ED" w14:textId="5D42E0AB" w:rsidR="005E553D" w:rsidRPr="003637EE" w:rsidRDefault="005E553D" w:rsidP="00213E02">
            <w:pPr>
              <w:spacing w:after="0" w:line="240" w:lineRule="auto"/>
              <w:ind w:left="-107" w:right="-164"/>
              <w:jc w:val="center"/>
              <w:rPr>
                <w:rFonts w:ascii="Times New Roman" w:eastAsia="Times New Roman" w:hAnsi="Times New Roman" w:cs="Times New Roman"/>
                <w:b/>
                <w:bCs/>
                <w:sz w:val="20"/>
                <w:szCs w:val="20"/>
                <w:lang w:eastAsia="lv-LV"/>
              </w:rPr>
            </w:pPr>
            <w:r w:rsidRPr="003637EE">
              <w:rPr>
                <w:rFonts w:ascii="Times New Roman" w:eastAsia="Times New Roman" w:hAnsi="Times New Roman" w:cs="Times New Roman"/>
                <w:b/>
                <w:bCs/>
                <w:sz w:val="20"/>
                <w:szCs w:val="20"/>
                <w:lang w:eastAsia="lv-LV"/>
              </w:rPr>
              <w:t>Fiziskas personas no citām jurisdikcijām</w:t>
            </w:r>
          </w:p>
        </w:tc>
        <w:tc>
          <w:tcPr>
            <w:tcW w:w="1111" w:type="dxa"/>
            <w:gridSpan w:val="5"/>
            <w:tcBorders>
              <w:top w:val="single" w:sz="4" w:space="0" w:color="auto"/>
              <w:left w:val="nil"/>
              <w:bottom w:val="single" w:sz="4" w:space="0" w:color="auto"/>
              <w:right w:val="single" w:sz="4" w:space="0" w:color="auto"/>
            </w:tcBorders>
            <w:shd w:val="clear" w:color="auto" w:fill="E7E6E6" w:themeFill="background2"/>
            <w:vAlign w:val="center"/>
          </w:tcPr>
          <w:p w14:paraId="000E5315" w14:textId="2853C3CF" w:rsidR="005E553D" w:rsidRPr="003637EE" w:rsidRDefault="005E553D" w:rsidP="00213E02">
            <w:pPr>
              <w:spacing w:after="0" w:line="240" w:lineRule="auto"/>
              <w:ind w:left="-106" w:right="-151"/>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Latvijā reģistrētas juridiskās personas</w:t>
            </w:r>
          </w:p>
        </w:tc>
        <w:tc>
          <w:tcPr>
            <w:tcW w:w="1134" w:type="dxa"/>
            <w:gridSpan w:val="7"/>
            <w:tcBorders>
              <w:top w:val="single" w:sz="4" w:space="0" w:color="auto"/>
              <w:left w:val="nil"/>
              <w:bottom w:val="single" w:sz="4" w:space="0" w:color="auto"/>
              <w:right w:val="single" w:sz="4" w:space="0" w:color="auto"/>
            </w:tcBorders>
            <w:shd w:val="clear" w:color="auto" w:fill="E7E6E6" w:themeFill="background2"/>
            <w:vAlign w:val="center"/>
          </w:tcPr>
          <w:p w14:paraId="40960D38" w14:textId="77777777" w:rsidR="005E553D" w:rsidRPr="003637EE" w:rsidRDefault="005E553D" w:rsidP="00213E02">
            <w:pPr>
              <w:spacing w:after="0" w:line="240" w:lineRule="auto"/>
              <w:ind w:left="-60" w:right="-93"/>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EEZ reģistrētas juridiskās personas</w:t>
            </w:r>
          </w:p>
        </w:tc>
        <w:tc>
          <w:tcPr>
            <w:tcW w:w="1134" w:type="dxa"/>
            <w:gridSpan w:val="4"/>
            <w:tcBorders>
              <w:top w:val="single" w:sz="4" w:space="0" w:color="auto"/>
              <w:left w:val="nil"/>
              <w:bottom w:val="single" w:sz="4" w:space="0" w:color="auto"/>
              <w:right w:val="single" w:sz="4" w:space="0" w:color="auto"/>
            </w:tcBorders>
            <w:shd w:val="clear" w:color="auto" w:fill="E7E6E6" w:themeFill="background2"/>
            <w:vAlign w:val="center"/>
          </w:tcPr>
          <w:p w14:paraId="5785E6D9" w14:textId="77777777" w:rsidR="005E553D" w:rsidRPr="003637EE" w:rsidRDefault="005E553D" w:rsidP="00213E02">
            <w:pPr>
              <w:spacing w:after="0" w:line="240" w:lineRule="auto"/>
              <w:ind w:left="-111" w:right="-81"/>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NVS reģistrētas juridiskās personas</w:t>
            </w:r>
          </w:p>
        </w:tc>
        <w:tc>
          <w:tcPr>
            <w:tcW w:w="1830" w:type="dxa"/>
            <w:gridSpan w:val="3"/>
            <w:tcBorders>
              <w:top w:val="single" w:sz="4" w:space="0" w:color="auto"/>
              <w:left w:val="nil"/>
              <w:bottom w:val="single" w:sz="4" w:space="0" w:color="auto"/>
              <w:right w:val="single" w:sz="4" w:space="0" w:color="auto"/>
            </w:tcBorders>
            <w:shd w:val="clear" w:color="auto" w:fill="E7E6E6" w:themeFill="background2"/>
            <w:vAlign w:val="center"/>
          </w:tcPr>
          <w:p w14:paraId="46F60193" w14:textId="77777777" w:rsidR="005E553D" w:rsidRPr="003637EE" w:rsidRDefault="005E553D" w:rsidP="00213E02">
            <w:pPr>
              <w:spacing w:after="0" w:line="240" w:lineRule="auto"/>
              <w:ind w:left="-180" w:right="-104"/>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Citās jurisdikcijās reģistrētas juridiskās personas</w:t>
            </w:r>
          </w:p>
        </w:tc>
      </w:tr>
      <w:tr w:rsidR="00D2586A" w:rsidRPr="003637EE" w14:paraId="65A8DD4C" w14:textId="77777777" w:rsidTr="003B725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112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BB7C36B" w14:textId="1ADE2B8C" w:rsidR="005E553D" w:rsidRPr="003637EE" w:rsidRDefault="005E553D" w:rsidP="005E553D">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28</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910" w:type="dxa"/>
            <w:gridSpan w:val="3"/>
            <w:tcBorders>
              <w:top w:val="single" w:sz="4" w:space="0" w:color="auto"/>
              <w:left w:val="nil"/>
              <w:bottom w:val="single" w:sz="4" w:space="0" w:color="auto"/>
              <w:right w:val="single" w:sz="4" w:space="0" w:color="auto"/>
            </w:tcBorders>
            <w:shd w:val="clear" w:color="auto" w:fill="auto"/>
            <w:vAlign w:val="bottom"/>
          </w:tcPr>
          <w:p w14:paraId="13D0A389" w14:textId="4E3BB9FD" w:rsidR="005E553D" w:rsidRPr="003637EE" w:rsidRDefault="005E553D" w:rsidP="005E553D">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107" w:type="dxa"/>
            <w:gridSpan w:val="4"/>
            <w:tcBorders>
              <w:top w:val="single" w:sz="4" w:space="0" w:color="auto"/>
              <w:left w:val="nil"/>
              <w:bottom w:val="single" w:sz="4" w:space="0" w:color="auto"/>
              <w:right w:val="single" w:sz="4" w:space="0" w:color="auto"/>
            </w:tcBorders>
            <w:shd w:val="clear" w:color="auto" w:fill="auto"/>
            <w:vAlign w:val="bottom"/>
          </w:tcPr>
          <w:p w14:paraId="461E7312" w14:textId="10EECB18" w:rsidR="005E553D" w:rsidRPr="003637EE" w:rsidRDefault="005E553D" w:rsidP="005E553D">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0,2</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267" w:type="dxa"/>
            <w:gridSpan w:val="2"/>
            <w:tcBorders>
              <w:top w:val="single" w:sz="4" w:space="0" w:color="auto"/>
              <w:left w:val="nil"/>
              <w:bottom w:val="single" w:sz="4" w:space="0" w:color="auto"/>
              <w:right w:val="single" w:sz="4" w:space="0" w:color="auto"/>
            </w:tcBorders>
            <w:shd w:val="clear" w:color="auto" w:fill="auto"/>
            <w:vAlign w:val="bottom"/>
          </w:tcPr>
          <w:p w14:paraId="4F1DAB6C" w14:textId="28A90ACC" w:rsidR="005E553D" w:rsidRPr="003637EE" w:rsidRDefault="005E553D" w:rsidP="005E553D">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0,03</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111" w:type="dxa"/>
            <w:gridSpan w:val="5"/>
            <w:tcBorders>
              <w:top w:val="single" w:sz="4" w:space="0" w:color="auto"/>
              <w:left w:val="nil"/>
              <w:bottom w:val="single" w:sz="4" w:space="0" w:color="auto"/>
              <w:right w:val="single" w:sz="4" w:space="0" w:color="auto"/>
            </w:tcBorders>
            <w:shd w:val="clear" w:color="auto" w:fill="auto"/>
            <w:vAlign w:val="bottom"/>
          </w:tcPr>
          <w:p w14:paraId="19314B23" w14:textId="2B813F6D" w:rsidR="005E553D" w:rsidRPr="003637EE" w:rsidRDefault="005E553D" w:rsidP="005E553D">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69</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134" w:type="dxa"/>
            <w:gridSpan w:val="7"/>
            <w:tcBorders>
              <w:top w:val="single" w:sz="4" w:space="0" w:color="auto"/>
              <w:left w:val="nil"/>
              <w:bottom w:val="single" w:sz="4" w:space="0" w:color="auto"/>
              <w:right w:val="single" w:sz="4" w:space="0" w:color="auto"/>
            </w:tcBorders>
            <w:vAlign w:val="bottom"/>
          </w:tcPr>
          <w:p w14:paraId="131C5024" w14:textId="09A26E9D" w:rsidR="005E553D" w:rsidRPr="003637EE" w:rsidRDefault="005E553D" w:rsidP="005E553D">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134" w:type="dxa"/>
            <w:gridSpan w:val="4"/>
            <w:tcBorders>
              <w:top w:val="single" w:sz="4" w:space="0" w:color="auto"/>
              <w:left w:val="nil"/>
              <w:bottom w:val="single" w:sz="4" w:space="0" w:color="auto"/>
              <w:right w:val="single" w:sz="4" w:space="0" w:color="auto"/>
            </w:tcBorders>
            <w:vAlign w:val="bottom"/>
          </w:tcPr>
          <w:p w14:paraId="403B2110" w14:textId="59E949C8" w:rsidR="005E553D" w:rsidRPr="003637EE" w:rsidRDefault="005E553D" w:rsidP="005E553D">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0,1</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830" w:type="dxa"/>
            <w:gridSpan w:val="3"/>
            <w:tcBorders>
              <w:top w:val="single" w:sz="4" w:space="0" w:color="auto"/>
              <w:left w:val="nil"/>
              <w:bottom w:val="single" w:sz="4" w:space="0" w:color="auto"/>
              <w:right w:val="single" w:sz="4" w:space="0" w:color="auto"/>
            </w:tcBorders>
            <w:vAlign w:val="bottom"/>
          </w:tcPr>
          <w:p w14:paraId="37702E31" w14:textId="76C7A30C" w:rsidR="005E553D" w:rsidRPr="003637EE" w:rsidRDefault="003B7253" w:rsidP="005E553D">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4565FF" w:rsidRPr="003637EE" w14:paraId="6FDD6BBA" w14:textId="77777777" w:rsidTr="00CF71BF">
        <w:tblPrEx>
          <w:jc w:val="center"/>
        </w:tblPrEx>
        <w:trPr>
          <w:trHeight w:val="262"/>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3EA219" w14:textId="77777777" w:rsidR="004565FF" w:rsidRPr="003637EE" w:rsidRDefault="004565FF" w:rsidP="00213E02">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Augsta riska klientu īpatsvars</w:t>
            </w:r>
          </w:p>
        </w:tc>
      </w:tr>
      <w:tr w:rsidR="003B7253" w:rsidRPr="003637EE" w14:paraId="2FE8A134" w14:textId="77777777" w:rsidTr="00CF71BF">
        <w:tblPrEx>
          <w:jc w:val="center"/>
        </w:tblPrEx>
        <w:trPr>
          <w:trHeight w:val="248"/>
          <w:jc w:val="center"/>
        </w:trPr>
        <w:tc>
          <w:tcPr>
            <w:tcW w:w="1467"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C7AA5D3" w14:textId="77777777"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Nav augsta riska klientu</w:t>
            </w:r>
          </w:p>
        </w:tc>
        <w:tc>
          <w:tcPr>
            <w:tcW w:w="2946" w:type="dxa"/>
            <w:gridSpan w:val="8"/>
            <w:tcBorders>
              <w:top w:val="single" w:sz="4" w:space="0" w:color="auto"/>
              <w:left w:val="nil"/>
              <w:bottom w:val="single" w:sz="4" w:space="0" w:color="auto"/>
              <w:right w:val="single" w:sz="4" w:space="0" w:color="auto"/>
            </w:tcBorders>
            <w:shd w:val="clear" w:color="auto" w:fill="E7E6E6" w:themeFill="background2"/>
            <w:vAlign w:val="center"/>
          </w:tcPr>
          <w:p w14:paraId="28384ED2" w14:textId="116F17B5"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 xml:space="preserve">Mazāk </w:t>
            </w:r>
            <w:r w:rsidR="00EC6A14" w:rsidRPr="003637EE">
              <w:rPr>
                <w:rFonts w:ascii="Times New Roman" w:eastAsia="Times New Roman" w:hAnsi="Times New Roman" w:cs="Times New Roman"/>
                <w:b/>
                <w:bCs/>
                <w:color w:val="000000"/>
                <w:sz w:val="20"/>
                <w:szCs w:val="20"/>
                <w:lang w:eastAsia="lv-LV"/>
              </w:rPr>
              <w:t>ne</w:t>
            </w:r>
            <w:r w:rsidRPr="003637EE">
              <w:rPr>
                <w:rFonts w:ascii="Times New Roman" w:eastAsia="Times New Roman" w:hAnsi="Times New Roman" w:cs="Times New Roman"/>
                <w:b/>
                <w:bCs/>
                <w:color w:val="000000"/>
                <w:sz w:val="20"/>
                <w:szCs w:val="20"/>
                <w:lang w:eastAsia="lv-LV"/>
              </w:rPr>
              <w:t>kā 5 augsta riska klienti</w:t>
            </w:r>
          </w:p>
        </w:tc>
        <w:tc>
          <w:tcPr>
            <w:tcW w:w="1516" w:type="dxa"/>
            <w:gridSpan w:val="8"/>
            <w:tcBorders>
              <w:top w:val="single" w:sz="4" w:space="0" w:color="auto"/>
              <w:left w:val="nil"/>
              <w:bottom w:val="single" w:sz="4" w:space="0" w:color="auto"/>
              <w:right w:val="single" w:sz="4" w:space="0" w:color="auto"/>
            </w:tcBorders>
            <w:shd w:val="clear" w:color="auto" w:fill="E7E6E6" w:themeFill="background2"/>
            <w:vAlign w:val="center"/>
          </w:tcPr>
          <w:p w14:paraId="1334867D" w14:textId="77777777"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No 6 līdz 10 augsta riska klienti</w:t>
            </w:r>
          </w:p>
        </w:tc>
        <w:tc>
          <w:tcPr>
            <w:tcW w:w="1492" w:type="dxa"/>
            <w:gridSpan w:val="6"/>
            <w:tcBorders>
              <w:top w:val="single" w:sz="4" w:space="0" w:color="auto"/>
              <w:left w:val="nil"/>
              <w:bottom w:val="single" w:sz="4" w:space="0" w:color="auto"/>
              <w:right w:val="single" w:sz="4" w:space="0" w:color="auto"/>
            </w:tcBorders>
            <w:shd w:val="clear" w:color="auto" w:fill="E7E6E6" w:themeFill="background2"/>
            <w:vAlign w:val="center"/>
          </w:tcPr>
          <w:p w14:paraId="611825BA" w14:textId="77777777"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No 11 līdz 20 augsta riska klienti</w:t>
            </w:r>
          </w:p>
        </w:tc>
        <w:tc>
          <w:tcPr>
            <w:tcW w:w="2201" w:type="dxa"/>
            <w:gridSpan w:val="5"/>
            <w:tcBorders>
              <w:top w:val="single" w:sz="4" w:space="0" w:color="auto"/>
              <w:left w:val="nil"/>
              <w:bottom w:val="single" w:sz="4" w:space="0" w:color="auto"/>
              <w:right w:val="single" w:sz="4" w:space="0" w:color="auto"/>
            </w:tcBorders>
            <w:shd w:val="clear" w:color="auto" w:fill="E7E6E6" w:themeFill="background2"/>
            <w:vAlign w:val="center"/>
          </w:tcPr>
          <w:p w14:paraId="766C32E0" w14:textId="31EAC47B"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 xml:space="preserve">Vairāk </w:t>
            </w:r>
            <w:r w:rsidR="00EC6A14" w:rsidRPr="003637EE">
              <w:rPr>
                <w:rFonts w:ascii="Times New Roman" w:eastAsia="Times New Roman" w:hAnsi="Times New Roman" w:cs="Times New Roman"/>
                <w:b/>
                <w:bCs/>
                <w:color w:val="000000"/>
                <w:sz w:val="20"/>
                <w:szCs w:val="20"/>
                <w:lang w:eastAsia="lv-LV"/>
              </w:rPr>
              <w:t>ne</w:t>
            </w:r>
            <w:r w:rsidRPr="003637EE">
              <w:rPr>
                <w:rFonts w:ascii="Times New Roman" w:eastAsia="Times New Roman" w:hAnsi="Times New Roman" w:cs="Times New Roman"/>
                <w:b/>
                <w:bCs/>
                <w:color w:val="000000"/>
                <w:sz w:val="20"/>
                <w:szCs w:val="20"/>
                <w:lang w:eastAsia="lv-LV"/>
              </w:rPr>
              <w:t>kā 21 augsta riska klients</w:t>
            </w:r>
          </w:p>
        </w:tc>
      </w:tr>
      <w:tr w:rsidR="003B7253" w:rsidRPr="003637EE" w14:paraId="4FFE1020" w14:textId="77777777" w:rsidTr="00CF71BF">
        <w:tblPrEx>
          <w:jc w:val="center"/>
        </w:tblPrEx>
        <w:trPr>
          <w:trHeight w:val="228"/>
          <w:jc w:val="center"/>
        </w:trPr>
        <w:tc>
          <w:tcPr>
            <w:tcW w:w="146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A7D1C0A" w14:textId="3C65375D" w:rsidR="00B946B1" w:rsidRPr="003637EE" w:rsidRDefault="00B946B1" w:rsidP="00B946B1">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88</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946" w:type="dxa"/>
            <w:gridSpan w:val="8"/>
            <w:tcBorders>
              <w:top w:val="single" w:sz="4" w:space="0" w:color="auto"/>
              <w:left w:val="nil"/>
              <w:bottom w:val="single" w:sz="4" w:space="0" w:color="auto"/>
              <w:right w:val="single" w:sz="4" w:space="0" w:color="auto"/>
            </w:tcBorders>
            <w:shd w:val="clear" w:color="auto" w:fill="auto"/>
            <w:vAlign w:val="bottom"/>
          </w:tcPr>
          <w:p w14:paraId="7CA95E6E" w14:textId="5630388B" w:rsidR="00B946B1" w:rsidRPr="003637EE" w:rsidRDefault="00B946B1" w:rsidP="00B946B1">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10</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516" w:type="dxa"/>
            <w:gridSpan w:val="8"/>
            <w:tcBorders>
              <w:top w:val="single" w:sz="4" w:space="0" w:color="auto"/>
              <w:left w:val="nil"/>
              <w:bottom w:val="single" w:sz="4" w:space="0" w:color="auto"/>
              <w:right w:val="single" w:sz="4" w:space="0" w:color="auto"/>
            </w:tcBorders>
            <w:shd w:val="clear" w:color="auto" w:fill="auto"/>
            <w:vAlign w:val="bottom"/>
          </w:tcPr>
          <w:p w14:paraId="0898A803" w14:textId="42EE4662" w:rsidR="00B946B1" w:rsidRPr="003637EE" w:rsidRDefault="00B946B1" w:rsidP="00B946B1">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492" w:type="dxa"/>
            <w:gridSpan w:val="6"/>
            <w:tcBorders>
              <w:top w:val="single" w:sz="4" w:space="0" w:color="auto"/>
              <w:left w:val="nil"/>
              <w:bottom w:val="single" w:sz="4" w:space="0" w:color="auto"/>
              <w:right w:val="single" w:sz="4" w:space="0" w:color="auto"/>
            </w:tcBorders>
            <w:shd w:val="clear" w:color="auto" w:fill="auto"/>
            <w:vAlign w:val="bottom"/>
          </w:tcPr>
          <w:p w14:paraId="63722CEA" w14:textId="19F6CCB0" w:rsidR="00B946B1" w:rsidRPr="003637EE" w:rsidRDefault="00B946B1" w:rsidP="00B946B1">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0,3</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201" w:type="dxa"/>
            <w:gridSpan w:val="5"/>
            <w:tcBorders>
              <w:top w:val="single" w:sz="4" w:space="0" w:color="auto"/>
              <w:left w:val="nil"/>
              <w:bottom w:val="single" w:sz="4" w:space="0" w:color="auto"/>
              <w:right w:val="single" w:sz="4" w:space="0" w:color="auto"/>
            </w:tcBorders>
            <w:vAlign w:val="bottom"/>
          </w:tcPr>
          <w:p w14:paraId="2E320532" w14:textId="06CC9EB1" w:rsidR="00B946B1" w:rsidRPr="003637EE" w:rsidRDefault="00B946B1" w:rsidP="00B946B1">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0,2</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4565FF" w:rsidRPr="003637EE" w14:paraId="621627F5" w14:textId="77777777" w:rsidTr="00CF71BF">
        <w:tblPrEx>
          <w:jc w:val="center"/>
        </w:tblPrEx>
        <w:trPr>
          <w:trHeight w:val="222"/>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0BD87F8" w14:textId="77777777" w:rsidR="004565FF" w:rsidRPr="003637EE" w:rsidRDefault="004565FF" w:rsidP="00213E02">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Vidēja riska klientu īpatsvars</w:t>
            </w:r>
          </w:p>
        </w:tc>
      </w:tr>
      <w:tr w:rsidR="003B7253" w:rsidRPr="003637EE" w14:paraId="775A612C" w14:textId="77777777" w:rsidTr="00CF71BF">
        <w:tblPrEx>
          <w:jc w:val="center"/>
        </w:tblPrEx>
        <w:trPr>
          <w:trHeight w:val="250"/>
          <w:jc w:val="center"/>
        </w:trPr>
        <w:tc>
          <w:tcPr>
            <w:tcW w:w="1736"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707CD4E" w14:textId="77777777"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shd w:val="clear" w:color="auto" w:fill="E7E6E6" w:themeFill="background2"/>
                <w:lang w:eastAsia="lv-LV"/>
              </w:rPr>
              <w:t>Nav vidēja riska</w:t>
            </w:r>
            <w:r w:rsidRPr="003637EE">
              <w:rPr>
                <w:rFonts w:ascii="Times New Roman" w:eastAsia="Times New Roman" w:hAnsi="Times New Roman" w:cs="Times New Roman"/>
                <w:b/>
                <w:bCs/>
                <w:color w:val="000000"/>
                <w:sz w:val="20"/>
                <w:szCs w:val="20"/>
                <w:lang w:eastAsia="lv-LV"/>
              </w:rPr>
              <w:t xml:space="preserve"> klientu</w:t>
            </w:r>
          </w:p>
        </w:tc>
        <w:tc>
          <w:tcPr>
            <w:tcW w:w="3122" w:type="dxa"/>
            <w:gridSpan w:val="9"/>
            <w:tcBorders>
              <w:top w:val="single" w:sz="4" w:space="0" w:color="auto"/>
              <w:left w:val="nil"/>
              <w:bottom w:val="single" w:sz="4" w:space="0" w:color="auto"/>
              <w:right w:val="single" w:sz="4" w:space="0" w:color="auto"/>
            </w:tcBorders>
            <w:shd w:val="clear" w:color="auto" w:fill="E7E6E6" w:themeFill="background2"/>
            <w:vAlign w:val="center"/>
          </w:tcPr>
          <w:p w14:paraId="515BE102" w14:textId="3527DFA9"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 xml:space="preserve">Mazāk </w:t>
            </w:r>
            <w:r w:rsidR="00EC6A14" w:rsidRPr="003637EE">
              <w:rPr>
                <w:rFonts w:ascii="Times New Roman" w:eastAsia="Times New Roman" w:hAnsi="Times New Roman" w:cs="Times New Roman"/>
                <w:b/>
                <w:bCs/>
                <w:color w:val="000000"/>
                <w:sz w:val="20"/>
                <w:szCs w:val="20"/>
                <w:lang w:eastAsia="lv-LV"/>
              </w:rPr>
              <w:t>ne</w:t>
            </w:r>
            <w:r w:rsidRPr="003637EE">
              <w:rPr>
                <w:rFonts w:ascii="Times New Roman" w:eastAsia="Times New Roman" w:hAnsi="Times New Roman" w:cs="Times New Roman"/>
                <w:b/>
                <w:bCs/>
                <w:color w:val="000000"/>
                <w:sz w:val="20"/>
                <w:szCs w:val="20"/>
                <w:lang w:eastAsia="lv-LV"/>
              </w:rPr>
              <w:t>kā 5 vidēja riska klienti</w:t>
            </w:r>
          </w:p>
        </w:tc>
        <w:tc>
          <w:tcPr>
            <w:tcW w:w="1213" w:type="dxa"/>
            <w:gridSpan w:val="7"/>
            <w:tcBorders>
              <w:top w:val="single" w:sz="4" w:space="0" w:color="auto"/>
              <w:left w:val="nil"/>
              <w:bottom w:val="single" w:sz="4" w:space="0" w:color="auto"/>
              <w:right w:val="single" w:sz="4" w:space="0" w:color="auto"/>
            </w:tcBorders>
            <w:shd w:val="clear" w:color="auto" w:fill="E7E6E6" w:themeFill="background2"/>
            <w:vAlign w:val="center"/>
          </w:tcPr>
          <w:p w14:paraId="4CD3E1FE" w14:textId="77777777"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No 6 līdz 10 vidēja riska klienti</w:t>
            </w:r>
          </w:p>
        </w:tc>
        <w:tc>
          <w:tcPr>
            <w:tcW w:w="1546" w:type="dxa"/>
            <w:gridSpan w:val="6"/>
            <w:tcBorders>
              <w:top w:val="single" w:sz="4" w:space="0" w:color="auto"/>
              <w:left w:val="nil"/>
              <w:bottom w:val="single" w:sz="4" w:space="0" w:color="auto"/>
              <w:right w:val="single" w:sz="4" w:space="0" w:color="auto"/>
            </w:tcBorders>
            <w:shd w:val="clear" w:color="auto" w:fill="E7E6E6" w:themeFill="background2"/>
            <w:vAlign w:val="center"/>
          </w:tcPr>
          <w:p w14:paraId="7791A60F" w14:textId="77777777"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No 11 līdz 20 vidēja riska klienti</w:t>
            </w:r>
          </w:p>
        </w:tc>
        <w:tc>
          <w:tcPr>
            <w:tcW w:w="2005" w:type="dxa"/>
            <w:gridSpan w:val="4"/>
            <w:tcBorders>
              <w:top w:val="single" w:sz="4" w:space="0" w:color="auto"/>
              <w:left w:val="nil"/>
              <w:bottom w:val="single" w:sz="4" w:space="0" w:color="auto"/>
              <w:right w:val="single" w:sz="4" w:space="0" w:color="auto"/>
            </w:tcBorders>
            <w:shd w:val="clear" w:color="auto" w:fill="E7E6E6" w:themeFill="background2"/>
            <w:vAlign w:val="center"/>
          </w:tcPr>
          <w:p w14:paraId="299C9705" w14:textId="21206503"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 xml:space="preserve">Vairāk </w:t>
            </w:r>
            <w:r w:rsidR="00EC6A14" w:rsidRPr="003637EE">
              <w:rPr>
                <w:rFonts w:ascii="Times New Roman" w:eastAsia="Times New Roman" w:hAnsi="Times New Roman" w:cs="Times New Roman"/>
                <w:b/>
                <w:bCs/>
                <w:color w:val="000000"/>
                <w:sz w:val="20"/>
                <w:szCs w:val="20"/>
                <w:lang w:eastAsia="lv-LV"/>
              </w:rPr>
              <w:t>ne</w:t>
            </w:r>
            <w:r w:rsidRPr="003637EE">
              <w:rPr>
                <w:rFonts w:ascii="Times New Roman" w:eastAsia="Times New Roman" w:hAnsi="Times New Roman" w:cs="Times New Roman"/>
                <w:b/>
                <w:bCs/>
                <w:color w:val="000000"/>
                <w:sz w:val="20"/>
                <w:szCs w:val="20"/>
                <w:lang w:eastAsia="lv-LV"/>
              </w:rPr>
              <w:t>kā 21 vidēja riska klients</w:t>
            </w:r>
          </w:p>
        </w:tc>
      </w:tr>
      <w:tr w:rsidR="003B7253" w:rsidRPr="003637EE" w14:paraId="59E78A3C" w14:textId="77777777" w:rsidTr="00CF71BF">
        <w:tblPrEx>
          <w:jc w:val="center"/>
        </w:tblPrEx>
        <w:trPr>
          <w:trHeight w:val="294"/>
          <w:jc w:val="center"/>
        </w:trPr>
        <w:tc>
          <w:tcPr>
            <w:tcW w:w="1736"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614EC453" w14:textId="41A30FD3" w:rsidR="009B7758" w:rsidRPr="003637EE" w:rsidRDefault="009B7758" w:rsidP="009B7758">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65</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3122" w:type="dxa"/>
            <w:gridSpan w:val="9"/>
            <w:tcBorders>
              <w:top w:val="single" w:sz="4" w:space="0" w:color="auto"/>
              <w:left w:val="nil"/>
              <w:bottom w:val="single" w:sz="4" w:space="0" w:color="auto"/>
              <w:right w:val="single" w:sz="4" w:space="0" w:color="auto"/>
            </w:tcBorders>
            <w:shd w:val="clear" w:color="auto" w:fill="auto"/>
            <w:vAlign w:val="bottom"/>
          </w:tcPr>
          <w:p w14:paraId="25CEA15C" w14:textId="2E15DC98" w:rsidR="009B7758" w:rsidRPr="003637EE" w:rsidRDefault="009B7758" w:rsidP="009B7758">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26</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213" w:type="dxa"/>
            <w:gridSpan w:val="7"/>
            <w:tcBorders>
              <w:top w:val="single" w:sz="4" w:space="0" w:color="auto"/>
              <w:left w:val="nil"/>
              <w:bottom w:val="single" w:sz="4" w:space="0" w:color="auto"/>
              <w:right w:val="single" w:sz="4" w:space="0" w:color="auto"/>
            </w:tcBorders>
            <w:shd w:val="clear" w:color="auto" w:fill="auto"/>
            <w:vAlign w:val="bottom"/>
          </w:tcPr>
          <w:p w14:paraId="03110DE8" w14:textId="7592C1AC" w:rsidR="009B7758" w:rsidRPr="003637EE" w:rsidRDefault="009B7758" w:rsidP="009B7758">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5</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546" w:type="dxa"/>
            <w:gridSpan w:val="6"/>
            <w:tcBorders>
              <w:top w:val="single" w:sz="4" w:space="0" w:color="auto"/>
              <w:left w:val="nil"/>
              <w:bottom w:val="single" w:sz="4" w:space="0" w:color="auto"/>
              <w:right w:val="single" w:sz="4" w:space="0" w:color="auto"/>
            </w:tcBorders>
            <w:shd w:val="clear" w:color="auto" w:fill="auto"/>
            <w:vAlign w:val="bottom"/>
          </w:tcPr>
          <w:p w14:paraId="404F3BB2" w14:textId="3D5DEB5C" w:rsidR="009B7758" w:rsidRPr="003637EE" w:rsidRDefault="009B7758" w:rsidP="009B7758">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005" w:type="dxa"/>
            <w:gridSpan w:val="4"/>
            <w:tcBorders>
              <w:top w:val="single" w:sz="4" w:space="0" w:color="auto"/>
              <w:left w:val="nil"/>
              <w:bottom w:val="single" w:sz="4" w:space="0" w:color="auto"/>
              <w:right w:val="single" w:sz="4" w:space="0" w:color="auto"/>
            </w:tcBorders>
            <w:vAlign w:val="bottom"/>
          </w:tcPr>
          <w:p w14:paraId="3AB20145" w14:textId="39EE62EA" w:rsidR="009B7758" w:rsidRPr="003637EE" w:rsidRDefault="009B7758" w:rsidP="009B7758">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2</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r w:rsidR="004565FF" w:rsidRPr="003637EE" w14:paraId="2D04FB64" w14:textId="77777777" w:rsidTr="00CF71BF">
        <w:tblPrEx>
          <w:jc w:val="center"/>
        </w:tblPrEx>
        <w:trPr>
          <w:trHeight w:val="294"/>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AEF54B" w14:textId="77777777" w:rsidR="004565FF" w:rsidRPr="003637EE" w:rsidRDefault="004565FF" w:rsidP="00213E02">
            <w:pPr>
              <w:spacing w:after="0" w:line="240" w:lineRule="auto"/>
              <w:jc w:val="center"/>
              <w:rPr>
                <w:rFonts w:ascii="Times New Roman" w:hAnsi="Times New Roman" w:cs="Times New Roman"/>
                <w:b/>
                <w:color w:val="000000"/>
                <w:sz w:val="24"/>
                <w:szCs w:val="24"/>
              </w:rPr>
            </w:pPr>
            <w:r w:rsidRPr="003637EE">
              <w:rPr>
                <w:rFonts w:ascii="Times New Roman" w:hAnsi="Times New Roman" w:cs="Times New Roman"/>
                <w:b/>
                <w:color w:val="000000"/>
                <w:sz w:val="24"/>
                <w:szCs w:val="24"/>
              </w:rPr>
              <w:t>Zema riska klientu īpatsvars</w:t>
            </w:r>
          </w:p>
        </w:tc>
      </w:tr>
      <w:tr w:rsidR="003B7253" w:rsidRPr="003637EE" w14:paraId="1C46C73D" w14:textId="77777777" w:rsidTr="00CF71BF">
        <w:tblPrEx>
          <w:jc w:val="center"/>
        </w:tblPrEx>
        <w:trPr>
          <w:trHeight w:val="605"/>
          <w:jc w:val="center"/>
        </w:trPr>
        <w:tc>
          <w:tcPr>
            <w:tcW w:w="1467"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32CE732" w14:textId="77777777"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Nav zema riska klientu</w:t>
            </w:r>
          </w:p>
        </w:tc>
        <w:tc>
          <w:tcPr>
            <w:tcW w:w="2946" w:type="dxa"/>
            <w:gridSpan w:val="8"/>
            <w:tcBorders>
              <w:top w:val="single" w:sz="4" w:space="0" w:color="auto"/>
              <w:left w:val="nil"/>
              <w:bottom w:val="single" w:sz="4" w:space="0" w:color="auto"/>
              <w:right w:val="single" w:sz="4" w:space="0" w:color="auto"/>
            </w:tcBorders>
            <w:shd w:val="clear" w:color="auto" w:fill="E7E6E6" w:themeFill="background2"/>
            <w:vAlign w:val="center"/>
          </w:tcPr>
          <w:p w14:paraId="5CAE4806" w14:textId="683AA3FD"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 xml:space="preserve">Mazāk </w:t>
            </w:r>
            <w:r w:rsidR="00EC6A14" w:rsidRPr="003637EE">
              <w:rPr>
                <w:rFonts w:ascii="Times New Roman" w:eastAsia="Times New Roman" w:hAnsi="Times New Roman" w:cs="Times New Roman"/>
                <w:b/>
                <w:bCs/>
                <w:color w:val="000000"/>
                <w:sz w:val="20"/>
                <w:szCs w:val="20"/>
                <w:lang w:eastAsia="lv-LV"/>
              </w:rPr>
              <w:t>ne</w:t>
            </w:r>
            <w:r w:rsidRPr="003637EE">
              <w:rPr>
                <w:rFonts w:ascii="Times New Roman" w:eastAsia="Times New Roman" w:hAnsi="Times New Roman" w:cs="Times New Roman"/>
                <w:b/>
                <w:bCs/>
                <w:color w:val="000000"/>
                <w:sz w:val="20"/>
                <w:szCs w:val="20"/>
                <w:lang w:eastAsia="lv-LV"/>
              </w:rPr>
              <w:t>kā 5 zema riska klienti</w:t>
            </w:r>
          </w:p>
        </w:tc>
        <w:tc>
          <w:tcPr>
            <w:tcW w:w="1516" w:type="dxa"/>
            <w:gridSpan w:val="8"/>
            <w:tcBorders>
              <w:top w:val="single" w:sz="4" w:space="0" w:color="auto"/>
              <w:left w:val="nil"/>
              <w:bottom w:val="single" w:sz="4" w:space="0" w:color="auto"/>
              <w:right w:val="single" w:sz="4" w:space="0" w:color="auto"/>
            </w:tcBorders>
            <w:shd w:val="clear" w:color="auto" w:fill="E7E6E6" w:themeFill="background2"/>
            <w:vAlign w:val="center"/>
          </w:tcPr>
          <w:p w14:paraId="250DE65F" w14:textId="77777777"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No 6 līdz 10 zema riska klienti</w:t>
            </w:r>
          </w:p>
        </w:tc>
        <w:tc>
          <w:tcPr>
            <w:tcW w:w="1492" w:type="dxa"/>
            <w:gridSpan w:val="6"/>
            <w:tcBorders>
              <w:top w:val="single" w:sz="4" w:space="0" w:color="auto"/>
              <w:left w:val="nil"/>
              <w:bottom w:val="single" w:sz="4" w:space="0" w:color="auto"/>
              <w:right w:val="single" w:sz="4" w:space="0" w:color="auto"/>
            </w:tcBorders>
            <w:shd w:val="clear" w:color="auto" w:fill="E7E6E6" w:themeFill="background2"/>
            <w:vAlign w:val="center"/>
          </w:tcPr>
          <w:p w14:paraId="214B9C56" w14:textId="77777777" w:rsidR="004565FF" w:rsidRPr="00CF71BF"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CF71BF">
              <w:rPr>
                <w:rFonts w:ascii="Times New Roman" w:eastAsia="Times New Roman" w:hAnsi="Times New Roman" w:cs="Times New Roman"/>
                <w:b/>
                <w:bCs/>
                <w:color w:val="000000"/>
                <w:sz w:val="20"/>
                <w:szCs w:val="20"/>
                <w:lang w:eastAsia="lv-LV"/>
              </w:rPr>
              <w:t>No 11 līdz 20 zema riska klienti</w:t>
            </w:r>
          </w:p>
        </w:tc>
        <w:tc>
          <w:tcPr>
            <w:tcW w:w="2201" w:type="dxa"/>
            <w:gridSpan w:val="5"/>
            <w:tcBorders>
              <w:top w:val="single" w:sz="4" w:space="0" w:color="auto"/>
              <w:left w:val="nil"/>
              <w:bottom w:val="single" w:sz="4" w:space="0" w:color="auto"/>
              <w:right w:val="single" w:sz="4" w:space="0" w:color="auto"/>
            </w:tcBorders>
            <w:shd w:val="clear" w:color="auto" w:fill="E7E6E6" w:themeFill="background2"/>
            <w:vAlign w:val="center"/>
          </w:tcPr>
          <w:p w14:paraId="6CB95034" w14:textId="737B2B18" w:rsidR="004565FF" w:rsidRPr="003637EE" w:rsidRDefault="004565FF" w:rsidP="00213E02">
            <w:pPr>
              <w:spacing w:after="0" w:line="240" w:lineRule="auto"/>
              <w:jc w:val="center"/>
              <w:rPr>
                <w:rFonts w:ascii="Times New Roman" w:eastAsia="Times New Roman" w:hAnsi="Times New Roman" w:cs="Times New Roman"/>
                <w:b/>
                <w:bCs/>
                <w:color w:val="000000"/>
                <w:sz w:val="20"/>
                <w:szCs w:val="20"/>
                <w:lang w:eastAsia="lv-LV"/>
              </w:rPr>
            </w:pPr>
            <w:r w:rsidRPr="003637EE">
              <w:rPr>
                <w:rFonts w:ascii="Times New Roman" w:eastAsia="Times New Roman" w:hAnsi="Times New Roman" w:cs="Times New Roman"/>
                <w:b/>
                <w:bCs/>
                <w:color w:val="000000"/>
                <w:sz w:val="20"/>
                <w:szCs w:val="20"/>
                <w:lang w:eastAsia="lv-LV"/>
              </w:rPr>
              <w:t xml:space="preserve">Vairāk </w:t>
            </w:r>
            <w:r w:rsidR="00EC6A14" w:rsidRPr="003637EE">
              <w:rPr>
                <w:rFonts w:ascii="Times New Roman" w:eastAsia="Times New Roman" w:hAnsi="Times New Roman" w:cs="Times New Roman"/>
                <w:b/>
                <w:bCs/>
                <w:color w:val="000000"/>
                <w:sz w:val="20"/>
                <w:szCs w:val="20"/>
                <w:lang w:eastAsia="lv-LV"/>
              </w:rPr>
              <w:t>ne</w:t>
            </w:r>
            <w:r w:rsidRPr="003637EE">
              <w:rPr>
                <w:rFonts w:ascii="Times New Roman" w:eastAsia="Times New Roman" w:hAnsi="Times New Roman" w:cs="Times New Roman"/>
                <w:b/>
                <w:bCs/>
                <w:color w:val="000000"/>
                <w:sz w:val="20"/>
                <w:szCs w:val="20"/>
                <w:lang w:eastAsia="lv-LV"/>
              </w:rPr>
              <w:t>kā 21 zema riska klients</w:t>
            </w:r>
          </w:p>
        </w:tc>
      </w:tr>
      <w:tr w:rsidR="003B7253" w:rsidRPr="003637EE" w14:paraId="1C8B8A79" w14:textId="77777777" w:rsidTr="00CF71BF">
        <w:tblPrEx>
          <w:jc w:val="center"/>
        </w:tblPrEx>
        <w:trPr>
          <w:trHeight w:val="70"/>
          <w:jc w:val="center"/>
        </w:trPr>
        <w:tc>
          <w:tcPr>
            <w:tcW w:w="146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563BCF" w14:textId="6328CFED" w:rsidR="009B7758" w:rsidRPr="003637EE" w:rsidRDefault="009B7758" w:rsidP="009B7758">
            <w:pPr>
              <w:spacing w:after="0" w:line="240" w:lineRule="auto"/>
              <w:jc w:val="center"/>
              <w:rPr>
                <w:rFonts w:ascii="Times New Roman" w:eastAsia="Times New Roman" w:hAnsi="Times New Roman" w:cs="Times New Roman"/>
                <w:color w:val="000000"/>
                <w:sz w:val="20"/>
                <w:szCs w:val="20"/>
                <w:lang w:eastAsia="lv-LV"/>
              </w:rPr>
            </w:pPr>
            <w:r w:rsidRPr="003637EE">
              <w:rPr>
                <w:rFonts w:ascii="Times New Roman" w:hAnsi="Times New Roman" w:cs="Times New Roman"/>
                <w:color w:val="000000"/>
                <w:sz w:val="20"/>
                <w:szCs w:val="20"/>
              </w:rPr>
              <w:t>20</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946" w:type="dxa"/>
            <w:gridSpan w:val="8"/>
            <w:tcBorders>
              <w:top w:val="single" w:sz="4" w:space="0" w:color="auto"/>
              <w:left w:val="nil"/>
              <w:bottom w:val="single" w:sz="4" w:space="0" w:color="auto"/>
              <w:right w:val="single" w:sz="4" w:space="0" w:color="auto"/>
            </w:tcBorders>
            <w:shd w:val="clear" w:color="auto" w:fill="auto"/>
            <w:vAlign w:val="bottom"/>
          </w:tcPr>
          <w:p w14:paraId="21416D6F" w14:textId="4887FDBC" w:rsidR="009B7758" w:rsidRPr="003637EE" w:rsidRDefault="009B7758" w:rsidP="009B7758">
            <w:pPr>
              <w:spacing w:after="0" w:line="240" w:lineRule="auto"/>
              <w:jc w:val="center"/>
              <w:rPr>
                <w:rFonts w:ascii="Times New Roman" w:eastAsia="Times New Roman" w:hAnsi="Times New Roman" w:cs="Times New Roman"/>
                <w:color w:val="000000"/>
                <w:sz w:val="20"/>
                <w:szCs w:val="20"/>
                <w:lang w:eastAsia="lv-LV"/>
              </w:rPr>
            </w:pPr>
            <w:r w:rsidRPr="003637EE">
              <w:rPr>
                <w:rFonts w:ascii="Times New Roman" w:hAnsi="Times New Roman" w:cs="Times New Roman"/>
                <w:color w:val="000000"/>
                <w:sz w:val="20"/>
                <w:szCs w:val="20"/>
              </w:rPr>
              <w:t>35</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516" w:type="dxa"/>
            <w:gridSpan w:val="8"/>
            <w:tcBorders>
              <w:top w:val="single" w:sz="4" w:space="0" w:color="auto"/>
              <w:left w:val="nil"/>
              <w:bottom w:val="single" w:sz="4" w:space="0" w:color="auto"/>
              <w:right w:val="single" w:sz="4" w:space="0" w:color="auto"/>
            </w:tcBorders>
            <w:shd w:val="clear" w:color="auto" w:fill="auto"/>
            <w:vAlign w:val="bottom"/>
          </w:tcPr>
          <w:p w14:paraId="6610111D" w14:textId="1745E070" w:rsidR="009B7758" w:rsidRPr="003637EE" w:rsidRDefault="009B7758" w:rsidP="009B7758">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18</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1492" w:type="dxa"/>
            <w:gridSpan w:val="6"/>
            <w:tcBorders>
              <w:top w:val="single" w:sz="4" w:space="0" w:color="auto"/>
              <w:left w:val="nil"/>
              <w:bottom w:val="single" w:sz="4" w:space="0" w:color="auto"/>
              <w:right w:val="single" w:sz="4" w:space="0" w:color="auto"/>
            </w:tcBorders>
            <w:shd w:val="clear" w:color="auto" w:fill="auto"/>
            <w:vAlign w:val="bottom"/>
          </w:tcPr>
          <w:p w14:paraId="116D84EB" w14:textId="711E5450" w:rsidR="009B7758" w:rsidRPr="003637EE" w:rsidRDefault="009B7758" w:rsidP="009B7758">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15</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c>
          <w:tcPr>
            <w:tcW w:w="2201" w:type="dxa"/>
            <w:gridSpan w:val="5"/>
            <w:tcBorders>
              <w:top w:val="single" w:sz="4" w:space="0" w:color="auto"/>
              <w:left w:val="nil"/>
              <w:bottom w:val="single" w:sz="4" w:space="0" w:color="auto"/>
              <w:right w:val="single" w:sz="4" w:space="0" w:color="auto"/>
            </w:tcBorders>
            <w:vAlign w:val="bottom"/>
          </w:tcPr>
          <w:p w14:paraId="3190D6C1" w14:textId="0E88C00A" w:rsidR="009B7758" w:rsidRPr="003637EE" w:rsidRDefault="009B7758" w:rsidP="009B7758">
            <w:pPr>
              <w:spacing w:after="0" w:line="240" w:lineRule="auto"/>
              <w:jc w:val="center"/>
              <w:rPr>
                <w:rFonts w:ascii="Times New Roman" w:hAnsi="Times New Roman" w:cs="Times New Roman"/>
                <w:color w:val="000000"/>
                <w:sz w:val="20"/>
                <w:szCs w:val="20"/>
              </w:rPr>
            </w:pPr>
            <w:r w:rsidRPr="003637EE">
              <w:rPr>
                <w:rFonts w:ascii="Times New Roman" w:hAnsi="Times New Roman" w:cs="Times New Roman"/>
                <w:color w:val="000000"/>
                <w:sz w:val="20"/>
                <w:szCs w:val="20"/>
              </w:rPr>
              <w:t>13</w:t>
            </w:r>
            <w:r w:rsidR="003B7253">
              <w:rPr>
                <w:rFonts w:ascii="Times New Roman" w:hAnsi="Times New Roman" w:cs="Times New Roman"/>
                <w:color w:val="000000"/>
                <w:sz w:val="20"/>
                <w:szCs w:val="20"/>
              </w:rPr>
              <w:t> </w:t>
            </w:r>
            <w:r w:rsidRPr="003637EE">
              <w:rPr>
                <w:rFonts w:ascii="Times New Roman" w:hAnsi="Times New Roman" w:cs="Times New Roman"/>
                <w:color w:val="000000"/>
                <w:sz w:val="20"/>
                <w:szCs w:val="20"/>
              </w:rPr>
              <w:t>%</w:t>
            </w:r>
          </w:p>
        </w:tc>
      </w:tr>
    </w:tbl>
    <w:p w14:paraId="28A7AAEC" w14:textId="77777777" w:rsidR="004565FF" w:rsidRPr="003637EE" w:rsidRDefault="004565FF" w:rsidP="004565FF">
      <w:pPr>
        <w:pStyle w:val="ListParagraph"/>
        <w:spacing w:after="0"/>
        <w:ind w:left="0"/>
        <w:contextualSpacing w:val="0"/>
        <w:jc w:val="both"/>
        <w:rPr>
          <w:rFonts w:cs="Times New Roman"/>
          <w:sz w:val="26"/>
          <w:szCs w:val="26"/>
        </w:rPr>
      </w:pPr>
    </w:p>
    <w:p w14:paraId="30D3CC6C" w14:textId="63C6FDCA" w:rsidR="008F3D27" w:rsidRPr="003637EE" w:rsidRDefault="004565FF" w:rsidP="003B7253">
      <w:pPr>
        <w:pStyle w:val="ListParagraph"/>
        <w:spacing w:after="0"/>
        <w:ind w:left="0"/>
        <w:contextualSpacing w:val="0"/>
        <w:jc w:val="both"/>
        <w:rPr>
          <w:rFonts w:cs="Times New Roman"/>
          <w:sz w:val="26"/>
          <w:szCs w:val="26"/>
        </w:rPr>
      </w:pPr>
      <w:r w:rsidRPr="003637EE">
        <w:rPr>
          <w:rFonts w:cs="Times New Roman"/>
          <w:sz w:val="26"/>
          <w:szCs w:val="26"/>
        </w:rPr>
        <w:t>Subjektiem tika uzdoti dažādi jautājumi, kas kopsakarā ar citiem statistikas datiem liecina par grāmatvedības ārpakalpojum</w:t>
      </w:r>
      <w:r w:rsidR="003B7253">
        <w:rPr>
          <w:rFonts w:cs="Times New Roman"/>
          <w:sz w:val="26"/>
          <w:szCs w:val="26"/>
        </w:rPr>
        <w:t>a</w:t>
      </w:r>
      <w:r w:rsidRPr="003637EE">
        <w:rPr>
          <w:rFonts w:cs="Times New Roman"/>
          <w:sz w:val="26"/>
          <w:szCs w:val="26"/>
        </w:rPr>
        <w:t xml:space="preserve"> sektora ievainojamību. </w:t>
      </w:r>
    </w:p>
    <w:p w14:paraId="70E845EE" w14:textId="083A2688" w:rsidR="006A4E7B" w:rsidRPr="003637EE" w:rsidRDefault="006A4E7B" w:rsidP="00CF71BF">
      <w:pPr>
        <w:pStyle w:val="ListParagraph"/>
        <w:spacing w:after="0"/>
        <w:ind w:left="0"/>
        <w:contextualSpacing w:val="0"/>
        <w:jc w:val="both"/>
        <w:rPr>
          <w:rFonts w:cs="Times New Roman"/>
          <w:sz w:val="26"/>
          <w:szCs w:val="26"/>
        </w:rPr>
      </w:pPr>
      <w:bookmarkStart w:id="14" w:name="_Hlk126666230"/>
      <w:r w:rsidRPr="003637EE">
        <w:rPr>
          <w:rFonts w:cs="Times New Roman"/>
          <w:sz w:val="26"/>
          <w:szCs w:val="26"/>
        </w:rPr>
        <w:t>Attiecībā uz grāmatvedības ārpakalpojum</w:t>
      </w:r>
      <w:r w:rsidR="003B7253">
        <w:rPr>
          <w:rFonts w:cs="Times New Roman"/>
          <w:sz w:val="26"/>
          <w:szCs w:val="26"/>
        </w:rPr>
        <w:t>a</w:t>
      </w:r>
      <w:r w:rsidRPr="003637EE">
        <w:rPr>
          <w:rFonts w:cs="Times New Roman"/>
          <w:sz w:val="26"/>
          <w:szCs w:val="26"/>
        </w:rPr>
        <w:t xml:space="preserve"> sniedzēju apgrozījumu </w:t>
      </w:r>
      <w:bookmarkEnd w:id="14"/>
      <w:r w:rsidR="00691F6A" w:rsidRPr="003637EE">
        <w:rPr>
          <w:rFonts w:cs="Times New Roman"/>
          <w:sz w:val="26"/>
          <w:szCs w:val="26"/>
        </w:rPr>
        <w:t>37</w:t>
      </w:r>
      <w:r w:rsidR="003B7253">
        <w:rPr>
          <w:rFonts w:cs="Times New Roman"/>
          <w:sz w:val="26"/>
          <w:szCs w:val="26"/>
        </w:rPr>
        <w:t> </w:t>
      </w:r>
      <w:r w:rsidR="00D57825" w:rsidRPr="003637EE">
        <w:rPr>
          <w:rFonts w:cs="Times New Roman"/>
          <w:sz w:val="26"/>
          <w:szCs w:val="26"/>
        </w:rPr>
        <w:t>% grāmatvedības ārpakalpojuma sniedzēju norādījuši, ka to apgrozījums nepārsniedz 10</w:t>
      </w:r>
      <w:r w:rsidR="003B7253">
        <w:rPr>
          <w:rFonts w:cs="Times New Roman"/>
          <w:sz w:val="26"/>
          <w:szCs w:val="26"/>
        </w:rPr>
        <w:t> </w:t>
      </w:r>
      <w:r w:rsidR="00D57825" w:rsidRPr="003637EE">
        <w:rPr>
          <w:rFonts w:cs="Times New Roman"/>
          <w:sz w:val="26"/>
          <w:szCs w:val="26"/>
        </w:rPr>
        <w:t>000</w:t>
      </w:r>
      <w:r w:rsidR="003B7253">
        <w:rPr>
          <w:rFonts w:cs="Times New Roman"/>
          <w:sz w:val="26"/>
          <w:szCs w:val="26"/>
        </w:rPr>
        <w:t> </w:t>
      </w:r>
      <w:bookmarkStart w:id="15" w:name="_Hlk147137534"/>
      <w:proofErr w:type="spellStart"/>
      <w:r w:rsidR="00D57825" w:rsidRPr="003637EE">
        <w:rPr>
          <w:rFonts w:cs="Times New Roman"/>
          <w:i/>
          <w:iCs/>
          <w:sz w:val="26"/>
          <w:szCs w:val="26"/>
        </w:rPr>
        <w:t>euro</w:t>
      </w:r>
      <w:bookmarkEnd w:id="15"/>
      <w:proofErr w:type="spellEnd"/>
      <w:r w:rsidR="00D57825" w:rsidRPr="003637EE">
        <w:rPr>
          <w:rFonts w:cs="Times New Roman"/>
          <w:sz w:val="26"/>
          <w:szCs w:val="26"/>
        </w:rPr>
        <w:t>. Gada apgrozījum</w:t>
      </w:r>
      <w:r w:rsidR="003B7253">
        <w:rPr>
          <w:rFonts w:cs="Times New Roman"/>
          <w:sz w:val="26"/>
          <w:szCs w:val="26"/>
        </w:rPr>
        <w:t>u</w:t>
      </w:r>
      <w:r w:rsidR="00D57825" w:rsidRPr="003637EE">
        <w:rPr>
          <w:rFonts w:cs="Times New Roman"/>
          <w:sz w:val="26"/>
          <w:szCs w:val="26"/>
        </w:rPr>
        <w:t xml:space="preserve"> robežās no 10</w:t>
      </w:r>
      <w:r w:rsidR="003B7253">
        <w:rPr>
          <w:rFonts w:cs="Times New Roman"/>
          <w:sz w:val="26"/>
          <w:szCs w:val="26"/>
        </w:rPr>
        <w:t> </w:t>
      </w:r>
      <w:r w:rsidR="00D57825" w:rsidRPr="003637EE">
        <w:rPr>
          <w:rFonts w:cs="Times New Roman"/>
          <w:sz w:val="26"/>
          <w:szCs w:val="26"/>
        </w:rPr>
        <w:t>000 līdz 20</w:t>
      </w:r>
      <w:r w:rsidR="003B7253">
        <w:rPr>
          <w:rFonts w:cs="Times New Roman"/>
          <w:sz w:val="26"/>
          <w:szCs w:val="26"/>
        </w:rPr>
        <w:t> </w:t>
      </w:r>
      <w:r w:rsidR="00D57825" w:rsidRPr="003637EE">
        <w:rPr>
          <w:rFonts w:cs="Times New Roman"/>
          <w:sz w:val="26"/>
          <w:szCs w:val="26"/>
        </w:rPr>
        <w:t>000</w:t>
      </w:r>
      <w:r w:rsidR="003B7253">
        <w:rPr>
          <w:rFonts w:cs="Times New Roman"/>
          <w:sz w:val="26"/>
          <w:szCs w:val="26"/>
        </w:rPr>
        <w:t> </w:t>
      </w:r>
      <w:proofErr w:type="spellStart"/>
      <w:r w:rsidR="00D57825" w:rsidRPr="003637EE">
        <w:rPr>
          <w:rFonts w:cs="Times New Roman"/>
          <w:i/>
          <w:iCs/>
          <w:sz w:val="26"/>
          <w:szCs w:val="26"/>
        </w:rPr>
        <w:t>euro</w:t>
      </w:r>
      <w:proofErr w:type="spellEnd"/>
      <w:r w:rsidR="00D57825" w:rsidRPr="003637EE">
        <w:rPr>
          <w:rFonts w:cs="Times New Roman"/>
          <w:sz w:val="26"/>
          <w:szCs w:val="26"/>
        </w:rPr>
        <w:t xml:space="preserve"> uzrāda 1</w:t>
      </w:r>
      <w:r w:rsidR="00691F6A" w:rsidRPr="003637EE">
        <w:rPr>
          <w:rFonts w:cs="Times New Roman"/>
          <w:sz w:val="26"/>
          <w:szCs w:val="26"/>
        </w:rPr>
        <w:t>6</w:t>
      </w:r>
      <w:r w:rsidR="003B7253">
        <w:rPr>
          <w:rFonts w:cs="Times New Roman"/>
          <w:sz w:val="26"/>
          <w:szCs w:val="26"/>
        </w:rPr>
        <w:t> </w:t>
      </w:r>
      <w:r w:rsidR="00D57825" w:rsidRPr="003637EE">
        <w:rPr>
          <w:rFonts w:cs="Times New Roman"/>
          <w:sz w:val="26"/>
          <w:szCs w:val="26"/>
        </w:rPr>
        <w:t>% sektora dalībnieku un 20</w:t>
      </w:r>
      <w:r w:rsidR="003B7253">
        <w:rPr>
          <w:rFonts w:cs="Times New Roman"/>
          <w:sz w:val="26"/>
          <w:szCs w:val="26"/>
        </w:rPr>
        <w:t> </w:t>
      </w:r>
      <w:r w:rsidR="00D57825" w:rsidRPr="003637EE">
        <w:rPr>
          <w:rFonts w:cs="Times New Roman"/>
          <w:sz w:val="26"/>
          <w:szCs w:val="26"/>
        </w:rPr>
        <w:t>000–40</w:t>
      </w:r>
      <w:r w:rsidR="003B7253">
        <w:rPr>
          <w:rFonts w:cs="Times New Roman"/>
          <w:sz w:val="26"/>
          <w:szCs w:val="26"/>
        </w:rPr>
        <w:t> </w:t>
      </w:r>
      <w:r w:rsidR="00D57825" w:rsidRPr="003637EE">
        <w:rPr>
          <w:rFonts w:cs="Times New Roman"/>
          <w:sz w:val="26"/>
          <w:szCs w:val="26"/>
        </w:rPr>
        <w:t>000</w:t>
      </w:r>
      <w:r w:rsidR="003B7253">
        <w:rPr>
          <w:rFonts w:cs="Times New Roman"/>
          <w:sz w:val="26"/>
          <w:szCs w:val="26"/>
        </w:rPr>
        <w:t> </w:t>
      </w:r>
      <w:proofErr w:type="spellStart"/>
      <w:r w:rsidR="00D57825" w:rsidRPr="003637EE">
        <w:rPr>
          <w:rFonts w:cs="Times New Roman"/>
          <w:i/>
          <w:iCs/>
          <w:sz w:val="26"/>
          <w:szCs w:val="26"/>
        </w:rPr>
        <w:t>euro</w:t>
      </w:r>
      <w:proofErr w:type="spellEnd"/>
      <w:r w:rsidR="00D57825" w:rsidRPr="003637EE">
        <w:rPr>
          <w:rFonts w:cs="Times New Roman"/>
          <w:sz w:val="26"/>
          <w:szCs w:val="26"/>
        </w:rPr>
        <w:t xml:space="preserve"> – 2</w:t>
      </w:r>
      <w:r w:rsidR="00691F6A" w:rsidRPr="003637EE">
        <w:rPr>
          <w:rFonts w:cs="Times New Roman"/>
          <w:sz w:val="26"/>
          <w:szCs w:val="26"/>
        </w:rPr>
        <w:t>3</w:t>
      </w:r>
      <w:r w:rsidR="003B7253">
        <w:rPr>
          <w:rFonts w:cs="Times New Roman"/>
          <w:sz w:val="26"/>
          <w:szCs w:val="26"/>
        </w:rPr>
        <w:t> </w:t>
      </w:r>
      <w:r w:rsidR="00D57825" w:rsidRPr="003637EE">
        <w:rPr>
          <w:rFonts w:cs="Times New Roman"/>
          <w:sz w:val="26"/>
          <w:szCs w:val="26"/>
        </w:rPr>
        <w:t xml:space="preserve">% ārpakalpojuma grāmatvežu. </w:t>
      </w:r>
      <w:r w:rsidR="00691F6A" w:rsidRPr="003637EE">
        <w:rPr>
          <w:rFonts w:cs="Times New Roman"/>
          <w:sz w:val="26"/>
          <w:szCs w:val="26"/>
        </w:rPr>
        <w:t>G</w:t>
      </w:r>
      <w:r w:rsidR="00D57825" w:rsidRPr="003637EE">
        <w:rPr>
          <w:rFonts w:cs="Times New Roman"/>
          <w:sz w:val="26"/>
          <w:szCs w:val="26"/>
        </w:rPr>
        <w:t>ada apgrozījums</w:t>
      </w:r>
      <w:r w:rsidR="00691F6A" w:rsidRPr="003637EE">
        <w:rPr>
          <w:rFonts w:cs="Times New Roman"/>
          <w:sz w:val="26"/>
          <w:szCs w:val="26"/>
        </w:rPr>
        <w:t xml:space="preserve"> robežās no</w:t>
      </w:r>
      <w:r w:rsidR="00D57825" w:rsidRPr="003637EE">
        <w:rPr>
          <w:rFonts w:cs="Times New Roman"/>
          <w:sz w:val="26"/>
          <w:szCs w:val="26"/>
        </w:rPr>
        <w:t xml:space="preserve"> 40</w:t>
      </w:r>
      <w:r w:rsidR="003B7253">
        <w:rPr>
          <w:rFonts w:cs="Times New Roman"/>
          <w:sz w:val="26"/>
          <w:szCs w:val="26"/>
        </w:rPr>
        <w:t> </w:t>
      </w:r>
      <w:r w:rsidR="00D57825" w:rsidRPr="003637EE">
        <w:rPr>
          <w:rFonts w:cs="Times New Roman"/>
          <w:sz w:val="26"/>
          <w:szCs w:val="26"/>
        </w:rPr>
        <w:t>000</w:t>
      </w:r>
      <w:r w:rsidR="003B7253">
        <w:rPr>
          <w:rFonts w:cs="Times New Roman"/>
          <w:sz w:val="26"/>
          <w:szCs w:val="26"/>
        </w:rPr>
        <w:t xml:space="preserve"> līdz </w:t>
      </w:r>
      <w:r w:rsidR="00691F6A" w:rsidRPr="003637EE">
        <w:rPr>
          <w:rFonts w:cs="Times New Roman"/>
          <w:sz w:val="26"/>
          <w:szCs w:val="26"/>
        </w:rPr>
        <w:t>80</w:t>
      </w:r>
      <w:r w:rsidR="003B7253">
        <w:rPr>
          <w:rFonts w:cs="Times New Roman"/>
          <w:sz w:val="26"/>
          <w:szCs w:val="26"/>
        </w:rPr>
        <w:t> </w:t>
      </w:r>
      <w:r w:rsidR="00691F6A" w:rsidRPr="003637EE">
        <w:rPr>
          <w:rFonts w:cs="Times New Roman"/>
          <w:sz w:val="26"/>
          <w:szCs w:val="26"/>
        </w:rPr>
        <w:t>000</w:t>
      </w:r>
      <w:r w:rsidR="003B7253">
        <w:rPr>
          <w:rFonts w:cs="Times New Roman"/>
          <w:sz w:val="26"/>
          <w:szCs w:val="26"/>
        </w:rPr>
        <w:t> </w:t>
      </w:r>
      <w:proofErr w:type="spellStart"/>
      <w:r w:rsidR="00D57825" w:rsidRPr="003637EE">
        <w:rPr>
          <w:rFonts w:cs="Times New Roman"/>
          <w:i/>
          <w:iCs/>
          <w:sz w:val="26"/>
          <w:szCs w:val="26"/>
        </w:rPr>
        <w:t>euro</w:t>
      </w:r>
      <w:proofErr w:type="spellEnd"/>
      <w:r w:rsidR="00D57825" w:rsidRPr="003637EE">
        <w:rPr>
          <w:rFonts w:cs="Times New Roman"/>
          <w:sz w:val="26"/>
          <w:szCs w:val="26"/>
        </w:rPr>
        <w:t xml:space="preserve"> ir nepilniem 1</w:t>
      </w:r>
      <w:r w:rsidR="00691F6A" w:rsidRPr="003637EE">
        <w:rPr>
          <w:rFonts w:cs="Times New Roman"/>
          <w:sz w:val="26"/>
          <w:szCs w:val="26"/>
        </w:rPr>
        <w:t>3</w:t>
      </w:r>
      <w:r w:rsidR="003B7253">
        <w:rPr>
          <w:rFonts w:cs="Times New Roman"/>
          <w:sz w:val="26"/>
          <w:szCs w:val="26"/>
        </w:rPr>
        <w:t> </w:t>
      </w:r>
      <w:r w:rsidR="00D57825" w:rsidRPr="003637EE">
        <w:rPr>
          <w:rFonts w:cs="Times New Roman"/>
          <w:sz w:val="26"/>
          <w:szCs w:val="26"/>
        </w:rPr>
        <w:t xml:space="preserve">% ārpakalpojuma grāmatvežu. Tādējādi var secināt, ka grāmatvedības ārpakalpojuma sniedzēju apgrozījumam kopumā ir niecīga ietekme uz </w:t>
      </w:r>
      <w:proofErr w:type="spellStart"/>
      <w:r w:rsidR="00D57825" w:rsidRPr="003637EE">
        <w:rPr>
          <w:rFonts w:cs="Times New Roman"/>
          <w:sz w:val="26"/>
          <w:szCs w:val="26"/>
        </w:rPr>
        <w:t>nefinanšu</w:t>
      </w:r>
      <w:proofErr w:type="spellEnd"/>
      <w:r w:rsidR="00D57825" w:rsidRPr="003637EE">
        <w:rPr>
          <w:rFonts w:cs="Times New Roman"/>
          <w:sz w:val="26"/>
          <w:szCs w:val="26"/>
        </w:rPr>
        <w:t xml:space="preserve"> sektora finansiālo ietekmi </w:t>
      </w:r>
      <w:r w:rsidRPr="003637EE">
        <w:rPr>
          <w:rFonts w:cs="Times New Roman"/>
          <w:sz w:val="26"/>
          <w:szCs w:val="26"/>
        </w:rPr>
        <w:t>un nav pamata pieņemt, ka šādi pakalpojum</w:t>
      </w:r>
      <w:r w:rsidR="003B7253">
        <w:rPr>
          <w:rFonts w:cs="Times New Roman"/>
          <w:sz w:val="26"/>
          <w:szCs w:val="26"/>
        </w:rPr>
        <w:t>a</w:t>
      </w:r>
      <w:r w:rsidRPr="003637EE">
        <w:rPr>
          <w:rFonts w:cs="Times New Roman"/>
          <w:sz w:val="26"/>
          <w:szCs w:val="26"/>
        </w:rPr>
        <w:t xml:space="preserve"> sniedzēji varētu oficiālu maksājumu veidā saņemt samaksu par apzinātu NILLTPFN likuma prasību neievērošanu. Papildus jāuzsver</w:t>
      </w:r>
      <w:r w:rsidR="00684A57" w:rsidRPr="003637EE">
        <w:rPr>
          <w:rFonts w:cs="Times New Roman"/>
          <w:sz w:val="26"/>
          <w:szCs w:val="26"/>
        </w:rPr>
        <w:t>, ka grāmatvedības ārpakalpojum</w:t>
      </w:r>
      <w:r w:rsidR="003B7253">
        <w:rPr>
          <w:rFonts w:cs="Times New Roman"/>
          <w:sz w:val="26"/>
          <w:szCs w:val="26"/>
        </w:rPr>
        <w:t>a</w:t>
      </w:r>
      <w:r w:rsidR="00684A57" w:rsidRPr="003637EE">
        <w:rPr>
          <w:rFonts w:cs="Times New Roman"/>
          <w:sz w:val="26"/>
          <w:szCs w:val="26"/>
        </w:rPr>
        <w:t xml:space="preserve"> sniedzēji pēc skaita ir lielākais </w:t>
      </w:r>
      <w:proofErr w:type="spellStart"/>
      <w:r w:rsidR="00684A57" w:rsidRPr="003637EE">
        <w:rPr>
          <w:rFonts w:cs="Times New Roman"/>
          <w:sz w:val="26"/>
          <w:szCs w:val="26"/>
        </w:rPr>
        <w:t>nefinanšu</w:t>
      </w:r>
      <w:proofErr w:type="spellEnd"/>
      <w:r w:rsidR="00684A57" w:rsidRPr="003637EE">
        <w:rPr>
          <w:rFonts w:cs="Times New Roman"/>
          <w:sz w:val="26"/>
          <w:szCs w:val="26"/>
        </w:rPr>
        <w:t xml:space="preserve"> sektors</w:t>
      </w:r>
      <w:bookmarkStart w:id="16" w:name="_Hlk129707520"/>
      <w:r w:rsidR="00684A57" w:rsidRPr="003637EE">
        <w:rPr>
          <w:rFonts w:cs="Times New Roman"/>
          <w:sz w:val="26"/>
          <w:szCs w:val="26"/>
        </w:rPr>
        <w:t xml:space="preserve">. Augstais </w:t>
      </w:r>
      <w:r w:rsidRPr="003637EE">
        <w:rPr>
          <w:rFonts w:cs="Times New Roman"/>
          <w:sz w:val="26"/>
          <w:szCs w:val="26"/>
        </w:rPr>
        <w:t>grāmatvedības ārpakalpojum</w:t>
      </w:r>
      <w:r w:rsidR="003B7253">
        <w:rPr>
          <w:rFonts w:cs="Times New Roman"/>
          <w:sz w:val="26"/>
          <w:szCs w:val="26"/>
        </w:rPr>
        <w:t>a</w:t>
      </w:r>
      <w:r w:rsidRPr="003637EE">
        <w:rPr>
          <w:rFonts w:cs="Times New Roman"/>
          <w:sz w:val="26"/>
          <w:szCs w:val="26"/>
        </w:rPr>
        <w:t xml:space="preserve"> sniedzēju </w:t>
      </w:r>
      <w:bookmarkEnd w:id="16"/>
      <w:r w:rsidRPr="003637EE">
        <w:rPr>
          <w:rFonts w:cs="Times New Roman"/>
          <w:sz w:val="26"/>
          <w:szCs w:val="26"/>
        </w:rPr>
        <w:t>skaits</w:t>
      </w:r>
      <w:r w:rsidR="00684A57" w:rsidRPr="003637EE">
        <w:rPr>
          <w:rFonts w:cs="Times New Roman"/>
          <w:sz w:val="26"/>
          <w:szCs w:val="26"/>
        </w:rPr>
        <w:t xml:space="preserve"> </w:t>
      </w:r>
      <w:r w:rsidRPr="003637EE">
        <w:rPr>
          <w:rFonts w:cs="Times New Roman"/>
          <w:sz w:val="26"/>
          <w:szCs w:val="26"/>
        </w:rPr>
        <w:t>liecina par augstu konkurenci starp nozarē strādājošajiem un reizē nodrošina zemu pakalpojum</w:t>
      </w:r>
      <w:r w:rsidR="003B7253">
        <w:rPr>
          <w:rFonts w:cs="Times New Roman"/>
          <w:sz w:val="26"/>
          <w:szCs w:val="26"/>
        </w:rPr>
        <w:t>a</w:t>
      </w:r>
      <w:r w:rsidRPr="003637EE">
        <w:rPr>
          <w:rFonts w:cs="Times New Roman"/>
          <w:sz w:val="26"/>
          <w:szCs w:val="26"/>
        </w:rPr>
        <w:t xml:space="preserve"> cenu kopā ar augstu profesionālās kvalifikācijas izaugsmes potenciālu. </w:t>
      </w:r>
    </w:p>
    <w:p w14:paraId="3A4F5E95" w14:textId="0DCABDCA" w:rsidR="006A4E7B" w:rsidRPr="003637EE" w:rsidRDefault="006A4E7B" w:rsidP="003B7253">
      <w:pPr>
        <w:pStyle w:val="ListParagraph"/>
        <w:spacing w:after="0"/>
        <w:ind w:left="0"/>
        <w:contextualSpacing w:val="0"/>
        <w:jc w:val="both"/>
        <w:rPr>
          <w:rFonts w:cs="Times New Roman"/>
          <w:sz w:val="26"/>
          <w:szCs w:val="26"/>
        </w:rPr>
      </w:pPr>
      <w:r w:rsidRPr="003637EE">
        <w:rPr>
          <w:rFonts w:cs="Times New Roman"/>
          <w:sz w:val="26"/>
          <w:szCs w:val="26"/>
        </w:rPr>
        <w:t>Ne</w:t>
      </w:r>
      <w:r w:rsidR="003B7253">
        <w:rPr>
          <w:rFonts w:cs="Times New Roman"/>
          <w:sz w:val="26"/>
          <w:szCs w:val="26"/>
        </w:rPr>
        <w:t>atkarīgi</w:t>
      </w:r>
      <w:r w:rsidRPr="003637EE">
        <w:rPr>
          <w:rFonts w:cs="Times New Roman"/>
          <w:sz w:val="26"/>
          <w:szCs w:val="26"/>
        </w:rPr>
        <w:t xml:space="preserve"> </w:t>
      </w:r>
      <w:r w:rsidR="003B7253">
        <w:rPr>
          <w:rFonts w:cs="Times New Roman"/>
          <w:sz w:val="26"/>
          <w:szCs w:val="26"/>
        </w:rPr>
        <w:t xml:space="preserve">no </w:t>
      </w:r>
      <w:r w:rsidRPr="003637EE">
        <w:rPr>
          <w:rFonts w:cs="Times New Roman"/>
          <w:sz w:val="26"/>
          <w:szCs w:val="26"/>
        </w:rPr>
        <w:t>piemēroto sankciju skait</w:t>
      </w:r>
      <w:r w:rsidR="003B7253">
        <w:rPr>
          <w:rFonts w:cs="Times New Roman"/>
          <w:sz w:val="26"/>
          <w:szCs w:val="26"/>
        </w:rPr>
        <w:t>a</w:t>
      </w:r>
      <w:r w:rsidRPr="003637EE">
        <w:rPr>
          <w:rFonts w:cs="Times New Roman"/>
          <w:sz w:val="26"/>
          <w:szCs w:val="26"/>
        </w:rPr>
        <w:t xml:space="preserve"> lielākā daļa </w:t>
      </w:r>
      <w:r w:rsidR="00B86F68" w:rsidRPr="003637EE">
        <w:rPr>
          <w:rFonts w:cs="Times New Roman"/>
          <w:sz w:val="26"/>
          <w:szCs w:val="26"/>
        </w:rPr>
        <w:t>ārpakalpojuma grāmatvežu</w:t>
      </w:r>
      <w:r w:rsidRPr="003637EE">
        <w:rPr>
          <w:rFonts w:cs="Times New Roman"/>
          <w:sz w:val="26"/>
          <w:szCs w:val="26"/>
        </w:rPr>
        <w:t xml:space="preserve"> uzraudzības un kontroles pasākumus vērtē pozitīvi. </w:t>
      </w:r>
      <w:r w:rsidR="00691F6A" w:rsidRPr="003637EE">
        <w:rPr>
          <w:rFonts w:cs="Times New Roman"/>
          <w:sz w:val="26"/>
          <w:szCs w:val="26"/>
        </w:rPr>
        <w:t>46</w:t>
      </w:r>
      <w:r w:rsidR="003B7253">
        <w:rPr>
          <w:rFonts w:cs="Times New Roman"/>
          <w:sz w:val="26"/>
          <w:szCs w:val="26"/>
        </w:rPr>
        <w:t> </w:t>
      </w:r>
      <w:r w:rsidR="00691F6A" w:rsidRPr="003637EE">
        <w:rPr>
          <w:rFonts w:cs="Times New Roman"/>
          <w:sz w:val="26"/>
          <w:szCs w:val="26"/>
        </w:rPr>
        <w:t xml:space="preserve">% ārpakalpojuma grāmatvežu </w:t>
      </w:r>
      <w:r w:rsidRPr="003637EE">
        <w:rPr>
          <w:rFonts w:cs="Times New Roman"/>
          <w:sz w:val="26"/>
          <w:szCs w:val="26"/>
        </w:rPr>
        <w:t>VID organizēt</w:t>
      </w:r>
      <w:r w:rsidR="00691F6A" w:rsidRPr="003637EE">
        <w:rPr>
          <w:rFonts w:cs="Times New Roman"/>
          <w:sz w:val="26"/>
          <w:szCs w:val="26"/>
        </w:rPr>
        <w:t>os</w:t>
      </w:r>
      <w:r w:rsidRPr="003637EE">
        <w:rPr>
          <w:rFonts w:cs="Times New Roman"/>
          <w:sz w:val="26"/>
          <w:szCs w:val="26"/>
        </w:rPr>
        <w:t xml:space="preserve"> informatīv</w:t>
      </w:r>
      <w:r w:rsidR="00691F6A" w:rsidRPr="003637EE">
        <w:rPr>
          <w:rFonts w:cs="Times New Roman"/>
          <w:sz w:val="26"/>
          <w:szCs w:val="26"/>
        </w:rPr>
        <w:t>os</w:t>
      </w:r>
      <w:r w:rsidRPr="003637EE">
        <w:rPr>
          <w:rFonts w:cs="Times New Roman"/>
          <w:sz w:val="26"/>
          <w:szCs w:val="26"/>
        </w:rPr>
        <w:t xml:space="preserve"> un izglītojoš</w:t>
      </w:r>
      <w:r w:rsidR="00691F6A" w:rsidRPr="003637EE">
        <w:rPr>
          <w:rFonts w:cs="Times New Roman"/>
          <w:sz w:val="26"/>
          <w:szCs w:val="26"/>
        </w:rPr>
        <w:t>os</w:t>
      </w:r>
      <w:r w:rsidRPr="003637EE">
        <w:rPr>
          <w:rFonts w:cs="Times New Roman"/>
          <w:sz w:val="26"/>
          <w:szCs w:val="26"/>
        </w:rPr>
        <w:t xml:space="preserve"> pasākum</w:t>
      </w:r>
      <w:r w:rsidR="00691F6A" w:rsidRPr="003637EE">
        <w:rPr>
          <w:rFonts w:cs="Times New Roman"/>
          <w:sz w:val="26"/>
          <w:szCs w:val="26"/>
        </w:rPr>
        <w:t>us vērtē pozitīvi</w:t>
      </w:r>
      <w:r w:rsidRPr="003637EE">
        <w:rPr>
          <w:rFonts w:cs="Times New Roman"/>
          <w:sz w:val="26"/>
          <w:szCs w:val="26"/>
        </w:rPr>
        <w:t xml:space="preserve">. Piemēroto sankciju apmēru kā atbilstošu vērtē </w:t>
      </w:r>
      <w:r w:rsidR="006C796B" w:rsidRPr="003637EE">
        <w:rPr>
          <w:rFonts w:cs="Times New Roman"/>
          <w:sz w:val="26"/>
          <w:szCs w:val="26"/>
        </w:rPr>
        <w:t>37</w:t>
      </w:r>
      <w:r w:rsidR="008F2A92" w:rsidRPr="003637EE">
        <w:rPr>
          <w:rFonts w:cs="Times New Roman"/>
          <w:sz w:val="26"/>
          <w:szCs w:val="26"/>
        </w:rPr>
        <w:t> </w:t>
      </w:r>
      <w:r w:rsidRPr="003637EE">
        <w:rPr>
          <w:rFonts w:cs="Times New Roman"/>
          <w:sz w:val="26"/>
          <w:szCs w:val="26"/>
        </w:rPr>
        <w:t xml:space="preserve">%, savukārt </w:t>
      </w:r>
      <w:r w:rsidR="00DA7A83" w:rsidRPr="003637EE">
        <w:rPr>
          <w:rFonts w:cs="Times New Roman"/>
          <w:sz w:val="26"/>
          <w:szCs w:val="26"/>
        </w:rPr>
        <w:t>3</w:t>
      </w:r>
      <w:r w:rsidR="006C796B" w:rsidRPr="003637EE">
        <w:rPr>
          <w:rFonts w:cs="Times New Roman"/>
          <w:sz w:val="26"/>
          <w:szCs w:val="26"/>
        </w:rPr>
        <w:t>0</w:t>
      </w:r>
      <w:r w:rsidR="008F2A92" w:rsidRPr="003637EE">
        <w:rPr>
          <w:rFonts w:cs="Times New Roman"/>
          <w:sz w:val="26"/>
          <w:szCs w:val="26"/>
        </w:rPr>
        <w:t> </w:t>
      </w:r>
      <w:r w:rsidRPr="003637EE">
        <w:rPr>
          <w:rFonts w:cs="Times New Roman"/>
          <w:sz w:val="26"/>
          <w:szCs w:val="26"/>
        </w:rPr>
        <w:t xml:space="preserve">% </w:t>
      </w:r>
      <w:r w:rsidR="00B86F68" w:rsidRPr="003637EE">
        <w:rPr>
          <w:rFonts w:cs="Times New Roman"/>
          <w:sz w:val="26"/>
          <w:szCs w:val="26"/>
        </w:rPr>
        <w:t>ārpakalpojuma grāmatvežu</w:t>
      </w:r>
      <w:r w:rsidRPr="003637EE">
        <w:rPr>
          <w:rFonts w:cs="Times New Roman"/>
          <w:sz w:val="26"/>
          <w:szCs w:val="26"/>
        </w:rPr>
        <w:t xml:space="preserve"> uzskata, ka būtu jāpiemēro vienīgi princips “Konsultē vispirms”. Vienlaikus subjektiem tika prasīts novērtēt arī krimināltiesisko sankciju samērīgumu un atbilstību</w:t>
      </w:r>
      <w:r w:rsidR="003B7253">
        <w:rPr>
          <w:rFonts w:cs="Times New Roman"/>
          <w:sz w:val="26"/>
          <w:szCs w:val="26"/>
        </w:rPr>
        <w:t>.</w:t>
      </w:r>
      <w:r w:rsidRPr="003637EE">
        <w:rPr>
          <w:rFonts w:cs="Times New Roman"/>
          <w:sz w:val="26"/>
          <w:szCs w:val="26"/>
        </w:rPr>
        <w:t xml:space="preserve"> </w:t>
      </w:r>
      <w:r w:rsidR="006C796B" w:rsidRPr="003637EE">
        <w:rPr>
          <w:rFonts w:cs="Times New Roman"/>
          <w:sz w:val="26"/>
          <w:szCs w:val="26"/>
        </w:rPr>
        <w:t>17</w:t>
      </w:r>
      <w:r w:rsidR="003B7253">
        <w:rPr>
          <w:rFonts w:cs="Times New Roman"/>
          <w:sz w:val="26"/>
          <w:szCs w:val="26"/>
        </w:rPr>
        <w:t> </w:t>
      </w:r>
      <w:r w:rsidR="006C796B" w:rsidRPr="003637EE">
        <w:rPr>
          <w:rFonts w:cs="Times New Roman"/>
          <w:sz w:val="26"/>
          <w:szCs w:val="26"/>
        </w:rPr>
        <w:t>%</w:t>
      </w:r>
      <w:r w:rsidRPr="003637EE">
        <w:rPr>
          <w:rFonts w:cs="Times New Roman"/>
          <w:sz w:val="26"/>
          <w:szCs w:val="26"/>
        </w:rPr>
        <w:t xml:space="preserve"> </w:t>
      </w:r>
      <w:r w:rsidR="00B86F68" w:rsidRPr="003637EE">
        <w:rPr>
          <w:rFonts w:cs="Times New Roman"/>
          <w:sz w:val="26"/>
          <w:szCs w:val="26"/>
        </w:rPr>
        <w:t>ārpakalpojuma grāmatvežu</w:t>
      </w:r>
      <w:r w:rsidRPr="003637EE">
        <w:rPr>
          <w:rFonts w:cs="Times New Roman"/>
          <w:sz w:val="26"/>
          <w:szCs w:val="26"/>
        </w:rPr>
        <w:t xml:space="preserve"> piemērotās sankcijas vērtēja kā </w:t>
      </w:r>
      <w:r w:rsidR="00DA7A83" w:rsidRPr="003637EE">
        <w:rPr>
          <w:rFonts w:cs="Times New Roman"/>
          <w:sz w:val="26"/>
          <w:szCs w:val="26"/>
        </w:rPr>
        <w:t>efektīvas</w:t>
      </w:r>
      <w:r w:rsidRPr="003637EE">
        <w:rPr>
          <w:rFonts w:cs="Times New Roman"/>
          <w:sz w:val="26"/>
          <w:szCs w:val="26"/>
        </w:rPr>
        <w:t xml:space="preserve">, </w:t>
      </w:r>
      <w:r w:rsidR="00DC0843" w:rsidRPr="003637EE">
        <w:rPr>
          <w:rFonts w:cs="Times New Roman"/>
          <w:sz w:val="26"/>
          <w:szCs w:val="26"/>
        </w:rPr>
        <w:t xml:space="preserve">turpretī </w:t>
      </w:r>
      <w:r w:rsidR="006C796B" w:rsidRPr="003637EE">
        <w:rPr>
          <w:rFonts w:cs="Times New Roman"/>
          <w:sz w:val="26"/>
          <w:szCs w:val="26"/>
        </w:rPr>
        <w:t>2</w:t>
      </w:r>
      <w:r w:rsidR="003B7253">
        <w:rPr>
          <w:rFonts w:cs="Times New Roman"/>
          <w:sz w:val="26"/>
          <w:szCs w:val="26"/>
        </w:rPr>
        <w:t> </w:t>
      </w:r>
      <w:r w:rsidR="006C796B" w:rsidRPr="003637EE">
        <w:rPr>
          <w:rFonts w:cs="Times New Roman"/>
          <w:sz w:val="26"/>
          <w:szCs w:val="26"/>
        </w:rPr>
        <w:t>%</w:t>
      </w:r>
      <w:r w:rsidRPr="003637EE">
        <w:rPr>
          <w:rFonts w:cs="Times New Roman"/>
          <w:sz w:val="26"/>
          <w:szCs w:val="26"/>
        </w:rPr>
        <w:t xml:space="preserve"> </w:t>
      </w:r>
      <w:r w:rsidR="00B86F68" w:rsidRPr="003637EE">
        <w:rPr>
          <w:rFonts w:cs="Times New Roman"/>
          <w:sz w:val="26"/>
          <w:szCs w:val="26"/>
        </w:rPr>
        <w:t>ārpakalpojuma grāmatvežu</w:t>
      </w:r>
      <w:r w:rsidRPr="003637EE">
        <w:rPr>
          <w:rFonts w:cs="Times New Roman"/>
          <w:sz w:val="26"/>
          <w:szCs w:val="26"/>
        </w:rPr>
        <w:t xml:space="preserve"> </w:t>
      </w:r>
      <w:r w:rsidR="003B7253">
        <w:rPr>
          <w:rFonts w:cs="Times New Roman"/>
          <w:sz w:val="26"/>
          <w:szCs w:val="26"/>
        </w:rPr>
        <w:t>uzskata, ka</w:t>
      </w:r>
      <w:r w:rsidR="003B7253" w:rsidRPr="003637EE">
        <w:rPr>
          <w:rFonts w:cs="Times New Roman"/>
          <w:sz w:val="26"/>
          <w:szCs w:val="26"/>
        </w:rPr>
        <w:t xml:space="preserve"> </w:t>
      </w:r>
      <w:r w:rsidR="009B780F" w:rsidRPr="003637EE">
        <w:rPr>
          <w:rFonts w:cs="Times New Roman"/>
          <w:sz w:val="26"/>
          <w:szCs w:val="26"/>
        </w:rPr>
        <w:t>sankcijas netiek piemērotas efektīvi</w:t>
      </w:r>
      <w:r w:rsidRPr="003637EE">
        <w:rPr>
          <w:rFonts w:cs="Times New Roman"/>
          <w:sz w:val="26"/>
          <w:szCs w:val="26"/>
        </w:rPr>
        <w:t>.</w:t>
      </w:r>
    </w:p>
    <w:p w14:paraId="11EC56D1" w14:textId="614A7476" w:rsidR="006A4E7B" w:rsidRPr="003637EE" w:rsidRDefault="006A4E7B" w:rsidP="003B7253">
      <w:pPr>
        <w:pStyle w:val="ListParagraph"/>
        <w:spacing w:after="0"/>
        <w:ind w:left="0"/>
        <w:contextualSpacing w:val="0"/>
        <w:jc w:val="both"/>
        <w:rPr>
          <w:rFonts w:cs="Times New Roman"/>
          <w:sz w:val="26"/>
          <w:szCs w:val="26"/>
        </w:rPr>
      </w:pPr>
      <w:r w:rsidRPr="003637EE">
        <w:rPr>
          <w:rFonts w:cs="Times New Roman"/>
          <w:sz w:val="26"/>
          <w:szCs w:val="26"/>
        </w:rPr>
        <w:t xml:space="preserve">Kontekstā ar nozares profesionālās kvalifikācijas prasībām un ieejas standartiem </w:t>
      </w:r>
      <w:r w:rsidR="00B86F68" w:rsidRPr="003637EE">
        <w:rPr>
          <w:rFonts w:cs="Times New Roman"/>
          <w:sz w:val="26"/>
          <w:szCs w:val="26"/>
        </w:rPr>
        <w:t>ārpakalpojuma grāmatvežiem</w:t>
      </w:r>
      <w:r w:rsidRPr="003637EE">
        <w:rPr>
          <w:rFonts w:cs="Times New Roman"/>
          <w:sz w:val="26"/>
          <w:szCs w:val="26"/>
        </w:rPr>
        <w:t xml:space="preserve"> bija jāvērtē savas zināšanas un tiem izvirzītās prasības. Lielākā daļa jeb </w:t>
      </w:r>
      <w:r w:rsidR="006C796B" w:rsidRPr="003637EE">
        <w:rPr>
          <w:rFonts w:cs="Times New Roman"/>
          <w:sz w:val="26"/>
          <w:szCs w:val="26"/>
        </w:rPr>
        <w:t>59</w:t>
      </w:r>
      <w:r w:rsidR="008F2A92" w:rsidRPr="003637EE">
        <w:rPr>
          <w:rFonts w:cs="Times New Roman"/>
          <w:sz w:val="26"/>
          <w:szCs w:val="26"/>
        </w:rPr>
        <w:t> </w:t>
      </w:r>
      <w:r w:rsidRPr="003637EE">
        <w:rPr>
          <w:rFonts w:cs="Times New Roman"/>
          <w:sz w:val="26"/>
          <w:szCs w:val="26"/>
        </w:rPr>
        <w:t>% tiem izvirzītās profesionālās kvalifikācijas prasības novērtēja kā atbilstošas</w:t>
      </w:r>
      <w:r w:rsidR="00416C3A" w:rsidRPr="003637EE">
        <w:rPr>
          <w:rFonts w:cs="Times New Roman"/>
          <w:sz w:val="26"/>
          <w:szCs w:val="26"/>
        </w:rPr>
        <w:t>.</w:t>
      </w:r>
      <w:r w:rsidRPr="003637EE">
        <w:rPr>
          <w:rFonts w:cs="Times New Roman"/>
          <w:sz w:val="26"/>
          <w:szCs w:val="26"/>
        </w:rPr>
        <w:t xml:space="preserve"> </w:t>
      </w:r>
      <w:r w:rsidR="006C796B" w:rsidRPr="003637EE">
        <w:rPr>
          <w:rFonts w:cs="Times New Roman"/>
          <w:sz w:val="26"/>
          <w:szCs w:val="26"/>
        </w:rPr>
        <w:t>32</w:t>
      </w:r>
      <w:r w:rsidR="003B7253">
        <w:rPr>
          <w:rFonts w:cs="Times New Roman"/>
          <w:sz w:val="26"/>
          <w:szCs w:val="26"/>
        </w:rPr>
        <w:t> </w:t>
      </w:r>
      <w:r w:rsidR="006C796B" w:rsidRPr="003637EE">
        <w:rPr>
          <w:rFonts w:cs="Times New Roman"/>
          <w:sz w:val="26"/>
          <w:szCs w:val="26"/>
        </w:rPr>
        <w:t>%</w:t>
      </w:r>
      <w:r w:rsidRPr="003637EE">
        <w:rPr>
          <w:rFonts w:cs="Times New Roman"/>
          <w:sz w:val="26"/>
          <w:szCs w:val="26"/>
        </w:rPr>
        <w:t xml:space="preserve"> subjektu pozitīvi vērtēja arī savu un citu subjektu ētiskumu. Attiecībā uz disciplināro sankciju piemērošanu saviem darbiniekiem par </w:t>
      </w:r>
      <w:r w:rsidR="004455F0" w:rsidRPr="003637EE">
        <w:rPr>
          <w:rFonts w:cs="Times New Roman"/>
          <w:sz w:val="26"/>
          <w:szCs w:val="26"/>
        </w:rPr>
        <w:t>IKS</w:t>
      </w:r>
      <w:r w:rsidRPr="003637EE">
        <w:rPr>
          <w:rFonts w:cs="Times New Roman"/>
          <w:sz w:val="26"/>
          <w:szCs w:val="26"/>
        </w:rPr>
        <w:t xml:space="preserve"> vai NILLTPFN likuma prasību nepildīšanu tikai </w:t>
      </w:r>
      <w:r w:rsidR="008E3244" w:rsidRPr="003637EE">
        <w:rPr>
          <w:rFonts w:cs="Times New Roman"/>
          <w:sz w:val="26"/>
          <w:szCs w:val="26"/>
        </w:rPr>
        <w:t>3</w:t>
      </w:r>
      <w:r w:rsidR="00C446E9">
        <w:rPr>
          <w:rFonts w:cs="Times New Roman"/>
          <w:sz w:val="26"/>
          <w:szCs w:val="26"/>
        </w:rPr>
        <w:t> </w:t>
      </w:r>
      <w:r w:rsidRPr="003637EE">
        <w:rPr>
          <w:rFonts w:cs="Times New Roman"/>
          <w:sz w:val="26"/>
          <w:szCs w:val="26"/>
        </w:rPr>
        <w:t xml:space="preserve">% </w:t>
      </w:r>
      <w:r w:rsidR="00B86F68" w:rsidRPr="003637EE">
        <w:rPr>
          <w:rFonts w:cs="Times New Roman"/>
          <w:sz w:val="26"/>
          <w:szCs w:val="26"/>
        </w:rPr>
        <w:t>ārpakalpojuma grāmatvežu</w:t>
      </w:r>
      <w:r w:rsidRPr="003637EE">
        <w:rPr>
          <w:rFonts w:cs="Times New Roman"/>
          <w:sz w:val="26"/>
          <w:szCs w:val="26"/>
        </w:rPr>
        <w:t xml:space="preserve"> bija</w:t>
      </w:r>
      <w:r w:rsidR="004455F0" w:rsidRPr="003637EE">
        <w:rPr>
          <w:rFonts w:cs="Times New Roman"/>
          <w:sz w:val="26"/>
          <w:szCs w:val="26"/>
        </w:rPr>
        <w:t xml:space="preserve"> </w:t>
      </w:r>
      <w:r w:rsidRPr="003637EE">
        <w:rPr>
          <w:rFonts w:cs="Times New Roman"/>
          <w:sz w:val="26"/>
          <w:szCs w:val="26"/>
        </w:rPr>
        <w:t xml:space="preserve">piemērojuši šādas sankcijas, </w:t>
      </w:r>
      <w:r w:rsidR="00DC0843" w:rsidRPr="003637EE">
        <w:rPr>
          <w:rFonts w:cs="Times New Roman"/>
          <w:sz w:val="26"/>
          <w:szCs w:val="26"/>
        </w:rPr>
        <w:t xml:space="preserve">turpretī </w:t>
      </w:r>
      <w:r w:rsidR="008E3244" w:rsidRPr="003637EE">
        <w:rPr>
          <w:rFonts w:cs="Times New Roman"/>
          <w:sz w:val="26"/>
          <w:szCs w:val="26"/>
        </w:rPr>
        <w:t>13</w:t>
      </w:r>
      <w:r w:rsidR="00C446E9">
        <w:rPr>
          <w:rFonts w:cs="Times New Roman"/>
          <w:sz w:val="26"/>
          <w:szCs w:val="26"/>
        </w:rPr>
        <w:t> </w:t>
      </w:r>
      <w:r w:rsidRPr="003637EE">
        <w:rPr>
          <w:rFonts w:cs="Times New Roman"/>
          <w:sz w:val="26"/>
          <w:szCs w:val="26"/>
        </w:rPr>
        <w:t xml:space="preserve">% vispār neparedzēja šādu atbildību pastiprinošu mehānismu. Lielākajai daļai jeb </w:t>
      </w:r>
      <w:r w:rsidR="008E5C5D" w:rsidRPr="003637EE">
        <w:rPr>
          <w:rFonts w:cs="Times New Roman"/>
          <w:sz w:val="26"/>
          <w:szCs w:val="26"/>
        </w:rPr>
        <w:t>4</w:t>
      </w:r>
      <w:r w:rsidR="007B14BB" w:rsidRPr="003637EE">
        <w:rPr>
          <w:rFonts w:cs="Times New Roman"/>
          <w:sz w:val="26"/>
          <w:szCs w:val="26"/>
        </w:rPr>
        <w:t>2</w:t>
      </w:r>
      <w:r w:rsidR="008F2A92" w:rsidRPr="003637EE">
        <w:rPr>
          <w:rFonts w:cs="Times New Roman"/>
          <w:sz w:val="26"/>
          <w:szCs w:val="26"/>
        </w:rPr>
        <w:t> </w:t>
      </w:r>
      <w:r w:rsidRPr="003637EE">
        <w:rPr>
          <w:rFonts w:cs="Times New Roman"/>
          <w:sz w:val="26"/>
          <w:szCs w:val="26"/>
        </w:rPr>
        <w:t xml:space="preserve">% </w:t>
      </w:r>
      <w:r w:rsidR="00B86F68" w:rsidRPr="003637EE">
        <w:rPr>
          <w:rFonts w:cs="Times New Roman"/>
          <w:sz w:val="26"/>
          <w:szCs w:val="26"/>
        </w:rPr>
        <w:t>ārpakalpojuma grāmatvežu</w:t>
      </w:r>
      <w:r w:rsidRPr="003637EE">
        <w:rPr>
          <w:rFonts w:cs="Times New Roman"/>
          <w:sz w:val="26"/>
          <w:szCs w:val="26"/>
        </w:rPr>
        <w:t xml:space="preserve"> par NILLTPFN jomu atbildīga ir augstāka vadība</w:t>
      </w:r>
      <w:r w:rsidR="00312C26" w:rsidRPr="003637EE">
        <w:rPr>
          <w:rFonts w:cs="Times New Roman"/>
          <w:sz w:val="26"/>
          <w:szCs w:val="26"/>
        </w:rPr>
        <w:t xml:space="preserve"> un </w:t>
      </w:r>
      <w:r w:rsidR="007B14BB" w:rsidRPr="003637EE">
        <w:rPr>
          <w:rFonts w:cs="Times New Roman"/>
          <w:sz w:val="26"/>
          <w:szCs w:val="26"/>
        </w:rPr>
        <w:t>29</w:t>
      </w:r>
      <w:r w:rsidR="008F2A92" w:rsidRPr="003637EE">
        <w:rPr>
          <w:rFonts w:cs="Times New Roman"/>
          <w:sz w:val="26"/>
          <w:szCs w:val="26"/>
        </w:rPr>
        <w:t> </w:t>
      </w:r>
      <w:r w:rsidR="00312C26" w:rsidRPr="003637EE">
        <w:rPr>
          <w:rFonts w:cs="Times New Roman"/>
          <w:sz w:val="26"/>
          <w:szCs w:val="26"/>
        </w:rPr>
        <w:t xml:space="preserve">% </w:t>
      </w:r>
      <w:r w:rsidRPr="003637EE">
        <w:rPr>
          <w:rFonts w:cs="Times New Roman"/>
          <w:sz w:val="26"/>
          <w:szCs w:val="26"/>
        </w:rPr>
        <w:t>darbinieki</w:t>
      </w:r>
      <w:r w:rsidR="007B14BB" w:rsidRPr="003637EE">
        <w:rPr>
          <w:rFonts w:cs="Times New Roman"/>
          <w:sz w:val="26"/>
          <w:szCs w:val="26"/>
        </w:rPr>
        <w:t>.</w:t>
      </w:r>
    </w:p>
    <w:p w14:paraId="072C68A7" w14:textId="4DED1D4D" w:rsidR="00A92376" w:rsidRPr="003637EE" w:rsidRDefault="001021C1" w:rsidP="003B7253">
      <w:pPr>
        <w:spacing w:after="0" w:line="240" w:lineRule="auto"/>
        <w:ind w:firstLine="720"/>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FID no</w:t>
      </w:r>
      <w:r w:rsidR="00712737" w:rsidRPr="003637EE">
        <w:rPr>
          <w:rFonts w:ascii="Times New Roman" w:eastAsia="Verdana" w:hAnsi="Times New Roman" w:cs="Times New Roman"/>
          <w:sz w:val="26"/>
          <w:szCs w:val="26"/>
        </w:rPr>
        <w:t xml:space="preserve"> grāmatvedības </w:t>
      </w:r>
      <w:bookmarkStart w:id="17" w:name="_Hlk224035107"/>
      <w:r w:rsidR="00712737" w:rsidRPr="003637EE">
        <w:rPr>
          <w:rFonts w:ascii="Times New Roman" w:eastAsia="Verdana" w:hAnsi="Times New Roman" w:cs="Times New Roman"/>
          <w:sz w:val="26"/>
          <w:szCs w:val="26"/>
        </w:rPr>
        <w:t xml:space="preserve">ārpakalpojuma </w:t>
      </w:r>
      <w:bookmarkEnd w:id="17"/>
      <w:r w:rsidR="00712737" w:rsidRPr="003637EE">
        <w:rPr>
          <w:rFonts w:ascii="Times New Roman" w:eastAsia="Verdana" w:hAnsi="Times New Roman" w:cs="Times New Roman"/>
          <w:sz w:val="26"/>
          <w:szCs w:val="26"/>
        </w:rPr>
        <w:t>sniedzējiem</w:t>
      </w:r>
      <w:r w:rsidRPr="003637EE">
        <w:rPr>
          <w:rFonts w:ascii="Times New Roman" w:eastAsia="Verdana" w:hAnsi="Times New Roman" w:cs="Times New Roman"/>
          <w:sz w:val="26"/>
          <w:szCs w:val="26"/>
        </w:rPr>
        <w:t xml:space="preserve"> </w:t>
      </w:r>
      <w:r w:rsidR="00712737" w:rsidRPr="003637EE">
        <w:rPr>
          <w:rFonts w:ascii="Times New Roman" w:eastAsia="Verdana" w:hAnsi="Times New Roman" w:cs="Times New Roman"/>
          <w:sz w:val="26"/>
          <w:szCs w:val="26"/>
        </w:rPr>
        <w:t>202</w:t>
      </w:r>
      <w:r w:rsidR="007B14BB" w:rsidRPr="003637EE">
        <w:rPr>
          <w:rFonts w:ascii="Times New Roman" w:eastAsia="Verdana" w:hAnsi="Times New Roman" w:cs="Times New Roman"/>
          <w:sz w:val="26"/>
          <w:szCs w:val="26"/>
        </w:rPr>
        <w:t>3</w:t>
      </w:r>
      <w:r w:rsidR="00712737" w:rsidRPr="003637EE">
        <w:rPr>
          <w:rFonts w:ascii="Times New Roman" w:eastAsia="Verdana" w:hAnsi="Times New Roman" w:cs="Times New Roman"/>
          <w:sz w:val="26"/>
          <w:szCs w:val="26"/>
        </w:rPr>
        <w:t xml:space="preserve">. gadā saņemti tikai </w:t>
      </w:r>
      <w:r w:rsidR="007B14BB" w:rsidRPr="003637EE">
        <w:rPr>
          <w:rFonts w:ascii="Times New Roman" w:eastAsia="Verdana" w:hAnsi="Times New Roman" w:cs="Times New Roman"/>
          <w:sz w:val="26"/>
          <w:szCs w:val="26"/>
        </w:rPr>
        <w:t>145</w:t>
      </w:r>
      <w:r w:rsidR="00712737" w:rsidRPr="003637EE">
        <w:rPr>
          <w:rFonts w:ascii="Times New Roman" w:eastAsia="Verdana" w:hAnsi="Times New Roman" w:cs="Times New Roman"/>
          <w:sz w:val="26"/>
          <w:szCs w:val="26"/>
        </w:rPr>
        <w:t> ziņojumi, 202</w:t>
      </w:r>
      <w:r w:rsidR="007B14BB" w:rsidRPr="003637EE">
        <w:rPr>
          <w:rFonts w:ascii="Times New Roman" w:eastAsia="Verdana" w:hAnsi="Times New Roman" w:cs="Times New Roman"/>
          <w:sz w:val="26"/>
          <w:szCs w:val="26"/>
        </w:rPr>
        <w:t>4</w:t>
      </w:r>
      <w:r w:rsidR="00712737" w:rsidRPr="003637EE">
        <w:rPr>
          <w:rFonts w:ascii="Times New Roman" w:eastAsia="Verdana" w:hAnsi="Times New Roman" w:cs="Times New Roman"/>
          <w:sz w:val="26"/>
          <w:szCs w:val="26"/>
        </w:rPr>
        <w:t xml:space="preserve">. gadā – </w:t>
      </w:r>
      <w:r w:rsidR="007B14BB" w:rsidRPr="003637EE">
        <w:rPr>
          <w:rFonts w:ascii="Times New Roman" w:eastAsia="Verdana" w:hAnsi="Times New Roman" w:cs="Times New Roman"/>
          <w:sz w:val="26"/>
          <w:szCs w:val="26"/>
        </w:rPr>
        <w:t>155</w:t>
      </w:r>
      <w:r w:rsidR="00712737" w:rsidRPr="003637EE">
        <w:rPr>
          <w:rFonts w:ascii="Times New Roman" w:eastAsia="Verdana" w:hAnsi="Times New Roman" w:cs="Times New Roman"/>
          <w:sz w:val="26"/>
          <w:szCs w:val="26"/>
        </w:rPr>
        <w:t> ziņojumi un 202</w:t>
      </w:r>
      <w:r w:rsidR="007B14BB" w:rsidRPr="003637EE">
        <w:rPr>
          <w:rFonts w:ascii="Times New Roman" w:eastAsia="Verdana" w:hAnsi="Times New Roman" w:cs="Times New Roman"/>
          <w:sz w:val="26"/>
          <w:szCs w:val="26"/>
        </w:rPr>
        <w:t>5</w:t>
      </w:r>
      <w:r w:rsidR="00712737" w:rsidRPr="003637EE">
        <w:rPr>
          <w:rFonts w:ascii="Times New Roman" w:eastAsia="Verdana" w:hAnsi="Times New Roman" w:cs="Times New Roman"/>
          <w:sz w:val="26"/>
          <w:szCs w:val="26"/>
        </w:rPr>
        <w:t xml:space="preserve">. gadā – </w:t>
      </w:r>
      <w:r w:rsidR="007B14BB" w:rsidRPr="003637EE">
        <w:rPr>
          <w:rFonts w:ascii="Times New Roman" w:eastAsia="Verdana" w:hAnsi="Times New Roman" w:cs="Times New Roman"/>
          <w:sz w:val="26"/>
          <w:szCs w:val="26"/>
        </w:rPr>
        <w:t>149</w:t>
      </w:r>
      <w:r w:rsidR="00712737" w:rsidRPr="003637EE">
        <w:rPr>
          <w:rFonts w:ascii="Times New Roman" w:eastAsia="Verdana" w:hAnsi="Times New Roman" w:cs="Times New Roman"/>
          <w:sz w:val="26"/>
          <w:szCs w:val="26"/>
        </w:rPr>
        <w:t> ziņojumi par aizdomīgiem darījumiem, savukārt par šo sektoru 202</w:t>
      </w:r>
      <w:r w:rsidR="002F5BFB" w:rsidRPr="003637EE">
        <w:rPr>
          <w:rFonts w:ascii="Times New Roman" w:eastAsia="Verdana" w:hAnsi="Times New Roman" w:cs="Times New Roman"/>
          <w:sz w:val="26"/>
          <w:szCs w:val="26"/>
        </w:rPr>
        <w:t>3</w:t>
      </w:r>
      <w:r w:rsidR="00712737" w:rsidRPr="003637EE">
        <w:rPr>
          <w:rFonts w:ascii="Times New Roman" w:eastAsia="Verdana" w:hAnsi="Times New Roman" w:cs="Times New Roman"/>
          <w:sz w:val="26"/>
          <w:szCs w:val="26"/>
        </w:rPr>
        <w:t xml:space="preserve">. gadā saņemti </w:t>
      </w:r>
      <w:r w:rsidR="002F5BFB" w:rsidRPr="003637EE">
        <w:rPr>
          <w:rFonts w:ascii="Times New Roman" w:eastAsia="Verdana" w:hAnsi="Times New Roman" w:cs="Times New Roman"/>
          <w:sz w:val="26"/>
          <w:szCs w:val="26"/>
        </w:rPr>
        <w:t>56</w:t>
      </w:r>
      <w:r w:rsidR="00712737" w:rsidRPr="003637EE">
        <w:rPr>
          <w:rFonts w:ascii="Times New Roman" w:eastAsia="Verdana" w:hAnsi="Times New Roman" w:cs="Times New Roman"/>
          <w:sz w:val="26"/>
          <w:szCs w:val="26"/>
        </w:rPr>
        <w:t> ziņojumi, 202</w:t>
      </w:r>
      <w:r w:rsidR="002F5BFB" w:rsidRPr="003637EE">
        <w:rPr>
          <w:rFonts w:ascii="Times New Roman" w:eastAsia="Verdana" w:hAnsi="Times New Roman" w:cs="Times New Roman"/>
          <w:sz w:val="26"/>
          <w:szCs w:val="26"/>
        </w:rPr>
        <w:t>4</w:t>
      </w:r>
      <w:r w:rsidR="00712737" w:rsidRPr="003637EE">
        <w:rPr>
          <w:rFonts w:ascii="Times New Roman" w:eastAsia="Verdana" w:hAnsi="Times New Roman" w:cs="Times New Roman"/>
          <w:sz w:val="26"/>
          <w:szCs w:val="26"/>
        </w:rPr>
        <w:t xml:space="preserve">. gadā – </w:t>
      </w:r>
      <w:r w:rsidR="002F5BFB" w:rsidRPr="003637EE">
        <w:rPr>
          <w:rFonts w:ascii="Times New Roman" w:eastAsia="Verdana" w:hAnsi="Times New Roman" w:cs="Times New Roman"/>
          <w:sz w:val="26"/>
          <w:szCs w:val="26"/>
        </w:rPr>
        <w:t>62</w:t>
      </w:r>
      <w:r w:rsidR="00712737" w:rsidRPr="003637EE">
        <w:rPr>
          <w:rFonts w:ascii="Times New Roman" w:eastAsia="Verdana" w:hAnsi="Times New Roman" w:cs="Times New Roman"/>
          <w:sz w:val="26"/>
          <w:szCs w:val="26"/>
        </w:rPr>
        <w:t> ziņojumi un 202</w:t>
      </w:r>
      <w:r w:rsidR="002F5BFB" w:rsidRPr="003637EE">
        <w:rPr>
          <w:rFonts w:ascii="Times New Roman" w:eastAsia="Verdana" w:hAnsi="Times New Roman" w:cs="Times New Roman"/>
          <w:sz w:val="26"/>
          <w:szCs w:val="26"/>
        </w:rPr>
        <w:t>5</w:t>
      </w:r>
      <w:r w:rsidR="00712737" w:rsidRPr="003637EE">
        <w:rPr>
          <w:rFonts w:ascii="Times New Roman" w:eastAsia="Verdana" w:hAnsi="Times New Roman" w:cs="Times New Roman"/>
          <w:sz w:val="26"/>
          <w:szCs w:val="26"/>
        </w:rPr>
        <w:t xml:space="preserve">. gadā – </w:t>
      </w:r>
      <w:r w:rsidR="002F5BFB" w:rsidRPr="003637EE">
        <w:rPr>
          <w:rFonts w:ascii="Times New Roman" w:eastAsia="Verdana" w:hAnsi="Times New Roman" w:cs="Times New Roman"/>
          <w:sz w:val="26"/>
          <w:szCs w:val="26"/>
        </w:rPr>
        <w:t>6</w:t>
      </w:r>
      <w:r w:rsidR="00712737" w:rsidRPr="003637EE">
        <w:rPr>
          <w:rFonts w:ascii="Times New Roman" w:eastAsia="Verdana" w:hAnsi="Times New Roman" w:cs="Times New Roman"/>
          <w:sz w:val="26"/>
          <w:szCs w:val="26"/>
        </w:rPr>
        <w:t xml:space="preserve">3 ziņojumi par aizdomīgiem darījumiem. </w:t>
      </w:r>
      <w:r w:rsidR="009B74BD" w:rsidRPr="003637EE">
        <w:rPr>
          <w:rFonts w:ascii="Times New Roman" w:eastAsia="Verdana" w:hAnsi="Times New Roman" w:cs="Times New Roman"/>
          <w:sz w:val="26"/>
          <w:szCs w:val="26"/>
        </w:rPr>
        <w:t>Salīdzino</w:t>
      </w:r>
      <w:r w:rsidR="002F5BFB" w:rsidRPr="003637EE">
        <w:rPr>
          <w:rFonts w:ascii="Times New Roman" w:eastAsia="Verdana" w:hAnsi="Times New Roman" w:cs="Times New Roman"/>
          <w:sz w:val="26"/>
          <w:szCs w:val="26"/>
        </w:rPr>
        <w:t xml:space="preserve">t ar iepriekšējo vērtēšanas periodu, secināms, ka ziņojumu skaits </w:t>
      </w:r>
      <w:r w:rsidR="009B74BD" w:rsidRPr="003637EE">
        <w:rPr>
          <w:rFonts w:ascii="Times New Roman" w:eastAsia="Verdana" w:hAnsi="Times New Roman" w:cs="Times New Roman"/>
          <w:sz w:val="26"/>
          <w:szCs w:val="26"/>
        </w:rPr>
        <w:t>par aizdomīgiem darījumiem</w:t>
      </w:r>
      <w:r w:rsidR="002F5BFB" w:rsidRPr="003637EE">
        <w:t xml:space="preserve"> </w:t>
      </w:r>
      <w:r w:rsidR="002F5BFB" w:rsidRPr="003637EE">
        <w:rPr>
          <w:rFonts w:ascii="Times New Roman" w:eastAsia="Verdana" w:hAnsi="Times New Roman" w:cs="Times New Roman"/>
          <w:sz w:val="26"/>
          <w:szCs w:val="26"/>
        </w:rPr>
        <w:t>ir pieaudzis, kas</w:t>
      </w:r>
      <w:r w:rsidR="009B74BD" w:rsidRPr="003637EE">
        <w:rPr>
          <w:rFonts w:ascii="Times New Roman" w:eastAsia="Verdana" w:hAnsi="Times New Roman" w:cs="Times New Roman"/>
          <w:sz w:val="26"/>
          <w:szCs w:val="26"/>
        </w:rPr>
        <w:t xml:space="preserve"> liecina</w:t>
      </w:r>
      <w:r w:rsidR="002F5BFB" w:rsidRPr="003637EE">
        <w:rPr>
          <w:rFonts w:ascii="Times New Roman" w:eastAsia="Verdana" w:hAnsi="Times New Roman" w:cs="Times New Roman"/>
          <w:sz w:val="26"/>
          <w:szCs w:val="26"/>
        </w:rPr>
        <w:t xml:space="preserve"> par to, ka sektora izpratne attiecībā uz aizdomīgu darījumu konstatēšanu ir augusi</w:t>
      </w:r>
      <w:r w:rsidR="00C446E9">
        <w:rPr>
          <w:rFonts w:ascii="Times New Roman" w:eastAsia="Verdana" w:hAnsi="Times New Roman" w:cs="Times New Roman"/>
          <w:sz w:val="26"/>
          <w:szCs w:val="26"/>
        </w:rPr>
        <w:t>.</w:t>
      </w:r>
      <w:r w:rsidR="002F5BFB" w:rsidRPr="003637EE">
        <w:rPr>
          <w:rFonts w:ascii="Times New Roman" w:eastAsia="Verdana" w:hAnsi="Times New Roman" w:cs="Times New Roman"/>
          <w:sz w:val="26"/>
          <w:szCs w:val="26"/>
        </w:rPr>
        <w:t xml:space="preserve"> </w:t>
      </w:r>
      <w:r w:rsidR="00C446E9">
        <w:rPr>
          <w:rFonts w:ascii="Times New Roman" w:eastAsia="Verdana" w:hAnsi="Times New Roman" w:cs="Times New Roman"/>
          <w:sz w:val="26"/>
          <w:szCs w:val="26"/>
        </w:rPr>
        <w:t>T</w:t>
      </w:r>
      <w:r w:rsidR="002F5BFB" w:rsidRPr="003637EE">
        <w:rPr>
          <w:rFonts w:ascii="Times New Roman" w:eastAsia="Verdana" w:hAnsi="Times New Roman" w:cs="Times New Roman"/>
          <w:sz w:val="26"/>
          <w:szCs w:val="26"/>
        </w:rPr>
        <w:t>as kopumā samazina sektora ievainojamību</w:t>
      </w:r>
      <w:r w:rsidR="00C446E9">
        <w:rPr>
          <w:rFonts w:ascii="Times New Roman" w:eastAsia="Verdana" w:hAnsi="Times New Roman" w:cs="Times New Roman"/>
          <w:sz w:val="26"/>
          <w:szCs w:val="26"/>
        </w:rPr>
        <w:t>.</w:t>
      </w:r>
      <w:r w:rsidR="002F5BFB" w:rsidRPr="003637EE">
        <w:rPr>
          <w:rFonts w:ascii="Times New Roman" w:eastAsia="Verdana" w:hAnsi="Times New Roman" w:cs="Times New Roman"/>
          <w:sz w:val="26"/>
          <w:szCs w:val="26"/>
        </w:rPr>
        <w:t xml:space="preserve"> </w:t>
      </w:r>
      <w:r w:rsidR="00C446E9">
        <w:rPr>
          <w:rFonts w:ascii="Times New Roman" w:eastAsia="Verdana" w:hAnsi="Times New Roman" w:cs="Times New Roman"/>
          <w:sz w:val="26"/>
          <w:szCs w:val="26"/>
        </w:rPr>
        <w:t>T</w:t>
      </w:r>
      <w:r w:rsidR="002F5BFB" w:rsidRPr="003637EE">
        <w:rPr>
          <w:rFonts w:ascii="Times New Roman" w:eastAsia="Verdana" w:hAnsi="Times New Roman" w:cs="Times New Roman"/>
          <w:sz w:val="26"/>
          <w:szCs w:val="26"/>
        </w:rPr>
        <w:t xml:space="preserve">omēr </w:t>
      </w:r>
      <w:r w:rsidR="009B74BD" w:rsidRPr="003637EE">
        <w:rPr>
          <w:rFonts w:ascii="Times New Roman" w:eastAsia="Times New Roman" w:hAnsi="Times New Roman" w:cs="Times New Roman"/>
          <w:sz w:val="26"/>
          <w:szCs w:val="26"/>
          <w:lang w:eastAsia="lv-LV"/>
        </w:rPr>
        <w:t>VID</w:t>
      </w:r>
      <w:r w:rsidR="00712737" w:rsidRPr="003637EE">
        <w:rPr>
          <w:rFonts w:ascii="Times New Roman" w:eastAsia="Times New Roman" w:hAnsi="Times New Roman" w:cs="Times New Roman"/>
          <w:sz w:val="26"/>
          <w:szCs w:val="26"/>
          <w:lang w:eastAsia="lv-LV"/>
        </w:rPr>
        <w:t xml:space="preserve"> pārbaudēs </w:t>
      </w:r>
      <w:r w:rsidR="00C446E9" w:rsidRPr="003637EE">
        <w:rPr>
          <w:rFonts w:ascii="Times New Roman" w:eastAsia="Verdana" w:hAnsi="Times New Roman" w:cs="Times New Roman"/>
          <w:sz w:val="26"/>
          <w:szCs w:val="26"/>
        </w:rPr>
        <w:t>joprojām</w:t>
      </w:r>
      <w:r w:rsidR="00C446E9" w:rsidRPr="003637EE">
        <w:rPr>
          <w:rFonts w:ascii="Times New Roman" w:eastAsia="Times New Roman" w:hAnsi="Times New Roman" w:cs="Times New Roman"/>
          <w:sz w:val="26"/>
          <w:szCs w:val="26"/>
          <w:lang w:eastAsia="lv-LV"/>
        </w:rPr>
        <w:t xml:space="preserve"> </w:t>
      </w:r>
      <w:r w:rsidR="002F5BFB" w:rsidRPr="003637EE">
        <w:rPr>
          <w:rFonts w:ascii="Times New Roman" w:eastAsia="Times New Roman" w:hAnsi="Times New Roman" w:cs="Times New Roman"/>
          <w:sz w:val="26"/>
          <w:szCs w:val="26"/>
          <w:lang w:eastAsia="lv-LV"/>
        </w:rPr>
        <w:t xml:space="preserve">tiek </w:t>
      </w:r>
      <w:r w:rsidR="00712737" w:rsidRPr="003637EE">
        <w:rPr>
          <w:rFonts w:ascii="Times New Roman" w:eastAsia="Times New Roman" w:hAnsi="Times New Roman" w:cs="Times New Roman"/>
          <w:sz w:val="26"/>
          <w:szCs w:val="26"/>
          <w:lang w:eastAsia="lv-LV"/>
        </w:rPr>
        <w:t>konstatēt</w:t>
      </w:r>
      <w:r w:rsidR="002F5BFB" w:rsidRPr="003637EE">
        <w:rPr>
          <w:rFonts w:ascii="Times New Roman" w:eastAsia="Times New Roman" w:hAnsi="Times New Roman" w:cs="Times New Roman"/>
          <w:sz w:val="26"/>
          <w:szCs w:val="26"/>
          <w:lang w:eastAsia="lv-LV"/>
        </w:rPr>
        <w:t>s</w:t>
      </w:r>
      <w:r w:rsidR="00712737" w:rsidRPr="003637EE">
        <w:rPr>
          <w:rFonts w:ascii="Times New Roman" w:eastAsia="Times New Roman" w:hAnsi="Times New Roman" w:cs="Times New Roman"/>
          <w:sz w:val="26"/>
          <w:szCs w:val="26"/>
          <w:lang w:eastAsia="lv-LV"/>
        </w:rPr>
        <w:t xml:space="preserve">, ka </w:t>
      </w:r>
      <w:r w:rsidR="00712737" w:rsidRPr="003637EE">
        <w:rPr>
          <w:rFonts w:ascii="Times New Roman" w:eastAsia="Verdana" w:hAnsi="Times New Roman" w:cs="Times New Roman"/>
          <w:sz w:val="26"/>
          <w:szCs w:val="26"/>
        </w:rPr>
        <w:t xml:space="preserve">grāmatvedības ārpakalpojuma sniedzēji </w:t>
      </w:r>
      <w:r w:rsidR="00712737" w:rsidRPr="003637EE">
        <w:rPr>
          <w:rFonts w:ascii="Times New Roman" w:eastAsia="Times New Roman" w:hAnsi="Times New Roman" w:cs="Times New Roman"/>
          <w:sz w:val="26"/>
          <w:szCs w:val="26"/>
          <w:lang w:eastAsia="lv-LV"/>
        </w:rPr>
        <w:t>n</w:t>
      </w:r>
      <w:r w:rsidR="00C446E9">
        <w:rPr>
          <w:rFonts w:ascii="Times New Roman" w:eastAsia="Times New Roman" w:hAnsi="Times New Roman" w:cs="Times New Roman"/>
          <w:sz w:val="26"/>
          <w:szCs w:val="26"/>
          <w:lang w:eastAsia="lv-LV"/>
        </w:rPr>
        <w:t>av</w:t>
      </w:r>
      <w:r w:rsidR="00712737" w:rsidRPr="003637EE">
        <w:rPr>
          <w:rFonts w:ascii="Times New Roman" w:eastAsia="Times New Roman" w:hAnsi="Times New Roman" w:cs="Times New Roman"/>
          <w:sz w:val="26"/>
          <w:szCs w:val="26"/>
          <w:lang w:eastAsia="lv-LV"/>
        </w:rPr>
        <w:t xml:space="preserve"> ziņojuši FID par aizdomīgiem darījumiem</w:t>
      </w:r>
      <w:r w:rsidR="00B80D1C">
        <w:rPr>
          <w:rFonts w:ascii="Times New Roman" w:eastAsia="Times New Roman" w:hAnsi="Times New Roman" w:cs="Times New Roman"/>
          <w:sz w:val="26"/>
          <w:szCs w:val="26"/>
          <w:lang w:eastAsia="lv-LV"/>
        </w:rPr>
        <w:t xml:space="preserve"> </w:t>
      </w:r>
      <w:r w:rsidR="00B80D1C" w:rsidRPr="00B80D1C">
        <w:rPr>
          <w:rFonts w:ascii="Times New Roman" w:eastAsia="Times New Roman" w:hAnsi="Times New Roman" w:cs="Times New Roman"/>
          <w:sz w:val="26"/>
          <w:szCs w:val="26"/>
          <w:lang w:eastAsia="lv-LV"/>
        </w:rPr>
        <w:t>(2023 – 3, 2024 – 2, 2025 – 2, 2026 – 1)</w:t>
      </w:r>
      <w:r w:rsidR="00712737" w:rsidRPr="003637EE">
        <w:rPr>
          <w:rFonts w:ascii="Times New Roman" w:eastAsia="Times New Roman" w:hAnsi="Times New Roman" w:cs="Times New Roman"/>
          <w:sz w:val="26"/>
          <w:szCs w:val="26"/>
          <w:lang w:eastAsia="lv-LV"/>
        </w:rPr>
        <w:t>.</w:t>
      </w:r>
      <w:bookmarkStart w:id="18" w:name="_Hlk128037440"/>
      <w:r w:rsidRPr="003637EE">
        <w:rPr>
          <w:rFonts w:ascii="Times New Roman" w:eastAsia="Times New Roman" w:hAnsi="Times New Roman" w:cs="Times New Roman"/>
          <w:sz w:val="26"/>
          <w:szCs w:val="26"/>
          <w:lang w:eastAsia="lv-LV"/>
        </w:rPr>
        <w:t xml:space="preserve"> </w:t>
      </w:r>
      <w:bookmarkStart w:id="19" w:name="_Hlk224298345"/>
      <w:r w:rsidR="00E455B1" w:rsidRPr="003637EE">
        <w:rPr>
          <w:rFonts w:ascii="Times New Roman" w:eastAsia="Times New Roman" w:hAnsi="Times New Roman" w:cs="Times New Roman"/>
          <w:sz w:val="26"/>
          <w:szCs w:val="26"/>
          <w:lang w:eastAsia="lv-LV"/>
        </w:rPr>
        <w:t>Ziņojumā</w:t>
      </w:r>
      <w:r w:rsidR="009C67F4" w:rsidRPr="003637EE">
        <w:rPr>
          <w:rFonts w:ascii="Times New Roman" w:eastAsia="Times New Roman" w:hAnsi="Times New Roman" w:cs="Times New Roman"/>
          <w:sz w:val="26"/>
          <w:szCs w:val="26"/>
          <w:lang w:eastAsia="lv-LV"/>
        </w:rPr>
        <w:t xml:space="preserve"> </w:t>
      </w:r>
      <w:r w:rsidR="00C446E9">
        <w:rPr>
          <w:rFonts w:ascii="Times New Roman" w:eastAsia="Times New Roman" w:hAnsi="Times New Roman" w:cs="Times New Roman"/>
          <w:sz w:val="26"/>
          <w:szCs w:val="26"/>
          <w:lang w:eastAsia="lv-LV"/>
        </w:rPr>
        <w:t xml:space="preserve">arī </w:t>
      </w:r>
      <w:r w:rsidR="009C67F4" w:rsidRPr="003637EE">
        <w:rPr>
          <w:rFonts w:ascii="Times New Roman" w:eastAsia="Times New Roman" w:hAnsi="Times New Roman" w:cs="Times New Roman"/>
          <w:sz w:val="26"/>
          <w:szCs w:val="26"/>
          <w:lang w:eastAsia="lv-LV"/>
        </w:rPr>
        <w:t xml:space="preserve">norādīts, ka </w:t>
      </w:r>
      <w:bookmarkEnd w:id="19"/>
      <w:r w:rsidR="009C67F4" w:rsidRPr="003637EE">
        <w:rPr>
          <w:rFonts w:ascii="Times New Roman" w:eastAsia="Times New Roman" w:hAnsi="Times New Roman" w:cs="Times New Roman"/>
          <w:sz w:val="26"/>
          <w:szCs w:val="26"/>
          <w:lang w:eastAsia="lv-LV"/>
        </w:rPr>
        <w:t>joprojām pastāv nepilnības ārpakalpojuma grāmatvežu ziņošanas pienākumu piemērošanā</w:t>
      </w:r>
      <w:r w:rsidR="00C446E9">
        <w:rPr>
          <w:rFonts w:ascii="Times New Roman" w:eastAsia="Times New Roman" w:hAnsi="Times New Roman" w:cs="Times New Roman"/>
          <w:sz w:val="26"/>
          <w:szCs w:val="26"/>
          <w:lang w:eastAsia="lv-LV"/>
        </w:rPr>
        <w:t> –</w:t>
      </w:r>
      <w:r w:rsidR="009C67F4" w:rsidRPr="003637EE">
        <w:rPr>
          <w:rFonts w:ascii="Times New Roman" w:eastAsia="Times New Roman" w:hAnsi="Times New Roman" w:cs="Times New Roman"/>
          <w:sz w:val="26"/>
          <w:szCs w:val="26"/>
          <w:lang w:eastAsia="lv-LV"/>
        </w:rPr>
        <w:t xml:space="preserve"> pārbaudēs uz vietas konstatēto trūkumu skaits salīdzinājumā ar citām nozarēm joprojām ir liels.</w:t>
      </w:r>
    </w:p>
    <w:p w14:paraId="03273740" w14:textId="21A21231" w:rsidR="00A92376" w:rsidRPr="003637EE" w:rsidRDefault="00A92376" w:rsidP="003B7253">
      <w:pPr>
        <w:spacing w:after="0" w:line="240" w:lineRule="auto"/>
        <w:ind w:firstLine="720"/>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lastRenderedPageBreak/>
        <w:t xml:space="preserve">FID nosūtītajos ziņojumos par aizdomīgiem darījumiem izmantotās aizdomīga darījuma vai darbības noziedzīga nodarījuma grupas pazīmes: </w:t>
      </w:r>
      <w:r w:rsidRPr="00C446E9">
        <w:rPr>
          <w:rFonts w:ascii="Times New Roman" w:eastAsia="Verdana" w:hAnsi="Times New Roman" w:cs="Times New Roman"/>
          <w:sz w:val="26"/>
          <w:szCs w:val="26"/>
        </w:rPr>
        <w:t>ANOD</w:t>
      </w:r>
      <w:r w:rsidRPr="003637EE">
        <w:rPr>
          <w:rFonts w:ascii="Times New Roman" w:eastAsia="Verdana" w:hAnsi="Times New Roman" w:cs="Times New Roman"/>
          <w:sz w:val="26"/>
          <w:szCs w:val="26"/>
        </w:rPr>
        <w:t xml:space="preserve"> </w:t>
      </w:r>
      <w:r w:rsidR="00C446E9">
        <w:rPr>
          <w:rFonts w:ascii="Times New Roman" w:eastAsia="Verdana" w:hAnsi="Times New Roman" w:cs="Times New Roman"/>
          <w:sz w:val="26"/>
          <w:szCs w:val="26"/>
        </w:rPr>
        <w:t>–</w:t>
      </w:r>
      <w:r w:rsidRPr="003637EE">
        <w:rPr>
          <w:rFonts w:ascii="Times New Roman" w:eastAsia="Verdana" w:hAnsi="Times New Roman" w:cs="Times New Roman"/>
          <w:sz w:val="26"/>
          <w:szCs w:val="26"/>
        </w:rPr>
        <w:t xml:space="preserve"> noziedzīgs nodarījums valsts ieņēmumu (bij. nodokļu) jomā, </w:t>
      </w:r>
      <w:r w:rsidRPr="00C446E9">
        <w:rPr>
          <w:rFonts w:ascii="Times New Roman" w:eastAsia="Verdana" w:hAnsi="Times New Roman" w:cs="Times New Roman"/>
          <w:sz w:val="26"/>
          <w:szCs w:val="26"/>
        </w:rPr>
        <w:t>ANES</w:t>
      </w:r>
      <w:r w:rsidRPr="003637EE">
        <w:rPr>
          <w:rFonts w:ascii="Times New Roman" w:eastAsia="Verdana" w:hAnsi="Times New Roman" w:cs="Times New Roman"/>
          <w:sz w:val="26"/>
          <w:szCs w:val="26"/>
        </w:rPr>
        <w:t xml:space="preserve"> </w:t>
      </w:r>
      <w:r w:rsidR="00C446E9">
        <w:rPr>
          <w:rFonts w:ascii="Times New Roman" w:eastAsia="Verdana" w:hAnsi="Times New Roman" w:cs="Times New Roman"/>
          <w:sz w:val="26"/>
          <w:szCs w:val="26"/>
        </w:rPr>
        <w:t>–</w:t>
      </w:r>
      <w:r w:rsidRPr="003637EE">
        <w:rPr>
          <w:rFonts w:ascii="Times New Roman" w:eastAsia="Verdana" w:hAnsi="Times New Roman" w:cs="Times New Roman"/>
          <w:sz w:val="26"/>
          <w:szCs w:val="26"/>
        </w:rPr>
        <w:t xml:space="preserve"> </w:t>
      </w:r>
      <w:r w:rsidR="00C446E9">
        <w:rPr>
          <w:rFonts w:ascii="Times New Roman" w:eastAsia="Verdana" w:hAnsi="Times New Roman" w:cs="Times New Roman"/>
          <w:sz w:val="26"/>
          <w:szCs w:val="26"/>
        </w:rPr>
        <w:t>z</w:t>
      </w:r>
      <w:r w:rsidRPr="003637EE">
        <w:rPr>
          <w:rFonts w:ascii="Times New Roman" w:eastAsia="Verdana" w:hAnsi="Times New Roman" w:cs="Times New Roman"/>
          <w:sz w:val="26"/>
          <w:szCs w:val="26"/>
        </w:rPr>
        <w:t xml:space="preserve">iņu nesniegšana un nepatiesu ziņu sniegšana par līdzekļu piederību un </w:t>
      </w:r>
      <w:r w:rsidR="00C446E9">
        <w:rPr>
          <w:rFonts w:ascii="Times New Roman" w:eastAsia="Verdana" w:hAnsi="Times New Roman" w:cs="Times New Roman"/>
          <w:sz w:val="26"/>
          <w:szCs w:val="26"/>
        </w:rPr>
        <w:t>PLG</w:t>
      </w:r>
      <w:r w:rsidRPr="003637EE">
        <w:rPr>
          <w:rFonts w:ascii="Times New Roman" w:eastAsia="Verdana" w:hAnsi="Times New Roman" w:cs="Times New Roman"/>
          <w:sz w:val="26"/>
          <w:szCs w:val="26"/>
        </w:rPr>
        <w:t xml:space="preserve">, </w:t>
      </w:r>
      <w:r w:rsidRPr="00C446E9">
        <w:rPr>
          <w:rFonts w:ascii="Times New Roman" w:eastAsia="Verdana" w:hAnsi="Times New Roman" w:cs="Times New Roman"/>
          <w:sz w:val="26"/>
          <w:szCs w:val="26"/>
        </w:rPr>
        <w:t>ACIT</w:t>
      </w:r>
      <w:r w:rsidRPr="003637EE">
        <w:rPr>
          <w:rFonts w:ascii="Times New Roman" w:eastAsia="Verdana" w:hAnsi="Times New Roman" w:cs="Times New Roman"/>
          <w:sz w:val="26"/>
          <w:szCs w:val="26"/>
        </w:rPr>
        <w:t xml:space="preserve"> – citi noziedzīgi nodarījumi, </w:t>
      </w:r>
      <w:r w:rsidRPr="00C446E9">
        <w:rPr>
          <w:rFonts w:ascii="Times New Roman" w:eastAsia="Verdana" w:hAnsi="Times New Roman" w:cs="Times New Roman"/>
          <w:sz w:val="26"/>
          <w:szCs w:val="26"/>
        </w:rPr>
        <w:t>AMAN</w:t>
      </w:r>
      <w:r w:rsidR="00C446E9">
        <w:rPr>
          <w:rFonts w:ascii="Times New Roman" w:eastAsia="Verdana" w:hAnsi="Times New Roman" w:cs="Times New Roman"/>
          <w:sz w:val="26"/>
          <w:szCs w:val="26"/>
        </w:rPr>
        <w:t> –</w:t>
      </w:r>
      <w:r w:rsidRPr="003637EE">
        <w:rPr>
          <w:rFonts w:ascii="Times New Roman" w:eastAsia="Verdana" w:hAnsi="Times New Roman" w:cs="Times New Roman"/>
          <w:sz w:val="26"/>
          <w:szCs w:val="26"/>
        </w:rPr>
        <w:t xml:space="preserve"> mantiskie noziegumi (tostarp zādzība, laupīšana, krāpšana, piesavināšanās u.</w:t>
      </w:r>
      <w:r w:rsidR="00C446E9">
        <w:rPr>
          <w:rFonts w:ascii="Times New Roman" w:eastAsia="Verdana" w:hAnsi="Times New Roman" w:cs="Times New Roman"/>
          <w:sz w:val="26"/>
          <w:szCs w:val="26"/>
        </w:rPr>
        <w:t> </w:t>
      </w:r>
      <w:r w:rsidRPr="003637EE">
        <w:rPr>
          <w:rFonts w:ascii="Times New Roman" w:eastAsia="Verdana" w:hAnsi="Times New Roman" w:cs="Times New Roman"/>
          <w:sz w:val="26"/>
          <w:szCs w:val="26"/>
        </w:rPr>
        <w:t xml:space="preserve">c.), </w:t>
      </w:r>
      <w:r w:rsidRPr="00CF71BF">
        <w:rPr>
          <w:rFonts w:ascii="Times New Roman" w:eastAsia="Verdana" w:hAnsi="Times New Roman" w:cs="Times New Roman"/>
          <w:i/>
          <w:iCs/>
          <w:sz w:val="26"/>
          <w:szCs w:val="26"/>
        </w:rPr>
        <w:t>ASAN</w:t>
      </w:r>
      <w:r w:rsidR="00C446E9">
        <w:rPr>
          <w:rFonts w:ascii="Times New Roman" w:eastAsia="Verdana" w:hAnsi="Times New Roman" w:cs="Times New Roman"/>
          <w:sz w:val="26"/>
          <w:szCs w:val="26"/>
        </w:rPr>
        <w:t> –</w:t>
      </w:r>
      <w:r w:rsidRPr="003637EE">
        <w:rPr>
          <w:rFonts w:ascii="Times New Roman" w:eastAsia="Verdana" w:hAnsi="Times New Roman" w:cs="Times New Roman"/>
          <w:sz w:val="26"/>
          <w:szCs w:val="26"/>
        </w:rPr>
        <w:t xml:space="preserve"> sankciju apiešana/pārkāpšana, </w:t>
      </w:r>
      <w:r w:rsidRPr="00C446E9">
        <w:rPr>
          <w:rFonts w:ascii="Times New Roman" w:eastAsia="Verdana" w:hAnsi="Times New Roman" w:cs="Times New Roman"/>
          <w:sz w:val="26"/>
          <w:szCs w:val="26"/>
        </w:rPr>
        <w:t>ANIL</w:t>
      </w:r>
      <w:r w:rsidRPr="003637EE">
        <w:rPr>
          <w:rFonts w:ascii="Times New Roman" w:eastAsia="Verdana" w:hAnsi="Times New Roman" w:cs="Times New Roman"/>
          <w:sz w:val="26"/>
          <w:szCs w:val="26"/>
        </w:rPr>
        <w:t xml:space="preserve"> </w:t>
      </w:r>
      <w:r w:rsidR="00C446E9">
        <w:rPr>
          <w:rFonts w:ascii="Times New Roman" w:eastAsia="Verdana" w:hAnsi="Times New Roman" w:cs="Times New Roman"/>
          <w:sz w:val="26"/>
          <w:szCs w:val="26"/>
        </w:rPr>
        <w:t>–</w:t>
      </w:r>
      <w:r w:rsidRPr="003637EE">
        <w:t xml:space="preserve"> </w:t>
      </w:r>
      <w:r w:rsidRPr="003637EE">
        <w:rPr>
          <w:rFonts w:ascii="Times New Roman" w:eastAsia="Verdana" w:hAnsi="Times New Roman" w:cs="Times New Roman"/>
          <w:sz w:val="26"/>
          <w:szCs w:val="26"/>
        </w:rPr>
        <w:t>autonoma noziedzīgi iegūtu līdzekļu legalizācija (predikatīvais noziedzīg</w:t>
      </w:r>
      <w:r w:rsidR="00C446E9">
        <w:rPr>
          <w:rFonts w:ascii="Times New Roman" w:eastAsia="Verdana" w:hAnsi="Times New Roman" w:cs="Times New Roman"/>
          <w:sz w:val="26"/>
          <w:szCs w:val="26"/>
        </w:rPr>
        <w:t>ai</w:t>
      </w:r>
      <w:r w:rsidRPr="003637EE">
        <w:rPr>
          <w:rFonts w:ascii="Times New Roman" w:eastAsia="Verdana" w:hAnsi="Times New Roman" w:cs="Times New Roman"/>
          <w:sz w:val="26"/>
          <w:szCs w:val="26"/>
        </w:rPr>
        <w:t xml:space="preserve">s nodarījums nav identificēts), APRO </w:t>
      </w:r>
      <w:r w:rsidR="00C446E9">
        <w:rPr>
          <w:rFonts w:ascii="Times New Roman" w:eastAsia="Verdana" w:hAnsi="Times New Roman" w:cs="Times New Roman"/>
          <w:sz w:val="26"/>
          <w:szCs w:val="26"/>
        </w:rPr>
        <w:t>–</w:t>
      </w:r>
      <w:r w:rsidRPr="003637EE">
        <w:rPr>
          <w:rFonts w:ascii="Times New Roman" w:eastAsia="Verdana" w:hAnsi="Times New Roman" w:cs="Times New Roman"/>
          <w:sz w:val="26"/>
          <w:szCs w:val="26"/>
        </w:rPr>
        <w:t xml:space="preserve"> profesionāla noziedzīgi iegūtu līdzekļu legalizācija, </w:t>
      </w:r>
      <w:r w:rsidRPr="00CF71BF">
        <w:rPr>
          <w:rFonts w:ascii="Times New Roman" w:eastAsia="Verdana" w:hAnsi="Times New Roman" w:cs="Times New Roman"/>
          <w:i/>
          <w:iCs/>
          <w:sz w:val="26"/>
          <w:szCs w:val="26"/>
        </w:rPr>
        <w:t>ADEX</w:t>
      </w:r>
      <w:r w:rsidRPr="003637EE">
        <w:rPr>
          <w:rFonts w:ascii="Times New Roman" w:eastAsia="Verdana" w:hAnsi="Times New Roman" w:cs="Times New Roman"/>
          <w:sz w:val="26"/>
          <w:szCs w:val="26"/>
        </w:rPr>
        <w:t xml:space="preserve"> </w:t>
      </w:r>
      <w:r w:rsidR="00C446E9">
        <w:rPr>
          <w:rFonts w:ascii="Times New Roman" w:eastAsia="Verdana" w:hAnsi="Times New Roman" w:cs="Times New Roman"/>
          <w:sz w:val="26"/>
          <w:szCs w:val="26"/>
        </w:rPr>
        <w:t>–</w:t>
      </w:r>
      <w:r w:rsidRPr="003637EE">
        <w:t xml:space="preserve"> </w:t>
      </w:r>
      <w:r w:rsidRPr="003637EE">
        <w:rPr>
          <w:rFonts w:ascii="Times New Roman" w:eastAsia="Verdana" w:hAnsi="Times New Roman" w:cs="Times New Roman"/>
          <w:sz w:val="26"/>
          <w:szCs w:val="26"/>
        </w:rPr>
        <w:t>izvairīšanās no skaidras naudas deklarēšanas, ATPF</w:t>
      </w:r>
      <w:r w:rsidR="00C446E9">
        <w:rPr>
          <w:rFonts w:ascii="Times New Roman" w:eastAsia="Verdana" w:hAnsi="Times New Roman" w:cs="Times New Roman"/>
          <w:sz w:val="26"/>
          <w:szCs w:val="26"/>
        </w:rPr>
        <w:t> –</w:t>
      </w:r>
      <w:r w:rsidRPr="003637EE">
        <w:rPr>
          <w:rFonts w:ascii="Times New Roman" w:eastAsia="Verdana" w:hAnsi="Times New Roman" w:cs="Times New Roman"/>
          <w:sz w:val="26"/>
          <w:szCs w:val="26"/>
        </w:rPr>
        <w:t xml:space="preserve"> terorisma finansēšana, </w:t>
      </w:r>
      <w:proofErr w:type="spellStart"/>
      <w:r w:rsidRPr="003637EE">
        <w:rPr>
          <w:rFonts w:ascii="Times New Roman" w:eastAsia="Verdana" w:hAnsi="Times New Roman" w:cs="Times New Roman"/>
          <w:sz w:val="26"/>
          <w:szCs w:val="26"/>
        </w:rPr>
        <w:t>proliferācijas</w:t>
      </w:r>
      <w:proofErr w:type="spellEnd"/>
      <w:r w:rsidRPr="003637EE">
        <w:rPr>
          <w:rFonts w:ascii="Times New Roman" w:eastAsia="Verdana" w:hAnsi="Times New Roman" w:cs="Times New Roman"/>
          <w:sz w:val="26"/>
          <w:szCs w:val="26"/>
        </w:rPr>
        <w:t xml:space="preserve"> finansēšana, ATAU</w:t>
      </w:r>
      <w:r w:rsidR="00C85D70">
        <w:rPr>
          <w:rFonts w:ascii="Times New Roman" w:eastAsia="Verdana" w:hAnsi="Times New Roman" w:cs="Times New Roman"/>
          <w:sz w:val="26"/>
          <w:szCs w:val="26"/>
        </w:rPr>
        <w:t> –</w:t>
      </w:r>
      <w:r w:rsidRPr="003637EE">
        <w:rPr>
          <w:rFonts w:ascii="Times New Roman" w:eastAsia="Verdana" w:hAnsi="Times New Roman" w:cs="Times New Roman"/>
          <w:sz w:val="26"/>
          <w:szCs w:val="26"/>
        </w:rPr>
        <w:t xml:space="preserve"> citi noziedzīgi nodarījumi tautsaimniecības jomā (tostarp akcīzes preču nelikumīga aprite un kontrabanda, naudas viltošana, nelikumīgas darbības ar finanšu instrumentiem u.</w:t>
      </w:r>
      <w:r w:rsidR="00C85D70">
        <w:rPr>
          <w:rFonts w:ascii="Times New Roman" w:eastAsia="Verdana" w:hAnsi="Times New Roman" w:cs="Times New Roman"/>
          <w:sz w:val="26"/>
          <w:szCs w:val="26"/>
        </w:rPr>
        <w:t> </w:t>
      </w:r>
      <w:r w:rsidRPr="003637EE">
        <w:rPr>
          <w:rFonts w:ascii="Times New Roman" w:eastAsia="Verdana" w:hAnsi="Times New Roman" w:cs="Times New Roman"/>
          <w:sz w:val="26"/>
          <w:szCs w:val="26"/>
        </w:rPr>
        <w:t xml:space="preserve">c.) un AVAL </w:t>
      </w:r>
      <w:r w:rsidR="00C85D70">
        <w:rPr>
          <w:rFonts w:ascii="Times New Roman" w:eastAsia="Verdana" w:hAnsi="Times New Roman" w:cs="Times New Roman"/>
          <w:sz w:val="26"/>
          <w:szCs w:val="26"/>
        </w:rPr>
        <w:t>–</w:t>
      </w:r>
      <w:r w:rsidRPr="003637EE">
        <w:rPr>
          <w:rFonts w:ascii="Times New Roman" w:eastAsia="Verdana" w:hAnsi="Times New Roman" w:cs="Times New Roman"/>
          <w:sz w:val="26"/>
          <w:szCs w:val="26"/>
        </w:rPr>
        <w:t xml:space="preserve"> noziedzīgs nodarījums valsts pārvaldē, t.</w:t>
      </w:r>
      <w:r w:rsidR="00C85D70">
        <w:rPr>
          <w:rFonts w:ascii="Times New Roman" w:eastAsia="Verdana" w:hAnsi="Times New Roman" w:cs="Times New Roman"/>
          <w:sz w:val="26"/>
          <w:szCs w:val="26"/>
        </w:rPr>
        <w:t> </w:t>
      </w:r>
      <w:r w:rsidRPr="003637EE">
        <w:rPr>
          <w:rFonts w:ascii="Times New Roman" w:eastAsia="Verdana" w:hAnsi="Times New Roman" w:cs="Times New Roman"/>
          <w:sz w:val="26"/>
          <w:szCs w:val="26"/>
        </w:rPr>
        <w:t xml:space="preserve">sk. korupcija. </w:t>
      </w:r>
    </w:p>
    <w:bookmarkEnd w:id="18"/>
    <w:p w14:paraId="55EE456D" w14:textId="34EE25B1" w:rsidR="002F4B9B" w:rsidRPr="003637EE" w:rsidRDefault="006A4E7B" w:rsidP="003B7253">
      <w:pPr>
        <w:pStyle w:val="ListParagraph"/>
        <w:spacing w:after="0"/>
        <w:ind w:left="0"/>
        <w:contextualSpacing w:val="0"/>
        <w:jc w:val="both"/>
        <w:rPr>
          <w:rFonts w:cs="Times New Roman"/>
          <w:sz w:val="26"/>
          <w:szCs w:val="26"/>
        </w:rPr>
      </w:pPr>
      <w:r w:rsidRPr="003637EE">
        <w:rPr>
          <w:rFonts w:cs="Times New Roman"/>
          <w:sz w:val="26"/>
          <w:szCs w:val="26"/>
        </w:rPr>
        <w:t xml:space="preserve">Ņemot vērā, ka pēdējo gadu laikā </w:t>
      </w:r>
      <w:r w:rsidR="00C85D70">
        <w:rPr>
          <w:rFonts w:cs="Times New Roman"/>
          <w:sz w:val="26"/>
          <w:szCs w:val="26"/>
        </w:rPr>
        <w:t xml:space="preserve">Latvijas Republikas </w:t>
      </w:r>
      <w:r w:rsidRPr="003637EE">
        <w:rPr>
          <w:rFonts w:cs="Times New Roman"/>
          <w:sz w:val="26"/>
          <w:szCs w:val="26"/>
        </w:rPr>
        <w:t>Uzņēmumu reģistrs ir būtiski pilnveidojis</w:t>
      </w:r>
      <w:r w:rsidR="0014086C" w:rsidRPr="003637EE">
        <w:rPr>
          <w:rFonts w:cs="Times New Roman"/>
          <w:sz w:val="26"/>
          <w:szCs w:val="26"/>
        </w:rPr>
        <w:t xml:space="preserve"> </w:t>
      </w:r>
      <w:r w:rsidRPr="003637EE">
        <w:rPr>
          <w:rFonts w:cs="Times New Roman"/>
          <w:sz w:val="26"/>
          <w:szCs w:val="26"/>
        </w:rPr>
        <w:t xml:space="preserve">PLG informācijas uzkrāšanas un identifikācijas iespējas, pozitīvi vērtējams </w:t>
      </w:r>
      <w:r w:rsidR="00B95D3A" w:rsidRPr="003637EE">
        <w:rPr>
          <w:rFonts w:cs="Times New Roman"/>
          <w:sz w:val="26"/>
          <w:szCs w:val="26"/>
        </w:rPr>
        <w:t>84</w:t>
      </w:r>
      <w:r w:rsidR="009C5283" w:rsidRPr="003637EE">
        <w:rPr>
          <w:rFonts w:cs="Times New Roman"/>
          <w:sz w:val="26"/>
          <w:szCs w:val="26"/>
        </w:rPr>
        <w:t> </w:t>
      </w:r>
      <w:r w:rsidRPr="003637EE">
        <w:rPr>
          <w:rFonts w:cs="Times New Roman"/>
          <w:sz w:val="26"/>
          <w:szCs w:val="26"/>
        </w:rPr>
        <w:t xml:space="preserve">% </w:t>
      </w:r>
      <w:r w:rsidR="00FA7B37" w:rsidRPr="003637EE">
        <w:rPr>
          <w:rFonts w:cs="Times New Roman"/>
          <w:sz w:val="26"/>
          <w:szCs w:val="26"/>
        </w:rPr>
        <w:t>ārpakalpojuma grāmatvežu</w:t>
      </w:r>
      <w:r w:rsidRPr="003637EE">
        <w:rPr>
          <w:rFonts w:cs="Times New Roman"/>
          <w:sz w:val="26"/>
          <w:szCs w:val="26"/>
        </w:rPr>
        <w:t xml:space="preserve"> viedoklis, ka PLG informācija ir pieejama nepieciešamajā ap</w:t>
      </w:r>
      <w:r w:rsidR="00C85D70">
        <w:rPr>
          <w:rFonts w:cs="Times New Roman"/>
          <w:sz w:val="26"/>
          <w:szCs w:val="26"/>
        </w:rPr>
        <w:t>jomā</w:t>
      </w:r>
      <w:r w:rsidRPr="003637EE">
        <w:rPr>
          <w:rFonts w:cs="Times New Roman"/>
          <w:sz w:val="26"/>
          <w:szCs w:val="26"/>
        </w:rPr>
        <w:t xml:space="preserve">. Kopumā klienta izpētes informāciju kā pieejamu vērtē </w:t>
      </w:r>
      <w:r w:rsidR="00B95D3A" w:rsidRPr="003637EE">
        <w:rPr>
          <w:rFonts w:cs="Times New Roman"/>
          <w:sz w:val="26"/>
          <w:szCs w:val="26"/>
        </w:rPr>
        <w:t>76</w:t>
      </w:r>
      <w:r w:rsidR="00C85D70">
        <w:rPr>
          <w:rFonts w:cs="Times New Roman"/>
          <w:sz w:val="26"/>
          <w:szCs w:val="26"/>
        </w:rPr>
        <w:t> </w:t>
      </w:r>
      <w:r w:rsidRPr="003637EE">
        <w:rPr>
          <w:rFonts w:cs="Times New Roman"/>
          <w:sz w:val="26"/>
          <w:szCs w:val="26"/>
        </w:rPr>
        <w:t xml:space="preserve">% </w:t>
      </w:r>
      <w:r w:rsidR="00FA7B37" w:rsidRPr="003637EE">
        <w:rPr>
          <w:rFonts w:cs="Times New Roman"/>
          <w:sz w:val="26"/>
          <w:szCs w:val="26"/>
        </w:rPr>
        <w:t>ārpakalpojuma grāmatvežu</w:t>
      </w:r>
      <w:r w:rsidR="00C85D70">
        <w:rPr>
          <w:rFonts w:cs="Times New Roman"/>
          <w:sz w:val="26"/>
          <w:szCs w:val="26"/>
        </w:rPr>
        <w:t>.</w:t>
      </w:r>
      <w:r w:rsidRPr="003637EE">
        <w:rPr>
          <w:rFonts w:cs="Times New Roman"/>
          <w:sz w:val="26"/>
          <w:szCs w:val="26"/>
        </w:rPr>
        <w:t xml:space="preserve"> </w:t>
      </w:r>
      <w:r w:rsidR="00C85D70">
        <w:rPr>
          <w:rFonts w:cs="Times New Roman"/>
          <w:sz w:val="26"/>
          <w:szCs w:val="26"/>
        </w:rPr>
        <w:t>T</w:t>
      </w:r>
      <w:r w:rsidRPr="003637EE">
        <w:rPr>
          <w:rFonts w:cs="Times New Roman"/>
          <w:sz w:val="26"/>
          <w:szCs w:val="26"/>
        </w:rPr>
        <w:t>as liecina par vidusmērā grāmatvedības ārpakalpojum</w:t>
      </w:r>
      <w:r w:rsidR="00C85D70">
        <w:rPr>
          <w:rFonts w:cs="Times New Roman"/>
          <w:sz w:val="26"/>
          <w:szCs w:val="26"/>
        </w:rPr>
        <w:t>a</w:t>
      </w:r>
      <w:r w:rsidRPr="003637EE">
        <w:rPr>
          <w:rFonts w:cs="Times New Roman"/>
          <w:sz w:val="26"/>
          <w:szCs w:val="26"/>
        </w:rPr>
        <w:t xml:space="preserve"> sniedzēja spēju iegūt visu nepieciešamo informāciju un pazemina kopējo sektora ievainojamību. Savukārt par </w:t>
      </w:r>
      <w:r w:rsidR="002F4B9B" w:rsidRPr="003637EE">
        <w:rPr>
          <w:rFonts w:cs="Times New Roman"/>
          <w:sz w:val="26"/>
          <w:szCs w:val="26"/>
        </w:rPr>
        <w:t xml:space="preserve">ievainojamību paaugstinošu faktoru </w:t>
      </w:r>
      <w:r w:rsidRPr="003637EE">
        <w:rPr>
          <w:rFonts w:cs="Times New Roman"/>
          <w:sz w:val="26"/>
          <w:szCs w:val="26"/>
        </w:rPr>
        <w:t xml:space="preserve">var tikt uzskatīts ievērojamais </w:t>
      </w:r>
      <w:bookmarkStart w:id="20" w:name="_Hlk129604800"/>
      <w:r w:rsidR="00C85D70">
        <w:rPr>
          <w:rFonts w:cs="Times New Roman"/>
          <w:sz w:val="26"/>
          <w:szCs w:val="26"/>
        </w:rPr>
        <w:t xml:space="preserve">to </w:t>
      </w:r>
      <w:r w:rsidR="00FA7B37" w:rsidRPr="003637EE">
        <w:rPr>
          <w:rFonts w:cs="Times New Roman"/>
          <w:sz w:val="26"/>
          <w:szCs w:val="26"/>
        </w:rPr>
        <w:t>ārpakalpojuma grāmatvežu</w:t>
      </w:r>
      <w:bookmarkEnd w:id="20"/>
      <w:r w:rsidRPr="003637EE">
        <w:rPr>
          <w:rFonts w:cs="Times New Roman"/>
          <w:sz w:val="26"/>
          <w:szCs w:val="26"/>
        </w:rPr>
        <w:t xml:space="preserve"> īpatsvars </w:t>
      </w:r>
      <w:r w:rsidR="00C85D70">
        <w:rPr>
          <w:rFonts w:cs="Times New Roman"/>
          <w:sz w:val="26"/>
          <w:szCs w:val="26"/>
        </w:rPr>
        <w:t>(</w:t>
      </w:r>
      <w:r w:rsidRPr="003637EE">
        <w:rPr>
          <w:rFonts w:cs="Times New Roman"/>
          <w:sz w:val="26"/>
          <w:szCs w:val="26"/>
        </w:rPr>
        <w:t>2</w:t>
      </w:r>
      <w:r w:rsidR="001C6112" w:rsidRPr="003637EE">
        <w:rPr>
          <w:rFonts w:cs="Times New Roman"/>
          <w:sz w:val="26"/>
          <w:szCs w:val="26"/>
        </w:rPr>
        <w:t>1</w:t>
      </w:r>
      <w:r w:rsidR="009C5283" w:rsidRPr="003637EE">
        <w:rPr>
          <w:rFonts w:cs="Times New Roman"/>
          <w:sz w:val="26"/>
          <w:szCs w:val="26"/>
        </w:rPr>
        <w:t> </w:t>
      </w:r>
      <w:r w:rsidRPr="003637EE">
        <w:rPr>
          <w:rFonts w:cs="Times New Roman"/>
          <w:sz w:val="26"/>
          <w:szCs w:val="26"/>
        </w:rPr>
        <w:t>%</w:t>
      </w:r>
      <w:r w:rsidR="00C85D70">
        <w:rPr>
          <w:rFonts w:cs="Times New Roman"/>
          <w:sz w:val="26"/>
          <w:szCs w:val="26"/>
        </w:rPr>
        <w:t>)</w:t>
      </w:r>
      <w:r w:rsidRPr="003637EE">
        <w:rPr>
          <w:rFonts w:cs="Times New Roman"/>
          <w:sz w:val="26"/>
          <w:szCs w:val="26"/>
        </w:rPr>
        <w:t>, kas izmanto neklātienes risinājumus subjektu identificēšanā</w:t>
      </w:r>
      <w:r w:rsidR="00C85D70">
        <w:rPr>
          <w:rFonts w:cs="Times New Roman"/>
          <w:sz w:val="26"/>
          <w:szCs w:val="26"/>
        </w:rPr>
        <w:t>,</w:t>
      </w:r>
      <w:r w:rsidR="002F4B9B" w:rsidRPr="003637EE">
        <w:rPr>
          <w:rFonts w:cs="Times New Roman"/>
          <w:sz w:val="26"/>
          <w:szCs w:val="26"/>
        </w:rPr>
        <w:t xml:space="preserve"> un </w:t>
      </w:r>
      <w:r w:rsidR="00C85D70">
        <w:rPr>
          <w:rFonts w:cs="Times New Roman"/>
          <w:sz w:val="26"/>
          <w:szCs w:val="26"/>
        </w:rPr>
        <w:t>to</w:t>
      </w:r>
      <w:r w:rsidR="002F4B9B" w:rsidRPr="003637EE">
        <w:rPr>
          <w:rFonts w:cs="Times New Roman"/>
          <w:sz w:val="26"/>
          <w:szCs w:val="26"/>
        </w:rPr>
        <w:t xml:space="preserve"> ārpakalpojuma grāmatvežu </w:t>
      </w:r>
      <w:r w:rsidR="00A0139B" w:rsidRPr="003637EE">
        <w:rPr>
          <w:rFonts w:cs="Times New Roman"/>
          <w:sz w:val="26"/>
          <w:szCs w:val="26"/>
        </w:rPr>
        <w:t>īpatsvars</w:t>
      </w:r>
      <w:r w:rsidR="00C85D70">
        <w:rPr>
          <w:rFonts w:cs="Times New Roman"/>
          <w:sz w:val="26"/>
          <w:szCs w:val="26"/>
        </w:rPr>
        <w:t xml:space="preserve"> (17 %)</w:t>
      </w:r>
      <w:r w:rsidR="00A0139B" w:rsidRPr="003637EE">
        <w:rPr>
          <w:rFonts w:cs="Times New Roman"/>
          <w:sz w:val="26"/>
          <w:szCs w:val="26"/>
        </w:rPr>
        <w:t xml:space="preserve">, kas </w:t>
      </w:r>
      <w:r w:rsidR="002F4B9B" w:rsidRPr="003637EE">
        <w:rPr>
          <w:rFonts w:cs="Times New Roman"/>
          <w:sz w:val="26"/>
          <w:szCs w:val="26"/>
        </w:rPr>
        <w:t>atsevišķus pakalpojumus sniedz neklātienē</w:t>
      </w:r>
      <w:r w:rsidR="00A0139B" w:rsidRPr="003637EE">
        <w:rPr>
          <w:rFonts w:cs="Times New Roman"/>
          <w:sz w:val="26"/>
          <w:szCs w:val="26"/>
        </w:rPr>
        <w:t>.</w:t>
      </w:r>
    </w:p>
    <w:p w14:paraId="1EA3C6E9" w14:textId="77777777" w:rsidR="00CF681F" w:rsidRPr="003637EE" w:rsidRDefault="00CF681F" w:rsidP="00CF71BF">
      <w:pPr>
        <w:spacing w:after="0" w:line="240" w:lineRule="auto"/>
        <w:ind w:firstLine="720"/>
        <w:jc w:val="both"/>
        <w:rPr>
          <w:rFonts w:cs="Times New Roman"/>
          <w:sz w:val="26"/>
          <w:szCs w:val="26"/>
        </w:rPr>
      </w:pPr>
    </w:p>
    <w:p w14:paraId="0EED9C31" w14:textId="3EDBC78B" w:rsidR="006A4E7B" w:rsidRPr="003637EE" w:rsidRDefault="006A4E7B" w:rsidP="00CF71BF">
      <w:pPr>
        <w:pStyle w:val="ListParagraph"/>
        <w:spacing w:after="0"/>
        <w:ind w:left="0"/>
        <w:contextualSpacing w:val="0"/>
        <w:jc w:val="both"/>
        <w:rPr>
          <w:rFonts w:cs="Times New Roman"/>
          <w:sz w:val="26"/>
          <w:szCs w:val="26"/>
        </w:rPr>
      </w:pPr>
      <w:r w:rsidRPr="003637EE">
        <w:rPr>
          <w:rFonts w:cs="Times New Roman"/>
          <w:sz w:val="26"/>
          <w:szCs w:val="26"/>
        </w:rPr>
        <w:t>Attiecībā uz vispārīg</w:t>
      </w:r>
      <w:r w:rsidR="00B43090" w:rsidRPr="003637EE">
        <w:rPr>
          <w:rFonts w:cs="Times New Roman"/>
          <w:sz w:val="26"/>
          <w:szCs w:val="26"/>
        </w:rPr>
        <w:t>u</w:t>
      </w:r>
      <w:r w:rsidRPr="003637EE">
        <w:rPr>
          <w:rFonts w:cs="Times New Roman"/>
          <w:sz w:val="26"/>
          <w:szCs w:val="26"/>
        </w:rPr>
        <w:t xml:space="preserve"> risku paaugstinoš</w:t>
      </w:r>
      <w:r w:rsidR="00B43090" w:rsidRPr="003637EE">
        <w:rPr>
          <w:rFonts w:cs="Times New Roman"/>
          <w:sz w:val="26"/>
          <w:szCs w:val="26"/>
        </w:rPr>
        <w:t>u</w:t>
      </w:r>
      <w:r w:rsidRPr="003637EE">
        <w:rPr>
          <w:rFonts w:cs="Times New Roman"/>
          <w:sz w:val="26"/>
          <w:szCs w:val="26"/>
        </w:rPr>
        <w:t xml:space="preserve"> faktor</w:t>
      </w:r>
      <w:r w:rsidR="00B43090" w:rsidRPr="003637EE">
        <w:rPr>
          <w:rFonts w:cs="Times New Roman"/>
          <w:sz w:val="26"/>
          <w:szCs w:val="26"/>
        </w:rPr>
        <w:t>u</w:t>
      </w:r>
      <w:r w:rsidRPr="003637EE">
        <w:rPr>
          <w:rFonts w:cs="Times New Roman"/>
          <w:sz w:val="26"/>
          <w:szCs w:val="26"/>
        </w:rPr>
        <w:t xml:space="preserve"> jāatzīmē, </w:t>
      </w:r>
      <w:bookmarkStart w:id="21" w:name="_Hlk128036195"/>
      <w:r w:rsidRPr="003637EE">
        <w:rPr>
          <w:rFonts w:cs="Times New Roman"/>
          <w:sz w:val="26"/>
          <w:szCs w:val="26"/>
        </w:rPr>
        <w:t xml:space="preserve">ka </w:t>
      </w:r>
      <w:r w:rsidR="008E5C5D" w:rsidRPr="003637EE">
        <w:rPr>
          <w:rFonts w:cs="Times New Roman"/>
          <w:sz w:val="26"/>
          <w:szCs w:val="26"/>
        </w:rPr>
        <w:t>1</w:t>
      </w:r>
      <w:r w:rsidR="001566F1" w:rsidRPr="003637EE">
        <w:rPr>
          <w:rFonts w:cs="Times New Roman"/>
          <w:sz w:val="26"/>
          <w:szCs w:val="26"/>
        </w:rPr>
        <w:t>2</w:t>
      </w:r>
      <w:r w:rsidR="009C5283" w:rsidRPr="003637EE">
        <w:rPr>
          <w:rFonts w:cs="Times New Roman"/>
          <w:sz w:val="26"/>
          <w:szCs w:val="26"/>
        </w:rPr>
        <w:t> </w:t>
      </w:r>
      <w:r w:rsidRPr="003637EE">
        <w:rPr>
          <w:rFonts w:cs="Times New Roman"/>
          <w:sz w:val="26"/>
          <w:szCs w:val="26"/>
        </w:rPr>
        <w:t xml:space="preserve">% </w:t>
      </w:r>
      <w:r w:rsidR="00FA7B37" w:rsidRPr="003637EE">
        <w:rPr>
          <w:rFonts w:cs="Times New Roman"/>
          <w:sz w:val="26"/>
          <w:szCs w:val="26"/>
        </w:rPr>
        <w:t>ārpakalpojuma grāmatvež</w:t>
      </w:r>
      <w:r w:rsidR="00960EEF" w:rsidRPr="003637EE">
        <w:rPr>
          <w:rFonts w:cs="Times New Roman"/>
          <w:sz w:val="26"/>
          <w:szCs w:val="26"/>
        </w:rPr>
        <w:t>u</w:t>
      </w:r>
      <w:r w:rsidR="00D779D4">
        <w:rPr>
          <w:rFonts w:cs="Times New Roman"/>
          <w:sz w:val="26"/>
          <w:szCs w:val="26"/>
        </w:rPr>
        <w:t xml:space="preserve"> norādījuši, ka tie</w:t>
      </w:r>
      <w:r w:rsidRPr="003637EE">
        <w:rPr>
          <w:rFonts w:cs="Times New Roman"/>
          <w:sz w:val="26"/>
          <w:szCs w:val="26"/>
        </w:rPr>
        <w:t xml:space="preserve"> apkalpo augsta riska klientu</w:t>
      </w:r>
      <w:r w:rsidR="008E5C5D" w:rsidRPr="003637EE">
        <w:rPr>
          <w:rFonts w:cs="Times New Roman"/>
          <w:sz w:val="26"/>
          <w:szCs w:val="26"/>
        </w:rPr>
        <w:t>s</w:t>
      </w:r>
      <w:r w:rsidR="00CF681F" w:rsidRPr="003637EE">
        <w:rPr>
          <w:rFonts w:cs="Times New Roman"/>
          <w:sz w:val="26"/>
          <w:szCs w:val="26"/>
        </w:rPr>
        <w:t xml:space="preserve"> un </w:t>
      </w:r>
      <w:r w:rsidR="008E5C5D" w:rsidRPr="003637EE">
        <w:rPr>
          <w:rFonts w:cs="Times New Roman"/>
          <w:sz w:val="26"/>
          <w:szCs w:val="26"/>
        </w:rPr>
        <w:t>2</w:t>
      </w:r>
      <w:r w:rsidR="009C5283" w:rsidRPr="003637EE">
        <w:rPr>
          <w:rFonts w:cs="Times New Roman"/>
          <w:sz w:val="26"/>
          <w:szCs w:val="26"/>
        </w:rPr>
        <w:t> </w:t>
      </w:r>
      <w:r w:rsidRPr="003637EE">
        <w:rPr>
          <w:rFonts w:cs="Times New Roman"/>
          <w:sz w:val="26"/>
          <w:szCs w:val="26"/>
        </w:rPr>
        <w:t xml:space="preserve">% </w:t>
      </w:r>
      <w:r w:rsidR="00FA7B37" w:rsidRPr="003637EE">
        <w:rPr>
          <w:rFonts w:cs="Times New Roman"/>
          <w:sz w:val="26"/>
          <w:szCs w:val="26"/>
        </w:rPr>
        <w:t>ārpakalpojuma grāmatvežu</w:t>
      </w:r>
      <w:r w:rsidRPr="003637EE">
        <w:rPr>
          <w:rFonts w:cs="Times New Roman"/>
          <w:sz w:val="26"/>
          <w:szCs w:val="26"/>
        </w:rPr>
        <w:t xml:space="preserve"> </w:t>
      </w:r>
      <w:r w:rsidR="00D779D4">
        <w:rPr>
          <w:rFonts w:cs="Times New Roman"/>
          <w:sz w:val="26"/>
          <w:szCs w:val="26"/>
        </w:rPr>
        <w:t xml:space="preserve">norādījuši, ka tiem ir </w:t>
      </w:r>
      <w:r w:rsidRPr="003637EE">
        <w:rPr>
          <w:rFonts w:cs="Times New Roman"/>
          <w:sz w:val="26"/>
          <w:szCs w:val="26"/>
        </w:rPr>
        <w:t>klienti</w:t>
      </w:r>
      <w:r w:rsidR="008E5C5D" w:rsidRPr="003637EE">
        <w:rPr>
          <w:rFonts w:cs="Times New Roman"/>
          <w:sz w:val="26"/>
          <w:szCs w:val="26"/>
        </w:rPr>
        <w:t xml:space="preserve"> </w:t>
      </w:r>
      <w:r w:rsidR="00C85D70">
        <w:rPr>
          <w:rFonts w:cs="Times New Roman"/>
          <w:sz w:val="26"/>
          <w:szCs w:val="26"/>
        </w:rPr>
        <w:t>PNP</w:t>
      </w:r>
      <w:r w:rsidR="00CF681F" w:rsidRPr="003637EE">
        <w:rPr>
          <w:rFonts w:cs="Times New Roman"/>
          <w:sz w:val="26"/>
          <w:szCs w:val="26"/>
        </w:rPr>
        <w:t xml:space="preserve">. Savukārt attiecībā uz klientu bāzi jurisdikcijas </w:t>
      </w:r>
      <w:r w:rsidR="008365F9" w:rsidRPr="003637EE">
        <w:rPr>
          <w:rFonts w:cs="Times New Roman"/>
          <w:sz w:val="26"/>
          <w:szCs w:val="26"/>
        </w:rPr>
        <w:t xml:space="preserve">aspektā </w:t>
      </w:r>
      <w:r w:rsidR="00AF608A" w:rsidRPr="003637EE">
        <w:rPr>
          <w:rFonts w:cs="Times New Roman"/>
          <w:sz w:val="26"/>
          <w:szCs w:val="26"/>
        </w:rPr>
        <w:t>3</w:t>
      </w:r>
      <w:r w:rsidR="009C5283" w:rsidRPr="003637EE">
        <w:rPr>
          <w:rFonts w:cs="Times New Roman"/>
          <w:sz w:val="26"/>
          <w:szCs w:val="26"/>
        </w:rPr>
        <w:t> </w:t>
      </w:r>
      <w:r w:rsidR="00AF608A" w:rsidRPr="003637EE">
        <w:rPr>
          <w:rFonts w:cs="Times New Roman"/>
          <w:sz w:val="26"/>
          <w:szCs w:val="26"/>
        </w:rPr>
        <w:t xml:space="preserve">% klienti ir no </w:t>
      </w:r>
      <w:r w:rsidR="0014086C" w:rsidRPr="003637EE">
        <w:rPr>
          <w:rFonts w:cs="Times New Roman"/>
          <w:sz w:val="26"/>
          <w:szCs w:val="26"/>
        </w:rPr>
        <w:t xml:space="preserve">Eiropas </w:t>
      </w:r>
      <w:r w:rsidR="009C5283" w:rsidRPr="003637EE">
        <w:rPr>
          <w:rFonts w:cs="Times New Roman"/>
          <w:sz w:val="26"/>
          <w:szCs w:val="26"/>
        </w:rPr>
        <w:t xml:space="preserve">Ekonomikas </w:t>
      </w:r>
      <w:r w:rsidR="0014086C" w:rsidRPr="003637EE">
        <w:rPr>
          <w:rFonts w:cs="Times New Roman"/>
          <w:sz w:val="26"/>
          <w:szCs w:val="26"/>
        </w:rPr>
        <w:t>zonas valstīm</w:t>
      </w:r>
      <w:r w:rsidR="00AF608A" w:rsidRPr="003637EE">
        <w:rPr>
          <w:rFonts w:cs="Times New Roman"/>
          <w:sz w:val="26"/>
          <w:szCs w:val="26"/>
        </w:rPr>
        <w:t>, 0,3</w:t>
      </w:r>
      <w:r w:rsidR="009C5283" w:rsidRPr="003637EE">
        <w:rPr>
          <w:rFonts w:cs="Times New Roman"/>
          <w:sz w:val="26"/>
          <w:szCs w:val="26"/>
        </w:rPr>
        <w:t> </w:t>
      </w:r>
      <w:r w:rsidR="00AF608A" w:rsidRPr="003637EE">
        <w:rPr>
          <w:rFonts w:cs="Times New Roman"/>
          <w:sz w:val="26"/>
          <w:szCs w:val="26"/>
        </w:rPr>
        <w:t xml:space="preserve">% klienti ir no </w:t>
      </w:r>
      <w:r w:rsidR="0014086C" w:rsidRPr="003637EE">
        <w:rPr>
          <w:rFonts w:eastAsia="Verdana" w:cs="Times New Roman"/>
          <w:sz w:val="26"/>
          <w:szCs w:val="26"/>
        </w:rPr>
        <w:t xml:space="preserve">Neatkarīgo Valstu </w:t>
      </w:r>
      <w:r w:rsidR="00C85D70" w:rsidRPr="003637EE">
        <w:rPr>
          <w:rFonts w:eastAsia="Verdana" w:cs="Times New Roman"/>
          <w:sz w:val="26"/>
          <w:szCs w:val="26"/>
        </w:rPr>
        <w:t>Sa</w:t>
      </w:r>
      <w:r w:rsidR="00C85D70">
        <w:rPr>
          <w:rFonts w:eastAsia="Verdana" w:cs="Times New Roman"/>
          <w:sz w:val="26"/>
          <w:szCs w:val="26"/>
        </w:rPr>
        <w:t xml:space="preserve">draudzības </w:t>
      </w:r>
      <w:r w:rsidR="00AF608A" w:rsidRPr="003637EE">
        <w:rPr>
          <w:rFonts w:cs="Times New Roman"/>
          <w:sz w:val="26"/>
          <w:szCs w:val="26"/>
        </w:rPr>
        <w:t>un 9</w:t>
      </w:r>
      <w:r w:rsidR="008C3D71">
        <w:rPr>
          <w:rFonts w:cs="Times New Roman"/>
          <w:sz w:val="26"/>
          <w:szCs w:val="26"/>
        </w:rPr>
        <w:t>6,7</w:t>
      </w:r>
      <w:r w:rsidR="009C5283" w:rsidRPr="003637EE">
        <w:rPr>
          <w:rFonts w:cs="Times New Roman"/>
          <w:sz w:val="26"/>
          <w:szCs w:val="26"/>
        </w:rPr>
        <w:t> </w:t>
      </w:r>
      <w:r w:rsidR="00AF608A" w:rsidRPr="003637EE">
        <w:rPr>
          <w:rFonts w:cs="Times New Roman"/>
          <w:sz w:val="26"/>
          <w:szCs w:val="26"/>
        </w:rPr>
        <w:t>% klienti ir Latvijas rezidenti un Latvijā reģistrētas juridiskās personas</w:t>
      </w:r>
      <w:bookmarkEnd w:id="21"/>
      <w:r w:rsidRPr="003637EE">
        <w:rPr>
          <w:rFonts w:cs="Times New Roman"/>
          <w:sz w:val="26"/>
          <w:szCs w:val="26"/>
        </w:rPr>
        <w:t xml:space="preserve">. </w:t>
      </w:r>
    </w:p>
    <w:p w14:paraId="08CEA221" w14:textId="77777777" w:rsidR="009C67F4" w:rsidRPr="003637EE" w:rsidRDefault="009C67F4" w:rsidP="00CF71BF">
      <w:pPr>
        <w:pStyle w:val="ListParagraph"/>
        <w:spacing w:after="0"/>
        <w:ind w:left="0"/>
        <w:contextualSpacing w:val="0"/>
        <w:jc w:val="both"/>
        <w:rPr>
          <w:rFonts w:cs="Times New Roman"/>
          <w:sz w:val="26"/>
          <w:szCs w:val="26"/>
        </w:rPr>
      </w:pPr>
    </w:p>
    <w:p w14:paraId="3B76A13D" w14:textId="3EBADA13" w:rsidR="00CB6B0D" w:rsidRPr="003637EE" w:rsidRDefault="00CB6B0D" w:rsidP="003B7253">
      <w:pPr>
        <w:spacing w:after="0" w:line="240" w:lineRule="auto"/>
        <w:ind w:firstLine="720"/>
        <w:jc w:val="both"/>
        <w:rPr>
          <w:rFonts w:ascii="Times New Roman" w:eastAsia="Verdana" w:hAnsi="Times New Roman" w:cs="Times New Roman"/>
          <w:sz w:val="26"/>
          <w:szCs w:val="26"/>
        </w:rPr>
      </w:pPr>
      <w:bookmarkStart w:id="22" w:name="_Hlk128036515"/>
      <w:r w:rsidRPr="003637EE">
        <w:rPr>
          <w:rFonts w:ascii="Times New Roman" w:eastAsia="Verdana" w:hAnsi="Times New Roman" w:cs="Times New Roman"/>
          <w:sz w:val="26"/>
          <w:szCs w:val="26"/>
        </w:rPr>
        <w:t>202</w:t>
      </w:r>
      <w:r w:rsidR="0056329F" w:rsidRPr="003637EE">
        <w:rPr>
          <w:rFonts w:ascii="Times New Roman" w:eastAsia="Verdana" w:hAnsi="Times New Roman" w:cs="Times New Roman"/>
          <w:sz w:val="26"/>
          <w:szCs w:val="26"/>
        </w:rPr>
        <w:t>3</w:t>
      </w:r>
      <w:r w:rsidRPr="003637EE">
        <w:rPr>
          <w:rFonts w:ascii="Times New Roman" w:eastAsia="Verdana" w:hAnsi="Times New Roman" w:cs="Times New Roman"/>
          <w:sz w:val="26"/>
          <w:szCs w:val="26"/>
        </w:rPr>
        <w:t xml:space="preserve">. gadā sankcijas par NILLTPFN likuma un Sankciju likuma pārkāpumiem tika piemērotas </w:t>
      </w:r>
      <w:r w:rsidR="0056329F" w:rsidRPr="003637EE">
        <w:rPr>
          <w:rFonts w:ascii="Times New Roman" w:eastAsia="Verdana" w:hAnsi="Times New Roman" w:cs="Times New Roman"/>
          <w:sz w:val="26"/>
          <w:szCs w:val="26"/>
        </w:rPr>
        <w:t>112</w:t>
      </w:r>
      <w:r w:rsidRPr="003637EE">
        <w:rPr>
          <w:rFonts w:ascii="Times New Roman" w:eastAsia="Verdana" w:hAnsi="Times New Roman" w:cs="Times New Roman"/>
          <w:sz w:val="26"/>
          <w:szCs w:val="26"/>
        </w:rPr>
        <w:t xml:space="preserve"> subjektiem, kuri ir reģistrējušies kā </w:t>
      </w:r>
      <w:bookmarkStart w:id="23" w:name="_Hlk129625540"/>
      <w:r w:rsidRPr="003637EE">
        <w:rPr>
          <w:rFonts w:ascii="Times New Roman" w:eastAsia="Verdana" w:hAnsi="Times New Roman" w:cs="Times New Roman"/>
          <w:sz w:val="26"/>
          <w:szCs w:val="26"/>
        </w:rPr>
        <w:t>grāmatvedības ārpakalpojuma sniedzēji</w:t>
      </w:r>
      <w:bookmarkEnd w:id="23"/>
      <w:r w:rsidRPr="003637EE">
        <w:rPr>
          <w:rFonts w:ascii="Times New Roman" w:eastAsia="Verdana" w:hAnsi="Times New Roman" w:cs="Times New Roman"/>
          <w:sz w:val="26"/>
          <w:szCs w:val="26"/>
        </w:rPr>
        <w:t>:</w:t>
      </w:r>
    </w:p>
    <w:p w14:paraId="51146319" w14:textId="34A894F3" w:rsidR="00CB6B0D" w:rsidRPr="003637EE" w:rsidRDefault="0056329F" w:rsidP="003B7253">
      <w:pPr>
        <w:numPr>
          <w:ilvl w:val="0"/>
          <w:numId w:val="2"/>
        </w:numPr>
        <w:tabs>
          <w:tab w:val="left" w:pos="993"/>
        </w:tabs>
        <w:spacing w:after="0" w:line="240" w:lineRule="auto"/>
        <w:ind w:left="0" w:firstLine="720"/>
        <w:contextualSpacing/>
        <w:jc w:val="both"/>
        <w:rPr>
          <w:rFonts w:ascii="Times New Roman" w:eastAsia="Verdana" w:hAnsi="Times New Roman" w:cs="Times New Roman"/>
          <w:sz w:val="26"/>
          <w:szCs w:val="26"/>
        </w:rPr>
      </w:pPr>
      <w:bookmarkStart w:id="24" w:name="_Hlk127181330"/>
      <w:r w:rsidRPr="003637EE">
        <w:rPr>
          <w:rFonts w:ascii="Times New Roman" w:eastAsia="Verdana" w:hAnsi="Times New Roman" w:cs="Times New Roman"/>
          <w:sz w:val="26"/>
          <w:szCs w:val="26"/>
        </w:rPr>
        <w:t xml:space="preserve">13 </w:t>
      </w:r>
      <w:r w:rsidR="00CB6B0D" w:rsidRPr="003637EE">
        <w:rPr>
          <w:rFonts w:ascii="Times New Roman" w:eastAsia="Verdana" w:hAnsi="Times New Roman" w:cs="Times New Roman"/>
          <w:sz w:val="26"/>
          <w:szCs w:val="26"/>
        </w:rPr>
        <w:t>lēmumi par darbības apturēšanu, piemērojot liegumu izmaiņu reģistrācijai komercreģistrā komercsabiedrības reorganizācijai un dalībnieku maiņai;</w:t>
      </w:r>
    </w:p>
    <w:bookmarkEnd w:id="24"/>
    <w:p w14:paraId="682A7182" w14:textId="7A35AD5F" w:rsidR="0056329F" w:rsidRPr="003637EE" w:rsidRDefault="0056329F" w:rsidP="003B7253">
      <w:pPr>
        <w:numPr>
          <w:ilvl w:val="0"/>
          <w:numId w:val="2"/>
        </w:numPr>
        <w:tabs>
          <w:tab w:val="left" w:pos="993"/>
        </w:tabs>
        <w:spacing w:after="0" w:line="240" w:lineRule="auto"/>
        <w:ind w:left="0" w:firstLine="720"/>
        <w:contextualSpacing/>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112</w:t>
      </w:r>
      <w:r w:rsidR="00CB6B0D" w:rsidRPr="003637EE">
        <w:rPr>
          <w:rFonts w:ascii="Times New Roman" w:eastAsia="Verdana" w:hAnsi="Times New Roman" w:cs="Times New Roman"/>
          <w:sz w:val="26"/>
          <w:szCs w:val="26"/>
        </w:rPr>
        <w:t xml:space="preserve"> lēmumi par soda naudas piemērošanu, kopā </w:t>
      </w:r>
      <w:r w:rsidRPr="003637EE">
        <w:rPr>
          <w:rFonts w:ascii="Times New Roman" w:eastAsia="Verdana" w:hAnsi="Times New Roman" w:cs="Times New Roman"/>
          <w:sz w:val="26"/>
          <w:szCs w:val="26"/>
        </w:rPr>
        <w:t xml:space="preserve">59 450 </w:t>
      </w:r>
      <w:r w:rsidR="00CB6B0D" w:rsidRPr="003637EE">
        <w:rPr>
          <w:rFonts w:ascii="Times New Roman" w:eastAsia="Verdana" w:hAnsi="Times New Roman" w:cs="Times New Roman"/>
          <w:sz w:val="26"/>
          <w:szCs w:val="26"/>
        </w:rPr>
        <w:t> </w:t>
      </w:r>
      <w:proofErr w:type="spellStart"/>
      <w:r w:rsidR="00CB6B0D" w:rsidRPr="003637EE">
        <w:rPr>
          <w:rFonts w:ascii="Times New Roman" w:eastAsia="Verdana" w:hAnsi="Times New Roman" w:cs="Times New Roman"/>
          <w:i/>
          <w:iCs/>
          <w:sz w:val="26"/>
          <w:szCs w:val="26"/>
        </w:rPr>
        <w:t>euro</w:t>
      </w:r>
      <w:bookmarkStart w:id="25" w:name="_Hlk220400212"/>
      <w:proofErr w:type="spellEnd"/>
      <w:r w:rsidRPr="003637EE">
        <w:rPr>
          <w:rFonts w:ascii="Times New Roman" w:eastAsia="Verdana" w:hAnsi="Times New Roman" w:cs="Times New Roman"/>
          <w:sz w:val="26"/>
          <w:szCs w:val="26"/>
        </w:rPr>
        <w:t>.</w:t>
      </w:r>
    </w:p>
    <w:bookmarkEnd w:id="25"/>
    <w:p w14:paraId="78FA2CC0" w14:textId="0698826D" w:rsidR="00CB6B0D" w:rsidRPr="003637EE" w:rsidRDefault="00CB6B0D" w:rsidP="003B7253">
      <w:pPr>
        <w:spacing w:after="0" w:line="240" w:lineRule="auto"/>
        <w:ind w:firstLine="720"/>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202</w:t>
      </w:r>
      <w:r w:rsidR="0056329F" w:rsidRPr="003637EE">
        <w:rPr>
          <w:rFonts w:ascii="Times New Roman" w:eastAsia="Verdana" w:hAnsi="Times New Roman" w:cs="Times New Roman"/>
          <w:sz w:val="26"/>
          <w:szCs w:val="26"/>
        </w:rPr>
        <w:t>4</w:t>
      </w:r>
      <w:r w:rsidRPr="003637EE">
        <w:rPr>
          <w:rFonts w:ascii="Times New Roman" w:eastAsia="Verdana" w:hAnsi="Times New Roman" w:cs="Times New Roman"/>
          <w:sz w:val="26"/>
          <w:szCs w:val="26"/>
        </w:rPr>
        <w:t xml:space="preserve">. gadā sankcijas par NILLTPFN likuma un Sankciju likuma pārkāpumiem tika piemērotas </w:t>
      </w:r>
      <w:r w:rsidR="001348BB" w:rsidRPr="003637EE">
        <w:rPr>
          <w:rFonts w:ascii="Times New Roman" w:eastAsia="Verdana" w:hAnsi="Times New Roman" w:cs="Times New Roman"/>
          <w:sz w:val="26"/>
          <w:szCs w:val="26"/>
        </w:rPr>
        <w:t>109</w:t>
      </w:r>
      <w:r w:rsidRPr="003637EE">
        <w:rPr>
          <w:rFonts w:ascii="Times New Roman" w:eastAsia="Verdana" w:hAnsi="Times New Roman" w:cs="Times New Roman"/>
          <w:sz w:val="26"/>
          <w:szCs w:val="26"/>
        </w:rPr>
        <w:t> subjektiem, kuri ir reģistrējušies kā grāmatvedības ārpakalpojuma sniedzēji:</w:t>
      </w:r>
    </w:p>
    <w:p w14:paraId="3093B1EB" w14:textId="7045003D" w:rsidR="00CB6B0D" w:rsidRPr="003637EE" w:rsidRDefault="001348BB" w:rsidP="003B7253">
      <w:pPr>
        <w:numPr>
          <w:ilvl w:val="0"/>
          <w:numId w:val="2"/>
        </w:numPr>
        <w:tabs>
          <w:tab w:val="left" w:pos="993"/>
        </w:tabs>
        <w:spacing w:after="0" w:line="240" w:lineRule="auto"/>
        <w:ind w:left="0" w:firstLine="720"/>
        <w:contextualSpacing/>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 xml:space="preserve">27 </w:t>
      </w:r>
      <w:r w:rsidR="00CB6B0D" w:rsidRPr="003637EE">
        <w:rPr>
          <w:rFonts w:ascii="Times New Roman" w:eastAsia="Verdana" w:hAnsi="Times New Roman" w:cs="Times New Roman"/>
          <w:sz w:val="26"/>
          <w:szCs w:val="26"/>
        </w:rPr>
        <w:t>lēmumi par darbības apturēšanu, piemērojot liegumu izmaiņu reģistrācijai komercreģistrā komercsabiedrības reorganizācijai un dalībnieku maiņai;</w:t>
      </w:r>
    </w:p>
    <w:p w14:paraId="52463F32" w14:textId="77777777" w:rsidR="00077615" w:rsidRPr="003637EE" w:rsidRDefault="001348BB" w:rsidP="003B7253">
      <w:pPr>
        <w:numPr>
          <w:ilvl w:val="0"/>
          <w:numId w:val="2"/>
        </w:numPr>
        <w:tabs>
          <w:tab w:val="left" w:pos="993"/>
        </w:tabs>
        <w:spacing w:after="0" w:line="240" w:lineRule="auto"/>
        <w:ind w:left="0" w:firstLine="720"/>
        <w:contextualSpacing/>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109</w:t>
      </w:r>
      <w:r w:rsidR="00CB6B0D" w:rsidRPr="003637EE">
        <w:rPr>
          <w:rFonts w:ascii="Times New Roman" w:eastAsia="Verdana" w:hAnsi="Times New Roman" w:cs="Times New Roman"/>
          <w:sz w:val="26"/>
          <w:szCs w:val="26"/>
        </w:rPr>
        <w:t xml:space="preserve"> lēmumi par soda naudas piemērošanu, kopā </w:t>
      </w:r>
      <w:r w:rsidRPr="003637EE">
        <w:rPr>
          <w:rFonts w:ascii="Times New Roman" w:eastAsia="Verdana" w:hAnsi="Times New Roman" w:cs="Times New Roman"/>
          <w:sz w:val="26"/>
          <w:szCs w:val="26"/>
        </w:rPr>
        <w:t>68 970</w:t>
      </w:r>
      <w:r w:rsidR="00CB6B0D" w:rsidRPr="003637EE">
        <w:rPr>
          <w:rFonts w:ascii="Times New Roman" w:eastAsia="Verdana" w:hAnsi="Times New Roman" w:cs="Times New Roman"/>
          <w:sz w:val="26"/>
          <w:szCs w:val="26"/>
        </w:rPr>
        <w:t> </w:t>
      </w:r>
      <w:proofErr w:type="spellStart"/>
      <w:r w:rsidR="00CB6B0D" w:rsidRPr="003637EE">
        <w:rPr>
          <w:rFonts w:ascii="Times New Roman" w:eastAsia="Verdana" w:hAnsi="Times New Roman" w:cs="Times New Roman"/>
          <w:i/>
          <w:iCs/>
          <w:sz w:val="26"/>
          <w:szCs w:val="26"/>
        </w:rPr>
        <w:t>euro</w:t>
      </w:r>
      <w:proofErr w:type="spellEnd"/>
      <w:r w:rsidR="00077615" w:rsidRPr="003637EE">
        <w:rPr>
          <w:rFonts w:ascii="Times New Roman" w:eastAsia="Verdana" w:hAnsi="Times New Roman" w:cs="Times New Roman"/>
          <w:sz w:val="26"/>
          <w:szCs w:val="26"/>
        </w:rPr>
        <w:t>.</w:t>
      </w:r>
    </w:p>
    <w:p w14:paraId="5A3B54B8" w14:textId="09BC4B19" w:rsidR="00CB6B0D" w:rsidRPr="003637EE" w:rsidRDefault="00077615" w:rsidP="00CF71BF">
      <w:pPr>
        <w:tabs>
          <w:tab w:val="left" w:pos="993"/>
        </w:tabs>
        <w:spacing w:after="0" w:line="240" w:lineRule="auto"/>
        <w:ind w:firstLine="720"/>
        <w:contextualSpacing/>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ab/>
      </w:r>
      <w:r w:rsidR="00CB6B0D" w:rsidRPr="003637EE">
        <w:rPr>
          <w:rFonts w:ascii="Times New Roman" w:eastAsia="Verdana" w:hAnsi="Times New Roman" w:cs="Times New Roman"/>
          <w:sz w:val="26"/>
          <w:szCs w:val="26"/>
        </w:rPr>
        <w:t>202</w:t>
      </w:r>
      <w:r w:rsidR="001348BB" w:rsidRPr="003637EE">
        <w:rPr>
          <w:rFonts w:ascii="Times New Roman" w:eastAsia="Verdana" w:hAnsi="Times New Roman" w:cs="Times New Roman"/>
          <w:sz w:val="26"/>
          <w:szCs w:val="26"/>
        </w:rPr>
        <w:t>5</w:t>
      </w:r>
      <w:r w:rsidR="00CB6B0D" w:rsidRPr="003637EE">
        <w:rPr>
          <w:rFonts w:ascii="Times New Roman" w:eastAsia="Verdana" w:hAnsi="Times New Roman" w:cs="Times New Roman"/>
          <w:sz w:val="26"/>
          <w:szCs w:val="26"/>
        </w:rPr>
        <w:t xml:space="preserve">. gadā sankcijas par NILLTPFN likuma un Sankciju likuma pārkāpumiem tika piemērotas </w:t>
      </w:r>
      <w:r w:rsidRPr="003637EE">
        <w:rPr>
          <w:rFonts w:ascii="Times New Roman" w:eastAsia="Verdana" w:hAnsi="Times New Roman" w:cs="Times New Roman"/>
          <w:sz w:val="26"/>
          <w:szCs w:val="26"/>
        </w:rPr>
        <w:t>169</w:t>
      </w:r>
      <w:r w:rsidR="00CB6B0D" w:rsidRPr="003637EE">
        <w:rPr>
          <w:rFonts w:ascii="Times New Roman" w:eastAsia="Verdana" w:hAnsi="Times New Roman" w:cs="Times New Roman"/>
          <w:sz w:val="26"/>
          <w:szCs w:val="26"/>
        </w:rPr>
        <w:t> subjektiem, kuri ir reģistrējušies kā grāmatvedības ārpakalpojuma sniedzēji:</w:t>
      </w:r>
    </w:p>
    <w:p w14:paraId="312E03DE" w14:textId="30E15DA1" w:rsidR="00CB6B0D" w:rsidRPr="003637EE" w:rsidRDefault="00077615" w:rsidP="003B7253">
      <w:pPr>
        <w:numPr>
          <w:ilvl w:val="0"/>
          <w:numId w:val="2"/>
        </w:numPr>
        <w:tabs>
          <w:tab w:val="left" w:pos="1134"/>
        </w:tabs>
        <w:spacing w:after="0" w:line="240" w:lineRule="auto"/>
        <w:ind w:left="0" w:firstLine="720"/>
        <w:contextualSpacing/>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33</w:t>
      </w:r>
      <w:r w:rsidR="00CB6B0D" w:rsidRPr="003637EE">
        <w:rPr>
          <w:rFonts w:ascii="Times New Roman" w:eastAsia="Verdana" w:hAnsi="Times New Roman" w:cs="Times New Roman"/>
          <w:sz w:val="26"/>
          <w:szCs w:val="26"/>
        </w:rPr>
        <w:t xml:space="preserve"> lēmumi par darbības apturēšanu, piemērojot liegumu izmaiņu reģistrācijai komercreģistrā komercsabiedrības reorganizācijai un dalībnieku maiņai;</w:t>
      </w:r>
    </w:p>
    <w:p w14:paraId="089F436B" w14:textId="370FD94C" w:rsidR="00077615" w:rsidRPr="003637EE" w:rsidRDefault="00077615" w:rsidP="003B7253">
      <w:pPr>
        <w:numPr>
          <w:ilvl w:val="0"/>
          <w:numId w:val="2"/>
        </w:numPr>
        <w:tabs>
          <w:tab w:val="left" w:pos="1134"/>
        </w:tabs>
        <w:spacing w:after="0" w:line="240" w:lineRule="auto"/>
        <w:ind w:left="0" w:firstLine="720"/>
        <w:contextualSpacing/>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169</w:t>
      </w:r>
      <w:r w:rsidR="00CB6B0D" w:rsidRPr="003637EE">
        <w:rPr>
          <w:rFonts w:ascii="Times New Roman" w:eastAsia="Verdana" w:hAnsi="Times New Roman" w:cs="Times New Roman"/>
          <w:sz w:val="26"/>
          <w:szCs w:val="26"/>
        </w:rPr>
        <w:t xml:space="preserve"> lēmumi par soda naudas piemērošanu, kopā </w:t>
      </w:r>
      <w:r w:rsidRPr="003637EE">
        <w:rPr>
          <w:rFonts w:ascii="Times New Roman" w:eastAsia="Verdana" w:hAnsi="Times New Roman" w:cs="Times New Roman"/>
          <w:sz w:val="26"/>
          <w:szCs w:val="26"/>
        </w:rPr>
        <w:t xml:space="preserve">109 910 </w:t>
      </w:r>
      <w:proofErr w:type="spellStart"/>
      <w:r w:rsidR="00CB6B0D" w:rsidRPr="003637EE">
        <w:rPr>
          <w:rFonts w:ascii="Times New Roman" w:eastAsia="Verdana" w:hAnsi="Times New Roman" w:cs="Times New Roman"/>
          <w:i/>
          <w:iCs/>
          <w:sz w:val="26"/>
          <w:szCs w:val="26"/>
        </w:rPr>
        <w:t>euro</w:t>
      </w:r>
      <w:proofErr w:type="spellEnd"/>
      <w:r w:rsidRPr="003637EE">
        <w:rPr>
          <w:rFonts w:ascii="Times New Roman" w:eastAsia="Verdana" w:hAnsi="Times New Roman" w:cs="Times New Roman"/>
          <w:sz w:val="26"/>
          <w:szCs w:val="26"/>
        </w:rPr>
        <w:t>.</w:t>
      </w:r>
    </w:p>
    <w:p w14:paraId="5D90D065" w14:textId="77777777" w:rsidR="006A4E7B" w:rsidRPr="003637EE" w:rsidRDefault="006A4E7B" w:rsidP="00CF71BF">
      <w:pPr>
        <w:pStyle w:val="ListParagraph"/>
        <w:spacing w:after="0"/>
        <w:ind w:left="0"/>
        <w:contextualSpacing w:val="0"/>
        <w:jc w:val="both"/>
        <w:rPr>
          <w:rFonts w:cs="Times New Roman"/>
          <w:sz w:val="26"/>
          <w:szCs w:val="26"/>
        </w:rPr>
      </w:pPr>
    </w:p>
    <w:p w14:paraId="767ECB06" w14:textId="316E4185" w:rsidR="000E42B3" w:rsidRPr="003637EE" w:rsidRDefault="00CF71BF" w:rsidP="00CF71BF">
      <w:pPr>
        <w:spacing w:after="0" w:line="240" w:lineRule="auto"/>
        <w:ind w:firstLine="720"/>
        <w:jc w:val="both"/>
        <w:rPr>
          <w:rFonts w:ascii="Times New Roman" w:hAnsi="Times New Roman" w:cs="Times New Roman"/>
          <w:sz w:val="26"/>
          <w:szCs w:val="26"/>
        </w:rPr>
      </w:pPr>
      <w:proofErr w:type="spellStart"/>
      <w:r>
        <w:rPr>
          <w:rFonts w:ascii="Times New Roman" w:hAnsi="Times New Roman" w:cs="Times New Roman"/>
          <w:sz w:val="26"/>
          <w:szCs w:val="26"/>
        </w:rPr>
        <w:t>U</w:t>
      </w:r>
      <w:r w:rsidR="006A4E7B" w:rsidRPr="003637EE">
        <w:rPr>
          <w:rFonts w:ascii="Times New Roman" w:hAnsi="Times New Roman" w:cs="Times New Roman"/>
          <w:sz w:val="26"/>
          <w:szCs w:val="26"/>
        </w:rPr>
        <w:t>raudzības</w:t>
      </w:r>
      <w:proofErr w:type="spellEnd"/>
      <w:r w:rsidR="006A4E7B" w:rsidRPr="003637EE">
        <w:rPr>
          <w:rFonts w:ascii="Times New Roman" w:hAnsi="Times New Roman" w:cs="Times New Roman"/>
          <w:sz w:val="26"/>
          <w:szCs w:val="26"/>
        </w:rPr>
        <w:t xml:space="preserve"> </w:t>
      </w:r>
      <w:r w:rsidR="00C85D70">
        <w:rPr>
          <w:rFonts w:ascii="Times New Roman" w:hAnsi="Times New Roman" w:cs="Times New Roman"/>
          <w:sz w:val="26"/>
          <w:szCs w:val="26"/>
        </w:rPr>
        <w:t>gaitā</w:t>
      </w:r>
      <w:r w:rsidR="00C85D70" w:rsidRPr="003637EE">
        <w:rPr>
          <w:rFonts w:ascii="Times New Roman" w:hAnsi="Times New Roman" w:cs="Times New Roman"/>
          <w:sz w:val="26"/>
          <w:szCs w:val="26"/>
        </w:rPr>
        <w:t xml:space="preserve"> </w:t>
      </w:r>
      <w:r w:rsidR="006A4E7B" w:rsidRPr="003637EE">
        <w:rPr>
          <w:rFonts w:ascii="Times New Roman" w:hAnsi="Times New Roman" w:cs="Times New Roman"/>
          <w:sz w:val="26"/>
          <w:szCs w:val="26"/>
        </w:rPr>
        <w:t xml:space="preserve">tiek konstatēti šādi izplatītākie NILLTPFN likuma </w:t>
      </w:r>
      <w:r w:rsidR="009039C6" w:rsidRPr="003637EE">
        <w:rPr>
          <w:rFonts w:ascii="Times New Roman" w:hAnsi="Times New Roman" w:cs="Times New Roman"/>
          <w:sz w:val="26"/>
          <w:szCs w:val="26"/>
        </w:rPr>
        <w:t xml:space="preserve">un Sankciju likuma </w:t>
      </w:r>
      <w:r w:rsidR="006A4E7B" w:rsidRPr="003637EE">
        <w:rPr>
          <w:rFonts w:ascii="Times New Roman" w:hAnsi="Times New Roman" w:cs="Times New Roman"/>
          <w:sz w:val="26"/>
          <w:szCs w:val="26"/>
        </w:rPr>
        <w:t>pārkāpumi:</w:t>
      </w:r>
    </w:p>
    <w:p w14:paraId="4E5F6C6F" w14:textId="7D6D53DC" w:rsidR="000E42B3" w:rsidRPr="003637EE" w:rsidRDefault="000E42B3" w:rsidP="00CF71BF">
      <w:pPr>
        <w:pStyle w:val="ListParagraph"/>
        <w:numPr>
          <w:ilvl w:val="0"/>
          <w:numId w:val="2"/>
        </w:numPr>
        <w:tabs>
          <w:tab w:val="left" w:pos="993"/>
        </w:tabs>
        <w:spacing w:after="0"/>
        <w:ind w:left="0" w:firstLine="720"/>
        <w:jc w:val="both"/>
        <w:rPr>
          <w:rFonts w:cs="Times New Roman"/>
          <w:sz w:val="26"/>
          <w:szCs w:val="26"/>
        </w:rPr>
      </w:pPr>
      <w:r w:rsidRPr="003637EE">
        <w:rPr>
          <w:rFonts w:cs="Times New Roman"/>
          <w:sz w:val="26"/>
          <w:szCs w:val="26"/>
        </w:rPr>
        <w:t xml:space="preserve">nav izpildīta VID prasība nodrošināt pārbaudes veikšanu un uzrādīt pieprasītos </w:t>
      </w:r>
      <w:r w:rsidR="00C85D70" w:rsidRPr="003637EE">
        <w:rPr>
          <w:rFonts w:cs="Times New Roman"/>
          <w:sz w:val="26"/>
          <w:szCs w:val="26"/>
        </w:rPr>
        <w:t>dokumentus</w:t>
      </w:r>
      <w:r w:rsidRPr="003637EE">
        <w:rPr>
          <w:rFonts w:cs="Times New Roman"/>
          <w:sz w:val="26"/>
          <w:szCs w:val="26"/>
        </w:rPr>
        <w:t>;</w:t>
      </w:r>
    </w:p>
    <w:p w14:paraId="0DC0CB3A" w14:textId="2F760CAB" w:rsidR="000E42B3" w:rsidRPr="003637EE" w:rsidRDefault="000E42B3" w:rsidP="00CF71BF">
      <w:pPr>
        <w:pStyle w:val="ListParagraph"/>
        <w:numPr>
          <w:ilvl w:val="0"/>
          <w:numId w:val="2"/>
        </w:numPr>
        <w:tabs>
          <w:tab w:val="left" w:pos="993"/>
        </w:tabs>
        <w:spacing w:after="0"/>
        <w:ind w:left="0" w:firstLine="720"/>
        <w:jc w:val="both"/>
        <w:rPr>
          <w:rFonts w:cs="Times New Roman"/>
          <w:sz w:val="26"/>
          <w:szCs w:val="26"/>
        </w:rPr>
      </w:pPr>
      <w:r w:rsidRPr="003637EE">
        <w:rPr>
          <w:rFonts w:cs="Times New Roman"/>
          <w:sz w:val="26"/>
          <w:szCs w:val="26"/>
        </w:rPr>
        <w:t xml:space="preserve">nav </w:t>
      </w:r>
      <w:r w:rsidR="00C85D70">
        <w:rPr>
          <w:rFonts w:cs="Times New Roman"/>
          <w:sz w:val="26"/>
          <w:szCs w:val="26"/>
        </w:rPr>
        <w:t>novērtēta</w:t>
      </w:r>
      <w:r w:rsidRPr="003637EE">
        <w:rPr>
          <w:rFonts w:cs="Times New Roman"/>
          <w:sz w:val="26"/>
          <w:szCs w:val="26"/>
        </w:rPr>
        <w:t xml:space="preserve"> un dokumentēt</w:t>
      </w:r>
      <w:r w:rsidR="00C85D70">
        <w:rPr>
          <w:rFonts w:cs="Times New Roman"/>
          <w:sz w:val="26"/>
          <w:szCs w:val="26"/>
        </w:rPr>
        <w:t>a</w:t>
      </w:r>
      <w:r w:rsidRPr="003637EE">
        <w:rPr>
          <w:rFonts w:cs="Times New Roman"/>
          <w:sz w:val="26"/>
          <w:szCs w:val="26"/>
        </w:rPr>
        <w:t xml:space="preserve"> sava darbība un klientu risk</w:t>
      </w:r>
      <w:r w:rsidR="00C85D70">
        <w:rPr>
          <w:rFonts w:cs="Times New Roman"/>
          <w:sz w:val="26"/>
          <w:szCs w:val="26"/>
        </w:rPr>
        <w:t>s</w:t>
      </w:r>
      <w:r w:rsidRPr="003637EE">
        <w:rPr>
          <w:rFonts w:cs="Times New Roman"/>
          <w:sz w:val="26"/>
          <w:szCs w:val="26"/>
        </w:rPr>
        <w:t>;</w:t>
      </w:r>
    </w:p>
    <w:p w14:paraId="1E47E1D6" w14:textId="77777777" w:rsidR="000E42B3" w:rsidRPr="003637EE" w:rsidRDefault="000E42B3" w:rsidP="00CF71BF">
      <w:pPr>
        <w:pStyle w:val="ListParagraph"/>
        <w:numPr>
          <w:ilvl w:val="0"/>
          <w:numId w:val="2"/>
        </w:numPr>
        <w:tabs>
          <w:tab w:val="left" w:pos="993"/>
        </w:tabs>
        <w:spacing w:after="0"/>
        <w:ind w:left="0" w:firstLine="720"/>
        <w:jc w:val="both"/>
        <w:rPr>
          <w:rFonts w:cs="Times New Roman"/>
          <w:sz w:val="26"/>
          <w:szCs w:val="26"/>
        </w:rPr>
      </w:pPr>
      <w:r w:rsidRPr="003637EE">
        <w:rPr>
          <w:rFonts w:cs="Times New Roman"/>
          <w:sz w:val="26"/>
          <w:szCs w:val="26"/>
        </w:rPr>
        <w:t>IKS nav izstrādāta, izstrādāta nepilnīgi, nav aktualizēta;</w:t>
      </w:r>
    </w:p>
    <w:p w14:paraId="177D6300" w14:textId="0BFAD810" w:rsidR="000E42B3" w:rsidRPr="003637EE" w:rsidRDefault="000E42B3" w:rsidP="00CF71BF">
      <w:pPr>
        <w:pStyle w:val="ListParagraph"/>
        <w:numPr>
          <w:ilvl w:val="0"/>
          <w:numId w:val="2"/>
        </w:numPr>
        <w:tabs>
          <w:tab w:val="left" w:pos="993"/>
        </w:tabs>
        <w:spacing w:after="0"/>
        <w:ind w:left="0" w:firstLine="720"/>
        <w:jc w:val="both"/>
        <w:rPr>
          <w:rFonts w:cs="Times New Roman"/>
          <w:sz w:val="26"/>
          <w:szCs w:val="26"/>
        </w:rPr>
      </w:pPr>
      <w:r w:rsidRPr="003637EE">
        <w:rPr>
          <w:rFonts w:cs="Times New Roman"/>
          <w:sz w:val="26"/>
          <w:szCs w:val="26"/>
        </w:rPr>
        <w:t xml:space="preserve">nav </w:t>
      </w:r>
      <w:r w:rsidR="00C85D70">
        <w:rPr>
          <w:rFonts w:cs="Times New Roman"/>
          <w:sz w:val="26"/>
          <w:szCs w:val="26"/>
        </w:rPr>
        <w:t>identificēti un izpētīti</w:t>
      </w:r>
      <w:r w:rsidRPr="003637EE">
        <w:rPr>
          <w:rFonts w:cs="Times New Roman"/>
          <w:sz w:val="26"/>
          <w:szCs w:val="26"/>
        </w:rPr>
        <w:t xml:space="preserve"> klient</w:t>
      </w:r>
      <w:r w:rsidR="00C85D70">
        <w:rPr>
          <w:rFonts w:cs="Times New Roman"/>
          <w:sz w:val="26"/>
          <w:szCs w:val="26"/>
        </w:rPr>
        <w:t>i</w:t>
      </w:r>
      <w:r w:rsidRPr="003637EE">
        <w:rPr>
          <w:rFonts w:cs="Times New Roman"/>
          <w:sz w:val="26"/>
          <w:szCs w:val="26"/>
        </w:rPr>
        <w:t>;</w:t>
      </w:r>
    </w:p>
    <w:p w14:paraId="3D820FB0" w14:textId="626B7C7C" w:rsidR="000E42B3" w:rsidRPr="003637EE" w:rsidRDefault="000E42B3" w:rsidP="00CF71BF">
      <w:pPr>
        <w:pStyle w:val="ListParagraph"/>
        <w:numPr>
          <w:ilvl w:val="0"/>
          <w:numId w:val="2"/>
        </w:numPr>
        <w:tabs>
          <w:tab w:val="left" w:pos="993"/>
        </w:tabs>
        <w:spacing w:after="0"/>
        <w:ind w:left="0" w:firstLine="720"/>
        <w:jc w:val="both"/>
        <w:rPr>
          <w:rFonts w:cs="Times New Roman"/>
          <w:sz w:val="26"/>
          <w:szCs w:val="26"/>
        </w:rPr>
      </w:pPr>
      <w:r w:rsidRPr="003637EE">
        <w:rPr>
          <w:rFonts w:cs="Times New Roman"/>
          <w:sz w:val="26"/>
          <w:szCs w:val="26"/>
        </w:rPr>
        <w:t>nav paziņots VID par darbības veidu un atbildīgās personas iecelšanu;</w:t>
      </w:r>
    </w:p>
    <w:p w14:paraId="65C82034" w14:textId="6CB02CD5" w:rsidR="000E42B3" w:rsidRPr="003637EE" w:rsidRDefault="000E42B3" w:rsidP="00CF71BF">
      <w:pPr>
        <w:pStyle w:val="ListParagraph"/>
        <w:numPr>
          <w:ilvl w:val="0"/>
          <w:numId w:val="2"/>
        </w:numPr>
        <w:tabs>
          <w:tab w:val="left" w:pos="993"/>
        </w:tabs>
        <w:spacing w:after="0"/>
        <w:ind w:left="0" w:firstLine="720"/>
        <w:jc w:val="both"/>
        <w:rPr>
          <w:rFonts w:cs="Times New Roman"/>
          <w:sz w:val="26"/>
          <w:szCs w:val="26"/>
        </w:rPr>
      </w:pPr>
      <w:r w:rsidRPr="003637EE">
        <w:rPr>
          <w:rFonts w:cs="Times New Roman"/>
          <w:sz w:val="26"/>
          <w:szCs w:val="26"/>
        </w:rPr>
        <w:t xml:space="preserve">nav </w:t>
      </w:r>
      <w:r w:rsidR="007C6F5F">
        <w:rPr>
          <w:rFonts w:cs="Times New Roman"/>
          <w:sz w:val="26"/>
          <w:szCs w:val="26"/>
        </w:rPr>
        <w:t>novērtēta</w:t>
      </w:r>
      <w:r w:rsidRPr="003637EE">
        <w:rPr>
          <w:rFonts w:cs="Times New Roman"/>
          <w:sz w:val="26"/>
          <w:szCs w:val="26"/>
        </w:rPr>
        <w:t xml:space="preserve"> atbildīgās personas atbilstība;</w:t>
      </w:r>
    </w:p>
    <w:p w14:paraId="47118ECA" w14:textId="5C427D9F" w:rsidR="000E42B3" w:rsidRPr="003637EE" w:rsidRDefault="000E42B3" w:rsidP="00CF71BF">
      <w:pPr>
        <w:pStyle w:val="ListParagraph"/>
        <w:numPr>
          <w:ilvl w:val="0"/>
          <w:numId w:val="2"/>
        </w:numPr>
        <w:tabs>
          <w:tab w:val="left" w:pos="993"/>
        </w:tabs>
        <w:spacing w:after="0"/>
        <w:ind w:left="0" w:firstLine="720"/>
        <w:jc w:val="both"/>
        <w:rPr>
          <w:rFonts w:cs="Times New Roman"/>
          <w:sz w:val="26"/>
          <w:szCs w:val="26"/>
        </w:rPr>
      </w:pPr>
      <w:r w:rsidRPr="003637EE">
        <w:rPr>
          <w:rFonts w:cs="Times New Roman"/>
          <w:sz w:val="26"/>
          <w:szCs w:val="26"/>
        </w:rPr>
        <w:t xml:space="preserve">nav </w:t>
      </w:r>
      <w:r w:rsidR="007C6F5F">
        <w:rPr>
          <w:rFonts w:cs="Times New Roman"/>
          <w:sz w:val="26"/>
          <w:szCs w:val="26"/>
        </w:rPr>
        <w:t>uzraudzīti</w:t>
      </w:r>
      <w:r w:rsidRPr="003637EE">
        <w:rPr>
          <w:rFonts w:cs="Times New Roman"/>
          <w:sz w:val="26"/>
          <w:szCs w:val="26"/>
        </w:rPr>
        <w:t xml:space="preserve"> darījum</w:t>
      </w:r>
      <w:r w:rsidR="007C6F5F">
        <w:rPr>
          <w:rFonts w:cs="Times New Roman"/>
          <w:sz w:val="26"/>
          <w:szCs w:val="26"/>
        </w:rPr>
        <w:t>i</w:t>
      </w:r>
      <w:r w:rsidRPr="003637EE">
        <w:rPr>
          <w:rFonts w:cs="Times New Roman"/>
          <w:sz w:val="26"/>
          <w:szCs w:val="26"/>
        </w:rPr>
        <w:t>;</w:t>
      </w:r>
    </w:p>
    <w:p w14:paraId="23944F77" w14:textId="7DDA238F" w:rsidR="000E42B3" w:rsidRPr="003637EE" w:rsidRDefault="00C85D70" w:rsidP="00CF71BF">
      <w:pPr>
        <w:pStyle w:val="ListParagraph"/>
        <w:numPr>
          <w:ilvl w:val="0"/>
          <w:numId w:val="2"/>
        </w:numPr>
        <w:tabs>
          <w:tab w:val="left" w:pos="993"/>
        </w:tabs>
        <w:spacing w:after="0"/>
        <w:ind w:left="0" w:firstLine="720"/>
        <w:jc w:val="both"/>
        <w:rPr>
          <w:rFonts w:cs="Times New Roman"/>
          <w:sz w:val="26"/>
          <w:szCs w:val="26"/>
        </w:rPr>
      </w:pPr>
      <w:r w:rsidRPr="003637EE">
        <w:rPr>
          <w:rFonts w:cs="Times New Roman"/>
          <w:sz w:val="26"/>
          <w:szCs w:val="26"/>
        </w:rPr>
        <w:t>n</w:t>
      </w:r>
      <w:r>
        <w:rPr>
          <w:rFonts w:cs="Times New Roman"/>
          <w:sz w:val="26"/>
          <w:szCs w:val="26"/>
        </w:rPr>
        <w:t xml:space="preserve">av ziņots </w:t>
      </w:r>
      <w:r w:rsidR="000E42B3" w:rsidRPr="003637EE">
        <w:rPr>
          <w:rFonts w:cs="Times New Roman"/>
          <w:sz w:val="26"/>
          <w:szCs w:val="26"/>
        </w:rPr>
        <w:t>par aizdomīgiem darījumiem FID;</w:t>
      </w:r>
    </w:p>
    <w:p w14:paraId="7F1CED2C" w14:textId="17B0AD27" w:rsidR="009039C6" w:rsidRPr="003637EE" w:rsidRDefault="000E42B3" w:rsidP="00CF71BF">
      <w:pPr>
        <w:pStyle w:val="ListParagraph"/>
        <w:numPr>
          <w:ilvl w:val="0"/>
          <w:numId w:val="2"/>
        </w:numPr>
        <w:tabs>
          <w:tab w:val="left" w:pos="993"/>
        </w:tabs>
        <w:spacing w:after="0"/>
        <w:ind w:left="0" w:firstLine="720"/>
        <w:jc w:val="both"/>
        <w:rPr>
          <w:rFonts w:cs="Times New Roman"/>
          <w:sz w:val="26"/>
          <w:szCs w:val="26"/>
        </w:rPr>
      </w:pPr>
      <w:r w:rsidRPr="003637EE">
        <w:rPr>
          <w:rFonts w:cs="Times New Roman"/>
          <w:sz w:val="26"/>
          <w:szCs w:val="26"/>
        </w:rPr>
        <w:t xml:space="preserve">nav </w:t>
      </w:r>
      <w:r w:rsidR="00C85D70">
        <w:rPr>
          <w:rFonts w:cs="Times New Roman"/>
          <w:sz w:val="26"/>
          <w:szCs w:val="26"/>
        </w:rPr>
        <w:t>novērtēts</w:t>
      </w:r>
      <w:r w:rsidRPr="003637EE">
        <w:rPr>
          <w:rFonts w:cs="Times New Roman"/>
          <w:sz w:val="26"/>
          <w:szCs w:val="26"/>
        </w:rPr>
        <w:t xml:space="preserve"> sankciju risk</w:t>
      </w:r>
      <w:r w:rsidR="00C85D70">
        <w:rPr>
          <w:rFonts w:cs="Times New Roman"/>
          <w:sz w:val="26"/>
          <w:szCs w:val="26"/>
        </w:rPr>
        <w:t>s</w:t>
      </w:r>
      <w:r w:rsidRPr="003637EE">
        <w:rPr>
          <w:rFonts w:cs="Times New Roman"/>
          <w:sz w:val="26"/>
          <w:szCs w:val="26"/>
        </w:rPr>
        <w:t xml:space="preserve">, nav izstrādāta sankciju riska </w:t>
      </w:r>
      <w:r w:rsidR="00C85D70" w:rsidRPr="003637EE">
        <w:rPr>
          <w:rFonts w:cs="Times New Roman"/>
          <w:sz w:val="26"/>
          <w:szCs w:val="26"/>
        </w:rPr>
        <w:t>pārvaldī</w:t>
      </w:r>
      <w:r w:rsidR="00C85D70">
        <w:rPr>
          <w:rFonts w:cs="Times New Roman"/>
          <w:sz w:val="26"/>
          <w:szCs w:val="26"/>
        </w:rPr>
        <w:t>bas</w:t>
      </w:r>
      <w:r w:rsidR="00C85D70" w:rsidRPr="003637EE">
        <w:rPr>
          <w:rFonts w:cs="Times New Roman"/>
          <w:sz w:val="26"/>
          <w:szCs w:val="26"/>
        </w:rPr>
        <w:t xml:space="preserve"> </w:t>
      </w:r>
      <w:r w:rsidRPr="003637EE">
        <w:rPr>
          <w:rFonts w:cs="Times New Roman"/>
          <w:sz w:val="26"/>
          <w:szCs w:val="26"/>
        </w:rPr>
        <w:t>IKS.</w:t>
      </w:r>
    </w:p>
    <w:bookmarkEnd w:id="22"/>
    <w:p w14:paraId="0DE11980" w14:textId="77777777" w:rsidR="006A4E7B" w:rsidRPr="003637EE" w:rsidRDefault="006A4E7B" w:rsidP="00CF71BF">
      <w:pPr>
        <w:tabs>
          <w:tab w:val="left" w:pos="720"/>
        </w:tabs>
        <w:spacing w:after="0" w:line="240" w:lineRule="auto"/>
        <w:ind w:firstLine="720"/>
        <w:jc w:val="both"/>
        <w:rPr>
          <w:rFonts w:ascii="Times New Roman" w:hAnsi="Times New Roman" w:cs="Times New Roman"/>
          <w:sz w:val="26"/>
          <w:szCs w:val="26"/>
        </w:rPr>
      </w:pPr>
    </w:p>
    <w:p w14:paraId="0F9C0A63" w14:textId="77777777" w:rsidR="006A4E7B" w:rsidRPr="003637EE" w:rsidRDefault="006A4E7B" w:rsidP="00CF71BF">
      <w:pPr>
        <w:tabs>
          <w:tab w:val="left" w:pos="720"/>
        </w:tabs>
        <w:spacing w:after="0" w:line="240" w:lineRule="auto"/>
        <w:ind w:firstLine="720"/>
        <w:jc w:val="both"/>
        <w:rPr>
          <w:rFonts w:ascii="Times New Roman" w:eastAsia="Times New Roman" w:hAnsi="Times New Roman" w:cs="Times New Roman"/>
          <w:sz w:val="26"/>
          <w:szCs w:val="26"/>
          <w:lang w:eastAsia="lv-LV"/>
        </w:rPr>
      </w:pPr>
      <w:bookmarkStart w:id="26" w:name="_Hlk127782571"/>
      <w:r w:rsidRPr="003637EE">
        <w:rPr>
          <w:rFonts w:ascii="Times New Roman" w:eastAsia="Times New Roman" w:hAnsi="Times New Roman" w:cs="Times New Roman"/>
          <w:sz w:val="26"/>
          <w:szCs w:val="26"/>
          <w:lang w:eastAsia="lv-LV"/>
        </w:rPr>
        <w:t>Galvenie ievainojamības faktori ir:</w:t>
      </w:r>
    </w:p>
    <w:p w14:paraId="704724FE" w14:textId="77777777" w:rsidR="006A4E7B" w:rsidRPr="003637EE" w:rsidRDefault="006A4E7B" w:rsidP="00CF71BF">
      <w:pPr>
        <w:numPr>
          <w:ilvl w:val="0"/>
          <w:numId w:val="9"/>
        </w:numPr>
        <w:tabs>
          <w:tab w:val="left" w:pos="993"/>
        </w:tabs>
        <w:spacing w:after="0" w:line="240" w:lineRule="auto"/>
        <w:ind w:left="0" w:firstLine="720"/>
        <w:jc w:val="both"/>
        <w:rPr>
          <w:rFonts w:ascii="Times New Roman" w:eastAsia="Times New Roman" w:hAnsi="Times New Roman" w:cs="Times New Roman"/>
          <w:sz w:val="26"/>
          <w:szCs w:val="26"/>
          <w:lang w:eastAsia="lv-LV"/>
        </w:rPr>
      </w:pPr>
      <w:r w:rsidRPr="003637EE">
        <w:rPr>
          <w:rFonts w:ascii="Times New Roman" w:eastAsia="Times New Roman" w:hAnsi="Times New Roman" w:cs="Times New Roman"/>
          <w:sz w:val="26"/>
          <w:szCs w:val="26"/>
          <w:lang w:eastAsia="lv-LV"/>
        </w:rPr>
        <w:t>liels paaugstināta riska klientu īpatsvars;</w:t>
      </w:r>
    </w:p>
    <w:p w14:paraId="3149D49B" w14:textId="7CC3AE83" w:rsidR="00573A11" w:rsidRPr="003637EE" w:rsidRDefault="00573A11" w:rsidP="00CF71BF">
      <w:pPr>
        <w:numPr>
          <w:ilvl w:val="0"/>
          <w:numId w:val="9"/>
        </w:numPr>
        <w:tabs>
          <w:tab w:val="left" w:pos="993"/>
        </w:tabs>
        <w:spacing w:after="0" w:line="240" w:lineRule="auto"/>
        <w:ind w:left="0" w:firstLine="720"/>
        <w:jc w:val="both"/>
        <w:rPr>
          <w:rFonts w:ascii="Times New Roman" w:eastAsia="Times New Roman" w:hAnsi="Times New Roman" w:cs="Times New Roman"/>
          <w:sz w:val="26"/>
          <w:szCs w:val="26"/>
          <w:lang w:eastAsia="lv-LV"/>
        </w:rPr>
      </w:pPr>
      <w:r w:rsidRPr="003637EE">
        <w:rPr>
          <w:rFonts w:ascii="Times New Roman" w:eastAsia="Times New Roman" w:hAnsi="Times New Roman" w:cs="Times New Roman"/>
          <w:sz w:val="26"/>
          <w:szCs w:val="26"/>
          <w:lang w:eastAsia="lv-LV"/>
        </w:rPr>
        <w:t>plaši izplatīta neklātienes identifikācija, kā arī nozarē vērojama neklātienes pakalpojumu sniegšana</w:t>
      </w:r>
      <w:r w:rsidRPr="003637EE">
        <w:rPr>
          <w:rFonts w:ascii="Times New Roman" w:hAnsi="Times New Roman" w:cs="Times New Roman"/>
          <w:sz w:val="26"/>
          <w:szCs w:val="26"/>
        </w:rPr>
        <w:t>.</w:t>
      </w:r>
    </w:p>
    <w:p w14:paraId="73C1A15F" w14:textId="0441173F" w:rsidR="00CF681F" w:rsidRPr="003637EE" w:rsidRDefault="00CF681F" w:rsidP="00CF71BF">
      <w:pPr>
        <w:spacing w:after="0" w:line="240" w:lineRule="auto"/>
        <w:ind w:firstLine="720"/>
        <w:jc w:val="both"/>
        <w:rPr>
          <w:rFonts w:ascii="Times New Roman" w:hAnsi="Times New Roman" w:cs="Times New Roman"/>
          <w:sz w:val="26"/>
          <w:szCs w:val="26"/>
        </w:rPr>
      </w:pPr>
    </w:p>
    <w:p w14:paraId="5B0A89F9" w14:textId="66BA3EE2" w:rsidR="00CF681F" w:rsidRPr="003637EE" w:rsidRDefault="00CF681F" w:rsidP="003B7253">
      <w:pPr>
        <w:spacing w:after="0" w:line="240" w:lineRule="auto"/>
        <w:ind w:firstLine="720"/>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Grāmatvedības ārpakalpojum</w:t>
      </w:r>
      <w:r w:rsidR="007C6F5F">
        <w:rPr>
          <w:rFonts w:ascii="Times New Roman" w:eastAsia="Verdana" w:hAnsi="Times New Roman" w:cs="Times New Roman"/>
          <w:sz w:val="26"/>
          <w:szCs w:val="26"/>
        </w:rPr>
        <w:t>a</w:t>
      </w:r>
      <w:r w:rsidRPr="003637EE">
        <w:rPr>
          <w:rFonts w:ascii="Times New Roman" w:eastAsia="Verdana" w:hAnsi="Times New Roman" w:cs="Times New Roman"/>
          <w:sz w:val="26"/>
          <w:szCs w:val="26"/>
        </w:rPr>
        <w:t xml:space="preserve"> sniedzējiem galvenie identificētie riski</w:t>
      </w:r>
      <w:r w:rsidR="002F4B9B" w:rsidRPr="003637EE">
        <w:rPr>
          <w:rFonts w:ascii="Times New Roman" w:eastAsia="Verdana" w:hAnsi="Times New Roman" w:cs="Times New Roman"/>
          <w:sz w:val="26"/>
          <w:szCs w:val="26"/>
        </w:rPr>
        <w:t xml:space="preserve"> ir</w:t>
      </w:r>
      <w:r w:rsidRPr="003637EE">
        <w:rPr>
          <w:rFonts w:ascii="Times New Roman" w:eastAsia="Verdana" w:hAnsi="Times New Roman" w:cs="Times New Roman"/>
          <w:sz w:val="26"/>
          <w:szCs w:val="26"/>
        </w:rPr>
        <w:t>:</w:t>
      </w:r>
    </w:p>
    <w:p w14:paraId="3E5C0314" w14:textId="77777777" w:rsidR="00CF681F" w:rsidRPr="003637EE" w:rsidRDefault="00CF681F" w:rsidP="00CF71BF">
      <w:pPr>
        <w:numPr>
          <w:ilvl w:val="0"/>
          <w:numId w:val="24"/>
        </w:numPr>
        <w:tabs>
          <w:tab w:val="left" w:pos="993"/>
        </w:tabs>
        <w:spacing w:after="0" w:line="240" w:lineRule="auto"/>
        <w:ind w:left="0" w:firstLine="720"/>
        <w:contextualSpacing/>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slepenas vienošanās ar citiem regulētā sektora subjektiem;</w:t>
      </w:r>
    </w:p>
    <w:p w14:paraId="69FFBEAE" w14:textId="120B577F" w:rsidR="00CF681F" w:rsidRPr="003637EE" w:rsidRDefault="00CF681F" w:rsidP="00CF71BF">
      <w:pPr>
        <w:numPr>
          <w:ilvl w:val="0"/>
          <w:numId w:val="24"/>
        </w:numPr>
        <w:tabs>
          <w:tab w:val="left" w:pos="993"/>
        </w:tabs>
        <w:spacing w:after="0" w:line="240" w:lineRule="auto"/>
        <w:ind w:left="0" w:firstLine="720"/>
        <w:contextualSpacing/>
        <w:jc w:val="both"/>
        <w:rPr>
          <w:rFonts w:ascii="Times New Roman" w:eastAsia="Verdana" w:hAnsi="Times New Roman" w:cs="Times New Roman"/>
          <w:sz w:val="26"/>
          <w:szCs w:val="26"/>
        </w:rPr>
      </w:pPr>
      <w:r w:rsidRPr="003637EE">
        <w:rPr>
          <w:rFonts w:ascii="Times New Roman" w:eastAsia="Verdana" w:hAnsi="Times New Roman" w:cs="Times New Roman"/>
          <w:sz w:val="26"/>
          <w:szCs w:val="26"/>
        </w:rPr>
        <w:t>konsultāciju sniegšana</w:t>
      </w:r>
      <w:r w:rsidR="007C6F5F">
        <w:rPr>
          <w:rFonts w:ascii="Times New Roman" w:eastAsia="Verdana" w:hAnsi="Times New Roman" w:cs="Times New Roman"/>
          <w:sz w:val="26"/>
          <w:szCs w:val="26"/>
        </w:rPr>
        <w:t>,</w:t>
      </w:r>
      <w:r w:rsidRPr="003637EE">
        <w:rPr>
          <w:rFonts w:ascii="Times New Roman" w:eastAsia="Verdana" w:hAnsi="Times New Roman" w:cs="Times New Roman"/>
          <w:sz w:val="26"/>
          <w:szCs w:val="26"/>
        </w:rPr>
        <w:t xml:space="preserve"> kā izvairīties no nodokļu </w:t>
      </w:r>
      <w:r w:rsidR="007C6F5F">
        <w:rPr>
          <w:rFonts w:ascii="Times New Roman" w:eastAsia="Verdana" w:hAnsi="Times New Roman" w:cs="Times New Roman"/>
          <w:sz w:val="26"/>
          <w:szCs w:val="26"/>
        </w:rPr>
        <w:t>sa</w:t>
      </w:r>
      <w:r w:rsidRPr="003637EE">
        <w:rPr>
          <w:rFonts w:ascii="Times New Roman" w:eastAsia="Verdana" w:hAnsi="Times New Roman" w:cs="Times New Roman"/>
          <w:sz w:val="26"/>
          <w:szCs w:val="26"/>
        </w:rPr>
        <w:t>maksas;</w:t>
      </w:r>
    </w:p>
    <w:p w14:paraId="42248221" w14:textId="6144056B" w:rsidR="002B2470" w:rsidRPr="003637EE" w:rsidRDefault="00CF681F" w:rsidP="00CF71BF">
      <w:pPr>
        <w:numPr>
          <w:ilvl w:val="0"/>
          <w:numId w:val="24"/>
        </w:numPr>
        <w:tabs>
          <w:tab w:val="left" w:pos="993"/>
        </w:tabs>
        <w:spacing w:after="0" w:line="240" w:lineRule="auto"/>
        <w:ind w:left="0" w:firstLine="720"/>
        <w:contextualSpacing/>
        <w:jc w:val="both"/>
        <w:rPr>
          <w:rFonts w:cs="Times New Roman"/>
          <w:sz w:val="26"/>
          <w:szCs w:val="26"/>
        </w:rPr>
      </w:pPr>
      <w:r w:rsidRPr="003637EE">
        <w:rPr>
          <w:rFonts w:ascii="Times New Roman" w:eastAsia="Times New Roman" w:hAnsi="Times New Roman" w:cs="Times New Roman"/>
          <w:sz w:val="26"/>
          <w:szCs w:val="26"/>
          <w:lang w:eastAsia="lv-LV"/>
        </w:rPr>
        <w:t>fiktīvu darījuma dokumentu sagatavošana un iegrāmatošana.</w:t>
      </w:r>
      <w:bookmarkEnd w:id="26"/>
    </w:p>
    <w:sectPr w:rsidR="002B2470" w:rsidRPr="003637EE" w:rsidSect="00405614">
      <w:headerReference w:type="default" r:id="rId10"/>
      <w:footerReference w:type="default" r:id="rId11"/>
      <w:pgSz w:w="12240" w:h="15840"/>
      <w:pgMar w:top="1134" w:right="90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D391B" w14:textId="77777777" w:rsidR="005518B1" w:rsidRPr="003637EE" w:rsidRDefault="005518B1" w:rsidP="0028517E">
      <w:pPr>
        <w:spacing w:after="0" w:line="240" w:lineRule="auto"/>
      </w:pPr>
      <w:r w:rsidRPr="003637EE">
        <w:separator/>
      </w:r>
    </w:p>
  </w:endnote>
  <w:endnote w:type="continuationSeparator" w:id="0">
    <w:p w14:paraId="64461E3A" w14:textId="77777777" w:rsidR="005518B1" w:rsidRPr="003637EE" w:rsidRDefault="005518B1" w:rsidP="0028517E">
      <w:pPr>
        <w:spacing w:after="0" w:line="240" w:lineRule="auto"/>
      </w:pPr>
      <w:r w:rsidRPr="003637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9C69" w14:textId="77777777" w:rsidR="005C4549" w:rsidRPr="003637EE" w:rsidRDefault="005C4549" w:rsidP="00376ED4">
    <w:pPr>
      <w:pStyle w:val="Footer"/>
      <w:jc w:val="center"/>
      <w:rPr>
        <w:rFonts w:ascii="Verdana" w:hAnsi="Verdana"/>
        <w:sz w:val="20"/>
        <w:szCs w:val="20"/>
      </w:rPr>
    </w:pPr>
  </w:p>
  <w:p w14:paraId="76FC3564" w14:textId="77777777" w:rsidR="005C4549" w:rsidRPr="003637EE" w:rsidRDefault="005C4549">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AC62E" w14:textId="77777777" w:rsidR="005518B1" w:rsidRPr="003637EE" w:rsidRDefault="005518B1" w:rsidP="0028517E">
      <w:pPr>
        <w:spacing w:after="0" w:line="240" w:lineRule="auto"/>
      </w:pPr>
      <w:r w:rsidRPr="003637EE">
        <w:separator/>
      </w:r>
    </w:p>
  </w:footnote>
  <w:footnote w:type="continuationSeparator" w:id="0">
    <w:p w14:paraId="62B345B7" w14:textId="77777777" w:rsidR="005518B1" w:rsidRPr="003637EE" w:rsidRDefault="005518B1" w:rsidP="0028517E">
      <w:pPr>
        <w:spacing w:after="0" w:line="240" w:lineRule="auto"/>
      </w:pPr>
      <w:r w:rsidRPr="003637EE">
        <w:continuationSeparator/>
      </w:r>
    </w:p>
  </w:footnote>
  <w:footnote w:id="1">
    <w:p w14:paraId="0B6DCCAF" w14:textId="4C7190F9" w:rsidR="003B7253" w:rsidRPr="00CF71BF" w:rsidRDefault="003B7253">
      <w:pPr>
        <w:pStyle w:val="FootnoteText"/>
        <w:rPr>
          <w:rFonts w:ascii="Times New Roman" w:hAnsi="Times New Roman" w:cs="Times New Roman"/>
        </w:rPr>
      </w:pPr>
      <w:r w:rsidRPr="00CF71BF">
        <w:rPr>
          <w:rStyle w:val="FootnoteReference"/>
          <w:rFonts w:ascii="Times New Roman" w:hAnsi="Times New Roman" w:cs="Times New Roman"/>
        </w:rPr>
        <w:footnoteRef/>
      </w:r>
      <w:r w:rsidRPr="00CF71BF">
        <w:rPr>
          <w:rFonts w:ascii="Times New Roman" w:hAnsi="Times New Roman" w:cs="Times New Roman"/>
        </w:rPr>
        <w:t xml:space="preserve"> Iekšējās kontroles sistēma.</w:t>
      </w:r>
    </w:p>
  </w:footnote>
  <w:footnote w:id="2">
    <w:p w14:paraId="6C9AF64F" w14:textId="4B36A76F" w:rsidR="003B7253" w:rsidRDefault="003B7253">
      <w:pPr>
        <w:pStyle w:val="FootnoteText"/>
      </w:pPr>
      <w:r w:rsidRPr="00CF71BF">
        <w:rPr>
          <w:rStyle w:val="FootnoteReference"/>
          <w:rFonts w:ascii="Times New Roman" w:hAnsi="Times New Roman" w:cs="Times New Roman"/>
        </w:rPr>
        <w:footnoteRef/>
      </w:r>
      <w:r w:rsidRPr="00CF71BF">
        <w:rPr>
          <w:rFonts w:ascii="Times New Roman" w:hAnsi="Times New Roman" w:cs="Times New Roman"/>
        </w:rPr>
        <w:t xml:space="preserve"> </w:t>
      </w:r>
      <w:r w:rsidRPr="00CF71BF">
        <w:rPr>
          <w:rFonts w:ascii="Times New Roman" w:hAnsi="Times New Roman" w:cs="Times New Roman"/>
        </w:rPr>
        <w:t>Finanšu izlūkošanas dienests.</w:t>
      </w:r>
    </w:p>
  </w:footnote>
  <w:footnote w:id="3">
    <w:p w14:paraId="4B4A6848" w14:textId="5933B3ED" w:rsidR="00D2586A" w:rsidRPr="00CF71BF" w:rsidRDefault="00D2586A">
      <w:pPr>
        <w:pStyle w:val="FootnoteText"/>
        <w:rPr>
          <w:rFonts w:ascii="Times New Roman" w:hAnsi="Times New Roman" w:cs="Times New Roman"/>
        </w:rPr>
      </w:pPr>
      <w:r w:rsidRPr="00CF71BF">
        <w:rPr>
          <w:rStyle w:val="FootnoteReference"/>
          <w:rFonts w:ascii="Times New Roman" w:hAnsi="Times New Roman" w:cs="Times New Roman"/>
        </w:rPr>
        <w:footnoteRef/>
      </w:r>
      <w:r w:rsidRPr="00CF71BF">
        <w:rPr>
          <w:rFonts w:ascii="Times New Roman" w:hAnsi="Times New Roman" w:cs="Times New Roman"/>
        </w:rPr>
        <w:t xml:space="preserve"> </w:t>
      </w:r>
      <w:r w:rsidRPr="00CF71BF">
        <w:rPr>
          <w:rFonts w:ascii="Times New Roman" w:hAnsi="Times New Roman" w:cs="Times New Roman"/>
        </w:rPr>
        <w:t>Patiesie labuma guvēji.</w:t>
      </w:r>
    </w:p>
  </w:footnote>
  <w:footnote w:id="4">
    <w:p w14:paraId="099F9C98" w14:textId="1C68A1D7" w:rsidR="00C85D70" w:rsidRPr="00CF71BF" w:rsidRDefault="00C85D70">
      <w:pPr>
        <w:pStyle w:val="FootnoteText"/>
        <w:rPr>
          <w:rFonts w:ascii="Times New Roman" w:hAnsi="Times New Roman" w:cs="Times New Roman"/>
        </w:rPr>
      </w:pPr>
      <w:r w:rsidRPr="00CF71BF">
        <w:rPr>
          <w:rStyle w:val="FootnoteReference"/>
          <w:rFonts w:ascii="Times New Roman" w:hAnsi="Times New Roman" w:cs="Times New Roman"/>
        </w:rPr>
        <w:footnoteRef/>
      </w:r>
      <w:r w:rsidRPr="00CF71BF">
        <w:rPr>
          <w:rFonts w:ascii="Times New Roman" w:hAnsi="Times New Roman" w:cs="Times New Roman"/>
        </w:rPr>
        <w:t xml:space="preserve"> </w:t>
      </w:r>
      <w:r w:rsidRPr="00CF71BF">
        <w:rPr>
          <w:rFonts w:ascii="Times New Roman" w:hAnsi="Times New Roman" w:cs="Times New Roman"/>
        </w:rPr>
        <w:t>Politiski nozīmīg</w:t>
      </w:r>
      <w:r>
        <w:rPr>
          <w:rFonts w:ascii="Times New Roman" w:hAnsi="Times New Roman" w:cs="Times New Roman"/>
        </w:rPr>
        <w:t>a</w:t>
      </w:r>
      <w:r w:rsidRPr="00CF71BF">
        <w:rPr>
          <w:rFonts w:ascii="Times New Roman" w:hAnsi="Times New Roman" w:cs="Times New Roman"/>
        </w:rPr>
        <w:t xml:space="preserve"> persona.</w:t>
      </w:r>
    </w:p>
  </w:footnote>
  <w:footnote w:id="5">
    <w:p w14:paraId="6A566323" w14:textId="519379D1" w:rsidR="00D2586A" w:rsidRPr="00CF71BF" w:rsidRDefault="00D2586A">
      <w:pPr>
        <w:pStyle w:val="FootnoteText"/>
        <w:rPr>
          <w:rFonts w:ascii="Times New Roman" w:hAnsi="Times New Roman" w:cs="Times New Roman"/>
        </w:rPr>
      </w:pPr>
      <w:r w:rsidRPr="00CF71BF">
        <w:rPr>
          <w:rStyle w:val="FootnoteReference"/>
          <w:rFonts w:ascii="Times New Roman" w:hAnsi="Times New Roman" w:cs="Times New Roman"/>
        </w:rPr>
        <w:footnoteRef/>
      </w:r>
      <w:r w:rsidRPr="00CF71BF">
        <w:rPr>
          <w:rFonts w:ascii="Times New Roman" w:hAnsi="Times New Roman" w:cs="Times New Roman"/>
        </w:rPr>
        <w:t xml:space="preserve"> </w:t>
      </w:r>
      <w:r w:rsidRPr="00CF71BF">
        <w:rPr>
          <w:rFonts w:ascii="Times New Roman" w:hAnsi="Times New Roman" w:cs="Times New Roman"/>
        </w:rPr>
        <w:t>Eiropas Ekonomikas zona.</w:t>
      </w:r>
    </w:p>
  </w:footnote>
  <w:footnote w:id="6">
    <w:p w14:paraId="345D6754" w14:textId="1DBA38A3" w:rsidR="00D2586A" w:rsidRDefault="00D2586A">
      <w:pPr>
        <w:pStyle w:val="FootnoteText"/>
      </w:pPr>
      <w:r w:rsidRPr="00CF71BF">
        <w:rPr>
          <w:rStyle w:val="FootnoteReference"/>
          <w:rFonts w:ascii="Times New Roman" w:hAnsi="Times New Roman" w:cs="Times New Roman"/>
        </w:rPr>
        <w:footnoteRef/>
      </w:r>
      <w:r w:rsidRPr="00CF71BF">
        <w:rPr>
          <w:rFonts w:ascii="Times New Roman" w:hAnsi="Times New Roman" w:cs="Times New Roman"/>
        </w:rPr>
        <w:t xml:space="preserve"> </w:t>
      </w:r>
      <w:r w:rsidRPr="00CF71BF">
        <w:rPr>
          <w:rFonts w:ascii="Times New Roman" w:hAnsi="Times New Roman" w:cs="Times New Roman"/>
        </w:rPr>
        <w:t>Neatkarīgo Valstu Sa</w:t>
      </w:r>
      <w:r>
        <w:rPr>
          <w:rFonts w:ascii="Times New Roman" w:hAnsi="Times New Roman" w:cs="Times New Roman"/>
        </w:rPr>
        <w:t>draudzība</w:t>
      </w:r>
      <w:r w:rsidRPr="00CF71BF">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rPr>
    </w:sdtEndPr>
    <w:sdtContent>
      <w:p w14:paraId="72FF51AD" w14:textId="1AB66BD7" w:rsidR="005C4549" w:rsidRPr="00CF71BF" w:rsidRDefault="005C4549">
        <w:pPr>
          <w:pStyle w:val="Header"/>
          <w:jc w:val="center"/>
          <w:rPr>
            <w:rFonts w:ascii="Times New Roman" w:hAnsi="Times New Roman" w:cs="Times New Roman"/>
          </w:rPr>
        </w:pPr>
        <w:r w:rsidRPr="00CF71BF">
          <w:rPr>
            <w:rFonts w:ascii="Times New Roman" w:hAnsi="Times New Roman" w:cs="Times New Roman"/>
          </w:rPr>
          <w:fldChar w:fldCharType="begin"/>
        </w:r>
        <w:r w:rsidRPr="003637EE">
          <w:rPr>
            <w:rFonts w:ascii="Times New Roman" w:hAnsi="Times New Roman" w:cs="Times New Roman"/>
          </w:rPr>
          <w:instrText xml:space="preserve"> PAGE   \* MERGEFORMAT </w:instrText>
        </w:r>
        <w:r w:rsidRPr="00CF71BF">
          <w:rPr>
            <w:rFonts w:ascii="Times New Roman" w:hAnsi="Times New Roman" w:cs="Times New Roman"/>
          </w:rPr>
          <w:fldChar w:fldCharType="separate"/>
        </w:r>
        <w:r w:rsidR="000754A9" w:rsidRPr="00CF71BF">
          <w:rPr>
            <w:rFonts w:ascii="Times New Roman" w:hAnsi="Times New Roman" w:cs="Times New Roman"/>
          </w:rPr>
          <w:t>119</w:t>
        </w:r>
        <w:r w:rsidRPr="00CF71BF">
          <w:rPr>
            <w:rFonts w:ascii="Times New Roman" w:hAnsi="Times New Roman" w:cs="Times New Roman"/>
          </w:rPr>
          <w:fldChar w:fldCharType="end"/>
        </w:r>
      </w:p>
    </w:sdtContent>
  </w:sdt>
  <w:p w14:paraId="47ED59D3" w14:textId="77777777" w:rsidR="005C4549" w:rsidRPr="003637EE" w:rsidRDefault="005C4549">
    <w:pPr>
      <w:pStyle w:val="Header"/>
      <w:rPr>
        <w:rFonts w:ascii="Verdana" w:hAnsi="Verdan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8"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0"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3"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4"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7"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8"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9"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2"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3"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4"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6"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7" w15:restartNumberingAfterBreak="0">
    <w:nsid w:val="5B7448B1"/>
    <w:multiLevelType w:val="hybridMultilevel"/>
    <w:tmpl w:val="55A4C6F4"/>
    <w:lvl w:ilvl="0" w:tplc="F7F4EDD2">
      <w:start w:val="1"/>
      <w:numFmt w:val="decimal"/>
      <w:lvlText w:val="%1)"/>
      <w:lvlJc w:val="left"/>
      <w:pPr>
        <w:ind w:left="1080" w:hanging="360"/>
      </w:pPr>
      <w:rPr>
        <w:rFonts w:eastAsia="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39"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1"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2"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3"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4"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5"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6"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8"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9"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0"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1"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2"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3" w15:restartNumberingAfterBreak="0">
    <w:nsid w:val="7B006FE6"/>
    <w:multiLevelType w:val="hybridMultilevel"/>
    <w:tmpl w:val="1DB89846"/>
    <w:lvl w:ilvl="0" w:tplc="69F0B6D8">
      <w:start w:val="1"/>
      <w:numFmt w:val="decimal"/>
      <w:lvlText w:val="%1)"/>
      <w:lvlJc w:val="left"/>
      <w:pPr>
        <w:ind w:left="1080" w:hanging="360"/>
      </w:pPr>
      <w:rPr>
        <w:rFonts w:eastAsia="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4"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5"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6"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29"/>
  </w:num>
  <w:num w:numId="2" w16cid:durableId="447091669">
    <w:abstractNumId w:val="18"/>
  </w:num>
  <w:num w:numId="3" w16cid:durableId="1447502024">
    <w:abstractNumId w:val="47"/>
  </w:num>
  <w:num w:numId="4" w16cid:durableId="1166169315">
    <w:abstractNumId w:val="12"/>
  </w:num>
  <w:num w:numId="5" w16cid:durableId="1584027518">
    <w:abstractNumId w:val="44"/>
  </w:num>
  <w:num w:numId="6" w16cid:durableId="1185097893">
    <w:abstractNumId w:val="4"/>
  </w:num>
  <w:num w:numId="7" w16cid:durableId="1913466552">
    <w:abstractNumId w:val="0"/>
  </w:num>
  <w:num w:numId="8" w16cid:durableId="819273365">
    <w:abstractNumId w:val="33"/>
  </w:num>
  <w:num w:numId="9" w16cid:durableId="1866167963">
    <w:abstractNumId w:val="36"/>
  </w:num>
  <w:num w:numId="10" w16cid:durableId="1546480566">
    <w:abstractNumId w:val="50"/>
  </w:num>
  <w:num w:numId="11" w16cid:durableId="1668090223">
    <w:abstractNumId w:val="32"/>
  </w:num>
  <w:num w:numId="12" w16cid:durableId="1087071314">
    <w:abstractNumId w:val="45"/>
  </w:num>
  <w:num w:numId="13" w16cid:durableId="1426996606">
    <w:abstractNumId w:val="24"/>
  </w:num>
  <w:num w:numId="14" w16cid:durableId="2125298403">
    <w:abstractNumId w:val="56"/>
  </w:num>
  <w:num w:numId="15" w16cid:durableId="864908255">
    <w:abstractNumId w:val="49"/>
  </w:num>
  <w:num w:numId="16" w16cid:durableId="1514148984">
    <w:abstractNumId w:val="17"/>
  </w:num>
  <w:num w:numId="17" w16cid:durableId="159198463">
    <w:abstractNumId w:val="5"/>
  </w:num>
  <w:num w:numId="18" w16cid:durableId="2101901763">
    <w:abstractNumId w:val="15"/>
  </w:num>
  <w:num w:numId="19" w16cid:durableId="804859169">
    <w:abstractNumId w:val="14"/>
  </w:num>
  <w:num w:numId="20" w16cid:durableId="1282803047">
    <w:abstractNumId w:val="46"/>
  </w:num>
  <w:num w:numId="21" w16cid:durableId="2125151744">
    <w:abstractNumId w:val="8"/>
  </w:num>
  <w:num w:numId="22" w16cid:durableId="1809469498">
    <w:abstractNumId w:val="39"/>
  </w:num>
  <w:num w:numId="23" w16cid:durableId="1059281851">
    <w:abstractNumId w:val="51"/>
  </w:num>
  <w:num w:numId="24" w16cid:durableId="595210677">
    <w:abstractNumId w:val="34"/>
  </w:num>
  <w:num w:numId="25" w16cid:durableId="1288976260">
    <w:abstractNumId w:val="3"/>
  </w:num>
  <w:num w:numId="26" w16cid:durableId="736709634">
    <w:abstractNumId w:val="43"/>
  </w:num>
  <w:num w:numId="27" w16cid:durableId="1601721374">
    <w:abstractNumId w:val="40"/>
  </w:num>
  <w:num w:numId="28" w16cid:durableId="913783245">
    <w:abstractNumId w:val="48"/>
  </w:num>
  <w:num w:numId="29" w16cid:durableId="1587031222">
    <w:abstractNumId w:val="1"/>
  </w:num>
  <w:num w:numId="30" w16cid:durableId="84813161">
    <w:abstractNumId w:val="30"/>
  </w:num>
  <w:num w:numId="31" w16cid:durableId="32072897">
    <w:abstractNumId w:val="42"/>
  </w:num>
  <w:num w:numId="32" w16cid:durableId="676805958">
    <w:abstractNumId w:val="19"/>
  </w:num>
  <w:num w:numId="33" w16cid:durableId="1566988149">
    <w:abstractNumId w:val="26"/>
  </w:num>
  <w:num w:numId="34" w16cid:durableId="866871433">
    <w:abstractNumId w:val="38"/>
  </w:num>
  <w:num w:numId="35" w16cid:durableId="1616522697">
    <w:abstractNumId w:val="7"/>
  </w:num>
  <w:num w:numId="36" w16cid:durableId="1875844814">
    <w:abstractNumId w:val="11"/>
  </w:num>
  <w:num w:numId="37" w16cid:durableId="2124953181">
    <w:abstractNumId w:val="16"/>
  </w:num>
  <w:num w:numId="38" w16cid:durableId="1570655244">
    <w:abstractNumId w:val="52"/>
  </w:num>
  <w:num w:numId="39" w16cid:durableId="1622110337">
    <w:abstractNumId w:val="27"/>
  </w:num>
  <w:num w:numId="40" w16cid:durableId="382414946">
    <w:abstractNumId w:val="35"/>
  </w:num>
  <w:num w:numId="41" w16cid:durableId="446235464">
    <w:abstractNumId w:val="10"/>
  </w:num>
  <w:num w:numId="42" w16cid:durableId="1559317532">
    <w:abstractNumId w:val="13"/>
  </w:num>
  <w:num w:numId="43" w16cid:durableId="1233155567">
    <w:abstractNumId w:val="22"/>
  </w:num>
  <w:num w:numId="44" w16cid:durableId="476996427">
    <w:abstractNumId w:val="2"/>
  </w:num>
  <w:num w:numId="45" w16cid:durableId="418404191">
    <w:abstractNumId w:val="55"/>
  </w:num>
  <w:num w:numId="46" w16cid:durableId="778178694">
    <w:abstractNumId w:val="41"/>
  </w:num>
  <w:num w:numId="47" w16cid:durableId="1992252528">
    <w:abstractNumId w:val="23"/>
  </w:num>
  <w:num w:numId="48" w16cid:durableId="1223523971">
    <w:abstractNumId w:val="25"/>
  </w:num>
  <w:num w:numId="49" w16cid:durableId="531915650">
    <w:abstractNumId w:val="54"/>
  </w:num>
  <w:num w:numId="50" w16cid:durableId="543103547">
    <w:abstractNumId w:val="9"/>
  </w:num>
  <w:num w:numId="51" w16cid:durableId="2118867546">
    <w:abstractNumId w:val="28"/>
  </w:num>
  <w:num w:numId="52" w16cid:durableId="96220912">
    <w:abstractNumId w:val="6"/>
  </w:num>
  <w:num w:numId="53" w16cid:durableId="799421358">
    <w:abstractNumId w:val="21"/>
  </w:num>
  <w:num w:numId="54" w16cid:durableId="100691388">
    <w:abstractNumId w:val="20"/>
  </w:num>
  <w:num w:numId="55" w16cid:durableId="1395667623">
    <w:abstractNumId w:val="31"/>
  </w:num>
  <w:num w:numId="56" w16cid:durableId="675310116">
    <w:abstractNumId w:val="53"/>
  </w:num>
  <w:num w:numId="57" w16cid:durableId="1587349470">
    <w:abstractNumId w:val="3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C48"/>
    <w:rsid w:val="00000C5E"/>
    <w:rsid w:val="00000C6C"/>
    <w:rsid w:val="00000D9A"/>
    <w:rsid w:val="0000143E"/>
    <w:rsid w:val="000020DE"/>
    <w:rsid w:val="000035DA"/>
    <w:rsid w:val="00004332"/>
    <w:rsid w:val="00004C2B"/>
    <w:rsid w:val="00004C6B"/>
    <w:rsid w:val="00005628"/>
    <w:rsid w:val="000056C7"/>
    <w:rsid w:val="00005CBB"/>
    <w:rsid w:val="00006C7B"/>
    <w:rsid w:val="000072CC"/>
    <w:rsid w:val="00007425"/>
    <w:rsid w:val="00007D47"/>
    <w:rsid w:val="00007DAF"/>
    <w:rsid w:val="0001003D"/>
    <w:rsid w:val="000100BB"/>
    <w:rsid w:val="00010539"/>
    <w:rsid w:val="00010A68"/>
    <w:rsid w:val="00010F3E"/>
    <w:rsid w:val="00010F99"/>
    <w:rsid w:val="0001125A"/>
    <w:rsid w:val="00011272"/>
    <w:rsid w:val="00013A67"/>
    <w:rsid w:val="00013A96"/>
    <w:rsid w:val="0001408C"/>
    <w:rsid w:val="0001496A"/>
    <w:rsid w:val="00015A8D"/>
    <w:rsid w:val="00015F9E"/>
    <w:rsid w:val="00016D5E"/>
    <w:rsid w:val="00016F60"/>
    <w:rsid w:val="000218D4"/>
    <w:rsid w:val="00021A47"/>
    <w:rsid w:val="00021F53"/>
    <w:rsid w:val="00022218"/>
    <w:rsid w:val="00022557"/>
    <w:rsid w:val="000226C5"/>
    <w:rsid w:val="00023A61"/>
    <w:rsid w:val="00023E26"/>
    <w:rsid w:val="0002459D"/>
    <w:rsid w:val="00024A6D"/>
    <w:rsid w:val="00024CE7"/>
    <w:rsid w:val="0002526F"/>
    <w:rsid w:val="000254BC"/>
    <w:rsid w:val="00026A6F"/>
    <w:rsid w:val="00026E17"/>
    <w:rsid w:val="00027470"/>
    <w:rsid w:val="0003043E"/>
    <w:rsid w:val="000306FE"/>
    <w:rsid w:val="00031B8D"/>
    <w:rsid w:val="00032667"/>
    <w:rsid w:val="00035502"/>
    <w:rsid w:val="000366A8"/>
    <w:rsid w:val="00036750"/>
    <w:rsid w:val="00036B73"/>
    <w:rsid w:val="00037A01"/>
    <w:rsid w:val="00037B7A"/>
    <w:rsid w:val="000401E3"/>
    <w:rsid w:val="0004024B"/>
    <w:rsid w:val="00040950"/>
    <w:rsid w:val="00040FF4"/>
    <w:rsid w:val="000418B3"/>
    <w:rsid w:val="00041BA4"/>
    <w:rsid w:val="000424C9"/>
    <w:rsid w:val="000435E5"/>
    <w:rsid w:val="0004403A"/>
    <w:rsid w:val="0004448B"/>
    <w:rsid w:val="00044504"/>
    <w:rsid w:val="000449D8"/>
    <w:rsid w:val="00044E15"/>
    <w:rsid w:val="00045159"/>
    <w:rsid w:val="00045EAC"/>
    <w:rsid w:val="00051094"/>
    <w:rsid w:val="000517BB"/>
    <w:rsid w:val="00052810"/>
    <w:rsid w:val="00052E9A"/>
    <w:rsid w:val="00053597"/>
    <w:rsid w:val="000536CF"/>
    <w:rsid w:val="00055284"/>
    <w:rsid w:val="000553FF"/>
    <w:rsid w:val="0005540F"/>
    <w:rsid w:val="00055460"/>
    <w:rsid w:val="00055D79"/>
    <w:rsid w:val="0005632C"/>
    <w:rsid w:val="0005660F"/>
    <w:rsid w:val="00056708"/>
    <w:rsid w:val="000572DA"/>
    <w:rsid w:val="000574AF"/>
    <w:rsid w:val="000574DE"/>
    <w:rsid w:val="00057B52"/>
    <w:rsid w:val="00057C56"/>
    <w:rsid w:val="0006029B"/>
    <w:rsid w:val="00060532"/>
    <w:rsid w:val="000607B2"/>
    <w:rsid w:val="00060FF9"/>
    <w:rsid w:val="000613C1"/>
    <w:rsid w:val="0006156D"/>
    <w:rsid w:val="00061E73"/>
    <w:rsid w:val="00063111"/>
    <w:rsid w:val="00063F85"/>
    <w:rsid w:val="00064BC9"/>
    <w:rsid w:val="0006550E"/>
    <w:rsid w:val="00066151"/>
    <w:rsid w:val="000663B3"/>
    <w:rsid w:val="00066E20"/>
    <w:rsid w:val="0006746F"/>
    <w:rsid w:val="00070D38"/>
    <w:rsid w:val="000711F6"/>
    <w:rsid w:val="000715D2"/>
    <w:rsid w:val="00071664"/>
    <w:rsid w:val="000721F5"/>
    <w:rsid w:val="0007246F"/>
    <w:rsid w:val="00073023"/>
    <w:rsid w:val="000739A9"/>
    <w:rsid w:val="00073CC6"/>
    <w:rsid w:val="00074034"/>
    <w:rsid w:val="0007478E"/>
    <w:rsid w:val="0007542B"/>
    <w:rsid w:val="000754A9"/>
    <w:rsid w:val="00075B9E"/>
    <w:rsid w:val="00075CDE"/>
    <w:rsid w:val="00075E84"/>
    <w:rsid w:val="000767B1"/>
    <w:rsid w:val="000767ED"/>
    <w:rsid w:val="00076A64"/>
    <w:rsid w:val="00077173"/>
    <w:rsid w:val="00077615"/>
    <w:rsid w:val="00077645"/>
    <w:rsid w:val="00077F44"/>
    <w:rsid w:val="000801B0"/>
    <w:rsid w:val="00083E6B"/>
    <w:rsid w:val="00084629"/>
    <w:rsid w:val="00085560"/>
    <w:rsid w:val="00085626"/>
    <w:rsid w:val="00085B86"/>
    <w:rsid w:val="00085E08"/>
    <w:rsid w:val="00086EC5"/>
    <w:rsid w:val="0008783F"/>
    <w:rsid w:val="00090E52"/>
    <w:rsid w:val="000915CB"/>
    <w:rsid w:val="0009208C"/>
    <w:rsid w:val="0009247B"/>
    <w:rsid w:val="000929DB"/>
    <w:rsid w:val="00093153"/>
    <w:rsid w:val="00093D76"/>
    <w:rsid w:val="000955F2"/>
    <w:rsid w:val="00095758"/>
    <w:rsid w:val="00095842"/>
    <w:rsid w:val="00095CAD"/>
    <w:rsid w:val="00096456"/>
    <w:rsid w:val="00096D60"/>
    <w:rsid w:val="00097A7A"/>
    <w:rsid w:val="000A1643"/>
    <w:rsid w:val="000A2090"/>
    <w:rsid w:val="000A26FD"/>
    <w:rsid w:val="000A40C8"/>
    <w:rsid w:val="000A4151"/>
    <w:rsid w:val="000A442F"/>
    <w:rsid w:val="000A6F15"/>
    <w:rsid w:val="000A7F0C"/>
    <w:rsid w:val="000B0121"/>
    <w:rsid w:val="000B03A6"/>
    <w:rsid w:val="000B042E"/>
    <w:rsid w:val="000B15F5"/>
    <w:rsid w:val="000B19C9"/>
    <w:rsid w:val="000B26A1"/>
    <w:rsid w:val="000B37FF"/>
    <w:rsid w:val="000B3904"/>
    <w:rsid w:val="000B3C96"/>
    <w:rsid w:val="000B42C4"/>
    <w:rsid w:val="000B4694"/>
    <w:rsid w:val="000B561A"/>
    <w:rsid w:val="000B5A45"/>
    <w:rsid w:val="000B610E"/>
    <w:rsid w:val="000B724B"/>
    <w:rsid w:val="000B7CC1"/>
    <w:rsid w:val="000C0468"/>
    <w:rsid w:val="000C059F"/>
    <w:rsid w:val="000C07B3"/>
    <w:rsid w:val="000C093E"/>
    <w:rsid w:val="000C0DD1"/>
    <w:rsid w:val="000C203C"/>
    <w:rsid w:val="000C335E"/>
    <w:rsid w:val="000C35F9"/>
    <w:rsid w:val="000C5E03"/>
    <w:rsid w:val="000C6BE7"/>
    <w:rsid w:val="000C6ED5"/>
    <w:rsid w:val="000C731A"/>
    <w:rsid w:val="000C76FF"/>
    <w:rsid w:val="000C7F4E"/>
    <w:rsid w:val="000D0308"/>
    <w:rsid w:val="000D0FF0"/>
    <w:rsid w:val="000D23E7"/>
    <w:rsid w:val="000D25ED"/>
    <w:rsid w:val="000D29D1"/>
    <w:rsid w:val="000D3DA8"/>
    <w:rsid w:val="000D4F48"/>
    <w:rsid w:val="000D561D"/>
    <w:rsid w:val="000D5AF8"/>
    <w:rsid w:val="000D5F54"/>
    <w:rsid w:val="000D749A"/>
    <w:rsid w:val="000D76CA"/>
    <w:rsid w:val="000D7A8A"/>
    <w:rsid w:val="000E0089"/>
    <w:rsid w:val="000E0E6E"/>
    <w:rsid w:val="000E14C9"/>
    <w:rsid w:val="000E15C4"/>
    <w:rsid w:val="000E3FA6"/>
    <w:rsid w:val="000E42B3"/>
    <w:rsid w:val="000E4E32"/>
    <w:rsid w:val="000E584D"/>
    <w:rsid w:val="000E62B3"/>
    <w:rsid w:val="000E6F31"/>
    <w:rsid w:val="000E7400"/>
    <w:rsid w:val="000F0277"/>
    <w:rsid w:val="000F0853"/>
    <w:rsid w:val="000F165A"/>
    <w:rsid w:val="000F1CC1"/>
    <w:rsid w:val="000F2209"/>
    <w:rsid w:val="000F3793"/>
    <w:rsid w:val="000F51B9"/>
    <w:rsid w:val="000F60F9"/>
    <w:rsid w:val="000F6326"/>
    <w:rsid w:val="000F6DD4"/>
    <w:rsid w:val="000F738B"/>
    <w:rsid w:val="00100396"/>
    <w:rsid w:val="001018AD"/>
    <w:rsid w:val="00101CEA"/>
    <w:rsid w:val="001021C1"/>
    <w:rsid w:val="0010234F"/>
    <w:rsid w:val="001027B6"/>
    <w:rsid w:val="0010477E"/>
    <w:rsid w:val="00104858"/>
    <w:rsid w:val="0010570F"/>
    <w:rsid w:val="00105FBD"/>
    <w:rsid w:val="001062E0"/>
    <w:rsid w:val="00110BF9"/>
    <w:rsid w:val="00110D00"/>
    <w:rsid w:val="00110E7A"/>
    <w:rsid w:val="00111F6A"/>
    <w:rsid w:val="0011249A"/>
    <w:rsid w:val="0011333A"/>
    <w:rsid w:val="00113943"/>
    <w:rsid w:val="00113C6F"/>
    <w:rsid w:val="00113E64"/>
    <w:rsid w:val="0011456B"/>
    <w:rsid w:val="001148CE"/>
    <w:rsid w:val="0011521E"/>
    <w:rsid w:val="001153FA"/>
    <w:rsid w:val="0011542A"/>
    <w:rsid w:val="00115616"/>
    <w:rsid w:val="00115BFE"/>
    <w:rsid w:val="00115FAA"/>
    <w:rsid w:val="001174D3"/>
    <w:rsid w:val="00120B98"/>
    <w:rsid w:val="001210ED"/>
    <w:rsid w:val="001211CF"/>
    <w:rsid w:val="001218AD"/>
    <w:rsid w:val="001218D1"/>
    <w:rsid w:val="00121C62"/>
    <w:rsid w:val="00121C97"/>
    <w:rsid w:val="001220C3"/>
    <w:rsid w:val="00122AB9"/>
    <w:rsid w:val="00122B45"/>
    <w:rsid w:val="00123550"/>
    <w:rsid w:val="00124379"/>
    <w:rsid w:val="00124AB2"/>
    <w:rsid w:val="00124F12"/>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310C"/>
    <w:rsid w:val="001348BB"/>
    <w:rsid w:val="00135E57"/>
    <w:rsid w:val="00136FC1"/>
    <w:rsid w:val="00137242"/>
    <w:rsid w:val="00140139"/>
    <w:rsid w:val="0014086C"/>
    <w:rsid w:val="00141B17"/>
    <w:rsid w:val="00141B2F"/>
    <w:rsid w:val="00142BFF"/>
    <w:rsid w:val="00143044"/>
    <w:rsid w:val="00143AFF"/>
    <w:rsid w:val="00143CEB"/>
    <w:rsid w:val="00144856"/>
    <w:rsid w:val="001459EF"/>
    <w:rsid w:val="00146BBB"/>
    <w:rsid w:val="001504A0"/>
    <w:rsid w:val="0015207F"/>
    <w:rsid w:val="001531D0"/>
    <w:rsid w:val="00153E84"/>
    <w:rsid w:val="00154BAF"/>
    <w:rsid w:val="001558A2"/>
    <w:rsid w:val="001566F1"/>
    <w:rsid w:val="00157379"/>
    <w:rsid w:val="00160256"/>
    <w:rsid w:val="00160799"/>
    <w:rsid w:val="00161043"/>
    <w:rsid w:val="001611FE"/>
    <w:rsid w:val="00163422"/>
    <w:rsid w:val="0016362B"/>
    <w:rsid w:val="00163971"/>
    <w:rsid w:val="00163C8A"/>
    <w:rsid w:val="00164D81"/>
    <w:rsid w:val="00167DB3"/>
    <w:rsid w:val="00167FA0"/>
    <w:rsid w:val="00167FB8"/>
    <w:rsid w:val="00170E64"/>
    <w:rsid w:val="00171485"/>
    <w:rsid w:val="00171E0E"/>
    <w:rsid w:val="0017383B"/>
    <w:rsid w:val="00173A1E"/>
    <w:rsid w:val="00174451"/>
    <w:rsid w:val="001755D4"/>
    <w:rsid w:val="001758C6"/>
    <w:rsid w:val="0017600D"/>
    <w:rsid w:val="0017616E"/>
    <w:rsid w:val="00176281"/>
    <w:rsid w:val="00176340"/>
    <w:rsid w:val="00176454"/>
    <w:rsid w:val="00176602"/>
    <w:rsid w:val="00181138"/>
    <w:rsid w:val="001816FC"/>
    <w:rsid w:val="00181C05"/>
    <w:rsid w:val="001836F9"/>
    <w:rsid w:val="0018433A"/>
    <w:rsid w:val="001846FE"/>
    <w:rsid w:val="00184802"/>
    <w:rsid w:val="00185AAA"/>
    <w:rsid w:val="00185F75"/>
    <w:rsid w:val="0018613C"/>
    <w:rsid w:val="00186912"/>
    <w:rsid w:val="001873F7"/>
    <w:rsid w:val="00187B3A"/>
    <w:rsid w:val="00187E4D"/>
    <w:rsid w:val="001900E5"/>
    <w:rsid w:val="00190392"/>
    <w:rsid w:val="001913CB"/>
    <w:rsid w:val="00191B69"/>
    <w:rsid w:val="00193879"/>
    <w:rsid w:val="00194B5C"/>
    <w:rsid w:val="00195CC1"/>
    <w:rsid w:val="001961BD"/>
    <w:rsid w:val="00196269"/>
    <w:rsid w:val="001970E3"/>
    <w:rsid w:val="00197247"/>
    <w:rsid w:val="001A0604"/>
    <w:rsid w:val="001A089A"/>
    <w:rsid w:val="001A2A2E"/>
    <w:rsid w:val="001A3528"/>
    <w:rsid w:val="001A35D9"/>
    <w:rsid w:val="001A47FC"/>
    <w:rsid w:val="001A58A4"/>
    <w:rsid w:val="001A5FE9"/>
    <w:rsid w:val="001A6875"/>
    <w:rsid w:val="001A72B7"/>
    <w:rsid w:val="001A7488"/>
    <w:rsid w:val="001A7836"/>
    <w:rsid w:val="001A7D95"/>
    <w:rsid w:val="001B0C99"/>
    <w:rsid w:val="001B0FE0"/>
    <w:rsid w:val="001B13FB"/>
    <w:rsid w:val="001B2496"/>
    <w:rsid w:val="001B2C4D"/>
    <w:rsid w:val="001B2FF7"/>
    <w:rsid w:val="001B3222"/>
    <w:rsid w:val="001B3BB1"/>
    <w:rsid w:val="001B3E2E"/>
    <w:rsid w:val="001B6073"/>
    <w:rsid w:val="001B61C7"/>
    <w:rsid w:val="001B6F33"/>
    <w:rsid w:val="001B7AD8"/>
    <w:rsid w:val="001C0067"/>
    <w:rsid w:val="001C0678"/>
    <w:rsid w:val="001C10E7"/>
    <w:rsid w:val="001C28CE"/>
    <w:rsid w:val="001C29DA"/>
    <w:rsid w:val="001C5403"/>
    <w:rsid w:val="001C5A8B"/>
    <w:rsid w:val="001C6112"/>
    <w:rsid w:val="001D01B5"/>
    <w:rsid w:val="001D0274"/>
    <w:rsid w:val="001D0EEB"/>
    <w:rsid w:val="001D191A"/>
    <w:rsid w:val="001D2DB6"/>
    <w:rsid w:val="001D340C"/>
    <w:rsid w:val="001D4DA7"/>
    <w:rsid w:val="001E012F"/>
    <w:rsid w:val="001E0E1D"/>
    <w:rsid w:val="001E1198"/>
    <w:rsid w:val="001E1A6E"/>
    <w:rsid w:val="001E1D7A"/>
    <w:rsid w:val="001E2028"/>
    <w:rsid w:val="001E21DD"/>
    <w:rsid w:val="001E3314"/>
    <w:rsid w:val="001E443D"/>
    <w:rsid w:val="001E5378"/>
    <w:rsid w:val="001E5A43"/>
    <w:rsid w:val="001E5EE2"/>
    <w:rsid w:val="001E79DF"/>
    <w:rsid w:val="001F06AC"/>
    <w:rsid w:val="001F0E84"/>
    <w:rsid w:val="001F12A4"/>
    <w:rsid w:val="001F1440"/>
    <w:rsid w:val="001F1AEB"/>
    <w:rsid w:val="001F2B6D"/>
    <w:rsid w:val="001F354B"/>
    <w:rsid w:val="001F36C0"/>
    <w:rsid w:val="001F6DC2"/>
    <w:rsid w:val="00200E80"/>
    <w:rsid w:val="002018D2"/>
    <w:rsid w:val="00201ADC"/>
    <w:rsid w:val="00201ADD"/>
    <w:rsid w:val="00201B9B"/>
    <w:rsid w:val="00202659"/>
    <w:rsid w:val="00203C09"/>
    <w:rsid w:val="00203D82"/>
    <w:rsid w:val="00204221"/>
    <w:rsid w:val="00204609"/>
    <w:rsid w:val="00204668"/>
    <w:rsid w:val="0020476B"/>
    <w:rsid w:val="00204831"/>
    <w:rsid w:val="00204A64"/>
    <w:rsid w:val="0020565B"/>
    <w:rsid w:val="002064B2"/>
    <w:rsid w:val="0020654B"/>
    <w:rsid w:val="0020678F"/>
    <w:rsid w:val="002072F4"/>
    <w:rsid w:val="00207E2E"/>
    <w:rsid w:val="002113A6"/>
    <w:rsid w:val="0021363D"/>
    <w:rsid w:val="00214E81"/>
    <w:rsid w:val="0021556D"/>
    <w:rsid w:val="00215F13"/>
    <w:rsid w:val="002160AA"/>
    <w:rsid w:val="002163D0"/>
    <w:rsid w:val="00217135"/>
    <w:rsid w:val="00217EBF"/>
    <w:rsid w:val="0022098E"/>
    <w:rsid w:val="00220E3D"/>
    <w:rsid w:val="002219E4"/>
    <w:rsid w:val="00221FAB"/>
    <w:rsid w:val="00222054"/>
    <w:rsid w:val="00222634"/>
    <w:rsid w:val="00222B01"/>
    <w:rsid w:val="00223741"/>
    <w:rsid w:val="00223A56"/>
    <w:rsid w:val="0022483F"/>
    <w:rsid w:val="00224DC1"/>
    <w:rsid w:val="00225854"/>
    <w:rsid w:val="002265E7"/>
    <w:rsid w:val="00230E5F"/>
    <w:rsid w:val="00234D53"/>
    <w:rsid w:val="00235238"/>
    <w:rsid w:val="00235B0C"/>
    <w:rsid w:val="0023603E"/>
    <w:rsid w:val="002371C7"/>
    <w:rsid w:val="00240475"/>
    <w:rsid w:val="002406D5"/>
    <w:rsid w:val="00240CCE"/>
    <w:rsid w:val="00241B2A"/>
    <w:rsid w:val="002426D7"/>
    <w:rsid w:val="00242723"/>
    <w:rsid w:val="00244FF5"/>
    <w:rsid w:val="00245470"/>
    <w:rsid w:val="002462CE"/>
    <w:rsid w:val="00246411"/>
    <w:rsid w:val="0024676E"/>
    <w:rsid w:val="00247DA7"/>
    <w:rsid w:val="0025014E"/>
    <w:rsid w:val="00250A3E"/>
    <w:rsid w:val="00250B84"/>
    <w:rsid w:val="00253660"/>
    <w:rsid w:val="00253F41"/>
    <w:rsid w:val="00254036"/>
    <w:rsid w:val="0025568E"/>
    <w:rsid w:val="0025637B"/>
    <w:rsid w:val="0025769F"/>
    <w:rsid w:val="002607E3"/>
    <w:rsid w:val="00261411"/>
    <w:rsid w:val="00261846"/>
    <w:rsid w:val="0026279C"/>
    <w:rsid w:val="002627E3"/>
    <w:rsid w:val="002637A7"/>
    <w:rsid w:val="00263B72"/>
    <w:rsid w:val="00263D00"/>
    <w:rsid w:val="00264347"/>
    <w:rsid w:val="00264618"/>
    <w:rsid w:val="0026470C"/>
    <w:rsid w:val="002647B7"/>
    <w:rsid w:val="00265679"/>
    <w:rsid w:val="0026583A"/>
    <w:rsid w:val="00265E90"/>
    <w:rsid w:val="00265F03"/>
    <w:rsid w:val="002661AA"/>
    <w:rsid w:val="00266885"/>
    <w:rsid w:val="00266898"/>
    <w:rsid w:val="00266B37"/>
    <w:rsid w:val="00270ACE"/>
    <w:rsid w:val="00270C29"/>
    <w:rsid w:val="002728D0"/>
    <w:rsid w:val="00273091"/>
    <w:rsid w:val="0027321F"/>
    <w:rsid w:val="0027436C"/>
    <w:rsid w:val="002749D7"/>
    <w:rsid w:val="00275584"/>
    <w:rsid w:val="00276AFC"/>
    <w:rsid w:val="00277BF4"/>
    <w:rsid w:val="00277DE5"/>
    <w:rsid w:val="00280D88"/>
    <w:rsid w:val="0028115B"/>
    <w:rsid w:val="002813E2"/>
    <w:rsid w:val="00281F53"/>
    <w:rsid w:val="00282627"/>
    <w:rsid w:val="0028310E"/>
    <w:rsid w:val="00283419"/>
    <w:rsid w:val="00283768"/>
    <w:rsid w:val="00283872"/>
    <w:rsid w:val="00283891"/>
    <w:rsid w:val="00284DE6"/>
    <w:rsid w:val="0028517E"/>
    <w:rsid w:val="00286432"/>
    <w:rsid w:val="002872A7"/>
    <w:rsid w:val="00287464"/>
    <w:rsid w:val="00290299"/>
    <w:rsid w:val="002909A3"/>
    <w:rsid w:val="002911C2"/>
    <w:rsid w:val="00291F60"/>
    <w:rsid w:val="00292629"/>
    <w:rsid w:val="002926B8"/>
    <w:rsid w:val="00293519"/>
    <w:rsid w:val="00293E5D"/>
    <w:rsid w:val="00293F78"/>
    <w:rsid w:val="002941FD"/>
    <w:rsid w:val="0029579A"/>
    <w:rsid w:val="00295BCE"/>
    <w:rsid w:val="00296598"/>
    <w:rsid w:val="002965D2"/>
    <w:rsid w:val="00296A24"/>
    <w:rsid w:val="002972E0"/>
    <w:rsid w:val="002973A2"/>
    <w:rsid w:val="002974FE"/>
    <w:rsid w:val="00297F68"/>
    <w:rsid w:val="002A003A"/>
    <w:rsid w:val="002A0369"/>
    <w:rsid w:val="002A069D"/>
    <w:rsid w:val="002A16D8"/>
    <w:rsid w:val="002A186C"/>
    <w:rsid w:val="002A40CF"/>
    <w:rsid w:val="002A4877"/>
    <w:rsid w:val="002A52B5"/>
    <w:rsid w:val="002A57E8"/>
    <w:rsid w:val="002A5A75"/>
    <w:rsid w:val="002A5B71"/>
    <w:rsid w:val="002A5B88"/>
    <w:rsid w:val="002A6B03"/>
    <w:rsid w:val="002A7C4F"/>
    <w:rsid w:val="002A7D1A"/>
    <w:rsid w:val="002B0E47"/>
    <w:rsid w:val="002B1701"/>
    <w:rsid w:val="002B1CDE"/>
    <w:rsid w:val="002B2423"/>
    <w:rsid w:val="002B2470"/>
    <w:rsid w:val="002B2E9E"/>
    <w:rsid w:val="002B369D"/>
    <w:rsid w:val="002B3DE9"/>
    <w:rsid w:val="002B3E11"/>
    <w:rsid w:val="002B426A"/>
    <w:rsid w:val="002B5E8D"/>
    <w:rsid w:val="002B6094"/>
    <w:rsid w:val="002B630F"/>
    <w:rsid w:val="002B63B8"/>
    <w:rsid w:val="002B66C8"/>
    <w:rsid w:val="002B7736"/>
    <w:rsid w:val="002B7838"/>
    <w:rsid w:val="002B7BDE"/>
    <w:rsid w:val="002B7E09"/>
    <w:rsid w:val="002B7F4D"/>
    <w:rsid w:val="002C00D7"/>
    <w:rsid w:val="002C0A4E"/>
    <w:rsid w:val="002C0D2E"/>
    <w:rsid w:val="002C2404"/>
    <w:rsid w:val="002C2838"/>
    <w:rsid w:val="002C2DE9"/>
    <w:rsid w:val="002C2E19"/>
    <w:rsid w:val="002C3505"/>
    <w:rsid w:val="002C3A5F"/>
    <w:rsid w:val="002C4550"/>
    <w:rsid w:val="002C466F"/>
    <w:rsid w:val="002C4BC4"/>
    <w:rsid w:val="002C6598"/>
    <w:rsid w:val="002C6AB8"/>
    <w:rsid w:val="002C72A1"/>
    <w:rsid w:val="002C77EF"/>
    <w:rsid w:val="002C7DAE"/>
    <w:rsid w:val="002D0479"/>
    <w:rsid w:val="002D0E97"/>
    <w:rsid w:val="002D0FAB"/>
    <w:rsid w:val="002D261C"/>
    <w:rsid w:val="002D2807"/>
    <w:rsid w:val="002D338D"/>
    <w:rsid w:val="002D3506"/>
    <w:rsid w:val="002D385A"/>
    <w:rsid w:val="002D3B7D"/>
    <w:rsid w:val="002D3F49"/>
    <w:rsid w:val="002D45AE"/>
    <w:rsid w:val="002D4B1B"/>
    <w:rsid w:val="002D5A79"/>
    <w:rsid w:val="002D5EA5"/>
    <w:rsid w:val="002D5F87"/>
    <w:rsid w:val="002D66D4"/>
    <w:rsid w:val="002D67F0"/>
    <w:rsid w:val="002D6984"/>
    <w:rsid w:val="002D74F5"/>
    <w:rsid w:val="002D75DC"/>
    <w:rsid w:val="002D778B"/>
    <w:rsid w:val="002E0302"/>
    <w:rsid w:val="002E12D9"/>
    <w:rsid w:val="002E159B"/>
    <w:rsid w:val="002E309F"/>
    <w:rsid w:val="002E33D3"/>
    <w:rsid w:val="002E3722"/>
    <w:rsid w:val="002E4BCB"/>
    <w:rsid w:val="002E4CF3"/>
    <w:rsid w:val="002E51E5"/>
    <w:rsid w:val="002E6366"/>
    <w:rsid w:val="002E660B"/>
    <w:rsid w:val="002E66EE"/>
    <w:rsid w:val="002E696B"/>
    <w:rsid w:val="002E6A73"/>
    <w:rsid w:val="002F0665"/>
    <w:rsid w:val="002F128E"/>
    <w:rsid w:val="002F1F7E"/>
    <w:rsid w:val="002F254A"/>
    <w:rsid w:val="002F260B"/>
    <w:rsid w:val="002F2DC7"/>
    <w:rsid w:val="002F3050"/>
    <w:rsid w:val="002F3072"/>
    <w:rsid w:val="002F3A3A"/>
    <w:rsid w:val="002F3CC5"/>
    <w:rsid w:val="002F4326"/>
    <w:rsid w:val="002F4786"/>
    <w:rsid w:val="002F4B9B"/>
    <w:rsid w:val="002F5294"/>
    <w:rsid w:val="002F5BFB"/>
    <w:rsid w:val="002F5D7F"/>
    <w:rsid w:val="002F5F5B"/>
    <w:rsid w:val="002F6711"/>
    <w:rsid w:val="002F6D09"/>
    <w:rsid w:val="003002BB"/>
    <w:rsid w:val="00301124"/>
    <w:rsid w:val="00302DAC"/>
    <w:rsid w:val="0030484A"/>
    <w:rsid w:val="0030586B"/>
    <w:rsid w:val="00305F54"/>
    <w:rsid w:val="00306014"/>
    <w:rsid w:val="003063CC"/>
    <w:rsid w:val="00306C9C"/>
    <w:rsid w:val="00306D80"/>
    <w:rsid w:val="003071F6"/>
    <w:rsid w:val="003074E8"/>
    <w:rsid w:val="0030792F"/>
    <w:rsid w:val="00307CF4"/>
    <w:rsid w:val="00307D02"/>
    <w:rsid w:val="0031145D"/>
    <w:rsid w:val="00312319"/>
    <w:rsid w:val="0031275B"/>
    <w:rsid w:val="00312C26"/>
    <w:rsid w:val="0031335F"/>
    <w:rsid w:val="00313846"/>
    <w:rsid w:val="00314054"/>
    <w:rsid w:val="00314156"/>
    <w:rsid w:val="0031507A"/>
    <w:rsid w:val="00315518"/>
    <w:rsid w:val="003159A6"/>
    <w:rsid w:val="00315BD3"/>
    <w:rsid w:val="00316003"/>
    <w:rsid w:val="00316038"/>
    <w:rsid w:val="00316BE7"/>
    <w:rsid w:val="003174FC"/>
    <w:rsid w:val="003175D6"/>
    <w:rsid w:val="00317D67"/>
    <w:rsid w:val="00317E76"/>
    <w:rsid w:val="00320C6E"/>
    <w:rsid w:val="00321B55"/>
    <w:rsid w:val="00321C91"/>
    <w:rsid w:val="0032278A"/>
    <w:rsid w:val="003228D5"/>
    <w:rsid w:val="003239B7"/>
    <w:rsid w:val="00324019"/>
    <w:rsid w:val="003240A0"/>
    <w:rsid w:val="00324140"/>
    <w:rsid w:val="0032424E"/>
    <w:rsid w:val="003244DE"/>
    <w:rsid w:val="00324938"/>
    <w:rsid w:val="00324978"/>
    <w:rsid w:val="003250A5"/>
    <w:rsid w:val="003251A6"/>
    <w:rsid w:val="0032627D"/>
    <w:rsid w:val="00326B0A"/>
    <w:rsid w:val="00327491"/>
    <w:rsid w:val="00327F18"/>
    <w:rsid w:val="00330168"/>
    <w:rsid w:val="00330D0F"/>
    <w:rsid w:val="00331186"/>
    <w:rsid w:val="00332679"/>
    <w:rsid w:val="00332903"/>
    <w:rsid w:val="00332DC7"/>
    <w:rsid w:val="00332F1A"/>
    <w:rsid w:val="00334223"/>
    <w:rsid w:val="003344F5"/>
    <w:rsid w:val="00335072"/>
    <w:rsid w:val="00335680"/>
    <w:rsid w:val="00335F5F"/>
    <w:rsid w:val="00336782"/>
    <w:rsid w:val="00336C71"/>
    <w:rsid w:val="00337A19"/>
    <w:rsid w:val="00337B52"/>
    <w:rsid w:val="00340227"/>
    <w:rsid w:val="00341528"/>
    <w:rsid w:val="003416A3"/>
    <w:rsid w:val="00341A78"/>
    <w:rsid w:val="0034291D"/>
    <w:rsid w:val="003436EE"/>
    <w:rsid w:val="00343D72"/>
    <w:rsid w:val="00344D20"/>
    <w:rsid w:val="00345D57"/>
    <w:rsid w:val="00346AEF"/>
    <w:rsid w:val="00347710"/>
    <w:rsid w:val="00350D84"/>
    <w:rsid w:val="0035116C"/>
    <w:rsid w:val="00351D43"/>
    <w:rsid w:val="00351E73"/>
    <w:rsid w:val="003520FE"/>
    <w:rsid w:val="003521FD"/>
    <w:rsid w:val="0035358D"/>
    <w:rsid w:val="0035420E"/>
    <w:rsid w:val="003549B5"/>
    <w:rsid w:val="00355996"/>
    <w:rsid w:val="0035642E"/>
    <w:rsid w:val="003572B8"/>
    <w:rsid w:val="0036135C"/>
    <w:rsid w:val="003630DB"/>
    <w:rsid w:val="003637EE"/>
    <w:rsid w:val="00363834"/>
    <w:rsid w:val="0036561A"/>
    <w:rsid w:val="0036570E"/>
    <w:rsid w:val="00366111"/>
    <w:rsid w:val="003661D4"/>
    <w:rsid w:val="00366E35"/>
    <w:rsid w:val="0036792F"/>
    <w:rsid w:val="003715E2"/>
    <w:rsid w:val="0037300B"/>
    <w:rsid w:val="00373252"/>
    <w:rsid w:val="00373968"/>
    <w:rsid w:val="00373A6B"/>
    <w:rsid w:val="00374075"/>
    <w:rsid w:val="003741E7"/>
    <w:rsid w:val="00374CE4"/>
    <w:rsid w:val="003750E3"/>
    <w:rsid w:val="00375E78"/>
    <w:rsid w:val="00376DD9"/>
    <w:rsid w:val="00376ED4"/>
    <w:rsid w:val="0037791F"/>
    <w:rsid w:val="00380876"/>
    <w:rsid w:val="00381487"/>
    <w:rsid w:val="003814CE"/>
    <w:rsid w:val="00381510"/>
    <w:rsid w:val="0038292B"/>
    <w:rsid w:val="00383192"/>
    <w:rsid w:val="003835EC"/>
    <w:rsid w:val="00383E14"/>
    <w:rsid w:val="003850E7"/>
    <w:rsid w:val="00385B44"/>
    <w:rsid w:val="003871AF"/>
    <w:rsid w:val="0039080A"/>
    <w:rsid w:val="003908F6"/>
    <w:rsid w:val="0039094D"/>
    <w:rsid w:val="003914B8"/>
    <w:rsid w:val="003916A7"/>
    <w:rsid w:val="003921E3"/>
    <w:rsid w:val="00393218"/>
    <w:rsid w:val="00393537"/>
    <w:rsid w:val="00393C8D"/>
    <w:rsid w:val="0039418B"/>
    <w:rsid w:val="003945F8"/>
    <w:rsid w:val="0039483C"/>
    <w:rsid w:val="00395512"/>
    <w:rsid w:val="003955D6"/>
    <w:rsid w:val="00395A99"/>
    <w:rsid w:val="00395B2F"/>
    <w:rsid w:val="00395C43"/>
    <w:rsid w:val="00395D04"/>
    <w:rsid w:val="003967AF"/>
    <w:rsid w:val="00396C29"/>
    <w:rsid w:val="00396C9B"/>
    <w:rsid w:val="00397637"/>
    <w:rsid w:val="003A0870"/>
    <w:rsid w:val="003A0E3A"/>
    <w:rsid w:val="003A1360"/>
    <w:rsid w:val="003A1A53"/>
    <w:rsid w:val="003A1A56"/>
    <w:rsid w:val="003A1C07"/>
    <w:rsid w:val="003A1D8E"/>
    <w:rsid w:val="003A2226"/>
    <w:rsid w:val="003A2C5C"/>
    <w:rsid w:val="003A363F"/>
    <w:rsid w:val="003A369B"/>
    <w:rsid w:val="003A3EB9"/>
    <w:rsid w:val="003A4618"/>
    <w:rsid w:val="003A559E"/>
    <w:rsid w:val="003A5D5E"/>
    <w:rsid w:val="003A6047"/>
    <w:rsid w:val="003A62B7"/>
    <w:rsid w:val="003A6A67"/>
    <w:rsid w:val="003B0234"/>
    <w:rsid w:val="003B055F"/>
    <w:rsid w:val="003B0C26"/>
    <w:rsid w:val="003B0DCD"/>
    <w:rsid w:val="003B1570"/>
    <w:rsid w:val="003B31DF"/>
    <w:rsid w:val="003B3534"/>
    <w:rsid w:val="003B3629"/>
    <w:rsid w:val="003B445A"/>
    <w:rsid w:val="003B4537"/>
    <w:rsid w:val="003B4F5E"/>
    <w:rsid w:val="003B5330"/>
    <w:rsid w:val="003B5345"/>
    <w:rsid w:val="003B55CE"/>
    <w:rsid w:val="003B6115"/>
    <w:rsid w:val="003B63F3"/>
    <w:rsid w:val="003B70A2"/>
    <w:rsid w:val="003B7253"/>
    <w:rsid w:val="003C10CE"/>
    <w:rsid w:val="003C138C"/>
    <w:rsid w:val="003C1683"/>
    <w:rsid w:val="003C1D35"/>
    <w:rsid w:val="003C1F0B"/>
    <w:rsid w:val="003C32C5"/>
    <w:rsid w:val="003C34AC"/>
    <w:rsid w:val="003C3B51"/>
    <w:rsid w:val="003C3CB0"/>
    <w:rsid w:val="003C48B6"/>
    <w:rsid w:val="003C5561"/>
    <w:rsid w:val="003C741E"/>
    <w:rsid w:val="003D05AE"/>
    <w:rsid w:val="003D0D4D"/>
    <w:rsid w:val="003D16F7"/>
    <w:rsid w:val="003D1765"/>
    <w:rsid w:val="003D20C4"/>
    <w:rsid w:val="003D2318"/>
    <w:rsid w:val="003D29EF"/>
    <w:rsid w:val="003D307D"/>
    <w:rsid w:val="003D313C"/>
    <w:rsid w:val="003D35F9"/>
    <w:rsid w:val="003D4AA7"/>
    <w:rsid w:val="003D5105"/>
    <w:rsid w:val="003D5D96"/>
    <w:rsid w:val="003D5E2B"/>
    <w:rsid w:val="003D678F"/>
    <w:rsid w:val="003D6BD7"/>
    <w:rsid w:val="003D73C3"/>
    <w:rsid w:val="003D742E"/>
    <w:rsid w:val="003E02DA"/>
    <w:rsid w:val="003E0DA7"/>
    <w:rsid w:val="003E155E"/>
    <w:rsid w:val="003E156C"/>
    <w:rsid w:val="003E1748"/>
    <w:rsid w:val="003E2430"/>
    <w:rsid w:val="003E33D4"/>
    <w:rsid w:val="003E3808"/>
    <w:rsid w:val="003E51B4"/>
    <w:rsid w:val="003E542A"/>
    <w:rsid w:val="003E7444"/>
    <w:rsid w:val="003F209E"/>
    <w:rsid w:val="003F26CB"/>
    <w:rsid w:val="003F3C1D"/>
    <w:rsid w:val="003F457B"/>
    <w:rsid w:val="003F4E63"/>
    <w:rsid w:val="003F5FF5"/>
    <w:rsid w:val="003F65B8"/>
    <w:rsid w:val="003F693D"/>
    <w:rsid w:val="003F6D98"/>
    <w:rsid w:val="004001ED"/>
    <w:rsid w:val="0040027E"/>
    <w:rsid w:val="00401311"/>
    <w:rsid w:val="00401749"/>
    <w:rsid w:val="00401A74"/>
    <w:rsid w:val="0040252A"/>
    <w:rsid w:val="00402968"/>
    <w:rsid w:val="0040320E"/>
    <w:rsid w:val="00403688"/>
    <w:rsid w:val="00404595"/>
    <w:rsid w:val="0040461D"/>
    <w:rsid w:val="00405508"/>
    <w:rsid w:val="00405614"/>
    <w:rsid w:val="00406DCB"/>
    <w:rsid w:val="004072DD"/>
    <w:rsid w:val="0040735F"/>
    <w:rsid w:val="00407929"/>
    <w:rsid w:val="004118CA"/>
    <w:rsid w:val="00411E0D"/>
    <w:rsid w:val="00411EBD"/>
    <w:rsid w:val="00411F13"/>
    <w:rsid w:val="00412DD5"/>
    <w:rsid w:val="00413133"/>
    <w:rsid w:val="00413150"/>
    <w:rsid w:val="0041370F"/>
    <w:rsid w:val="00413DB8"/>
    <w:rsid w:val="00413F2A"/>
    <w:rsid w:val="00414044"/>
    <w:rsid w:val="00414EEE"/>
    <w:rsid w:val="004169E8"/>
    <w:rsid w:val="00416A47"/>
    <w:rsid w:val="00416C3A"/>
    <w:rsid w:val="004173FD"/>
    <w:rsid w:val="00417D10"/>
    <w:rsid w:val="00420127"/>
    <w:rsid w:val="004207DF"/>
    <w:rsid w:val="00420D9F"/>
    <w:rsid w:val="00420E10"/>
    <w:rsid w:val="00421363"/>
    <w:rsid w:val="00421C95"/>
    <w:rsid w:val="00422797"/>
    <w:rsid w:val="004252A5"/>
    <w:rsid w:val="004254AA"/>
    <w:rsid w:val="00426717"/>
    <w:rsid w:val="00426933"/>
    <w:rsid w:val="00427132"/>
    <w:rsid w:val="00427C35"/>
    <w:rsid w:val="0043010D"/>
    <w:rsid w:val="00430659"/>
    <w:rsid w:val="0043142C"/>
    <w:rsid w:val="00431B9C"/>
    <w:rsid w:val="004336F2"/>
    <w:rsid w:val="00435CAE"/>
    <w:rsid w:val="00435FC5"/>
    <w:rsid w:val="004360F1"/>
    <w:rsid w:val="00437790"/>
    <w:rsid w:val="00437E5F"/>
    <w:rsid w:val="00437F85"/>
    <w:rsid w:val="00440439"/>
    <w:rsid w:val="00441EF0"/>
    <w:rsid w:val="0044423F"/>
    <w:rsid w:val="00444374"/>
    <w:rsid w:val="004455F0"/>
    <w:rsid w:val="004460B7"/>
    <w:rsid w:val="004461BF"/>
    <w:rsid w:val="00446518"/>
    <w:rsid w:val="00446A6A"/>
    <w:rsid w:val="004472B6"/>
    <w:rsid w:val="004500C2"/>
    <w:rsid w:val="004505DB"/>
    <w:rsid w:val="004525A9"/>
    <w:rsid w:val="00452600"/>
    <w:rsid w:val="00453253"/>
    <w:rsid w:val="0045413A"/>
    <w:rsid w:val="00454CE7"/>
    <w:rsid w:val="0045595C"/>
    <w:rsid w:val="00456106"/>
    <w:rsid w:val="004565FF"/>
    <w:rsid w:val="00456608"/>
    <w:rsid w:val="004567D0"/>
    <w:rsid w:val="004602BC"/>
    <w:rsid w:val="00460C8B"/>
    <w:rsid w:val="00460D49"/>
    <w:rsid w:val="004638F1"/>
    <w:rsid w:val="0046494E"/>
    <w:rsid w:val="00464A0B"/>
    <w:rsid w:val="00464CFD"/>
    <w:rsid w:val="0046582B"/>
    <w:rsid w:val="004659CE"/>
    <w:rsid w:val="004671A2"/>
    <w:rsid w:val="00467619"/>
    <w:rsid w:val="00470A20"/>
    <w:rsid w:val="0047143D"/>
    <w:rsid w:val="00471D91"/>
    <w:rsid w:val="00472499"/>
    <w:rsid w:val="0047260B"/>
    <w:rsid w:val="00472ABF"/>
    <w:rsid w:val="00472DD4"/>
    <w:rsid w:val="00472EE4"/>
    <w:rsid w:val="00472F47"/>
    <w:rsid w:val="00473087"/>
    <w:rsid w:val="004733BE"/>
    <w:rsid w:val="00473448"/>
    <w:rsid w:val="00474128"/>
    <w:rsid w:val="00474761"/>
    <w:rsid w:val="00474A82"/>
    <w:rsid w:val="00474ADB"/>
    <w:rsid w:val="004750EA"/>
    <w:rsid w:val="00475D23"/>
    <w:rsid w:val="004762BB"/>
    <w:rsid w:val="00476ECB"/>
    <w:rsid w:val="004809E7"/>
    <w:rsid w:val="00480D49"/>
    <w:rsid w:val="00481028"/>
    <w:rsid w:val="00481D95"/>
    <w:rsid w:val="004822CC"/>
    <w:rsid w:val="004826FC"/>
    <w:rsid w:val="004828BC"/>
    <w:rsid w:val="00483059"/>
    <w:rsid w:val="00483CF8"/>
    <w:rsid w:val="00484594"/>
    <w:rsid w:val="00485EEA"/>
    <w:rsid w:val="00487A8C"/>
    <w:rsid w:val="00487F14"/>
    <w:rsid w:val="004917A8"/>
    <w:rsid w:val="0049190D"/>
    <w:rsid w:val="00491A4F"/>
    <w:rsid w:val="00491C9E"/>
    <w:rsid w:val="00491FA6"/>
    <w:rsid w:val="004921EB"/>
    <w:rsid w:val="004923AC"/>
    <w:rsid w:val="0049319C"/>
    <w:rsid w:val="00493B16"/>
    <w:rsid w:val="00493F3B"/>
    <w:rsid w:val="00494D87"/>
    <w:rsid w:val="004951FC"/>
    <w:rsid w:val="0049573C"/>
    <w:rsid w:val="004958CE"/>
    <w:rsid w:val="00495928"/>
    <w:rsid w:val="00496360"/>
    <w:rsid w:val="004966EF"/>
    <w:rsid w:val="00496A4C"/>
    <w:rsid w:val="00496CA3"/>
    <w:rsid w:val="00496F0E"/>
    <w:rsid w:val="00497B08"/>
    <w:rsid w:val="00497C97"/>
    <w:rsid w:val="004A10E2"/>
    <w:rsid w:val="004A1196"/>
    <w:rsid w:val="004A1699"/>
    <w:rsid w:val="004A283F"/>
    <w:rsid w:val="004A2C2D"/>
    <w:rsid w:val="004A2FC2"/>
    <w:rsid w:val="004A392C"/>
    <w:rsid w:val="004A4000"/>
    <w:rsid w:val="004A423F"/>
    <w:rsid w:val="004A4F2E"/>
    <w:rsid w:val="004A6112"/>
    <w:rsid w:val="004A71E4"/>
    <w:rsid w:val="004A7B75"/>
    <w:rsid w:val="004B0795"/>
    <w:rsid w:val="004B0EBD"/>
    <w:rsid w:val="004B28E6"/>
    <w:rsid w:val="004B2D50"/>
    <w:rsid w:val="004B2E87"/>
    <w:rsid w:val="004B345E"/>
    <w:rsid w:val="004B34CE"/>
    <w:rsid w:val="004B3622"/>
    <w:rsid w:val="004B4AD4"/>
    <w:rsid w:val="004B4C81"/>
    <w:rsid w:val="004B5A32"/>
    <w:rsid w:val="004B6425"/>
    <w:rsid w:val="004B6899"/>
    <w:rsid w:val="004B68D2"/>
    <w:rsid w:val="004B7073"/>
    <w:rsid w:val="004C02EF"/>
    <w:rsid w:val="004C0A93"/>
    <w:rsid w:val="004C0BF7"/>
    <w:rsid w:val="004C0D9E"/>
    <w:rsid w:val="004C0EBD"/>
    <w:rsid w:val="004C2909"/>
    <w:rsid w:val="004C2A73"/>
    <w:rsid w:val="004C402F"/>
    <w:rsid w:val="004C45CA"/>
    <w:rsid w:val="004C45D2"/>
    <w:rsid w:val="004C4B8C"/>
    <w:rsid w:val="004C7859"/>
    <w:rsid w:val="004D000A"/>
    <w:rsid w:val="004D014D"/>
    <w:rsid w:val="004D25D8"/>
    <w:rsid w:val="004D3134"/>
    <w:rsid w:val="004D335B"/>
    <w:rsid w:val="004D4028"/>
    <w:rsid w:val="004D427A"/>
    <w:rsid w:val="004D55A8"/>
    <w:rsid w:val="004D6E7A"/>
    <w:rsid w:val="004E19F0"/>
    <w:rsid w:val="004E209C"/>
    <w:rsid w:val="004E217C"/>
    <w:rsid w:val="004E24FA"/>
    <w:rsid w:val="004E2A88"/>
    <w:rsid w:val="004E4B58"/>
    <w:rsid w:val="004E549C"/>
    <w:rsid w:val="004E5D1E"/>
    <w:rsid w:val="004E5DE4"/>
    <w:rsid w:val="004E6E2E"/>
    <w:rsid w:val="004E728E"/>
    <w:rsid w:val="004F0A70"/>
    <w:rsid w:val="004F151F"/>
    <w:rsid w:val="004F1BD3"/>
    <w:rsid w:val="004F22DE"/>
    <w:rsid w:val="004F28F2"/>
    <w:rsid w:val="004F3886"/>
    <w:rsid w:val="004F41CF"/>
    <w:rsid w:val="004F4445"/>
    <w:rsid w:val="004F4D8A"/>
    <w:rsid w:val="004F5658"/>
    <w:rsid w:val="004F5BB3"/>
    <w:rsid w:val="004F5D26"/>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E0B"/>
    <w:rsid w:val="00504DAC"/>
    <w:rsid w:val="00505358"/>
    <w:rsid w:val="005056EF"/>
    <w:rsid w:val="00505AB5"/>
    <w:rsid w:val="00506147"/>
    <w:rsid w:val="00507EC6"/>
    <w:rsid w:val="00507FCE"/>
    <w:rsid w:val="00511B31"/>
    <w:rsid w:val="005127C5"/>
    <w:rsid w:val="00512B7B"/>
    <w:rsid w:val="0051340A"/>
    <w:rsid w:val="00513564"/>
    <w:rsid w:val="00514125"/>
    <w:rsid w:val="00514303"/>
    <w:rsid w:val="0051575F"/>
    <w:rsid w:val="00515805"/>
    <w:rsid w:val="00516725"/>
    <w:rsid w:val="005172B2"/>
    <w:rsid w:val="00517AE0"/>
    <w:rsid w:val="00521663"/>
    <w:rsid w:val="005217C0"/>
    <w:rsid w:val="00522274"/>
    <w:rsid w:val="005235EC"/>
    <w:rsid w:val="0052403F"/>
    <w:rsid w:val="005241E9"/>
    <w:rsid w:val="00524569"/>
    <w:rsid w:val="00524BB7"/>
    <w:rsid w:val="00525337"/>
    <w:rsid w:val="00525527"/>
    <w:rsid w:val="00526715"/>
    <w:rsid w:val="0053132C"/>
    <w:rsid w:val="00532441"/>
    <w:rsid w:val="00532F09"/>
    <w:rsid w:val="00533108"/>
    <w:rsid w:val="0053461B"/>
    <w:rsid w:val="00535C0F"/>
    <w:rsid w:val="00535E6C"/>
    <w:rsid w:val="00536118"/>
    <w:rsid w:val="00537642"/>
    <w:rsid w:val="00537C1A"/>
    <w:rsid w:val="00537E9A"/>
    <w:rsid w:val="00537F97"/>
    <w:rsid w:val="005413EF"/>
    <w:rsid w:val="0054150F"/>
    <w:rsid w:val="00541EDF"/>
    <w:rsid w:val="00543732"/>
    <w:rsid w:val="00544418"/>
    <w:rsid w:val="0054464C"/>
    <w:rsid w:val="00544C53"/>
    <w:rsid w:val="00544F5C"/>
    <w:rsid w:val="00545C3F"/>
    <w:rsid w:val="0054605E"/>
    <w:rsid w:val="0054620D"/>
    <w:rsid w:val="00546AF8"/>
    <w:rsid w:val="00547F24"/>
    <w:rsid w:val="005518B1"/>
    <w:rsid w:val="005518CC"/>
    <w:rsid w:val="005519B6"/>
    <w:rsid w:val="00552560"/>
    <w:rsid w:val="00552AA6"/>
    <w:rsid w:val="00552F3C"/>
    <w:rsid w:val="00554094"/>
    <w:rsid w:val="00554278"/>
    <w:rsid w:val="00554565"/>
    <w:rsid w:val="005547BF"/>
    <w:rsid w:val="00555078"/>
    <w:rsid w:val="005558E0"/>
    <w:rsid w:val="00555AD5"/>
    <w:rsid w:val="00556396"/>
    <w:rsid w:val="00557A32"/>
    <w:rsid w:val="00557E74"/>
    <w:rsid w:val="00560339"/>
    <w:rsid w:val="005606B7"/>
    <w:rsid w:val="00560904"/>
    <w:rsid w:val="0056126A"/>
    <w:rsid w:val="00561BD8"/>
    <w:rsid w:val="00561F41"/>
    <w:rsid w:val="0056223F"/>
    <w:rsid w:val="00562B57"/>
    <w:rsid w:val="0056329F"/>
    <w:rsid w:val="00564706"/>
    <w:rsid w:val="0056479C"/>
    <w:rsid w:val="00564D3E"/>
    <w:rsid w:val="005652A0"/>
    <w:rsid w:val="00566860"/>
    <w:rsid w:val="005668AF"/>
    <w:rsid w:val="00572765"/>
    <w:rsid w:val="00572EFE"/>
    <w:rsid w:val="005738BC"/>
    <w:rsid w:val="00573A11"/>
    <w:rsid w:val="00573D85"/>
    <w:rsid w:val="0057448B"/>
    <w:rsid w:val="00574563"/>
    <w:rsid w:val="0057474C"/>
    <w:rsid w:val="00575CF6"/>
    <w:rsid w:val="005761DB"/>
    <w:rsid w:val="005774FB"/>
    <w:rsid w:val="00577AD7"/>
    <w:rsid w:val="00577B59"/>
    <w:rsid w:val="00580636"/>
    <w:rsid w:val="00582909"/>
    <w:rsid w:val="00582980"/>
    <w:rsid w:val="0058371A"/>
    <w:rsid w:val="005842E3"/>
    <w:rsid w:val="00584918"/>
    <w:rsid w:val="00585596"/>
    <w:rsid w:val="00586962"/>
    <w:rsid w:val="0058761C"/>
    <w:rsid w:val="00590110"/>
    <w:rsid w:val="00590DC9"/>
    <w:rsid w:val="0059249D"/>
    <w:rsid w:val="0059261E"/>
    <w:rsid w:val="00595AA0"/>
    <w:rsid w:val="00597EBF"/>
    <w:rsid w:val="005A230C"/>
    <w:rsid w:val="005A2642"/>
    <w:rsid w:val="005A2BA1"/>
    <w:rsid w:val="005A334B"/>
    <w:rsid w:val="005A44AD"/>
    <w:rsid w:val="005A4CCA"/>
    <w:rsid w:val="005A4E74"/>
    <w:rsid w:val="005A5D27"/>
    <w:rsid w:val="005A6CD9"/>
    <w:rsid w:val="005A6F0B"/>
    <w:rsid w:val="005A7268"/>
    <w:rsid w:val="005B10EE"/>
    <w:rsid w:val="005B1347"/>
    <w:rsid w:val="005B1B72"/>
    <w:rsid w:val="005B2A06"/>
    <w:rsid w:val="005B2A95"/>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638F"/>
    <w:rsid w:val="005C7589"/>
    <w:rsid w:val="005C7ACF"/>
    <w:rsid w:val="005D019C"/>
    <w:rsid w:val="005D0733"/>
    <w:rsid w:val="005D0D01"/>
    <w:rsid w:val="005D16CF"/>
    <w:rsid w:val="005D1E4C"/>
    <w:rsid w:val="005D2BAC"/>
    <w:rsid w:val="005D4984"/>
    <w:rsid w:val="005D6A3F"/>
    <w:rsid w:val="005D7BEF"/>
    <w:rsid w:val="005D7C91"/>
    <w:rsid w:val="005E0169"/>
    <w:rsid w:val="005E037C"/>
    <w:rsid w:val="005E041A"/>
    <w:rsid w:val="005E084C"/>
    <w:rsid w:val="005E145D"/>
    <w:rsid w:val="005E153D"/>
    <w:rsid w:val="005E15B8"/>
    <w:rsid w:val="005E31E5"/>
    <w:rsid w:val="005E3B37"/>
    <w:rsid w:val="005E3F03"/>
    <w:rsid w:val="005E45E0"/>
    <w:rsid w:val="005E49EA"/>
    <w:rsid w:val="005E4DE9"/>
    <w:rsid w:val="005E4F95"/>
    <w:rsid w:val="005E5190"/>
    <w:rsid w:val="005E54C0"/>
    <w:rsid w:val="005E553D"/>
    <w:rsid w:val="005E55F1"/>
    <w:rsid w:val="005E5B94"/>
    <w:rsid w:val="005E5D7B"/>
    <w:rsid w:val="005E636F"/>
    <w:rsid w:val="005E729F"/>
    <w:rsid w:val="005E7913"/>
    <w:rsid w:val="005F1F6E"/>
    <w:rsid w:val="005F205F"/>
    <w:rsid w:val="005F2099"/>
    <w:rsid w:val="005F2C40"/>
    <w:rsid w:val="005F58C3"/>
    <w:rsid w:val="005F5AD2"/>
    <w:rsid w:val="005F615B"/>
    <w:rsid w:val="005F6607"/>
    <w:rsid w:val="005F6E4E"/>
    <w:rsid w:val="005F6FE5"/>
    <w:rsid w:val="006007E8"/>
    <w:rsid w:val="00600F84"/>
    <w:rsid w:val="006030AE"/>
    <w:rsid w:val="0060319B"/>
    <w:rsid w:val="00604600"/>
    <w:rsid w:val="00604C4E"/>
    <w:rsid w:val="00604EAF"/>
    <w:rsid w:val="00604EC8"/>
    <w:rsid w:val="006051EC"/>
    <w:rsid w:val="00605615"/>
    <w:rsid w:val="0060634B"/>
    <w:rsid w:val="0060700C"/>
    <w:rsid w:val="00607F56"/>
    <w:rsid w:val="006102DB"/>
    <w:rsid w:val="00610E4B"/>
    <w:rsid w:val="00610EF0"/>
    <w:rsid w:val="006116C4"/>
    <w:rsid w:val="00611782"/>
    <w:rsid w:val="00612442"/>
    <w:rsid w:val="00613198"/>
    <w:rsid w:val="00613B21"/>
    <w:rsid w:val="00613DE0"/>
    <w:rsid w:val="006143E8"/>
    <w:rsid w:val="00614AEE"/>
    <w:rsid w:val="006155A9"/>
    <w:rsid w:val="0061626D"/>
    <w:rsid w:val="00616514"/>
    <w:rsid w:val="00617058"/>
    <w:rsid w:val="006171F4"/>
    <w:rsid w:val="00617219"/>
    <w:rsid w:val="00620E18"/>
    <w:rsid w:val="006215B4"/>
    <w:rsid w:val="00622A9B"/>
    <w:rsid w:val="006237EC"/>
    <w:rsid w:val="00624204"/>
    <w:rsid w:val="00624D5B"/>
    <w:rsid w:val="00626115"/>
    <w:rsid w:val="0062649A"/>
    <w:rsid w:val="0062694C"/>
    <w:rsid w:val="0062794F"/>
    <w:rsid w:val="00630861"/>
    <w:rsid w:val="006313CD"/>
    <w:rsid w:val="006318E8"/>
    <w:rsid w:val="0063221B"/>
    <w:rsid w:val="0063297B"/>
    <w:rsid w:val="00632DE7"/>
    <w:rsid w:val="00633D10"/>
    <w:rsid w:val="00634A0A"/>
    <w:rsid w:val="00635242"/>
    <w:rsid w:val="00636814"/>
    <w:rsid w:val="00637526"/>
    <w:rsid w:val="00637EAB"/>
    <w:rsid w:val="00640429"/>
    <w:rsid w:val="006407DC"/>
    <w:rsid w:val="006408E3"/>
    <w:rsid w:val="00640A6F"/>
    <w:rsid w:val="00640F37"/>
    <w:rsid w:val="0064188F"/>
    <w:rsid w:val="00641C70"/>
    <w:rsid w:val="00642C94"/>
    <w:rsid w:val="00643042"/>
    <w:rsid w:val="00643162"/>
    <w:rsid w:val="00644017"/>
    <w:rsid w:val="00644123"/>
    <w:rsid w:val="0064473B"/>
    <w:rsid w:val="006447F4"/>
    <w:rsid w:val="00644A76"/>
    <w:rsid w:val="00644C69"/>
    <w:rsid w:val="00645930"/>
    <w:rsid w:val="0064609E"/>
    <w:rsid w:val="00647055"/>
    <w:rsid w:val="006507CF"/>
    <w:rsid w:val="00651342"/>
    <w:rsid w:val="006519EC"/>
    <w:rsid w:val="00651C9C"/>
    <w:rsid w:val="006524D5"/>
    <w:rsid w:val="00652667"/>
    <w:rsid w:val="006531D5"/>
    <w:rsid w:val="006536E3"/>
    <w:rsid w:val="00653839"/>
    <w:rsid w:val="006540DE"/>
    <w:rsid w:val="00654108"/>
    <w:rsid w:val="00655493"/>
    <w:rsid w:val="00656D67"/>
    <w:rsid w:val="00657168"/>
    <w:rsid w:val="00657526"/>
    <w:rsid w:val="00660083"/>
    <w:rsid w:val="00660157"/>
    <w:rsid w:val="00660775"/>
    <w:rsid w:val="00660882"/>
    <w:rsid w:val="00660F2D"/>
    <w:rsid w:val="00661947"/>
    <w:rsid w:val="00662315"/>
    <w:rsid w:val="00662825"/>
    <w:rsid w:val="0066351B"/>
    <w:rsid w:val="00663755"/>
    <w:rsid w:val="006638F5"/>
    <w:rsid w:val="00664C07"/>
    <w:rsid w:val="00664D34"/>
    <w:rsid w:val="00665C82"/>
    <w:rsid w:val="006667BF"/>
    <w:rsid w:val="006670DE"/>
    <w:rsid w:val="00667235"/>
    <w:rsid w:val="00667A7C"/>
    <w:rsid w:val="00667AEB"/>
    <w:rsid w:val="00667B07"/>
    <w:rsid w:val="00667C72"/>
    <w:rsid w:val="00671633"/>
    <w:rsid w:val="00671820"/>
    <w:rsid w:val="00671910"/>
    <w:rsid w:val="0067194A"/>
    <w:rsid w:val="00672FAC"/>
    <w:rsid w:val="00673995"/>
    <w:rsid w:val="0067407C"/>
    <w:rsid w:val="00674A71"/>
    <w:rsid w:val="00676635"/>
    <w:rsid w:val="006768D5"/>
    <w:rsid w:val="006772F5"/>
    <w:rsid w:val="00677350"/>
    <w:rsid w:val="0068010D"/>
    <w:rsid w:val="0068173B"/>
    <w:rsid w:val="006819DD"/>
    <w:rsid w:val="00681CFE"/>
    <w:rsid w:val="00682210"/>
    <w:rsid w:val="006824A6"/>
    <w:rsid w:val="00682507"/>
    <w:rsid w:val="00682C27"/>
    <w:rsid w:val="00683B1C"/>
    <w:rsid w:val="00684A57"/>
    <w:rsid w:val="00684EDD"/>
    <w:rsid w:val="00685C11"/>
    <w:rsid w:val="00685EAE"/>
    <w:rsid w:val="006866AC"/>
    <w:rsid w:val="00686A98"/>
    <w:rsid w:val="00687A5A"/>
    <w:rsid w:val="0069063A"/>
    <w:rsid w:val="00690F38"/>
    <w:rsid w:val="0069118C"/>
    <w:rsid w:val="00691F6A"/>
    <w:rsid w:val="0069267C"/>
    <w:rsid w:val="006927D8"/>
    <w:rsid w:val="00692BF0"/>
    <w:rsid w:val="0069338F"/>
    <w:rsid w:val="00693B33"/>
    <w:rsid w:val="00693E62"/>
    <w:rsid w:val="00694BBF"/>
    <w:rsid w:val="00695E83"/>
    <w:rsid w:val="00695EEA"/>
    <w:rsid w:val="006965AE"/>
    <w:rsid w:val="006967CC"/>
    <w:rsid w:val="00696C39"/>
    <w:rsid w:val="006A027D"/>
    <w:rsid w:val="006A19F7"/>
    <w:rsid w:val="006A279E"/>
    <w:rsid w:val="006A3492"/>
    <w:rsid w:val="006A405A"/>
    <w:rsid w:val="006A43A4"/>
    <w:rsid w:val="006A4C2E"/>
    <w:rsid w:val="006A4E7B"/>
    <w:rsid w:val="006A599E"/>
    <w:rsid w:val="006A7C36"/>
    <w:rsid w:val="006B0E8C"/>
    <w:rsid w:val="006B0EE0"/>
    <w:rsid w:val="006B26E5"/>
    <w:rsid w:val="006B305F"/>
    <w:rsid w:val="006B3684"/>
    <w:rsid w:val="006B3EDA"/>
    <w:rsid w:val="006B529F"/>
    <w:rsid w:val="006B66C3"/>
    <w:rsid w:val="006B7696"/>
    <w:rsid w:val="006B7932"/>
    <w:rsid w:val="006B7D7D"/>
    <w:rsid w:val="006B7FAF"/>
    <w:rsid w:val="006C0298"/>
    <w:rsid w:val="006C07A9"/>
    <w:rsid w:val="006C0F58"/>
    <w:rsid w:val="006C15B7"/>
    <w:rsid w:val="006C1BF6"/>
    <w:rsid w:val="006C4B25"/>
    <w:rsid w:val="006C509A"/>
    <w:rsid w:val="006C50F9"/>
    <w:rsid w:val="006C56F2"/>
    <w:rsid w:val="006C5B6E"/>
    <w:rsid w:val="006C678F"/>
    <w:rsid w:val="006C6AD5"/>
    <w:rsid w:val="006C6B06"/>
    <w:rsid w:val="006C7344"/>
    <w:rsid w:val="006C796B"/>
    <w:rsid w:val="006D10BD"/>
    <w:rsid w:val="006D1231"/>
    <w:rsid w:val="006D1F7D"/>
    <w:rsid w:val="006D2E73"/>
    <w:rsid w:val="006D32EE"/>
    <w:rsid w:val="006D344C"/>
    <w:rsid w:val="006D395A"/>
    <w:rsid w:val="006D3FB0"/>
    <w:rsid w:val="006D492F"/>
    <w:rsid w:val="006D4C82"/>
    <w:rsid w:val="006D4F05"/>
    <w:rsid w:val="006D53FD"/>
    <w:rsid w:val="006D6834"/>
    <w:rsid w:val="006D6920"/>
    <w:rsid w:val="006D69B2"/>
    <w:rsid w:val="006D7BE3"/>
    <w:rsid w:val="006D7EC7"/>
    <w:rsid w:val="006E0DA1"/>
    <w:rsid w:val="006E0DCF"/>
    <w:rsid w:val="006E1D6B"/>
    <w:rsid w:val="006E2FDF"/>
    <w:rsid w:val="006E360D"/>
    <w:rsid w:val="006E3874"/>
    <w:rsid w:val="006E40F5"/>
    <w:rsid w:val="006E4E63"/>
    <w:rsid w:val="006E4FF9"/>
    <w:rsid w:val="006E551B"/>
    <w:rsid w:val="006E58D0"/>
    <w:rsid w:val="006E6865"/>
    <w:rsid w:val="006E77EF"/>
    <w:rsid w:val="006F1D98"/>
    <w:rsid w:val="006F1FD0"/>
    <w:rsid w:val="006F1FD6"/>
    <w:rsid w:val="006F27ED"/>
    <w:rsid w:val="006F3A5C"/>
    <w:rsid w:val="006F48E2"/>
    <w:rsid w:val="006F70C7"/>
    <w:rsid w:val="007000A8"/>
    <w:rsid w:val="007004A9"/>
    <w:rsid w:val="00700D62"/>
    <w:rsid w:val="007010B1"/>
    <w:rsid w:val="007017C4"/>
    <w:rsid w:val="00702A4E"/>
    <w:rsid w:val="00702F6F"/>
    <w:rsid w:val="00705404"/>
    <w:rsid w:val="00710023"/>
    <w:rsid w:val="007117B7"/>
    <w:rsid w:val="00711842"/>
    <w:rsid w:val="00712737"/>
    <w:rsid w:val="007143E5"/>
    <w:rsid w:val="00714A1D"/>
    <w:rsid w:val="00714EE2"/>
    <w:rsid w:val="00714FA6"/>
    <w:rsid w:val="0071539C"/>
    <w:rsid w:val="00715FBC"/>
    <w:rsid w:val="00715FDB"/>
    <w:rsid w:val="00716F6E"/>
    <w:rsid w:val="007170A5"/>
    <w:rsid w:val="00717192"/>
    <w:rsid w:val="0071766D"/>
    <w:rsid w:val="007176B7"/>
    <w:rsid w:val="00717FA9"/>
    <w:rsid w:val="0072000D"/>
    <w:rsid w:val="0072024F"/>
    <w:rsid w:val="007203D4"/>
    <w:rsid w:val="00720B0E"/>
    <w:rsid w:val="00721495"/>
    <w:rsid w:val="00721D51"/>
    <w:rsid w:val="00722054"/>
    <w:rsid w:val="00722143"/>
    <w:rsid w:val="00724159"/>
    <w:rsid w:val="00724ED0"/>
    <w:rsid w:val="0072515F"/>
    <w:rsid w:val="007251F8"/>
    <w:rsid w:val="007252FC"/>
    <w:rsid w:val="00726A1C"/>
    <w:rsid w:val="00726CF0"/>
    <w:rsid w:val="007277A2"/>
    <w:rsid w:val="00730708"/>
    <w:rsid w:val="007312CD"/>
    <w:rsid w:val="007313CD"/>
    <w:rsid w:val="00731ADC"/>
    <w:rsid w:val="00732B9F"/>
    <w:rsid w:val="00733295"/>
    <w:rsid w:val="007349D9"/>
    <w:rsid w:val="0073505D"/>
    <w:rsid w:val="00735315"/>
    <w:rsid w:val="007357AF"/>
    <w:rsid w:val="0073588C"/>
    <w:rsid w:val="00736F21"/>
    <w:rsid w:val="00737EC2"/>
    <w:rsid w:val="0074072B"/>
    <w:rsid w:val="00740CDD"/>
    <w:rsid w:val="00740FB3"/>
    <w:rsid w:val="0074135E"/>
    <w:rsid w:val="00741920"/>
    <w:rsid w:val="00741AD5"/>
    <w:rsid w:val="007443B3"/>
    <w:rsid w:val="00744C8C"/>
    <w:rsid w:val="00744ED0"/>
    <w:rsid w:val="0074519D"/>
    <w:rsid w:val="00745F33"/>
    <w:rsid w:val="0074673E"/>
    <w:rsid w:val="00746CAF"/>
    <w:rsid w:val="00750D90"/>
    <w:rsid w:val="00751724"/>
    <w:rsid w:val="00751CEE"/>
    <w:rsid w:val="0075261E"/>
    <w:rsid w:val="00752BAF"/>
    <w:rsid w:val="007530D1"/>
    <w:rsid w:val="00753DAF"/>
    <w:rsid w:val="0075409B"/>
    <w:rsid w:val="0075527B"/>
    <w:rsid w:val="007561A4"/>
    <w:rsid w:val="00756A27"/>
    <w:rsid w:val="00757C81"/>
    <w:rsid w:val="00760395"/>
    <w:rsid w:val="00761023"/>
    <w:rsid w:val="007611AF"/>
    <w:rsid w:val="00761951"/>
    <w:rsid w:val="00761AA9"/>
    <w:rsid w:val="00765058"/>
    <w:rsid w:val="00765F6E"/>
    <w:rsid w:val="007664E2"/>
    <w:rsid w:val="00766CC5"/>
    <w:rsid w:val="00766CFC"/>
    <w:rsid w:val="007678E2"/>
    <w:rsid w:val="00767DFC"/>
    <w:rsid w:val="007700F9"/>
    <w:rsid w:val="007712F2"/>
    <w:rsid w:val="00771E16"/>
    <w:rsid w:val="007726E9"/>
    <w:rsid w:val="00772DE9"/>
    <w:rsid w:val="00773E5C"/>
    <w:rsid w:val="00773FB8"/>
    <w:rsid w:val="00774192"/>
    <w:rsid w:val="00774A09"/>
    <w:rsid w:val="00774A5B"/>
    <w:rsid w:val="00774A9B"/>
    <w:rsid w:val="00775AD0"/>
    <w:rsid w:val="00775DAE"/>
    <w:rsid w:val="00777335"/>
    <w:rsid w:val="007779E8"/>
    <w:rsid w:val="007802F0"/>
    <w:rsid w:val="00780999"/>
    <w:rsid w:val="00780C8A"/>
    <w:rsid w:val="00780EC9"/>
    <w:rsid w:val="00781508"/>
    <w:rsid w:val="007818B7"/>
    <w:rsid w:val="00781B63"/>
    <w:rsid w:val="007823D1"/>
    <w:rsid w:val="007826C4"/>
    <w:rsid w:val="00782A04"/>
    <w:rsid w:val="00782F38"/>
    <w:rsid w:val="00783305"/>
    <w:rsid w:val="00783C25"/>
    <w:rsid w:val="00783FC0"/>
    <w:rsid w:val="00785916"/>
    <w:rsid w:val="007866BE"/>
    <w:rsid w:val="00787C9F"/>
    <w:rsid w:val="00791AE2"/>
    <w:rsid w:val="00791CE6"/>
    <w:rsid w:val="00793B86"/>
    <w:rsid w:val="007943D0"/>
    <w:rsid w:val="007944CA"/>
    <w:rsid w:val="007951EA"/>
    <w:rsid w:val="0079556C"/>
    <w:rsid w:val="00795B88"/>
    <w:rsid w:val="00796023"/>
    <w:rsid w:val="007967AB"/>
    <w:rsid w:val="00796986"/>
    <w:rsid w:val="00796D50"/>
    <w:rsid w:val="00796D9C"/>
    <w:rsid w:val="00797A64"/>
    <w:rsid w:val="00797BB2"/>
    <w:rsid w:val="007A0F44"/>
    <w:rsid w:val="007A0FB3"/>
    <w:rsid w:val="007A1B1B"/>
    <w:rsid w:val="007A20B2"/>
    <w:rsid w:val="007A2365"/>
    <w:rsid w:val="007A23D4"/>
    <w:rsid w:val="007A2BB0"/>
    <w:rsid w:val="007A3A3B"/>
    <w:rsid w:val="007A3D6C"/>
    <w:rsid w:val="007A4135"/>
    <w:rsid w:val="007A4413"/>
    <w:rsid w:val="007A451E"/>
    <w:rsid w:val="007A4677"/>
    <w:rsid w:val="007A4BD8"/>
    <w:rsid w:val="007A4D67"/>
    <w:rsid w:val="007A5125"/>
    <w:rsid w:val="007A6587"/>
    <w:rsid w:val="007A772F"/>
    <w:rsid w:val="007B0982"/>
    <w:rsid w:val="007B14BB"/>
    <w:rsid w:val="007B1740"/>
    <w:rsid w:val="007B2542"/>
    <w:rsid w:val="007B35D2"/>
    <w:rsid w:val="007B3911"/>
    <w:rsid w:val="007B4E3D"/>
    <w:rsid w:val="007B545E"/>
    <w:rsid w:val="007B60D0"/>
    <w:rsid w:val="007B6B03"/>
    <w:rsid w:val="007B6B3B"/>
    <w:rsid w:val="007B6D94"/>
    <w:rsid w:val="007B74BB"/>
    <w:rsid w:val="007B763E"/>
    <w:rsid w:val="007B7A1A"/>
    <w:rsid w:val="007C05B4"/>
    <w:rsid w:val="007C0CC9"/>
    <w:rsid w:val="007C114A"/>
    <w:rsid w:val="007C12ED"/>
    <w:rsid w:val="007C142A"/>
    <w:rsid w:val="007C1664"/>
    <w:rsid w:val="007C1827"/>
    <w:rsid w:val="007C39FC"/>
    <w:rsid w:val="007C4576"/>
    <w:rsid w:val="007C46C9"/>
    <w:rsid w:val="007C47A5"/>
    <w:rsid w:val="007C5552"/>
    <w:rsid w:val="007C55DF"/>
    <w:rsid w:val="007C5622"/>
    <w:rsid w:val="007C6F5F"/>
    <w:rsid w:val="007C7520"/>
    <w:rsid w:val="007C76E6"/>
    <w:rsid w:val="007C7A99"/>
    <w:rsid w:val="007D0458"/>
    <w:rsid w:val="007D118D"/>
    <w:rsid w:val="007D1A00"/>
    <w:rsid w:val="007D1DB2"/>
    <w:rsid w:val="007D2257"/>
    <w:rsid w:val="007D2A27"/>
    <w:rsid w:val="007D2D27"/>
    <w:rsid w:val="007D35FF"/>
    <w:rsid w:val="007D4006"/>
    <w:rsid w:val="007D5021"/>
    <w:rsid w:val="007D5CBF"/>
    <w:rsid w:val="007D74DA"/>
    <w:rsid w:val="007D7ED5"/>
    <w:rsid w:val="007E01FE"/>
    <w:rsid w:val="007E0FD4"/>
    <w:rsid w:val="007E1197"/>
    <w:rsid w:val="007E1560"/>
    <w:rsid w:val="007E1C38"/>
    <w:rsid w:val="007E3075"/>
    <w:rsid w:val="007E330A"/>
    <w:rsid w:val="007E4131"/>
    <w:rsid w:val="007E4B6F"/>
    <w:rsid w:val="007E4E0E"/>
    <w:rsid w:val="007E5969"/>
    <w:rsid w:val="007E5A79"/>
    <w:rsid w:val="007E5B15"/>
    <w:rsid w:val="007E5E1A"/>
    <w:rsid w:val="007E6C01"/>
    <w:rsid w:val="007E6C7B"/>
    <w:rsid w:val="007E6F6C"/>
    <w:rsid w:val="007E7512"/>
    <w:rsid w:val="007E7BA4"/>
    <w:rsid w:val="007F0558"/>
    <w:rsid w:val="007F0633"/>
    <w:rsid w:val="007F0702"/>
    <w:rsid w:val="007F1E3A"/>
    <w:rsid w:val="007F1F84"/>
    <w:rsid w:val="007F22B3"/>
    <w:rsid w:val="007F23C8"/>
    <w:rsid w:val="007F2A8A"/>
    <w:rsid w:val="007F2F7E"/>
    <w:rsid w:val="007F31E8"/>
    <w:rsid w:val="007F35FE"/>
    <w:rsid w:val="007F3806"/>
    <w:rsid w:val="007F3A88"/>
    <w:rsid w:val="007F463B"/>
    <w:rsid w:val="007F4A12"/>
    <w:rsid w:val="007F4C48"/>
    <w:rsid w:val="007F59F1"/>
    <w:rsid w:val="007F6058"/>
    <w:rsid w:val="007F6520"/>
    <w:rsid w:val="007F678B"/>
    <w:rsid w:val="007F6CBC"/>
    <w:rsid w:val="007F72D9"/>
    <w:rsid w:val="00800CA8"/>
    <w:rsid w:val="008014BC"/>
    <w:rsid w:val="00801FA1"/>
    <w:rsid w:val="00802E73"/>
    <w:rsid w:val="0080369E"/>
    <w:rsid w:val="00805A0C"/>
    <w:rsid w:val="00805A4A"/>
    <w:rsid w:val="008063CC"/>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683"/>
    <w:rsid w:val="0081773A"/>
    <w:rsid w:val="008201E4"/>
    <w:rsid w:val="00822321"/>
    <w:rsid w:val="00822E6B"/>
    <w:rsid w:val="008247A5"/>
    <w:rsid w:val="00824C47"/>
    <w:rsid w:val="00824E4A"/>
    <w:rsid w:val="00825135"/>
    <w:rsid w:val="008252DB"/>
    <w:rsid w:val="00826A9D"/>
    <w:rsid w:val="00827A89"/>
    <w:rsid w:val="00827A99"/>
    <w:rsid w:val="00827DF1"/>
    <w:rsid w:val="00830869"/>
    <w:rsid w:val="00830CB3"/>
    <w:rsid w:val="008316FE"/>
    <w:rsid w:val="0083237D"/>
    <w:rsid w:val="00832753"/>
    <w:rsid w:val="0083281A"/>
    <w:rsid w:val="00832A38"/>
    <w:rsid w:val="00833042"/>
    <w:rsid w:val="008333DF"/>
    <w:rsid w:val="00833D1D"/>
    <w:rsid w:val="0083480B"/>
    <w:rsid w:val="008359E5"/>
    <w:rsid w:val="008365F9"/>
    <w:rsid w:val="00836F7B"/>
    <w:rsid w:val="00837570"/>
    <w:rsid w:val="00837E48"/>
    <w:rsid w:val="00840078"/>
    <w:rsid w:val="00840244"/>
    <w:rsid w:val="00840854"/>
    <w:rsid w:val="00840C4E"/>
    <w:rsid w:val="0084159B"/>
    <w:rsid w:val="008417E2"/>
    <w:rsid w:val="0084262A"/>
    <w:rsid w:val="00843BCC"/>
    <w:rsid w:val="008450C4"/>
    <w:rsid w:val="00846117"/>
    <w:rsid w:val="00846809"/>
    <w:rsid w:val="0084685B"/>
    <w:rsid w:val="00847AF5"/>
    <w:rsid w:val="00847ED3"/>
    <w:rsid w:val="00850033"/>
    <w:rsid w:val="008500D5"/>
    <w:rsid w:val="0085101C"/>
    <w:rsid w:val="0085167B"/>
    <w:rsid w:val="00851BF4"/>
    <w:rsid w:val="00852F34"/>
    <w:rsid w:val="00852F82"/>
    <w:rsid w:val="00852FE3"/>
    <w:rsid w:val="0085322E"/>
    <w:rsid w:val="0085365F"/>
    <w:rsid w:val="008546ED"/>
    <w:rsid w:val="00855939"/>
    <w:rsid w:val="00855D30"/>
    <w:rsid w:val="0085606C"/>
    <w:rsid w:val="008566F1"/>
    <w:rsid w:val="00856F4E"/>
    <w:rsid w:val="00857776"/>
    <w:rsid w:val="008579B5"/>
    <w:rsid w:val="00857B22"/>
    <w:rsid w:val="00860B15"/>
    <w:rsid w:val="008615B5"/>
    <w:rsid w:val="00861F9B"/>
    <w:rsid w:val="0086210B"/>
    <w:rsid w:val="0086313E"/>
    <w:rsid w:val="00863A8C"/>
    <w:rsid w:val="00863C63"/>
    <w:rsid w:val="008641DA"/>
    <w:rsid w:val="00865EDA"/>
    <w:rsid w:val="00866785"/>
    <w:rsid w:val="00866BB8"/>
    <w:rsid w:val="0086773F"/>
    <w:rsid w:val="008702B6"/>
    <w:rsid w:val="00870C7B"/>
    <w:rsid w:val="008711C1"/>
    <w:rsid w:val="00871F78"/>
    <w:rsid w:val="00872A2F"/>
    <w:rsid w:val="008733D3"/>
    <w:rsid w:val="008734A4"/>
    <w:rsid w:val="00873AF6"/>
    <w:rsid w:val="0087494F"/>
    <w:rsid w:val="00875C31"/>
    <w:rsid w:val="00876641"/>
    <w:rsid w:val="0087762A"/>
    <w:rsid w:val="00877C61"/>
    <w:rsid w:val="00882075"/>
    <w:rsid w:val="008832A3"/>
    <w:rsid w:val="00883BD8"/>
    <w:rsid w:val="008855C2"/>
    <w:rsid w:val="00885B41"/>
    <w:rsid w:val="00885F9F"/>
    <w:rsid w:val="00886834"/>
    <w:rsid w:val="0088694A"/>
    <w:rsid w:val="00890D28"/>
    <w:rsid w:val="00890F01"/>
    <w:rsid w:val="00891175"/>
    <w:rsid w:val="00891208"/>
    <w:rsid w:val="0089141C"/>
    <w:rsid w:val="008926FC"/>
    <w:rsid w:val="00892C18"/>
    <w:rsid w:val="008936C9"/>
    <w:rsid w:val="00893AE2"/>
    <w:rsid w:val="0089476D"/>
    <w:rsid w:val="0089485D"/>
    <w:rsid w:val="00895D3E"/>
    <w:rsid w:val="008968AA"/>
    <w:rsid w:val="008A00BF"/>
    <w:rsid w:val="008A093D"/>
    <w:rsid w:val="008A0C17"/>
    <w:rsid w:val="008A15EC"/>
    <w:rsid w:val="008A2A61"/>
    <w:rsid w:val="008A33C9"/>
    <w:rsid w:val="008A34E8"/>
    <w:rsid w:val="008A35EA"/>
    <w:rsid w:val="008A3F8B"/>
    <w:rsid w:val="008A4930"/>
    <w:rsid w:val="008A607B"/>
    <w:rsid w:val="008A6AD7"/>
    <w:rsid w:val="008A70FC"/>
    <w:rsid w:val="008A74D5"/>
    <w:rsid w:val="008B05D1"/>
    <w:rsid w:val="008B0F89"/>
    <w:rsid w:val="008B117D"/>
    <w:rsid w:val="008B181F"/>
    <w:rsid w:val="008B1A11"/>
    <w:rsid w:val="008B2280"/>
    <w:rsid w:val="008B32DC"/>
    <w:rsid w:val="008B3917"/>
    <w:rsid w:val="008B4A35"/>
    <w:rsid w:val="008B58FE"/>
    <w:rsid w:val="008B7505"/>
    <w:rsid w:val="008B7859"/>
    <w:rsid w:val="008C0139"/>
    <w:rsid w:val="008C08A4"/>
    <w:rsid w:val="008C0F4E"/>
    <w:rsid w:val="008C134F"/>
    <w:rsid w:val="008C175B"/>
    <w:rsid w:val="008C17DD"/>
    <w:rsid w:val="008C2AF2"/>
    <w:rsid w:val="008C33D9"/>
    <w:rsid w:val="008C3C1B"/>
    <w:rsid w:val="008C3D71"/>
    <w:rsid w:val="008C4630"/>
    <w:rsid w:val="008C4BE2"/>
    <w:rsid w:val="008C506D"/>
    <w:rsid w:val="008C692C"/>
    <w:rsid w:val="008C71AD"/>
    <w:rsid w:val="008D01FB"/>
    <w:rsid w:val="008D0206"/>
    <w:rsid w:val="008D0655"/>
    <w:rsid w:val="008D0A06"/>
    <w:rsid w:val="008D102B"/>
    <w:rsid w:val="008D150C"/>
    <w:rsid w:val="008D1E03"/>
    <w:rsid w:val="008D1ECF"/>
    <w:rsid w:val="008D2798"/>
    <w:rsid w:val="008D2CDA"/>
    <w:rsid w:val="008D3323"/>
    <w:rsid w:val="008D3BB6"/>
    <w:rsid w:val="008D4916"/>
    <w:rsid w:val="008D51FF"/>
    <w:rsid w:val="008D56EF"/>
    <w:rsid w:val="008D578B"/>
    <w:rsid w:val="008D5AFC"/>
    <w:rsid w:val="008D606D"/>
    <w:rsid w:val="008D60D1"/>
    <w:rsid w:val="008D6370"/>
    <w:rsid w:val="008D73BE"/>
    <w:rsid w:val="008D7807"/>
    <w:rsid w:val="008D7834"/>
    <w:rsid w:val="008D79E4"/>
    <w:rsid w:val="008D7F18"/>
    <w:rsid w:val="008E06A9"/>
    <w:rsid w:val="008E0D58"/>
    <w:rsid w:val="008E0F0D"/>
    <w:rsid w:val="008E1C8A"/>
    <w:rsid w:val="008E2A97"/>
    <w:rsid w:val="008E3244"/>
    <w:rsid w:val="008E3302"/>
    <w:rsid w:val="008E3398"/>
    <w:rsid w:val="008E36C6"/>
    <w:rsid w:val="008E37EA"/>
    <w:rsid w:val="008E3977"/>
    <w:rsid w:val="008E5010"/>
    <w:rsid w:val="008E5235"/>
    <w:rsid w:val="008E5C5D"/>
    <w:rsid w:val="008E62D8"/>
    <w:rsid w:val="008E6CB5"/>
    <w:rsid w:val="008E7752"/>
    <w:rsid w:val="008F1B6C"/>
    <w:rsid w:val="008F2A92"/>
    <w:rsid w:val="008F351E"/>
    <w:rsid w:val="008F3D27"/>
    <w:rsid w:val="008F63AB"/>
    <w:rsid w:val="00900DC3"/>
    <w:rsid w:val="009018A2"/>
    <w:rsid w:val="00901D5A"/>
    <w:rsid w:val="00901DBD"/>
    <w:rsid w:val="00902007"/>
    <w:rsid w:val="00902231"/>
    <w:rsid w:val="009022E6"/>
    <w:rsid w:val="0090300D"/>
    <w:rsid w:val="00903491"/>
    <w:rsid w:val="009036EC"/>
    <w:rsid w:val="009039C6"/>
    <w:rsid w:val="00905534"/>
    <w:rsid w:val="00906242"/>
    <w:rsid w:val="00906C2A"/>
    <w:rsid w:val="00907138"/>
    <w:rsid w:val="009072A8"/>
    <w:rsid w:val="009104DA"/>
    <w:rsid w:val="00910AF5"/>
    <w:rsid w:val="00911A5D"/>
    <w:rsid w:val="009125E0"/>
    <w:rsid w:val="009127E2"/>
    <w:rsid w:val="009133B6"/>
    <w:rsid w:val="00913ADB"/>
    <w:rsid w:val="00914058"/>
    <w:rsid w:val="0091410E"/>
    <w:rsid w:val="0091480C"/>
    <w:rsid w:val="009149DA"/>
    <w:rsid w:val="0091538A"/>
    <w:rsid w:val="00915B8B"/>
    <w:rsid w:val="00915BD9"/>
    <w:rsid w:val="00920375"/>
    <w:rsid w:val="009203ED"/>
    <w:rsid w:val="00920E6A"/>
    <w:rsid w:val="00921BA3"/>
    <w:rsid w:val="00922562"/>
    <w:rsid w:val="00922A1A"/>
    <w:rsid w:val="00923CBB"/>
    <w:rsid w:val="00924BF3"/>
    <w:rsid w:val="00926E92"/>
    <w:rsid w:val="00927525"/>
    <w:rsid w:val="00927ED4"/>
    <w:rsid w:val="009306E7"/>
    <w:rsid w:val="00930713"/>
    <w:rsid w:val="00931D0F"/>
    <w:rsid w:val="009320DF"/>
    <w:rsid w:val="00933560"/>
    <w:rsid w:val="00933819"/>
    <w:rsid w:val="00933C12"/>
    <w:rsid w:val="00934869"/>
    <w:rsid w:val="00935135"/>
    <w:rsid w:val="009352D1"/>
    <w:rsid w:val="009359C1"/>
    <w:rsid w:val="00935CAA"/>
    <w:rsid w:val="00935DBC"/>
    <w:rsid w:val="00935E93"/>
    <w:rsid w:val="0093737B"/>
    <w:rsid w:val="00937CC4"/>
    <w:rsid w:val="00940AE6"/>
    <w:rsid w:val="00941AA5"/>
    <w:rsid w:val="00941DA4"/>
    <w:rsid w:val="009428BE"/>
    <w:rsid w:val="00943A47"/>
    <w:rsid w:val="00943B2A"/>
    <w:rsid w:val="00943F28"/>
    <w:rsid w:val="00945F5D"/>
    <w:rsid w:val="0094698B"/>
    <w:rsid w:val="00946B48"/>
    <w:rsid w:val="00947308"/>
    <w:rsid w:val="009473B3"/>
    <w:rsid w:val="00951CB7"/>
    <w:rsid w:val="00952297"/>
    <w:rsid w:val="00952877"/>
    <w:rsid w:val="00953095"/>
    <w:rsid w:val="0095369D"/>
    <w:rsid w:val="00953954"/>
    <w:rsid w:val="00953D7B"/>
    <w:rsid w:val="00953E1A"/>
    <w:rsid w:val="00953E62"/>
    <w:rsid w:val="00954040"/>
    <w:rsid w:val="0095490A"/>
    <w:rsid w:val="00954B69"/>
    <w:rsid w:val="00954BD1"/>
    <w:rsid w:val="00955249"/>
    <w:rsid w:val="00955C12"/>
    <w:rsid w:val="00955DD6"/>
    <w:rsid w:val="0095690A"/>
    <w:rsid w:val="0095697E"/>
    <w:rsid w:val="00956FDE"/>
    <w:rsid w:val="00957139"/>
    <w:rsid w:val="00957501"/>
    <w:rsid w:val="00957591"/>
    <w:rsid w:val="00957F4C"/>
    <w:rsid w:val="00957F57"/>
    <w:rsid w:val="00960577"/>
    <w:rsid w:val="00960BC3"/>
    <w:rsid w:val="00960EEF"/>
    <w:rsid w:val="009611B9"/>
    <w:rsid w:val="00961281"/>
    <w:rsid w:val="009618B0"/>
    <w:rsid w:val="00961AE0"/>
    <w:rsid w:val="00961D2A"/>
    <w:rsid w:val="00961E43"/>
    <w:rsid w:val="00962CAB"/>
    <w:rsid w:val="00962FA1"/>
    <w:rsid w:val="0096348F"/>
    <w:rsid w:val="009636FE"/>
    <w:rsid w:val="00963E8B"/>
    <w:rsid w:val="0096513C"/>
    <w:rsid w:val="009658C8"/>
    <w:rsid w:val="009706A9"/>
    <w:rsid w:val="00970D64"/>
    <w:rsid w:val="009712D0"/>
    <w:rsid w:val="00972788"/>
    <w:rsid w:val="00972A4B"/>
    <w:rsid w:val="009730F4"/>
    <w:rsid w:val="009736E0"/>
    <w:rsid w:val="00975BC7"/>
    <w:rsid w:val="009763B6"/>
    <w:rsid w:val="00977CB2"/>
    <w:rsid w:val="009805C0"/>
    <w:rsid w:val="00980F90"/>
    <w:rsid w:val="0098196A"/>
    <w:rsid w:val="00981980"/>
    <w:rsid w:val="00981F4E"/>
    <w:rsid w:val="009828F5"/>
    <w:rsid w:val="0098331C"/>
    <w:rsid w:val="00983E3E"/>
    <w:rsid w:val="009841E2"/>
    <w:rsid w:val="00984F5C"/>
    <w:rsid w:val="00985607"/>
    <w:rsid w:val="00985B34"/>
    <w:rsid w:val="00985D27"/>
    <w:rsid w:val="0098693C"/>
    <w:rsid w:val="009874C0"/>
    <w:rsid w:val="009901A7"/>
    <w:rsid w:val="009908B6"/>
    <w:rsid w:val="009915C7"/>
    <w:rsid w:val="00991CC7"/>
    <w:rsid w:val="00993572"/>
    <w:rsid w:val="00993A33"/>
    <w:rsid w:val="009943C1"/>
    <w:rsid w:val="00994990"/>
    <w:rsid w:val="00994D5D"/>
    <w:rsid w:val="009961F0"/>
    <w:rsid w:val="0099688F"/>
    <w:rsid w:val="00996919"/>
    <w:rsid w:val="00997626"/>
    <w:rsid w:val="0099771B"/>
    <w:rsid w:val="009A0264"/>
    <w:rsid w:val="009A113E"/>
    <w:rsid w:val="009A12F3"/>
    <w:rsid w:val="009A1572"/>
    <w:rsid w:val="009A2153"/>
    <w:rsid w:val="009A3408"/>
    <w:rsid w:val="009A3B18"/>
    <w:rsid w:val="009A4036"/>
    <w:rsid w:val="009A54BC"/>
    <w:rsid w:val="009A66EB"/>
    <w:rsid w:val="009A7DA7"/>
    <w:rsid w:val="009A7F6D"/>
    <w:rsid w:val="009B0D1F"/>
    <w:rsid w:val="009B0F18"/>
    <w:rsid w:val="009B1107"/>
    <w:rsid w:val="009B12DA"/>
    <w:rsid w:val="009B2353"/>
    <w:rsid w:val="009B2FEE"/>
    <w:rsid w:val="009B35BA"/>
    <w:rsid w:val="009B3668"/>
    <w:rsid w:val="009B49BB"/>
    <w:rsid w:val="009B4EE6"/>
    <w:rsid w:val="009B524A"/>
    <w:rsid w:val="009B578A"/>
    <w:rsid w:val="009B63CB"/>
    <w:rsid w:val="009B7332"/>
    <w:rsid w:val="009B74BD"/>
    <w:rsid w:val="009B7758"/>
    <w:rsid w:val="009B780F"/>
    <w:rsid w:val="009C0366"/>
    <w:rsid w:val="009C0CA5"/>
    <w:rsid w:val="009C0D25"/>
    <w:rsid w:val="009C25C7"/>
    <w:rsid w:val="009C30AC"/>
    <w:rsid w:val="009C393B"/>
    <w:rsid w:val="009C3C34"/>
    <w:rsid w:val="009C3F51"/>
    <w:rsid w:val="009C40D7"/>
    <w:rsid w:val="009C4336"/>
    <w:rsid w:val="009C48A9"/>
    <w:rsid w:val="009C5283"/>
    <w:rsid w:val="009C5C3B"/>
    <w:rsid w:val="009C6300"/>
    <w:rsid w:val="009C6302"/>
    <w:rsid w:val="009C665A"/>
    <w:rsid w:val="009C67F4"/>
    <w:rsid w:val="009C6A7A"/>
    <w:rsid w:val="009C747C"/>
    <w:rsid w:val="009C7D60"/>
    <w:rsid w:val="009C7E7C"/>
    <w:rsid w:val="009C7EC6"/>
    <w:rsid w:val="009D12C8"/>
    <w:rsid w:val="009D3E18"/>
    <w:rsid w:val="009D3EE6"/>
    <w:rsid w:val="009D51BA"/>
    <w:rsid w:val="009D600C"/>
    <w:rsid w:val="009D6B04"/>
    <w:rsid w:val="009E0182"/>
    <w:rsid w:val="009E0BF4"/>
    <w:rsid w:val="009E0E90"/>
    <w:rsid w:val="009E1538"/>
    <w:rsid w:val="009E15B0"/>
    <w:rsid w:val="009E1C66"/>
    <w:rsid w:val="009E2044"/>
    <w:rsid w:val="009E2051"/>
    <w:rsid w:val="009E2193"/>
    <w:rsid w:val="009E2B91"/>
    <w:rsid w:val="009E30CE"/>
    <w:rsid w:val="009E3A4C"/>
    <w:rsid w:val="009E3D4F"/>
    <w:rsid w:val="009E48A1"/>
    <w:rsid w:val="009E5777"/>
    <w:rsid w:val="009E58F9"/>
    <w:rsid w:val="009E5B30"/>
    <w:rsid w:val="009E6050"/>
    <w:rsid w:val="009E6554"/>
    <w:rsid w:val="009E754A"/>
    <w:rsid w:val="009F1BB2"/>
    <w:rsid w:val="009F230D"/>
    <w:rsid w:val="009F2628"/>
    <w:rsid w:val="009F3A71"/>
    <w:rsid w:val="009F3C93"/>
    <w:rsid w:val="009F3CA7"/>
    <w:rsid w:val="009F41CC"/>
    <w:rsid w:val="009F483D"/>
    <w:rsid w:val="009F5A6D"/>
    <w:rsid w:val="009F5B3B"/>
    <w:rsid w:val="009F72B1"/>
    <w:rsid w:val="00A0139B"/>
    <w:rsid w:val="00A01BD4"/>
    <w:rsid w:val="00A0402B"/>
    <w:rsid w:val="00A0459C"/>
    <w:rsid w:val="00A0497A"/>
    <w:rsid w:val="00A053EF"/>
    <w:rsid w:val="00A06327"/>
    <w:rsid w:val="00A0657F"/>
    <w:rsid w:val="00A071C5"/>
    <w:rsid w:val="00A07EA1"/>
    <w:rsid w:val="00A10506"/>
    <w:rsid w:val="00A10C46"/>
    <w:rsid w:val="00A10DBA"/>
    <w:rsid w:val="00A10DF6"/>
    <w:rsid w:val="00A12251"/>
    <w:rsid w:val="00A12F7C"/>
    <w:rsid w:val="00A13E4A"/>
    <w:rsid w:val="00A14035"/>
    <w:rsid w:val="00A1437B"/>
    <w:rsid w:val="00A14AD7"/>
    <w:rsid w:val="00A1627A"/>
    <w:rsid w:val="00A16468"/>
    <w:rsid w:val="00A17C63"/>
    <w:rsid w:val="00A17DA9"/>
    <w:rsid w:val="00A17F55"/>
    <w:rsid w:val="00A202A2"/>
    <w:rsid w:val="00A20D1F"/>
    <w:rsid w:val="00A2194C"/>
    <w:rsid w:val="00A21F3B"/>
    <w:rsid w:val="00A23B0E"/>
    <w:rsid w:val="00A23FC0"/>
    <w:rsid w:val="00A240CF"/>
    <w:rsid w:val="00A241BC"/>
    <w:rsid w:val="00A2698C"/>
    <w:rsid w:val="00A26A04"/>
    <w:rsid w:val="00A27A44"/>
    <w:rsid w:val="00A27C37"/>
    <w:rsid w:val="00A30C8A"/>
    <w:rsid w:val="00A30E08"/>
    <w:rsid w:val="00A30E59"/>
    <w:rsid w:val="00A321A3"/>
    <w:rsid w:val="00A32590"/>
    <w:rsid w:val="00A325DB"/>
    <w:rsid w:val="00A3277C"/>
    <w:rsid w:val="00A3293F"/>
    <w:rsid w:val="00A32C2D"/>
    <w:rsid w:val="00A32FCC"/>
    <w:rsid w:val="00A3368B"/>
    <w:rsid w:val="00A33EDA"/>
    <w:rsid w:val="00A34B84"/>
    <w:rsid w:val="00A35378"/>
    <w:rsid w:val="00A35E63"/>
    <w:rsid w:val="00A368DD"/>
    <w:rsid w:val="00A37461"/>
    <w:rsid w:val="00A400C0"/>
    <w:rsid w:val="00A40384"/>
    <w:rsid w:val="00A40EB7"/>
    <w:rsid w:val="00A41838"/>
    <w:rsid w:val="00A4219E"/>
    <w:rsid w:val="00A42D19"/>
    <w:rsid w:val="00A430CD"/>
    <w:rsid w:val="00A43276"/>
    <w:rsid w:val="00A4374E"/>
    <w:rsid w:val="00A43DC0"/>
    <w:rsid w:val="00A44133"/>
    <w:rsid w:val="00A44690"/>
    <w:rsid w:val="00A44903"/>
    <w:rsid w:val="00A449A2"/>
    <w:rsid w:val="00A4512A"/>
    <w:rsid w:val="00A46213"/>
    <w:rsid w:val="00A46400"/>
    <w:rsid w:val="00A46831"/>
    <w:rsid w:val="00A471A6"/>
    <w:rsid w:val="00A5015F"/>
    <w:rsid w:val="00A50CC9"/>
    <w:rsid w:val="00A50E11"/>
    <w:rsid w:val="00A5183D"/>
    <w:rsid w:val="00A52018"/>
    <w:rsid w:val="00A524C1"/>
    <w:rsid w:val="00A532FD"/>
    <w:rsid w:val="00A53CAA"/>
    <w:rsid w:val="00A54895"/>
    <w:rsid w:val="00A54F21"/>
    <w:rsid w:val="00A55597"/>
    <w:rsid w:val="00A55DD7"/>
    <w:rsid w:val="00A55EF0"/>
    <w:rsid w:val="00A56405"/>
    <w:rsid w:val="00A5676E"/>
    <w:rsid w:val="00A574B9"/>
    <w:rsid w:val="00A57E86"/>
    <w:rsid w:val="00A61AD5"/>
    <w:rsid w:val="00A61C10"/>
    <w:rsid w:val="00A632D8"/>
    <w:rsid w:val="00A63C6E"/>
    <w:rsid w:val="00A640C1"/>
    <w:rsid w:val="00A645E4"/>
    <w:rsid w:val="00A65D55"/>
    <w:rsid w:val="00A66786"/>
    <w:rsid w:val="00A667DE"/>
    <w:rsid w:val="00A66810"/>
    <w:rsid w:val="00A66A9B"/>
    <w:rsid w:val="00A66E17"/>
    <w:rsid w:val="00A67A11"/>
    <w:rsid w:val="00A706C7"/>
    <w:rsid w:val="00A706D2"/>
    <w:rsid w:val="00A70753"/>
    <w:rsid w:val="00A70783"/>
    <w:rsid w:val="00A70BC3"/>
    <w:rsid w:val="00A71D24"/>
    <w:rsid w:val="00A737ED"/>
    <w:rsid w:val="00A74372"/>
    <w:rsid w:val="00A757FF"/>
    <w:rsid w:val="00A76FD5"/>
    <w:rsid w:val="00A77BC9"/>
    <w:rsid w:val="00A80E4A"/>
    <w:rsid w:val="00A80E69"/>
    <w:rsid w:val="00A812DA"/>
    <w:rsid w:val="00A81768"/>
    <w:rsid w:val="00A81A1A"/>
    <w:rsid w:val="00A821B3"/>
    <w:rsid w:val="00A83995"/>
    <w:rsid w:val="00A83CCF"/>
    <w:rsid w:val="00A8456C"/>
    <w:rsid w:val="00A84704"/>
    <w:rsid w:val="00A84C25"/>
    <w:rsid w:val="00A85012"/>
    <w:rsid w:val="00A859C9"/>
    <w:rsid w:val="00A85F84"/>
    <w:rsid w:val="00A86003"/>
    <w:rsid w:val="00A863E2"/>
    <w:rsid w:val="00A8665B"/>
    <w:rsid w:val="00A86C3C"/>
    <w:rsid w:val="00A872B3"/>
    <w:rsid w:val="00A907B3"/>
    <w:rsid w:val="00A911AF"/>
    <w:rsid w:val="00A911C3"/>
    <w:rsid w:val="00A92376"/>
    <w:rsid w:val="00A926AD"/>
    <w:rsid w:val="00A92D27"/>
    <w:rsid w:val="00A93224"/>
    <w:rsid w:val="00A93EDD"/>
    <w:rsid w:val="00A94116"/>
    <w:rsid w:val="00A96147"/>
    <w:rsid w:val="00A9740A"/>
    <w:rsid w:val="00AA079B"/>
    <w:rsid w:val="00AA0F12"/>
    <w:rsid w:val="00AA1147"/>
    <w:rsid w:val="00AA17CB"/>
    <w:rsid w:val="00AA1EF8"/>
    <w:rsid w:val="00AA280F"/>
    <w:rsid w:val="00AA586D"/>
    <w:rsid w:val="00AA6CEC"/>
    <w:rsid w:val="00AA6F2B"/>
    <w:rsid w:val="00AA7C53"/>
    <w:rsid w:val="00AB0927"/>
    <w:rsid w:val="00AB18C8"/>
    <w:rsid w:val="00AB1D53"/>
    <w:rsid w:val="00AB1E85"/>
    <w:rsid w:val="00AB33A0"/>
    <w:rsid w:val="00AB4629"/>
    <w:rsid w:val="00AB4F53"/>
    <w:rsid w:val="00AB690B"/>
    <w:rsid w:val="00AB72E0"/>
    <w:rsid w:val="00AB7B0E"/>
    <w:rsid w:val="00AB7F1C"/>
    <w:rsid w:val="00AC10DB"/>
    <w:rsid w:val="00AC166E"/>
    <w:rsid w:val="00AC2DCC"/>
    <w:rsid w:val="00AC314A"/>
    <w:rsid w:val="00AC36AC"/>
    <w:rsid w:val="00AC41B1"/>
    <w:rsid w:val="00AC4745"/>
    <w:rsid w:val="00AC4F21"/>
    <w:rsid w:val="00AC5166"/>
    <w:rsid w:val="00AC5D4B"/>
    <w:rsid w:val="00AC5DD1"/>
    <w:rsid w:val="00AC757F"/>
    <w:rsid w:val="00AC779B"/>
    <w:rsid w:val="00AD034A"/>
    <w:rsid w:val="00AD07D1"/>
    <w:rsid w:val="00AD09E2"/>
    <w:rsid w:val="00AD13FF"/>
    <w:rsid w:val="00AD1A36"/>
    <w:rsid w:val="00AD1B8C"/>
    <w:rsid w:val="00AD1F40"/>
    <w:rsid w:val="00AD4C36"/>
    <w:rsid w:val="00AD4C75"/>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CCB"/>
    <w:rsid w:val="00AE5D27"/>
    <w:rsid w:val="00AE6C89"/>
    <w:rsid w:val="00AF073C"/>
    <w:rsid w:val="00AF101D"/>
    <w:rsid w:val="00AF244D"/>
    <w:rsid w:val="00AF2BA8"/>
    <w:rsid w:val="00AF2FA6"/>
    <w:rsid w:val="00AF5779"/>
    <w:rsid w:val="00AF608A"/>
    <w:rsid w:val="00AF6566"/>
    <w:rsid w:val="00AF65C8"/>
    <w:rsid w:val="00AF67DB"/>
    <w:rsid w:val="00AF6EC1"/>
    <w:rsid w:val="00AF6F04"/>
    <w:rsid w:val="00B0096C"/>
    <w:rsid w:val="00B01C46"/>
    <w:rsid w:val="00B01CE6"/>
    <w:rsid w:val="00B02341"/>
    <w:rsid w:val="00B02448"/>
    <w:rsid w:val="00B03B3F"/>
    <w:rsid w:val="00B03BC3"/>
    <w:rsid w:val="00B03CC3"/>
    <w:rsid w:val="00B05058"/>
    <w:rsid w:val="00B05183"/>
    <w:rsid w:val="00B051F1"/>
    <w:rsid w:val="00B05753"/>
    <w:rsid w:val="00B058E3"/>
    <w:rsid w:val="00B068CA"/>
    <w:rsid w:val="00B06976"/>
    <w:rsid w:val="00B06DC9"/>
    <w:rsid w:val="00B06ECB"/>
    <w:rsid w:val="00B0707C"/>
    <w:rsid w:val="00B07137"/>
    <w:rsid w:val="00B07213"/>
    <w:rsid w:val="00B072B7"/>
    <w:rsid w:val="00B1234B"/>
    <w:rsid w:val="00B12D07"/>
    <w:rsid w:val="00B13015"/>
    <w:rsid w:val="00B14721"/>
    <w:rsid w:val="00B14E9B"/>
    <w:rsid w:val="00B153F4"/>
    <w:rsid w:val="00B1581D"/>
    <w:rsid w:val="00B15B68"/>
    <w:rsid w:val="00B15FC4"/>
    <w:rsid w:val="00B16478"/>
    <w:rsid w:val="00B17B1B"/>
    <w:rsid w:val="00B17C21"/>
    <w:rsid w:val="00B20375"/>
    <w:rsid w:val="00B20529"/>
    <w:rsid w:val="00B22A39"/>
    <w:rsid w:val="00B22BE4"/>
    <w:rsid w:val="00B231F5"/>
    <w:rsid w:val="00B24694"/>
    <w:rsid w:val="00B252A5"/>
    <w:rsid w:val="00B25818"/>
    <w:rsid w:val="00B2602C"/>
    <w:rsid w:val="00B2609B"/>
    <w:rsid w:val="00B27C6D"/>
    <w:rsid w:val="00B27DC8"/>
    <w:rsid w:val="00B302FA"/>
    <w:rsid w:val="00B303D5"/>
    <w:rsid w:val="00B30825"/>
    <w:rsid w:val="00B30AB6"/>
    <w:rsid w:val="00B30F52"/>
    <w:rsid w:val="00B312DA"/>
    <w:rsid w:val="00B32F61"/>
    <w:rsid w:val="00B33230"/>
    <w:rsid w:val="00B33AE1"/>
    <w:rsid w:val="00B33C91"/>
    <w:rsid w:val="00B33EE7"/>
    <w:rsid w:val="00B34160"/>
    <w:rsid w:val="00B342D6"/>
    <w:rsid w:val="00B34E4C"/>
    <w:rsid w:val="00B34E55"/>
    <w:rsid w:val="00B3758D"/>
    <w:rsid w:val="00B41892"/>
    <w:rsid w:val="00B41C84"/>
    <w:rsid w:val="00B42B84"/>
    <w:rsid w:val="00B43090"/>
    <w:rsid w:val="00B4355E"/>
    <w:rsid w:val="00B4385C"/>
    <w:rsid w:val="00B449FF"/>
    <w:rsid w:val="00B44BAF"/>
    <w:rsid w:val="00B4576A"/>
    <w:rsid w:val="00B46369"/>
    <w:rsid w:val="00B46AEE"/>
    <w:rsid w:val="00B4703A"/>
    <w:rsid w:val="00B475FF"/>
    <w:rsid w:val="00B47FE7"/>
    <w:rsid w:val="00B5015F"/>
    <w:rsid w:val="00B51297"/>
    <w:rsid w:val="00B51784"/>
    <w:rsid w:val="00B52024"/>
    <w:rsid w:val="00B5226B"/>
    <w:rsid w:val="00B52AB1"/>
    <w:rsid w:val="00B53882"/>
    <w:rsid w:val="00B54203"/>
    <w:rsid w:val="00B5427F"/>
    <w:rsid w:val="00B547BA"/>
    <w:rsid w:val="00B54B23"/>
    <w:rsid w:val="00B54F83"/>
    <w:rsid w:val="00B55034"/>
    <w:rsid w:val="00B55CCF"/>
    <w:rsid w:val="00B561E1"/>
    <w:rsid w:val="00B56556"/>
    <w:rsid w:val="00B56838"/>
    <w:rsid w:val="00B56A7D"/>
    <w:rsid w:val="00B56DC8"/>
    <w:rsid w:val="00B57090"/>
    <w:rsid w:val="00B57476"/>
    <w:rsid w:val="00B57491"/>
    <w:rsid w:val="00B5771B"/>
    <w:rsid w:val="00B57A4E"/>
    <w:rsid w:val="00B615ED"/>
    <w:rsid w:val="00B618F3"/>
    <w:rsid w:val="00B620FE"/>
    <w:rsid w:val="00B62332"/>
    <w:rsid w:val="00B626B2"/>
    <w:rsid w:val="00B62A43"/>
    <w:rsid w:val="00B62F05"/>
    <w:rsid w:val="00B63A71"/>
    <w:rsid w:val="00B64405"/>
    <w:rsid w:val="00B64E10"/>
    <w:rsid w:val="00B65529"/>
    <w:rsid w:val="00B66EEF"/>
    <w:rsid w:val="00B66F3F"/>
    <w:rsid w:val="00B70435"/>
    <w:rsid w:val="00B7065E"/>
    <w:rsid w:val="00B7099B"/>
    <w:rsid w:val="00B70A6A"/>
    <w:rsid w:val="00B70F4A"/>
    <w:rsid w:val="00B72398"/>
    <w:rsid w:val="00B72669"/>
    <w:rsid w:val="00B726AE"/>
    <w:rsid w:val="00B739ED"/>
    <w:rsid w:val="00B74646"/>
    <w:rsid w:val="00B74A30"/>
    <w:rsid w:val="00B74CD8"/>
    <w:rsid w:val="00B74F24"/>
    <w:rsid w:val="00B75200"/>
    <w:rsid w:val="00B75341"/>
    <w:rsid w:val="00B75BD3"/>
    <w:rsid w:val="00B76380"/>
    <w:rsid w:val="00B767BE"/>
    <w:rsid w:val="00B76860"/>
    <w:rsid w:val="00B77027"/>
    <w:rsid w:val="00B7741F"/>
    <w:rsid w:val="00B77DEA"/>
    <w:rsid w:val="00B77FA1"/>
    <w:rsid w:val="00B80740"/>
    <w:rsid w:val="00B80D1C"/>
    <w:rsid w:val="00B82084"/>
    <w:rsid w:val="00B83266"/>
    <w:rsid w:val="00B835DE"/>
    <w:rsid w:val="00B83758"/>
    <w:rsid w:val="00B842A5"/>
    <w:rsid w:val="00B856EC"/>
    <w:rsid w:val="00B86B3E"/>
    <w:rsid w:val="00B86E1C"/>
    <w:rsid w:val="00B86F68"/>
    <w:rsid w:val="00B871AD"/>
    <w:rsid w:val="00B90730"/>
    <w:rsid w:val="00B909A3"/>
    <w:rsid w:val="00B90D4C"/>
    <w:rsid w:val="00B914F6"/>
    <w:rsid w:val="00B91862"/>
    <w:rsid w:val="00B91D96"/>
    <w:rsid w:val="00B9216D"/>
    <w:rsid w:val="00B92230"/>
    <w:rsid w:val="00B93267"/>
    <w:rsid w:val="00B93FE8"/>
    <w:rsid w:val="00B946B1"/>
    <w:rsid w:val="00B94E8C"/>
    <w:rsid w:val="00B95D3A"/>
    <w:rsid w:val="00B961BD"/>
    <w:rsid w:val="00B962DF"/>
    <w:rsid w:val="00B96D99"/>
    <w:rsid w:val="00B97FD0"/>
    <w:rsid w:val="00BA022A"/>
    <w:rsid w:val="00BA0B7E"/>
    <w:rsid w:val="00BA1BD8"/>
    <w:rsid w:val="00BA2ED8"/>
    <w:rsid w:val="00BA31E9"/>
    <w:rsid w:val="00BA56F2"/>
    <w:rsid w:val="00BA5787"/>
    <w:rsid w:val="00BA60D1"/>
    <w:rsid w:val="00BA6D3C"/>
    <w:rsid w:val="00BA7909"/>
    <w:rsid w:val="00BB04A7"/>
    <w:rsid w:val="00BB1804"/>
    <w:rsid w:val="00BB32B8"/>
    <w:rsid w:val="00BB3334"/>
    <w:rsid w:val="00BB3634"/>
    <w:rsid w:val="00BB40F0"/>
    <w:rsid w:val="00BB41A6"/>
    <w:rsid w:val="00BB43C7"/>
    <w:rsid w:val="00BB48B3"/>
    <w:rsid w:val="00BB4E0A"/>
    <w:rsid w:val="00BB5368"/>
    <w:rsid w:val="00BB553A"/>
    <w:rsid w:val="00BB5C38"/>
    <w:rsid w:val="00BB6F8E"/>
    <w:rsid w:val="00BB77D4"/>
    <w:rsid w:val="00BB7F3F"/>
    <w:rsid w:val="00BC05D7"/>
    <w:rsid w:val="00BC07F6"/>
    <w:rsid w:val="00BC0F97"/>
    <w:rsid w:val="00BC1422"/>
    <w:rsid w:val="00BC1769"/>
    <w:rsid w:val="00BC21DC"/>
    <w:rsid w:val="00BC443F"/>
    <w:rsid w:val="00BC4626"/>
    <w:rsid w:val="00BC4679"/>
    <w:rsid w:val="00BC4766"/>
    <w:rsid w:val="00BC491E"/>
    <w:rsid w:val="00BC4CEB"/>
    <w:rsid w:val="00BC502D"/>
    <w:rsid w:val="00BC6575"/>
    <w:rsid w:val="00BC69C8"/>
    <w:rsid w:val="00BC6B14"/>
    <w:rsid w:val="00BC7763"/>
    <w:rsid w:val="00BC7AD8"/>
    <w:rsid w:val="00BD014E"/>
    <w:rsid w:val="00BD032A"/>
    <w:rsid w:val="00BD0C49"/>
    <w:rsid w:val="00BD4065"/>
    <w:rsid w:val="00BD41F5"/>
    <w:rsid w:val="00BD5500"/>
    <w:rsid w:val="00BD5EF2"/>
    <w:rsid w:val="00BD6A76"/>
    <w:rsid w:val="00BD6CCF"/>
    <w:rsid w:val="00BD6F4B"/>
    <w:rsid w:val="00BD745A"/>
    <w:rsid w:val="00BE0ACF"/>
    <w:rsid w:val="00BE0D80"/>
    <w:rsid w:val="00BE0FEE"/>
    <w:rsid w:val="00BE1414"/>
    <w:rsid w:val="00BE15EE"/>
    <w:rsid w:val="00BE1D2F"/>
    <w:rsid w:val="00BE2227"/>
    <w:rsid w:val="00BE34A0"/>
    <w:rsid w:val="00BE375D"/>
    <w:rsid w:val="00BE398F"/>
    <w:rsid w:val="00BE3EC9"/>
    <w:rsid w:val="00BE43EF"/>
    <w:rsid w:val="00BE46C1"/>
    <w:rsid w:val="00BE4A91"/>
    <w:rsid w:val="00BE4F6D"/>
    <w:rsid w:val="00BE63FA"/>
    <w:rsid w:val="00BE6D85"/>
    <w:rsid w:val="00BE7A89"/>
    <w:rsid w:val="00BE7AB9"/>
    <w:rsid w:val="00BF05FA"/>
    <w:rsid w:val="00BF0E88"/>
    <w:rsid w:val="00BF1665"/>
    <w:rsid w:val="00BF197B"/>
    <w:rsid w:val="00BF1FD8"/>
    <w:rsid w:val="00BF21B0"/>
    <w:rsid w:val="00BF2BD1"/>
    <w:rsid w:val="00BF3351"/>
    <w:rsid w:val="00BF4636"/>
    <w:rsid w:val="00BF56BA"/>
    <w:rsid w:val="00BF5731"/>
    <w:rsid w:val="00BF5D06"/>
    <w:rsid w:val="00BF627C"/>
    <w:rsid w:val="00BF6419"/>
    <w:rsid w:val="00BF6573"/>
    <w:rsid w:val="00BF6DE2"/>
    <w:rsid w:val="00BF7197"/>
    <w:rsid w:val="00BF7B7D"/>
    <w:rsid w:val="00C00D3C"/>
    <w:rsid w:val="00C0229F"/>
    <w:rsid w:val="00C02547"/>
    <w:rsid w:val="00C02C16"/>
    <w:rsid w:val="00C059E6"/>
    <w:rsid w:val="00C075F1"/>
    <w:rsid w:val="00C10111"/>
    <w:rsid w:val="00C1076C"/>
    <w:rsid w:val="00C126E4"/>
    <w:rsid w:val="00C14C34"/>
    <w:rsid w:val="00C1556E"/>
    <w:rsid w:val="00C158A3"/>
    <w:rsid w:val="00C15A2D"/>
    <w:rsid w:val="00C15A8C"/>
    <w:rsid w:val="00C16B92"/>
    <w:rsid w:val="00C17115"/>
    <w:rsid w:val="00C17131"/>
    <w:rsid w:val="00C17202"/>
    <w:rsid w:val="00C1735F"/>
    <w:rsid w:val="00C17680"/>
    <w:rsid w:val="00C17AEE"/>
    <w:rsid w:val="00C17D1D"/>
    <w:rsid w:val="00C20513"/>
    <w:rsid w:val="00C20DB1"/>
    <w:rsid w:val="00C2157A"/>
    <w:rsid w:val="00C2189A"/>
    <w:rsid w:val="00C21ACB"/>
    <w:rsid w:val="00C21ED8"/>
    <w:rsid w:val="00C22477"/>
    <w:rsid w:val="00C226A9"/>
    <w:rsid w:val="00C22F9F"/>
    <w:rsid w:val="00C240A1"/>
    <w:rsid w:val="00C24260"/>
    <w:rsid w:val="00C24D9B"/>
    <w:rsid w:val="00C25687"/>
    <w:rsid w:val="00C26E73"/>
    <w:rsid w:val="00C30BDC"/>
    <w:rsid w:val="00C319F9"/>
    <w:rsid w:val="00C330E5"/>
    <w:rsid w:val="00C331B7"/>
    <w:rsid w:val="00C33383"/>
    <w:rsid w:val="00C34B28"/>
    <w:rsid w:val="00C34B55"/>
    <w:rsid w:val="00C34B85"/>
    <w:rsid w:val="00C34C17"/>
    <w:rsid w:val="00C35299"/>
    <w:rsid w:val="00C353A9"/>
    <w:rsid w:val="00C35568"/>
    <w:rsid w:val="00C35ED8"/>
    <w:rsid w:val="00C36B56"/>
    <w:rsid w:val="00C371A1"/>
    <w:rsid w:val="00C403A5"/>
    <w:rsid w:val="00C40C05"/>
    <w:rsid w:val="00C41B37"/>
    <w:rsid w:val="00C4205E"/>
    <w:rsid w:val="00C420B2"/>
    <w:rsid w:val="00C43F23"/>
    <w:rsid w:val="00C446E9"/>
    <w:rsid w:val="00C45B3B"/>
    <w:rsid w:val="00C46729"/>
    <w:rsid w:val="00C4718E"/>
    <w:rsid w:val="00C50C4A"/>
    <w:rsid w:val="00C50D26"/>
    <w:rsid w:val="00C523E3"/>
    <w:rsid w:val="00C53771"/>
    <w:rsid w:val="00C53C16"/>
    <w:rsid w:val="00C541C2"/>
    <w:rsid w:val="00C543AD"/>
    <w:rsid w:val="00C5442F"/>
    <w:rsid w:val="00C54763"/>
    <w:rsid w:val="00C568FE"/>
    <w:rsid w:val="00C57743"/>
    <w:rsid w:val="00C57AA5"/>
    <w:rsid w:val="00C604F5"/>
    <w:rsid w:val="00C6071C"/>
    <w:rsid w:val="00C617D0"/>
    <w:rsid w:val="00C62352"/>
    <w:rsid w:val="00C62D23"/>
    <w:rsid w:val="00C63176"/>
    <w:rsid w:val="00C63B9D"/>
    <w:rsid w:val="00C6600C"/>
    <w:rsid w:val="00C66025"/>
    <w:rsid w:val="00C67AD2"/>
    <w:rsid w:val="00C67C35"/>
    <w:rsid w:val="00C72066"/>
    <w:rsid w:val="00C72FCB"/>
    <w:rsid w:val="00C7358C"/>
    <w:rsid w:val="00C73D4E"/>
    <w:rsid w:val="00C741F4"/>
    <w:rsid w:val="00C74925"/>
    <w:rsid w:val="00C74F2E"/>
    <w:rsid w:val="00C75B76"/>
    <w:rsid w:val="00C75C7D"/>
    <w:rsid w:val="00C77599"/>
    <w:rsid w:val="00C77E23"/>
    <w:rsid w:val="00C80538"/>
    <w:rsid w:val="00C8163B"/>
    <w:rsid w:val="00C82FEF"/>
    <w:rsid w:val="00C83108"/>
    <w:rsid w:val="00C84A4D"/>
    <w:rsid w:val="00C858C1"/>
    <w:rsid w:val="00C85D70"/>
    <w:rsid w:val="00C86219"/>
    <w:rsid w:val="00C878EA"/>
    <w:rsid w:val="00C90C97"/>
    <w:rsid w:val="00C91F00"/>
    <w:rsid w:val="00C938CE"/>
    <w:rsid w:val="00C93C7E"/>
    <w:rsid w:val="00C943CF"/>
    <w:rsid w:val="00C946D3"/>
    <w:rsid w:val="00C94EFB"/>
    <w:rsid w:val="00C95AB1"/>
    <w:rsid w:val="00C96A5D"/>
    <w:rsid w:val="00C96E9C"/>
    <w:rsid w:val="00C97D46"/>
    <w:rsid w:val="00C97E02"/>
    <w:rsid w:val="00C97FD6"/>
    <w:rsid w:val="00CA0DCD"/>
    <w:rsid w:val="00CA11E8"/>
    <w:rsid w:val="00CA12D9"/>
    <w:rsid w:val="00CA1313"/>
    <w:rsid w:val="00CA158E"/>
    <w:rsid w:val="00CA1BFA"/>
    <w:rsid w:val="00CA2495"/>
    <w:rsid w:val="00CA2693"/>
    <w:rsid w:val="00CA2920"/>
    <w:rsid w:val="00CA2A91"/>
    <w:rsid w:val="00CA34B6"/>
    <w:rsid w:val="00CA4B51"/>
    <w:rsid w:val="00CA5AC2"/>
    <w:rsid w:val="00CA614C"/>
    <w:rsid w:val="00CA71DC"/>
    <w:rsid w:val="00CB0132"/>
    <w:rsid w:val="00CB06D5"/>
    <w:rsid w:val="00CB1507"/>
    <w:rsid w:val="00CB36E1"/>
    <w:rsid w:val="00CB39F9"/>
    <w:rsid w:val="00CB3BFE"/>
    <w:rsid w:val="00CB51AF"/>
    <w:rsid w:val="00CB5325"/>
    <w:rsid w:val="00CB5E55"/>
    <w:rsid w:val="00CB6910"/>
    <w:rsid w:val="00CB6B0D"/>
    <w:rsid w:val="00CB725D"/>
    <w:rsid w:val="00CB788D"/>
    <w:rsid w:val="00CC07C7"/>
    <w:rsid w:val="00CC1107"/>
    <w:rsid w:val="00CC1133"/>
    <w:rsid w:val="00CC3A1A"/>
    <w:rsid w:val="00CC3EE4"/>
    <w:rsid w:val="00CC473E"/>
    <w:rsid w:val="00CC5DD4"/>
    <w:rsid w:val="00CC60C9"/>
    <w:rsid w:val="00CC6142"/>
    <w:rsid w:val="00CC65E0"/>
    <w:rsid w:val="00CC6621"/>
    <w:rsid w:val="00CC750D"/>
    <w:rsid w:val="00CC7C77"/>
    <w:rsid w:val="00CC7FD0"/>
    <w:rsid w:val="00CD00CA"/>
    <w:rsid w:val="00CD12C5"/>
    <w:rsid w:val="00CD23F7"/>
    <w:rsid w:val="00CD2637"/>
    <w:rsid w:val="00CD2A93"/>
    <w:rsid w:val="00CD3804"/>
    <w:rsid w:val="00CD395B"/>
    <w:rsid w:val="00CD5D5B"/>
    <w:rsid w:val="00CD5F21"/>
    <w:rsid w:val="00CD679D"/>
    <w:rsid w:val="00CD752F"/>
    <w:rsid w:val="00CE04F4"/>
    <w:rsid w:val="00CE11E1"/>
    <w:rsid w:val="00CE1A67"/>
    <w:rsid w:val="00CE221C"/>
    <w:rsid w:val="00CE2DCA"/>
    <w:rsid w:val="00CE2FDF"/>
    <w:rsid w:val="00CE38EF"/>
    <w:rsid w:val="00CE561C"/>
    <w:rsid w:val="00CE59E4"/>
    <w:rsid w:val="00CE5D97"/>
    <w:rsid w:val="00CE665C"/>
    <w:rsid w:val="00CE67BA"/>
    <w:rsid w:val="00CE6A67"/>
    <w:rsid w:val="00CF03A1"/>
    <w:rsid w:val="00CF058A"/>
    <w:rsid w:val="00CF218F"/>
    <w:rsid w:val="00CF25DB"/>
    <w:rsid w:val="00CF2628"/>
    <w:rsid w:val="00CF2F09"/>
    <w:rsid w:val="00CF4522"/>
    <w:rsid w:val="00CF4E1A"/>
    <w:rsid w:val="00CF56A4"/>
    <w:rsid w:val="00CF58ED"/>
    <w:rsid w:val="00CF681F"/>
    <w:rsid w:val="00CF6F3C"/>
    <w:rsid w:val="00CF6FF7"/>
    <w:rsid w:val="00CF71BF"/>
    <w:rsid w:val="00D0047B"/>
    <w:rsid w:val="00D01D1E"/>
    <w:rsid w:val="00D0251F"/>
    <w:rsid w:val="00D02B51"/>
    <w:rsid w:val="00D037C7"/>
    <w:rsid w:val="00D03E68"/>
    <w:rsid w:val="00D04527"/>
    <w:rsid w:val="00D0460E"/>
    <w:rsid w:val="00D063B3"/>
    <w:rsid w:val="00D0730A"/>
    <w:rsid w:val="00D0751B"/>
    <w:rsid w:val="00D1029A"/>
    <w:rsid w:val="00D10500"/>
    <w:rsid w:val="00D10DF4"/>
    <w:rsid w:val="00D11E4B"/>
    <w:rsid w:val="00D1270B"/>
    <w:rsid w:val="00D1282A"/>
    <w:rsid w:val="00D129EB"/>
    <w:rsid w:val="00D12A03"/>
    <w:rsid w:val="00D13B59"/>
    <w:rsid w:val="00D1770C"/>
    <w:rsid w:val="00D17B97"/>
    <w:rsid w:val="00D205A2"/>
    <w:rsid w:val="00D22A3C"/>
    <w:rsid w:val="00D22C4A"/>
    <w:rsid w:val="00D23210"/>
    <w:rsid w:val="00D234C0"/>
    <w:rsid w:val="00D24863"/>
    <w:rsid w:val="00D24919"/>
    <w:rsid w:val="00D24DB7"/>
    <w:rsid w:val="00D25234"/>
    <w:rsid w:val="00D256FF"/>
    <w:rsid w:val="00D2586A"/>
    <w:rsid w:val="00D26910"/>
    <w:rsid w:val="00D26BED"/>
    <w:rsid w:val="00D26FCF"/>
    <w:rsid w:val="00D2754F"/>
    <w:rsid w:val="00D308DF"/>
    <w:rsid w:val="00D30908"/>
    <w:rsid w:val="00D30CBF"/>
    <w:rsid w:val="00D3134E"/>
    <w:rsid w:val="00D31A21"/>
    <w:rsid w:val="00D31E8B"/>
    <w:rsid w:val="00D33E31"/>
    <w:rsid w:val="00D344E8"/>
    <w:rsid w:val="00D369FD"/>
    <w:rsid w:val="00D3743E"/>
    <w:rsid w:val="00D37B8B"/>
    <w:rsid w:val="00D37C0E"/>
    <w:rsid w:val="00D40CA8"/>
    <w:rsid w:val="00D4287C"/>
    <w:rsid w:val="00D439EE"/>
    <w:rsid w:val="00D45AD9"/>
    <w:rsid w:val="00D4637D"/>
    <w:rsid w:val="00D46449"/>
    <w:rsid w:val="00D46963"/>
    <w:rsid w:val="00D46AE4"/>
    <w:rsid w:val="00D4772B"/>
    <w:rsid w:val="00D4789D"/>
    <w:rsid w:val="00D47C09"/>
    <w:rsid w:val="00D47CDC"/>
    <w:rsid w:val="00D51257"/>
    <w:rsid w:val="00D512E0"/>
    <w:rsid w:val="00D51918"/>
    <w:rsid w:val="00D5192E"/>
    <w:rsid w:val="00D51FCF"/>
    <w:rsid w:val="00D52401"/>
    <w:rsid w:val="00D52FE0"/>
    <w:rsid w:val="00D548AD"/>
    <w:rsid w:val="00D55EE4"/>
    <w:rsid w:val="00D56283"/>
    <w:rsid w:val="00D56385"/>
    <w:rsid w:val="00D565F3"/>
    <w:rsid w:val="00D56D9B"/>
    <w:rsid w:val="00D57825"/>
    <w:rsid w:val="00D6049B"/>
    <w:rsid w:val="00D61A68"/>
    <w:rsid w:val="00D62E13"/>
    <w:rsid w:val="00D6341B"/>
    <w:rsid w:val="00D6366F"/>
    <w:rsid w:val="00D63A0E"/>
    <w:rsid w:val="00D63BAD"/>
    <w:rsid w:val="00D63F21"/>
    <w:rsid w:val="00D6530B"/>
    <w:rsid w:val="00D65EBD"/>
    <w:rsid w:val="00D6644D"/>
    <w:rsid w:val="00D6647E"/>
    <w:rsid w:val="00D664E2"/>
    <w:rsid w:val="00D66708"/>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735D"/>
    <w:rsid w:val="00D775F1"/>
    <w:rsid w:val="00D779D4"/>
    <w:rsid w:val="00D8083B"/>
    <w:rsid w:val="00D812D0"/>
    <w:rsid w:val="00D8133F"/>
    <w:rsid w:val="00D81810"/>
    <w:rsid w:val="00D81A07"/>
    <w:rsid w:val="00D823B6"/>
    <w:rsid w:val="00D846E7"/>
    <w:rsid w:val="00D8474D"/>
    <w:rsid w:val="00D84C2E"/>
    <w:rsid w:val="00D850BB"/>
    <w:rsid w:val="00D85243"/>
    <w:rsid w:val="00D856B8"/>
    <w:rsid w:val="00D857BB"/>
    <w:rsid w:val="00D86020"/>
    <w:rsid w:val="00D867C8"/>
    <w:rsid w:val="00D86E1F"/>
    <w:rsid w:val="00D87106"/>
    <w:rsid w:val="00D87EF4"/>
    <w:rsid w:val="00D90EC0"/>
    <w:rsid w:val="00D910BB"/>
    <w:rsid w:val="00D91591"/>
    <w:rsid w:val="00D9207D"/>
    <w:rsid w:val="00D928DC"/>
    <w:rsid w:val="00D9357F"/>
    <w:rsid w:val="00D94EB6"/>
    <w:rsid w:val="00D95172"/>
    <w:rsid w:val="00D95804"/>
    <w:rsid w:val="00D95F69"/>
    <w:rsid w:val="00D97CC1"/>
    <w:rsid w:val="00DA0A6B"/>
    <w:rsid w:val="00DA1516"/>
    <w:rsid w:val="00DA274D"/>
    <w:rsid w:val="00DA3293"/>
    <w:rsid w:val="00DA4387"/>
    <w:rsid w:val="00DA438B"/>
    <w:rsid w:val="00DA448D"/>
    <w:rsid w:val="00DA4C04"/>
    <w:rsid w:val="00DA4D3B"/>
    <w:rsid w:val="00DA5348"/>
    <w:rsid w:val="00DA5ACC"/>
    <w:rsid w:val="00DA631D"/>
    <w:rsid w:val="00DA67C2"/>
    <w:rsid w:val="00DA730B"/>
    <w:rsid w:val="00DA7A83"/>
    <w:rsid w:val="00DB00E6"/>
    <w:rsid w:val="00DB0BEE"/>
    <w:rsid w:val="00DB174F"/>
    <w:rsid w:val="00DB1C59"/>
    <w:rsid w:val="00DB1C80"/>
    <w:rsid w:val="00DB21A5"/>
    <w:rsid w:val="00DB2841"/>
    <w:rsid w:val="00DB2854"/>
    <w:rsid w:val="00DB2FDC"/>
    <w:rsid w:val="00DB3402"/>
    <w:rsid w:val="00DB4262"/>
    <w:rsid w:val="00DB438F"/>
    <w:rsid w:val="00DB4586"/>
    <w:rsid w:val="00DB4790"/>
    <w:rsid w:val="00DB4F31"/>
    <w:rsid w:val="00DB53DF"/>
    <w:rsid w:val="00DB53E3"/>
    <w:rsid w:val="00DB56A0"/>
    <w:rsid w:val="00DB67E5"/>
    <w:rsid w:val="00DB6EB7"/>
    <w:rsid w:val="00DB7391"/>
    <w:rsid w:val="00DB7E19"/>
    <w:rsid w:val="00DB7E24"/>
    <w:rsid w:val="00DC0843"/>
    <w:rsid w:val="00DC0BD7"/>
    <w:rsid w:val="00DC0F23"/>
    <w:rsid w:val="00DC1F16"/>
    <w:rsid w:val="00DC25D3"/>
    <w:rsid w:val="00DC28EB"/>
    <w:rsid w:val="00DC3B50"/>
    <w:rsid w:val="00DC4831"/>
    <w:rsid w:val="00DC528F"/>
    <w:rsid w:val="00DC5557"/>
    <w:rsid w:val="00DC630E"/>
    <w:rsid w:val="00DC6E8B"/>
    <w:rsid w:val="00DC7A1B"/>
    <w:rsid w:val="00DD1C96"/>
    <w:rsid w:val="00DD1F11"/>
    <w:rsid w:val="00DD2458"/>
    <w:rsid w:val="00DD2FCD"/>
    <w:rsid w:val="00DD3EA2"/>
    <w:rsid w:val="00DD3FE1"/>
    <w:rsid w:val="00DD45A9"/>
    <w:rsid w:val="00DD52D1"/>
    <w:rsid w:val="00DD52FB"/>
    <w:rsid w:val="00DD634F"/>
    <w:rsid w:val="00DD66BB"/>
    <w:rsid w:val="00DD6894"/>
    <w:rsid w:val="00DD7539"/>
    <w:rsid w:val="00DD77C2"/>
    <w:rsid w:val="00DD79E5"/>
    <w:rsid w:val="00DE0A3B"/>
    <w:rsid w:val="00DE0AD2"/>
    <w:rsid w:val="00DE12C4"/>
    <w:rsid w:val="00DE1BA0"/>
    <w:rsid w:val="00DE2734"/>
    <w:rsid w:val="00DE29B5"/>
    <w:rsid w:val="00DE32F5"/>
    <w:rsid w:val="00DE3371"/>
    <w:rsid w:val="00DE3AAB"/>
    <w:rsid w:val="00DE3B9A"/>
    <w:rsid w:val="00DE4F9C"/>
    <w:rsid w:val="00DE526E"/>
    <w:rsid w:val="00DE5F26"/>
    <w:rsid w:val="00DE6445"/>
    <w:rsid w:val="00DE688A"/>
    <w:rsid w:val="00DE6E0D"/>
    <w:rsid w:val="00DE7802"/>
    <w:rsid w:val="00DE79C8"/>
    <w:rsid w:val="00DE7DD9"/>
    <w:rsid w:val="00DF0BC3"/>
    <w:rsid w:val="00DF10F1"/>
    <w:rsid w:val="00DF1259"/>
    <w:rsid w:val="00DF1954"/>
    <w:rsid w:val="00DF1C00"/>
    <w:rsid w:val="00DF2540"/>
    <w:rsid w:val="00DF2A3F"/>
    <w:rsid w:val="00DF393E"/>
    <w:rsid w:val="00DF39EF"/>
    <w:rsid w:val="00DF3BEB"/>
    <w:rsid w:val="00DF4047"/>
    <w:rsid w:val="00DF47EB"/>
    <w:rsid w:val="00DF49CF"/>
    <w:rsid w:val="00DF4A36"/>
    <w:rsid w:val="00DF52A5"/>
    <w:rsid w:val="00DF52EC"/>
    <w:rsid w:val="00DF5371"/>
    <w:rsid w:val="00DF5B08"/>
    <w:rsid w:val="00DF63A7"/>
    <w:rsid w:val="00E0221B"/>
    <w:rsid w:val="00E0290A"/>
    <w:rsid w:val="00E02915"/>
    <w:rsid w:val="00E02C17"/>
    <w:rsid w:val="00E02DA9"/>
    <w:rsid w:val="00E031AF"/>
    <w:rsid w:val="00E0407D"/>
    <w:rsid w:val="00E0568E"/>
    <w:rsid w:val="00E05C2C"/>
    <w:rsid w:val="00E05ED0"/>
    <w:rsid w:val="00E066EB"/>
    <w:rsid w:val="00E06817"/>
    <w:rsid w:val="00E06844"/>
    <w:rsid w:val="00E06A5D"/>
    <w:rsid w:val="00E06E14"/>
    <w:rsid w:val="00E07C2B"/>
    <w:rsid w:val="00E1195E"/>
    <w:rsid w:val="00E1303A"/>
    <w:rsid w:val="00E1314D"/>
    <w:rsid w:val="00E131D9"/>
    <w:rsid w:val="00E133E4"/>
    <w:rsid w:val="00E13CEE"/>
    <w:rsid w:val="00E14356"/>
    <w:rsid w:val="00E14693"/>
    <w:rsid w:val="00E162E1"/>
    <w:rsid w:val="00E16F3D"/>
    <w:rsid w:val="00E20024"/>
    <w:rsid w:val="00E20301"/>
    <w:rsid w:val="00E2061B"/>
    <w:rsid w:val="00E21A90"/>
    <w:rsid w:val="00E21B40"/>
    <w:rsid w:val="00E21CC2"/>
    <w:rsid w:val="00E22961"/>
    <w:rsid w:val="00E230B9"/>
    <w:rsid w:val="00E2324F"/>
    <w:rsid w:val="00E23569"/>
    <w:rsid w:val="00E23C95"/>
    <w:rsid w:val="00E24045"/>
    <w:rsid w:val="00E2459F"/>
    <w:rsid w:val="00E245F2"/>
    <w:rsid w:val="00E279B6"/>
    <w:rsid w:val="00E328D2"/>
    <w:rsid w:val="00E32E04"/>
    <w:rsid w:val="00E330AB"/>
    <w:rsid w:val="00E331A0"/>
    <w:rsid w:val="00E3334F"/>
    <w:rsid w:val="00E33479"/>
    <w:rsid w:val="00E33631"/>
    <w:rsid w:val="00E35019"/>
    <w:rsid w:val="00E3508D"/>
    <w:rsid w:val="00E355C4"/>
    <w:rsid w:val="00E35AEC"/>
    <w:rsid w:val="00E36537"/>
    <w:rsid w:val="00E368F6"/>
    <w:rsid w:val="00E36A56"/>
    <w:rsid w:val="00E36B57"/>
    <w:rsid w:val="00E37CA9"/>
    <w:rsid w:val="00E40732"/>
    <w:rsid w:val="00E41494"/>
    <w:rsid w:val="00E41622"/>
    <w:rsid w:val="00E42187"/>
    <w:rsid w:val="00E4279F"/>
    <w:rsid w:val="00E428AC"/>
    <w:rsid w:val="00E434BE"/>
    <w:rsid w:val="00E439A3"/>
    <w:rsid w:val="00E43E69"/>
    <w:rsid w:val="00E44650"/>
    <w:rsid w:val="00E44913"/>
    <w:rsid w:val="00E45291"/>
    <w:rsid w:val="00E452A7"/>
    <w:rsid w:val="00E455B1"/>
    <w:rsid w:val="00E461DC"/>
    <w:rsid w:val="00E507F6"/>
    <w:rsid w:val="00E524E1"/>
    <w:rsid w:val="00E56456"/>
    <w:rsid w:val="00E5653E"/>
    <w:rsid w:val="00E60668"/>
    <w:rsid w:val="00E60A4D"/>
    <w:rsid w:val="00E60B54"/>
    <w:rsid w:val="00E60F07"/>
    <w:rsid w:val="00E61BE6"/>
    <w:rsid w:val="00E62662"/>
    <w:rsid w:val="00E62890"/>
    <w:rsid w:val="00E62C59"/>
    <w:rsid w:val="00E63390"/>
    <w:rsid w:val="00E6402B"/>
    <w:rsid w:val="00E642E4"/>
    <w:rsid w:val="00E64E77"/>
    <w:rsid w:val="00E655A5"/>
    <w:rsid w:val="00E6583D"/>
    <w:rsid w:val="00E66287"/>
    <w:rsid w:val="00E6667E"/>
    <w:rsid w:val="00E668F2"/>
    <w:rsid w:val="00E673A1"/>
    <w:rsid w:val="00E67705"/>
    <w:rsid w:val="00E67AEB"/>
    <w:rsid w:val="00E67D41"/>
    <w:rsid w:val="00E70158"/>
    <w:rsid w:val="00E7049D"/>
    <w:rsid w:val="00E704BC"/>
    <w:rsid w:val="00E70846"/>
    <w:rsid w:val="00E720EA"/>
    <w:rsid w:val="00E72277"/>
    <w:rsid w:val="00E728D3"/>
    <w:rsid w:val="00E72C5E"/>
    <w:rsid w:val="00E73A41"/>
    <w:rsid w:val="00E73DF2"/>
    <w:rsid w:val="00E73F07"/>
    <w:rsid w:val="00E745BB"/>
    <w:rsid w:val="00E74908"/>
    <w:rsid w:val="00E75658"/>
    <w:rsid w:val="00E756C6"/>
    <w:rsid w:val="00E75853"/>
    <w:rsid w:val="00E77BFE"/>
    <w:rsid w:val="00E77C47"/>
    <w:rsid w:val="00E77C6B"/>
    <w:rsid w:val="00E80072"/>
    <w:rsid w:val="00E81580"/>
    <w:rsid w:val="00E81671"/>
    <w:rsid w:val="00E81C20"/>
    <w:rsid w:val="00E81CED"/>
    <w:rsid w:val="00E81E39"/>
    <w:rsid w:val="00E8252B"/>
    <w:rsid w:val="00E82F40"/>
    <w:rsid w:val="00E83586"/>
    <w:rsid w:val="00E8370E"/>
    <w:rsid w:val="00E83A9E"/>
    <w:rsid w:val="00E847A9"/>
    <w:rsid w:val="00E84856"/>
    <w:rsid w:val="00E84F73"/>
    <w:rsid w:val="00E863CB"/>
    <w:rsid w:val="00E86E3E"/>
    <w:rsid w:val="00E870CA"/>
    <w:rsid w:val="00E87740"/>
    <w:rsid w:val="00E8782C"/>
    <w:rsid w:val="00E90A76"/>
    <w:rsid w:val="00E90C0B"/>
    <w:rsid w:val="00E90DF5"/>
    <w:rsid w:val="00E91451"/>
    <w:rsid w:val="00E9160B"/>
    <w:rsid w:val="00E9277B"/>
    <w:rsid w:val="00E92DBF"/>
    <w:rsid w:val="00E94D5D"/>
    <w:rsid w:val="00E94FFE"/>
    <w:rsid w:val="00E95F7D"/>
    <w:rsid w:val="00E96019"/>
    <w:rsid w:val="00E96689"/>
    <w:rsid w:val="00E979AC"/>
    <w:rsid w:val="00EA1002"/>
    <w:rsid w:val="00EA146C"/>
    <w:rsid w:val="00EA14A1"/>
    <w:rsid w:val="00EA1951"/>
    <w:rsid w:val="00EA1985"/>
    <w:rsid w:val="00EA2275"/>
    <w:rsid w:val="00EA23F3"/>
    <w:rsid w:val="00EA3174"/>
    <w:rsid w:val="00EA3234"/>
    <w:rsid w:val="00EA32F1"/>
    <w:rsid w:val="00EA3724"/>
    <w:rsid w:val="00EA4C59"/>
    <w:rsid w:val="00EA5317"/>
    <w:rsid w:val="00EA59D0"/>
    <w:rsid w:val="00EA63E3"/>
    <w:rsid w:val="00EA6481"/>
    <w:rsid w:val="00EA6550"/>
    <w:rsid w:val="00EA67B5"/>
    <w:rsid w:val="00EA6F83"/>
    <w:rsid w:val="00EA7488"/>
    <w:rsid w:val="00EA74FC"/>
    <w:rsid w:val="00EA778F"/>
    <w:rsid w:val="00EA7C37"/>
    <w:rsid w:val="00EA7F11"/>
    <w:rsid w:val="00EB01E2"/>
    <w:rsid w:val="00EB094C"/>
    <w:rsid w:val="00EB1472"/>
    <w:rsid w:val="00EB1503"/>
    <w:rsid w:val="00EB1EDE"/>
    <w:rsid w:val="00EB24F2"/>
    <w:rsid w:val="00EB30A2"/>
    <w:rsid w:val="00EB44A6"/>
    <w:rsid w:val="00EB476B"/>
    <w:rsid w:val="00EB49D8"/>
    <w:rsid w:val="00EB6432"/>
    <w:rsid w:val="00EB6CA4"/>
    <w:rsid w:val="00EB7416"/>
    <w:rsid w:val="00EB7716"/>
    <w:rsid w:val="00EC02F6"/>
    <w:rsid w:val="00EC071A"/>
    <w:rsid w:val="00EC178B"/>
    <w:rsid w:val="00EC1AC3"/>
    <w:rsid w:val="00EC1EDC"/>
    <w:rsid w:val="00EC20BF"/>
    <w:rsid w:val="00EC2872"/>
    <w:rsid w:val="00EC34E8"/>
    <w:rsid w:val="00EC3972"/>
    <w:rsid w:val="00EC49C9"/>
    <w:rsid w:val="00EC4B18"/>
    <w:rsid w:val="00EC4DB3"/>
    <w:rsid w:val="00EC52FA"/>
    <w:rsid w:val="00EC5340"/>
    <w:rsid w:val="00EC616E"/>
    <w:rsid w:val="00EC63D2"/>
    <w:rsid w:val="00EC6632"/>
    <w:rsid w:val="00EC66E4"/>
    <w:rsid w:val="00EC6A14"/>
    <w:rsid w:val="00EC7039"/>
    <w:rsid w:val="00EC7091"/>
    <w:rsid w:val="00EC7C18"/>
    <w:rsid w:val="00ED06C7"/>
    <w:rsid w:val="00ED2255"/>
    <w:rsid w:val="00ED31D5"/>
    <w:rsid w:val="00ED43CA"/>
    <w:rsid w:val="00ED4F2A"/>
    <w:rsid w:val="00ED5080"/>
    <w:rsid w:val="00ED5195"/>
    <w:rsid w:val="00ED551F"/>
    <w:rsid w:val="00ED553C"/>
    <w:rsid w:val="00ED5D56"/>
    <w:rsid w:val="00ED62EE"/>
    <w:rsid w:val="00ED71D5"/>
    <w:rsid w:val="00ED7AF3"/>
    <w:rsid w:val="00ED7D8E"/>
    <w:rsid w:val="00EE0005"/>
    <w:rsid w:val="00EE069D"/>
    <w:rsid w:val="00EE25A7"/>
    <w:rsid w:val="00EE31D3"/>
    <w:rsid w:val="00EE40DC"/>
    <w:rsid w:val="00EE4129"/>
    <w:rsid w:val="00EE4FB5"/>
    <w:rsid w:val="00EE5C51"/>
    <w:rsid w:val="00EE6055"/>
    <w:rsid w:val="00EE67F3"/>
    <w:rsid w:val="00EE6E72"/>
    <w:rsid w:val="00EE7E3D"/>
    <w:rsid w:val="00EF0EC0"/>
    <w:rsid w:val="00EF3662"/>
    <w:rsid w:val="00EF491D"/>
    <w:rsid w:val="00EF5920"/>
    <w:rsid w:val="00EF5FE2"/>
    <w:rsid w:val="00EF625D"/>
    <w:rsid w:val="00EF627E"/>
    <w:rsid w:val="00EF6341"/>
    <w:rsid w:val="00EF71E1"/>
    <w:rsid w:val="00EF7C80"/>
    <w:rsid w:val="00F00282"/>
    <w:rsid w:val="00F01478"/>
    <w:rsid w:val="00F02E61"/>
    <w:rsid w:val="00F02E97"/>
    <w:rsid w:val="00F032FE"/>
    <w:rsid w:val="00F0387A"/>
    <w:rsid w:val="00F03880"/>
    <w:rsid w:val="00F065AF"/>
    <w:rsid w:val="00F06B44"/>
    <w:rsid w:val="00F075F8"/>
    <w:rsid w:val="00F076AA"/>
    <w:rsid w:val="00F07DDA"/>
    <w:rsid w:val="00F102BF"/>
    <w:rsid w:val="00F109DB"/>
    <w:rsid w:val="00F12F57"/>
    <w:rsid w:val="00F14B48"/>
    <w:rsid w:val="00F15068"/>
    <w:rsid w:val="00F155D6"/>
    <w:rsid w:val="00F16EE4"/>
    <w:rsid w:val="00F1753D"/>
    <w:rsid w:val="00F17B5D"/>
    <w:rsid w:val="00F2052F"/>
    <w:rsid w:val="00F214DA"/>
    <w:rsid w:val="00F220EB"/>
    <w:rsid w:val="00F230DA"/>
    <w:rsid w:val="00F2416F"/>
    <w:rsid w:val="00F24A6B"/>
    <w:rsid w:val="00F24F9A"/>
    <w:rsid w:val="00F2588D"/>
    <w:rsid w:val="00F270A8"/>
    <w:rsid w:val="00F2732F"/>
    <w:rsid w:val="00F313CA"/>
    <w:rsid w:val="00F31C0C"/>
    <w:rsid w:val="00F31DD2"/>
    <w:rsid w:val="00F324C9"/>
    <w:rsid w:val="00F3267B"/>
    <w:rsid w:val="00F342CB"/>
    <w:rsid w:val="00F352BD"/>
    <w:rsid w:val="00F37973"/>
    <w:rsid w:val="00F40C5E"/>
    <w:rsid w:val="00F417A8"/>
    <w:rsid w:val="00F42083"/>
    <w:rsid w:val="00F42418"/>
    <w:rsid w:val="00F425A7"/>
    <w:rsid w:val="00F42DFC"/>
    <w:rsid w:val="00F42E06"/>
    <w:rsid w:val="00F44034"/>
    <w:rsid w:val="00F44429"/>
    <w:rsid w:val="00F445F6"/>
    <w:rsid w:val="00F454B1"/>
    <w:rsid w:val="00F4555D"/>
    <w:rsid w:val="00F4572E"/>
    <w:rsid w:val="00F4585A"/>
    <w:rsid w:val="00F45913"/>
    <w:rsid w:val="00F45D6C"/>
    <w:rsid w:val="00F47619"/>
    <w:rsid w:val="00F50E33"/>
    <w:rsid w:val="00F51812"/>
    <w:rsid w:val="00F51903"/>
    <w:rsid w:val="00F51A71"/>
    <w:rsid w:val="00F52DA9"/>
    <w:rsid w:val="00F5334F"/>
    <w:rsid w:val="00F53E27"/>
    <w:rsid w:val="00F54398"/>
    <w:rsid w:val="00F54A9E"/>
    <w:rsid w:val="00F55911"/>
    <w:rsid w:val="00F55BC3"/>
    <w:rsid w:val="00F55EFA"/>
    <w:rsid w:val="00F563FC"/>
    <w:rsid w:val="00F57409"/>
    <w:rsid w:val="00F57E6A"/>
    <w:rsid w:val="00F6227B"/>
    <w:rsid w:val="00F62BD3"/>
    <w:rsid w:val="00F6351B"/>
    <w:rsid w:val="00F639DC"/>
    <w:rsid w:val="00F63CB5"/>
    <w:rsid w:val="00F64157"/>
    <w:rsid w:val="00F6416A"/>
    <w:rsid w:val="00F6455C"/>
    <w:rsid w:val="00F648AF"/>
    <w:rsid w:val="00F64D85"/>
    <w:rsid w:val="00F65313"/>
    <w:rsid w:val="00F65379"/>
    <w:rsid w:val="00F6573B"/>
    <w:rsid w:val="00F66679"/>
    <w:rsid w:val="00F672E6"/>
    <w:rsid w:val="00F6746A"/>
    <w:rsid w:val="00F70180"/>
    <w:rsid w:val="00F70B1C"/>
    <w:rsid w:val="00F70B6C"/>
    <w:rsid w:val="00F72129"/>
    <w:rsid w:val="00F72205"/>
    <w:rsid w:val="00F73DE1"/>
    <w:rsid w:val="00F73EB8"/>
    <w:rsid w:val="00F74604"/>
    <w:rsid w:val="00F74BD4"/>
    <w:rsid w:val="00F7716B"/>
    <w:rsid w:val="00F809F8"/>
    <w:rsid w:val="00F81222"/>
    <w:rsid w:val="00F815C1"/>
    <w:rsid w:val="00F81671"/>
    <w:rsid w:val="00F8172C"/>
    <w:rsid w:val="00F81FE9"/>
    <w:rsid w:val="00F83088"/>
    <w:rsid w:val="00F83124"/>
    <w:rsid w:val="00F8396C"/>
    <w:rsid w:val="00F84D42"/>
    <w:rsid w:val="00F857D8"/>
    <w:rsid w:val="00F85BC5"/>
    <w:rsid w:val="00F866F2"/>
    <w:rsid w:val="00F873D8"/>
    <w:rsid w:val="00F87A43"/>
    <w:rsid w:val="00F87C74"/>
    <w:rsid w:val="00F87F2B"/>
    <w:rsid w:val="00F901D9"/>
    <w:rsid w:val="00F9031F"/>
    <w:rsid w:val="00F904EA"/>
    <w:rsid w:val="00F91618"/>
    <w:rsid w:val="00F919C2"/>
    <w:rsid w:val="00F91A44"/>
    <w:rsid w:val="00F92598"/>
    <w:rsid w:val="00F926E0"/>
    <w:rsid w:val="00F929C5"/>
    <w:rsid w:val="00F935FD"/>
    <w:rsid w:val="00F940CF"/>
    <w:rsid w:val="00F947C5"/>
    <w:rsid w:val="00F949D7"/>
    <w:rsid w:val="00F951EE"/>
    <w:rsid w:val="00F9671A"/>
    <w:rsid w:val="00F97042"/>
    <w:rsid w:val="00F975B2"/>
    <w:rsid w:val="00F97802"/>
    <w:rsid w:val="00F97808"/>
    <w:rsid w:val="00F97D78"/>
    <w:rsid w:val="00FA01BA"/>
    <w:rsid w:val="00FA0AEC"/>
    <w:rsid w:val="00FA0EE0"/>
    <w:rsid w:val="00FA28EB"/>
    <w:rsid w:val="00FA3A1E"/>
    <w:rsid w:val="00FA3A84"/>
    <w:rsid w:val="00FA440F"/>
    <w:rsid w:val="00FA4807"/>
    <w:rsid w:val="00FA489F"/>
    <w:rsid w:val="00FA5AD7"/>
    <w:rsid w:val="00FA6FA4"/>
    <w:rsid w:val="00FA7B37"/>
    <w:rsid w:val="00FB0933"/>
    <w:rsid w:val="00FB0C47"/>
    <w:rsid w:val="00FB1064"/>
    <w:rsid w:val="00FB22D1"/>
    <w:rsid w:val="00FB3DC8"/>
    <w:rsid w:val="00FB416D"/>
    <w:rsid w:val="00FB484C"/>
    <w:rsid w:val="00FB4AE0"/>
    <w:rsid w:val="00FB4D02"/>
    <w:rsid w:val="00FB4E7A"/>
    <w:rsid w:val="00FB571A"/>
    <w:rsid w:val="00FB5E15"/>
    <w:rsid w:val="00FB6B7A"/>
    <w:rsid w:val="00FB75BD"/>
    <w:rsid w:val="00FC3DC9"/>
    <w:rsid w:val="00FC4116"/>
    <w:rsid w:val="00FC4C33"/>
    <w:rsid w:val="00FC5786"/>
    <w:rsid w:val="00FC595A"/>
    <w:rsid w:val="00FC7002"/>
    <w:rsid w:val="00FC7344"/>
    <w:rsid w:val="00FC7913"/>
    <w:rsid w:val="00FC7B04"/>
    <w:rsid w:val="00FC7CEC"/>
    <w:rsid w:val="00FD0D13"/>
    <w:rsid w:val="00FD1308"/>
    <w:rsid w:val="00FD17A0"/>
    <w:rsid w:val="00FD255C"/>
    <w:rsid w:val="00FD269E"/>
    <w:rsid w:val="00FD281D"/>
    <w:rsid w:val="00FD4817"/>
    <w:rsid w:val="00FD4988"/>
    <w:rsid w:val="00FD4D16"/>
    <w:rsid w:val="00FD5112"/>
    <w:rsid w:val="00FD5615"/>
    <w:rsid w:val="00FD5FA0"/>
    <w:rsid w:val="00FD7DB3"/>
    <w:rsid w:val="00FE0ACD"/>
    <w:rsid w:val="00FE1B9E"/>
    <w:rsid w:val="00FE314E"/>
    <w:rsid w:val="00FE3616"/>
    <w:rsid w:val="00FE429A"/>
    <w:rsid w:val="00FE4618"/>
    <w:rsid w:val="00FE4AB1"/>
    <w:rsid w:val="00FE560D"/>
    <w:rsid w:val="00FE568A"/>
    <w:rsid w:val="00FE5955"/>
    <w:rsid w:val="00FE5DBE"/>
    <w:rsid w:val="00FE6931"/>
    <w:rsid w:val="00FE7044"/>
    <w:rsid w:val="00FE7099"/>
    <w:rsid w:val="00FE7607"/>
    <w:rsid w:val="00FE7894"/>
    <w:rsid w:val="00FF035F"/>
    <w:rsid w:val="00FF118A"/>
    <w:rsid w:val="00FF1B6E"/>
    <w:rsid w:val="00FF208D"/>
    <w:rsid w:val="00FF4054"/>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496604916">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7984998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 w:id="213667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946-par-nodokliem-un-nodeva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33946-par-nodokliem-un-nodevam" TargetMode="Externa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14945</Words>
  <Characters>8519</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23418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5</cp:revision>
  <cp:lastPrinted>2020-05-06T05:53:00Z</cp:lastPrinted>
  <dcterms:created xsi:type="dcterms:W3CDTF">2026-04-16T06:32:00Z</dcterms:created>
  <dcterms:modified xsi:type="dcterms:W3CDTF">2026-08-19T07:22:00Z</dcterms:modified>
</cp:coreProperties>
</file>