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9BE9A" w14:textId="5D113232" w:rsidR="006E3DAE" w:rsidRPr="00E86758" w:rsidRDefault="00624D55" w:rsidP="006E3DAE">
      <w:pPr>
        <w:pStyle w:val="BodyText2"/>
        <w:jc w:val="center"/>
        <w:rPr>
          <w:sz w:val="24"/>
          <w:szCs w:val="24"/>
        </w:rPr>
      </w:pPr>
      <w:r w:rsidRPr="00E86758">
        <w:rPr>
          <w:bCs w:val="0"/>
          <w:sz w:val="24"/>
          <w:szCs w:val="24"/>
        </w:rPr>
        <w:t>L</w:t>
      </w:r>
      <w:r w:rsidR="00CF41C7">
        <w:rPr>
          <w:bCs w:val="0"/>
          <w:sz w:val="24"/>
          <w:szCs w:val="24"/>
        </w:rPr>
        <w:t xml:space="preserve">īgums </w:t>
      </w:r>
    </w:p>
    <w:p w14:paraId="2367B71F" w14:textId="731C348B" w:rsidR="006E3DAE" w:rsidRDefault="000A3411" w:rsidP="000A3411">
      <w:pPr>
        <w:pStyle w:val="BodyText2"/>
        <w:jc w:val="center"/>
        <w:rPr>
          <w:bCs w:val="0"/>
          <w:sz w:val="24"/>
          <w:szCs w:val="24"/>
        </w:rPr>
      </w:pPr>
      <w:bookmarkStart w:id="0" w:name="_Hlk29304029"/>
      <w:bookmarkStart w:id="1" w:name="_Hlk160439655"/>
      <w:r>
        <w:rPr>
          <w:bCs w:val="0"/>
          <w:sz w:val="24"/>
          <w:szCs w:val="24"/>
        </w:rPr>
        <w:t>“</w:t>
      </w:r>
      <w:r w:rsidRPr="000A3411">
        <w:rPr>
          <w:bCs w:val="0"/>
          <w:sz w:val="24"/>
          <w:szCs w:val="24"/>
        </w:rPr>
        <w:t>Kravu kontroles rentgena iekārtu metāllūžņu savākšana, izvešana un utilizācija no Vientuļu un Silenes MKP</w:t>
      </w:r>
      <w:bookmarkEnd w:id="0"/>
      <w:bookmarkEnd w:id="1"/>
      <w:r>
        <w:rPr>
          <w:bCs w:val="0"/>
          <w:sz w:val="24"/>
          <w:szCs w:val="24"/>
        </w:rPr>
        <w:t>”</w:t>
      </w:r>
    </w:p>
    <w:p w14:paraId="7A2DAB76" w14:textId="77777777" w:rsidR="000A3411" w:rsidRPr="00E86758" w:rsidRDefault="000A3411" w:rsidP="000A3411">
      <w:pPr>
        <w:pStyle w:val="BodyText2"/>
        <w:jc w:val="center"/>
        <w:rPr>
          <w:bCs w:val="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7"/>
        <w:gridCol w:w="4709"/>
      </w:tblGrid>
      <w:tr w:rsidR="00C551C0" w:rsidRPr="0047177C" w14:paraId="67D25F7B" w14:textId="77777777" w:rsidTr="006E3DAE">
        <w:tc>
          <w:tcPr>
            <w:tcW w:w="4926" w:type="dxa"/>
          </w:tcPr>
          <w:p w14:paraId="6306EA8B" w14:textId="77777777" w:rsidR="00C551C0" w:rsidRPr="0047177C" w:rsidRDefault="00C551C0" w:rsidP="006E3DAE">
            <w:pPr>
              <w:outlineLvl w:val="0"/>
              <w:rPr>
                <w:sz w:val="24"/>
                <w:szCs w:val="24"/>
              </w:rPr>
            </w:pPr>
            <w:r w:rsidRPr="0047177C">
              <w:rPr>
                <w:sz w:val="24"/>
                <w:szCs w:val="24"/>
              </w:rPr>
              <w:t xml:space="preserve">Rīgā </w:t>
            </w:r>
          </w:p>
        </w:tc>
        <w:tc>
          <w:tcPr>
            <w:tcW w:w="4927" w:type="dxa"/>
          </w:tcPr>
          <w:p w14:paraId="1B60B37C" w14:textId="77777777" w:rsidR="00C551C0" w:rsidRPr="0047177C" w:rsidRDefault="00C551C0" w:rsidP="006E3DAE">
            <w:pPr>
              <w:ind w:right="110"/>
              <w:jc w:val="right"/>
              <w:rPr>
                <w:sz w:val="24"/>
                <w:szCs w:val="24"/>
              </w:rPr>
            </w:pPr>
            <w:r w:rsidRPr="0047177C">
              <w:rPr>
                <w:sz w:val="24"/>
                <w:szCs w:val="24"/>
              </w:rPr>
              <w:t xml:space="preserve">Dokumenta datums ir tā </w:t>
            </w:r>
            <w:r w:rsidRPr="0047177C">
              <w:rPr>
                <w:noProof/>
                <w:sz w:val="24"/>
                <w:szCs w:val="24"/>
              </w:rPr>
              <w:t xml:space="preserve">elektroniskās parakstīšanas datums </w:t>
            </w:r>
          </w:p>
        </w:tc>
      </w:tr>
    </w:tbl>
    <w:p w14:paraId="6B96E540" w14:textId="77777777" w:rsidR="006E3DAE" w:rsidRPr="00E86758" w:rsidRDefault="006E3DAE" w:rsidP="006E3DAE">
      <w:pPr>
        <w:jc w:val="both"/>
        <w:rPr>
          <w:sz w:val="24"/>
          <w:szCs w:val="24"/>
        </w:rPr>
      </w:pPr>
    </w:p>
    <w:p w14:paraId="086B2DD6" w14:textId="77777777" w:rsidR="000A3411" w:rsidRPr="000A3411" w:rsidRDefault="000A3411" w:rsidP="000A3411">
      <w:pPr>
        <w:ind w:firstLine="567"/>
        <w:jc w:val="both"/>
        <w:rPr>
          <w:rFonts w:eastAsia="Arial"/>
          <w:bCs/>
          <w:color w:val="000000"/>
          <w:sz w:val="24"/>
          <w:szCs w:val="22"/>
          <w:lang w:eastAsia="zh-CN"/>
        </w:rPr>
      </w:pPr>
      <w:bookmarkStart w:id="2" w:name="_Hlk215062246"/>
      <w:r w:rsidRPr="000A3411">
        <w:rPr>
          <w:rFonts w:eastAsia="Arial"/>
          <w:b/>
          <w:bCs/>
          <w:color w:val="000000"/>
          <w:sz w:val="24"/>
          <w:szCs w:val="22"/>
          <w:lang w:eastAsia="zh-CN"/>
        </w:rPr>
        <w:t>Valsts ieņēmumu dienests</w:t>
      </w:r>
      <w:r w:rsidRPr="000A3411">
        <w:rPr>
          <w:rFonts w:eastAsia="Arial"/>
          <w:bCs/>
          <w:color w:val="000000"/>
          <w:sz w:val="24"/>
          <w:szCs w:val="22"/>
          <w:lang w:eastAsia="zh-CN"/>
        </w:rPr>
        <w:t xml:space="preserve">, </w:t>
      </w:r>
      <w:r w:rsidRPr="000A3411">
        <w:rPr>
          <w:rFonts w:eastAsia="Calibri"/>
          <w:sz w:val="24"/>
          <w:szCs w:val="22"/>
          <w:lang w:eastAsia="lv-LV"/>
        </w:rPr>
        <w:t xml:space="preserve">tā </w:t>
      </w:r>
      <w:r w:rsidRPr="000A3411">
        <w:rPr>
          <w:rFonts w:eastAsia="Calibri"/>
          <w:sz w:val="24"/>
          <w:szCs w:val="22"/>
        </w:rPr>
        <w:t>ģenerāldirektor_ ________________________</w:t>
      </w:r>
      <w:r w:rsidRPr="000A3411">
        <w:rPr>
          <w:rFonts w:eastAsia="Calibri"/>
          <w:sz w:val="24"/>
          <w:szCs w:val="22"/>
          <w:lang w:eastAsia="lv-LV"/>
        </w:rPr>
        <w:t xml:space="preserve"> personā, kur_ rīkojas saskaņā ar </w:t>
      </w:r>
      <w:r w:rsidRPr="000A3411">
        <w:rPr>
          <w:rFonts w:eastAsia="Calibri"/>
          <w:sz w:val="24"/>
          <w:szCs w:val="22"/>
        </w:rPr>
        <w:t>___________________________</w:t>
      </w:r>
      <w:r w:rsidRPr="000A3411">
        <w:rPr>
          <w:rFonts w:eastAsia="Arial"/>
          <w:bCs/>
          <w:color w:val="000000"/>
          <w:sz w:val="24"/>
          <w:szCs w:val="22"/>
          <w:lang w:eastAsia="zh-CN"/>
        </w:rPr>
        <w:t xml:space="preserve"> (turpmāk – Pasūtītājs vai VID), no vienas puses, un</w:t>
      </w:r>
    </w:p>
    <w:p w14:paraId="07EEBFD3" w14:textId="77DD1CA3" w:rsidR="006E3DAE" w:rsidRPr="000A3411" w:rsidRDefault="000A3411" w:rsidP="000A3411">
      <w:pPr>
        <w:autoSpaceDE w:val="0"/>
        <w:autoSpaceDN w:val="0"/>
        <w:adjustRightInd w:val="0"/>
        <w:ind w:firstLine="720"/>
        <w:jc w:val="both"/>
        <w:rPr>
          <w:rFonts w:eastAsia="Calibri"/>
          <w:sz w:val="24"/>
          <w:szCs w:val="24"/>
        </w:rPr>
      </w:pPr>
      <w:r w:rsidRPr="000A3411">
        <w:rPr>
          <w:rFonts w:eastAsia="Calibri"/>
          <w:b/>
          <w:color w:val="000000"/>
          <w:sz w:val="24"/>
          <w:szCs w:val="22"/>
          <w:lang w:eastAsia="zh-CN"/>
        </w:rPr>
        <w:t>______________________</w:t>
      </w:r>
      <w:r w:rsidRPr="000A3411">
        <w:rPr>
          <w:rFonts w:eastAsia="Calibri"/>
          <w:bCs/>
          <w:color w:val="000000"/>
          <w:sz w:val="24"/>
          <w:szCs w:val="22"/>
          <w:lang w:eastAsia="zh-CN"/>
        </w:rPr>
        <w:t>,</w:t>
      </w:r>
      <w:r w:rsidRPr="000A3411">
        <w:rPr>
          <w:rFonts w:eastAsia="Arial"/>
          <w:bCs/>
          <w:color w:val="000000"/>
          <w:sz w:val="24"/>
          <w:szCs w:val="22"/>
          <w:lang w:eastAsia="zh-CN"/>
        </w:rPr>
        <w:t xml:space="preserve"> </w:t>
      </w:r>
      <w:r w:rsidRPr="000A3411">
        <w:rPr>
          <w:rFonts w:eastAsia="Calibri"/>
          <w:bCs/>
          <w:color w:val="000000"/>
          <w:sz w:val="24"/>
          <w:szCs w:val="22"/>
          <w:lang w:eastAsia="zh-CN"/>
        </w:rPr>
        <w:t>tā/-s</w:t>
      </w:r>
      <w:r w:rsidRPr="000A3411">
        <w:rPr>
          <w:rFonts w:eastAsia="Arial"/>
          <w:bCs/>
          <w:color w:val="000000"/>
          <w:sz w:val="24"/>
          <w:szCs w:val="22"/>
          <w:lang w:eastAsia="zh-CN"/>
        </w:rPr>
        <w:t xml:space="preserve"> _____________________ personā</w:t>
      </w:r>
      <w:r w:rsidRPr="000A3411">
        <w:rPr>
          <w:rFonts w:eastAsia="Calibri"/>
          <w:bCs/>
          <w:color w:val="000000"/>
          <w:sz w:val="24"/>
          <w:szCs w:val="22"/>
          <w:lang w:eastAsia="zh-CN"/>
        </w:rPr>
        <w:t>,</w:t>
      </w:r>
      <w:r w:rsidRPr="000A3411">
        <w:rPr>
          <w:rFonts w:eastAsia="Arial"/>
          <w:bCs/>
          <w:color w:val="000000"/>
          <w:sz w:val="24"/>
          <w:szCs w:val="22"/>
          <w:lang w:eastAsia="zh-CN"/>
        </w:rPr>
        <w:t xml:space="preserve"> </w:t>
      </w:r>
      <w:r w:rsidRPr="000A3411">
        <w:rPr>
          <w:rFonts w:eastAsia="Calibri"/>
          <w:bCs/>
          <w:color w:val="000000"/>
          <w:sz w:val="24"/>
          <w:szCs w:val="22"/>
          <w:lang w:eastAsia="zh-CN"/>
        </w:rPr>
        <w:t>kur_</w:t>
      </w:r>
      <w:r w:rsidRPr="000A3411">
        <w:rPr>
          <w:rFonts w:eastAsia="Arial"/>
          <w:bCs/>
          <w:color w:val="000000"/>
          <w:sz w:val="24"/>
          <w:szCs w:val="22"/>
          <w:lang w:eastAsia="zh-CN"/>
        </w:rPr>
        <w:t xml:space="preserve"> </w:t>
      </w:r>
      <w:r w:rsidRPr="000A3411">
        <w:rPr>
          <w:rFonts w:eastAsia="Calibri"/>
          <w:bCs/>
          <w:color w:val="000000"/>
          <w:sz w:val="24"/>
          <w:szCs w:val="22"/>
          <w:lang w:eastAsia="zh-CN"/>
        </w:rPr>
        <w:t>rīkojas</w:t>
      </w:r>
      <w:r w:rsidRPr="000A3411">
        <w:rPr>
          <w:rFonts w:eastAsia="Arial"/>
          <w:bCs/>
          <w:color w:val="000000"/>
          <w:sz w:val="24"/>
          <w:szCs w:val="22"/>
          <w:lang w:eastAsia="zh-CN"/>
        </w:rPr>
        <w:t xml:space="preserve"> saskaņā ar ____________</w:t>
      </w:r>
      <w:r w:rsidRPr="000A3411">
        <w:rPr>
          <w:rFonts w:eastAsia="Calibri"/>
          <w:sz w:val="24"/>
          <w:szCs w:val="24"/>
        </w:rPr>
        <w:t xml:space="preserve"> (turpmāk – Izpildītājs), no otras puses</w:t>
      </w:r>
      <w:bookmarkEnd w:id="2"/>
      <w:r w:rsidR="00624D55" w:rsidRPr="00E86758">
        <w:rPr>
          <w:sz w:val="24"/>
          <w:szCs w:val="24"/>
        </w:rPr>
        <w:t xml:space="preserve">, </w:t>
      </w:r>
      <w:r w:rsidR="00624D55">
        <w:rPr>
          <w:sz w:val="24"/>
          <w:szCs w:val="24"/>
        </w:rPr>
        <w:t>kur</w:t>
      </w:r>
      <w:r>
        <w:rPr>
          <w:sz w:val="24"/>
          <w:szCs w:val="24"/>
        </w:rPr>
        <w:t>_</w:t>
      </w:r>
      <w:r w:rsidR="00624D55">
        <w:rPr>
          <w:sz w:val="24"/>
          <w:szCs w:val="24"/>
        </w:rPr>
        <w:t xml:space="preserve"> rīkojas </w:t>
      </w:r>
      <w:r w:rsidR="00351689">
        <w:rPr>
          <w:sz w:val="24"/>
          <w:szCs w:val="24"/>
        </w:rPr>
        <w:t xml:space="preserve">saskaņā ar </w:t>
      </w:r>
      <w:r>
        <w:rPr>
          <w:sz w:val="24"/>
          <w:szCs w:val="24"/>
        </w:rPr>
        <w:t>_______</w:t>
      </w:r>
      <w:r w:rsidR="00624D55">
        <w:rPr>
          <w:sz w:val="24"/>
          <w:szCs w:val="24"/>
        </w:rPr>
        <w:t xml:space="preserve">, </w:t>
      </w:r>
      <w:r w:rsidR="00624D55" w:rsidRPr="00E86758">
        <w:rPr>
          <w:sz w:val="24"/>
          <w:szCs w:val="24"/>
        </w:rPr>
        <w:t>no otras puses, abi kopā saukti arī Puses, bet atsevišķi – Puse, noslēdz šādu līgumu (turpmāk – Līgums).</w:t>
      </w:r>
    </w:p>
    <w:p w14:paraId="6D41C157" w14:textId="77777777" w:rsidR="006E3DAE" w:rsidRPr="00E86758" w:rsidRDefault="006E3DAE" w:rsidP="006E3DAE">
      <w:pPr>
        <w:ind w:firstLine="720"/>
        <w:jc w:val="both"/>
        <w:rPr>
          <w:sz w:val="24"/>
          <w:szCs w:val="24"/>
        </w:rPr>
      </w:pPr>
    </w:p>
    <w:p w14:paraId="0EA30F95" w14:textId="420B2823" w:rsidR="006E3DAE" w:rsidRPr="00E86758" w:rsidRDefault="00624D55" w:rsidP="00B43F2A">
      <w:pPr>
        <w:spacing w:after="120"/>
        <w:ind w:left="-360"/>
        <w:jc w:val="center"/>
        <w:rPr>
          <w:b/>
          <w:sz w:val="24"/>
          <w:szCs w:val="24"/>
        </w:rPr>
      </w:pPr>
      <w:r w:rsidRPr="00E86758">
        <w:rPr>
          <w:b/>
          <w:sz w:val="24"/>
          <w:szCs w:val="24"/>
        </w:rPr>
        <w:t xml:space="preserve">1. </w:t>
      </w:r>
      <w:r w:rsidR="000A3411" w:rsidRPr="00E86758">
        <w:rPr>
          <w:b/>
          <w:sz w:val="24"/>
          <w:szCs w:val="24"/>
        </w:rPr>
        <w:t>Līguma priekšmets</w:t>
      </w:r>
    </w:p>
    <w:p w14:paraId="20998D0A" w14:textId="33282B75" w:rsidR="006E3DAE" w:rsidRPr="00E86758" w:rsidRDefault="0068272C" w:rsidP="000D297E">
      <w:pPr>
        <w:tabs>
          <w:tab w:val="left" w:pos="426"/>
        </w:tabs>
        <w:ind w:left="426"/>
        <w:jc w:val="both"/>
        <w:rPr>
          <w:bCs/>
          <w:sz w:val="24"/>
          <w:szCs w:val="24"/>
        </w:rPr>
      </w:pPr>
      <w:r w:rsidRPr="00D55DCC">
        <w:rPr>
          <w:sz w:val="24"/>
          <w:szCs w:val="24"/>
        </w:rPr>
        <w:t xml:space="preserve">Pasūtītājs realizē </w:t>
      </w:r>
      <w:r w:rsidR="00624D55" w:rsidRPr="00D55DCC">
        <w:rPr>
          <w:sz w:val="24"/>
          <w:szCs w:val="24"/>
        </w:rPr>
        <w:t>Izpildītāj</w:t>
      </w:r>
      <w:r w:rsidRPr="00D55DCC">
        <w:rPr>
          <w:sz w:val="24"/>
          <w:szCs w:val="24"/>
        </w:rPr>
        <w:t>am</w:t>
      </w:r>
      <w:r w:rsidR="00624D55" w:rsidRPr="00D55DCC">
        <w:rPr>
          <w:sz w:val="24"/>
          <w:szCs w:val="24"/>
        </w:rPr>
        <w:t xml:space="preserve"> </w:t>
      </w:r>
      <w:r w:rsidR="00A67CB0" w:rsidRPr="00D55DCC">
        <w:rPr>
          <w:sz w:val="24"/>
          <w:szCs w:val="24"/>
        </w:rPr>
        <w:t xml:space="preserve">metāllūžņos </w:t>
      </w:r>
      <w:r w:rsidR="00624D55" w:rsidRPr="00D55DCC">
        <w:rPr>
          <w:sz w:val="24"/>
          <w:szCs w:val="24"/>
        </w:rPr>
        <w:t xml:space="preserve">Līguma </w:t>
      </w:r>
      <w:r w:rsidR="00D55DCC">
        <w:rPr>
          <w:sz w:val="24"/>
          <w:szCs w:val="24"/>
        </w:rPr>
        <w:t>1</w:t>
      </w:r>
      <w:r w:rsidR="00D55DCC" w:rsidRPr="00D55DCC">
        <w:rPr>
          <w:sz w:val="24"/>
          <w:szCs w:val="24"/>
        </w:rPr>
        <w:t xml:space="preserve">. </w:t>
      </w:r>
      <w:r w:rsidR="00624D55" w:rsidRPr="00D55DCC">
        <w:rPr>
          <w:sz w:val="24"/>
          <w:szCs w:val="24"/>
        </w:rPr>
        <w:t>pielikumā norādīto</w:t>
      </w:r>
      <w:r w:rsidRPr="00D55DCC">
        <w:rPr>
          <w:sz w:val="24"/>
          <w:szCs w:val="24"/>
        </w:rPr>
        <w:t>s</w:t>
      </w:r>
      <w:r w:rsidR="00624D55" w:rsidRPr="00D55DCC">
        <w:rPr>
          <w:sz w:val="24"/>
          <w:szCs w:val="24"/>
        </w:rPr>
        <w:t xml:space="preserve"> </w:t>
      </w:r>
      <w:r w:rsidR="00B43F2A" w:rsidRPr="00D55DCC">
        <w:rPr>
          <w:sz w:val="24"/>
          <w:szCs w:val="24"/>
        </w:rPr>
        <w:t>autokravu skeneru daļas (nešķirotus lūžņus)</w:t>
      </w:r>
      <w:r w:rsidR="00624D55" w:rsidRPr="00D55DCC">
        <w:rPr>
          <w:sz w:val="24"/>
          <w:szCs w:val="24"/>
        </w:rPr>
        <w:t xml:space="preserve">. </w:t>
      </w:r>
      <w:r w:rsidR="00624D55" w:rsidRPr="00D55DCC">
        <w:rPr>
          <w:bCs/>
          <w:sz w:val="24"/>
          <w:szCs w:val="24"/>
        </w:rPr>
        <w:t xml:space="preserve">Detalizēts </w:t>
      </w:r>
      <w:r w:rsidR="00BB758E" w:rsidRPr="00D55DCC">
        <w:rPr>
          <w:bCs/>
          <w:sz w:val="24"/>
          <w:szCs w:val="24"/>
        </w:rPr>
        <w:t xml:space="preserve">realizācijai </w:t>
      </w:r>
      <w:r w:rsidR="00B43F2A" w:rsidRPr="00D55DCC">
        <w:rPr>
          <w:bCs/>
          <w:sz w:val="24"/>
          <w:szCs w:val="24"/>
        </w:rPr>
        <w:t xml:space="preserve">autokravu skeneru daļu (nešķirotu lūžņu) </w:t>
      </w:r>
      <w:r w:rsidR="00624D55" w:rsidRPr="00D55DCC">
        <w:rPr>
          <w:bCs/>
          <w:sz w:val="24"/>
          <w:szCs w:val="24"/>
        </w:rPr>
        <w:t xml:space="preserve">saraksts un atlīdzība par katru </w:t>
      </w:r>
      <w:r w:rsidR="00D55DCC" w:rsidRPr="00D55DCC">
        <w:rPr>
          <w:bCs/>
          <w:sz w:val="24"/>
          <w:szCs w:val="24"/>
        </w:rPr>
        <w:t>autokravu skeneru daļas</w:t>
      </w:r>
      <w:r w:rsidR="00624D55" w:rsidRPr="00D55DCC">
        <w:rPr>
          <w:bCs/>
          <w:sz w:val="24"/>
          <w:szCs w:val="24"/>
        </w:rPr>
        <w:t xml:space="preserve"> vienību norādīt</w:t>
      </w:r>
      <w:r w:rsidR="00BB758E" w:rsidRPr="00D55DCC">
        <w:rPr>
          <w:bCs/>
          <w:sz w:val="24"/>
          <w:szCs w:val="24"/>
        </w:rPr>
        <w:t>a</w:t>
      </w:r>
      <w:r w:rsidR="00624D55" w:rsidRPr="00D55DCC">
        <w:rPr>
          <w:bCs/>
          <w:sz w:val="24"/>
          <w:szCs w:val="24"/>
        </w:rPr>
        <w:t xml:space="preserve"> Līguma </w:t>
      </w:r>
      <w:r w:rsidR="00D55DCC" w:rsidRPr="00D55DCC">
        <w:rPr>
          <w:bCs/>
          <w:sz w:val="24"/>
          <w:szCs w:val="24"/>
        </w:rPr>
        <w:t xml:space="preserve">1. </w:t>
      </w:r>
      <w:r w:rsidR="00624D55" w:rsidRPr="00D55DCC">
        <w:rPr>
          <w:bCs/>
          <w:sz w:val="24"/>
          <w:szCs w:val="24"/>
        </w:rPr>
        <w:t>pielikumā, kas ir Līguma neatņemama sastāvdaļa.</w:t>
      </w:r>
    </w:p>
    <w:p w14:paraId="3DC47E2B" w14:textId="77777777" w:rsidR="006E3DAE" w:rsidRPr="00E86758" w:rsidRDefault="006E3DAE" w:rsidP="006E3DAE">
      <w:pPr>
        <w:ind w:firstLine="567"/>
        <w:jc w:val="both"/>
        <w:rPr>
          <w:sz w:val="24"/>
          <w:szCs w:val="24"/>
        </w:rPr>
      </w:pPr>
    </w:p>
    <w:p w14:paraId="362900AD" w14:textId="77777777" w:rsidR="006E3DAE" w:rsidRPr="00E86758" w:rsidRDefault="006E3DAE" w:rsidP="006E3DAE">
      <w:pPr>
        <w:pStyle w:val="BodyText2"/>
        <w:rPr>
          <w:bCs w:val="0"/>
          <w:sz w:val="24"/>
          <w:szCs w:val="24"/>
        </w:rPr>
      </w:pPr>
    </w:p>
    <w:p w14:paraId="5E0BCA82" w14:textId="2E402CFF" w:rsidR="006E3DAE" w:rsidRPr="00E86758" w:rsidRDefault="00624D55" w:rsidP="00B43F2A">
      <w:pPr>
        <w:spacing w:after="120"/>
        <w:jc w:val="center"/>
        <w:rPr>
          <w:b/>
          <w:sz w:val="24"/>
          <w:szCs w:val="24"/>
        </w:rPr>
      </w:pPr>
      <w:r w:rsidRPr="00E86758">
        <w:rPr>
          <w:b/>
          <w:sz w:val="24"/>
          <w:szCs w:val="24"/>
        </w:rPr>
        <w:t xml:space="preserve">2. </w:t>
      </w:r>
      <w:r w:rsidR="000A3411" w:rsidRPr="00E86758">
        <w:rPr>
          <w:b/>
          <w:sz w:val="24"/>
          <w:szCs w:val="24"/>
        </w:rPr>
        <w:t>Līguma summa un norēķinu kārtība</w:t>
      </w:r>
    </w:p>
    <w:p w14:paraId="01B2A76B" w14:textId="33DABD92" w:rsidR="000A3411" w:rsidRDefault="00624D55" w:rsidP="00BB758E">
      <w:pPr>
        <w:pStyle w:val="ListParagraph"/>
        <w:numPr>
          <w:ilvl w:val="1"/>
          <w:numId w:val="9"/>
        </w:numPr>
        <w:tabs>
          <w:tab w:val="left" w:pos="0"/>
        </w:tabs>
        <w:ind w:left="426" w:hanging="426"/>
        <w:jc w:val="both"/>
      </w:pPr>
      <w:r w:rsidRPr="000A3411">
        <w:t xml:space="preserve">Līguma kopējā summa ir </w:t>
      </w:r>
      <w:r w:rsidR="00B617FF" w:rsidRPr="000A3411">
        <w:rPr>
          <w:color w:val="000000"/>
          <w:sz w:val="27"/>
          <w:szCs w:val="27"/>
        </w:rPr>
        <w:t xml:space="preserve"> </w:t>
      </w:r>
      <w:r w:rsidR="000A3411">
        <w:t>_______________</w:t>
      </w:r>
      <w:r w:rsidR="00B617FF" w:rsidRPr="000A3411">
        <w:t xml:space="preserve"> </w:t>
      </w:r>
      <w:r w:rsidR="00FF5BF3" w:rsidRPr="000A3411">
        <w:t>EUR (</w:t>
      </w:r>
      <w:r w:rsidR="000A3411">
        <w:t>____________________</w:t>
      </w:r>
      <w:r w:rsidR="00FF533C" w:rsidRPr="000A3411">
        <w:t xml:space="preserve"> </w:t>
      </w:r>
      <w:proofErr w:type="spellStart"/>
      <w:r w:rsidR="00FF5BF3" w:rsidRPr="000A3411">
        <w:rPr>
          <w:i/>
          <w:iCs/>
        </w:rPr>
        <w:t>euro</w:t>
      </w:r>
      <w:proofErr w:type="spellEnd"/>
      <w:r w:rsidR="000A3411">
        <w:t xml:space="preserve"> un</w:t>
      </w:r>
      <w:r w:rsidR="00FF5BF3" w:rsidRPr="000A3411">
        <w:t xml:space="preserve"> </w:t>
      </w:r>
      <w:r w:rsidR="000A3411">
        <w:t>_____</w:t>
      </w:r>
      <w:r w:rsidR="00FF533C" w:rsidRPr="000A3411">
        <w:t xml:space="preserve"> </w:t>
      </w:r>
      <w:r w:rsidR="00FF5BF3" w:rsidRPr="000A3411">
        <w:t xml:space="preserve">centi) </w:t>
      </w:r>
      <w:r w:rsidRPr="000A3411">
        <w:t>bez pievienotās vērtības nodokļa (turpmāk – PVN). PVN samaksu saskaņā ar Latvijas Republikas normatīvajiem aktiem veic Izpildītājs.</w:t>
      </w:r>
    </w:p>
    <w:p w14:paraId="6236C6B8" w14:textId="77777777" w:rsidR="00B03364" w:rsidRDefault="00624D55" w:rsidP="00B03364">
      <w:pPr>
        <w:pStyle w:val="ListParagraph"/>
        <w:numPr>
          <w:ilvl w:val="1"/>
          <w:numId w:val="9"/>
        </w:numPr>
        <w:tabs>
          <w:tab w:val="left" w:pos="0"/>
        </w:tabs>
        <w:ind w:left="426" w:hanging="426"/>
        <w:jc w:val="both"/>
      </w:pPr>
      <w:r w:rsidRPr="000A3411">
        <w:t xml:space="preserve">Izpildītājs samaksu par </w:t>
      </w:r>
      <w:r w:rsidR="00BB758E" w:rsidRPr="000A3411">
        <w:t>realizācijai metāllūžņos nododamiem</w:t>
      </w:r>
      <w:r w:rsidRPr="000A3411">
        <w:t xml:space="preserve"> </w:t>
      </w:r>
      <w:r w:rsidR="000A3411" w:rsidRPr="000A3411">
        <w:t>autokravu skeneru daļ</w:t>
      </w:r>
      <w:r w:rsidR="00B03364">
        <w:t>as</w:t>
      </w:r>
      <w:r w:rsidR="000A3411" w:rsidRPr="000A3411">
        <w:t xml:space="preserve"> </w:t>
      </w:r>
      <w:r w:rsidR="00B03364">
        <w:t>(</w:t>
      </w:r>
      <w:r w:rsidR="000A3411" w:rsidRPr="000A3411">
        <w:t>nešķirot</w:t>
      </w:r>
      <w:r w:rsidR="00B03364">
        <w:t>us</w:t>
      </w:r>
      <w:r w:rsidR="000A3411" w:rsidRPr="000A3411">
        <w:t xml:space="preserve"> lūžņ</w:t>
      </w:r>
      <w:r w:rsidR="00B03364">
        <w:t>us)</w:t>
      </w:r>
      <w:r w:rsidRPr="000A3411">
        <w:t xml:space="preserve"> veic </w:t>
      </w:r>
      <w:r w:rsidR="006803B9" w:rsidRPr="000A3411">
        <w:t xml:space="preserve">ar </w:t>
      </w:r>
      <w:r w:rsidRPr="000A3411">
        <w:t xml:space="preserve">maksājumu </w:t>
      </w:r>
      <w:r w:rsidR="00BB758E" w:rsidRPr="000A3411">
        <w:t>10</w:t>
      </w:r>
      <w:r w:rsidRPr="000A3411">
        <w:t>0% (</w:t>
      </w:r>
      <w:r w:rsidR="00BB758E" w:rsidRPr="000A3411">
        <w:t>simts</w:t>
      </w:r>
      <w:r w:rsidRPr="000A3411">
        <w:t xml:space="preserve"> procentu) apmērā</w:t>
      </w:r>
      <w:r w:rsidR="00BB758E" w:rsidRPr="000A3411">
        <w:t>, ko</w:t>
      </w:r>
      <w:r w:rsidRPr="000A3411">
        <w:t xml:space="preserve"> Izpildītājs samaksā Pasūtītājam 5 (piecu)</w:t>
      </w:r>
      <w:r w:rsidR="000B07B1" w:rsidRPr="000A3411">
        <w:t xml:space="preserve"> darba</w:t>
      </w:r>
      <w:r w:rsidRPr="000A3411">
        <w:t xml:space="preserve"> dienu laikā pēc Līguma noslēgšanas un rēķina saņemšanas, maksājumu pārskaitot uz Pasūtī</w:t>
      </w:r>
      <w:r w:rsidR="00BB758E" w:rsidRPr="000A3411">
        <w:t>tāja norēķinu kontu Valsts kasē.</w:t>
      </w:r>
    </w:p>
    <w:p w14:paraId="6AFAB74F" w14:textId="77777777" w:rsidR="006E3DAE" w:rsidRPr="00E86758" w:rsidRDefault="006E3DAE" w:rsidP="00B43F2A">
      <w:pPr>
        <w:rPr>
          <w:b/>
          <w:sz w:val="24"/>
          <w:szCs w:val="24"/>
        </w:rPr>
      </w:pPr>
    </w:p>
    <w:p w14:paraId="2F573CEC" w14:textId="633DAF98" w:rsidR="006E3DAE" w:rsidRPr="00E86758" w:rsidRDefault="00624D55" w:rsidP="00B43F2A">
      <w:pPr>
        <w:spacing w:after="120"/>
        <w:jc w:val="center"/>
        <w:rPr>
          <w:b/>
          <w:sz w:val="24"/>
          <w:szCs w:val="24"/>
        </w:rPr>
      </w:pPr>
      <w:r w:rsidRPr="00E86758">
        <w:rPr>
          <w:b/>
          <w:sz w:val="24"/>
          <w:szCs w:val="24"/>
        </w:rPr>
        <w:t xml:space="preserve">3. </w:t>
      </w:r>
      <w:r w:rsidR="00B43F2A" w:rsidRPr="00E86758">
        <w:rPr>
          <w:b/>
          <w:sz w:val="24"/>
          <w:szCs w:val="24"/>
        </w:rPr>
        <w:t>Pušu saistības</w:t>
      </w:r>
    </w:p>
    <w:p w14:paraId="3FB7B047" w14:textId="1443E02F" w:rsidR="00B43F2A" w:rsidRPr="000D297E" w:rsidRDefault="00B43F2A" w:rsidP="000D297E">
      <w:pPr>
        <w:ind w:left="426"/>
        <w:jc w:val="both"/>
        <w:rPr>
          <w:sz w:val="24"/>
          <w:szCs w:val="24"/>
        </w:rPr>
      </w:pPr>
      <w:r w:rsidRPr="000D297E">
        <w:rPr>
          <w:sz w:val="24"/>
          <w:szCs w:val="24"/>
        </w:rPr>
        <w:t xml:space="preserve">Izpildītājs apņemas </w:t>
      </w:r>
      <w:r w:rsidR="000D297E">
        <w:rPr>
          <w:sz w:val="24"/>
          <w:szCs w:val="24"/>
        </w:rPr>
        <w:t>utilizēt autokravu skeneru daļas (nešķirotos lūžņus)</w:t>
      </w:r>
      <w:r w:rsidRPr="000D297E">
        <w:rPr>
          <w:sz w:val="24"/>
          <w:szCs w:val="24"/>
        </w:rPr>
        <w:t xml:space="preserve"> saskaņā ar Līguma 1.</w:t>
      </w:r>
      <w:r w:rsidR="000D297E">
        <w:rPr>
          <w:sz w:val="24"/>
          <w:szCs w:val="24"/>
        </w:rPr>
        <w:t> </w:t>
      </w:r>
      <w:r w:rsidRPr="000D297E">
        <w:rPr>
          <w:sz w:val="24"/>
          <w:szCs w:val="24"/>
        </w:rPr>
        <w:t>pielikumā “Tehniskais piedāvājums” norādītajām prasībām.</w:t>
      </w:r>
    </w:p>
    <w:p w14:paraId="39437E89" w14:textId="77777777" w:rsidR="006E3DAE" w:rsidRPr="00E86758" w:rsidRDefault="006E3DAE" w:rsidP="006E3DAE">
      <w:pPr>
        <w:jc w:val="both"/>
        <w:rPr>
          <w:bCs/>
          <w:sz w:val="24"/>
          <w:szCs w:val="24"/>
        </w:rPr>
      </w:pPr>
    </w:p>
    <w:p w14:paraId="6D5A244F" w14:textId="2C397821" w:rsidR="006E3DAE" w:rsidRPr="00E86758" w:rsidRDefault="00624D55" w:rsidP="00B43F2A">
      <w:pPr>
        <w:tabs>
          <w:tab w:val="left" w:pos="567"/>
        </w:tabs>
        <w:spacing w:after="120"/>
        <w:jc w:val="center"/>
        <w:rPr>
          <w:b/>
          <w:sz w:val="24"/>
          <w:szCs w:val="24"/>
        </w:rPr>
      </w:pPr>
      <w:r w:rsidRPr="00E86758">
        <w:rPr>
          <w:b/>
          <w:sz w:val="24"/>
          <w:szCs w:val="24"/>
        </w:rPr>
        <w:t xml:space="preserve">4. </w:t>
      </w:r>
      <w:r w:rsidR="00B03364" w:rsidRPr="00E86758">
        <w:rPr>
          <w:b/>
          <w:sz w:val="24"/>
          <w:szCs w:val="24"/>
        </w:rPr>
        <w:t>Pušu atbildība</w:t>
      </w:r>
    </w:p>
    <w:p w14:paraId="3E145A1B" w14:textId="0AFC2200" w:rsidR="00B03364" w:rsidRPr="00B03364" w:rsidRDefault="00B03364" w:rsidP="00B03364">
      <w:pPr>
        <w:pStyle w:val="ListParagraph"/>
        <w:numPr>
          <w:ilvl w:val="1"/>
          <w:numId w:val="11"/>
        </w:numPr>
        <w:ind w:left="426" w:hanging="426"/>
        <w:jc w:val="both"/>
      </w:pPr>
      <w:r w:rsidRPr="00B03364">
        <w:rPr>
          <w:color w:val="000000"/>
        </w:rPr>
        <w:t xml:space="preserve">Pusēm saskaņā ar Civillikumu ir pienākums atlīdzināt otrai Pusei nodarītos tiešos </w:t>
      </w:r>
      <w:r w:rsidRPr="00B03364">
        <w:t>un netiešos zaudējumus</w:t>
      </w:r>
      <w:r w:rsidRPr="00B03364">
        <w:rPr>
          <w:color w:val="000000"/>
        </w:rPr>
        <w:t xml:space="preserve">, ja tādi ir radušies Puses prettiesiskas (neatļautas) rīcības rezultātā un ir konstatēts un dokumentāri pamatoti pierādīts zaudējumu esamības fakts un zaudējumu apmērs, kā arī cēloniskais sakars starp prettiesisko (neatļauto) rīcību, kas izpaužas kā ļauns nolūks vai rupja neuzmanība, un nodarītajiem zaudējumiem. Puses nav atbildīgas par nejaušu zaudējumu atlīdzināšanu. </w:t>
      </w:r>
    </w:p>
    <w:p w14:paraId="328C1539" w14:textId="294F1F66" w:rsidR="00B03364" w:rsidRPr="00606472" w:rsidRDefault="00624D55" w:rsidP="00B03364">
      <w:pPr>
        <w:pStyle w:val="ListParagraph"/>
        <w:numPr>
          <w:ilvl w:val="1"/>
          <w:numId w:val="11"/>
        </w:numPr>
        <w:ind w:left="426" w:hanging="426"/>
        <w:jc w:val="both"/>
        <w:rPr>
          <w:color w:val="000000"/>
        </w:rPr>
      </w:pPr>
      <w:r w:rsidRPr="00606472">
        <w:t xml:space="preserve">Par Līguma </w:t>
      </w:r>
      <w:r w:rsidR="00606472" w:rsidRPr="00606472">
        <w:t xml:space="preserve">pielikuma “Tehniskais piedāvājums” 3.1. </w:t>
      </w:r>
      <w:r w:rsidRPr="00606472">
        <w:t xml:space="preserve">apakšpunktā noteiktā </w:t>
      </w:r>
      <w:r w:rsidR="006804E9" w:rsidRPr="00606472">
        <w:t xml:space="preserve">realizācijai metāllūžņos nodoto </w:t>
      </w:r>
      <w:r w:rsidR="000D297E" w:rsidRPr="000D297E">
        <w:t>autokravu skeneru daļ</w:t>
      </w:r>
      <w:r w:rsidR="000D297E">
        <w:t>u</w:t>
      </w:r>
      <w:r w:rsidR="000D297E" w:rsidRPr="000D297E">
        <w:t xml:space="preserve"> (nešķiroto lūžņu) </w:t>
      </w:r>
      <w:r w:rsidR="006804E9" w:rsidRPr="000D297E">
        <w:t>p</w:t>
      </w:r>
      <w:r w:rsidR="006804E9" w:rsidRPr="00606472">
        <w:t xml:space="preserve">ieņemšanas </w:t>
      </w:r>
      <w:r w:rsidRPr="00606472">
        <w:t>termiņa neievērošanu</w:t>
      </w:r>
      <w:r w:rsidR="00606472" w:rsidRPr="00606472">
        <w:t xml:space="preserve"> </w:t>
      </w:r>
      <w:r w:rsidRPr="00606472">
        <w:t xml:space="preserve">izpildes kavējumu, </w:t>
      </w:r>
      <w:r w:rsidR="003A687F" w:rsidRPr="00606472">
        <w:t xml:space="preserve">vai </w:t>
      </w:r>
      <w:r w:rsidR="00606472" w:rsidRPr="00606472">
        <w:t>pielikuma “Tehniskais piedāvājums” 3.4. apakšpunktā</w:t>
      </w:r>
      <w:r w:rsidR="003A687F" w:rsidRPr="00606472">
        <w:t xml:space="preserve"> noteiktā </w:t>
      </w:r>
      <w:r w:rsidR="00606472" w:rsidRPr="00606472">
        <w:t>lūžņos realizēto</w:t>
      </w:r>
      <w:r w:rsidR="000D297E">
        <w:t xml:space="preserve"> autokravu</w:t>
      </w:r>
      <w:r w:rsidR="00606472" w:rsidRPr="00606472">
        <w:t xml:space="preserve"> skeneru daļu likvidācijas sertifikāta </w:t>
      </w:r>
      <w:r w:rsidR="003A687F" w:rsidRPr="00606472">
        <w:t xml:space="preserve">sagatavošanas un to izsniegšanas Pasūtītājam termiņu, </w:t>
      </w:r>
      <w:r w:rsidRPr="00606472">
        <w:t>Pasūtītājs pras</w:t>
      </w:r>
      <w:r w:rsidR="00D839C9" w:rsidRPr="00606472">
        <w:t>a un Izpildītājs maksā</w:t>
      </w:r>
      <w:r w:rsidRPr="00606472">
        <w:t xml:space="preserve"> līgumsodu 0,5% (puse no viena procenta) apmērā no Līguma summas par katru nokavēto dienu. Saskaņā ar šo punktu aprēķinātais līgumsods katrā atsevišķā tā piemērošanas gadījumā nedrīkst pārsniegt 10% (desmit procentus) no Līguma summas.</w:t>
      </w:r>
    </w:p>
    <w:p w14:paraId="34D9A5CC" w14:textId="77777777" w:rsidR="00D959E5" w:rsidRPr="00D959E5" w:rsidRDefault="00D14FF1" w:rsidP="00D959E5">
      <w:pPr>
        <w:pStyle w:val="ListParagraph"/>
        <w:numPr>
          <w:ilvl w:val="1"/>
          <w:numId w:val="11"/>
        </w:numPr>
        <w:ind w:left="426" w:hanging="426"/>
        <w:jc w:val="both"/>
        <w:rPr>
          <w:color w:val="000000"/>
        </w:rPr>
      </w:pPr>
      <w:r w:rsidRPr="00D959E5">
        <w:t>Līgumsoda samaksa neatbrīvo Puses no pārējo Līguma saistību izpildes un zaudējumu atlīdzināšanas pienākuma</w:t>
      </w:r>
      <w:r w:rsidR="00D959E5" w:rsidRPr="00D959E5">
        <w:t>.</w:t>
      </w:r>
    </w:p>
    <w:p w14:paraId="68A0EFF5" w14:textId="3B0E7635" w:rsidR="00D959E5" w:rsidRPr="00D959E5" w:rsidRDefault="00D959E5" w:rsidP="00D959E5">
      <w:pPr>
        <w:pStyle w:val="ListParagraph"/>
        <w:numPr>
          <w:ilvl w:val="1"/>
          <w:numId w:val="11"/>
        </w:numPr>
        <w:ind w:left="426" w:hanging="426"/>
        <w:jc w:val="both"/>
        <w:rPr>
          <w:color w:val="000000"/>
        </w:rPr>
      </w:pPr>
      <w:r w:rsidRPr="00D959E5">
        <w:lastRenderedPageBreak/>
        <w:t>Pasūtītājs neatbild par Izpildītāja saistībām, kuras tas uzņēmies attiecībā pret trešajām personām sakarā ar Līguma izpildi.</w:t>
      </w:r>
    </w:p>
    <w:p w14:paraId="638C4E6C" w14:textId="77777777" w:rsidR="006E3DAE" w:rsidRPr="00E86758" w:rsidRDefault="006E3DAE" w:rsidP="006E3DAE">
      <w:pPr>
        <w:rPr>
          <w:b/>
          <w:sz w:val="24"/>
          <w:szCs w:val="24"/>
        </w:rPr>
      </w:pPr>
    </w:p>
    <w:p w14:paraId="18A95E7A" w14:textId="34A1E311" w:rsidR="006E3DAE" w:rsidRPr="00E86758" w:rsidRDefault="00624D55" w:rsidP="00B43F2A">
      <w:pPr>
        <w:spacing w:after="120"/>
        <w:jc w:val="center"/>
        <w:rPr>
          <w:b/>
          <w:sz w:val="24"/>
          <w:szCs w:val="24"/>
        </w:rPr>
      </w:pPr>
      <w:r w:rsidRPr="00E86758">
        <w:rPr>
          <w:b/>
          <w:sz w:val="24"/>
          <w:szCs w:val="24"/>
        </w:rPr>
        <w:t xml:space="preserve">5. </w:t>
      </w:r>
      <w:r w:rsidR="00B43F2A" w:rsidRPr="00E86758">
        <w:rPr>
          <w:b/>
          <w:sz w:val="24"/>
          <w:szCs w:val="24"/>
        </w:rPr>
        <w:t>Līguma darbības termiņš</w:t>
      </w:r>
    </w:p>
    <w:p w14:paraId="790D56CD" w14:textId="77777777" w:rsidR="00D959E5" w:rsidRDefault="00624D55" w:rsidP="006E3DAE">
      <w:pPr>
        <w:pStyle w:val="ListParagraph"/>
        <w:numPr>
          <w:ilvl w:val="1"/>
          <w:numId w:val="14"/>
        </w:numPr>
        <w:tabs>
          <w:tab w:val="left" w:pos="540"/>
        </w:tabs>
        <w:ind w:left="426" w:hanging="426"/>
        <w:jc w:val="both"/>
      </w:pPr>
      <w:r w:rsidRPr="00D959E5">
        <w:t xml:space="preserve">Līgums </w:t>
      </w:r>
      <w:r w:rsidR="00C551C0" w:rsidRPr="00D959E5">
        <w:t>stājas spēkā ar pēdējā pievienotā droša elektroniskā paraksta un tā laika zīmoga datumu</w:t>
      </w:r>
      <w:r w:rsidRPr="00D959E5">
        <w:t>.</w:t>
      </w:r>
      <w:smartTag w:uri="schemas-tilde-lv/tildestengine" w:element="veidnes">
        <w:smartTagPr>
          <w:attr w:name="baseform" w:val="līgums"/>
          <w:attr w:name="id" w:val="-1"/>
          <w:attr w:name="text" w:val="līgums"/>
        </w:smartTagPr>
      </w:smartTag>
    </w:p>
    <w:p w14:paraId="43F7251A" w14:textId="77777777" w:rsidR="00D959E5" w:rsidRDefault="00624D55" w:rsidP="006E3DAE">
      <w:pPr>
        <w:pStyle w:val="ListParagraph"/>
        <w:numPr>
          <w:ilvl w:val="1"/>
          <w:numId w:val="14"/>
        </w:numPr>
        <w:tabs>
          <w:tab w:val="left" w:pos="540"/>
        </w:tabs>
        <w:ind w:left="426" w:hanging="426"/>
        <w:jc w:val="both"/>
      </w:pPr>
      <w:r w:rsidRPr="00D959E5">
        <w:t>Līgums ir spēkā līdz Pušu saistību pilnīgai izpildei.</w:t>
      </w:r>
    </w:p>
    <w:p w14:paraId="1D63333D" w14:textId="4B42E31A" w:rsidR="000D297E" w:rsidRDefault="000D297E" w:rsidP="006E3DAE">
      <w:pPr>
        <w:pStyle w:val="ListParagraph"/>
        <w:numPr>
          <w:ilvl w:val="1"/>
          <w:numId w:val="14"/>
        </w:numPr>
        <w:tabs>
          <w:tab w:val="left" w:pos="540"/>
        </w:tabs>
        <w:ind w:left="426" w:hanging="426"/>
        <w:jc w:val="both"/>
      </w:pPr>
      <w:r w:rsidRPr="000D297E">
        <w:t>Pusēm ir tiesības vienpusēji izbeigt Līguma darbību 3 (trīs) dienas iepriekš, rakstiski paziņojot par to otrai Pusei</w:t>
      </w:r>
    </w:p>
    <w:p w14:paraId="53B55E95" w14:textId="48FFECE4" w:rsidR="00B43F2A" w:rsidRPr="00BC5956" w:rsidRDefault="00B43F2A" w:rsidP="00B43F2A">
      <w:pPr>
        <w:keepNext/>
        <w:numPr>
          <w:ilvl w:val="1"/>
          <w:numId w:val="14"/>
        </w:numPr>
        <w:ind w:left="426" w:hanging="426"/>
        <w:jc w:val="both"/>
        <w:outlineLvl w:val="2"/>
        <w:rPr>
          <w:b/>
          <w:bCs/>
          <w:sz w:val="24"/>
        </w:rPr>
      </w:pPr>
      <w:r w:rsidRPr="00BC5956">
        <w:rPr>
          <w:bCs/>
          <w:sz w:val="24"/>
        </w:rPr>
        <w:t xml:space="preserve">Pasūtītājam ir tiesības vienpusēji izbeigt Līguma darbību, </w:t>
      </w:r>
      <w:r w:rsidRPr="00FA01AE">
        <w:rPr>
          <w:bCs/>
          <w:sz w:val="24"/>
        </w:rPr>
        <w:t>vismaz</w:t>
      </w:r>
      <w:r w:rsidR="00FA01AE" w:rsidRPr="00FA01AE">
        <w:rPr>
          <w:bCs/>
          <w:sz w:val="24"/>
        </w:rPr>
        <w:t xml:space="preserve"> </w:t>
      </w:r>
      <w:r w:rsidR="000D297E">
        <w:rPr>
          <w:bCs/>
          <w:sz w:val="24"/>
        </w:rPr>
        <w:t>1</w:t>
      </w:r>
      <w:r w:rsidRPr="00FA01AE">
        <w:rPr>
          <w:bCs/>
          <w:sz w:val="24"/>
        </w:rPr>
        <w:t xml:space="preserve"> (</w:t>
      </w:r>
      <w:r w:rsidR="000D297E">
        <w:rPr>
          <w:bCs/>
          <w:sz w:val="24"/>
        </w:rPr>
        <w:t>vienu</w:t>
      </w:r>
      <w:r w:rsidRPr="00FA01AE">
        <w:rPr>
          <w:bCs/>
          <w:sz w:val="24"/>
        </w:rPr>
        <w:t>)</w:t>
      </w:r>
      <w:r w:rsidRPr="00BC5956">
        <w:rPr>
          <w:bCs/>
          <w:sz w:val="24"/>
        </w:rPr>
        <w:t xml:space="preserve"> darbdien</w:t>
      </w:r>
      <w:r w:rsidR="000D297E">
        <w:rPr>
          <w:bCs/>
          <w:sz w:val="24"/>
        </w:rPr>
        <w:t xml:space="preserve">u </w:t>
      </w:r>
      <w:r w:rsidRPr="00BC5956">
        <w:rPr>
          <w:bCs/>
          <w:sz w:val="24"/>
        </w:rPr>
        <w:t xml:space="preserve">iepriekš </w:t>
      </w:r>
      <w:proofErr w:type="spellStart"/>
      <w:r w:rsidRPr="00BC5956">
        <w:rPr>
          <w:bCs/>
          <w:sz w:val="24"/>
        </w:rPr>
        <w:t>rakstveidā</w:t>
      </w:r>
      <w:proofErr w:type="spellEnd"/>
      <w:r w:rsidRPr="00BC5956">
        <w:rPr>
          <w:bCs/>
          <w:sz w:val="24"/>
        </w:rPr>
        <w:t xml:space="preserve"> paziņojot par to Piegādātājam:</w:t>
      </w:r>
    </w:p>
    <w:p w14:paraId="23D861CB" w14:textId="00C1D07C" w:rsidR="00B43F2A" w:rsidRDefault="00B43F2A" w:rsidP="00B43F2A">
      <w:pPr>
        <w:widowControl w:val="0"/>
        <w:numPr>
          <w:ilvl w:val="2"/>
          <w:numId w:val="14"/>
        </w:numPr>
        <w:shd w:val="clear" w:color="auto" w:fill="FFFFFF"/>
        <w:tabs>
          <w:tab w:val="left" w:pos="426"/>
          <w:tab w:val="left" w:pos="851"/>
          <w:tab w:val="left" w:pos="993"/>
          <w:tab w:val="left" w:pos="8931"/>
        </w:tabs>
        <w:ind w:left="993" w:hanging="567"/>
        <w:jc w:val="both"/>
        <w:rPr>
          <w:rFonts w:eastAsia="Calibri"/>
          <w:sz w:val="24"/>
          <w:szCs w:val="24"/>
          <w:lang w:eastAsia="lv-LV"/>
        </w:rPr>
      </w:pPr>
      <w:r w:rsidRPr="00BC5956">
        <w:rPr>
          <w:rFonts w:eastAsia="Calibri"/>
          <w:sz w:val="24"/>
          <w:szCs w:val="24"/>
          <w:lang w:eastAsia="lv-LV"/>
        </w:rPr>
        <w:t xml:space="preserve">atbilstoši Starptautisko un Latvijas Republikas nacionālo sankciju likumam Līguma </w:t>
      </w:r>
      <w:r w:rsidRPr="00B43F2A">
        <w:rPr>
          <w:rFonts w:eastAsia="Calibri"/>
          <w:sz w:val="24"/>
          <w:szCs w:val="24"/>
          <w:lang w:eastAsia="lv-LV"/>
        </w:rPr>
        <w:t>8.9.1.</w:t>
      </w:r>
      <w:r w:rsidRPr="00BC5956">
        <w:rPr>
          <w:rFonts w:eastAsia="Calibri"/>
          <w:sz w:val="24"/>
          <w:szCs w:val="24"/>
          <w:lang w:eastAsia="lv-LV"/>
        </w:rPr>
        <w:t xml:space="preserve"> apakšpunktā norādītajiem sankciju subjektiem ir piemērotas starptautiskās vai nacionālās sankcijas vai būtiskas finanšu un kapitāla intereses ietekmējošas Eiropas Savienības un Ziemeļatlantijas līguma organizācijas dalībvalsts noteiktās sankcijas, kuru dēļ Līgumu nav iespējams izpildīt vai Līguma izpilde tiek būtiski kavēta;</w:t>
      </w:r>
    </w:p>
    <w:p w14:paraId="757C1456" w14:textId="5E920BB7" w:rsidR="00B43F2A" w:rsidRPr="00B43F2A" w:rsidRDefault="00B43F2A" w:rsidP="00B43F2A">
      <w:pPr>
        <w:widowControl w:val="0"/>
        <w:numPr>
          <w:ilvl w:val="2"/>
          <w:numId w:val="14"/>
        </w:numPr>
        <w:shd w:val="clear" w:color="auto" w:fill="FFFFFF"/>
        <w:tabs>
          <w:tab w:val="left" w:pos="426"/>
          <w:tab w:val="left" w:pos="851"/>
          <w:tab w:val="left" w:pos="993"/>
          <w:tab w:val="left" w:pos="8931"/>
        </w:tabs>
        <w:ind w:left="993" w:hanging="567"/>
        <w:jc w:val="both"/>
        <w:rPr>
          <w:rFonts w:eastAsia="Calibri"/>
          <w:sz w:val="24"/>
          <w:szCs w:val="24"/>
          <w:lang w:eastAsia="lv-LV"/>
        </w:rPr>
      </w:pPr>
      <w:r w:rsidRPr="00B43F2A">
        <w:rPr>
          <w:rFonts w:eastAsia="Calibri"/>
          <w:sz w:val="24"/>
          <w:szCs w:val="24"/>
          <w:lang w:eastAsia="lv-LV"/>
        </w:rPr>
        <w:t>ja uz Piegādātāju attiecas  Padomes Regulas (ES) Nr. 833/2014 (2014. gada 31. jūlijs) 5.k. panta 1. punktā noteiktais.</w:t>
      </w:r>
    </w:p>
    <w:p w14:paraId="66B4D741" w14:textId="77777777" w:rsidR="006E3DAE" w:rsidRPr="00E86758" w:rsidRDefault="006E3DAE" w:rsidP="008457BA">
      <w:pPr>
        <w:rPr>
          <w:b/>
          <w:sz w:val="24"/>
          <w:szCs w:val="24"/>
        </w:rPr>
      </w:pPr>
    </w:p>
    <w:p w14:paraId="42B2D658" w14:textId="64DF035C" w:rsidR="006E3DAE" w:rsidRPr="00E86758" w:rsidRDefault="00624D55" w:rsidP="00B43F2A">
      <w:pPr>
        <w:spacing w:after="120"/>
        <w:jc w:val="center"/>
        <w:rPr>
          <w:b/>
          <w:sz w:val="24"/>
          <w:szCs w:val="24"/>
        </w:rPr>
      </w:pPr>
      <w:r w:rsidRPr="00E86758">
        <w:rPr>
          <w:b/>
          <w:sz w:val="24"/>
          <w:szCs w:val="24"/>
        </w:rPr>
        <w:t xml:space="preserve">6. </w:t>
      </w:r>
      <w:r w:rsidR="003A687F">
        <w:rPr>
          <w:b/>
          <w:sz w:val="24"/>
          <w:szCs w:val="24"/>
        </w:rPr>
        <w:t>K</w:t>
      </w:r>
      <w:r w:rsidR="00B43F2A" w:rsidRPr="00E86758">
        <w:rPr>
          <w:b/>
          <w:sz w:val="24"/>
          <w:szCs w:val="24"/>
        </w:rPr>
        <w:t>onfidencialitāte</w:t>
      </w:r>
    </w:p>
    <w:p w14:paraId="304F05D2" w14:textId="77777777" w:rsidR="00B43F2A" w:rsidRPr="00B43F2A" w:rsidRDefault="00B43F2A" w:rsidP="00B43F2A">
      <w:pPr>
        <w:numPr>
          <w:ilvl w:val="1"/>
          <w:numId w:val="16"/>
        </w:numPr>
        <w:tabs>
          <w:tab w:val="left" w:pos="426"/>
        </w:tabs>
        <w:ind w:left="426" w:right="-2" w:hanging="426"/>
        <w:jc w:val="both"/>
        <w:rPr>
          <w:rFonts w:eastAsia="Calibri"/>
          <w:sz w:val="24"/>
          <w:szCs w:val="22"/>
          <w:lang w:eastAsia="lv-LV"/>
        </w:rPr>
      </w:pPr>
      <w:r w:rsidRPr="00B43F2A">
        <w:rPr>
          <w:rFonts w:eastAsia="Calibri"/>
          <w:sz w:val="24"/>
          <w:szCs w:val="22"/>
          <w:lang w:eastAsia="lv-LV"/>
        </w:rPr>
        <w:t>Puses apņemas visā savas sadarbības laikā, kā arī pēc tam neizpaust trešajām personām sakarā ar Līguma izpildi iegūto, tās rīcībā esošo tehnisko, finansiālo un citu informāciju par otru Pusi.</w:t>
      </w:r>
    </w:p>
    <w:p w14:paraId="629F05D4" w14:textId="77777777" w:rsidR="00B43F2A" w:rsidRPr="00B43F2A" w:rsidRDefault="00B43F2A" w:rsidP="00B43F2A">
      <w:pPr>
        <w:numPr>
          <w:ilvl w:val="1"/>
          <w:numId w:val="16"/>
        </w:numPr>
        <w:tabs>
          <w:tab w:val="left" w:pos="567"/>
        </w:tabs>
        <w:ind w:left="426" w:right="-2" w:hanging="426"/>
        <w:jc w:val="both"/>
        <w:rPr>
          <w:rFonts w:eastAsia="Calibri"/>
          <w:sz w:val="24"/>
          <w:szCs w:val="22"/>
          <w:lang w:eastAsia="lv-LV"/>
        </w:rPr>
      </w:pPr>
      <w:r w:rsidRPr="00B43F2A">
        <w:rPr>
          <w:rFonts w:eastAsia="Calibri"/>
          <w:sz w:val="24"/>
          <w:szCs w:val="22"/>
          <w:lang w:eastAsia="lv-LV"/>
        </w:rPr>
        <w:t>Visa informācija, ko Puses sniedz viena otrai Līguma izpildes laikā, tiek uzskatīta par konfidenciālu un nevar tikt izpausta vai padarīta publiski pieejama bez otras Puses rakstiskas piekrišanas.</w:t>
      </w:r>
    </w:p>
    <w:p w14:paraId="09AF8D3B" w14:textId="77777777" w:rsidR="00B43F2A" w:rsidRPr="00B43F2A" w:rsidRDefault="00B43F2A" w:rsidP="00B43F2A">
      <w:pPr>
        <w:numPr>
          <w:ilvl w:val="1"/>
          <w:numId w:val="16"/>
        </w:numPr>
        <w:tabs>
          <w:tab w:val="left" w:pos="567"/>
        </w:tabs>
        <w:ind w:left="426" w:right="-2" w:hanging="426"/>
        <w:jc w:val="both"/>
        <w:rPr>
          <w:rFonts w:eastAsia="Calibri"/>
          <w:sz w:val="24"/>
          <w:szCs w:val="22"/>
          <w:lang w:eastAsia="lv-LV"/>
        </w:rPr>
      </w:pPr>
      <w:r w:rsidRPr="00B43F2A">
        <w:rPr>
          <w:rFonts w:eastAsia="Calibri"/>
          <w:sz w:val="24"/>
          <w:szCs w:val="22"/>
          <w:lang w:eastAsia="lv-LV"/>
        </w:rPr>
        <w:t>Līguma 6.2. apakšpunktā minētā informācija netiek uzskatīta par konfidenciālu, ja tā kļuvusi publiski pieejama saskaņā ar Latvijas Republikas normatīvajos aktos noteiktajām prasībām (iekļauta Pušu administrācijas un grāmatvedības sagatavotos publiska rakstura pārskatos, atskaitēs u.tml.) vai ja informāciju pieprasa Latvijas Republikā spēkā esošajos normatīvajos aktos noteiktās institūcijas vai organizācijas, kurām uz to ir likumīgas tiesības.</w:t>
      </w:r>
    </w:p>
    <w:p w14:paraId="2EC9C389" w14:textId="77777777" w:rsidR="00B43F2A" w:rsidRPr="00B43F2A" w:rsidRDefault="00B43F2A" w:rsidP="00B43F2A">
      <w:pPr>
        <w:numPr>
          <w:ilvl w:val="1"/>
          <w:numId w:val="16"/>
        </w:numPr>
        <w:tabs>
          <w:tab w:val="left" w:pos="567"/>
        </w:tabs>
        <w:ind w:left="426" w:right="-2" w:hanging="426"/>
        <w:jc w:val="both"/>
        <w:rPr>
          <w:rFonts w:eastAsia="Calibri"/>
          <w:sz w:val="24"/>
          <w:szCs w:val="22"/>
          <w:lang w:eastAsia="lv-LV"/>
        </w:rPr>
      </w:pPr>
      <w:r w:rsidRPr="00B43F2A">
        <w:rPr>
          <w:rFonts w:eastAsia="Calibri"/>
          <w:sz w:val="24"/>
          <w:szCs w:val="22"/>
          <w:lang w:eastAsia="lv-LV"/>
        </w:rPr>
        <w:t>Puses ar informācijas prettiesisku izpaušanu Līguma ietvaros saprot - tās nodošanu mutiski, rakstiski, elektroniski vai jebkādā citā tehniskā veidā, tās kopēšanu, pavairošanu, kopēšanu datu nesējos, izplatīšanu, pārdošanu, dāvināšanu, iznomāšanu, izmainīšanu, pārveidošanu, labošanu un nodošanu trešajām personām vai citas līdzīgas darbības ar neizpaužamu informāciju.</w:t>
      </w:r>
    </w:p>
    <w:p w14:paraId="4977A526" w14:textId="77777777" w:rsidR="006E3DAE" w:rsidRPr="00E86758" w:rsidRDefault="006E3DAE" w:rsidP="006E3DAE">
      <w:pPr>
        <w:jc w:val="both"/>
        <w:rPr>
          <w:sz w:val="24"/>
          <w:szCs w:val="24"/>
        </w:rPr>
      </w:pPr>
    </w:p>
    <w:p w14:paraId="0E078ABC" w14:textId="74640188" w:rsidR="006E3DAE" w:rsidRPr="00E86758" w:rsidRDefault="00624D55" w:rsidP="00B43F2A">
      <w:pPr>
        <w:spacing w:after="120"/>
        <w:jc w:val="center"/>
        <w:rPr>
          <w:b/>
          <w:sz w:val="24"/>
          <w:szCs w:val="24"/>
        </w:rPr>
      </w:pPr>
      <w:r w:rsidRPr="00E86758">
        <w:rPr>
          <w:b/>
          <w:sz w:val="24"/>
          <w:szCs w:val="24"/>
        </w:rPr>
        <w:t xml:space="preserve">7. </w:t>
      </w:r>
      <w:r w:rsidR="001B35EB">
        <w:rPr>
          <w:b/>
          <w:sz w:val="24"/>
          <w:szCs w:val="24"/>
        </w:rPr>
        <w:t xml:space="preserve"> </w:t>
      </w:r>
      <w:r w:rsidR="00B43F2A" w:rsidRPr="00E86758">
        <w:rPr>
          <w:b/>
          <w:sz w:val="24"/>
          <w:szCs w:val="24"/>
        </w:rPr>
        <w:t>Nepārvarama vara</w:t>
      </w:r>
    </w:p>
    <w:p w14:paraId="3409667A" w14:textId="77777777" w:rsidR="00B43F2A" w:rsidRPr="00B43F2A" w:rsidRDefault="00B43F2A" w:rsidP="00B43F2A">
      <w:pPr>
        <w:numPr>
          <w:ilvl w:val="1"/>
          <w:numId w:val="17"/>
        </w:numPr>
        <w:tabs>
          <w:tab w:val="left" w:pos="709"/>
        </w:tabs>
        <w:suppressAutoHyphens/>
        <w:ind w:left="426" w:hanging="426"/>
        <w:contextualSpacing/>
        <w:jc w:val="both"/>
        <w:rPr>
          <w:sz w:val="24"/>
          <w:szCs w:val="24"/>
        </w:rPr>
      </w:pPr>
      <w:r w:rsidRPr="00B43F2A">
        <w:rPr>
          <w:sz w:val="24"/>
          <w:szCs w:val="24"/>
        </w:rPr>
        <w:t xml:space="preserve">Ja kāda no Pusēm nevar pilnīgi vai daļēji izpildīt savas saistības tādu apstākļu dēļ, kurus izraisījusi jebkāda veida dabas stihija, ugunsgrēks, militāras akcijas, blokāde vai eksporta aizliegums Preces piederumu ražotājvalsts, ja Puse tos nevarēja saprātīgi prognozēt un ietekmēt, saistību izpildes termiņš, Pusēm </w:t>
      </w:r>
      <w:proofErr w:type="spellStart"/>
      <w:r w:rsidRPr="00B43F2A">
        <w:rPr>
          <w:sz w:val="24"/>
          <w:szCs w:val="24"/>
        </w:rPr>
        <w:t>rakstveidā</w:t>
      </w:r>
      <w:proofErr w:type="spellEnd"/>
      <w:r w:rsidRPr="00B43F2A">
        <w:rPr>
          <w:sz w:val="24"/>
          <w:szCs w:val="24"/>
        </w:rPr>
        <w:t xml:space="preserve"> vienojoties, tiek pagarināts par laiku, kas vienāds ar minēto nepārvaramas varas apstākļu izraisīto aizkavēšanos.</w:t>
      </w:r>
    </w:p>
    <w:p w14:paraId="67AD34CE" w14:textId="77777777" w:rsidR="00B43F2A" w:rsidRPr="00B43F2A" w:rsidRDefault="00B43F2A" w:rsidP="00B43F2A">
      <w:pPr>
        <w:numPr>
          <w:ilvl w:val="1"/>
          <w:numId w:val="17"/>
        </w:numPr>
        <w:tabs>
          <w:tab w:val="left" w:pos="709"/>
        </w:tabs>
        <w:suppressAutoHyphens/>
        <w:ind w:left="426" w:hanging="426"/>
        <w:contextualSpacing/>
        <w:jc w:val="both"/>
        <w:rPr>
          <w:sz w:val="24"/>
          <w:szCs w:val="24"/>
        </w:rPr>
      </w:pPr>
      <w:r w:rsidRPr="00B43F2A">
        <w:rPr>
          <w:sz w:val="24"/>
          <w:szCs w:val="24"/>
        </w:rPr>
        <w:t>Pusei, kurai kļuvis neiespējami izpildīt saistības nepārvaramas varas apstākļu dēļ, 3 (trīs) dienu laikā jāpaziņo pārējām Pusēm par šādiem nepārvaramas varas apstākļiem. Minētajam paziņojumam jāpievieno atzinums, kuru izsniegusi kompetenta institūcija un kas satur nepārvaramas varas apstākļu darbības apstiprinājumu un to raksturojumu. Savlaicīga paziņojuma neiesniegšana Pusei liedz iespēju atsaukties uz nepārvaramas varas apstākļiem.</w:t>
      </w:r>
    </w:p>
    <w:p w14:paraId="40CA6166" w14:textId="77777777" w:rsidR="006E3DAE" w:rsidRDefault="006E3DAE" w:rsidP="006E3DAE">
      <w:pPr>
        <w:tabs>
          <w:tab w:val="left" w:pos="540"/>
        </w:tabs>
        <w:jc w:val="both"/>
        <w:rPr>
          <w:b/>
          <w:sz w:val="24"/>
          <w:szCs w:val="24"/>
        </w:rPr>
      </w:pPr>
    </w:p>
    <w:p w14:paraId="3D2F6C92" w14:textId="77777777" w:rsidR="00B43F2A" w:rsidRDefault="00B43F2A" w:rsidP="006E3DAE">
      <w:pPr>
        <w:tabs>
          <w:tab w:val="left" w:pos="540"/>
        </w:tabs>
        <w:jc w:val="both"/>
        <w:rPr>
          <w:b/>
          <w:sz w:val="24"/>
          <w:szCs w:val="24"/>
        </w:rPr>
      </w:pPr>
    </w:p>
    <w:p w14:paraId="17A2CE48" w14:textId="77777777" w:rsidR="00680EA0" w:rsidRDefault="00680EA0" w:rsidP="006E3DAE">
      <w:pPr>
        <w:tabs>
          <w:tab w:val="left" w:pos="540"/>
        </w:tabs>
        <w:jc w:val="both"/>
        <w:rPr>
          <w:b/>
          <w:sz w:val="24"/>
          <w:szCs w:val="24"/>
        </w:rPr>
      </w:pPr>
    </w:p>
    <w:p w14:paraId="633EF2D9" w14:textId="77777777" w:rsidR="00680EA0" w:rsidRPr="00E86758" w:rsidRDefault="00680EA0" w:rsidP="006E3DAE">
      <w:pPr>
        <w:tabs>
          <w:tab w:val="left" w:pos="540"/>
        </w:tabs>
        <w:jc w:val="both"/>
        <w:rPr>
          <w:b/>
          <w:sz w:val="24"/>
          <w:szCs w:val="24"/>
        </w:rPr>
      </w:pPr>
    </w:p>
    <w:p w14:paraId="2F074F7C" w14:textId="58141D9F" w:rsidR="006E3DAE" w:rsidRPr="00E86758" w:rsidRDefault="00624D55" w:rsidP="00B43F2A">
      <w:pPr>
        <w:spacing w:after="120"/>
        <w:jc w:val="center"/>
        <w:rPr>
          <w:sz w:val="24"/>
          <w:szCs w:val="24"/>
        </w:rPr>
      </w:pPr>
      <w:r w:rsidRPr="00E86758">
        <w:rPr>
          <w:b/>
          <w:sz w:val="24"/>
          <w:szCs w:val="24"/>
        </w:rPr>
        <w:lastRenderedPageBreak/>
        <w:t xml:space="preserve">8. </w:t>
      </w:r>
      <w:r w:rsidR="00B43F2A" w:rsidRPr="00E86758">
        <w:rPr>
          <w:b/>
          <w:sz w:val="24"/>
          <w:szCs w:val="24"/>
        </w:rPr>
        <w:t>Citi noteikumi</w:t>
      </w:r>
    </w:p>
    <w:p w14:paraId="569F0B20" w14:textId="77777777" w:rsidR="00B43F2A" w:rsidRPr="00B43F2A" w:rsidRDefault="00B43F2A" w:rsidP="00B43F2A">
      <w:pPr>
        <w:numPr>
          <w:ilvl w:val="1"/>
          <w:numId w:val="20"/>
        </w:numPr>
        <w:tabs>
          <w:tab w:val="left" w:pos="540"/>
        </w:tabs>
        <w:ind w:left="426" w:hanging="426"/>
        <w:contextualSpacing/>
        <w:jc w:val="both"/>
        <w:rPr>
          <w:rFonts w:eastAsia="Calibri"/>
          <w:sz w:val="24"/>
          <w:szCs w:val="24"/>
        </w:rPr>
      </w:pPr>
      <w:r w:rsidRPr="00B43F2A">
        <w:rPr>
          <w:rFonts w:eastAsia="Calibri"/>
          <w:sz w:val="24"/>
          <w:szCs w:val="24"/>
        </w:rPr>
        <w:t>Līgums atspoguļo pilnīgu Pušu vienošanos attiecībā uz Līguma priekšmetu un atceļ visas iepriekšējās sarunas, saraksti un vienošanās, kas pastāvējušas starp Pusēm līdz Līguma parakstīšanai attiecībā uz Līguma priekšmetu.</w:t>
      </w:r>
    </w:p>
    <w:p w14:paraId="2E7AA477" w14:textId="77777777" w:rsidR="00B43F2A" w:rsidRPr="00B43F2A" w:rsidRDefault="00B43F2A" w:rsidP="00B43F2A">
      <w:pPr>
        <w:numPr>
          <w:ilvl w:val="1"/>
          <w:numId w:val="20"/>
        </w:numPr>
        <w:tabs>
          <w:tab w:val="left" w:pos="540"/>
        </w:tabs>
        <w:ind w:left="426" w:right="-2" w:hanging="426"/>
        <w:jc w:val="both"/>
        <w:rPr>
          <w:rFonts w:eastAsia="Calibri"/>
          <w:sz w:val="24"/>
          <w:szCs w:val="24"/>
          <w:lang w:eastAsia="lv-LV"/>
        </w:rPr>
      </w:pPr>
      <w:r w:rsidRPr="00B43F2A">
        <w:rPr>
          <w:rFonts w:eastAsia="Calibri"/>
          <w:sz w:val="24"/>
          <w:szCs w:val="24"/>
          <w:lang w:eastAsia="lv-LV"/>
        </w:rPr>
        <w:t>Kādam no Līguma noteikumiem zaudējot spēku normatīvo aktu grozījumu gadījumā, Līgums nezaudē spēku tā pārējos punktos, un šajā gadījumā Pušu</w:t>
      </w:r>
      <w:r w:rsidRPr="00B43F2A">
        <w:rPr>
          <w:rFonts w:eastAsia="Calibri"/>
          <w:i/>
          <w:sz w:val="24"/>
          <w:szCs w:val="24"/>
          <w:lang w:eastAsia="lv-LV"/>
        </w:rPr>
        <w:t xml:space="preserve"> </w:t>
      </w:r>
      <w:r w:rsidRPr="00B43F2A">
        <w:rPr>
          <w:rFonts w:eastAsia="Calibri"/>
          <w:sz w:val="24"/>
          <w:szCs w:val="24"/>
          <w:lang w:eastAsia="lv-LV"/>
        </w:rPr>
        <w:t>pienākums ir piemērot Līgumu atbilstoši spēkā esošajiem normatīvajiem aktiem.</w:t>
      </w:r>
    </w:p>
    <w:p w14:paraId="32043AE7" w14:textId="77777777" w:rsidR="00B43F2A" w:rsidRPr="00B43F2A" w:rsidRDefault="00B43F2A" w:rsidP="00B43F2A">
      <w:pPr>
        <w:numPr>
          <w:ilvl w:val="1"/>
          <w:numId w:val="20"/>
        </w:numPr>
        <w:tabs>
          <w:tab w:val="left" w:pos="540"/>
        </w:tabs>
        <w:ind w:left="426" w:right="-2" w:hanging="426"/>
        <w:jc w:val="both"/>
        <w:rPr>
          <w:rFonts w:eastAsia="Calibri"/>
          <w:sz w:val="24"/>
          <w:szCs w:val="24"/>
          <w:lang w:eastAsia="lv-LV"/>
        </w:rPr>
      </w:pPr>
      <w:r w:rsidRPr="00B43F2A">
        <w:rPr>
          <w:rFonts w:eastAsia="Calibri"/>
          <w:kern w:val="2"/>
          <w:sz w:val="24"/>
          <w:szCs w:val="24"/>
          <w:lang w:eastAsia="lv-LV"/>
        </w:rPr>
        <w:t>Ja kādai no Pusēm tiek mainīts juridiskais statuss, Pušu amatpersonu paraksta tiesības, Pušu pilnvarotās personas vai kādi Līgumā minētie Pušu vai to pilnvaroto personu rekvizīti, telefona, elektroniskā pasta adreses, adreses, amati, struktūrvienību nosaukumi u.c., tad tā nekavējoties rakstiski paziņo par to otrai Pusei. Ja Puse neizpilda šī apakšpunkta noteikumus, uzskatāms, ka otra Puse ir pilnībā izpildījusi savas saistības, lietojot Līgumā esošo informāciju par otru Pusi. Šādas vēstules no Pasūtītāja puses ir tiesīgs parakstīt patstāvīgās struktūrvienības vadītājs.</w:t>
      </w:r>
    </w:p>
    <w:p w14:paraId="312469ED" w14:textId="77777777" w:rsidR="00B43F2A" w:rsidRPr="00B43F2A" w:rsidRDefault="00B43F2A" w:rsidP="00B43F2A">
      <w:pPr>
        <w:numPr>
          <w:ilvl w:val="1"/>
          <w:numId w:val="20"/>
        </w:numPr>
        <w:tabs>
          <w:tab w:val="left" w:pos="284"/>
        </w:tabs>
        <w:ind w:left="426" w:right="-2" w:hanging="426"/>
        <w:contextualSpacing/>
        <w:jc w:val="both"/>
        <w:rPr>
          <w:rFonts w:eastAsia="Calibri"/>
          <w:sz w:val="24"/>
          <w:szCs w:val="24"/>
          <w:lang w:eastAsia="lv-LV"/>
        </w:rPr>
      </w:pPr>
      <w:r w:rsidRPr="00B43F2A">
        <w:rPr>
          <w:rFonts w:eastAsia="Calibri"/>
          <w:sz w:val="24"/>
          <w:szCs w:val="24"/>
          <w:lang w:eastAsia="lv-LV"/>
        </w:rPr>
        <w:t>Strīdus, kas var rasties Līguma izpildes rezultātā vai sakarā ar Līgumu, Puses risina savstarpējo pārrunu ceļā. Ja vienošanās netiek panākta, strīdu risina tiesā Latvijas Republikas normatīvajos aktos noteiktajā kārtībā.</w:t>
      </w:r>
    </w:p>
    <w:p w14:paraId="5D0074D9" w14:textId="77777777" w:rsidR="00B43F2A" w:rsidRPr="00B43F2A" w:rsidRDefault="00B43F2A" w:rsidP="00B43F2A">
      <w:pPr>
        <w:numPr>
          <w:ilvl w:val="1"/>
          <w:numId w:val="20"/>
        </w:numPr>
        <w:tabs>
          <w:tab w:val="left" w:pos="284"/>
          <w:tab w:val="left" w:pos="540"/>
        </w:tabs>
        <w:ind w:left="426" w:right="-2" w:hanging="426"/>
        <w:contextualSpacing/>
        <w:jc w:val="both"/>
        <w:rPr>
          <w:rFonts w:eastAsia="Calibri"/>
          <w:sz w:val="24"/>
          <w:szCs w:val="24"/>
          <w:lang w:eastAsia="lv-LV"/>
        </w:rPr>
      </w:pPr>
      <w:r w:rsidRPr="00B43F2A">
        <w:rPr>
          <w:rFonts w:eastAsia="Calibri"/>
          <w:sz w:val="24"/>
          <w:szCs w:val="24"/>
          <w:lang w:eastAsia="lv-LV"/>
        </w:rPr>
        <w:t>Jautājumus, kas nav atrunāti Līgumā, Puses risina saskaņā ar Latvijas Republikā spēkā esošajiem normatīvajiem aktiem.</w:t>
      </w:r>
    </w:p>
    <w:p w14:paraId="758F9B2B" w14:textId="77777777" w:rsidR="00B43F2A" w:rsidRPr="00B43F2A" w:rsidRDefault="00B43F2A" w:rsidP="00B43F2A">
      <w:pPr>
        <w:numPr>
          <w:ilvl w:val="1"/>
          <w:numId w:val="20"/>
        </w:numPr>
        <w:tabs>
          <w:tab w:val="left" w:pos="284"/>
          <w:tab w:val="left" w:pos="540"/>
        </w:tabs>
        <w:ind w:left="426" w:right="-2" w:hanging="426"/>
        <w:contextualSpacing/>
        <w:jc w:val="both"/>
        <w:rPr>
          <w:rFonts w:eastAsia="Calibri"/>
          <w:sz w:val="24"/>
          <w:szCs w:val="24"/>
          <w:lang w:eastAsia="lv-LV"/>
        </w:rPr>
      </w:pPr>
      <w:r w:rsidRPr="00B43F2A">
        <w:rPr>
          <w:rFonts w:eastAsia="Calibri"/>
          <w:sz w:val="24"/>
          <w:szCs w:val="24"/>
          <w:lang w:eastAsia="lv-LV"/>
        </w:rPr>
        <w:t>Par Līguma grozījumiem, izņemot Līguma 8.3. apakšpunktā noteiktos gadījumus, Puses vienojas rakstiski. Līguma grozījumi ir Līguma neatņemama sastāvdaļa.</w:t>
      </w:r>
    </w:p>
    <w:p w14:paraId="2140C7DE" w14:textId="77777777" w:rsidR="00B43F2A" w:rsidRPr="00B43F2A" w:rsidRDefault="00B43F2A" w:rsidP="00B43F2A">
      <w:pPr>
        <w:numPr>
          <w:ilvl w:val="1"/>
          <w:numId w:val="20"/>
        </w:numPr>
        <w:tabs>
          <w:tab w:val="left" w:pos="284"/>
          <w:tab w:val="left" w:pos="540"/>
        </w:tabs>
        <w:ind w:left="426" w:right="-2" w:hanging="426"/>
        <w:contextualSpacing/>
        <w:jc w:val="both"/>
        <w:rPr>
          <w:rFonts w:eastAsia="Calibri"/>
          <w:sz w:val="24"/>
          <w:szCs w:val="24"/>
          <w:lang w:eastAsia="lv-LV"/>
        </w:rPr>
      </w:pPr>
      <w:r w:rsidRPr="00B43F2A">
        <w:rPr>
          <w:rFonts w:eastAsia="Calibri"/>
          <w:sz w:val="24"/>
          <w:szCs w:val="24"/>
          <w:lang w:eastAsia="lv-LV"/>
        </w:rPr>
        <w:t>Neviena no Pusēm nedrīkst nodot savas tiesības, kas saistītas ar Līgumu un izriet no tā, trešajām personām bez otras Puses rakstiskas piekrišanas.</w:t>
      </w:r>
    </w:p>
    <w:p w14:paraId="4D40643E" w14:textId="77777777" w:rsidR="00B43F2A" w:rsidRPr="00B43F2A" w:rsidRDefault="00B43F2A" w:rsidP="00B43F2A">
      <w:pPr>
        <w:numPr>
          <w:ilvl w:val="1"/>
          <w:numId w:val="20"/>
        </w:numPr>
        <w:tabs>
          <w:tab w:val="left" w:pos="284"/>
          <w:tab w:val="left" w:pos="540"/>
        </w:tabs>
        <w:ind w:left="426" w:right="-2" w:hanging="426"/>
        <w:contextualSpacing/>
        <w:jc w:val="both"/>
        <w:rPr>
          <w:rFonts w:eastAsia="Calibri"/>
          <w:sz w:val="24"/>
          <w:szCs w:val="24"/>
          <w:lang w:eastAsia="lv-LV"/>
        </w:rPr>
      </w:pPr>
      <w:r w:rsidRPr="00B43F2A">
        <w:rPr>
          <w:rFonts w:eastAsia="Calibri"/>
          <w:sz w:val="24"/>
          <w:szCs w:val="24"/>
          <w:lang w:eastAsia="lv-LV"/>
        </w:rPr>
        <w:t>Puses vienojas, ka Līguma izpildē tiek norīkotas šādas Pušu pilnvarotās personas:</w:t>
      </w:r>
    </w:p>
    <w:p w14:paraId="3A527B23" w14:textId="77777777" w:rsidR="00B43F2A" w:rsidRPr="00B43F2A" w:rsidRDefault="00B43F2A" w:rsidP="00B43F2A">
      <w:pPr>
        <w:numPr>
          <w:ilvl w:val="2"/>
          <w:numId w:val="20"/>
        </w:numPr>
        <w:ind w:left="993" w:hanging="567"/>
        <w:contextualSpacing/>
        <w:jc w:val="both"/>
        <w:rPr>
          <w:rFonts w:eastAsia="Calibri"/>
          <w:bCs/>
          <w:sz w:val="24"/>
          <w:szCs w:val="24"/>
          <w:lang w:eastAsia="lv-LV"/>
        </w:rPr>
      </w:pPr>
      <w:r w:rsidRPr="00B43F2A">
        <w:rPr>
          <w:rFonts w:eastAsia="Calibri"/>
          <w:bCs/>
          <w:sz w:val="24"/>
          <w:szCs w:val="24"/>
          <w:lang w:val="en-GB" w:eastAsia="lv-LV"/>
        </w:rPr>
        <w:t xml:space="preserve">no </w:t>
      </w:r>
      <w:proofErr w:type="spellStart"/>
      <w:r w:rsidRPr="00B43F2A">
        <w:rPr>
          <w:rFonts w:eastAsia="Calibri"/>
          <w:bCs/>
          <w:sz w:val="24"/>
          <w:szCs w:val="24"/>
          <w:lang w:val="en-GB" w:eastAsia="lv-LV"/>
        </w:rPr>
        <w:t>Pasūtītāja</w:t>
      </w:r>
      <w:proofErr w:type="spellEnd"/>
      <w:r w:rsidRPr="00B43F2A">
        <w:rPr>
          <w:rFonts w:eastAsia="Calibri"/>
          <w:bCs/>
          <w:sz w:val="24"/>
          <w:szCs w:val="24"/>
          <w:lang w:val="en-GB" w:eastAsia="lv-LV"/>
        </w:rPr>
        <w:t xml:space="preserve"> </w:t>
      </w:r>
      <w:proofErr w:type="spellStart"/>
      <w:r w:rsidRPr="00B43F2A">
        <w:rPr>
          <w:rFonts w:eastAsia="Calibri"/>
          <w:bCs/>
          <w:sz w:val="24"/>
          <w:szCs w:val="24"/>
          <w:lang w:val="en-GB" w:eastAsia="lv-LV"/>
        </w:rPr>
        <w:t>puses</w:t>
      </w:r>
      <w:proofErr w:type="spellEnd"/>
      <w:r w:rsidRPr="00B43F2A">
        <w:rPr>
          <w:rFonts w:eastAsia="Calibri"/>
          <w:bCs/>
          <w:sz w:val="24"/>
          <w:szCs w:val="24"/>
          <w:lang w:val="en-GB" w:eastAsia="lv-LV"/>
        </w:rPr>
        <w:t xml:space="preserve">: </w:t>
      </w:r>
      <w:r w:rsidRPr="00B43F2A">
        <w:rPr>
          <w:rFonts w:eastAsia="Calibri"/>
          <w:bCs/>
          <w:sz w:val="24"/>
          <w:szCs w:val="22"/>
          <w:lang w:eastAsia="lv-LV"/>
        </w:rPr>
        <w:t>Amats, vārds un uzvārds (tālr.: _____ e-pasta adrese: __________</w:t>
      </w:r>
      <w:proofErr w:type="gramStart"/>
      <w:r w:rsidRPr="00B43F2A">
        <w:rPr>
          <w:rFonts w:eastAsia="Calibri"/>
          <w:bCs/>
          <w:sz w:val="24"/>
          <w:szCs w:val="22"/>
          <w:lang w:eastAsia="lv-LV"/>
        </w:rPr>
        <w:t>)</w:t>
      </w:r>
      <w:r w:rsidRPr="00B43F2A">
        <w:rPr>
          <w:rFonts w:eastAsia="Calibri"/>
          <w:bCs/>
          <w:sz w:val="24"/>
          <w:szCs w:val="24"/>
          <w:lang w:eastAsia="lv-LV"/>
        </w:rPr>
        <w:t>;</w:t>
      </w:r>
      <w:proofErr w:type="gramEnd"/>
    </w:p>
    <w:p w14:paraId="094AB4AD" w14:textId="77777777" w:rsidR="00B43F2A" w:rsidRPr="00B43F2A" w:rsidRDefault="00B43F2A" w:rsidP="00B43F2A">
      <w:pPr>
        <w:numPr>
          <w:ilvl w:val="2"/>
          <w:numId w:val="20"/>
        </w:numPr>
        <w:tabs>
          <w:tab w:val="left" w:pos="567"/>
        </w:tabs>
        <w:ind w:left="993" w:right="-2" w:hanging="567"/>
        <w:jc w:val="both"/>
        <w:outlineLvl w:val="1"/>
        <w:rPr>
          <w:rFonts w:eastAsia="Calibri"/>
          <w:b/>
          <w:bCs/>
          <w:sz w:val="24"/>
          <w:szCs w:val="24"/>
          <w:lang w:eastAsia="lv-LV"/>
        </w:rPr>
      </w:pPr>
      <w:r w:rsidRPr="00B43F2A">
        <w:rPr>
          <w:rFonts w:eastAsia="Calibri"/>
          <w:bCs/>
          <w:sz w:val="24"/>
          <w:szCs w:val="24"/>
          <w:lang w:eastAsia="lv-LV"/>
        </w:rPr>
        <w:t>no Izpildītāja puses: Amats, vārds un uzvārds (tālr._______ e-pasta adrese:__________).</w:t>
      </w:r>
    </w:p>
    <w:p w14:paraId="120204DA" w14:textId="77777777" w:rsidR="00B43F2A" w:rsidRPr="00B43F2A" w:rsidRDefault="00B43F2A" w:rsidP="00B43F2A">
      <w:pPr>
        <w:numPr>
          <w:ilvl w:val="1"/>
          <w:numId w:val="20"/>
        </w:numPr>
        <w:tabs>
          <w:tab w:val="left" w:pos="142"/>
        </w:tabs>
        <w:ind w:left="426" w:right="-2" w:hanging="568"/>
        <w:contextualSpacing/>
        <w:jc w:val="both"/>
        <w:outlineLvl w:val="1"/>
        <w:rPr>
          <w:bCs/>
          <w:sz w:val="24"/>
          <w:szCs w:val="24"/>
        </w:rPr>
      </w:pPr>
      <w:r w:rsidRPr="00B43F2A">
        <w:rPr>
          <w:sz w:val="24"/>
          <w:szCs w:val="24"/>
        </w:rPr>
        <w:t xml:space="preserve">Pasūtītāja un Izpildītāja (to pilnvaroto personu, kas noteiktas Līguma </w:t>
      </w:r>
      <w:r w:rsidRPr="00B43F2A">
        <w:rPr>
          <w:bCs/>
          <w:sz w:val="24"/>
          <w:szCs w:val="24"/>
        </w:rPr>
        <w:t>8.9. apakšpunktā) savstarpējā sarakstē (arī pretenziju), kas saistīta ar Līguma izpildi, Puses izmanto e-pastu. E-pasta vēstule Pusēm, ir saistoša tikai tad, ja vēstule sūtīta no Līguma 8.9. apakšpunktā vai rekvizītu zonā norādītajām e-pasta adresēm. Atbildot elektroniski uz otras Puses e-pastu, tiek lietota izvēlne “FORWARD”, atbildē saglabājot saņemto oriģinālo tekstu. Vēstules nosūtīšanas laiks tiek fiksēts uz Pasūtītāja elektroniskā pasta atskaites par piegādāto e-pastu (piegāde uz adresāta serveri) izdrukas (e-pasta laiks tiek fiksēts un saglabāts arī elektroniskā formātā), kas kļūst par Līguma neatņemamu sastāvdaļu un nepieciešamības gadījumā katrai no Pusēm var kalpot kā pierādījums par attiecīgās vēstules nosūtīšanu un, pamatojoties uz kuru, var tikt piemērotas soda sankcijas attiecībā pret Izpildītāju par Līgumā noteikto termiņu neievērošanu, kā arī uzdevumu neizpildi.</w:t>
      </w:r>
    </w:p>
    <w:p w14:paraId="7280D4EB" w14:textId="77777777" w:rsidR="00B43F2A" w:rsidRPr="00B43F2A" w:rsidRDefault="00B43F2A" w:rsidP="00B43F2A">
      <w:pPr>
        <w:numPr>
          <w:ilvl w:val="1"/>
          <w:numId w:val="20"/>
        </w:numPr>
        <w:tabs>
          <w:tab w:val="left" w:pos="142"/>
        </w:tabs>
        <w:ind w:left="426" w:right="-2" w:hanging="568"/>
        <w:contextualSpacing/>
        <w:jc w:val="both"/>
        <w:outlineLvl w:val="1"/>
        <w:rPr>
          <w:bCs/>
          <w:sz w:val="24"/>
          <w:szCs w:val="24"/>
        </w:rPr>
      </w:pPr>
      <w:r w:rsidRPr="00B43F2A">
        <w:rPr>
          <w:rFonts w:eastAsia="Calibri"/>
          <w:sz w:val="24"/>
          <w:szCs w:val="24"/>
          <w:lang w:eastAsia="lv-LV"/>
        </w:rPr>
        <w:t>Pasūtītāja pilnvarotās personas nav pilnvarotas izdarīt grozījumus Līgumā un tā pielikumā.</w:t>
      </w:r>
    </w:p>
    <w:p w14:paraId="53751E47" w14:textId="77777777" w:rsidR="00B43F2A" w:rsidRPr="00B43F2A" w:rsidRDefault="00B43F2A" w:rsidP="00B43F2A">
      <w:pPr>
        <w:numPr>
          <w:ilvl w:val="1"/>
          <w:numId w:val="20"/>
        </w:numPr>
        <w:tabs>
          <w:tab w:val="left" w:pos="142"/>
        </w:tabs>
        <w:ind w:left="426" w:right="-2" w:hanging="568"/>
        <w:contextualSpacing/>
        <w:jc w:val="both"/>
        <w:outlineLvl w:val="1"/>
        <w:rPr>
          <w:bCs/>
          <w:sz w:val="24"/>
          <w:szCs w:val="24"/>
        </w:rPr>
      </w:pPr>
      <w:r w:rsidRPr="00B43F2A">
        <w:rPr>
          <w:rFonts w:eastAsia="Calibri"/>
          <w:sz w:val="24"/>
          <w:szCs w:val="24"/>
          <w:lang w:eastAsia="lv-LV"/>
        </w:rPr>
        <w:t xml:space="preserve">Izpildītājs 2 (divu) darba dienu laikā </w:t>
      </w:r>
      <w:proofErr w:type="spellStart"/>
      <w:r w:rsidRPr="00B43F2A">
        <w:rPr>
          <w:rFonts w:eastAsia="Calibri"/>
          <w:sz w:val="24"/>
          <w:szCs w:val="24"/>
          <w:lang w:eastAsia="lv-LV"/>
        </w:rPr>
        <w:t>rakstveidā</w:t>
      </w:r>
      <w:proofErr w:type="spellEnd"/>
      <w:r w:rsidRPr="00B43F2A">
        <w:rPr>
          <w:rFonts w:eastAsia="Calibri"/>
          <w:sz w:val="24"/>
          <w:szCs w:val="24"/>
          <w:lang w:eastAsia="lv-LV"/>
        </w:rPr>
        <w:t xml:space="preserve"> informē Pasūtītāju:</w:t>
      </w:r>
    </w:p>
    <w:p w14:paraId="4F175AA4" w14:textId="77777777" w:rsidR="00B43F2A" w:rsidRPr="00B43F2A" w:rsidRDefault="00B43F2A" w:rsidP="00B43F2A">
      <w:pPr>
        <w:numPr>
          <w:ilvl w:val="2"/>
          <w:numId w:val="20"/>
        </w:numPr>
        <w:tabs>
          <w:tab w:val="left" w:pos="567"/>
        </w:tabs>
        <w:ind w:left="1134" w:right="-2" w:hanging="708"/>
        <w:contextualSpacing/>
        <w:jc w:val="both"/>
        <w:rPr>
          <w:sz w:val="24"/>
          <w:szCs w:val="24"/>
          <w:lang w:eastAsia="lv-LV"/>
        </w:rPr>
      </w:pPr>
      <w:r w:rsidRPr="00B43F2A">
        <w:rPr>
          <w:rFonts w:eastAsia="Calibri"/>
          <w:sz w:val="24"/>
          <w:szCs w:val="24"/>
          <w:lang w:eastAsia="lv-LV"/>
        </w:rPr>
        <w:t xml:space="preserve">par tam piemērotajām sankcijām Starptautisko un Latvijas Republikas nacionālo sankciju likuma izpratnē (tai skaitā arī, ja valdes vai padomes loceklim, patiesā labuma guvējam, </w:t>
      </w:r>
      <w:proofErr w:type="spellStart"/>
      <w:r w:rsidRPr="00B43F2A">
        <w:rPr>
          <w:rFonts w:eastAsia="Calibri"/>
          <w:sz w:val="24"/>
          <w:szCs w:val="24"/>
          <w:lang w:eastAsia="lv-LV"/>
        </w:rPr>
        <w:t>pārstāvēttiesīgajai</w:t>
      </w:r>
      <w:proofErr w:type="spellEnd"/>
      <w:r w:rsidRPr="00B43F2A">
        <w:rPr>
          <w:rFonts w:eastAsia="Calibri"/>
          <w:sz w:val="24"/>
          <w:szCs w:val="24"/>
          <w:lang w:eastAsia="lv-LV"/>
        </w:rPr>
        <w:t xml:space="preserve"> personai vai prokūristam, vai personai, kura ir pilnvarota pārstāvēt Izpildītāju darbībās, kas saistītas ar filiāli, vai personālsabiedrības biedru, tā valdes vai padomes locekli, patieso labuma guvēju, </w:t>
      </w:r>
      <w:proofErr w:type="spellStart"/>
      <w:r w:rsidRPr="00B43F2A">
        <w:rPr>
          <w:rFonts w:eastAsia="Calibri"/>
          <w:sz w:val="24"/>
          <w:szCs w:val="24"/>
          <w:lang w:eastAsia="lv-LV"/>
        </w:rPr>
        <w:t>pārstāvēttiesīgo</w:t>
      </w:r>
      <w:proofErr w:type="spellEnd"/>
      <w:r w:rsidRPr="00B43F2A">
        <w:rPr>
          <w:rFonts w:eastAsia="Calibri"/>
          <w:sz w:val="24"/>
          <w:szCs w:val="24"/>
          <w:lang w:eastAsia="lv-LV"/>
        </w:rPr>
        <w:t xml:space="preserve"> personu vai prokūristu, ja Izpildītājs ir personālsabiedrība, ir noteiktas starptautiskās vai nacionālās sankcijas vai būtiskas finanšu un kapitāla intereses ietekmējošas Eiropas Savienības un Ziemeļatlantijas līguma organizācijas dalībvalsts sankcijas);</w:t>
      </w:r>
    </w:p>
    <w:p w14:paraId="4DFD1F0B" w14:textId="7E01459A" w:rsidR="00B43F2A" w:rsidRPr="00B43F2A" w:rsidRDefault="00B43F2A" w:rsidP="00B43F2A">
      <w:pPr>
        <w:numPr>
          <w:ilvl w:val="2"/>
          <w:numId w:val="20"/>
        </w:numPr>
        <w:tabs>
          <w:tab w:val="left" w:pos="567"/>
        </w:tabs>
        <w:ind w:left="1134" w:right="-2" w:hanging="708"/>
        <w:contextualSpacing/>
        <w:jc w:val="both"/>
        <w:rPr>
          <w:sz w:val="24"/>
          <w:szCs w:val="24"/>
          <w:lang w:eastAsia="lv-LV"/>
        </w:rPr>
      </w:pPr>
      <w:r w:rsidRPr="00B43F2A">
        <w:rPr>
          <w:rFonts w:eastAsia="Calibri"/>
          <w:sz w:val="24"/>
          <w:szCs w:val="24"/>
          <w:lang w:eastAsia="lv-LV"/>
        </w:rPr>
        <w:t xml:space="preserve">ja mainās Izpildītāja valdes un padomes locekļi, </w:t>
      </w:r>
      <w:proofErr w:type="spellStart"/>
      <w:r w:rsidRPr="00B43F2A">
        <w:rPr>
          <w:rFonts w:eastAsia="Calibri"/>
          <w:sz w:val="24"/>
          <w:szCs w:val="24"/>
          <w:lang w:eastAsia="lv-LV"/>
        </w:rPr>
        <w:t>pārstāvēttiesīgās</w:t>
      </w:r>
      <w:proofErr w:type="spellEnd"/>
      <w:r w:rsidRPr="00B43F2A">
        <w:rPr>
          <w:rFonts w:eastAsia="Calibri"/>
          <w:sz w:val="24"/>
          <w:szCs w:val="24"/>
          <w:lang w:eastAsia="lv-LV"/>
        </w:rPr>
        <w:t xml:space="preserve"> personas, prokūristi vai personas, kuras ir pilnvarotas pārstāvēt Izpildītāju darbībās, kas saistītas ar filiāli, vai personālsabiedrības biedri, tās valdes vai padomes locekļi, patiesā labuma guvēji, </w:t>
      </w:r>
      <w:proofErr w:type="spellStart"/>
      <w:r w:rsidRPr="00B43F2A">
        <w:rPr>
          <w:rFonts w:eastAsia="Calibri"/>
          <w:sz w:val="24"/>
          <w:szCs w:val="24"/>
          <w:lang w:eastAsia="lv-LV"/>
        </w:rPr>
        <w:t>pārstāvēttiesīgās</w:t>
      </w:r>
      <w:proofErr w:type="spellEnd"/>
      <w:r w:rsidRPr="00B43F2A">
        <w:rPr>
          <w:rFonts w:eastAsia="Calibri"/>
          <w:sz w:val="24"/>
          <w:szCs w:val="24"/>
          <w:lang w:eastAsia="lv-LV"/>
        </w:rPr>
        <w:t xml:space="preserve"> personas vai prokūristi, ja Izpildītājs ir personālsabiedrība</w:t>
      </w:r>
      <w:bookmarkStart w:id="3" w:name="_Hlk103009075"/>
      <w:r>
        <w:rPr>
          <w:rFonts w:eastAsia="Calibri"/>
          <w:sz w:val="24"/>
          <w:szCs w:val="24"/>
          <w:lang w:eastAsia="lv-LV"/>
        </w:rPr>
        <w:t>;</w:t>
      </w:r>
    </w:p>
    <w:p w14:paraId="029CBE32" w14:textId="77777777" w:rsidR="00B43F2A" w:rsidRPr="00B43F2A" w:rsidRDefault="00B43F2A" w:rsidP="00B43F2A">
      <w:pPr>
        <w:numPr>
          <w:ilvl w:val="2"/>
          <w:numId w:val="20"/>
        </w:numPr>
        <w:tabs>
          <w:tab w:val="left" w:pos="567"/>
        </w:tabs>
        <w:ind w:left="1134" w:right="-2" w:hanging="708"/>
        <w:contextualSpacing/>
        <w:jc w:val="both"/>
        <w:rPr>
          <w:sz w:val="24"/>
          <w:szCs w:val="24"/>
          <w:lang w:eastAsia="lv-LV"/>
        </w:rPr>
      </w:pPr>
      <w:r w:rsidRPr="00B43F2A">
        <w:rPr>
          <w:rFonts w:eastAsia="Calibri"/>
          <w:sz w:val="24"/>
          <w:szCs w:val="24"/>
          <w:lang w:eastAsia="lv-LV"/>
        </w:rPr>
        <w:lastRenderedPageBreak/>
        <w:t>ja uz Izpildītāju Līguma spēkā esības laikā iestājas kāds no nosacījumiem, kas izriet no Padomes Regulas (ES) Nr. 833/2014 (2014. gada 31. jūlijs) 5.k. panta 1. punktā noteiktā.</w:t>
      </w:r>
    </w:p>
    <w:bookmarkEnd w:id="3"/>
    <w:p w14:paraId="5239256E" w14:textId="77777777" w:rsidR="00B43F2A" w:rsidRPr="00B43F2A" w:rsidRDefault="00B43F2A" w:rsidP="00B43F2A">
      <w:pPr>
        <w:ind w:left="567" w:right="-2" w:hanging="567"/>
        <w:contextualSpacing/>
        <w:jc w:val="both"/>
        <w:rPr>
          <w:rFonts w:eastAsia="Calibri"/>
          <w:sz w:val="24"/>
          <w:szCs w:val="24"/>
          <w:lang w:eastAsia="lv-LV"/>
        </w:rPr>
      </w:pPr>
      <w:r w:rsidRPr="00B43F2A">
        <w:rPr>
          <w:rFonts w:eastAsia="Calibri"/>
          <w:sz w:val="22"/>
          <w:szCs w:val="24"/>
          <w:lang w:eastAsia="lv-LV"/>
        </w:rPr>
        <w:t>8.</w:t>
      </w:r>
      <w:r w:rsidRPr="00B43F2A">
        <w:rPr>
          <w:rFonts w:eastAsia="Calibri"/>
          <w:sz w:val="24"/>
          <w:szCs w:val="24"/>
          <w:lang w:eastAsia="lv-LV"/>
        </w:rPr>
        <w:t>13. Līgums un tā pielikumi sastādīti latviešu valodā elektroniska dokumenta veidā un parakstīti ar drošu elektronisko parakstu</w:t>
      </w:r>
      <w:r w:rsidRPr="00B43F2A">
        <w:rPr>
          <w:sz w:val="24"/>
          <w:szCs w:val="24"/>
          <w:lang w:eastAsia="lv-LV"/>
        </w:rPr>
        <w:t>.</w:t>
      </w:r>
    </w:p>
    <w:p w14:paraId="512E43D1" w14:textId="77777777" w:rsidR="006E3DAE" w:rsidRPr="00E86758" w:rsidRDefault="006E3DAE" w:rsidP="006E3DAE">
      <w:pPr>
        <w:pStyle w:val="BodyText2"/>
        <w:jc w:val="right"/>
        <w:rPr>
          <w:b w:val="0"/>
          <w:bCs w:val="0"/>
          <w:color w:val="FF0000"/>
          <w:sz w:val="24"/>
          <w:szCs w:val="24"/>
        </w:rPr>
      </w:pPr>
    </w:p>
    <w:p w14:paraId="76EC7846" w14:textId="05EB492A" w:rsidR="006E3DAE" w:rsidRPr="00E86758" w:rsidRDefault="00624D55" w:rsidP="006E3DAE">
      <w:pPr>
        <w:jc w:val="center"/>
        <w:rPr>
          <w:b/>
          <w:sz w:val="24"/>
          <w:szCs w:val="24"/>
        </w:rPr>
      </w:pPr>
      <w:r w:rsidRPr="00E86758">
        <w:rPr>
          <w:b/>
          <w:sz w:val="24"/>
          <w:szCs w:val="24"/>
        </w:rPr>
        <w:t xml:space="preserve">9. </w:t>
      </w:r>
      <w:r w:rsidR="00B43F2A" w:rsidRPr="00E86758">
        <w:rPr>
          <w:b/>
          <w:sz w:val="24"/>
          <w:szCs w:val="24"/>
        </w:rPr>
        <w:t>Pušu rekvizīti</w:t>
      </w:r>
      <w:r w:rsidR="00B43F2A">
        <w:rPr>
          <w:b/>
          <w:sz w:val="24"/>
          <w:szCs w:val="24"/>
        </w:rPr>
        <w:t>:</w:t>
      </w:r>
    </w:p>
    <w:p w14:paraId="68CEFCFA" w14:textId="77777777" w:rsidR="006E3DAE" w:rsidRPr="00E86758" w:rsidRDefault="006E3DAE" w:rsidP="006E3DAE">
      <w:pPr>
        <w:jc w:val="center"/>
        <w:rPr>
          <w:b/>
          <w:sz w:val="24"/>
          <w:szCs w:val="24"/>
        </w:rPr>
      </w:pPr>
    </w:p>
    <w:tbl>
      <w:tblPr>
        <w:tblW w:w="9639" w:type="dxa"/>
        <w:tblLook w:val="01E0" w:firstRow="1" w:lastRow="1" w:firstColumn="1" w:lastColumn="1" w:noHBand="0" w:noVBand="0"/>
      </w:tblPr>
      <w:tblGrid>
        <w:gridCol w:w="4395"/>
        <w:gridCol w:w="5244"/>
      </w:tblGrid>
      <w:tr w:rsidR="00B43F2A" w:rsidRPr="004C687A" w14:paraId="374FAA8C" w14:textId="77777777" w:rsidTr="006E3DAE">
        <w:tc>
          <w:tcPr>
            <w:tcW w:w="4395" w:type="dxa"/>
          </w:tcPr>
          <w:p w14:paraId="7FFC481C" w14:textId="77777777" w:rsidR="00B43F2A" w:rsidRDefault="00B43F2A" w:rsidP="00B43F2A">
            <w:pPr>
              <w:keepNext/>
              <w:spacing w:line="256" w:lineRule="auto"/>
              <w:jc w:val="both"/>
              <w:rPr>
                <w:b/>
                <w:sz w:val="24"/>
                <w:szCs w:val="24"/>
              </w:rPr>
            </w:pPr>
            <w:r>
              <w:rPr>
                <w:b/>
                <w:sz w:val="24"/>
                <w:szCs w:val="24"/>
              </w:rPr>
              <w:t>Pasūtītājs</w:t>
            </w:r>
          </w:p>
          <w:p w14:paraId="0C675E33" w14:textId="77777777" w:rsidR="00B43F2A" w:rsidRDefault="00B43F2A" w:rsidP="00B43F2A">
            <w:pPr>
              <w:keepNext/>
              <w:spacing w:line="256" w:lineRule="auto"/>
              <w:jc w:val="both"/>
              <w:rPr>
                <w:b/>
                <w:sz w:val="24"/>
                <w:szCs w:val="24"/>
              </w:rPr>
            </w:pPr>
            <w:r>
              <w:rPr>
                <w:b/>
                <w:sz w:val="24"/>
                <w:szCs w:val="24"/>
              </w:rPr>
              <w:t>Valsts ieņēmumu dienests</w:t>
            </w:r>
          </w:p>
          <w:p w14:paraId="74958019" w14:textId="77777777" w:rsidR="00B43F2A" w:rsidRDefault="00B43F2A" w:rsidP="00B43F2A">
            <w:pPr>
              <w:keepNext/>
              <w:spacing w:line="256" w:lineRule="auto"/>
              <w:jc w:val="both"/>
              <w:rPr>
                <w:sz w:val="24"/>
                <w:szCs w:val="24"/>
              </w:rPr>
            </w:pPr>
            <w:r>
              <w:rPr>
                <w:sz w:val="24"/>
                <w:szCs w:val="24"/>
              </w:rPr>
              <w:t>Talejas iela 1, Rīga, LV-1978</w:t>
            </w:r>
          </w:p>
          <w:p w14:paraId="26603A6A" w14:textId="2FE267AA" w:rsidR="00B43F2A" w:rsidRDefault="00B43F2A" w:rsidP="00B43F2A">
            <w:pPr>
              <w:keepNext/>
              <w:spacing w:line="256" w:lineRule="auto"/>
              <w:jc w:val="both"/>
              <w:rPr>
                <w:sz w:val="24"/>
                <w:szCs w:val="24"/>
              </w:rPr>
            </w:pPr>
            <w:r>
              <w:rPr>
                <w:sz w:val="24"/>
                <w:szCs w:val="24"/>
              </w:rPr>
              <w:t>NMR kods Nr. 90000069281</w:t>
            </w:r>
          </w:p>
          <w:p w14:paraId="54ADCDBF" w14:textId="13654A5C" w:rsidR="00B43F2A" w:rsidRDefault="00B43F2A" w:rsidP="00B43F2A">
            <w:pPr>
              <w:keepNext/>
              <w:spacing w:line="256" w:lineRule="auto"/>
              <w:jc w:val="both"/>
              <w:rPr>
                <w:sz w:val="24"/>
                <w:szCs w:val="24"/>
              </w:rPr>
            </w:pPr>
            <w:r>
              <w:rPr>
                <w:sz w:val="24"/>
                <w:szCs w:val="24"/>
              </w:rPr>
              <w:t>PVN maksātāja Nr. LV90000069281</w:t>
            </w:r>
          </w:p>
          <w:p w14:paraId="2ABAFF0A" w14:textId="1BAFC019" w:rsidR="00B43F2A" w:rsidRDefault="00B43F2A" w:rsidP="00B43F2A">
            <w:pPr>
              <w:keepNext/>
              <w:spacing w:line="256" w:lineRule="auto"/>
              <w:jc w:val="both"/>
              <w:rPr>
                <w:sz w:val="24"/>
                <w:szCs w:val="24"/>
              </w:rPr>
            </w:pPr>
            <w:r>
              <w:rPr>
                <w:sz w:val="24"/>
                <w:szCs w:val="24"/>
              </w:rPr>
              <w:t>Tālr. 6712000</w:t>
            </w:r>
          </w:p>
          <w:p w14:paraId="62D6F6A0" w14:textId="77777777" w:rsidR="00B43F2A" w:rsidRDefault="00B43F2A" w:rsidP="00B43F2A">
            <w:pPr>
              <w:keepNext/>
              <w:spacing w:line="256" w:lineRule="auto"/>
              <w:jc w:val="both"/>
              <w:rPr>
                <w:sz w:val="24"/>
                <w:szCs w:val="24"/>
              </w:rPr>
            </w:pPr>
            <w:proofErr w:type="spellStart"/>
            <w:r>
              <w:rPr>
                <w:sz w:val="24"/>
                <w:szCs w:val="24"/>
              </w:rPr>
              <w:t>eAdrese</w:t>
            </w:r>
            <w:proofErr w:type="spellEnd"/>
            <w:r>
              <w:rPr>
                <w:sz w:val="24"/>
                <w:szCs w:val="24"/>
              </w:rPr>
              <w:t>: aktīva</w:t>
            </w:r>
          </w:p>
          <w:p w14:paraId="6BC049B7" w14:textId="77777777" w:rsidR="00B43F2A" w:rsidRDefault="00B43F2A" w:rsidP="00B43F2A">
            <w:pPr>
              <w:keepNext/>
              <w:spacing w:line="256" w:lineRule="auto"/>
              <w:jc w:val="both"/>
              <w:rPr>
                <w:sz w:val="24"/>
                <w:szCs w:val="24"/>
              </w:rPr>
            </w:pPr>
            <w:r>
              <w:rPr>
                <w:sz w:val="24"/>
                <w:szCs w:val="24"/>
              </w:rPr>
              <w:t>e-pasts: vid@vid.gov.lv</w:t>
            </w:r>
          </w:p>
          <w:p w14:paraId="4AD8D968" w14:textId="77777777" w:rsidR="00B43F2A" w:rsidRDefault="00B43F2A" w:rsidP="00B43F2A">
            <w:pPr>
              <w:keepNext/>
              <w:spacing w:line="256" w:lineRule="auto"/>
              <w:jc w:val="both"/>
              <w:rPr>
                <w:sz w:val="24"/>
                <w:szCs w:val="24"/>
              </w:rPr>
            </w:pPr>
          </w:p>
          <w:p w14:paraId="7C194238" w14:textId="77777777" w:rsidR="00B43F2A" w:rsidRDefault="00B43F2A" w:rsidP="00B43F2A">
            <w:pPr>
              <w:keepNext/>
              <w:spacing w:line="256" w:lineRule="auto"/>
              <w:jc w:val="both"/>
              <w:rPr>
                <w:sz w:val="24"/>
                <w:szCs w:val="24"/>
              </w:rPr>
            </w:pPr>
            <w:r>
              <w:rPr>
                <w:sz w:val="24"/>
                <w:szCs w:val="24"/>
              </w:rPr>
              <w:t>Norēķinu rekvizīti:</w:t>
            </w:r>
          </w:p>
          <w:p w14:paraId="700E5D92" w14:textId="77777777" w:rsidR="00B43F2A" w:rsidRDefault="00B43F2A" w:rsidP="00B43F2A">
            <w:pPr>
              <w:keepNext/>
              <w:spacing w:line="256" w:lineRule="auto"/>
              <w:jc w:val="both"/>
              <w:rPr>
                <w:sz w:val="24"/>
                <w:szCs w:val="24"/>
              </w:rPr>
            </w:pPr>
            <w:r>
              <w:rPr>
                <w:sz w:val="24"/>
                <w:szCs w:val="24"/>
              </w:rPr>
              <w:t>Valsts kase</w:t>
            </w:r>
          </w:p>
          <w:p w14:paraId="7228945C" w14:textId="77777777" w:rsidR="00B43F2A" w:rsidRDefault="00B43F2A" w:rsidP="00B43F2A">
            <w:pPr>
              <w:keepNext/>
              <w:spacing w:line="256" w:lineRule="auto"/>
              <w:jc w:val="both"/>
              <w:rPr>
                <w:sz w:val="24"/>
                <w:szCs w:val="24"/>
              </w:rPr>
            </w:pPr>
            <w:r>
              <w:rPr>
                <w:sz w:val="24"/>
                <w:szCs w:val="24"/>
              </w:rPr>
              <w:t>Kods: TRELLV22</w:t>
            </w:r>
          </w:p>
          <w:p w14:paraId="19D08409" w14:textId="77777777" w:rsidR="00B43F2A" w:rsidRDefault="00B43F2A" w:rsidP="00B43F2A">
            <w:pPr>
              <w:keepNext/>
              <w:spacing w:line="256" w:lineRule="auto"/>
              <w:rPr>
                <w:sz w:val="24"/>
                <w:szCs w:val="24"/>
              </w:rPr>
            </w:pPr>
            <w:r>
              <w:rPr>
                <w:sz w:val="24"/>
                <w:szCs w:val="24"/>
              </w:rPr>
              <w:t>Konta Nr.: LV26TREL2130056037000</w:t>
            </w:r>
          </w:p>
          <w:p w14:paraId="6F66156C" w14:textId="77777777" w:rsidR="00B43F2A" w:rsidRDefault="00B43F2A" w:rsidP="00B43F2A">
            <w:pPr>
              <w:spacing w:line="256" w:lineRule="auto"/>
              <w:rPr>
                <w:sz w:val="24"/>
                <w:szCs w:val="24"/>
              </w:rPr>
            </w:pPr>
          </w:p>
          <w:p w14:paraId="37B06E65" w14:textId="3A50CD5E" w:rsidR="00B43F2A" w:rsidRPr="00E86758" w:rsidRDefault="00B43F2A" w:rsidP="00B43F2A">
            <w:pPr>
              <w:jc w:val="both"/>
              <w:rPr>
                <w:sz w:val="24"/>
                <w:szCs w:val="24"/>
              </w:rPr>
            </w:pPr>
            <w:r>
              <w:rPr>
                <w:sz w:val="24"/>
                <w:szCs w:val="24"/>
              </w:rPr>
              <w:t>Ģenerāldirektor</w:t>
            </w:r>
            <w:r>
              <w:rPr>
                <w:sz w:val="24"/>
                <w:szCs w:val="24"/>
                <w:u w:val="single"/>
              </w:rPr>
              <w:t>_</w:t>
            </w:r>
          </w:p>
        </w:tc>
        <w:tc>
          <w:tcPr>
            <w:tcW w:w="5244" w:type="dxa"/>
          </w:tcPr>
          <w:p w14:paraId="5379AF09" w14:textId="77777777" w:rsidR="00B43F2A" w:rsidRDefault="00B43F2A" w:rsidP="00B43F2A">
            <w:pPr>
              <w:keepNext/>
              <w:spacing w:line="256" w:lineRule="auto"/>
              <w:jc w:val="both"/>
              <w:rPr>
                <w:b/>
                <w:sz w:val="24"/>
                <w:szCs w:val="24"/>
              </w:rPr>
            </w:pPr>
            <w:r>
              <w:rPr>
                <w:b/>
                <w:sz w:val="24"/>
                <w:szCs w:val="24"/>
              </w:rPr>
              <w:t>Izpildītājs</w:t>
            </w:r>
          </w:p>
          <w:p w14:paraId="7E3CC941" w14:textId="77777777" w:rsidR="00B43F2A" w:rsidRDefault="00B43F2A" w:rsidP="00B43F2A">
            <w:pPr>
              <w:keepNext/>
              <w:spacing w:line="256" w:lineRule="auto"/>
              <w:jc w:val="both"/>
              <w:rPr>
                <w:b/>
                <w:sz w:val="24"/>
                <w:szCs w:val="24"/>
              </w:rPr>
            </w:pPr>
            <w:r>
              <w:rPr>
                <w:b/>
                <w:sz w:val="24"/>
                <w:szCs w:val="24"/>
              </w:rPr>
              <w:t>Nosaukums</w:t>
            </w:r>
          </w:p>
          <w:p w14:paraId="7D01AC69" w14:textId="77777777" w:rsidR="00B43F2A" w:rsidRDefault="00B43F2A" w:rsidP="00B43F2A">
            <w:pPr>
              <w:keepNext/>
              <w:spacing w:line="256" w:lineRule="auto"/>
              <w:jc w:val="both"/>
              <w:rPr>
                <w:bCs/>
                <w:sz w:val="24"/>
                <w:szCs w:val="24"/>
              </w:rPr>
            </w:pPr>
            <w:r>
              <w:rPr>
                <w:bCs/>
                <w:sz w:val="24"/>
                <w:szCs w:val="24"/>
              </w:rPr>
              <w:t>Adrese</w:t>
            </w:r>
          </w:p>
          <w:p w14:paraId="44402444" w14:textId="3394C0A5" w:rsidR="00B43F2A" w:rsidRDefault="00B43F2A" w:rsidP="00B43F2A">
            <w:pPr>
              <w:keepNext/>
              <w:spacing w:line="256" w:lineRule="auto"/>
              <w:jc w:val="both"/>
              <w:rPr>
                <w:bCs/>
                <w:sz w:val="24"/>
                <w:szCs w:val="24"/>
              </w:rPr>
            </w:pPr>
            <w:proofErr w:type="spellStart"/>
            <w:r>
              <w:rPr>
                <w:bCs/>
                <w:sz w:val="24"/>
                <w:szCs w:val="24"/>
              </w:rPr>
              <w:t>Reģ</w:t>
            </w:r>
            <w:proofErr w:type="spellEnd"/>
            <w:r>
              <w:rPr>
                <w:bCs/>
                <w:sz w:val="24"/>
                <w:szCs w:val="24"/>
              </w:rPr>
              <w:t>. Nr.</w:t>
            </w:r>
          </w:p>
          <w:p w14:paraId="6BBC22BC" w14:textId="77777777" w:rsidR="00B43F2A" w:rsidRDefault="00B43F2A" w:rsidP="00B43F2A">
            <w:pPr>
              <w:keepNext/>
              <w:spacing w:line="256" w:lineRule="auto"/>
              <w:jc w:val="both"/>
              <w:rPr>
                <w:bCs/>
                <w:sz w:val="24"/>
                <w:szCs w:val="24"/>
              </w:rPr>
            </w:pPr>
            <w:r>
              <w:rPr>
                <w:bCs/>
                <w:sz w:val="24"/>
                <w:szCs w:val="24"/>
              </w:rPr>
              <w:t>PVN kods:</w:t>
            </w:r>
          </w:p>
          <w:p w14:paraId="2B8D84ED" w14:textId="6CAF4BFC" w:rsidR="00B43F2A" w:rsidRDefault="00B43F2A" w:rsidP="00B43F2A">
            <w:pPr>
              <w:keepNext/>
              <w:spacing w:line="256" w:lineRule="auto"/>
              <w:jc w:val="both"/>
              <w:rPr>
                <w:bCs/>
                <w:sz w:val="24"/>
                <w:szCs w:val="24"/>
              </w:rPr>
            </w:pPr>
            <w:r>
              <w:rPr>
                <w:bCs/>
                <w:sz w:val="24"/>
                <w:szCs w:val="24"/>
              </w:rPr>
              <w:t>Tālr.:</w:t>
            </w:r>
          </w:p>
          <w:p w14:paraId="6F315109" w14:textId="77777777" w:rsidR="00B43F2A" w:rsidRDefault="00B43F2A" w:rsidP="00B43F2A">
            <w:pPr>
              <w:keepNext/>
              <w:spacing w:line="256" w:lineRule="auto"/>
              <w:jc w:val="both"/>
              <w:rPr>
                <w:bCs/>
                <w:sz w:val="24"/>
                <w:szCs w:val="24"/>
              </w:rPr>
            </w:pPr>
            <w:proofErr w:type="spellStart"/>
            <w:r>
              <w:rPr>
                <w:bCs/>
                <w:sz w:val="24"/>
                <w:szCs w:val="24"/>
              </w:rPr>
              <w:t>eAdrese</w:t>
            </w:r>
            <w:proofErr w:type="spellEnd"/>
            <w:r>
              <w:rPr>
                <w:bCs/>
                <w:sz w:val="24"/>
                <w:szCs w:val="24"/>
              </w:rPr>
              <w:t>:</w:t>
            </w:r>
          </w:p>
          <w:p w14:paraId="51FEB769" w14:textId="77777777" w:rsidR="00B43F2A" w:rsidRDefault="00B43F2A" w:rsidP="00B43F2A">
            <w:pPr>
              <w:keepNext/>
              <w:spacing w:line="256" w:lineRule="auto"/>
              <w:jc w:val="both"/>
              <w:rPr>
                <w:bCs/>
                <w:sz w:val="24"/>
                <w:szCs w:val="24"/>
              </w:rPr>
            </w:pPr>
            <w:r>
              <w:rPr>
                <w:bCs/>
                <w:sz w:val="24"/>
                <w:szCs w:val="24"/>
              </w:rPr>
              <w:t xml:space="preserve">e-pasts: </w:t>
            </w:r>
          </w:p>
          <w:p w14:paraId="33CF1BC6" w14:textId="77777777" w:rsidR="00B43F2A" w:rsidRDefault="00B43F2A" w:rsidP="00B43F2A">
            <w:pPr>
              <w:keepNext/>
              <w:spacing w:line="256" w:lineRule="auto"/>
              <w:jc w:val="both"/>
              <w:rPr>
                <w:sz w:val="24"/>
                <w:szCs w:val="24"/>
              </w:rPr>
            </w:pPr>
          </w:p>
          <w:p w14:paraId="2B695299" w14:textId="77777777" w:rsidR="00B43F2A" w:rsidRDefault="00B43F2A" w:rsidP="00B43F2A">
            <w:pPr>
              <w:keepNext/>
              <w:spacing w:line="256" w:lineRule="auto"/>
              <w:jc w:val="both"/>
              <w:rPr>
                <w:sz w:val="24"/>
                <w:szCs w:val="24"/>
              </w:rPr>
            </w:pPr>
            <w:r>
              <w:rPr>
                <w:sz w:val="24"/>
                <w:szCs w:val="24"/>
              </w:rPr>
              <w:t>Norēķinu rekvizīti:</w:t>
            </w:r>
          </w:p>
          <w:p w14:paraId="02927EFE" w14:textId="77777777" w:rsidR="00B43F2A" w:rsidRDefault="00B43F2A" w:rsidP="00B43F2A">
            <w:pPr>
              <w:keepNext/>
              <w:spacing w:line="256" w:lineRule="auto"/>
              <w:jc w:val="both"/>
              <w:rPr>
                <w:sz w:val="24"/>
                <w:szCs w:val="24"/>
              </w:rPr>
            </w:pPr>
            <w:r>
              <w:rPr>
                <w:color w:val="231F20"/>
                <w:sz w:val="24"/>
                <w:shd w:val="clear" w:color="auto" w:fill="FFFFFF"/>
              </w:rPr>
              <w:t>Kredītiestāde</w:t>
            </w:r>
          </w:p>
          <w:p w14:paraId="491E8DB8" w14:textId="77777777" w:rsidR="00B43F2A" w:rsidRDefault="00B43F2A" w:rsidP="00B43F2A">
            <w:pPr>
              <w:keepNext/>
              <w:spacing w:line="256" w:lineRule="auto"/>
              <w:jc w:val="both"/>
              <w:rPr>
                <w:sz w:val="24"/>
                <w:szCs w:val="24"/>
              </w:rPr>
            </w:pPr>
            <w:r>
              <w:rPr>
                <w:sz w:val="24"/>
                <w:szCs w:val="24"/>
              </w:rPr>
              <w:t xml:space="preserve">Kods: </w:t>
            </w:r>
          </w:p>
          <w:p w14:paraId="342FB592" w14:textId="77777777" w:rsidR="00B43F2A" w:rsidRDefault="00B43F2A" w:rsidP="00B43F2A">
            <w:pPr>
              <w:spacing w:line="256" w:lineRule="auto"/>
              <w:ind w:right="-1234"/>
              <w:jc w:val="both"/>
              <w:rPr>
                <w:sz w:val="24"/>
                <w:szCs w:val="24"/>
              </w:rPr>
            </w:pPr>
            <w:r>
              <w:rPr>
                <w:sz w:val="24"/>
                <w:szCs w:val="24"/>
              </w:rPr>
              <w:t>Konta Nr.:</w:t>
            </w:r>
          </w:p>
          <w:p w14:paraId="255577D5" w14:textId="77777777" w:rsidR="00B43F2A" w:rsidRDefault="00B43F2A" w:rsidP="00B43F2A">
            <w:pPr>
              <w:keepNext/>
              <w:spacing w:line="256" w:lineRule="auto"/>
              <w:jc w:val="both"/>
              <w:rPr>
                <w:sz w:val="24"/>
                <w:szCs w:val="24"/>
              </w:rPr>
            </w:pPr>
          </w:p>
          <w:p w14:paraId="212F6DD1" w14:textId="77777777" w:rsidR="00B43F2A" w:rsidRDefault="00B43F2A" w:rsidP="00B43F2A">
            <w:pPr>
              <w:jc w:val="both"/>
              <w:rPr>
                <w:sz w:val="24"/>
                <w:szCs w:val="24"/>
              </w:rPr>
            </w:pPr>
            <w:r>
              <w:rPr>
                <w:sz w:val="24"/>
                <w:szCs w:val="24"/>
              </w:rPr>
              <w:t xml:space="preserve">Amats, vārds, uzvārds     </w:t>
            </w:r>
          </w:p>
          <w:p w14:paraId="606C56ED" w14:textId="406942AB" w:rsidR="00B43F2A" w:rsidRPr="004C288C" w:rsidRDefault="00B43F2A" w:rsidP="00B43F2A">
            <w:pPr>
              <w:jc w:val="both"/>
              <w:rPr>
                <w:sz w:val="24"/>
                <w:szCs w:val="24"/>
              </w:rPr>
            </w:pPr>
            <w:r>
              <w:rPr>
                <w:sz w:val="24"/>
                <w:szCs w:val="24"/>
              </w:rPr>
              <w:t xml:space="preserve">                </w:t>
            </w:r>
          </w:p>
        </w:tc>
      </w:tr>
    </w:tbl>
    <w:p w14:paraId="064E9EA5" w14:textId="629479D3" w:rsidR="006E3DAE" w:rsidRPr="00E86758" w:rsidRDefault="00624D55" w:rsidP="00C551C0">
      <w:pPr>
        <w:jc w:val="center"/>
        <w:rPr>
          <w:bCs/>
          <w:sz w:val="24"/>
          <w:szCs w:val="24"/>
        </w:rPr>
      </w:pPr>
      <w:r w:rsidRPr="00E86758">
        <w:rPr>
          <w:bCs/>
          <w:sz w:val="24"/>
          <w:szCs w:val="24"/>
        </w:rPr>
        <w:br w:type="page"/>
      </w:r>
    </w:p>
    <w:p w14:paraId="1128D4FE" w14:textId="01AB1210" w:rsidR="006E3DAE" w:rsidRPr="009B7F81" w:rsidRDefault="00D55DCC" w:rsidP="009B7F81">
      <w:pPr>
        <w:pStyle w:val="BodyText2"/>
        <w:numPr>
          <w:ilvl w:val="0"/>
          <w:numId w:val="22"/>
        </w:numPr>
        <w:jc w:val="right"/>
        <w:rPr>
          <w:bCs w:val="0"/>
          <w:sz w:val="24"/>
          <w:szCs w:val="24"/>
        </w:rPr>
      </w:pPr>
      <w:r>
        <w:rPr>
          <w:bCs w:val="0"/>
          <w:sz w:val="24"/>
          <w:szCs w:val="24"/>
        </w:rPr>
        <w:lastRenderedPageBreak/>
        <w:t>p</w:t>
      </w:r>
      <w:r w:rsidR="00624D55" w:rsidRPr="009B7F81">
        <w:rPr>
          <w:bCs w:val="0"/>
          <w:sz w:val="24"/>
          <w:szCs w:val="24"/>
        </w:rPr>
        <w:t>ielikums</w:t>
      </w:r>
    </w:p>
    <w:p w14:paraId="45CAA0CD" w14:textId="77777777" w:rsidR="006E3DAE" w:rsidRPr="007C55A5" w:rsidRDefault="006E3DAE" w:rsidP="006E3DAE">
      <w:pPr>
        <w:pStyle w:val="BodyText2"/>
        <w:jc w:val="right"/>
        <w:rPr>
          <w:b w:val="0"/>
          <w:sz w:val="24"/>
          <w:szCs w:val="24"/>
        </w:rPr>
      </w:pPr>
    </w:p>
    <w:p w14:paraId="37E160F0" w14:textId="0C91A847" w:rsidR="006E3DAE" w:rsidRDefault="00D55DCC" w:rsidP="006E3DAE">
      <w:pPr>
        <w:pStyle w:val="BodyText2"/>
        <w:jc w:val="center"/>
        <w:rPr>
          <w:sz w:val="24"/>
          <w:szCs w:val="24"/>
        </w:rPr>
      </w:pPr>
      <w:r w:rsidRPr="00D55DCC">
        <w:rPr>
          <w:sz w:val="24"/>
          <w:szCs w:val="24"/>
        </w:rPr>
        <w:t>TEHNISKAIS PIEDĀVĀJUMS</w:t>
      </w:r>
    </w:p>
    <w:p w14:paraId="2B4AAFEF" w14:textId="77777777" w:rsidR="00D55DCC" w:rsidRPr="007C55A5" w:rsidRDefault="00D55DCC" w:rsidP="006E3DAE">
      <w:pPr>
        <w:pStyle w:val="BodyText2"/>
        <w:jc w:val="center"/>
        <w:rPr>
          <w:sz w:val="24"/>
          <w:szCs w:val="24"/>
        </w:rPr>
      </w:pPr>
    </w:p>
    <w:p w14:paraId="503F0912" w14:textId="77777777" w:rsidR="00D55DCC" w:rsidRPr="000A3411" w:rsidRDefault="00D55DCC" w:rsidP="00D55DCC">
      <w:pPr>
        <w:ind w:firstLine="567"/>
        <w:jc w:val="both"/>
        <w:rPr>
          <w:rFonts w:eastAsia="Arial"/>
          <w:bCs/>
          <w:color w:val="000000"/>
          <w:sz w:val="24"/>
          <w:szCs w:val="22"/>
          <w:lang w:eastAsia="zh-CN"/>
        </w:rPr>
      </w:pPr>
      <w:bookmarkStart w:id="4" w:name="_Hlk242874601"/>
      <w:r w:rsidRPr="000A3411">
        <w:rPr>
          <w:rFonts w:eastAsia="Arial"/>
          <w:b/>
          <w:bCs/>
          <w:color w:val="000000"/>
          <w:sz w:val="24"/>
          <w:szCs w:val="22"/>
          <w:lang w:eastAsia="zh-CN"/>
        </w:rPr>
        <w:t>Valsts ieņēmumu dienests</w:t>
      </w:r>
      <w:r w:rsidRPr="000A3411">
        <w:rPr>
          <w:rFonts w:eastAsia="Arial"/>
          <w:bCs/>
          <w:color w:val="000000"/>
          <w:sz w:val="24"/>
          <w:szCs w:val="22"/>
          <w:lang w:eastAsia="zh-CN"/>
        </w:rPr>
        <w:t xml:space="preserve">, </w:t>
      </w:r>
      <w:r w:rsidRPr="000A3411">
        <w:rPr>
          <w:rFonts w:eastAsia="Calibri"/>
          <w:sz w:val="24"/>
          <w:szCs w:val="22"/>
          <w:lang w:eastAsia="lv-LV"/>
        </w:rPr>
        <w:t xml:space="preserve">tā </w:t>
      </w:r>
      <w:r w:rsidRPr="000A3411">
        <w:rPr>
          <w:rFonts w:eastAsia="Calibri"/>
          <w:sz w:val="24"/>
          <w:szCs w:val="22"/>
        </w:rPr>
        <w:t>ģenerāldirektor_ ________________________</w:t>
      </w:r>
      <w:r w:rsidRPr="000A3411">
        <w:rPr>
          <w:rFonts w:eastAsia="Calibri"/>
          <w:sz w:val="24"/>
          <w:szCs w:val="22"/>
          <w:lang w:eastAsia="lv-LV"/>
        </w:rPr>
        <w:t xml:space="preserve"> personā, kur_ rīkojas saskaņā ar </w:t>
      </w:r>
      <w:r w:rsidRPr="000A3411">
        <w:rPr>
          <w:rFonts w:eastAsia="Calibri"/>
          <w:sz w:val="24"/>
          <w:szCs w:val="22"/>
        </w:rPr>
        <w:t>___________________________</w:t>
      </w:r>
      <w:r w:rsidRPr="000A3411">
        <w:rPr>
          <w:rFonts w:eastAsia="Arial"/>
          <w:bCs/>
          <w:color w:val="000000"/>
          <w:sz w:val="24"/>
          <w:szCs w:val="22"/>
          <w:lang w:eastAsia="zh-CN"/>
        </w:rPr>
        <w:t xml:space="preserve"> (turpmāk – Pasūtītājs vai VID), no vienas puses, un</w:t>
      </w:r>
    </w:p>
    <w:p w14:paraId="1FEBDC79" w14:textId="432D3BB1" w:rsidR="006E3DAE" w:rsidRDefault="00D55DCC" w:rsidP="00D55DCC">
      <w:pPr>
        <w:jc w:val="both"/>
        <w:rPr>
          <w:sz w:val="24"/>
          <w:szCs w:val="24"/>
        </w:rPr>
      </w:pPr>
      <w:r w:rsidRPr="000A3411">
        <w:rPr>
          <w:rFonts w:eastAsia="Calibri"/>
          <w:b/>
          <w:color w:val="000000"/>
          <w:sz w:val="24"/>
          <w:szCs w:val="22"/>
          <w:lang w:eastAsia="zh-CN"/>
        </w:rPr>
        <w:t>______________________</w:t>
      </w:r>
      <w:r w:rsidRPr="000A3411">
        <w:rPr>
          <w:rFonts w:eastAsia="Calibri"/>
          <w:bCs/>
          <w:color w:val="000000"/>
          <w:sz w:val="24"/>
          <w:szCs w:val="22"/>
          <w:lang w:eastAsia="zh-CN"/>
        </w:rPr>
        <w:t>,</w:t>
      </w:r>
      <w:r w:rsidRPr="000A3411">
        <w:rPr>
          <w:rFonts w:eastAsia="Arial"/>
          <w:bCs/>
          <w:color w:val="000000"/>
          <w:sz w:val="24"/>
          <w:szCs w:val="22"/>
          <w:lang w:eastAsia="zh-CN"/>
        </w:rPr>
        <w:t xml:space="preserve"> </w:t>
      </w:r>
      <w:r w:rsidRPr="000A3411">
        <w:rPr>
          <w:rFonts w:eastAsia="Calibri"/>
          <w:bCs/>
          <w:color w:val="000000"/>
          <w:sz w:val="24"/>
          <w:szCs w:val="22"/>
          <w:lang w:eastAsia="zh-CN"/>
        </w:rPr>
        <w:t>tā/-s</w:t>
      </w:r>
      <w:r w:rsidRPr="000A3411">
        <w:rPr>
          <w:rFonts w:eastAsia="Arial"/>
          <w:bCs/>
          <w:color w:val="000000"/>
          <w:sz w:val="24"/>
          <w:szCs w:val="22"/>
          <w:lang w:eastAsia="zh-CN"/>
        </w:rPr>
        <w:t xml:space="preserve"> _____________________ personā</w:t>
      </w:r>
      <w:r w:rsidRPr="000A3411">
        <w:rPr>
          <w:rFonts w:eastAsia="Calibri"/>
          <w:bCs/>
          <w:color w:val="000000"/>
          <w:sz w:val="24"/>
          <w:szCs w:val="22"/>
          <w:lang w:eastAsia="zh-CN"/>
        </w:rPr>
        <w:t>,</w:t>
      </w:r>
      <w:r w:rsidRPr="000A3411">
        <w:rPr>
          <w:rFonts w:eastAsia="Arial"/>
          <w:bCs/>
          <w:color w:val="000000"/>
          <w:sz w:val="24"/>
          <w:szCs w:val="22"/>
          <w:lang w:eastAsia="zh-CN"/>
        </w:rPr>
        <w:t xml:space="preserve"> </w:t>
      </w:r>
      <w:r w:rsidRPr="000A3411">
        <w:rPr>
          <w:rFonts w:eastAsia="Calibri"/>
          <w:bCs/>
          <w:color w:val="000000"/>
          <w:sz w:val="24"/>
          <w:szCs w:val="22"/>
          <w:lang w:eastAsia="zh-CN"/>
        </w:rPr>
        <w:t>kur_</w:t>
      </w:r>
      <w:r w:rsidRPr="000A3411">
        <w:rPr>
          <w:rFonts w:eastAsia="Arial"/>
          <w:bCs/>
          <w:color w:val="000000"/>
          <w:sz w:val="24"/>
          <w:szCs w:val="22"/>
          <w:lang w:eastAsia="zh-CN"/>
        </w:rPr>
        <w:t xml:space="preserve"> </w:t>
      </w:r>
      <w:r w:rsidRPr="000A3411">
        <w:rPr>
          <w:rFonts w:eastAsia="Calibri"/>
          <w:bCs/>
          <w:color w:val="000000"/>
          <w:sz w:val="24"/>
          <w:szCs w:val="22"/>
          <w:lang w:eastAsia="zh-CN"/>
        </w:rPr>
        <w:t>rīkojas</w:t>
      </w:r>
      <w:r w:rsidRPr="000A3411">
        <w:rPr>
          <w:rFonts w:eastAsia="Arial"/>
          <w:bCs/>
          <w:color w:val="000000"/>
          <w:sz w:val="24"/>
          <w:szCs w:val="22"/>
          <w:lang w:eastAsia="zh-CN"/>
        </w:rPr>
        <w:t xml:space="preserve"> saskaņā ar ____________</w:t>
      </w:r>
      <w:r w:rsidRPr="000A3411">
        <w:rPr>
          <w:rFonts w:eastAsia="Calibri"/>
          <w:sz w:val="24"/>
          <w:szCs w:val="24"/>
        </w:rPr>
        <w:t xml:space="preserve"> (turpmāk – Izpildītājs), no otras puses</w:t>
      </w:r>
      <w:r w:rsidRPr="00E86758">
        <w:rPr>
          <w:sz w:val="24"/>
          <w:szCs w:val="24"/>
        </w:rPr>
        <w:t xml:space="preserve">, </w:t>
      </w:r>
      <w:r>
        <w:rPr>
          <w:sz w:val="24"/>
          <w:szCs w:val="24"/>
        </w:rPr>
        <w:t>kur_ rīkojas saskaņā ar _______,</w:t>
      </w:r>
      <w:r w:rsidR="00624D55" w:rsidRPr="003570B5">
        <w:rPr>
          <w:sz w:val="24"/>
          <w:szCs w:val="24"/>
        </w:rPr>
        <w:t xml:space="preserve"> no otras puses, </w:t>
      </w:r>
      <w:r w:rsidR="00624D55" w:rsidRPr="007C55A5">
        <w:rPr>
          <w:sz w:val="24"/>
          <w:szCs w:val="24"/>
        </w:rPr>
        <w:t xml:space="preserve">abi kopā saukti arī Puses, vienojas par šādu </w:t>
      </w:r>
      <w:r w:rsidR="006804E9">
        <w:rPr>
          <w:sz w:val="24"/>
          <w:szCs w:val="24"/>
        </w:rPr>
        <w:t xml:space="preserve">metāllūžņos realizējamo </w:t>
      </w:r>
      <w:r w:rsidRPr="00D55DCC">
        <w:rPr>
          <w:sz w:val="24"/>
          <w:szCs w:val="24"/>
        </w:rPr>
        <w:t>autokravu skeneru daļu (nešķiroto atkritumu)</w:t>
      </w:r>
      <w:r>
        <w:rPr>
          <w:sz w:val="24"/>
          <w:szCs w:val="24"/>
        </w:rPr>
        <w:t xml:space="preserve"> tehniskā piedāvājuma prasībām</w:t>
      </w:r>
      <w:r w:rsidR="00624D55" w:rsidRPr="007C55A5">
        <w:rPr>
          <w:sz w:val="24"/>
          <w:szCs w:val="24"/>
        </w:rPr>
        <w:t>:</w:t>
      </w:r>
    </w:p>
    <w:p w14:paraId="41471812" w14:textId="77777777" w:rsidR="005F1EC9" w:rsidRDefault="005F1EC9" w:rsidP="00FD095B">
      <w:pPr>
        <w:jc w:val="both"/>
        <w:rPr>
          <w:sz w:val="24"/>
          <w:szCs w:val="24"/>
        </w:rPr>
      </w:pPr>
    </w:p>
    <w:bookmarkEnd w:id="4"/>
    <w:p w14:paraId="0C06E46E" w14:textId="025525D7" w:rsidR="00992408" w:rsidRDefault="00992408" w:rsidP="002A483A">
      <w:pPr>
        <w:ind w:firstLine="567"/>
        <w:jc w:val="both"/>
        <w:rPr>
          <w:b/>
          <w:sz w:val="24"/>
          <w:szCs w:val="24"/>
        </w:rPr>
      </w:pPr>
    </w:p>
    <w:p w14:paraId="04AADDDA" w14:textId="77777777" w:rsidR="00D55DCC" w:rsidRPr="00D55DCC" w:rsidRDefault="00D55DCC" w:rsidP="00D55DCC">
      <w:pPr>
        <w:widowControl w:val="0"/>
        <w:ind w:right="33"/>
        <w:jc w:val="center"/>
        <w:rPr>
          <w:i/>
          <w:sz w:val="24"/>
          <w:szCs w:val="24"/>
        </w:rPr>
      </w:pPr>
      <w:r w:rsidRPr="00D55DCC">
        <w:rPr>
          <w:i/>
          <w:sz w:val="24"/>
          <w:szCs w:val="24"/>
        </w:rPr>
        <w:t>Pielikums tiks papildināts atbilstoši izvēlētā pretendenta piedāvājumam.</w:t>
      </w:r>
    </w:p>
    <w:p w14:paraId="4627C7DC" w14:textId="77777777" w:rsidR="00EA5045" w:rsidRDefault="00EA5045" w:rsidP="006E3DAE">
      <w:pPr>
        <w:jc w:val="center"/>
        <w:rPr>
          <w:b/>
          <w:sz w:val="24"/>
          <w:szCs w:val="24"/>
        </w:rPr>
      </w:pPr>
    </w:p>
    <w:p w14:paraId="37411B6B" w14:textId="77777777" w:rsidR="00D55DCC" w:rsidRDefault="00D55DCC" w:rsidP="006E3DAE">
      <w:pPr>
        <w:jc w:val="center"/>
        <w:rPr>
          <w:b/>
          <w:sz w:val="24"/>
          <w:szCs w:val="24"/>
        </w:rPr>
      </w:pPr>
    </w:p>
    <w:p w14:paraId="571CBAD4" w14:textId="77777777" w:rsidR="00D55DCC" w:rsidRDefault="00D55DCC" w:rsidP="006E3DAE">
      <w:pPr>
        <w:jc w:val="center"/>
        <w:rPr>
          <w:b/>
          <w:sz w:val="24"/>
          <w:szCs w:val="24"/>
        </w:rPr>
      </w:pPr>
    </w:p>
    <w:p w14:paraId="7ED603C4" w14:textId="77777777" w:rsidR="00D55DCC" w:rsidRDefault="00D55DCC" w:rsidP="006E3DAE">
      <w:pPr>
        <w:jc w:val="center"/>
        <w:rPr>
          <w:b/>
          <w:sz w:val="24"/>
          <w:szCs w:val="24"/>
        </w:rPr>
      </w:pPr>
    </w:p>
    <w:p w14:paraId="1459424C" w14:textId="77777777" w:rsidR="00D55DCC" w:rsidRDefault="00D55DCC" w:rsidP="006E3DAE">
      <w:pPr>
        <w:jc w:val="center"/>
        <w:rPr>
          <w:b/>
          <w:sz w:val="24"/>
          <w:szCs w:val="24"/>
        </w:rPr>
      </w:pPr>
    </w:p>
    <w:p w14:paraId="23B8CE4A" w14:textId="77777777" w:rsidR="00D55DCC" w:rsidRDefault="00D55DCC" w:rsidP="006E3DAE">
      <w:pPr>
        <w:jc w:val="center"/>
        <w:rPr>
          <w:b/>
          <w:sz w:val="24"/>
          <w:szCs w:val="24"/>
        </w:rPr>
      </w:pPr>
    </w:p>
    <w:p w14:paraId="28E4FB5B" w14:textId="77777777" w:rsidR="00D55DCC" w:rsidRDefault="00D55DCC" w:rsidP="006E3DAE">
      <w:pPr>
        <w:jc w:val="center"/>
        <w:rPr>
          <w:b/>
          <w:sz w:val="24"/>
          <w:szCs w:val="24"/>
        </w:rPr>
      </w:pPr>
    </w:p>
    <w:p w14:paraId="4BB99CFE" w14:textId="77777777" w:rsidR="00D55DCC" w:rsidRDefault="00D55DCC" w:rsidP="006E3DAE">
      <w:pPr>
        <w:jc w:val="center"/>
        <w:rPr>
          <w:b/>
          <w:sz w:val="24"/>
          <w:szCs w:val="24"/>
        </w:rPr>
      </w:pPr>
    </w:p>
    <w:p w14:paraId="6B2B341A" w14:textId="77777777" w:rsidR="00D55DCC" w:rsidRDefault="00D55DCC" w:rsidP="006E3DAE">
      <w:pPr>
        <w:jc w:val="center"/>
        <w:rPr>
          <w:b/>
          <w:sz w:val="24"/>
          <w:szCs w:val="24"/>
        </w:rPr>
      </w:pPr>
    </w:p>
    <w:p w14:paraId="47D8FF96" w14:textId="77777777" w:rsidR="00D55DCC" w:rsidRDefault="00D55DCC" w:rsidP="006E3DAE">
      <w:pPr>
        <w:jc w:val="center"/>
        <w:rPr>
          <w:b/>
          <w:sz w:val="24"/>
          <w:szCs w:val="24"/>
        </w:rPr>
      </w:pPr>
    </w:p>
    <w:p w14:paraId="158B7839" w14:textId="77777777" w:rsidR="00D55DCC" w:rsidRDefault="00D55DCC" w:rsidP="006E3DAE">
      <w:pPr>
        <w:jc w:val="center"/>
        <w:rPr>
          <w:b/>
          <w:sz w:val="24"/>
          <w:szCs w:val="24"/>
        </w:rPr>
      </w:pPr>
    </w:p>
    <w:p w14:paraId="0682736F" w14:textId="77777777" w:rsidR="00D55DCC" w:rsidRDefault="00D55DCC" w:rsidP="006E3DAE">
      <w:pPr>
        <w:jc w:val="center"/>
        <w:rPr>
          <w:b/>
          <w:sz w:val="24"/>
          <w:szCs w:val="24"/>
        </w:rPr>
      </w:pPr>
    </w:p>
    <w:p w14:paraId="09AD602A" w14:textId="77777777" w:rsidR="00D55DCC" w:rsidRDefault="00D55DCC" w:rsidP="006E3DAE">
      <w:pPr>
        <w:jc w:val="center"/>
        <w:rPr>
          <w:b/>
          <w:sz w:val="24"/>
          <w:szCs w:val="24"/>
        </w:rPr>
      </w:pPr>
    </w:p>
    <w:p w14:paraId="7A313612" w14:textId="77777777" w:rsidR="00D55DCC" w:rsidRDefault="00D55DCC" w:rsidP="006E3DAE">
      <w:pPr>
        <w:jc w:val="center"/>
        <w:rPr>
          <w:b/>
          <w:sz w:val="24"/>
          <w:szCs w:val="24"/>
        </w:rPr>
      </w:pPr>
    </w:p>
    <w:p w14:paraId="53F298F5" w14:textId="77777777" w:rsidR="00D55DCC" w:rsidRDefault="00D55DCC" w:rsidP="006E3DAE">
      <w:pPr>
        <w:jc w:val="center"/>
        <w:rPr>
          <w:b/>
          <w:sz w:val="24"/>
          <w:szCs w:val="24"/>
        </w:rPr>
      </w:pPr>
    </w:p>
    <w:p w14:paraId="47140C0A" w14:textId="77777777" w:rsidR="00D55DCC" w:rsidRDefault="00D55DCC" w:rsidP="006E3DAE">
      <w:pPr>
        <w:jc w:val="center"/>
        <w:rPr>
          <w:b/>
          <w:sz w:val="24"/>
          <w:szCs w:val="24"/>
        </w:rPr>
      </w:pPr>
    </w:p>
    <w:p w14:paraId="2232BCF7" w14:textId="77777777" w:rsidR="00D55DCC" w:rsidRDefault="00D55DCC" w:rsidP="006E3DAE">
      <w:pPr>
        <w:jc w:val="center"/>
        <w:rPr>
          <w:b/>
          <w:sz w:val="24"/>
          <w:szCs w:val="24"/>
        </w:rPr>
      </w:pPr>
    </w:p>
    <w:p w14:paraId="71D5A411" w14:textId="77777777" w:rsidR="00D55DCC" w:rsidRDefault="00D55DCC" w:rsidP="006E3DAE">
      <w:pPr>
        <w:jc w:val="center"/>
        <w:rPr>
          <w:b/>
          <w:sz w:val="24"/>
          <w:szCs w:val="24"/>
        </w:rPr>
      </w:pPr>
    </w:p>
    <w:p w14:paraId="3466A60E" w14:textId="77777777" w:rsidR="00D55DCC" w:rsidRDefault="00D55DCC" w:rsidP="006E3DAE">
      <w:pPr>
        <w:jc w:val="center"/>
        <w:rPr>
          <w:b/>
          <w:sz w:val="24"/>
          <w:szCs w:val="24"/>
        </w:rPr>
      </w:pPr>
    </w:p>
    <w:p w14:paraId="6BB6D80A" w14:textId="77777777" w:rsidR="00D55DCC" w:rsidRDefault="00D55DCC" w:rsidP="006E3DAE">
      <w:pPr>
        <w:jc w:val="center"/>
        <w:rPr>
          <w:b/>
          <w:sz w:val="24"/>
          <w:szCs w:val="24"/>
        </w:rPr>
      </w:pPr>
    </w:p>
    <w:p w14:paraId="4B30A27F" w14:textId="77777777" w:rsidR="00D55DCC" w:rsidRDefault="00D55DCC" w:rsidP="006E3DAE">
      <w:pPr>
        <w:jc w:val="center"/>
        <w:rPr>
          <w:b/>
          <w:sz w:val="24"/>
          <w:szCs w:val="24"/>
        </w:rPr>
      </w:pPr>
    </w:p>
    <w:p w14:paraId="7FB9DA34" w14:textId="77777777" w:rsidR="00D55DCC" w:rsidRDefault="00D55DCC" w:rsidP="006E3DAE">
      <w:pPr>
        <w:jc w:val="center"/>
        <w:rPr>
          <w:b/>
          <w:sz w:val="24"/>
          <w:szCs w:val="24"/>
        </w:rPr>
      </w:pPr>
    </w:p>
    <w:p w14:paraId="2E05A33A" w14:textId="77777777" w:rsidR="00D55DCC" w:rsidRDefault="00D55DCC" w:rsidP="006E3DAE">
      <w:pPr>
        <w:jc w:val="center"/>
        <w:rPr>
          <w:b/>
          <w:sz w:val="24"/>
          <w:szCs w:val="24"/>
        </w:rPr>
      </w:pPr>
    </w:p>
    <w:p w14:paraId="0ABC166B" w14:textId="77777777" w:rsidR="00D55DCC" w:rsidRDefault="00D55DCC" w:rsidP="006E3DAE">
      <w:pPr>
        <w:jc w:val="center"/>
        <w:rPr>
          <w:b/>
          <w:sz w:val="24"/>
          <w:szCs w:val="24"/>
        </w:rPr>
      </w:pPr>
    </w:p>
    <w:p w14:paraId="6D468F87" w14:textId="77777777" w:rsidR="00D55DCC" w:rsidRDefault="00D55DCC" w:rsidP="006E3DAE">
      <w:pPr>
        <w:jc w:val="center"/>
        <w:rPr>
          <w:b/>
          <w:sz w:val="24"/>
          <w:szCs w:val="24"/>
        </w:rPr>
      </w:pPr>
    </w:p>
    <w:p w14:paraId="75CDA7B5" w14:textId="77777777" w:rsidR="00D55DCC" w:rsidRDefault="00D55DCC" w:rsidP="006E3DAE">
      <w:pPr>
        <w:jc w:val="center"/>
        <w:rPr>
          <w:b/>
          <w:sz w:val="24"/>
          <w:szCs w:val="24"/>
        </w:rPr>
      </w:pPr>
    </w:p>
    <w:p w14:paraId="54F1BB10" w14:textId="77777777" w:rsidR="00D55DCC" w:rsidRDefault="00D55DCC" w:rsidP="006E3DAE">
      <w:pPr>
        <w:jc w:val="center"/>
        <w:rPr>
          <w:b/>
          <w:sz w:val="24"/>
          <w:szCs w:val="24"/>
        </w:rPr>
      </w:pPr>
    </w:p>
    <w:p w14:paraId="63517267" w14:textId="77777777" w:rsidR="00D55DCC" w:rsidRDefault="00D55DCC" w:rsidP="006E3DAE">
      <w:pPr>
        <w:jc w:val="center"/>
        <w:rPr>
          <w:b/>
          <w:sz w:val="24"/>
          <w:szCs w:val="24"/>
        </w:rPr>
      </w:pPr>
    </w:p>
    <w:p w14:paraId="55D348A9" w14:textId="77777777" w:rsidR="00D55DCC" w:rsidRDefault="00D55DCC" w:rsidP="006E3DAE">
      <w:pPr>
        <w:jc w:val="center"/>
        <w:rPr>
          <w:b/>
          <w:sz w:val="24"/>
          <w:szCs w:val="24"/>
        </w:rPr>
      </w:pPr>
    </w:p>
    <w:p w14:paraId="388E3D67" w14:textId="77777777" w:rsidR="00D55DCC" w:rsidRDefault="00D55DCC" w:rsidP="006E3DAE">
      <w:pPr>
        <w:jc w:val="center"/>
        <w:rPr>
          <w:b/>
          <w:sz w:val="24"/>
          <w:szCs w:val="24"/>
        </w:rPr>
      </w:pPr>
    </w:p>
    <w:p w14:paraId="135D7180" w14:textId="77777777" w:rsidR="00D55DCC" w:rsidRDefault="00D55DCC" w:rsidP="006E3DAE">
      <w:pPr>
        <w:jc w:val="center"/>
        <w:rPr>
          <w:b/>
          <w:sz w:val="24"/>
          <w:szCs w:val="24"/>
        </w:rPr>
      </w:pPr>
    </w:p>
    <w:p w14:paraId="2FE3CAE9" w14:textId="77777777" w:rsidR="00D55DCC" w:rsidRDefault="00D55DCC" w:rsidP="006E3DAE">
      <w:pPr>
        <w:jc w:val="center"/>
        <w:rPr>
          <w:b/>
          <w:sz w:val="24"/>
          <w:szCs w:val="24"/>
        </w:rPr>
      </w:pPr>
    </w:p>
    <w:p w14:paraId="0A883A06" w14:textId="77777777" w:rsidR="00D55DCC" w:rsidRDefault="00D55DCC" w:rsidP="006E3DAE">
      <w:pPr>
        <w:jc w:val="center"/>
        <w:rPr>
          <w:b/>
          <w:sz w:val="24"/>
          <w:szCs w:val="24"/>
        </w:rPr>
      </w:pPr>
    </w:p>
    <w:p w14:paraId="12C7AFDE" w14:textId="77777777" w:rsidR="00D55DCC" w:rsidRDefault="00D55DCC" w:rsidP="006E3DAE">
      <w:pPr>
        <w:jc w:val="center"/>
        <w:rPr>
          <w:b/>
          <w:sz w:val="24"/>
          <w:szCs w:val="24"/>
        </w:rPr>
      </w:pPr>
    </w:p>
    <w:p w14:paraId="0C675B95" w14:textId="77777777" w:rsidR="00D55DCC" w:rsidRDefault="00D55DCC" w:rsidP="006E3DAE">
      <w:pPr>
        <w:jc w:val="center"/>
        <w:rPr>
          <w:b/>
          <w:sz w:val="24"/>
          <w:szCs w:val="24"/>
        </w:rPr>
      </w:pPr>
    </w:p>
    <w:p w14:paraId="19263687" w14:textId="77777777" w:rsidR="00D55DCC" w:rsidRDefault="00D55DCC" w:rsidP="006E3DAE">
      <w:pPr>
        <w:jc w:val="center"/>
        <w:rPr>
          <w:b/>
          <w:sz w:val="24"/>
          <w:szCs w:val="24"/>
        </w:rPr>
      </w:pPr>
    </w:p>
    <w:p w14:paraId="7FE69A7C" w14:textId="77777777" w:rsidR="00D55DCC" w:rsidRDefault="00D55DCC" w:rsidP="00545E9D">
      <w:pPr>
        <w:rPr>
          <w:b/>
          <w:sz w:val="24"/>
          <w:szCs w:val="24"/>
        </w:rPr>
      </w:pPr>
    </w:p>
    <w:p w14:paraId="287D3000" w14:textId="77777777" w:rsidR="00545E9D" w:rsidRDefault="00545E9D" w:rsidP="00545E9D">
      <w:pPr>
        <w:rPr>
          <w:b/>
          <w:sz w:val="24"/>
          <w:szCs w:val="24"/>
        </w:rPr>
      </w:pPr>
    </w:p>
    <w:p w14:paraId="142DBD7D" w14:textId="124778B6" w:rsidR="00D55DCC" w:rsidRPr="00D55DCC" w:rsidRDefault="00D55DCC" w:rsidP="00D55DCC">
      <w:pPr>
        <w:pStyle w:val="ListParagraph"/>
        <w:numPr>
          <w:ilvl w:val="0"/>
          <w:numId w:val="22"/>
        </w:numPr>
        <w:jc w:val="right"/>
        <w:rPr>
          <w:b/>
          <w:bCs/>
          <w:lang w:val="en-GB"/>
        </w:rPr>
      </w:pPr>
      <w:r w:rsidRPr="00D55DCC">
        <w:rPr>
          <w:b/>
          <w:bCs/>
          <w:lang w:val="en-GB"/>
        </w:rPr>
        <w:lastRenderedPageBreak/>
        <w:t>pielikums</w:t>
      </w:r>
    </w:p>
    <w:p w14:paraId="39CB0F58" w14:textId="77777777" w:rsidR="00D55DCC" w:rsidRPr="00D55DCC" w:rsidRDefault="00D55DCC" w:rsidP="00D55DCC">
      <w:pPr>
        <w:ind w:left="720"/>
        <w:contextualSpacing/>
        <w:jc w:val="center"/>
        <w:rPr>
          <w:b/>
          <w:bCs/>
          <w:sz w:val="24"/>
          <w:szCs w:val="24"/>
          <w:lang w:val="en-GB"/>
        </w:rPr>
      </w:pPr>
    </w:p>
    <w:p w14:paraId="7DEB53EA" w14:textId="77777777" w:rsidR="00D55DCC" w:rsidRPr="00D55DCC" w:rsidRDefault="00D55DCC" w:rsidP="00D55DCC">
      <w:pPr>
        <w:rPr>
          <w:sz w:val="24"/>
          <w:szCs w:val="24"/>
        </w:rPr>
      </w:pPr>
    </w:p>
    <w:p w14:paraId="51C51BAD" w14:textId="689F14CB" w:rsidR="00D55DCC" w:rsidRDefault="00FB329F" w:rsidP="00FB329F">
      <w:pPr>
        <w:jc w:val="center"/>
        <w:rPr>
          <w:rFonts w:eastAsia="Calibri"/>
          <w:b/>
          <w:bCs/>
          <w:sz w:val="24"/>
          <w:szCs w:val="24"/>
          <w:lang w:eastAsia="lv-LV"/>
        </w:rPr>
      </w:pPr>
      <w:r>
        <w:rPr>
          <w:rFonts w:eastAsia="Calibri"/>
          <w:b/>
          <w:bCs/>
          <w:sz w:val="24"/>
          <w:szCs w:val="24"/>
          <w:lang w:eastAsia="lv-LV"/>
        </w:rPr>
        <w:t xml:space="preserve">AUTOKRAVU SKENERU DAĻU </w:t>
      </w:r>
      <w:r w:rsidRPr="00FB329F">
        <w:rPr>
          <w:rFonts w:eastAsia="Calibri"/>
          <w:b/>
          <w:bCs/>
          <w:sz w:val="24"/>
          <w:szCs w:val="24"/>
          <w:lang w:eastAsia="lv-LV"/>
        </w:rPr>
        <w:t>ATRAŠANĀS VIETA</w:t>
      </w:r>
      <w:r>
        <w:rPr>
          <w:rFonts w:eastAsia="Calibri"/>
          <w:b/>
          <w:bCs/>
          <w:sz w:val="24"/>
          <w:szCs w:val="24"/>
          <w:lang w:eastAsia="lv-LV"/>
        </w:rPr>
        <w:t>S</w:t>
      </w:r>
      <w:r w:rsidRPr="00FB329F">
        <w:rPr>
          <w:rFonts w:eastAsia="Calibri"/>
          <w:b/>
          <w:bCs/>
          <w:sz w:val="24"/>
          <w:szCs w:val="24"/>
          <w:lang w:eastAsia="lv-LV"/>
        </w:rPr>
        <w:t xml:space="preserve"> UN CENAS</w:t>
      </w:r>
    </w:p>
    <w:p w14:paraId="69D804BF" w14:textId="77777777" w:rsidR="00FB329F" w:rsidRDefault="00FB329F" w:rsidP="00FB329F">
      <w:pPr>
        <w:jc w:val="center"/>
        <w:rPr>
          <w:rFonts w:eastAsia="Calibri"/>
          <w:b/>
          <w:bCs/>
          <w:sz w:val="24"/>
          <w:szCs w:val="24"/>
          <w:lang w:eastAsia="lv-LV"/>
        </w:rPr>
      </w:pPr>
    </w:p>
    <w:p w14:paraId="368E2EFF" w14:textId="77777777" w:rsidR="00FB329F" w:rsidRPr="00D55DCC" w:rsidRDefault="00FB329F" w:rsidP="00FB329F">
      <w:pPr>
        <w:jc w:val="center"/>
        <w:rPr>
          <w:b/>
          <w:sz w:val="24"/>
          <w:szCs w:val="24"/>
        </w:rPr>
      </w:pPr>
    </w:p>
    <w:p w14:paraId="0A188C2A" w14:textId="77777777" w:rsidR="00D55DCC" w:rsidRPr="000A3411" w:rsidRDefault="00D55DCC" w:rsidP="00D55DCC">
      <w:pPr>
        <w:ind w:firstLine="567"/>
        <w:jc w:val="both"/>
        <w:rPr>
          <w:rFonts w:eastAsia="Arial"/>
          <w:bCs/>
          <w:color w:val="000000"/>
          <w:sz w:val="24"/>
          <w:szCs w:val="22"/>
          <w:lang w:eastAsia="zh-CN"/>
        </w:rPr>
      </w:pPr>
      <w:r w:rsidRPr="000A3411">
        <w:rPr>
          <w:rFonts w:eastAsia="Arial"/>
          <w:b/>
          <w:bCs/>
          <w:color w:val="000000"/>
          <w:sz w:val="24"/>
          <w:szCs w:val="22"/>
          <w:lang w:eastAsia="zh-CN"/>
        </w:rPr>
        <w:t>Valsts ieņēmumu dienests</w:t>
      </w:r>
      <w:r w:rsidRPr="000A3411">
        <w:rPr>
          <w:rFonts w:eastAsia="Arial"/>
          <w:bCs/>
          <w:color w:val="000000"/>
          <w:sz w:val="24"/>
          <w:szCs w:val="22"/>
          <w:lang w:eastAsia="zh-CN"/>
        </w:rPr>
        <w:t xml:space="preserve">, </w:t>
      </w:r>
      <w:r w:rsidRPr="000A3411">
        <w:rPr>
          <w:rFonts w:eastAsia="Calibri"/>
          <w:sz w:val="24"/>
          <w:szCs w:val="22"/>
          <w:lang w:eastAsia="lv-LV"/>
        </w:rPr>
        <w:t xml:space="preserve">tā </w:t>
      </w:r>
      <w:r w:rsidRPr="000A3411">
        <w:rPr>
          <w:rFonts w:eastAsia="Calibri"/>
          <w:sz w:val="24"/>
          <w:szCs w:val="22"/>
        </w:rPr>
        <w:t>ģenerāldirektor_ ________________________</w:t>
      </w:r>
      <w:r w:rsidRPr="000A3411">
        <w:rPr>
          <w:rFonts w:eastAsia="Calibri"/>
          <w:sz w:val="24"/>
          <w:szCs w:val="22"/>
          <w:lang w:eastAsia="lv-LV"/>
        </w:rPr>
        <w:t xml:space="preserve"> personā, kur_ rīkojas saskaņā ar </w:t>
      </w:r>
      <w:r w:rsidRPr="000A3411">
        <w:rPr>
          <w:rFonts w:eastAsia="Calibri"/>
          <w:sz w:val="24"/>
          <w:szCs w:val="22"/>
        </w:rPr>
        <w:t>___________________________</w:t>
      </w:r>
      <w:r w:rsidRPr="000A3411">
        <w:rPr>
          <w:rFonts w:eastAsia="Arial"/>
          <w:bCs/>
          <w:color w:val="000000"/>
          <w:sz w:val="24"/>
          <w:szCs w:val="22"/>
          <w:lang w:eastAsia="zh-CN"/>
        </w:rPr>
        <w:t xml:space="preserve"> (turpmāk – Pasūtītājs vai VID), no vienas puses, un</w:t>
      </w:r>
    </w:p>
    <w:p w14:paraId="6AC5EA51" w14:textId="7F078EBC" w:rsidR="00D55DCC" w:rsidRDefault="00D55DCC" w:rsidP="00D55DCC">
      <w:pPr>
        <w:jc w:val="both"/>
        <w:rPr>
          <w:sz w:val="24"/>
          <w:szCs w:val="24"/>
        </w:rPr>
      </w:pPr>
      <w:r w:rsidRPr="000A3411">
        <w:rPr>
          <w:rFonts w:eastAsia="Calibri"/>
          <w:b/>
          <w:color w:val="000000"/>
          <w:sz w:val="24"/>
          <w:szCs w:val="22"/>
          <w:lang w:eastAsia="zh-CN"/>
        </w:rPr>
        <w:t>______________________</w:t>
      </w:r>
      <w:r w:rsidRPr="000A3411">
        <w:rPr>
          <w:rFonts w:eastAsia="Calibri"/>
          <w:bCs/>
          <w:color w:val="000000"/>
          <w:sz w:val="24"/>
          <w:szCs w:val="22"/>
          <w:lang w:eastAsia="zh-CN"/>
        </w:rPr>
        <w:t>,</w:t>
      </w:r>
      <w:r w:rsidRPr="000A3411">
        <w:rPr>
          <w:rFonts w:eastAsia="Arial"/>
          <w:bCs/>
          <w:color w:val="000000"/>
          <w:sz w:val="24"/>
          <w:szCs w:val="22"/>
          <w:lang w:eastAsia="zh-CN"/>
        </w:rPr>
        <w:t xml:space="preserve"> </w:t>
      </w:r>
      <w:r w:rsidRPr="000A3411">
        <w:rPr>
          <w:rFonts w:eastAsia="Calibri"/>
          <w:bCs/>
          <w:color w:val="000000"/>
          <w:sz w:val="24"/>
          <w:szCs w:val="22"/>
          <w:lang w:eastAsia="zh-CN"/>
        </w:rPr>
        <w:t>tā/-s</w:t>
      </w:r>
      <w:r w:rsidRPr="000A3411">
        <w:rPr>
          <w:rFonts w:eastAsia="Arial"/>
          <w:bCs/>
          <w:color w:val="000000"/>
          <w:sz w:val="24"/>
          <w:szCs w:val="22"/>
          <w:lang w:eastAsia="zh-CN"/>
        </w:rPr>
        <w:t xml:space="preserve"> _____________________ personā</w:t>
      </w:r>
      <w:r w:rsidRPr="000A3411">
        <w:rPr>
          <w:rFonts w:eastAsia="Calibri"/>
          <w:bCs/>
          <w:color w:val="000000"/>
          <w:sz w:val="24"/>
          <w:szCs w:val="22"/>
          <w:lang w:eastAsia="zh-CN"/>
        </w:rPr>
        <w:t>,</w:t>
      </w:r>
      <w:r w:rsidRPr="000A3411">
        <w:rPr>
          <w:rFonts w:eastAsia="Arial"/>
          <w:bCs/>
          <w:color w:val="000000"/>
          <w:sz w:val="24"/>
          <w:szCs w:val="22"/>
          <w:lang w:eastAsia="zh-CN"/>
        </w:rPr>
        <w:t xml:space="preserve"> </w:t>
      </w:r>
      <w:r w:rsidRPr="000A3411">
        <w:rPr>
          <w:rFonts w:eastAsia="Calibri"/>
          <w:bCs/>
          <w:color w:val="000000"/>
          <w:sz w:val="24"/>
          <w:szCs w:val="22"/>
          <w:lang w:eastAsia="zh-CN"/>
        </w:rPr>
        <w:t>kur_</w:t>
      </w:r>
      <w:r w:rsidRPr="000A3411">
        <w:rPr>
          <w:rFonts w:eastAsia="Arial"/>
          <w:bCs/>
          <w:color w:val="000000"/>
          <w:sz w:val="24"/>
          <w:szCs w:val="22"/>
          <w:lang w:eastAsia="zh-CN"/>
        </w:rPr>
        <w:t xml:space="preserve"> </w:t>
      </w:r>
      <w:r w:rsidRPr="000A3411">
        <w:rPr>
          <w:rFonts w:eastAsia="Calibri"/>
          <w:bCs/>
          <w:color w:val="000000"/>
          <w:sz w:val="24"/>
          <w:szCs w:val="22"/>
          <w:lang w:eastAsia="zh-CN"/>
        </w:rPr>
        <w:t>rīkojas</w:t>
      </w:r>
      <w:r w:rsidRPr="000A3411">
        <w:rPr>
          <w:rFonts w:eastAsia="Arial"/>
          <w:bCs/>
          <w:color w:val="000000"/>
          <w:sz w:val="24"/>
          <w:szCs w:val="22"/>
          <w:lang w:eastAsia="zh-CN"/>
        </w:rPr>
        <w:t xml:space="preserve"> saskaņā ar ____________</w:t>
      </w:r>
      <w:r w:rsidRPr="000A3411">
        <w:rPr>
          <w:rFonts w:eastAsia="Calibri"/>
          <w:sz w:val="24"/>
          <w:szCs w:val="24"/>
        </w:rPr>
        <w:t xml:space="preserve"> (turpmāk – Izpildītājs), no otras puses</w:t>
      </w:r>
      <w:r w:rsidRPr="00E86758">
        <w:rPr>
          <w:sz w:val="24"/>
          <w:szCs w:val="24"/>
        </w:rPr>
        <w:t xml:space="preserve">, </w:t>
      </w:r>
      <w:r>
        <w:rPr>
          <w:sz w:val="24"/>
          <w:szCs w:val="24"/>
        </w:rPr>
        <w:t>kur_ rīkojas saskaņā ar _______,</w:t>
      </w:r>
      <w:r w:rsidRPr="003570B5">
        <w:rPr>
          <w:sz w:val="24"/>
          <w:szCs w:val="24"/>
        </w:rPr>
        <w:t xml:space="preserve"> no otras puses, </w:t>
      </w:r>
      <w:r w:rsidRPr="007C55A5">
        <w:rPr>
          <w:sz w:val="24"/>
          <w:szCs w:val="24"/>
        </w:rPr>
        <w:t xml:space="preserve">abi kopā saukti arī Puses, vienojas par šādu </w:t>
      </w:r>
      <w:r>
        <w:rPr>
          <w:sz w:val="24"/>
          <w:szCs w:val="24"/>
        </w:rPr>
        <w:t>metāllūžņos realizējamo autokravu skeneru daļu (nešķiroto atkritumu) atrašanās vietām</w:t>
      </w:r>
      <w:r w:rsidRPr="007C55A5">
        <w:rPr>
          <w:sz w:val="24"/>
          <w:szCs w:val="24"/>
        </w:rPr>
        <w:t xml:space="preserve"> un cen</w:t>
      </w:r>
      <w:r>
        <w:rPr>
          <w:sz w:val="24"/>
          <w:szCs w:val="24"/>
        </w:rPr>
        <w:t>ām</w:t>
      </w:r>
      <w:r w:rsidRPr="007C55A5">
        <w:rPr>
          <w:sz w:val="24"/>
          <w:szCs w:val="24"/>
        </w:rPr>
        <w:t>:</w:t>
      </w:r>
    </w:p>
    <w:p w14:paraId="45BB1512" w14:textId="77777777" w:rsidR="00D55DCC" w:rsidRDefault="00D55DCC" w:rsidP="00D55DCC">
      <w:pPr>
        <w:jc w:val="both"/>
        <w:rPr>
          <w:sz w:val="24"/>
          <w:szCs w:val="24"/>
        </w:rPr>
      </w:pPr>
    </w:p>
    <w:p w14:paraId="695CFA25" w14:textId="77777777" w:rsidR="00D55DCC" w:rsidRPr="00D55DCC" w:rsidRDefault="00D55DCC" w:rsidP="00D55DCC">
      <w:pPr>
        <w:ind w:firstLine="567"/>
        <w:jc w:val="both"/>
        <w:rPr>
          <w:bCs/>
          <w:sz w:val="24"/>
          <w:szCs w:val="24"/>
        </w:rPr>
      </w:pPr>
    </w:p>
    <w:p w14:paraId="2EF53D33" w14:textId="77777777" w:rsidR="00D55DCC" w:rsidRPr="00D55DCC" w:rsidRDefault="00D55DCC" w:rsidP="00D55DCC">
      <w:pPr>
        <w:widowControl w:val="0"/>
        <w:ind w:right="33"/>
        <w:jc w:val="center"/>
        <w:rPr>
          <w:i/>
          <w:sz w:val="24"/>
          <w:szCs w:val="24"/>
        </w:rPr>
      </w:pPr>
      <w:bookmarkStart w:id="5" w:name="_Hlk242874730"/>
      <w:r w:rsidRPr="00D55DCC">
        <w:rPr>
          <w:i/>
          <w:sz w:val="24"/>
          <w:szCs w:val="24"/>
        </w:rPr>
        <w:t>Pielikums tiks papildināts atbilstoši izvēlētā pretendenta piedāvājumam.</w:t>
      </w:r>
    </w:p>
    <w:bookmarkEnd w:id="5"/>
    <w:p w14:paraId="3432993E" w14:textId="77777777" w:rsidR="00D55DCC" w:rsidRDefault="00D55DCC" w:rsidP="006E3DAE">
      <w:pPr>
        <w:jc w:val="center"/>
        <w:rPr>
          <w:b/>
          <w:sz w:val="24"/>
          <w:szCs w:val="24"/>
        </w:rPr>
      </w:pPr>
    </w:p>
    <w:sectPr w:rsidR="00D55DCC" w:rsidSect="00242AA6">
      <w:headerReference w:type="default" r:id="rId11"/>
      <w:footerReference w:type="even" r:id="rId12"/>
      <w:footerReference w:type="default" r:id="rId13"/>
      <w:pgSz w:w="11906" w:h="16838"/>
      <w:pgMar w:top="1134" w:right="849"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3789B" w14:textId="77777777" w:rsidR="0004490B" w:rsidRDefault="0004490B">
      <w:r>
        <w:separator/>
      </w:r>
    </w:p>
  </w:endnote>
  <w:endnote w:type="continuationSeparator" w:id="0">
    <w:p w14:paraId="77CE706A" w14:textId="77777777" w:rsidR="0004490B" w:rsidRDefault="0004490B">
      <w:r>
        <w:continuationSeparator/>
      </w:r>
    </w:p>
  </w:endnote>
  <w:endnote w:type="continuationNotice" w:id="1">
    <w:p w14:paraId="48541DBA" w14:textId="77777777" w:rsidR="0004490B" w:rsidRDefault="000449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F933E" w14:textId="77777777" w:rsidR="006E3DAE" w:rsidRDefault="00624D55" w:rsidP="006E3D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DC073AF" w14:textId="77777777" w:rsidR="006E3DAE" w:rsidRDefault="006E3D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545BC" w14:textId="1BA84049" w:rsidR="00B43F2A" w:rsidRPr="00B43F2A" w:rsidRDefault="00B43F2A" w:rsidP="00B43F2A">
    <w:pPr>
      <w:spacing w:before="120"/>
      <w:rPr>
        <w:sz w:val="16"/>
        <w:szCs w:val="16"/>
      </w:rPr>
    </w:pPr>
    <w:r w:rsidRPr="00B43F2A">
      <w:rPr>
        <w:sz w:val="16"/>
        <w:szCs w:val="16"/>
      </w:rPr>
      <w:t>DOKUMENTS IR PARAKSTĪTS ELEKTRONISKI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C955F" w14:textId="77777777" w:rsidR="0004490B" w:rsidRDefault="0004490B">
      <w:r>
        <w:separator/>
      </w:r>
    </w:p>
  </w:footnote>
  <w:footnote w:type="continuationSeparator" w:id="0">
    <w:p w14:paraId="52ECC6F8" w14:textId="77777777" w:rsidR="0004490B" w:rsidRDefault="0004490B">
      <w:r>
        <w:continuationSeparator/>
      </w:r>
    </w:p>
  </w:footnote>
  <w:footnote w:type="continuationNotice" w:id="1">
    <w:p w14:paraId="0CA11279" w14:textId="77777777" w:rsidR="0004490B" w:rsidRDefault="000449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35C31" w14:textId="2E5DC26A" w:rsidR="006E3DAE" w:rsidRPr="00B43F2A" w:rsidRDefault="00624D55">
    <w:pPr>
      <w:pStyle w:val="Header"/>
      <w:jc w:val="center"/>
      <w:rPr>
        <w:sz w:val="24"/>
        <w:szCs w:val="24"/>
      </w:rPr>
    </w:pPr>
    <w:r w:rsidRPr="00B43F2A">
      <w:rPr>
        <w:sz w:val="24"/>
        <w:szCs w:val="24"/>
      </w:rPr>
      <w:fldChar w:fldCharType="begin"/>
    </w:r>
    <w:r w:rsidRPr="00B43F2A">
      <w:rPr>
        <w:sz w:val="24"/>
        <w:szCs w:val="24"/>
      </w:rPr>
      <w:instrText xml:space="preserve"> PAGE   \* MERGEFORMAT </w:instrText>
    </w:r>
    <w:r w:rsidRPr="00B43F2A">
      <w:rPr>
        <w:sz w:val="24"/>
        <w:szCs w:val="24"/>
      </w:rPr>
      <w:fldChar w:fldCharType="separate"/>
    </w:r>
    <w:r w:rsidR="00F9202F" w:rsidRPr="00B43F2A">
      <w:rPr>
        <w:noProof/>
        <w:sz w:val="24"/>
        <w:szCs w:val="24"/>
      </w:rPr>
      <w:t>5</w:t>
    </w:r>
    <w:r w:rsidRPr="00B43F2A">
      <w:rPr>
        <w:noProof/>
        <w:sz w:val="24"/>
        <w:szCs w:val="24"/>
      </w:rPr>
      <w:fldChar w:fldCharType="end"/>
    </w:r>
  </w:p>
  <w:p w14:paraId="2024B312" w14:textId="77777777" w:rsidR="006E3DAE" w:rsidRDefault="006E3D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E0672"/>
    <w:multiLevelType w:val="hybridMultilevel"/>
    <w:tmpl w:val="FFB41F8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1193268"/>
    <w:multiLevelType w:val="hybridMultilevel"/>
    <w:tmpl w:val="CB062CAC"/>
    <w:lvl w:ilvl="0" w:tplc="70A012FE">
      <w:start w:val="1"/>
      <w:numFmt w:val="decimal"/>
      <w:lvlText w:val="%1."/>
      <w:lvlJc w:val="left"/>
      <w:pPr>
        <w:tabs>
          <w:tab w:val="num" w:pos="720"/>
        </w:tabs>
        <w:ind w:left="720" w:hanging="360"/>
      </w:pPr>
      <w:rPr>
        <w:rFonts w:cs="Times New Roman" w:hint="default"/>
      </w:rPr>
    </w:lvl>
    <w:lvl w:ilvl="1" w:tplc="08829FA8" w:tentative="1">
      <w:start w:val="1"/>
      <w:numFmt w:val="lowerLetter"/>
      <w:lvlText w:val="%2."/>
      <w:lvlJc w:val="left"/>
      <w:pPr>
        <w:tabs>
          <w:tab w:val="num" w:pos="1440"/>
        </w:tabs>
        <w:ind w:left="1440" w:hanging="360"/>
      </w:pPr>
      <w:rPr>
        <w:rFonts w:cs="Times New Roman"/>
      </w:rPr>
    </w:lvl>
    <w:lvl w:ilvl="2" w:tplc="7826B67E" w:tentative="1">
      <w:start w:val="1"/>
      <w:numFmt w:val="lowerRoman"/>
      <w:lvlText w:val="%3."/>
      <w:lvlJc w:val="right"/>
      <w:pPr>
        <w:tabs>
          <w:tab w:val="num" w:pos="2160"/>
        </w:tabs>
        <w:ind w:left="2160" w:hanging="180"/>
      </w:pPr>
      <w:rPr>
        <w:rFonts w:cs="Times New Roman"/>
      </w:rPr>
    </w:lvl>
    <w:lvl w:ilvl="3" w:tplc="A9CA3E8A" w:tentative="1">
      <w:start w:val="1"/>
      <w:numFmt w:val="decimal"/>
      <w:lvlText w:val="%4."/>
      <w:lvlJc w:val="left"/>
      <w:pPr>
        <w:tabs>
          <w:tab w:val="num" w:pos="2880"/>
        </w:tabs>
        <w:ind w:left="2880" w:hanging="360"/>
      </w:pPr>
      <w:rPr>
        <w:rFonts w:cs="Times New Roman"/>
      </w:rPr>
    </w:lvl>
    <w:lvl w:ilvl="4" w:tplc="7FAC88E8" w:tentative="1">
      <w:start w:val="1"/>
      <w:numFmt w:val="lowerLetter"/>
      <w:lvlText w:val="%5."/>
      <w:lvlJc w:val="left"/>
      <w:pPr>
        <w:tabs>
          <w:tab w:val="num" w:pos="3600"/>
        </w:tabs>
        <w:ind w:left="3600" w:hanging="360"/>
      </w:pPr>
      <w:rPr>
        <w:rFonts w:cs="Times New Roman"/>
      </w:rPr>
    </w:lvl>
    <w:lvl w:ilvl="5" w:tplc="C14E7D00" w:tentative="1">
      <w:start w:val="1"/>
      <w:numFmt w:val="lowerRoman"/>
      <w:lvlText w:val="%6."/>
      <w:lvlJc w:val="right"/>
      <w:pPr>
        <w:tabs>
          <w:tab w:val="num" w:pos="4320"/>
        </w:tabs>
        <w:ind w:left="4320" w:hanging="180"/>
      </w:pPr>
      <w:rPr>
        <w:rFonts w:cs="Times New Roman"/>
      </w:rPr>
    </w:lvl>
    <w:lvl w:ilvl="6" w:tplc="E4EA926A" w:tentative="1">
      <w:start w:val="1"/>
      <w:numFmt w:val="decimal"/>
      <w:lvlText w:val="%7."/>
      <w:lvlJc w:val="left"/>
      <w:pPr>
        <w:tabs>
          <w:tab w:val="num" w:pos="5040"/>
        </w:tabs>
        <w:ind w:left="5040" w:hanging="360"/>
      </w:pPr>
      <w:rPr>
        <w:rFonts w:cs="Times New Roman"/>
      </w:rPr>
    </w:lvl>
    <w:lvl w:ilvl="7" w:tplc="73EA500E" w:tentative="1">
      <w:start w:val="1"/>
      <w:numFmt w:val="lowerLetter"/>
      <w:lvlText w:val="%8."/>
      <w:lvlJc w:val="left"/>
      <w:pPr>
        <w:tabs>
          <w:tab w:val="num" w:pos="5760"/>
        </w:tabs>
        <w:ind w:left="5760" w:hanging="360"/>
      </w:pPr>
      <w:rPr>
        <w:rFonts w:cs="Times New Roman"/>
      </w:rPr>
    </w:lvl>
    <w:lvl w:ilvl="8" w:tplc="A7C47834" w:tentative="1">
      <w:start w:val="1"/>
      <w:numFmt w:val="lowerRoman"/>
      <w:lvlText w:val="%9."/>
      <w:lvlJc w:val="right"/>
      <w:pPr>
        <w:tabs>
          <w:tab w:val="num" w:pos="6480"/>
        </w:tabs>
        <w:ind w:left="6480" w:hanging="180"/>
      </w:pPr>
      <w:rPr>
        <w:rFonts w:cs="Times New Roman"/>
      </w:rPr>
    </w:lvl>
  </w:abstractNum>
  <w:abstractNum w:abstractNumId="2" w15:restartNumberingAfterBreak="0">
    <w:nsid w:val="11B20A38"/>
    <w:multiLevelType w:val="hybridMultilevel"/>
    <w:tmpl w:val="0EECC97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12207D54"/>
    <w:multiLevelType w:val="multilevel"/>
    <w:tmpl w:val="DD4C6110"/>
    <w:lvl w:ilvl="0">
      <w:start w:val="3"/>
      <w:numFmt w:val="decimal"/>
      <w:lvlText w:val="%1."/>
      <w:lvlJc w:val="left"/>
      <w:pPr>
        <w:ind w:left="360" w:hanging="360"/>
      </w:pPr>
    </w:lvl>
    <w:lvl w:ilvl="1">
      <w:start w:val="1"/>
      <w:numFmt w:val="decimal"/>
      <w:lvlText w:val="%1.%2."/>
      <w:lvlJc w:val="left"/>
      <w:pPr>
        <w:ind w:left="1080" w:hanging="360"/>
      </w:pPr>
      <w:rPr>
        <w:b w:val="0"/>
        <w:bCs w:val="0"/>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12EA51B3"/>
    <w:multiLevelType w:val="multilevel"/>
    <w:tmpl w:val="E14A6C6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85C42B1"/>
    <w:multiLevelType w:val="hybridMultilevel"/>
    <w:tmpl w:val="26C604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BF37140"/>
    <w:multiLevelType w:val="hybridMultilevel"/>
    <w:tmpl w:val="137E3428"/>
    <w:lvl w:ilvl="0" w:tplc="2A346D5A">
      <w:start w:val="1"/>
      <w:numFmt w:val="decimal"/>
      <w:lvlText w:val="%1."/>
      <w:lvlJc w:val="left"/>
      <w:pPr>
        <w:ind w:left="644" w:hanging="360"/>
      </w:pPr>
      <w:rPr>
        <w:rFonts w:cs="Times New Roman"/>
      </w:rPr>
    </w:lvl>
    <w:lvl w:ilvl="1" w:tplc="AD38CF78">
      <w:start w:val="1"/>
      <w:numFmt w:val="bullet"/>
      <w:lvlText w:val=""/>
      <w:lvlJc w:val="left"/>
      <w:pPr>
        <w:tabs>
          <w:tab w:val="num" w:pos="1800"/>
        </w:tabs>
        <w:ind w:left="1800" w:hanging="360"/>
      </w:pPr>
      <w:rPr>
        <w:rFonts w:ascii="Symbol" w:hAnsi="Symbol" w:hint="default"/>
      </w:rPr>
    </w:lvl>
    <w:lvl w:ilvl="2" w:tplc="E1D2C578">
      <w:start w:val="1"/>
      <w:numFmt w:val="decimal"/>
      <w:lvlText w:val="%3)"/>
      <w:lvlJc w:val="left"/>
      <w:pPr>
        <w:tabs>
          <w:tab w:val="num" w:pos="2700"/>
        </w:tabs>
        <w:ind w:left="2700" w:hanging="360"/>
      </w:pPr>
      <w:rPr>
        <w:rFonts w:cs="Times New Roman" w:hint="default"/>
      </w:rPr>
    </w:lvl>
    <w:lvl w:ilvl="3" w:tplc="12E66DFC" w:tentative="1">
      <w:start w:val="1"/>
      <w:numFmt w:val="decimal"/>
      <w:lvlText w:val="%4."/>
      <w:lvlJc w:val="left"/>
      <w:pPr>
        <w:ind w:left="3240" w:hanging="360"/>
      </w:pPr>
      <w:rPr>
        <w:rFonts w:cs="Times New Roman"/>
      </w:rPr>
    </w:lvl>
    <w:lvl w:ilvl="4" w:tplc="D1C2BB92" w:tentative="1">
      <w:start w:val="1"/>
      <w:numFmt w:val="lowerLetter"/>
      <w:lvlText w:val="%5."/>
      <w:lvlJc w:val="left"/>
      <w:pPr>
        <w:ind w:left="3960" w:hanging="360"/>
      </w:pPr>
      <w:rPr>
        <w:rFonts w:cs="Times New Roman"/>
      </w:rPr>
    </w:lvl>
    <w:lvl w:ilvl="5" w:tplc="66AE926A" w:tentative="1">
      <w:start w:val="1"/>
      <w:numFmt w:val="lowerRoman"/>
      <w:lvlText w:val="%6."/>
      <w:lvlJc w:val="right"/>
      <w:pPr>
        <w:ind w:left="4680" w:hanging="180"/>
      </w:pPr>
      <w:rPr>
        <w:rFonts w:cs="Times New Roman"/>
      </w:rPr>
    </w:lvl>
    <w:lvl w:ilvl="6" w:tplc="7B889994" w:tentative="1">
      <w:start w:val="1"/>
      <w:numFmt w:val="decimal"/>
      <w:lvlText w:val="%7."/>
      <w:lvlJc w:val="left"/>
      <w:pPr>
        <w:ind w:left="5400" w:hanging="360"/>
      </w:pPr>
      <w:rPr>
        <w:rFonts w:cs="Times New Roman"/>
      </w:rPr>
    </w:lvl>
    <w:lvl w:ilvl="7" w:tplc="561CC394" w:tentative="1">
      <w:start w:val="1"/>
      <w:numFmt w:val="lowerLetter"/>
      <w:lvlText w:val="%8."/>
      <w:lvlJc w:val="left"/>
      <w:pPr>
        <w:ind w:left="6120" w:hanging="360"/>
      </w:pPr>
      <w:rPr>
        <w:rFonts w:cs="Times New Roman"/>
      </w:rPr>
    </w:lvl>
    <w:lvl w:ilvl="8" w:tplc="BD3C5764" w:tentative="1">
      <w:start w:val="1"/>
      <w:numFmt w:val="lowerRoman"/>
      <w:lvlText w:val="%9."/>
      <w:lvlJc w:val="right"/>
      <w:pPr>
        <w:ind w:left="6840" w:hanging="180"/>
      </w:pPr>
      <w:rPr>
        <w:rFonts w:cs="Times New Roman"/>
      </w:rPr>
    </w:lvl>
  </w:abstractNum>
  <w:abstractNum w:abstractNumId="7" w15:restartNumberingAfterBreak="0">
    <w:nsid w:val="23CE514B"/>
    <w:multiLevelType w:val="multilevel"/>
    <w:tmpl w:val="E85EFF5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25FA20CC"/>
    <w:multiLevelType w:val="multilevel"/>
    <w:tmpl w:val="8AFC4FB6"/>
    <w:lvl w:ilvl="0">
      <w:start w:val="7"/>
      <w:numFmt w:val="decimal"/>
      <w:lvlText w:val="%1."/>
      <w:lvlJc w:val="left"/>
      <w:pPr>
        <w:ind w:left="720" w:hanging="360"/>
      </w:pPr>
      <w:rPr>
        <w:rFonts w:hint="default"/>
      </w:rPr>
    </w:lvl>
    <w:lvl w:ilvl="1">
      <w:start w:val="1"/>
      <w:numFmt w:val="decimal"/>
      <w:isLgl/>
      <w:lvlText w:val="%1.%2."/>
      <w:lvlJc w:val="left"/>
      <w:pPr>
        <w:ind w:left="360" w:hanging="360"/>
      </w:pPr>
      <w:rPr>
        <w:rFonts w:hint="default"/>
        <w:b/>
        <w:color w:val="000000"/>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080" w:hanging="720"/>
      </w:pPr>
      <w:rPr>
        <w:rFonts w:hint="default"/>
        <w:b w:val="0"/>
        <w:color w:val="000000"/>
      </w:rPr>
    </w:lvl>
    <w:lvl w:ilvl="4">
      <w:start w:val="1"/>
      <w:numFmt w:val="decimal"/>
      <w:isLgl/>
      <w:lvlText w:val="%1.%2.%3.%4.%5."/>
      <w:lvlJc w:val="left"/>
      <w:pPr>
        <w:ind w:left="1440" w:hanging="1080"/>
      </w:pPr>
      <w:rPr>
        <w:rFonts w:hint="default"/>
        <w:b w:val="0"/>
        <w:color w:val="000000"/>
      </w:rPr>
    </w:lvl>
    <w:lvl w:ilvl="5">
      <w:start w:val="1"/>
      <w:numFmt w:val="decimal"/>
      <w:isLgl/>
      <w:lvlText w:val="%1.%2.%3.%4.%5.%6."/>
      <w:lvlJc w:val="left"/>
      <w:pPr>
        <w:ind w:left="1440" w:hanging="1080"/>
      </w:pPr>
      <w:rPr>
        <w:rFonts w:hint="default"/>
        <w:b w:val="0"/>
        <w:color w:val="000000"/>
      </w:rPr>
    </w:lvl>
    <w:lvl w:ilvl="6">
      <w:start w:val="1"/>
      <w:numFmt w:val="decimal"/>
      <w:isLgl/>
      <w:lvlText w:val="%1.%2.%3.%4.%5.%6.%7."/>
      <w:lvlJc w:val="left"/>
      <w:pPr>
        <w:ind w:left="1800" w:hanging="1440"/>
      </w:pPr>
      <w:rPr>
        <w:rFonts w:hint="default"/>
        <w:b w:val="0"/>
        <w:color w:val="000000"/>
      </w:rPr>
    </w:lvl>
    <w:lvl w:ilvl="7">
      <w:start w:val="1"/>
      <w:numFmt w:val="decimal"/>
      <w:isLgl/>
      <w:lvlText w:val="%1.%2.%3.%4.%5.%6.%7.%8."/>
      <w:lvlJc w:val="left"/>
      <w:pPr>
        <w:ind w:left="1800" w:hanging="1440"/>
      </w:pPr>
      <w:rPr>
        <w:rFonts w:hint="default"/>
        <w:b w:val="0"/>
        <w:color w:val="000000"/>
      </w:rPr>
    </w:lvl>
    <w:lvl w:ilvl="8">
      <w:start w:val="1"/>
      <w:numFmt w:val="decimal"/>
      <w:isLgl/>
      <w:lvlText w:val="%1.%2.%3.%4.%5.%6.%7.%8.%9."/>
      <w:lvlJc w:val="left"/>
      <w:pPr>
        <w:ind w:left="2160" w:hanging="1800"/>
      </w:pPr>
      <w:rPr>
        <w:rFonts w:hint="default"/>
        <w:b w:val="0"/>
        <w:color w:val="000000"/>
      </w:rPr>
    </w:lvl>
  </w:abstractNum>
  <w:abstractNum w:abstractNumId="9" w15:restartNumberingAfterBreak="0">
    <w:nsid w:val="265B32FC"/>
    <w:multiLevelType w:val="multilevel"/>
    <w:tmpl w:val="E85EFF5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B494A8D"/>
    <w:multiLevelType w:val="multilevel"/>
    <w:tmpl w:val="65A01C50"/>
    <w:lvl w:ilvl="0">
      <w:start w:val="1"/>
      <w:numFmt w:val="decimal"/>
      <w:lvlText w:val="%1."/>
      <w:lvlJc w:val="left"/>
      <w:pPr>
        <w:ind w:left="720" w:hanging="360"/>
      </w:pPr>
      <w:rPr>
        <w:rFonts w:cs="Times New Roman" w:hint="default"/>
      </w:rPr>
    </w:lvl>
    <w:lvl w:ilvl="1">
      <w:start w:val="1"/>
      <w:numFmt w:val="decimal"/>
      <w:isLgl/>
      <w:lvlText w:val="%1.%2."/>
      <w:lvlJc w:val="left"/>
      <w:pPr>
        <w:ind w:left="787" w:hanging="360"/>
      </w:pPr>
      <w:rPr>
        <w:rFonts w:cs="Times New Roman" w:hint="default"/>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11" w15:restartNumberingAfterBreak="0">
    <w:nsid w:val="48EA79AA"/>
    <w:multiLevelType w:val="multilevel"/>
    <w:tmpl w:val="9CC23762"/>
    <w:lvl w:ilvl="0">
      <w:start w:val="6"/>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2" w15:restartNumberingAfterBreak="0">
    <w:nsid w:val="49FC7EFB"/>
    <w:multiLevelType w:val="multilevel"/>
    <w:tmpl w:val="848A0BCC"/>
    <w:lvl w:ilvl="0">
      <w:start w:val="8"/>
      <w:numFmt w:val="decimal"/>
      <w:lvlText w:val="%1."/>
      <w:lvlJc w:val="left"/>
      <w:pPr>
        <w:ind w:left="360" w:hanging="360"/>
      </w:pPr>
    </w:lvl>
    <w:lvl w:ilvl="1">
      <w:start w:val="1"/>
      <w:numFmt w:val="decimal"/>
      <w:lvlText w:val="%1.%2."/>
      <w:lvlJc w:val="left"/>
      <w:pPr>
        <w:ind w:left="2204" w:hanging="360"/>
      </w:pPr>
    </w:lvl>
    <w:lvl w:ilvl="2">
      <w:start w:val="1"/>
      <w:numFmt w:val="decimal"/>
      <w:lvlText w:val="%1.%2.%3."/>
      <w:lvlJc w:val="left"/>
      <w:pPr>
        <w:ind w:left="1440" w:hanging="720"/>
      </w:pPr>
      <w:rPr>
        <w:rFonts w:ascii="Times New Roman" w:hAnsi="Times New Roman" w:cs="Times New Roman" w:hint="default"/>
        <w:b w:val="0"/>
        <w:bCs w:val="0"/>
        <w:lang w:val="en-GB"/>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3" w15:restartNumberingAfterBreak="0">
    <w:nsid w:val="4B8F0203"/>
    <w:multiLevelType w:val="multilevel"/>
    <w:tmpl w:val="8B8C1106"/>
    <w:lvl w:ilvl="0">
      <w:start w:val="5"/>
      <w:numFmt w:val="decimal"/>
      <w:lvlText w:val="%1."/>
      <w:lvlJc w:val="left"/>
      <w:pPr>
        <w:ind w:left="360" w:hanging="360"/>
      </w:pPr>
      <w:rPr>
        <w:rFonts w:hint="default"/>
        <w:b/>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4" w15:restartNumberingAfterBreak="0">
    <w:nsid w:val="4EE455EB"/>
    <w:multiLevelType w:val="hybridMultilevel"/>
    <w:tmpl w:val="8EDE3D2E"/>
    <w:lvl w:ilvl="0" w:tplc="A2B8EF14">
      <w:start w:val="1"/>
      <w:numFmt w:val="decimal"/>
      <w:lvlText w:val="4.%1."/>
      <w:lvlJc w:val="left"/>
      <w:pPr>
        <w:ind w:left="785" w:hanging="360"/>
      </w:pPr>
      <w:rPr>
        <w:rFonts w:hint="default"/>
        <w:b w:val="0"/>
        <w:bCs/>
      </w:rPr>
    </w:lvl>
    <w:lvl w:ilvl="1" w:tplc="24647370">
      <w:start w:val="1"/>
      <w:numFmt w:val="decimal"/>
      <w:lvlText w:val="2.1.%2."/>
      <w:lvlJc w:val="left"/>
      <w:pPr>
        <w:ind w:left="861" w:hanging="360"/>
      </w:pPr>
      <w:rPr>
        <w:rFonts w:hint="default"/>
      </w:rPr>
    </w:lvl>
    <w:lvl w:ilvl="2" w:tplc="EA683D82" w:tentative="1">
      <w:start w:val="1"/>
      <w:numFmt w:val="lowerRoman"/>
      <w:lvlText w:val="%3."/>
      <w:lvlJc w:val="right"/>
      <w:pPr>
        <w:ind w:left="1581" w:hanging="180"/>
      </w:pPr>
    </w:lvl>
    <w:lvl w:ilvl="3" w:tplc="09427E9C" w:tentative="1">
      <w:start w:val="1"/>
      <w:numFmt w:val="decimal"/>
      <w:lvlText w:val="%4."/>
      <w:lvlJc w:val="left"/>
      <w:pPr>
        <w:ind w:left="2301" w:hanging="360"/>
      </w:pPr>
    </w:lvl>
    <w:lvl w:ilvl="4" w:tplc="9DF401F4" w:tentative="1">
      <w:start w:val="1"/>
      <w:numFmt w:val="lowerLetter"/>
      <w:lvlText w:val="%5."/>
      <w:lvlJc w:val="left"/>
      <w:pPr>
        <w:ind w:left="3021" w:hanging="360"/>
      </w:pPr>
    </w:lvl>
    <w:lvl w:ilvl="5" w:tplc="37424156" w:tentative="1">
      <w:start w:val="1"/>
      <w:numFmt w:val="lowerRoman"/>
      <w:lvlText w:val="%6."/>
      <w:lvlJc w:val="right"/>
      <w:pPr>
        <w:ind w:left="3741" w:hanging="180"/>
      </w:pPr>
    </w:lvl>
    <w:lvl w:ilvl="6" w:tplc="E2E86262" w:tentative="1">
      <w:start w:val="1"/>
      <w:numFmt w:val="decimal"/>
      <w:lvlText w:val="%7."/>
      <w:lvlJc w:val="left"/>
      <w:pPr>
        <w:ind w:left="4461" w:hanging="360"/>
      </w:pPr>
    </w:lvl>
    <w:lvl w:ilvl="7" w:tplc="E6C01B3C" w:tentative="1">
      <w:start w:val="1"/>
      <w:numFmt w:val="lowerLetter"/>
      <w:lvlText w:val="%8."/>
      <w:lvlJc w:val="left"/>
      <w:pPr>
        <w:ind w:left="5181" w:hanging="360"/>
      </w:pPr>
    </w:lvl>
    <w:lvl w:ilvl="8" w:tplc="39AE5B08" w:tentative="1">
      <w:start w:val="1"/>
      <w:numFmt w:val="lowerRoman"/>
      <w:lvlText w:val="%9."/>
      <w:lvlJc w:val="right"/>
      <w:pPr>
        <w:ind w:left="5901" w:hanging="180"/>
      </w:pPr>
    </w:lvl>
  </w:abstractNum>
  <w:abstractNum w:abstractNumId="15" w15:restartNumberingAfterBreak="0">
    <w:nsid w:val="50290580"/>
    <w:multiLevelType w:val="multilevel"/>
    <w:tmpl w:val="6A7441E4"/>
    <w:lvl w:ilvl="0">
      <w:start w:val="8"/>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6" w15:restartNumberingAfterBreak="0">
    <w:nsid w:val="5C0B6ADE"/>
    <w:multiLevelType w:val="multilevel"/>
    <w:tmpl w:val="8B8C1106"/>
    <w:lvl w:ilvl="0">
      <w:start w:val="5"/>
      <w:numFmt w:val="decimal"/>
      <w:lvlText w:val="%1."/>
      <w:lvlJc w:val="left"/>
      <w:pPr>
        <w:ind w:left="360" w:hanging="360"/>
      </w:pPr>
      <w:rPr>
        <w:rFonts w:hint="default"/>
        <w:b/>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7" w15:restartNumberingAfterBreak="0">
    <w:nsid w:val="5C3103D0"/>
    <w:multiLevelType w:val="multilevel"/>
    <w:tmpl w:val="C6622990"/>
    <w:lvl w:ilvl="0">
      <w:start w:val="7"/>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8" w15:restartNumberingAfterBreak="0">
    <w:nsid w:val="5C7C548C"/>
    <w:multiLevelType w:val="multilevel"/>
    <w:tmpl w:val="8B0E447E"/>
    <w:lvl w:ilvl="0">
      <w:start w:val="3"/>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9" w15:restartNumberingAfterBreak="0">
    <w:nsid w:val="6C8A26A9"/>
    <w:multiLevelType w:val="hybridMultilevel"/>
    <w:tmpl w:val="E9E6D8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55D3647"/>
    <w:multiLevelType w:val="multilevel"/>
    <w:tmpl w:val="E14A6C6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7ED45F2E"/>
    <w:multiLevelType w:val="hybridMultilevel"/>
    <w:tmpl w:val="6088A416"/>
    <w:lvl w:ilvl="0" w:tplc="925C5CEA">
      <w:start w:val="1"/>
      <w:numFmt w:val="decimal"/>
      <w:lvlText w:val="5.%1."/>
      <w:lvlJc w:val="left"/>
      <w:pPr>
        <w:ind w:left="720" w:hanging="360"/>
      </w:pPr>
      <w:rPr>
        <w:rFonts w:hint="default"/>
        <w:b w:val="0"/>
      </w:rPr>
    </w:lvl>
    <w:lvl w:ilvl="1" w:tplc="D082A53E" w:tentative="1">
      <w:start w:val="1"/>
      <w:numFmt w:val="lowerLetter"/>
      <w:lvlText w:val="%2."/>
      <w:lvlJc w:val="left"/>
      <w:pPr>
        <w:ind w:left="1440" w:hanging="360"/>
      </w:pPr>
    </w:lvl>
    <w:lvl w:ilvl="2" w:tplc="CD48D326" w:tentative="1">
      <w:start w:val="1"/>
      <w:numFmt w:val="lowerRoman"/>
      <w:lvlText w:val="%3."/>
      <w:lvlJc w:val="right"/>
      <w:pPr>
        <w:ind w:left="2160" w:hanging="180"/>
      </w:pPr>
    </w:lvl>
    <w:lvl w:ilvl="3" w:tplc="125EFAF2" w:tentative="1">
      <w:start w:val="1"/>
      <w:numFmt w:val="decimal"/>
      <w:lvlText w:val="%4."/>
      <w:lvlJc w:val="left"/>
      <w:pPr>
        <w:ind w:left="2880" w:hanging="360"/>
      </w:pPr>
    </w:lvl>
    <w:lvl w:ilvl="4" w:tplc="CF8259B0" w:tentative="1">
      <w:start w:val="1"/>
      <w:numFmt w:val="lowerLetter"/>
      <w:lvlText w:val="%5."/>
      <w:lvlJc w:val="left"/>
      <w:pPr>
        <w:ind w:left="3600" w:hanging="360"/>
      </w:pPr>
    </w:lvl>
    <w:lvl w:ilvl="5" w:tplc="244274F6" w:tentative="1">
      <w:start w:val="1"/>
      <w:numFmt w:val="lowerRoman"/>
      <w:lvlText w:val="%6."/>
      <w:lvlJc w:val="right"/>
      <w:pPr>
        <w:ind w:left="4320" w:hanging="180"/>
      </w:pPr>
    </w:lvl>
    <w:lvl w:ilvl="6" w:tplc="809EC44C" w:tentative="1">
      <w:start w:val="1"/>
      <w:numFmt w:val="decimal"/>
      <w:lvlText w:val="%7."/>
      <w:lvlJc w:val="left"/>
      <w:pPr>
        <w:ind w:left="5040" w:hanging="360"/>
      </w:pPr>
    </w:lvl>
    <w:lvl w:ilvl="7" w:tplc="0C5431FE" w:tentative="1">
      <w:start w:val="1"/>
      <w:numFmt w:val="lowerLetter"/>
      <w:lvlText w:val="%8."/>
      <w:lvlJc w:val="left"/>
      <w:pPr>
        <w:ind w:left="5760" w:hanging="360"/>
      </w:pPr>
    </w:lvl>
    <w:lvl w:ilvl="8" w:tplc="6D782248" w:tentative="1">
      <w:start w:val="1"/>
      <w:numFmt w:val="lowerRoman"/>
      <w:lvlText w:val="%9."/>
      <w:lvlJc w:val="right"/>
      <w:pPr>
        <w:ind w:left="6480" w:hanging="180"/>
      </w:pPr>
    </w:lvl>
  </w:abstractNum>
  <w:num w:numId="1" w16cid:durableId="843861420">
    <w:abstractNumId w:val="1"/>
  </w:num>
  <w:num w:numId="2" w16cid:durableId="1066953220">
    <w:abstractNumId w:val="10"/>
  </w:num>
  <w:num w:numId="3" w16cid:durableId="768309840">
    <w:abstractNumId w:val="6"/>
  </w:num>
  <w:num w:numId="4" w16cid:durableId="1591233396">
    <w:abstractNumId w:val="21"/>
  </w:num>
  <w:num w:numId="5" w16cid:durableId="1215963554">
    <w:abstractNumId w:val="8"/>
  </w:num>
  <w:num w:numId="6" w16cid:durableId="5795629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21996614">
    <w:abstractNumId w:val="2"/>
  </w:num>
  <w:num w:numId="8" w16cid:durableId="208802276">
    <w:abstractNumId w:val="0"/>
  </w:num>
  <w:num w:numId="9" w16cid:durableId="1657144482">
    <w:abstractNumId w:val="7"/>
  </w:num>
  <w:num w:numId="10" w16cid:durableId="181089063">
    <w:abstractNumId w:val="9"/>
  </w:num>
  <w:num w:numId="11" w16cid:durableId="1564560653">
    <w:abstractNumId w:val="20"/>
  </w:num>
  <w:num w:numId="12" w16cid:durableId="1150365422">
    <w:abstractNumId w:val="14"/>
  </w:num>
  <w:num w:numId="13" w16cid:durableId="196747266">
    <w:abstractNumId w:val="4"/>
  </w:num>
  <w:num w:numId="14" w16cid:durableId="763961661">
    <w:abstractNumId w:val="16"/>
  </w:num>
  <w:num w:numId="15" w16cid:durableId="1701316877">
    <w:abstractNumId w:val="3"/>
  </w:num>
  <w:num w:numId="16" w16cid:durableId="1123647255">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91764039">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99735209">
    <w:abstractNumId w:val="13"/>
  </w:num>
  <w:num w:numId="19" w16cid:durableId="641541861">
    <w:abstractNumId w:val="15"/>
  </w:num>
  <w:num w:numId="20" w16cid:durableId="975448226">
    <w:abstractNumId w:val="1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43682252">
    <w:abstractNumId w:val="18"/>
  </w:num>
  <w:num w:numId="22" w16cid:durableId="609439852">
    <w:abstractNumId w:val="19"/>
  </w:num>
  <w:num w:numId="23" w16cid:durableId="6993618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546"/>
    <w:rsid w:val="00002528"/>
    <w:rsid w:val="00026EAC"/>
    <w:rsid w:val="0004490B"/>
    <w:rsid w:val="00065015"/>
    <w:rsid w:val="00080E6F"/>
    <w:rsid w:val="000A3411"/>
    <w:rsid w:val="000B07B1"/>
    <w:rsid w:val="000C0959"/>
    <w:rsid w:val="000D297E"/>
    <w:rsid w:val="000D5861"/>
    <w:rsid w:val="0010584B"/>
    <w:rsid w:val="00111CB3"/>
    <w:rsid w:val="001202F8"/>
    <w:rsid w:val="00130E6F"/>
    <w:rsid w:val="00142BA4"/>
    <w:rsid w:val="00181ECB"/>
    <w:rsid w:val="001A29DA"/>
    <w:rsid w:val="001A3AED"/>
    <w:rsid w:val="001B35EB"/>
    <w:rsid w:val="001C1D9F"/>
    <w:rsid w:val="001C5B4A"/>
    <w:rsid w:val="001D1F4D"/>
    <w:rsid w:val="001F1513"/>
    <w:rsid w:val="00241389"/>
    <w:rsid w:val="00242AA6"/>
    <w:rsid w:val="002622CB"/>
    <w:rsid w:val="0028680C"/>
    <w:rsid w:val="002A483A"/>
    <w:rsid w:val="002A7297"/>
    <w:rsid w:val="002B0775"/>
    <w:rsid w:val="002B1173"/>
    <w:rsid w:val="002C3238"/>
    <w:rsid w:val="002D042B"/>
    <w:rsid w:val="002E46B6"/>
    <w:rsid w:val="002E7120"/>
    <w:rsid w:val="002F1895"/>
    <w:rsid w:val="002F778F"/>
    <w:rsid w:val="00342A2C"/>
    <w:rsid w:val="00351689"/>
    <w:rsid w:val="00355656"/>
    <w:rsid w:val="00375C7C"/>
    <w:rsid w:val="00392352"/>
    <w:rsid w:val="003A4885"/>
    <w:rsid w:val="003A5438"/>
    <w:rsid w:val="003A687F"/>
    <w:rsid w:val="003A7B8D"/>
    <w:rsid w:val="003B1B67"/>
    <w:rsid w:val="003D025F"/>
    <w:rsid w:val="003D401E"/>
    <w:rsid w:val="00405885"/>
    <w:rsid w:val="004104ED"/>
    <w:rsid w:val="00457E2B"/>
    <w:rsid w:val="00467391"/>
    <w:rsid w:val="00471489"/>
    <w:rsid w:val="0047691A"/>
    <w:rsid w:val="004830CA"/>
    <w:rsid w:val="004A1EAC"/>
    <w:rsid w:val="004C288C"/>
    <w:rsid w:val="004C687A"/>
    <w:rsid w:val="00500150"/>
    <w:rsid w:val="00521B22"/>
    <w:rsid w:val="00542268"/>
    <w:rsid w:val="0054265D"/>
    <w:rsid w:val="00545E9D"/>
    <w:rsid w:val="00546546"/>
    <w:rsid w:val="005711DF"/>
    <w:rsid w:val="005838B2"/>
    <w:rsid w:val="005B0A14"/>
    <w:rsid w:val="005B656A"/>
    <w:rsid w:val="005C2D1E"/>
    <w:rsid w:val="005E2AEB"/>
    <w:rsid w:val="005E2DAE"/>
    <w:rsid w:val="005F1EC9"/>
    <w:rsid w:val="00606472"/>
    <w:rsid w:val="00612302"/>
    <w:rsid w:val="0061282E"/>
    <w:rsid w:val="00624D55"/>
    <w:rsid w:val="00635D1D"/>
    <w:rsid w:val="00644E37"/>
    <w:rsid w:val="006803B9"/>
    <w:rsid w:val="006804E9"/>
    <w:rsid w:val="00680EA0"/>
    <w:rsid w:val="0068272C"/>
    <w:rsid w:val="00691127"/>
    <w:rsid w:val="00693F5C"/>
    <w:rsid w:val="006B0D31"/>
    <w:rsid w:val="006C63CF"/>
    <w:rsid w:val="006E3DAE"/>
    <w:rsid w:val="00753563"/>
    <w:rsid w:val="007552B1"/>
    <w:rsid w:val="007950BB"/>
    <w:rsid w:val="007A07C3"/>
    <w:rsid w:val="007B711D"/>
    <w:rsid w:val="007C02DF"/>
    <w:rsid w:val="007C4D21"/>
    <w:rsid w:val="007E3BA2"/>
    <w:rsid w:val="007E5121"/>
    <w:rsid w:val="007F5026"/>
    <w:rsid w:val="007F5E6D"/>
    <w:rsid w:val="007F7CF2"/>
    <w:rsid w:val="00804EF2"/>
    <w:rsid w:val="0080528F"/>
    <w:rsid w:val="00812CCD"/>
    <w:rsid w:val="008159BB"/>
    <w:rsid w:val="00815CB7"/>
    <w:rsid w:val="008245D7"/>
    <w:rsid w:val="008457BA"/>
    <w:rsid w:val="008463C7"/>
    <w:rsid w:val="00876C51"/>
    <w:rsid w:val="00884CD6"/>
    <w:rsid w:val="008A6D55"/>
    <w:rsid w:val="008C50D1"/>
    <w:rsid w:val="008D2746"/>
    <w:rsid w:val="008E2365"/>
    <w:rsid w:val="00902C40"/>
    <w:rsid w:val="00906F57"/>
    <w:rsid w:val="00916569"/>
    <w:rsid w:val="009168A1"/>
    <w:rsid w:val="00924A1B"/>
    <w:rsid w:val="00935D63"/>
    <w:rsid w:val="00963716"/>
    <w:rsid w:val="0097715A"/>
    <w:rsid w:val="00992408"/>
    <w:rsid w:val="00996A18"/>
    <w:rsid w:val="009B1224"/>
    <w:rsid w:val="009B7F81"/>
    <w:rsid w:val="009C1FC1"/>
    <w:rsid w:val="009C32D4"/>
    <w:rsid w:val="00A03E57"/>
    <w:rsid w:val="00A2375E"/>
    <w:rsid w:val="00A33007"/>
    <w:rsid w:val="00A52F8F"/>
    <w:rsid w:val="00A65F6F"/>
    <w:rsid w:val="00A67CB0"/>
    <w:rsid w:val="00A712A2"/>
    <w:rsid w:val="00A7784B"/>
    <w:rsid w:val="00A83CB9"/>
    <w:rsid w:val="00A96F8E"/>
    <w:rsid w:val="00AC7CED"/>
    <w:rsid w:val="00AD52A3"/>
    <w:rsid w:val="00AF09DD"/>
    <w:rsid w:val="00AF2B56"/>
    <w:rsid w:val="00B03364"/>
    <w:rsid w:val="00B03C48"/>
    <w:rsid w:val="00B13E9B"/>
    <w:rsid w:val="00B17846"/>
    <w:rsid w:val="00B24D9E"/>
    <w:rsid w:val="00B43F2A"/>
    <w:rsid w:val="00B564B6"/>
    <w:rsid w:val="00B617FF"/>
    <w:rsid w:val="00B756F6"/>
    <w:rsid w:val="00B95BD1"/>
    <w:rsid w:val="00BA2181"/>
    <w:rsid w:val="00BB758E"/>
    <w:rsid w:val="00BE1055"/>
    <w:rsid w:val="00C14F80"/>
    <w:rsid w:val="00C335CB"/>
    <w:rsid w:val="00C551C0"/>
    <w:rsid w:val="00C56FB0"/>
    <w:rsid w:val="00C63AFD"/>
    <w:rsid w:val="00C652F7"/>
    <w:rsid w:val="00C8595E"/>
    <w:rsid w:val="00CA4612"/>
    <w:rsid w:val="00CB3B22"/>
    <w:rsid w:val="00CF41C7"/>
    <w:rsid w:val="00CF54F6"/>
    <w:rsid w:val="00D127DB"/>
    <w:rsid w:val="00D14FF1"/>
    <w:rsid w:val="00D2744A"/>
    <w:rsid w:val="00D31466"/>
    <w:rsid w:val="00D36D86"/>
    <w:rsid w:val="00D44FC9"/>
    <w:rsid w:val="00D556FE"/>
    <w:rsid w:val="00D55DCC"/>
    <w:rsid w:val="00D727B9"/>
    <w:rsid w:val="00D74F80"/>
    <w:rsid w:val="00D80B9A"/>
    <w:rsid w:val="00D839C9"/>
    <w:rsid w:val="00D8708E"/>
    <w:rsid w:val="00D959E5"/>
    <w:rsid w:val="00DB5299"/>
    <w:rsid w:val="00DD2351"/>
    <w:rsid w:val="00DD3E21"/>
    <w:rsid w:val="00DD7CF2"/>
    <w:rsid w:val="00E007FC"/>
    <w:rsid w:val="00E21F98"/>
    <w:rsid w:val="00E26B01"/>
    <w:rsid w:val="00E46468"/>
    <w:rsid w:val="00E71B1E"/>
    <w:rsid w:val="00E72A1A"/>
    <w:rsid w:val="00E75F74"/>
    <w:rsid w:val="00EA0382"/>
    <w:rsid w:val="00EA3688"/>
    <w:rsid w:val="00EA5045"/>
    <w:rsid w:val="00ED4054"/>
    <w:rsid w:val="00F9202F"/>
    <w:rsid w:val="00F966CF"/>
    <w:rsid w:val="00FA01AE"/>
    <w:rsid w:val="00FB329F"/>
    <w:rsid w:val="00FC1EC5"/>
    <w:rsid w:val="00FC7A0D"/>
    <w:rsid w:val="00FD095B"/>
    <w:rsid w:val="00FE6EC8"/>
    <w:rsid w:val="00FF0425"/>
    <w:rsid w:val="00FF533C"/>
    <w:rsid w:val="00FF5B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AutoCompressPictures/>
  <w:smartTagType w:namespaceuri="schemas-tilde-lv/tildestengine" w:name="veidnes"/>
  <w:shapeDefaults>
    <o:shapedefaults v:ext="edit" spidmax="1026"/>
    <o:shapelayout v:ext="edit">
      <o:idmap v:ext="edit" data="1"/>
    </o:shapelayout>
  </w:shapeDefaults>
  <w:decimalSymbol w:val=","/>
  <w:listSeparator w:val=";"/>
  <w14:docId w14:val="363187E4"/>
  <w15:docId w15:val="{67834CB3-701B-4671-BEED-9B104C840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DCC"/>
    <w:rPr>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rsid w:val="00827BF2"/>
    <w:pPr>
      <w:jc w:val="both"/>
    </w:pPr>
    <w:rPr>
      <w:b/>
      <w:bCs/>
      <w:sz w:val="28"/>
    </w:rPr>
  </w:style>
  <w:style w:type="character" w:customStyle="1" w:styleId="BodyText2Char">
    <w:name w:val="Body Text 2 Char"/>
    <w:basedOn w:val="DefaultParagraphFont"/>
    <w:link w:val="BodyText2"/>
    <w:uiPriority w:val="99"/>
    <w:semiHidden/>
    <w:rsid w:val="00D379C1"/>
    <w:rPr>
      <w:sz w:val="20"/>
      <w:szCs w:val="20"/>
      <w:lang w:eastAsia="en-US"/>
    </w:rPr>
  </w:style>
  <w:style w:type="paragraph" w:styleId="BlockText">
    <w:name w:val="Block Text"/>
    <w:basedOn w:val="Normal"/>
    <w:uiPriority w:val="99"/>
    <w:rsid w:val="00827BF2"/>
    <w:pPr>
      <w:ind w:left="720" w:right="-1" w:hanging="720"/>
      <w:jc w:val="both"/>
    </w:pPr>
    <w:rPr>
      <w:sz w:val="28"/>
      <w:szCs w:val="24"/>
    </w:rPr>
  </w:style>
  <w:style w:type="paragraph" w:styleId="BalloonText">
    <w:name w:val="Balloon Text"/>
    <w:basedOn w:val="Normal"/>
    <w:link w:val="BalloonTextChar"/>
    <w:uiPriority w:val="99"/>
    <w:semiHidden/>
    <w:rsid w:val="00ED4300"/>
    <w:rPr>
      <w:rFonts w:ascii="Tahoma" w:hAnsi="Tahoma" w:cs="Tahoma"/>
      <w:sz w:val="16"/>
      <w:szCs w:val="16"/>
    </w:rPr>
  </w:style>
  <w:style w:type="character" w:customStyle="1" w:styleId="BalloonTextChar">
    <w:name w:val="Balloon Text Char"/>
    <w:basedOn w:val="DefaultParagraphFont"/>
    <w:link w:val="BalloonText"/>
    <w:uiPriority w:val="99"/>
    <w:semiHidden/>
    <w:rsid w:val="00D379C1"/>
    <w:rPr>
      <w:lang w:eastAsia="en-US"/>
    </w:rPr>
  </w:style>
  <w:style w:type="paragraph" w:styleId="Footer">
    <w:name w:val="footer"/>
    <w:basedOn w:val="Normal"/>
    <w:link w:val="FooterChar"/>
    <w:uiPriority w:val="99"/>
    <w:rsid w:val="00531112"/>
    <w:pPr>
      <w:tabs>
        <w:tab w:val="center" w:pos="4153"/>
        <w:tab w:val="right" w:pos="8306"/>
      </w:tabs>
    </w:pPr>
  </w:style>
  <w:style w:type="character" w:customStyle="1" w:styleId="FooterChar">
    <w:name w:val="Footer Char"/>
    <w:basedOn w:val="DefaultParagraphFont"/>
    <w:link w:val="Footer"/>
    <w:uiPriority w:val="99"/>
    <w:semiHidden/>
    <w:rsid w:val="00D379C1"/>
    <w:rPr>
      <w:sz w:val="20"/>
      <w:szCs w:val="20"/>
      <w:lang w:eastAsia="en-US"/>
    </w:rPr>
  </w:style>
  <w:style w:type="character" w:styleId="PageNumber">
    <w:name w:val="page number"/>
    <w:basedOn w:val="DefaultParagraphFont"/>
    <w:uiPriority w:val="99"/>
    <w:rsid w:val="00531112"/>
    <w:rPr>
      <w:rFonts w:cs="Times New Roman"/>
    </w:rPr>
  </w:style>
  <w:style w:type="character" w:styleId="CommentReference">
    <w:name w:val="annotation reference"/>
    <w:basedOn w:val="DefaultParagraphFont"/>
    <w:uiPriority w:val="99"/>
    <w:rsid w:val="00900F0C"/>
    <w:rPr>
      <w:rFonts w:cs="Times New Roman"/>
      <w:sz w:val="16"/>
      <w:szCs w:val="16"/>
    </w:rPr>
  </w:style>
  <w:style w:type="paragraph" w:styleId="CommentText">
    <w:name w:val="annotation text"/>
    <w:basedOn w:val="Normal"/>
    <w:link w:val="CommentTextChar"/>
    <w:uiPriority w:val="99"/>
    <w:semiHidden/>
    <w:rsid w:val="00900F0C"/>
  </w:style>
  <w:style w:type="character" w:customStyle="1" w:styleId="CommentTextChar">
    <w:name w:val="Comment Text Char"/>
    <w:basedOn w:val="DefaultParagraphFont"/>
    <w:link w:val="CommentText"/>
    <w:uiPriority w:val="99"/>
    <w:semiHidden/>
    <w:rsid w:val="00D379C1"/>
    <w:rPr>
      <w:sz w:val="20"/>
      <w:szCs w:val="20"/>
      <w:lang w:eastAsia="en-US"/>
    </w:rPr>
  </w:style>
  <w:style w:type="paragraph" w:styleId="CommentSubject">
    <w:name w:val="annotation subject"/>
    <w:basedOn w:val="CommentText"/>
    <w:next w:val="CommentText"/>
    <w:link w:val="CommentSubjectChar"/>
    <w:uiPriority w:val="99"/>
    <w:semiHidden/>
    <w:rsid w:val="00900F0C"/>
    <w:rPr>
      <w:b/>
      <w:bCs/>
    </w:rPr>
  </w:style>
  <w:style w:type="character" w:customStyle="1" w:styleId="CommentSubjectChar">
    <w:name w:val="Comment Subject Char"/>
    <w:basedOn w:val="CommentTextChar"/>
    <w:link w:val="CommentSubject"/>
    <w:uiPriority w:val="99"/>
    <w:semiHidden/>
    <w:rsid w:val="00D379C1"/>
    <w:rPr>
      <w:b/>
      <w:bCs/>
      <w:sz w:val="20"/>
      <w:szCs w:val="20"/>
      <w:lang w:eastAsia="en-US"/>
    </w:rPr>
  </w:style>
  <w:style w:type="character" w:styleId="Hyperlink">
    <w:name w:val="Hyperlink"/>
    <w:basedOn w:val="DefaultParagraphFont"/>
    <w:uiPriority w:val="99"/>
    <w:rsid w:val="006F736F"/>
    <w:rPr>
      <w:rFonts w:cs="Times New Roman"/>
      <w:color w:val="0000FF"/>
      <w:u w:val="single"/>
    </w:rPr>
  </w:style>
  <w:style w:type="paragraph" w:styleId="BodyTextIndent">
    <w:name w:val="Body Text Indent"/>
    <w:basedOn w:val="Normal"/>
    <w:link w:val="BodyTextIndentChar"/>
    <w:uiPriority w:val="99"/>
    <w:rsid w:val="00B7125E"/>
    <w:pPr>
      <w:spacing w:after="120"/>
      <w:ind w:left="360"/>
    </w:pPr>
  </w:style>
  <w:style w:type="character" w:customStyle="1" w:styleId="BodyTextIndentChar">
    <w:name w:val="Body Text Indent Char"/>
    <w:basedOn w:val="DefaultParagraphFont"/>
    <w:link w:val="BodyTextIndent"/>
    <w:uiPriority w:val="99"/>
    <w:locked/>
    <w:rsid w:val="00B7125E"/>
    <w:rPr>
      <w:rFonts w:cs="Times New Roman"/>
      <w:lang w:val="lv-LV"/>
    </w:rPr>
  </w:style>
  <w:style w:type="character" w:customStyle="1" w:styleId="style91">
    <w:name w:val="style91"/>
    <w:basedOn w:val="DefaultParagraphFont"/>
    <w:uiPriority w:val="99"/>
    <w:rsid w:val="00B86DF0"/>
    <w:rPr>
      <w:rFonts w:cs="Times New Roman"/>
      <w:sz w:val="18"/>
      <w:szCs w:val="18"/>
    </w:rPr>
  </w:style>
  <w:style w:type="character" w:styleId="Strong">
    <w:name w:val="Strong"/>
    <w:basedOn w:val="DefaultParagraphFont"/>
    <w:uiPriority w:val="22"/>
    <w:qFormat/>
    <w:rsid w:val="00B86DF0"/>
    <w:rPr>
      <w:rFonts w:cs="Times New Roman"/>
      <w:b/>
      <w:bCs/>
    </w:rPr>
  </w:style>
  <w:style w:type="paragraph" w:styleId="ListParagraph">
    <w:name w:val="List Paragraph"/>
    <w:aliases w:val="Virsraksti,2,Saistīto dokumentu saraksts,Syle 1,Numurets,PPS_Bullet,List Paragraph1,Normal bullet 2,Bullet list,H&amp;P List Paragraph,Strip,Colorful List - Accent 12"/>
    <w:basedOn w:val="Normal"/>
    <w:link w:val="ListParagraphChar"/>
    <w:uiPriority w:val="34"/>
    <w:qFormat/>
    <w:rsid w:val="00012E01"/>
    <w:pPr>
      <w:ind w:left="720"/>
      <w:contextualSpacing/>
    </w:pPr>
    <w:rPr>
      <w:sz w:val="24"/>
      <w:szCs w:val="24"/>
      <w:lang w:eastAsia="lv-LV"/>
    </w:rPr>
  </w:style>
  <w:style w:type="table" w:styleId="TableGrid">
    <w:name w:val="Table Grid"/>
    <w:basedOn w:val="TableNormal"/>
    <w:rsid w:val="009B097F"/>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9B44CB"/>
    <w:pPr>
      <w:suppressAutoHyphens/>
      <w:autoSpaceDN w:val="0"/>
      <w:textAlignment w:val="baseline"/>
    </w:pPr>
    <w:rPr>
      <w:kern w:val="3"/>
      <w:sz w:val="20"/>
      <w:szCs w:val="20"/>
      <w:lang w:eastAsia="en-US"/>
    </w:rPr>
  </w:style>
  <w:style w:type="paragraph" w:styleId="Revision">
    <w:name w:val="Revision"/>
    <w:hidden/>
    <w:uiPriority w:val="99"/>
    <w:semiHidden/>
    <w:rsid w:val="002C57EF"/>
    <w:rPr>
      <w:sz w:val="20"/>
      <w:szCs w:val="20"/>
      <w:lang w:eastAsia="en-US"/>
    </w:rPr>
  </w:style>
  <w:style w:type="paragraph" w:styleId="Header">
    <w:name w:val="header"/>
    <w:basedOn w:val="Normal"/>
    <w:link w:val="HeaderChar"/>
    <w:uiPriority w:val="99"/>
    <w:rsid w:val="000B0104"/>
    <w:pPr>
      <w:tabs>
        <w:tab w:val="center" w:pos="4153"/>
        <w:tab w:val="right" w:pos="8306"/>
      </w:tabs>
    </w:pPr>
  </w:style>
  <w:style w:type="character" w:customStyle="1" w:styleId="HeaderChar">
    <w:name w:val="Header Char"/>
    <w:basedOn w:val="DefaultParagraphFont"/>
    <w:link w:val="Header"/>
    <w:uiPriority w:val="99"/>
    <w:locked/>
    <w:rsid w:val="000B0104"/>
    <w:rPr>
      <w:rFonts w:cs="Times New Roman"/>
      <w:lang w:val="lv-LV"/>
    </w:rPr>
  </w:style>
  <w:style w:type="character" w:customStyle="1" w:styleId="ListParagraphChar">
    <w:name w:val="List Paragraph Char"/>
    <w:aliases w:val="Virsraksti Char,2 Char,Saistīto dokumentu saraksts Char,Syle 1 Char,Numurets Char,PPS_Bullet Char,List Paragraph1 Char,Normal bullet 2 Char,Bullet list Char,H&amp;P List Paragraph Char,Strip Char,Colorful List - Accent 12 Char"/>
    <w:link w:val="ListParagraph"/>
    <w:uiPriority w:val="34"/>
    <w:qFormat/>
    <w:rsid w:val="00D35657"/>
    <w:rPr>
      <w:sz w:val="24"/>
      <w:szCs w:val="24"/>
    </w:rPr>
  </w:style>
  <w:style w:type="character" w:customStyle="1" w:styleId="UnresolvedMention1">
    <w:name w:val="Unresolved Mention1"/>
    <w:basedOn w:val="DefaultParagraphFont"/>
    <w:uiPriority w:val="99"/>
    <w:semiHidden/>
    <w:unhideWhenUsed/>
    <w:rsid w:val="003A7B8D"/>
    <w:rPr>
      <w:color w:val="605E5C"/>
      <w:shd w:val="clear" w:color="auto" w:fill="E1DFDD"/>
    </w:rPr>
  </w:style>
  <w:style w:type="character" w:styleId="UnresolvedMention">
    <w:name w:val="Unresolved Mention"/>
    <w:basedOn w:val="DefaultParagraphFont"/>
    <w:uiPriority w:val="99"/>
    <w:semiHidden/>
    <w:unhideWhenUsed/>
    <w:rsid w:val="00963716"/>
    <w:rPr>
      <w:color w:val="605E5C"/>
      <w:shd w:val="clear" w:color="auto" w:fill="E1DFDD"/>
    </w:rPr>
  </w:style>
  <w:style w:type="paragraph" w:styleId="NormalWeb">
    <w:name w:val="Normal (Web)"/>
    <w:basedOn w:val="Normal"/>
    <w:uiPriority w:val="99"/>
    <w:unhideWhenUsed/>
    <w:rsid w:val="000D5861"/>
    <w:pPr>
      <w:spacing w:before="100" w:beforeAutospacing="1" w:after="100" w:afterAutospacing="1"/>
    </w:pPr>
    <w:rPr>
      <w:sz w:val="24"/>
      <w:szCs w:val="24"/>
      <w:lang w:eastAsia="lv-LV"/>
    </w:rPr>
  </w:style>
  <w:style w:type="paragraph" w:styleId="NoSpacing">
    <w:name w:val="No Spacing"/>
    <w:uiPriority w:val="1"/>
    <w:qFormat/>
    <w:rsid w:val="00F966CF"/>
    <w:pPr>
      <w:widowControl w:val="0"/>
    </w:pPr>
    <w:rPr>
      <w:rFonts w:ascii="Calibri" w:eastAsia="Calibri" w:hAnsi="Calibr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925957">
      <w:bodyDiv w:val="1"/>
      <w:marLeft w:val="0"/>
      <w:marRight w:val="0"/>
      <w:marTop w:val="0"/>
      <w:marBottom w:val="0"/>
      <w:divBdr>
        <w:top w:val="none" w:sz="0" w:space="0" w:color="auto"/>
        <w:left w:val="none" w:sz="0" w:space="0" w:color="auto"/>
        <w:bottom w:val="none" w:sz="0" w:space="0" w:color="auto"/>
        <w:right w:val="none" w:sz="0" w:space="0" w:color="auto"/>
      </w:divBdr>
    </w:div>
    <w:div w:id="542181186">
      <w:bodyDiv w:val="1"/>
      <w:marLeft w:val="0"/>
      <w:marRight w:val="0"/>
      <w:marTop w:val="0"/>
      <w:marBottom w:val="0"/>
      <w:divBdr>
        <w:top w:val="none" w:sz="0" w:space="0" w:color="auto"/>
        <w:left w:val="none" w:sz="0" w:space="0" w:color="auto"/>
        <w:bottom w:val="none" w:sz="0" w:space="0" w:color="auto"/>
        <w:right w:val="none" w:sz="0" w:space="0" w:color="auto"/>
      </w:divBdr>
    </w:div>
    <w:div w:id="749230448">
      <w:bodyDiv w:val="1"/>
      <w:marLeft w:val="0"/>
      <w:marRight w:val="0"/>
      <w:marTop w:val="0"/>
      <w:marBottom w:val="0"/>
      <w:divBdr>
        <w:top w:val="none" w:sz="0" w:space="0" w:color="auto"/>
        <w:left w:val="none" w:sz="0" w:space="0" w:color="auto"/>
        <w:bottom w:val="none" w:sz="0" w:space="0" w:color="auto"/>
        <w:right w:val="none" w:sz="0" w:space="0" w:color="auto"/>
      </w:divBdr>
    </w:div>
    <w:div w:id="14735170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EAF6B6BFDD7FF146A13CF12C7E5B9089" ma:contentTypeVersion="0" ma:contentTypeDescription="Izveidot jaunu dokumentu." ma:contentTypeScope="" ma:versionID="17947f29f3e56765d32c322a3c27d312">
  <xsd:schema xmlns:xsd="http://www.w3.org/2001/XMLSchema" xmlns:xs="http://www.w3.org/2001/XMLSchema" xmlns:p="http://schemas.microsoft.com/office/2006/metadata/properties" targetNamespace="http://schemas.microsoft.com/office/2006/metadata/properties" ma:root="true" ma:fieldsID="ea38c56bd2b816e995eaa7588db9f73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66CED-3CC3-4F05-AF98-7DD61E0D38DF}">
  <ds:schemaRefs>
    <ds:schemaRef ds:uri="http://schemas.microsoft.com/sharepoint/v3/contenttype/forms"/>
  </ds:schemaRefs>
</ds:datastoreItem>
</file>

<file path=customXml/itemProps2.xml><?xml version="1.0" encoding="utf-8"?>
<ds:datastoreItem xmlns:ds="http://schemas.openxmlformats.org/officeDocument/2006/customXml" ds:itemID="{73FFF622-EE56-4091-A3C9-58AA11E70E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B0C8DFC-DCA6-4564-9FF9-1503BC60C98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2F5D2D0-3CDF-4D75-BBB8-326D026D6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Pages>
  <Words>7887</Words>
  <Characters>4496</Characters>
  <Application>Microsoft Office Word</Application>
  <DocSecurity>0</DocSecurity>
  <Lines>37</Lines>
  <Paragraphs>24</Paragraphs>
  <ScaleCrop>false</ScaleCrop>
  <HeadingPairs>
    <vt:vector size="2" baseType="variant">
      <vt:variant>
        <vt:lpstr>Title</vt:lpstr>
      </vt:variant>
      <vt:variant>
        <vt:i4>1</vt:i4>
      </vt:variant>
    </vt:vector>
  </HeadingPairs>
  <TitlesOfParts>
    <vt:vector size="1" baseType="lpstr">
      <vt:lpstr>LĪGUMS Nr</vt:lpstr>
    </vt:vector>
  </TitlesOfParts>
  <Company>VID</Company>
  <LinksUpToDate>false</LinksUpToDate>
  <CharactersWithSpaces>12359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LĪGUMS Nr</dc:title>
  <dc:subject/>
  <dc:creator>Ilze Slobodeņuka</dc:creator>
  <cp:keywords/>
  <dc:description/>
  <cp:lastModifiedBy>Jana Lāce</cp:lastModifiedBy>
  <cp:revision>10</cp:revision>
  <cp:lastPrinted>2016-01-14T06:56:00Z</cp:lastPrinted>
  <dcterms:created xsi:type="dcterms:W3CDTF">2026-10-13T13:19:00Z</dcterms:created>
  <dcterms:modified xsi:type="dcterms:W3CDTF">2026-10-14T10:36:00Z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0x010100EAF6B6BFDD7FF146A13CF12C7E5B9089</vt:lpwstr>
  </property>
</Properties>
</file>