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253"/>
        <w:gridCol w:w="1843"/>
        <w:gridCol w:w="2403"/>
      </w:tblGrid>
      <w:tr w:rsidR="00B330EB" w:rsidRPr="00326F16" w14:paraId="592DCC3C" w14:textId="77777777" w:rsidTr="00361C4E">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262"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286"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361C4E">
        <w:trPr>
          <w:trHeight w:val="563"/>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102B877B" w:rsidR="00600510" w:rsidRPr="00702CF4" w:rsidRDefault="003F3662" w:rsidP="00702CF4">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mantas</w:t>
            </w:r>
            <w:r w:rsidR="00F216D5" w:rsidRPr="00BA7ACE">
              <w:rPr>
                <w:rFonts w:eastAsia="Times New Roman" w:cs="Times New Roman"/>
                <w:lang w:eastAsia="lv-LV"/>
              </w:rPr>
              <w:t xml:space="preserve"> –</w:t>
            </w:r>
            <w:r w:rsidR="00A726B1">
              <w:rPr>
                <w:rFonts w:eastAsia="Times New Roman" w:cs="Times New Roman"/>
                <w:lang w:eastAsia="lv-LV"/>
              </w:rPr>
              <w:t xml:space="preserve"> dažād</w:t>
            </w:r>
            <w:r w:rsidR="006220FD">
              <w:rPr>
                <w:rFonts w:eastAsia="Times New Roman" w:cs="Times New Roman"/>
                <w:lang w:eastAsia="lv-LV"/>
              </w:rPr>
              <w:t>u</w:t>
            </w:r>
            <w:r w:rsidR="00A726B1">
              <w:rPr>
                <w:rFonts w:eastAsia="Times New Roman" w:cs="Times New Roman"/>
                <w:lang w:eastAsia="lv-LV"/>
              </w:rPr>
              <w:t xml:space="preserve"> </w:t>
            </w:r>
            <w:r w:rsidR="00A726B1">
              <w:rPr>
                <w:rFonts w:eastAsia="Times New Roman" w:cs="Times New Roman"/>
                <w:bCs/>
                <w:szCs w:val="24"/>
                <w:lang w:eastAsia="lv-LV"/>
              </w:rPr>
              <w:t>apav</w:t>
            </w:r>
            <w:r w:rsidR="006220FD">
              <w:rPr>
                <w:rFonts w:eastAsia="Times New Roman" w:cs="Times New Roman"/>
                <w:bCs/>
                <w:szCs w:val="24"/>
                <w:lang w:eastAsia="lv-LV"/>
              </w:rPr>
              <w:t>u</w:t>
            </w:r>
            <w:r w:rsidR="007A7D52">
              <w:rPr>
                <w:rFonts w:eastAsia="Times New Roman" w:cs="Times New Roman"/>
                <w:bCs/>
                <w:szCs w:val="24"/>
                <w:lang w:eastAsia="lv-LV"/>
              </w:rPr>
              <w:t xml:space="preserve"> </w:t>
            </w:r>
            <w:r w:rsidR="00B246AB" w:rsidRPr="00BA7ACE">
              <w:rPr>
                <w:rFonts w:eastAsia="Times New Roman" w:cs="Times New Roman"/>
                <w:lang w:eastAsia="lv-LV"/>
              </w:rPr>
              <w:t>(turpmāk – Manta)</w:t>
            </w:r>
            <w:r w:rsidR="00032BA4">
              <w:rPr>
                <w:rFonts w:eastAsia="Times New Roman" w:cs="Times New Roman"/>
                <w:lang w:eastAsia="lv-LV"/>
              </w:rPr>
              <w:t xml:space="preserve">, kuri atrodas </w:t>
            </w:r>
            <w:r w:rsidR="00032BA4">
              <w:rPr>
                <w:rFonts w:eastAsia="Times New Roman" w:cs="Times New Roman"/>
                <w:szCs w:val="24"/>
                <w:lang w:eastAsia="lv-LV"/>
              </w:rPr>
              <w:t>Piedrujas ielā 20, Rīgā,</w:t>
            </w:r>
            <w:r w:rsidR="001C7CCA" w:rsidRPr="00BA7ACE">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025A2BC7"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B330EB" w:rsidRPr="00326F16" w14:paraId="3B434F57" w14:textId="77777777" w:rsidTr="00361C4E">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1" w:name="_Hlk41290665"/>
          </w:p>
        </w:tc>
        <w:tc>
          <w:tcPr>
            <w:tcW w:w="2276" w:type="pct"/>
            <w:tcBorders>
              <w:top w:val="single" w:sz="4" w:space="0" w:color="auto"/>
              <w:left w:val="single" w:sz="4" w:space="0" w:color="auto"/>
              <w:bottom w:val="single" w:sz="4" w:space="0" w:color="auto"/>
            </w:tcBorders>
          </w:tcPr>
          <w:p w14:paraId="038409C5" w14:textId="026D4102" w:rsidR="007C2416" w:rsidRPr="003D2490" w:rsidRDefault="00A726B1" w:rsidP="00702CF4">
            <w:pPr>
              <w:pStyle w:val="Style9"/>
              <w:shd w:val="clear" w:color="auto" w:fill="auto"/>
              <w:tabs>
                <w:tab w:val="left" w:pos="1499"/>
              </w:tabs>
              <w:spacing w:before="0" w:after="0"/>
              <w:ind w:left="108" w:right="130" w:firstLine="0"/>
              <w:jc w:val="both"/>
              <w:rPr>
                <w:rFonts w:eastAsia="Times New Roman" w:cs="Times New Roman"/>
                <w:iCs/>
                <w:lang w:eastAsia="lv-LV"/>
              </w:rPr>
            </w:pPr>
            <w:bookmarkStart w:id="2" w:name="_Hlk64549706"/>
            <w:r w:rsidRPr="003D2490">
              <w:rPr>
                <w:rFonts w:eastAsia="Times New Roman" w:cs="Times New Roman"/>
                <w:iCs/>
                <w:lang w:eastAsia="lv-LV"/>
              </w:rPr>
              <w:t>Dažādu apavu</w:t>
            </w:r>
            <w:r w:rsidR="00975309" w:rsidRPr="003D2490">
              <w:rPr>
                <w:rFonts w:eastAsia="Times New Roman" w:cs="Times New Roman"/>
                <w:iCs/>
                <w:lang w:eastAsia="lv-LV"/>
              </w:rPr>
              <w:t xml:space="preserve"> pāri</w:t>
            </w:r>
            <w:r w:rsidR="006611CE">
              <w:rPr>
                <w:rFonts w:eastAsia="Times New Roman" w:cs="Times New Roman"/>
                <w:iCs/>
                <w:lang w:eastAsia="lv-LV"/>
              </w:rPr>
              <w:t>,</w:t>
            </w:r>
            <w:r w:rsidR="007622A2">
              <w:rPr>
                <w:rFonts w:eastAsia="Times New Roman" w:cs="Times New Roman"/>
                <w:iCs/>
                <w:lang w:eastAsia="lv-LV"/>
              </w:rPr>
              <w:t xml:space="preserve"> kuri</w:t>
            </w:r>
            <w:r w:rsidRPr="003D2490">
              <w:rPr>
                <w:rFonts w:eastAsia="Times New Roman" w:cs="Times New Roman"/>
                <w:iCs/>
                <w:lang w:eastAsia="lv-LV"/>
              </w:rPr>
              <w:t xml:space="preserve"> iepako</w:t>
            </w:r>
            <w:r w:rsidR="00A52A5C">
              <w:rPr>
                <w:rFonts w:eastAsia="Times New Roman" w:cs="Times New Roman"/>
                <w:iCs/>
                <w:lang w:eastAsia="lv-LV"/>
              </w:rPr>
              <w:t>t</w:t>
            </w:r>
            <w:r w:rsidR="00975309">
              <w:rPr>
                <w:rFonts w:eastAsia="Times New Roman" w:cs="Times New Roman"/>
                <w:iCs/>
                <w:lang w:eastAsia="lv-LV"/>
              </w:rPr>
              <w:t>i</w:t>
            </w:r>
            <w:r w:rsidR="00DE1170" w:rsidRPr="003D2490">
              <w:rPr>
                <w:rFonts w:eastAsia="Times New Roman" w:cs="Times New Roman"/>
                <w:iCs/>
                <w:lang w:eastAsia="lv-LV"/>
              </w:rPr>
              <w:t xml:space="preserve"> </w:t>
            </w:r>
            <w:bookmarkEnd w:id="2"/>
            <w:r w:rsidR="00DE1170" w:rsidRPr="003D2490">
              <w:rPr>
                <w:rFonts w:eastAsia="Times New Roman" w:cs="Times New Roman"/>
                <w:iCs/>
                <w:lang w:eastAsia="lv-LV"/>
              </w:rPr>
              <w:t xml:space="preserve">kartona kastēs </w:t>
            </w:r>
            <w:r w:rsidR="00DE1170" w:rsidRPr="00361C4E">
              <w:rPr>
                <w:rFonts w:eastAsia="Times New Roman" w:cs="Times New Roman"/>
                <w:iCs/>
                <w:lang w:eastAsia="lv-LV"/>
              </w:rPr>
              <w:t>(</w:t>
            </w:r>
            <w:r w:rsidR="00DE1170" w:rsidRPr="00361C4E">
              <w:rPr>
                <w:rFonts w:eastAsia="Times New Roman" w:cs="Times New Roman"/>
                <w:i/>
                <w:iCs/>
                <w:lang w:eastAsia="lv-LV"/>
              </w:rPr>
              <w:t>skatīt attēlu</w:t>
            </w:r>
            <w:r w:rsidR="003A78E1" w:rsidRPr="00361C4E">
              <w:rPr>
                <w:rFonts w:eastAsia="Times New Roman" w:cs="Times New Roman"/>
                <w:i/>
                <w:iCs/>
                <w:lang w:eastAsia="lv-LV"/>
              </w:rPr>
              <w:t>s Nr.1</w:t>
            </w:r>
            <w:r w:rsidR="00EB7798">
              <w:rPr>
                <w:rFonts w:eastAsia="Times New Roman" w:cs="Times New Roman"/>
                <w:i/>
                <w:iCs/>
                <w:lang w:eastAsia="lv-LV"/>
              </w:rPr>
              <w:t>.</w:t>
            </w:r>
            <w:r w:rsidR="003A78E1" w:rsidRPr="00361C4E">
              <w:rPr>
                <w:rFonts w:eastAsia="Times New Roman" w:cs="Times New Roman"/>
                <w:i/>
                <w:iCs/>
                <w:lang w:eastAsia="lv-LV"/>
              </w:rPr>
              <w:t>- 4</w:t>
            </w:r>
            <w:r w:rsidR="00EB7798">
              <w:rPr>
                <w:rFonts w:eastAsia="Times New Roman" w:cs="Times New Roman"/>
                <w:i/>
                <w:iCs/>
                <w:lang w:eastAsia="lv-LV"/>
              </w:rPr>
              <w:t>.</w:t>
            </w:r>
            <w:r w:rsidR="003A78E1" w:rsidRPr="00361C4E">
              <w:rPr>
                <w:rFonts w:eastAsia="Times New Roman" w:cs="Times New Roman"/>
                <w:i/>
                <w:iCs/>
                <w:lang w:eastAsia="lv-LV"/>
              </w:rPr>
              <w:t>)</w:t>
            </w:r>
          </w:p>
        </w:tc>
        <w:tc>
          <w:tcPr>
            <w:tcW w:w="986" w:type="pct"/>
            <w:tcBorders>
              <w:top w:val="single" w:sz="4" w:space="0" w:color="auto"/>
              <w:left w:val="single" w:sz="4" w:space="0" w:color="auto"/>
              <w:bottom w:val="single" w:sz="4" w:space="0" w:color="auto"/>
            </w:tcBorders>
          </w:tcPr>
          <w:p w14:paraId="2829A738" w14:textId="3463A96B" w:rsidR="00A720AC" w:rsidRPr="002A3286" w:rsidRDefault="00A726B1">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8126 pāri</w:t>
            </w:r>
            <w:r w:rsidR="006611CE">
              <w:rPr>
                <w:rFonts w:eastAsia="Times New Roman" w:cs="Times New Roman"/>
                <w:bCs/>
                <w:szCs w:val="24"/>
                <w:lang w:eastAsia="lv-LV"/>
              </w:rPr>
              <w:t xml:space="preserve">  (993 kartona kastēs)</w:t>
            </w:r>
          </w:p>
        </w:tc>
        <w:tc>
          <w:tcPr>
            <w:tcW w:w="1286"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1"/>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77777777"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6A50CB44"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r w:rsidR="00DE1170">
              <w:rPr>
                <w:rFonts w:eastAsia="Times New Roman" w:cs="Times New Roman"/>
                <w:szCs w:val="24"/>
                <w:lang w:eastAsia="lv-LV"/>
              </w:rPr>
              <w:t>Piedrujas iel</w:t>
            </w:r>
            <w:r w:rsidR="00A5563F">
              <w:rPr>
                <w:rFonts w:eastAsia="Times New Roman" w:cs="Times New Roman"/>
                <w:szCs w:val="24"/>
                <w:lang w:eastAsia="lv-LV"/>
              </w:rPr>
              <w:t>a</w:t>
            </w:r>
            <w:r w:rsidR="00DE1170">
              <w:rPr>
                <w:rFonts w:eastAsia="Times New Roman" w:cs="Times New Roman"/>
                <w:szCs w:val="24"/>
                <w:lang w:eastAsia="lv-LV"/>
              </w:rPr>
              <w:t xml:space="preserve"> 20, Rīga</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8B2723F" w14:textId="0B366E89" w:rsidR="00E31B77" w:rsidRPr="00326F16" w:rsidRDefault="00E31B77" w:rsidP="00F14257">
            <w:pPr>
              <w:ind w:left="140" w:right="130"/>
              <w:jc w:val="both"/>
              <w:rPr>
                <w:rFonts w:eastAsia="Times New Roman" w:cs="Times New Roman"/>
                <w:szCs w:val="24"/>
                <w:lang w:eastAsia="lv-LV"/>
              </w:rPr>
            </w:pPr>
            <w:r>
              <w:rPr>
                <w:rFonts w:eastAsia="Times New Roman" w:cs="Times New Roman"/>
                <w:szCs w:val="24"/>
                <w:lang w:eastAsia="lv-LV"/>
              </w:rPr>
              <w:t xml:space="preserve">Vienoties par </w:t>
            </w:r>
            <w:r w:rsidRPr="00E56113">
              <w:rPr>
                <w:rFonts w:eastAsia="Times New Roman" w:cs="Times New Roman"/>
                <w:szCs w:val="24"/>
                <w:lang w:eastAsia="lv-LV"/>
              </w:rPr>
              <w:t xml:space="preserve">valstij piekritīgās mantas apskates laiku iespējams iepriekš sazinoties ar </w:t>
            </w:r>
            <w:r>
              <w:rPr>
                <w:rFonts w:eastAsia="Times New Roman" w:cs="Times New Roman"/>
                <w:szCs w:val="24"/>
                <w:lang w:eastAsia="lv-LV"/>
              </w:rPr>
              <w:t xml:space="preserve">VID </w:t>
            </w:r>
            <w:r w:rsidRPr="00E56113">
              <w:rPr>
                <w:rFonts w:eastAsia="Times New Roman" w:cs="Times New Roman"/>
                <w:szCs w:val="24"/>
                <w:lang w:eastAsia="lv-LV"/>
              </w:rPr>
              <w:t>Finanšu pārvaldes Iepirkumu un valstij piekritīgās mantas daļas vecāko iepirkumu speciālist</w:t>
            </w:r>
            <w:r w:rsidR="00DE1170">
              <w:rPr>
                <w:rFonts w:eastAsia="Times New Roman" w:cs="Times New Roman"/>
                <w:szCs w:val="24"/>
                <w:lang w:eastAsia="lv-LV"/>
              </w:rPr>
              <w:t>i</w:t>
            </w:r>
            <w:r w:rsidRPr="00E56113">
              <w:rPr>
                <w:rFonts w:eastAsia="Times New Roman" w:cs="Times New Roman"/>
                <w:szCs w:val="24"/>
                <w:lang w:eastAsia="lv-LV"/>
              </w:rPr>
              <w:t xml:space="preserve"> </w:t>
            </w:r>
            <w:r w:rsidR="00DE1170">
              <w:rPr>
                <w:rFonts w:eastAsia="Times New Roman" w:cs="Times New Roman"/>
                <w:szCs w:val="24"/>
                <w:lang w:eastAsia="lv-LV"/>
              </w:rPr>
              <w:t>Dinu Alberti</w:t>
            </w:r>
            <w:r w:rsidRPr="00E56113">
              <w:rPr>
                <w:rFonts w:eastAsia="Times New Roman" w:cs="Times New Roman"/>
                <w:szCs w:val="24"/>
                <w:lang w:eastAsia="lv-LV"/>
              </w:rPr>
              <w:t>, e-pasts:</w:t>
            </w:r>
            <w:r>
              <w:rPr>
                <w:rFonts w:eastAsia="Times New Roman" w:cs="Times New Roman"/>
                <w:szCs w:val="24"/>
                <w:lang w:eastAsia="lv-LV"/>
              </w:rPr>
              <w:t xml:space="preserve"> </w:t>
            </w:r>
            <w:r w:rsidR="00F67DD2">
              <w:rPr>
                <w:rStyle w:val="Hyperlink"/>
              </w:rPr>
              <w:t>D</w:t>
            </w:r>
            <w:r w:rsidR="00DE1170">
              <w:rPr>
                <w:rStyle w:val="Hyperlink"/>
              </w:rPr>
              <w:t>ina.</w:t>
            </w:r>
            <w:r w:rsidR="00F67DD2">
              <w:rPr>
                <w:rStyle w:val="Hyperlink"/>
              </w:rPr>
              <w:t>A</w:t>
            </w:r>
            <w:r w:rsidR="00DE1170">
              <w:rPr>
                <w:rStyle w:val="Hyperlink"/>
              </w:rPr>
              <w:t>lberte</w:t>
            </w:r>
            <w:r>
              <w:rPr>
                <w:rStyle w:val="Hyperlink"/>
                <w:rFonts w:eastAsia="Times New Roman" w:cs="Times New Roman"/>
                <w:szCs w:val="24"/>
                <w:lang w:eastAsia="lv-LV"/>
              </w:rPr>
              <w:t>@vid.gov.lv</w:t>
            </w:r>
            <w:r w:rsidRPr="00E56113">
              <w:rPr>
                <w:rFonts w:eastAsia="Times New Roman" w:cs="Times New Roman"/>
                <w:szCs w:val="24"/>
                <w:lang w:eastAsia="lv-LV"/>
              </w:rPr>
              <w:t>, tel.</w:t>
            </w:r>
            <w:r>
              <w:rPr>
                <w:rFonts w:eastAsia="Times New Roman" w:cs="Times New Roman"/>
                <w:szCs w:val="24"/>
                <w:lang w:eastAsia="lv-LV"/>
              </w:rPr>
              <w:t xml:space="preserve"> </w:t>
            </w:r>
            <w:r w:rsidR="00DE1170">
              <w:rPr>
                <w:rFonts w:eastAsia="Times New Roman" w:cs="Times New Roman"/>
                <w:szCs w:val="24"/>
                <w:lang w:eastAsia="lv-LV"/>
              </w:rPr>
              <w:t>67120202</w:t>
            </w:r>
            <w:r>
              <w:rPr>
                <w:rFonts w:eastAsia="Times New Roman" w:cs="Times New Roman"/>
                <w:szCs w:val="24"/>
                <w:lang w:eastAsia="lv-LV"/>
              </w:rPr>
              <w:t>, mob.tel.</w:t>
            </w:r>
            <w:r w:rsidR="00DE1170">
              <w:rPr>
                <w:rFonts w:eastAsia="Times New Roman" w:cs="Times New Roman"/>
                <w:szCs w:val="24"/>
                <w:lang w:eastAsia="lv-LV"/>
              </w:rPr>
              <w:t xml:space="preserve"> 28662300</w:t>
            </w:r>
            <w:r w:rsidRPr="00E56113">
              <w:rPr>
                <w:rFonts w:eastAsia="Times New Roman" w:cs="Times New Roman"/>
                <w:szCs w:val="24"/>
                <w:lang w:eastAsia="lv-LV"/>
              </w:rPr>
              <w:t>.</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D96924B" w14:textId="6F1C7E03" w:rsidR="00E31B77" w:rsidRPr="00E36523" w:rsidRDefault="00E31B77" w:rsidP="00F14257">
            <w:pPr>
              <w:tabs>
                <w:tab w:val="left" w:pos="1108"/>
              </w:tabs>
              <w:ind w:left="140" w:right="130"/>
              <w:jc w:val="both"/>
              <w:rPr>
                <w:rFonts w:eastAsia="Times New Roman" w:cs="Times New Roman"/>
                <w:szCs w:val="24"/>
                <w:lang w:eastAsia="lv-LV"/>
              </w:rPr>
            </w:pPr>
            <w:r w:rsidRPr="00E36523">
              <w:rPr>
                <w:rFonts w:eastAsia="Times New Roman" w:cs="Times New Roman"/>
                <w:szCs w:val="24"/>
                <w:lang w:eastAsia="lv-LV"/>
              </w:rPr>
              <w:t>Komersants papildu informāciju</w:t>
            </w:r>
            <w:r w:rsidR="0025648D">
              <w:rPr>
                <w:rFonts w:eastAsia="Times New Roman" w:cs="Times New Roman"/>
                <w:szCs w:val="24"/>
                <w:lang w:eastAsia="lv-LV"/>
              </w:rPr>
              <w:t>*</w:t>
            </w:r>
            <w:r w:rsidRPr="00E36523">
              <w:rPr>
                <w:rFonts w:eastAsia="Times New Roman" w:cs="Times New Roman"/>
                <w:szCs w:val="24"/>
                <w:lang w:eastAsia="lv-LV"/>
              </w:rPr>
              <w:t xml:space="preserve"> var pieprasīt ne vēlāk kā 2 (divas) darba dienas pirms piedāvājumu iesniegšanas </w:t>
            </w:r>
            <w:r>
              <w:rPr>
                <w:rFonts w:eastAsia="Times New Roman" w:cs="Times New Roman"/>
                <w:szCs w:val="24"/>
                <w:lang w:eastAsia="lv-LV"/>
              </w:rPr>
              <w:t>termiņa beigām</w:t>
            </w:r>
            <w:r w:rsidRPr="00E36523">
              <w:rPr>
                <w:rFonts w:eastAsia="Times New Roman" w:cs="Times New Roman"/>
                <w:szCs w:val="24"/>
                <w:lang w:eastAsia="lv-LV"/>
              </w:rPr>
              <w:t xml:space="preserve">, jautājumu nosūtot uz Tehniskā piedāvājuma </w:t>
            </w:r>
            <w:r>
              <w:rPr>
                <w:rFonts w:eastAsia="Times New Roman" w:cs="Times New Roman"/>
                <w:szCs w:val="24"/>
                <w:lang w:eastAsia="lv-LV"/>
              </w:rPr>
              <w:t>3</w:t>
            </w:r>
            <w:r w:rsidRPr="00E36523">
              <w:rPr>
                <w:rFonts w:eastAsia="Times New Roman" w:cs="Times New Roman"/>
                <w:szCs w:val="24"/>
                <w:lang w:eastAsia="lv-LV"/>
              </w:rPr>
              <w:t xml:space="preserve">.2.apakšpunktā norādītās kontaktpersonas e-pasta adresi. </w:t>
            </w:r>
          </w:p>
          <w:p w14:paraId="36B6C0E4" w14:textId="77777777" w:rsidR="00E31B77" w:rsidRDefault="00E31B77" w:rsidP="00F14257">
            <w:pPr>
              <w:ind w:left="140" w:right="130"/>
              <w:jc w:val="both"/>
              <w:rPr>
                <w:rFonts w:eastAsia="Times New Roman" w:cs="Times New Roman"/>
                <w:szCs w:val="24"/>
                <w:lang w:eastAsia="lv-LV"/>
              </w:rPr>
            </w:pPr>
            <w:r w:rsidRPr="00E36523">
              <w:rPr>
                <w:rFonts w:eastAsia="Times New Roman" w:cs="Times New Roman"/>
                <w:szCs w:val="24"/>
                <w:lang w:eastAsia="lv-LV"/>
              </w:rPr>
              <w:t>Atbilde uz jautājumu tiks publicēta VID mājaslapas sadaļā “Rīcība ar valstij piekritīgo mantu” Tehniskā piedāvājuma 1.1.apakšpunktā noteiktā priekšmeta cenu aptaujas paziņojumā.</w:t>
            </w:r>
          </w:p>
          <w:p w14:paraId="1F692FE4" w14:textId="1EE6FC05" w:rsidR="0025648D" w:rsidRPr="0025648D" w:rsidRDefault="0025648D" w:rsidP="00F14257">
            <w:pPr>
              <w:ind w:left="140" w:right="130"/>
              <w:jc w:val="both"/>
              <w:rPr>
                <w:rFonts w:eastAsia="Times New Roman" w:cs="Times New Roman"/>
                <w:sz w:val="22"/>
                <w:lang w:eastAsia="lv-LV"/>
              </w:rPr>
            </w:pPr>
            <w:r w:rsidRPr="0025648D">
              <w:rPr>
                <w:rFonts w:eastAsia="Times New Roman" w:cs="Times New Roman"/>
                <w:i/>
                <w:sz w:val="22"/>
                <w:lang w:eastAsia="lv-LV"/>
              </w:rPr>
              <w:t>* Jautājumus vai papildu informāciju par cenu aptauju komersants pieprasa rakstveidā, tos sūtot uz kontaktpersonas e-pasta adresi. Mutvārdos sniegtā informācija nav saistoša.</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B330EB" w:rsidRPr="00326F16" w14:paraId="4F580A16" w14:textId="77777777" w:rsidTr="00361C4E">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262" w:type="pct"/>
            <w:gridSpan w:val="2"/>
            <w:tcBorders>
              <w:top w:val="single" w:sz="4" w:space="0" w:color="auto"/>
              <w:bottom w:val="single" w:sz="4" w:space="0" w:color="auto"/>
            </w:tcBorders>
          </w:tcPr>
          <w:p w14:paraId="7373A4E2" w14:textId="0561803B"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 xml:space="preserve">100% apmērā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 līguma noslēgšanas dienas.</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VID ir tiesības izbeigt līgumu.</w:t>
            </w:r>
            <w:r w:rsidR="0033614E" w:rsidRPr="00702CF4">
              <w:rPr>
                <w:rFonts w:eastAsia="Times New Roman" w:cs="Times New Roman"/>
                <w:lang w:eastAsia="lv-LV"/>
              </w:rPr>
              <w:t xml:space="preserve"> </w:t>
            </w:r>
            <w:r w:rsidR="00EA3D30" w:rsidRPr="00702CF4">
              <w:rPr>
                <w:rFonts w:eastAsia="Times New Roman" w:cs="Times New Roman"/>
                <w:lang w:eastAsia="lv-LV"/>
              </w:rPr>
              <w:t xml:space="preserve"> </w:t>
            </w:r>
          </w:p>
        </w:tc>
        <w:tc>
          <w:tcPr>
            <w:tcW w:w="1286"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361C4E">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262" w:type="pct"/>
            <w:gridSpan w:val="2"/>
            <w:tcBorders>
              <w:top w:val="single" w:sz="4" w:space="0" w:color="auto"/>
              <w:bottom w:val="single" w:sz="4" w:space="0" w:color="auto"/>
            </w:tcBorders>
          </w:tcPr>
          <w:p w14:paraId="4CF91713" w14:textId="650435F4"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noteiktajā gadījumā, tad tiesības slēgt līgumu piekrīt nākošajam komersantam, kurš ir iesniedzis 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iesniedzis piedāvājumu ātrāk. </w:t>
            </w:r>
          </w:p>
        </w:tc>
        <w:tc>
          <w:tcPr>
            <w:tcW w:w="1286"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361C4E">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262" w:type="pct"/>
            <w:gridSpan w:val="2"/>
            <w:tcBorders>
              <w:top w:val="single" w:sz="4" w:space="0" w:color="auto"/>
              <w:bottom w:val="single" w:sz="4" w:space="0" w:color="auto"/>
            </w:tcBorders>
          </w:tcPr>
          <w:p w14:paraId="46900F75" w14:textId="497EC149"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286" w:type="pct"/>
          </w:tcPr>
          <w:p w14:paraId="1FADD0C6" w14:textId="77777777" w:rsidR="006B14E1" w:rsidRPr="00326F16" w:rsidRDefault="006B14E1" w:rsidP="008A22B3">
            <w:pPr>
              <w:ind w:left="-6"/>
              <w:jc w:val="both"/>
              <w:rPr>
                <w:rFonts w:eastAsia="Times New Roman" w:cs="Times New Roman"/>
                <w:szCs w:val="24"/>
                <w:lang w:eastAsia="lv-LV"/>
              </w:rPr>
            </w:pPr>
          </w:p>
        </w:tc>
      </w:tr>
      <w:tr w:rsidR="00DA6015" w:rsidRPr="00326F16"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600510"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326F16" w:rsidRDefault="00042265" w:rsidP="00AA4998">
            <w:pPr>
              <w:ind w:left="-6"/>
              <w:jc w:val="center"/>
              <w:rPr>
                <w:rFonts w:eastAsia="Times New Roman" w:cs="Times New Roman"/>
                <w:szCs w:val="24"/>
                <w:lang w:eastAsia="lv-LV"/>
              </w:rPr>
            </w:pPr>
            <w:r>
              <w:rPr>
                <w:rFonts w:eastAsia="Times New Roman" w:cs="Times New Roman"/>
                <w:b/>
                <w:bCs/>
                <w:szCs w:val="24"/>
                <w:lang w:eastAsia="lv-LV"/>
              </w:rPr>
              <w:t>Norēķinu kārtība</w:t>
            </w:r>
            <w:r w:rsidR="00DA6015" w:rsidRPr="00DA6015">
              <w:rPr>
                <w:rFonts w:eastAsia="Times New Roman" w:cs="Times New Roman"/>
                <w:b/>
                <w:bCs/>
                <w:szCs w:val="24"/>
                <w:lang w:eastAsia="lv-LV"/>
              </w:rPr>
              <w:t xml:space="preserve">, </w:t>
            </w:r>
            <w:r w:rsidR="0018563A">
              <w:rPr>
                <w:rFonts w:eastAsia="Times New Roman" w:cs="Times New Roman"/>
                <w:b/>
                <w:bCs/>
                <w:szCs w:val="24"/>
                <w:lang w:eastAsia="lv-LV"/>
              </w:rPr>
              <w:t>p</w:t>
            </w:r>
            <w:r w:rsidR="00DA6015" w:rsidRPr="00DA6015">
              <w:rPr>
                <w:rFonts w:eastAsia="Times New Roman" w:cs="Times New Roman"/>
                <w:b/>
                <w:bCs/>
                <w:szCs w:val="24"/>
                <w:lang w:eastAsia="lv-LV"/>
              </w:rPr>
              <w:t xml:space="preserve">ušu atbildība, </w:t>
            </w:r>
            <w:r w:rsidR="0018563A">
              <w:rPr>
                <w:rFonts w:eastAsia="Times New Roman" w:cs="Times New Roman"/>
                <w:b/>
                <w:bCs/>
                <w:szCs w:val="24"/>
                <w:lang w:eastAsia="lv-LV"/>
              </w:rPr>
              <w:t>l</w:t>
            </w:r>
            <w:r w:rsidR="00DA6015" w:rsidRPr="00DA6015">
              <w:rPr>
                <w:rFonts w:eastAsia="Times New Roman" w:cs="Times New Roman"/>
                <w:b/>
                <w:bCs/>
                <w:szCs w:val="24"/>
                <w:lang w:eastAsia="lv-LV"/>
              </w:rPr>
              <w:t>īguma termiņš un citi noteikumi</w:t>
            </w:r>
          </w:p>
        </w:tc>
      </w:tr>
      <w:tr w:rsidR="00B330EB" w:rsidRPr="00326F16" w14:paraId="3EB310CD" w14:textId="77777777" w:rsidTr="00361C4E">
        <w:trPr>
          <w:trHeight w:val="310"/>
        </w:trPr>
        <w:tc>
          <w:tcPr>
            <w:tcW w:w="452" w:type="pct"/>
            <w:tcBorders>
              <w:top w:val="single" w:sz="4" w:space="0" w:color="auto"/>
            </w:tcBorders>
            <w:vAlign w:val="center"/>
          </w:tcPr>
          <w:p w14:paraId="36CA52F1" w14:textId="77777777" w:rsidR="00DA6015" w:rsidRPr="00600510"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262" w:type="pct"/>
            <w:gridSpan w:val="2"/>
            <w:tcBorders>
              <w:top w:val="single" w:sz="4" w:space="0" w:color="auto"/>
            </w:tcBorders>
          </w:tcPr>
          <w:p w14:paraId="0ADCC956" w14:textId="1EC9EA35" w:rsidR="00DA6015" w:rsidRDefault="00DA6015"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Saskaņā ar </w:t>
            </w:r>
            <w:r w:rsidR="00937F4D">
              <w:rPr>
                <w:rFonts w:eastAsia="Times New Roman" w:cs="Times New Roman"/>
                <w:szCs w:val="24"/>
                <w:lang w:eastAsia="lv-LV"/>
              </w:rPr>
              <w:t>2</w:t>
            </w:r>
            <w:r>
              <w:rPr>
                <w:rFonts w:eastAsia="Times New Roman" w:cs="Times New Roman"/>
                <w:szCs w:val="24"/>
                <w:lang w:eastAsia="lv-LV"/>
              </w:rPr>
              <w:t xml:space="preserve">.pielikumā ietvertā </w:t>
            </w:r>
            <w:r w:rsidR="00AA4998">
              <w:rPr>
                <w:rFonts w:eastAsia="Times New Roman" w:cs="Times New Roman"/>
                <w:szCs w:val="24"/>
                <w:lang w:eastAsia="lv-LV"/>
              </w:rPr>
              <w:t>valstij piekritīgās mantas realizācijas l</w:t>
            </w:r>
            <w:r>
              <w:rPr>
                <w:rFonts w:eastAsia="Times New Roman" w:cs="Times New Roman"/>
                <w:szCs w:val="24"/>
                <w:lang w:eastAsia="lv-LV"/>
              </w:rPr>
              <w:t>īguma projekta noteikumiem.</w:t>
            </w:r>
          </w:p>
        </w:tc>
        <w:tc>
          <w:tcPr>
            <w:tcW w:w="1286" w:type="pct"/>
          </w:tcPr>
          <w:p w14:paraId="53249D4A" w14:textId="77777777" w:rsidR="00DA6015" w:rsidRPr="00326F16" w:rsidRDefault="00DA6015"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1"/>
        <w:tblW w:w="8784" w:type="dxa"/>
        <w:jc w:val="center"/>
        <w:tblCellMar>
          <w:left w:w="0" w:type="dxa"/>
          <w:right w:w="0" w:type="dxa"/>
        </w:tblCellMar>
        <w:tblLook w:val="04A0" w:firstRow="1" w:lastRow="0" w:firstColumn="1" w:lastColumn="0" w:noHBand="0" w:noVBand="1"/>
      </w:tblPr>
      <w:tblGrid>
        <w:gridCol w:w="5295"/>
        <w:gridCol w:w="3489"/>
      </w:tblGrid>
      <w:tr w:rsidR="00803805" w:rsidRPr="00BE4B8A" w14:paraId="4EFED511" w14:textId="77777777" w:rsidTr="00B72963">
        <w:trPr>
          <w:jc w:val="center"/>
        </w:trPr>
        <w:tc>
          <w:tcPr>
            <w:tcW w:w="52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A3085" w14:textId="77777777" w:rsidR="00803805" w:rsidRPr="00BE4B8A" w:rsidRDefault="00803805" w:rsidP="00BE4B8A">
            <w:pPr>
              <w:ind w:right="69"/>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Cenu aptaujas priekšmets</w:t>
            </w:r>
          </w:p>
        </w:tc>
        <w:tc>
          <w:tcPr>
            <w:tcW w:w="3489" w:type="dxa"/>
            <w:tcBorders>
              <w:top w:val="single" w:sz="4" w:space="0" w:color="auto"/>
              <w:left w:val="single" w:sz="4" w:space="0" w:color="auto"/>
              <w:bottom w:val="single" w:sz="4" w:space="0" w:color="auto"/>
              <w:right w:val="single" w:sz="4" w:space="0" w:color="auto"/>
            </w:tcBorders>
            <w:shd w:val="clear" w:color="auto" w:fill="D9D9D9"/>
          </w:tcPr>
          <w:p w14:paraId="1EDAE7E4" w14:textId="185135AF" w:rsidR="00803805" w:rsidRPr="00BE4B8A" w:rsidRDefault="00803805" w:rsidP="00BE4B8A">
            <w:pPr>
              <w:contextualSpacing/>
              <w:jc w:val="center"/>
              <w:rPr>
                <w:rFonts w:ascii="Times New Roman" w:eastAsia="Times New Roman" w:hAnsi="Times New Roman" w:cs="Times New Roman"/>
                <w:b/>
                <w:sz w:val="24"/>
                <w:szCs w:val="24"/>
              </w:rPr>
            </w:pPr>
            <w:r w:rsidRPr="00BE4B8A">
              <w:rPr>
                <w:rFonts w:ascii="Times New Roman" w:eastAsia="Times New Roman" w:hAnsi="Times New Roman" w:cs="Times New Roman"/>
                <w:b/>
                <w:sz w:val="24"/>
                <w:szCs w:val="24"/>
              </w:rPr>
              <w:t xml:space="preserve">Cena par norādīto </w:t>
            </w:r>
            <w:r w:rsidR="00D2085E">
              <w:rPr>
                <w:rFonts w:ascii="Times New Roman" w:eastAsia="Times New Roman" w:hAnsi="Times New Roman" w:cs="Times New Roman"/>
                <w:b/>
                <w:sz w:val="24"/>
                <w:szCs w:val="24"/>
              </w:rPr>
              <w:t>apjom</w:t>
            </w:r>
            <w:r w:rsidR="00933B8B">
              <w:rPr>
                <w:rFonts w:ascii="Times New Roman" w:eastAsia="Times New Roman" w:hAnsi="Times New Roman" w:cs="Times New Roman"/>
                <w:b/>
                <w:sz w:val="24"/>
                <w:szCs w:val="24"/>
              </w:rPr>
              <w:t>u</w:t>
            </w:r>
            <w:r w:rsidRPr="00BE4B8A">
              <w:rPr>
                <w:rFonts w:ascii="Times New Roman" w:eastAsia="Times New Roman" w:hAnsi="Times New Roman" w:cs="Times New Roman"/>
                <w:b/>
                <w:sz w:val="24"/>
                <w:szCs w:val="24"/>
              </w:rPr>
              <w:t xml:space="preserve"> EUR (bez PVN)</w:t>
            </w:r>
          </w:p>
        </w:tc>
      </w:tr>
      <w:tr w:rsidR="00803805" w:rsidRPr="00803805" w14:paraId="22CCA287" w14:textId="77777777" w:rsidTr="00B72963">
        <w:trPr>
          <w:trHeight w:val="341"/>
          <w:jc w:val="center"/>
        </w:trPr>
        <w:tc>
          <w:tcPr>
            <w:tcW w:w="5295" w:type="dxa"/>
            <w:tcBorders>
              <w:top w:val="single" w:sz="4" w:space="0" w:color="auto"/>
              <w:left w:val="single" w:sz="4" w:space="0" w:color="auto"/>
              <w:bottom w:val="single" w:sz="4" w:space="0" w:color="auto"/>
              <w:right w:val="single" w:sz="4" w:space="0" w:color="auto"/>
            </w:tcBorders>
            <w:vAlign w:val="center"/>
          </w:tcPr>
          <w:p w14:paraId="4EE021F3" w14:textId="69096143" w:rsidR="00803805" w:rsidRPr="00B72963" w:rsidRDefault="00803805" w:rsidP="00361C4E">
            <w:pPr>
              <w:widowControl w:val="0"/>
              <w:tabs>
                <w:tab w:val="left" w:pos="1499"/>
              </w:tabs>
              <w:spacing w:line="274" w:lineRule="exact"/>
              <w:ind w:right="69"/>
              <w:contextualSpacing/>
              <w:jc w:val="center"/>
              <w:rPr>
                <w:rFonts w:ascii="Times New Roman" w:eastAsia="Times New Roman" w:hAnsi="Times New Roman" w:cs="Times New Roman"/>
                <w:bCs/>
                <w:sz w:val="24"/>
                <w:szCs w:val="24"/>
                <w:lang w:eastAsia="lv-LV"/>
              </w:rPr>
            </w:pPr>
            <w:r w:rsidRPr="00B72963">
              <w:rPr>
                <w:rFonts w:ascii="Times New Roman" w:eastAsia="Times New Roman" w:hAnsi="Times New Roman" w:cs="Times New Roman"/>
                <w:iCs/>
                <w:sz w:val="24"/>
                <w:szCs w:val="24"/>
                <w:lang w:eastAsia="lv-LV"/>
              </w:rPr>
              <w:t>Dažādu apavu pāri,</w:t>
            </w:r>
            <w:r w:rsidR="007622A2" w:rsidRPr="00B72963">
              <w:rPr>
                <w:rFonts w:ascii="Times New Roman" w:eastAsia="Times New Roman" w:hAnsi="Times New Roman" w:cs="Times New Roman"/>
                <w:iCs/>
                <w:sz w:val="24"/>
                <w:szCs w:val="24"/>
                <w:lang w:eastAsia="lv-LV"/>
              </w:rPr>
              <w:t xml:space="preserve"> kuri</w:t>
            </w:r>
            <w:r w:rsidRPr="00B72963">
              <w:rPr>
                <w:rFonts w:ascii="Times New Roman" w:eastAsia="Times New Roman" w:hAnsi="Times New Roman" w:cs="Times New Roman"/>
                <w:iCs/>
                <w:sz w:val="24"/>
                <w:szCs w:val="24"/>
                <w:lang w:eastAsia="lv-LV"/>
              </w:rPr>
              <w:t xml:space="preserve"> iepakoti kartona kastēs</w:t>
            </w:r>
            <w:r w:rsidR="00C07635" w:rsidRPr="00B72963">
              <w:rPr>
                <w:rFonts w:ascii="Times New Roman" w:eastAsia="Times New Roman" w:hAnsi="Times New Roman" w:cs="Times New Roman"/>
                <w:sz w:val="24"/>
                <w:szCs w:val="24"/>
              </w:rPr>
              <w:t xml:space="preserve"> (</w:t>
            </w:r>
            <w:r w:rsidRPr="00B72963">
              <w:rPr>
                <w:rFonts w:ascii="Times New Roman" w:eastAsia="Times New Roman" w:hAnsi="Times New Roman" w:cs="Times New Roman"/>
                <w:sz w:val="24"/>
                <w:szCs w:val="24"/>
              </w:rPr>
              <w:t xml:space="preserve">8126 pāri, </w:t>
            </w:r>
            <w:r w:rsidRPr="00B72963">
              <w:rPr>
                <w:rFonts w:ascii="Times New Roman" w:eastAsia="Times New Roman" w:hAnsi="Times New Roman" w:cs="Times New Roman"/>
                <w:bCs/>
                <w:sz w:val="24"/>
                <w:szCs w:val="24"/>
                <w:lang w:eastAsia="lv-LV"/>
              </w:rPr>
              <w:t>993 kartona kastēs</w:t>
            </w:r>
            <w:r w:rsidR="00C07635" w:rsidRPr="00B72963">
              <w:rPr>
                <w:rFonts w:ascii="Times New Roman" w:eastAsia="Times New Roman" w:hAnsi="Times New Roman" w:cs="Times New Roman"/>
                <w:bCs/>
                <w:sz w:val="24"/>
                <w:szCs w:val="24"/>
                <w:lang w:eastAsia="lv-LV"/>
              </w:rPr>
              <w:t>)</w:t>
            </w:r>
          </w:p>
        </w:tc>
        <w:tc>
          <w:tcPr>
            <w:tcW w:w="3489" w:type="dxa"/>
            <w:tcBorders>
              <w:top w:val="single" w:sz="4" w:space="0" w:color="auto"/>
              <w:left w:val="single" w:sz="4" w:space="0" w:color="auto"/>
              <w:bottom w:val="single" w:sz="4" w:space="0" w:color="auto"/>
              <w:right w:val="single" w:sz="4" w:space="0" w:color="auto"/>
            </w:tcBorders>
            <w:vAlign w:val="center"/>
          </w:tcPr>
          <w:p w14:paraId="52B91E4F" w14:textId="77777777" w:rsidR="00803805" w:rsidRPr="00803805" w:rsidRDefault="00803805" w:rsidP="00BE4B8A">
            <w:pPr>
              <w:contextualSpacing/>
              <w:jc w:val="center"/>
              <w:rPr>
                <w:rFonts w:ascii="Times New Roman" w:eastAsia="Times New Roman" w:hAnsi="Times New Roman" w:cs="Times New Roman"/>
                <w:bCs/>
                <w:sz w:val="24"/>
                <w:szCs w:val="24"/>
                <w:lang w:eastAsia="lv-LV"/>
              </w:rPr>
            </w:pPr>
          </w:p>
        </w:tc>
      </w:tr>
    </w:tbl>
    <w:p w14:paraId="26FB285E" w14:textId="77777777" w:rsidR="00BE4B8A" w:rsidRDefault="00BE4B8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1DB7E20E"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5120E9">
        <w:rPr>
          <w:rFonts w:eastAsia="Times New Roman" w:cs="Times New Roman"/>
          <w:b/>
          <w:bCs/>
          <w:sz w:val="26"/>
          <w:szCs w:val="26"/>
          <w:lang w:eastAsia="lv-LV"/>
        </w:rPr>
        <w:t>202</w:t>
      </w:r>
      <w:r w:rsidR="00D80908" w:rsidRPr="005120E9">
        <w:rPr>
          <w:rFonts w:eastAsia="Times New Roman" w:cs="Times New Roman"/>
          <w:b/>
          <w:bCs/>
          <w:sz w:val="26"/>
          <w:szCs w:val="26"/>
          <w:lang w:eastAsia="lv-LV"/>
        </w:rPr>
        <w:t>1</w:t>
      </w:r>
      <w:r w:rsidRPr="0062376A">
        <w:rPr>
          <w:rFonts w:eastAsia="Times New Roman" w:cs="Times New Roman"/>
          <w:b/>
          <w:bCs/>
          <w:sz w:val="26"/>
          <w:szCs w:val="26"/>
          <w:lang w:eastAsia="lv-LV"/>
        </w:rPr>
        <w:t>.gada</w:t>
      </w:r>
      <w:r w:rsidR="00767B7E" w:rsidRPr="0062376A">
        <w:rPr>
          <w:rFonts w:eastAsia="Times New Roman" w:cs="Times New Roman"/>
          <w:b/>
          <w:bCs/>
          <w:sz w:val="26"/>
          <w:szCs w:val="26"/>
          <w:lang w:eastAsia="lv-LV"/>
        </w:rPr>
        <w:t xml:space="preserve"> </w:t>
      </w:r>
      <w:r w:rsidR="005120E9" w:rsidRPr="00361C4E">
        <w:rPr>
          <w:rFonts w:eastAsia="Times New Roman" w:cs="Times New Roman"/>
          <w:b/>
          <w:bCs/>
          <w:sz w:val="26"/>
          <w:szCs w:val="26"/>
          <w:lang w:eastAsia="lv-LV"/>
        </w:rPr>
        <w:t>25</w:t>
      </w:r>
      <w:r w:rsidR="00BE4B8A" w:rsidRPr="00361C4E">
        <w:rPr>
          <w:rFonts w:eastAsia="Times New Roman" w:cs="Times New Roman"/>
          <w:b/>
          <w:bCs/>
          <w:sz w:val="26"/>
          <w:szCs w:val="26"/>
          <w:lang w:eastAsia="lv-LV"/>
        </w:rPr>
        <w:t>.</w:t>
      </w:r>
      <w:r w:rsidR="006220FD" w:rsidRPr="00361C4E">
        <w:rPr>
          <w:rFonts w:eastAsia="Times New Roman" w:cs="Times New Roman"/>
          <w:b/>
          <w:bCs/>
          <w:sz w:val="26"/>
          <w:szCs w:val="26"/>
          <w:lang w:eastAsia="lv-LV"/>
        </w:rPr>
        <w:t>martam</w:t>
      </w:r>
      <w:r w:rsidR="009D1848" w:rsidRPr="005120E9">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hyperlink r:id="rId11" w:history="1">
        <w:r w:rsidR="001A5C97" w:rsidRPr="001A5C97">
          <w:rPr>
            <w:rStyle w:val="Hyperlink"/>
            <w:rFonts w:eastAsia="Times New Roman" w:cs="Times New Roman"/>
            <w:sz w:val="26"/>
            <w:szCs w:val="26"/>
            <w:lang w:eastAsia="lv-LV"/>
          </w:rPr>
          <w:t>VPM.lietvediba@vid.gov.lv</w:t>
        </w:r>
      </w:hyperlink>
      <w:r w:rsidRPr="00CB009F">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6F5A159B" w:rsidR="00CB009F" w:rsidRPr="00361C4E" w:rsidRDefault="00CB009F" w:rsidP="00E42975">
      <w:pPr>
        <w:pStyle w:val="ListParagraph"/>
        <w:numPr>
          <w:ilvl w:val="0"/>
          <w:numId w:val="3"/>
        </w:numPr>
        <w:tabs>
          <w:tab w:val="left" w:pos="993"/>
        </w:tabs>
        <w:ind w:left="0" w:firstLine="0"/>
        <w:jc w:val="both"/>
        <w:rPr>
          <w:rFonts w:eastAsia="Times New Roman" w:cs="Times New Roman"/>
          <w:sz w:val="16"/>
          <w:szCs w:val="16"/>
          <w:lang w:eastAsia="lv-LV"/>
        </w:rPr>
      </w:pPr>
      <w:r w:rsidRPr="001F3FE6">
        <w:rPr>
          <w:rFonts w:eastAsia="Times New Roman" w:cs="Times New Roman"/>
          <w:sz w:val="26"/>
          <w:szCs w:val="26"/>
          <w:lang w:eastAsia="lv-LV"/>
        </w:rPr>
        <w:t xml:space="preserve"> Finanšu piedāvājumā norādītā cena EUR (bez PVN) tiks izmantota piedāvājuma ar visaugstāko cenu noteikšanai</w:t>
      </w:r>
      <w:r w:rsidR="001F3FE6" w:rsidRPr="001F3FE6">
        <w:rPr>
          <w:rFonts w:eastAsia="Times New Roman" w:cs="Times New Roman"/>
          <w:sz w:val="26"/>
          <w:szCs w:val="26"/>
          <w:lang w:eastAsia="lv-LV"/>
        </w:rPr>
        <w:t>.</w:t>
      </w:r>
    </w:p>
    <w:p w14:paraId="2746E12B" w14:textId="77777777" w:rsidR="001A5C97" w:rsidRPr="00760AA3" w:rsidRDefault="001A5C97" w:rsidP="001A5C97">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Lai piedāvājums tiktu saņemts VID, lūdzam k</w:t>
      </w:r>
      <w:r w:rsidRPr="00760AA3">
        <w:rPr>
          <w:rFonts w:eastAsia="Times New Roman" w:cs="Times New Roman"/>
          <w:sz w:val="26"/>
          <w:szCs w:val="26"/>
          <w:lang w:eastAsia="lv-LV"/>
        </w:rPr>
        <w:t>omersant</w:t>
      </w:r>
      <w:r>
        <w:rPr>
          <w:rFonts w:eastAsia="Times New Roman" w:cs="Times New Roman"/>
          <w:sz w:val="26"/>
          <w:szCs w:val="26"/>
          <w:lang w:eastAsia="lv-LV"/>
        </w:rPr>
        <w:t>us</w:t>
      </w:r>
      <w:r w:rsidRPr="00760AA3">
        <w:rPr>
          <w:rFonts w:eastAsia="Times New Roman" w:cs="Times New Roman"/>
          <w:sz w:val="26"/>
          <w:szCs w:val="26"/>
          <w:lang w:eastAsia="lv-LV"/>
        </w:rPr>
        <w:t xml:space="preserve"> piedāvājumu iesniegšanai izmantot e-pastu:</w:t>
      </w:r>
    </w:p>
    <w:p w14:paraId="6538E791" w14:textId="77777777" w:rsidR="001A5C97" w:rsidRPr="00760AA3" w:rsidRDefault="001A5C97" w:rsidP="001A5C97">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53188150" w14:textId="77777777" w:rsidR="001A5C97" w:rsidRPr="00760AA3" w:rsidRDefault="001A5C97" w:rsidP="001A5C97">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6E25B985" w14:textId="77777777" w:rsidR="001A5C97" w:rsidRPr="00760AA3" w:rsidRDefault="001A5C97" w:rsidP="001A5C97">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2"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p w14:paraId="6DFBDF41" w14:textId="384B0CE4" w:rsidR="001A5C97" w:rsidRDefault="001A5C97" w:rsidP="001A5C97">
      <w:pPr>
        <w:pStyle w:val="ListParagraph"/>
        <w:tabs>
          <w:tab w:val="left" w:pos="993"/>
        </w:tabs>
        <w:ind w:left="0"/>
        <w:jc w:val="both"/>
        <w:rPr>
          <w:rFonts w:eastAsia="Times New Roman" w:cs="Times New Roman"/>
          <w:sz w:val="16"/>
          <w:szCs w:val="16"/>
          <w:lang w:eastAsia="lv-LV"/>
        </w:rPr>
      </w:pPr>
    </w:p>
    <w:p w14:paraId="30656CC2" w14:textId="77777777" w:rsidR="001A5C97" w:rsidRDefault="001A5C97" w:rsidP="001A5C97">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2D1681">
        <w:rPr>
          <w:rFonts w:eastAsia="Times New Roman" w:cs="Times New Roman"/>
          <w:i/>
          <w:sz w:val="22"/>
          <w:lang w:eastAsia="lv-LV"/>
        </w:rPr>
        <w:t xml:space="preserve">e-pastu </w:t>
      </w:r>
      <w:bookmarkEnd w:id="3"/>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Sūtījuma FROM adreses domēna nesakritības gadījumā ar faktiskā sūtītāja domēnu, sūtītāja identifikatora SENDERID validācija nenotiek veiksmīgi,  e-pasts tiek uzskatīts par viltotu un netiek piegādāts adresātam.</w:t>
      </w:r>
    </w:p>
    <w:p w14:paraId="323A5E1F" w14:textId="77777777" w:rsidR="001A5C97" w:rsidRPr="001F3FE6" w:rsidRDefault="001A5C97" w:rsidP="001A5C97">
      <w:pPr>
        <w:pStyle w:val="ListParagraph"/>
        <w:tabs>
          <w:tab w:val="left" w:pos="993"/>
        </w:tabs>
        <w:ind w:left="0"/>
        <w:jc w:val="both"/>
        <w:rPr>
          <w:rFonts w:eastAsia="Times New Roman" w:cs="Times New Roman"/>
          <w:sz w:val="16"/>
          <w:szCs w:val="16"/>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CB009F">
      <w:pPr>
        <w:pStyle w:val="ListParagraph"/>
        <w:numPr>
          <w:ilvl w:val="0"/>
          <w:numId w:val="1"/>
        </w:numPr>
        <w:ind w:left="0" w:firstLine="0"/>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5D5676B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komersantam, kurš piedāvās </w:t>
      </w:r>
      <w:r w:rsidR="001F3FE6">
        <w:rPr>
          <w:color w:val="000000"/>
          <w:sz w:val="27"/>
          <w:szCs w:val="27"/>
        </w:rPr>
        <w:t>visaugstāko cenu par visu mantas kopumu</w:t>
      </w:r>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w:t>
      </w:r>
      <w:bookmarkStart w:id="4" w:name="_Hlk40358050"/>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5" w:name="_Hlk40358326"/>
      <w:bookmarkEnd w:id="4"/>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5"/>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w:t>
      </w:r>
      <w:proofErr w:type="spellStart"/>
      <w:r w:rsidRPr="0022742D">
        <w:rPr>
          <w:rFonts w:eastAsia="Times New Roman" w:cs="Times New Roman"/>
          <w:sz w:val="26"/>
          <w:szCs w:val="26"/>
          <w:lang w:eastAsia="lv-LV"/>
        </w:rPr>
        <w:t>ārpustiesas</w:t>
      </w:r>
      <w:proofErr w:type="spellEnd"/>
      <w:r w:rsidRPr="0022742D">
        <w:rPr>
          <w:rFonts w:eastAsia="Times New Roman" w:cs="Times New Roman"/>
          <w:sz w:val="26"/>
          <w:szCs w:val="26"/>
          <w:lang w:eastAsia="lv-LV"/>
        </w:rPr>
        <w:t xml:space="preserve">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lastRenderedPageBreak/>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6"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6"/>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909A32E" w14:textId="4A5049D1"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52CAEAC" w14:textId="46D5E101" w:rsidR="0068672D" w:rsidRPr="009668BF"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668BF">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Default="00CB009F" w:rsidP="00CC7947">
      <w:pPr>
        <w:tabs>
          <w:tab w:val="left" w:pos="993"/>
        </w:tabs>
        <w:jc w:val="both"/>
        <w:rPr>
          <w:rFonts w:eastAsia="Times New Roman" w:cs="Times New Roman"/>
          <w:sz w:val="16"/>
          <w:szCs w:val="16"/>
          <w:lang w:eastAsia="lv-LV"/>
        </w:rPr>
      </w:pP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E42975" w:rsidRDefault="00E42975" w:rsidP="004F5FC1">
      <w:pPr>
        <w:jc w:val="center"/>
        <w:rPr>
          <w:rFonts w:cs="Times New Roman"/>
          <w:i/>
          <w:szCs w:val="24"/>
        </w:rPr>
      </w:pPr>
    </w:p>
    <w:p w14:paraId="5E092B26" w14:textId="12BC96E6" w:rsidR="004F5FC1" w:rsidRDefault="00AC494B" w:rsidP="004F5FC1">
      <w:pPr>
        <w:jc w:val="center"/>
        <w:rPr>
          <w:rFonts w:cs="Times New Roman"/>
          <w:i/>
          <w:szCs w:val="24"/>
        </w:rPr>
      </w:pPr>
      <w:r>
        <w:rPr>
          <w:noProof/>
        </w:rPr>
        <w:drawing>
          <wp:inline distT="0" distB="0" distL="0" distR="0" wp14:anchorId="67F5A0B6" wp14:editId="764D394C">
            <wp:extent cx="3940565" cy="343082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05214" cy="3487115"/>
                    </a:xfrm>
                    <a:prstGeom prst="rect">
                      <a:avLst/>
                    </a:prstGeom>
                  </pic:spPr>
                </pic:pic>
              </a:graphicData>
            </a:graphic>
          </wp:inline>
        </w:drawing>
      </w:r>
    </w:p>
    <w:p w14:paraId="641363F8" w14:textId="05ADC20A" w:rsidR="004F5FC1" w:rsidRDefault="00E42975" w:rsidP="004F5FC1">
      <w:pPr>
        <w:jc w:val="center"/>
        <w:rPr>
          <w:rFonts w:eastAsia="Times New Roman" w:cs="Times New Roman"/>
          <w:b/>
          <w:sz w:val="28"/>
          <w:szCs w:val="28"/>
        </w:rPr>
      </w:pPr>
      <w:r>
        <w:rPr>
          <w:rFonts w:cs="Times New Roman"/>
          <w:i/>
          <w:szCs w:val="24"/>
        </w:rPr>
        <w:t>1</w:t>
      </w:r>
      <w:r w:rsidR="004F5FC1">
        <w:rPr>
          <w:rFonts w:cs="Times New Roman"/>
          <w:i/>
          <w:szCs w:val="24"/>
        </w:rPr>
        <w:t>.attēls</w:t>
      </w:r>
    </w:p>
    <w:p w14:paraId="56EF0A38" w14:textId="2B139441" w:rsidR="004F5FC1" w:rsidRDefault="00AC494B" w:rsidP="004F5FC1">
      <w:pPr>
        <w:jc w:val="center"/>
        <w:rPr>
          <w:rFonts w:eastAsia="Times New Roman" w:cs="Times New Roman"/>
          <w:b/>
          <w:sz w:val="28"/>
          <w:szCs w:val="28"/>
        </w:rPr>
      </w:pPr>
      <w:r>
        <w:rPr>
          <w:noProof/>
        </w:rPr>
        <w:drawing>
          <wp:inline distT="0" distB="0" distL="0" distR="0" wp14:anchorId="292B40B4" wp14:editId="641C9FF5">
            <wp:extent cx="4045305" cy="338708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78340" cy="3414745"/>
                    </a:xfrm>
                    <a:prstGeom prst="rect">
                      <a:avLst/>
                    </a:prstGeom>
                  </pic:spPr>
                </pic:pic>
              </a:graphicData>
            </a:graphic>
          </wp:inline>
        </w:drawing>
      </w:r>
    </w:p>
    <w:p w14:paraId="4A276739" w14:textId="5F8D61AA" w:rsidR="004F5FC1" w:rsidRDefault="00E42975" w:rsidP="004F5FC1">
      <w:pPr>
        <w:jc w:val="center"/>
        <w:rPr>
          <w:rFonts w:cs="Times New Roman"/>
          <w:i/>
          <w:szCs w:val="24"/>
        </w:rPr>
      </w:pPr>
      <w:r>
        <w:rPr>
          <w:rFonts w:cs="Times New Roman"/>
          <w:i/>
          <w:szCs w:val="24"/>
        </w:rPr>
        <w:t>2</w:t>
      </w:r>
      <w:r w:rsidR="004F5FC1">
        <w:rPr>
          <w:rFonts w:cs="Times New Roman"/>
          <w:i/>
          <w:szCs w:val="24"/>
        </w:rPr>
        <w:t>.attēls</w:t>
      </w:r>
    </w:p>
    <w:p w14:paraId="3B5A3A83" w14:textId="77777777" w:rsidR="00E42975" w:rsidRDefault="00E42975" w:rsidP="004F5FC1">
      <w:pPr>
        <w:jc w:val="center"/>
        <w:rPr>
          <w:rFonts w:cs="Times New Roman"/>
          <w:i/>
          <w:szCs w:val="24"/>
        </w:rPr>
      </w:pPr>
    </w:p>
    <w:p w14:paraId="64AFC3A1" w14:textId="1E4B2EB5" w:rsidR="004F5FC1" w:rsidRDefault="00AC494B" w:rsidP="004F5FC1">
      <w:pPr>
        <w:jc w:val="center"/>
        <w:rPr>
          <w:rFonts w:cs="Times New Roman"/>
          <w:i/>
          <w:szCs w:val="24"/>
        </w:rPr>
      </w:pPr>
      <w:r>
        <w:rPr>
          <w:noProof/>
        </w:rPr>
        <w:lastRenderedPageBreak/>
        <w:drawing>
          <wp:inline distT="0" distB="0" distL="0" distR="0" wp14:anchorId="454B863C" wp14:editId="6D12EA97">
            <wp:extent cx="3878943" cy="332110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17677" cy="3354264"/>
                    </a:xfrm>
                    <a:prstGeom prst="rect">
                      <a:avLst/>
                    </a:prstGeom>
                  </pic:spPr>
                </pic:pic>
              </a:graphicData>
            </a:graphic>
          </wp:inline>
        </w:drawing>
      </w:r>
    </w:p>
    <w:p w14:paraId="47D1192E" w14:textId="5CB67AAF" w:rsidR="004F5FC1" w:rsidRDefault="00E42975" w:rsidP="004F5FC1">
      <w:pPr>
        <w:jc w:val="center"/>
        <w:rPr>
          <w:rFonts w:cs="Times New Roman"/>
          <w:i/>
          <w:szCs w:val="24"/>
        </w:rPr>
      </w:pPr>
      <w:r>
        <w:rPr>
          <w:rFonts w:cs="Times New Roman"/>
          <w:i/>
          <w:szCs w:val="24"/>
        </w:rPr>
        <w:t>3</w:t>
      </w:r>
      <w:r w:rsidR="004F5FC1">
        <w:rPr>
          <w:rFonts w:cs="Times New Roman"/>
          <w:i/>
          <w:szCs w:val="24"/>
        </w:rPr>
        <w:t>.attēls</w:t>
      </w:r>
    </w:p>
    <w:p w14:paraId="3F8CEF7D" w14:textId="08A48CEB" w:rsidR="0026441B" w:rsidRDefault="00AC494B" w:rsidP="002A3286">
      <w:pPr>
        <w:jc w:val="center"/>
        <w:rPr>
          <w:rFonts w:cs="Times New Roman"/>
          <w:sz w:val="20"/>
          <w:szCs w:val="20"/>
        </w:rPr>
      </w:pPr>
      <w:bookmarkStart w:id="7" w:name="_GoBack"/>
      <w:r>
        <w:rPr>
          <w:noProof/>
        </w:rPr>
        <w:drawing>
          <wp:inline distT="0" distB="0" distL="0" distR="0" wp14:anchorId="2BBEC25A" wp14:editId="03DB5792">
            <wp:extent cx="3803904" cy="474799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2773" cy="4771542"/>
                    </a:xfrm>
                    <a:prstGeom prst="rect">
                      <a:avLst/>
                    </a:prstGeom>
                  </pic:spPr>
                </pic:pic>
              </a:graphicData>
            </a:graphic>
          </wp:inline>
        </w:drawing>
      </w:r>
      <w:bookmarkEnd w:id="7"/>
    </w:p>
    <w:p w14:paraId="74CBB016" w14:textId="788C84FA" w:rsidR="00125ADC" w:rsidRPr="0071699D" w:rsidRDefault="0071699D" w:rsidP="0071699D">
      <w:pPr>
        <w:jc w:val="center"/>
        <w:rPr>
          <w:rFonts w:eastAsia="Times New Roman" w:cs="Times New Roman"/>
          <w:i/>
          <w:szCs w:val="24"/>
          <w:lang w:eastAsia="lv-LV"/>
        </w:rPr>
      </w:pPr>
      <w:r w:rsidRPr="0071699D">
        <w:rPr>
          <w:rFonts w:eastAsia="Times New Roman" w:cs="Times New Roman"/>
          <w:i/>
          <w:szCs w:val="24"/>
          <w:lang w:eastAsia="lv-LV"/>
        </w:rPr>
        <w:t>4.attēls</w:t>
      </w:r>
    </w:p>
    <w:p w14:paraId="5657ADCA" w14:textId="31B29713" w:rsidR="00125ADC" w:rsidRPr="00125ADC" w:rsidRDefault="00125ADC" w:rsidP="00125ADC">
      <w:pPr>
        <w:rPr>
          <w:rFonts w:eastAsia="Times New Roman" w:cs="Times New Roman"/>
          <w:sz w:val="20"/>
          <w:szCs w:val="20"/>
          <w:lang w:eastAsia="lv-LV"/>
        </w:rPr>
      </w:pPr>
    </w:p>
    <w:p w14:paraId="6AFCA7E7" w14:textId="6F25F90F" w:rsidR="00AB24CD" w:rsidRDefault="00AB24CD" w:rsidP="0026441B">
      <w:pPr>
        <w:jc w:val="right"/>
        <w:rPr>
          <w:rFonts w:eastAsia="Times New Roman" w:cs="Times New Roman"/>
          <w:b/>
          <w:sz w:val="20"/>
          <w:szCs w:val="20"/>
          <w:lang w:eastAsia="lv-LV"/>
        </w:rPr>
      </w:pPr>
    </w:p>
    <w:p w14:paraId="1ED0AA04" w14:textId="2C75D8CD" w:rsidR="00EF70CB" w:rsidRDefault="00EF70CB" w:rsidP="0026441B">
      <w:pPr>
        <w:jc w:val="right"/>
        <w:rPr>
          <w:rFonts w:eastAsia="Times New Roman" w:cs="Times New Roman"/>
          <w:b/>
          <w:sz w:val="20"/>
          <w:szCs w:val="20"/>
          <w:lang w:eastAsia="lv-LV"/>
        </w:rPr>
      </w:pPr>
    </w:p>
    <w:p w14:paraId="56B1EAF5" w14:textId="77777777" w:rsidR="00EF70CB" w:rsidRDefault="00EF70CB" w:rsidP="0026441B">
      <w:pPr>
        <w:jc w:val="right"/>
        <w:rPr>
          <w:rFonts w:eastAsia="Times New Roman" w:cs="Times New Roman"/>
          <w:b/>
          <w:sz w:val="20"/>
          <w:szCs w:val="20"/>
          <w:lang w:eastAsia="lv-LV"/>
        </w:rPr>
      </w:pPr>
    </w:p>
    <w:p w14:paraId="6B99048B" w14:textId="77777777" w:rsidR="00B246AB" w:rsidRDefault="00B246AB">
      <w:pPr>
        <w:rPr>
          <w:rFonts w:eastAsia="Times New Roman" w:cs="Times New Roman"/>
          <w:b/>
          <w:sz w:val="20"/>
          <w:szCs w:val="20"/>
          <w:lang w:eastAsia="lv-LV"/>
        </w:rPr>
      </w:pPr>
      <w:r>
        <w:rPr>
          <w:rFonts w:eastAsia="Times New Roman" w:cs="Times New Roman"/>
          <w:b/>
          <w:sz w:val="20"/>
          <w:szCs w:val="20"/>
          <w:lang w:eastAsia="lv-LV"/>
        </w:rPr>
        <w:br w:type="page"/>
      </w:r>
    </w:p>
    <w:p w14:paraId="42765880" w14:textId="57978A14" w:rsidR="0026441B" w:rsidRPr="008301A5" w:rsidRDefault="0026441B" w:rsidP="0026441B">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3267FD57" w:rsidR="0026441B" w:rsidRPr="00CD57FE" w:rsidRDefault="0026441B" w:rsidP="0026441B">
      <w:pPr>
        <w:jc w:val="center"/>
        <w:rPr>
          <w:rFonts w:ascii="Times" w:hAnsi="Times"/>
          <w:b/>
          <w:sz w:val="26"/>
          <w:szCs w:val="26"/>
        </w:rPr>
      </w:pPr>
      <w:r w:rsidRPr="00CD57FE">
        <w:rPr>
          <w:rFonts w:ascii="Times" w:hAnsi="Times"/>
          <w:b/>
          <w:sz w:val="26"/>
          <w:szCs w:val="26"/>
        </w:rPr>
        <w:t xml:space="preserve">VALSTIJ PIEKRITĪGĀS MANTAS </w:t>
      </w:r>
      <w:r w:rsidR="00CA6152">
        <w:rPr>
          <w:rFonts w:ascii="Times" w:hAnsi="Times"/>
          <w:b/>
          <w:sz w:val="26"/>
          <w:szCs w:val="26"/>
        </w:rPr>
        <w:t xml:space="preserve">– DAŽĀDU APAVU </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67AEA2B2" w:rsidR="0026441B" w:rsidRPr="00583B4A" w:rsidRDefault="0026441B" w:rsidP="0026441B">
      <w:pPr>
        <w:pStyle w:val="BodyText"/>
        <w:jc w:val="both"/>
        <w:rPr>
          <w:rFonts w:cs="Times New Roman"/>
          <w:sz w:val="26"/>
          <w:szCs w:val="26"/>
        </w:rPr>
      </w:pPr>
      <w:bookmarkStart w:id="8" w:name="_Hlk44420414"/>
      <w:r w:rsidRPr="00583B4A">
        <w:rPr>
          <w:rFonts w:cs="Times New Roman"/>
          <w:sz w:val="26"/>
          <w:szCs w:val="26"/>
        </w:rPr>
        <w:t>Valsts ieņēmumu dienests</w:t>
      </w:r>
      <w:bookmarkEnd w:id="8"/>
      <w:r w:rsidRPr="00583B4A">
        <w:rPr>
          <w:rFonts w:cs="Times New Roman"/>
          <w:sz w:val="26"/>
          <w:szCs w:val="26"/>
        </w:rPr>
        <w:t xml:space="preserve">, reģistrācijas Nr. 90000069281, Talejas ielā 1, Rīgā, </w:t>
      </w:r>
      <w:r w:rsidR="00CA6152" w:rsidRPr="00ED3B6E">
        <w:rPr>
          <w:rFonts w:cs="Times New Roman"/>
          <w:sz w:val="26"/>
          <w:szCs w:val="26"/>
        </w:rPr>
        <w:t xml:space="preserve">tā </w:t>
      </w:r>
      <w:r w:rsidR="00CA6152" w:rsidRPr="00ED3B6E">
        <w:rPr>
          <w:rFonts w:eastAsia="Times New Roman" w:cs="Times New Roman"/>
          <w:sz w:val="26"/>
          <w:szCs w:val="26"/>
          <w:lang w:eastAsia="lv-LV"/>
        </w:rPr>
        <w:t>ģenerāldirektor</w:t>
      </w:r>
      <w:r w:rsidR="00CA6152">
        <w:rPr>
          <w:rFonts w:eastAsia="Times New Roman" w:cs="Times New Roman"/>
          <w:sz w:val="26"/>
          <w:szCs w:val="26"/>
          <w:lang w:eastAsia="lv-LV"/>
        </w:rPr>
        <w:t>a</w:t>
      </w:r>
      <w:r w:rsidR="00CA6152" w:rsidRPr="00ED3B6E">
        <w:rPr>
          <w:rFonts w:eastAsia="Times New Roman" w:cs="Times New Roman"/>
          <w:sz w:val="26"/>
          <w:szCs w:val="26"/>
          <w:lang w:eastAsia="lv-LV"/>
        </w:rPr>
        <w:t xml:space="preserve"> vietnieces, Informātikas pārvaldes direktores Indras Kārkliņas</w:t>
      </w:r>
      <w:r w:rsidR="00CA6152" w:rsidRPr="00ED3B6E">
        <w:rPr>
          <w:rFonts w:cs="Times New Roman"/>
          <w:sz w:val="26"/>
          <w:szCs w:val="26"/>
        </w:rPr>
        <w:t xml:space="preserve"> personā, kura rīkojas saskaņā ar Valsts ieņēmumu dienesta 2020.gada 10.decembra pilnvaru Nr.1083</w:t>
      </w:r>
      <w:r w:rsidR="00CA6152" w:rsidRPr="00063404" w:rsidDel="00063404">
        <w:rPr>
          <w:rFonts w:eastAsia="Calibri" w:cs="Times New Roman"/>
          <w:sz w:val="26"/>
          <w:szCs w:val="26"/>
        </w:rPr>
        <w:t xml:space="preserve"> </w:t>
      </w:r>
      <w:r w:rsidRPr="008B5B4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3F33985E"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74F23983" w:rsidR="0026441B" w:rsidRPr="00B553D5" w:rsidRDefault="0026441B" w:rsidP="00F46CE6">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nodod UZŅĒMUMAM, bet UZŅĒMUMS pieņem </w:t>
      </w:r>
      <w:r w:rsidR="00CA6152">
        <w:rPr>
          <w:rFonts w:eastAsia="Times New Roman" w:cs="Times New Roman"/>
          <w:bCs/>
          <w:sz w:val="26"/>
          <w:szCs w:val="26"/>
          <w:lang w:eastAsia="lv-LV"/>
        </w:rPr>
        <w:t>dažādu apavu pārus</w:t>
      </w:r>
      <w:r w:rsidR="00B32A21">
        <w:rPr>
          <w:rFonts w:eastAsia="Times New Roman" w:cs="Times New Roman"/>
          <w:bCs/>
          <w:sz w:val="26"/>
          <w:szCs w:val="26"/>
          <w:lang w:eastAsia="lv-LV"/>
        </w:rPr>
        <w:t>, kuri atrodas kartona kastēs (</w:t>
      </w:r>
      <w:r w:rsidR="00B32A21" w:rsidRPr="00B32A21">
        <w:rPr>
          <w:rFonts w:eastAsia="Times New Roman" w:cs="Times New Roman"/>
          <w:szCs w:val="24"/>
        </w:rPr>
        <w:t xml:space="preserve">8126 pāri, </w:t>
      </w:r>
      <w:r w:rsidR="00B32A21" w:rsidRPr="00B32A21">
        <w:rPr>
          <w:rFonts w:eastAsia="Times New Roman" w:cs="Times New Roman"/>
          <w:bCs/>
          <w:szCs w:val="24"/>
        </w:rPr>
        <w:t>993 kartona kastēs)</w:t>
      </w:r>
      <w:r w:rsidR="00932632" w:rsidRPr="00B553D5">
        <w:rPr>
          <w:rFonts w:cs="Times New Roman"/>
          <w:sz w:val="26"/>
          <w:szCs w:val="26"/>
        </w:rPr>
        <w:t>(turpmāk – Manta)</w:t>
      </w:r>
      <w:r w:rsidR="00932632">
        <w:rPr>
          <w:rFonts w:cs="Times New Roman"/>
          <w:sz w:val="26"/>
          <w:szCs w:val="26"/>
        </w:rPr>
        <w:t xml:space="preserve"> </w:t>
      </w:r>
      <w:r w:rsidRPr="00B553D5">
        <w:rPr>
          <w:rFonts w:cs="Times New Roman"/>
          <w:sz w:val="26"/>
          <w:szCs w:val="26"/>
        </w:rPr>
        <w:t xml:space="preserve">saskaņā ar līguma </w:t>
      </w:r>
      <w:r w:rsidR="00C0514A" w:rsidRPr="00583B4A">
        <w:rPr>
          <w:rFonts w:cs="Times New Roman"/>
          <w:sz w:val="26"/>
          <w:szCs w:val="26"/>
        </w:rPr>
        <w:t xml:space="preserve">un tā pielikuma </w:t>
      </w:r>
      <w:r w:rsidRPr="00B553D5">
        <w:rPr>
          <w:rFonts w:cs="Times New Roman"/>
          <w:sz w:val="26"/>
          <w:szCs w:val="26"/>
        </w:rPr>
        <w:t xml:space="preserve">noteikumiem. </w:t>
      </w:r>
    </w:p>
    <w:p w14:paraId="00F408C9" w14:textId="5C89EF8E" w:rsidR="0026441B" w:rsidRPr="00CA6152" w:rsidRDefault="0026441B" w:rsidP="00361C4E">
      <w:pPr>
        <w:pStyle w:val="ListParagraph"/>
        <w:numPr>
          <w:ilvl w:val="1"/>
          <w:numId w:val="5"/>
        </w:numPr>
        <w:ind w:left="0" w:firstLine="0"/>
        <w:jc w:val="both"/>
        <w:rPr>
          <w:rFonts w:cs="Times New Roman"/>
          <w:sz w:val="26"/>
          <w:szCs w:val="26"/>
        </w:rPr>
      </w:pPr>
      <w:r w:rsidRPr="00CA6152">
        <w:rPr>
          <w:rFonts w:cs="Times New Roman"/>
          <w:sz w:val="26"/>
          <w:szCs w:val="26"/>
        </w:rPr>
        <w:t xml:space="preserve">Mantas </w:t>
      </w:r>
      <w:r w:rsidR="00CA6152" w:rsidRPr="00CA6152">
        <w:rPr>
          <w:rFonts w:cs="Times New Roman"/>
          <w:sz w:val="26"/>
          <w:szCs w:val="26"/>
        </w:rPr>
        <w:t>fotoattēli</w:t>
      </w:r>
      <w:r w:rsidR="00A53778" w:rsidRPr="00CA6152">
        <w:rPr>
          <w:rFonts w:cs="Times New Roman"/>
          <w:sz w:val="26"/>
          <w:szCs w:val="26"/>
        </w:rPr>
        <w:t xml:space="preserve"> </w:t>
      </w:r>
      <w:r w:rsidRPr="00CA6152">
        <w:rPr>
          <w:rFonts w:cs="Times New Roman"/>
          <w:sz w:val="26"/>
          <w:szCs w:val="26"/>
        </w:rPr>
        <w:t>ir šī Līguma Pielikumā</w:t>
      </w:r>
      <w:r w:rsidR="00CA6152">
        <w:rPr>
          <w:rFonts w:cs="Times New Roman"/>
          <w:sz w:val="26"/>
          <w:szCs w:val="26"/>
        </w:rPr>
        <w:t>.</w:t>
      </w:r>
      <w:r w:rsidR="00A24F77" w:rsidRPr="00CA6152">
        <w:rPr>
          <w:rFonts w:cs="Times New Roman"/>
          <w:sz w:val="26"/>
          <w:szCs w:val="26"/>
        </w:rPr>
        <w:t xml:space="preserve"> </w:t>
      </w: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Līguma kopējā summa ir ______ EUR (_______ </w:t>
      </w:r>
      <w:proofErr w:type="spellStart"/>
      <w:r w:rsidRPr="002A7A3E">
        <w:rPr>
          <w:rFonts w:cs="Times New Roman"/>
          <w:i/>
          <w:sz w:val="26"/>
          <w:szCs w:val="26"/>
        </w:rPr>
        <w:t>euro</w:t>
      </w:r>
      <w:proofErr w:type="spellEnd"/>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6D7FEB">
      <w:pPr>
        <w:pStyle w:val="BodyText"/>
        <w:numPr>
          <w:ilvl w:val="1"/>
          <w:numId w:val="5"/>
        </w:numPr>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6D7FEB">
      <w:pPr>
        <w:pStyle w:val="BodyText"/>
        <w:ind w:firstLine="720"/>
        <w:rPr>
          <w:rFonts w:cs="Times New Roman"/>
          <w:sz w:val="26"/>
          <w:szCs w:val="26"/>
        </w:rPr>
      </w:pPr>
      <w:r w:rsidRPr="00583B4A">
        <w:rPr>
          <w:rFonts w:cs="Times New Roman"/>
          <w:sz w:val="26"/>
          <w:szCs w:val="26"/>
        </w:rPr>
        <w:t>Kods TRELLV22,</w:t>
      </w:r>
    </w:p>
    <w:p w14:paraId="62DE6DA1" w14:textId="531288AD" w:rsidR="0026441B" w:rsidRPr="00F71F3A" w:rsidRDefault="0026441B" w:rsidP="006D7FEB">
      <w:pPr>
        <w:pStyle w:val="BodyText"/>
        <w:ind w:left="720"/>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6D7FEB">
      <w:pPr>
        <w:pStyle w:val="BodyText"/>
        <w:ind w:firstLine="720"/>
        <w:rPr>
          <w:rFonts w:eastAsia="Calibri" w:cs="Times New Roman"/>
          <w:bCs/>
          <w:sz w:val="26"/>
          <w:szCs w:val="26"/>
        </w:rPr>
      </w:pPr>
      <w:r w:rsidRPr="00583B4A">
        <w:rPr>
          <w:rFonts w:eastAsia="Calibri" w:cs="Times New Roman"/>
          <w:bCs/>
          <w:sz w:val="26"/>
          <w:szCs w:val="26"/>
        </w:rPr>
        <w:t>Saņēmējs BIC kods: TRELLV22</w:t>
      </w:r>
    </w:p>
    <w:p w14:paraId="2407D268" w14:textId="09123642"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Līguma 2.1.apakšpunktā noteiktajā cenā ietilpst tikai Mantas vērtība, savukārt, i</w:t>
      </w:r>
      <w:r w:rsidRPr="006D7FEB">
        <w:rPr>
          <w:rFonts w:cs="Times New Roman"/>
          <w:sz w:val="26"/>
          <w:szCs w:val="26"/>
        </w:rPr>
        <w:t xml:space="preserve">zdevumus, kas var rasties UZŅĒMUMAM sakarā ar Mantas iekraušanu, </w:t>
      </w:r>
      <w:r w:rsidRPr="006D7FEB">
        <w:rPr>
          <w:rFonts w:cs="Times New Roman"/>
          <w:sz w:val="26"/>
          <w:szCs w:val="26"/>
        </w:rPr>
        <w:lastRenderedPageBreak/>
        <w:t>izkraušanu un transportēšanu, u.c., UZŅĒMUMS apņemas nodrošināt ar saviem spēkiem, no saviem līdzekļiem.</w:t>
      </w:r>
    </w:p>
    <w:p w14:paraId="5B1FA670" w14:textId="1AB83A8D" w:rsidR="0026441B" w:rsidRPr="009D3527" w:rsidRDefault="0026441B" w:rsidP="006D7FEB">
      <w:pPr>
        <w:pStyle w:val="ListParagraph"/>
        <w:numPr>
          <w:ilvl w:val="1"/>
          <w:numId w:val="5"/>
        </w:numPr>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02943">
      <w:pPr>
        <w:pStyle w:val="ListParagraph"/>
        <w:numPr>
          <w:ilvl w:val="1"/>
          <w:numId w:val="5"/>
        </w:numPr>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A61BC0" w:rsidRDefault="00802943" w:rsidP="00A61BC0">
      <w:pPr>
        <w:pStyle w:val="ListParagraph"/>
        <w:numPr>
          <w:ilvl w:val="1"/>
          <w:numId w:val="5"/>
        </w:numPr>
        <w:jc w:val="both"/>
        <w:rPr>
          <w:rFonts w:cs="Times New Roman"/>
          <w:noProof/>
          <w:sz w:val="26"/>
          <w:szCs w:val="26"/>
        </w:rPr>
      </w:pPr>
      <w:r w:rsidRPr="00A61BC0">
        <w:rPr>
          <w:rFonts w:cs="Times New Roman"/>
          <w:noProof/>
          <w:sz w:val="26"/>
          <w:szCs w:val="26"/>
        </w:rPr>
        <w:t>Ja rodas tiesiski šķēršļi, kas no DIENESTA puses liedz parakstīt Līguma 2.5.</w:t>
      </w:r>
      <w:r w:rsidR="00C226D6">
        <w:rPr>
          <w:rFonts w:cs="Times New Roman"/>
          <w:noProof/>
          <w:sz w:val="26"/>
          <w:szCs w:val="26"/>
        </w:rPr>
        <w:t>apakš</w:t>
      </w:r>
      <w:r w:rsidRPr="00A61BC0">
        <w:rPr>
          <w:rFonts w:cs="Times New Roman"/>
          <w:noProof/>
          <w:sz w:val="26"/>
          <w:szCs w:val="26"/>
        </w:rPr>
        <w:t>punktā minēto Valstij piekritīgās mantas aprakstes un novērtējuma aktu, DIENESTS rakstiski informē UZŅĒMUMU par šādu tiesisko a</w:t>
      </w:r>
      <w:r w:rsidR="00373A15">
        <w:rPr>
          <w:rFonts w:cs="Times New Roman"/>
          <w:noProof/>
          <w:sz w:val="26"/>
          <w:szCs w:val="26"/>
        </w:rPr>
        <w:t>p</w:t>
      </w:r>
      <w:r w:rsidRPr="00A61BC0">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C226D6">
        <w:rPr>
          <w:rFonts w:cs="Times New Roman"/>
          <w:sz w:val="26"/>
          <w:szCs w:val="26"/>
        </w:rPr>
        <w:t>viņu</w:t>
      </w:r>
      <w:r w:rsidR="00C226D6" w:rsidRPr="00A61BC0">
        <w:rPr>
          <w:rFonts w:cs="Times New Roman"/>
          <w:sz w:val="26"/>
          <w:szCs w:val="26"/>
        </w:rPr>
        <w:t xml:space="preserve"> </w:t>
      </w:r>
      <w:r w:rsidR="00A61BC0" w:rsidRPr="00A61BC0">
        <w:rPr>
          <w:rFonts w:cs="Times New Roman"/>
          <w:sz w:val="26"/>
          <w:szCs w:val="26"/>
        </w:rPr>
        <w:t>aizvieto.</w:t>
      </w:r>
    </w:p>
    <w:p w14:paraId="55798F31" w14:textId="5B3A2562" w:rsidR="00802943" w:rsidRPr="009D3527" w:rsidRDefault="00802943" w:rsidP="00A61BC0">
      <w:pPr>
        <w:pStyle w:val="ListParagraph"/>
        <w:jc w:val="both"/>
        <w:rPr>
          <w:rFonts w:cs="Times New Roman"/>
          <w:noProof/>
          <w:sz w:val="28"/>
          <w:szCs w:val="28"/>
        </w:rPr>
      </w:pP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02943">
      <w:pPr>
        <w:pStyle w:val="ListParagraph"/>
        <w:numPr>
          <w:ilvl w:val="1"/>
          <w:numId w:val="5"/>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4B617B0C" w:rsidR="00802943" w:rsidRPr="00712967" w:rsidRDefault="00802943" w:rsidP="00802943">
      <w:pPr>
        <w:pStyle w:val="ListParagraph"/>
        <w:numPr>
          <w:ilvl w:val="1"/>
          <w:numId w:val="5"/>
        </w:numPr>
        <w:jc w:val="both"/>
        <w:rPr>
          <w:rFonts w:cs="Times New Roman"/>
          <w:sz w:val="26"/>
          <w:szCs w:val="26"/>
        </w:rPr>
      </w:pPr>
      <w:r w:rsidRPr="00712967">
        <w:rPr>
          <w:sz w:val="26"/>
          <w:szCs w:val="26"/>
        </w:rPr>
        <w:t>Līguma 2.6.apakšpunktā minētajā gadījumā DIENESTS ietur 20% (divdesmit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02943">
      <w:pPr>
        <w:pStyle w:val="ListParagraph"/>
        <w:numPr>
          <w:ilvl w:val="1"/>
          <w:numId w:val="5"/>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49E5F5B"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583B4A" w:rsidRDefault="00802943" w:rsidP="00802943">
      <w:pPr>
        <w:jc w:val="both"/>
        <w:rPr>
          <w:rFonts w:cs="Times New Roman"/>
          <w:sz w:val="26"/>
          <w:szCs w:val="26"/>
        </w:rPr>
      </w:pP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w:t>
      </w:r>
      <w:r w:rsidRPr="006D7FEB">
        <w:rPr>
          <w:rFonts w:cs="Times New Roman"/>
          <w:sz w:val="26"/>
          <w:szCs w:val="26"/>
        </w:rPr>
        <w:lastRenderedPageBreak/>
        <w:t>(2016.gada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583B4A" w:rsidRDefault="00802943" w:rsidP="00802943">
      <w:pPr>
        <w:jc w:val="both"/>
        <w:rPr>
          <w:rFonts w:cs="Times New Roman"/>
          <w:sz w:val="26"/>
          <w:szCs w:val="26"/>
        </w:rPr>
      </w:pP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0B692C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Par nepārvaramu varu netiek uzskatīti Izpildītāja 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583B4A" w:rsidRDefault="00802943" w:rsidP="00802943">
      <w:pPr>
        <w:jc w:val="both"/>
        <w:rPr>
          <w:rFonts w:cs="Times New Roman"/>
          <w:noProof/>
          <w:sz w:val="26"/>
          <w:szCs w:val="26"/>
        </w:rPr>
      </w:pP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02943">
      <w:pPr>
        <w:pStyle w:val="ListParagraph"/>
        <w:numPr>
          <w:ilvl w:val="1"/>
          <w:numId w:val="5"/>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02943">
      <w:pPr>
        <w:pStyle w:val="ListParagraph"/>
        <w:numPr>
          <w:ilvl w:val="1"/>
          <w:numId w:val="5"/>
        </w:numPr>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02943">
      <w:pPr>
        <w:pStyle w:val="ListParagraph"/>
        <w:numPr>
          <w:ilvl w:val="1"/>
          <w:numId w:val="5"/>
        </w:numPr>
        <w:jc w:val="both"/>
        <w:rPr>
          <w:rFonts w:cs="Times New Roman"/>
          <w:noProof/>
          <w:sz w:val="26"/>
          <w:szCs w:val="26"/>
        </w:rPr>
      </w:pPr>
      <w:r>
        <w:rPr>
          <w:rFonts w:cs="Times New Roman"/>
          <w:noProof/>
          <w:sz w:val="26"/>
          <w:szCs w:val="26"/>
        </w:rPr>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lastRenderedPageBreak/>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6D7FEB">
      <w:pPr>
        <w:pStyle w:val="BodyText2"/>
        <w:numPr>
          <w:ilvl w:val="1"/>
          <w:numId w:val="5"/>
        </w:numPr>
        <w:rPr>
          <w:sz w:val="26"/>
          <w:szCs w:val="26"/>
        </w:rPr>
      </w:pPr>
      <w:smartTag w:uri="schemas-tilde-lv/tildestengine" w:element="veidnes">
        <w:smartTagPr>
          <w:attr w:name="text" w:val="līgums"/>
          <w:attr w:name="id" w:val="-1"/>
          <w:attr w:name="baseform" w:val="līgums"/>
        </w:smartTagPr>
        <w:r w:rsidRPr="004D0B99">
          <w:rPr>
            <w:sz w:val="26"/>
            <w:szCs w:val="26"/>
          </w:rPr>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6D7FEB">
      <w:pPr>
        <w:pStyle w:val="BodyText2"/>
        <w:numPr>
          <w:ilvl w:val="1"/>
          <w:numId w:val="5"/>
        </w:numPr>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text" w:val="līgums"/>
          <w:attr w:name="id" w:val="-1"/>
          <w:attr w:name="baseform"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12C27FFD" w:rsidR="0026441B" w:rsidRPr="00583B4A" w:rsidRDefault="0026441B" w:rsidP="006D7FEB">
      <w:pPr>
        <w:pStyle w:val="BodyText2"/>
        <w:numPr>
          <w:ilvl w:val="1"/>
          <w:numId w:val="5"/>
        </w:numPr>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C226D6">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6D7FEB">
      <w:pPr>
        <w:pStyle w:val="BodyText2"/>
        <w:numPr>
          <w:ilvl w:val="1"/>
          <w:numId w:val="5"/>
        </w:numPr>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6D7FEB">
      <w:pPr>
        <w:pStyle w:val="BodyText2"/>
        <w:numPr>
          <w:ilvl w:val="1"/>
          <w:numId w:val="5"/>
        </w:numPr>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6D7FEB">
      <w:pPr>
        <w:pStyle w:val="BodyText2"/>
        <w:numPr>
          <w:ilvl w:val="1"/>
          <w:numId w:val="5"/>
        </w:numPr>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6D7FEB">
      <w:pPr>
        <w:pStyle w:val="BodyText2"/>
        <w:numPr>
          <w:ilvl w:val="1"/>
          <w:numId w:val="5"/>
        </w:numPr>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6D7FEB">
      <w:pPr>
        <w:pStyle w:val="BodyText2"/>
        <w:numPr>
          <w:ilvl w:val="1"/>
          <w:numId w:val="5"/>
        </w:numPr>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6D7FEB">
      <w:pPr>
        <w:pStyle w:val="BodyText2"/>
        <w:numPr>
          <w:ilvl w:val="2"/>
          <w:numId w:val="5"/>
        </w:numPr>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6D7FEB">
      <w:pPr>
        <w:pStyle w:val="BodyText2"/>
        <w:numPr>
          <w:ilvl w:val="2"/>
          <w:numId w:val="5"/>
        </w:numPr>
        <w:rPr>
          <w:sz w:val="26"/>
          <w:szCs w:val="26"/>
        </w:rPr>
      </w:pPr>
      <w:r w:rsidRPr="00583B4A">
        <w:rPr>
          <w:sz w:val="26"/>
          <w:szCs w:val="26"/>
        </w:rPr>
        <w:t xml:space="preserve">no UZŅĒMUMA puses: _________________________. </w:t>
      </w:r>
    </w:p>
    <w:p w14:paraId="0B33E3EB" w14:textId="1487AA5C" w:rsidR="0026441B" w:rsidRPr="000F0145" w:rsidRDefault="0026441B" w:rsidP="006D7FEB">
      <w:pPr>
        <w:pStyle w:val="BodyText2"/>
        <w:numPr>
          <w:ilvl w:val="1"/>
          <w:numId w:val="5"/>
        </w:numPr>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lastRenderedPageBreak/>
        <w:t>pret UZŅĒMUMU par Līgumā noteikto termiņu neievērošanu, kā arī uzdevumu neizpildi.</w:t>
      </w:r>
    </w:p>
    <w:p w14:paraId="60BB5290" w14:textId="077F06AE" w:rsidR="0026441B" w:rsidRPr="000F0145" w:rsidRDefault="0026441B" w:rsidP="006D7FEB">
      <w:pPr>
        <w:pStyle w:val="BodyText2"/>
        <w:numPr>
          <w:ilvl w:val="1"/>
          <w:numId w:val="5"/>
        </w:numPr>
        <w:rPr>
          <w:sz w:val="26"/>
          <w:szCs w:val="26"/>
        </w:rPr>
      </w:pPr>
      <w:r w:rsidRPr="000F0145">
        <w:rPr>
          <w:sz w:val="26"/>
          <w:szCs w:val="26"/>
        </w:rPr>
        <w:t>DIENESTA pilnvarotās personas nav pilnvarotas veikt grozījumus Līgumā.</w:t>
      </w:r>
    </w:p>
    <w:p w14:paraId="0D5B3C44" w14:textId="7F7B2FB9" w:rsidR="0026441B" w:rsidRPr="006D7FEB" w:rsidRDefault="0026441B" w:rsidP="006D7FEB">
      <w:pPr>
        <w:pStyle w:val="ListParagraph"/>
        <w:numPr>
          <w:ilvl w:val="1"/>
          <w:numId w:val="5"/>
        </w:numPr>
        <w:jc w:val="both"/>
        <w:rPr>
          <w:rFonts w:cs="Times New Roman"/>
          <w:sz w:val="26"/>
          <w:szCs w:val="26"/>
        </w:rPr>
      </w:pPr>
      <w:r w:rsidRPr="006D7FEB">
        <w:rPr>
          <w:rFonts w:cs="Times New Roman"/>
          <w:sz w:val="26"/>
          <w:szCs w:val="26"/>
        </w:rPr>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17"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240F0105" w14:textId="77777777" w:rsidR="0026441B" w:rsidRPr="00583B4A" w:rsidRDefault="0026441B" w:rsidP="0026441B">
      <w:pPr>
        <w:rPr>
          <w:rFonts w:cs="Times New Roman"/>
          <w:sz w:val="26"/>
          <w:szCs w:val="26"/>
        </w:rPr>
      </w:pPr>
    </w:p>
    <w:p w14:paraId="6EA6D1CA" w14:textId="77777777" w:rsidR="0026441B" w:rsidRPr="00361C4E" w:rsidRDefault="0026441B" w:rsidP="0026441B">
      <w:pPr>
        <w:rPr>
          <w:rFonts w:cs="Times New Roman"/>
          <w:b/>
          <w:sz w:val="16"/>
          <w:szCs w:val="16"/>
        </w:rPr>
      </w:pPr>
    </w:p>
    <w:p w14:paraId="10CB1C56" w14:textId="32B80164" w:rsidR="0026441B" w:rsidRPr="00361C4E" w:rsidRDefault="0026441B" w:rsidP="0026441B">
      <w:pPr>
        <w:spacing w:before="120"/>
        <w:jc w:val="center"/>
        <w:rPr>
          <w:rFonts w:cs="Times New Roman"/>
          <w:b/>
          <w:sz w:val="16"/>
          <w:szCs w:val="16"/>
        </w:rPr>
      </w:pPr>
      <w:r w:rsidRPr="00361C4E">
        <w:rPr>
          <w:rFonts w:cs="Times New Roman"/>
          <w:b/>
          <w:sz w:val="16"/>
          <w:szCs w:val="16"/>
        </w:rPr>
        <w:t>DOKUMENTS IR PARAKSTĪTS ELEKTRONISKI</w:t>
      </w:r>
    </w:p>
    <w:p w14:paraId="5B0ABCB9" w14:textId="45314870" w:rsidR="0026441B" w:rsidRPr="00361C4E" w:rsidRDefault="0026441B" w:rsidP="0026441B">
      <w:pPr>
        <w:jc w:val="center"/>
        <w:rPr>
          <w:rFonts w:cs="Times New Roman"/>
          <w:b/>
          <w:sz w:val="16"/>
          <w:szCs w:val="16"/>
        </w:rPr>
      </w:pPr>
      <w:r w:rsidRPr="00361C4E">
        <w:rPr>
          <w:rFonts w:cs="Times New Roman"/>
          <w:b/>
          <w:sz w:val="16"/>
          <w:szCs w:val="16"/>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581A14E5" w:rsidR="0026441B" w:rsidRPr="008301A5" w:rsidRDefault="0026441B" w:rsidP="0026441B">
      <w:pPr>
        <w:jc w:val="right"/>
        <w:rPr>
          <w:rFonts w:eastAsia="Times New Roman" w:cs="Times New Roman"/>
          <w:b/>
          <w:sz w:val="20"/>
          <w:szCs w:val="20"/>
          <w:lang w:eastAsia="lv-LV"/>
        </w:rPr>
      </w:pPr>
      <w:bookmarkStart w:id="9" w:name="_Hlk50537303"/>
      <w:r w:rsidRPr="008301A5">
        <w:rPr>
          <w:rFonts w:eastAsia="Times New Roman" w:cs="Times New Roman"/>
          <w:b/>
          <w:sz w:val="20"/>
          <w:szCs w:val="20"/>
          <w:lang w:eastAsia="lv-LV"/>
        </w:rPr>
        <w:lastRenderedPageBreak/>
        <w:t>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9"/>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6AF64935" w14:textId="125E6038" w:rsidR="0077033A" w:rsidRPr="00491E9F" w:rsidRDefault="0077033A" w:rsidP="0077033A">
      <w:pPr>
        <w:pStyle w:val="BodyText2"/>
        <w:jc w:val="center"/>
        <w:rPr>
          <w:b/>
          <w:sz w:val="26"/>
          <w:szCs w:val="26"/>
        </w:rPr>
      </w:pPr>
      <w:r w:rsidRPr="00491E9F">
        <w:rPr>
          <w:b/>
          <w:sz w:val="26"/>
          <w:szCs w:val="26"/>
        </w:rPr>
        <w:t xml:space="preserve">Mantas </w:t>
      </w:r>
      <w:r w:rsidR="00CA6152">
        <w:rPr>
          <w:b/>
          <w:sz w:val="26"/>
          <w:szCs w:val="26"/>
        </w:rPr>
        <w:t>fotoattēli</w:t>
      </w:r>
    </w:p>
    <w:p w14:paraId="056373C3" w14:textId="77777777" w:rsidR="0077033A" w:rsidRPr="007C55A5" w:rsidRDefault="0077033A" w:rsidP="0077033A">
      <w:pPr>
        <w:pStyle w:val="BodyText2"/>
        <w:jc w:val="center"/>
        <w:rPr>
          <w:sz w:val="24"/>
          <w:szCs w:val="24"/>
        </w:rPr>
      </w:pPr>
    </w:p>
    <w:p w14:paraId="1219E146" w14:textId="77777777" w:rsidR="00CA6152" w:rsidRDefault="00CA6152" w:rsidP="00357428">
      <w:pPr>
        <w:rPr>
          <w:rFonts w:cs="Times New Roman"/>
          <w:i/>
          <w:szCs w:val="24"/>
        </w:rPr>
      </w:pPr>
    </w:p>
    <w:p w14:paraId="05E40669" w14:textId="77777777" w:rsidR="00CA6152" w:rsidRDefault="00CA6152" w:rsidP="00CA6152">
      <w:pPr>
        <w:jc w:val="center"/>
        <w:rPr>
          <w:rFonts w:cs="Times New Roman"/>
          <w:i/>
          <w:szCs w:val="24"/>
        </w:rPr>
      </w:pPr>
    </w:p>
    <w:p w14:paraId="17D6A4AB" w14:textId="0FD41F39" w:rsidR="00CA6152" w:rsidRDefault="00357428" w:rsidP="00CA6152">
      <w:pPr>
        <w:jc w:val="center"/>
        <w:rPr>
          <w:rFonts w:cs="Times New Roman"/>
          <w:i/>
          <w:szCs w:val="24"/>
        </w:rPr>
      </w:pPr>
      <w:r w:rsidRPr="00357428">
        <w:rPr>
          <w:rFonts w:cs="Times New Roman"/>
          <w:i/>
          <w:szCs w:val="24"/>
        </w:rPr>
        <w:t>Līguma pielikums tiks papildināts</w:t>
      </w:r>
      <w:r>
        <w:rPr>
          <w:rFonts w:cs="Times New Roman"/>
          <w:i/>
          <w:szCs w:val="24"/>
        </w:rPr>
        <w:t xml:space="preserve"> ar fotoattēliem</w:t>
      </w:r>
    </w:p>
    <w:p w14:paraId="30232E8F" w14:textId="77777777" w:rsidR="00CA6152" w:rsidRPr="00125ADC" w:rsidRDefault="00CA6152" w:rsidP="00CA6152">
      <w:pPr>
        <w:rPr>
          <w:rFonts w:eastAsia="Times New Roman" w:cs="Times New Roman"/>
          <w:sz w:val="20"/>
          <w:szCs w:val="20"/>
          <w:lang w:eastAsia="lv-LV"/>
        </w:rPr>
      </w:pPr>
    </w:p>
    <w:p w14:paraId="753D17F2" w14:textId="77777777" w:rsidR="0077033A" w:rsidRDefault="0077033A" w:rsidP="0077033A">
      <w:pPr>
        <w:ind w:firstLine="567"/>
        <w:jc w:val="both"/>
        <w:rPr>
          <w:b/>
          <w:szCs w:val="24"/>
        </w:rPr>
      </w:pPr>
    </w:p>
    <w:p w14:paraId="04284960" w14:textId="77777777" w:rsidR="0077033A" w:rsidRDefault="0077033A" w:rsidP="0077033A">
      <w:pPr>
        <w:ind w:firstLine="567"/>
        <w:jc w:val="both"/>
        <w:rPr>
          <w:b/>
          <w:szCs w:val="24"/>
        </w:rPr>
      </w:pP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241219C5" w:rsidR="0077033A" w:rsidRPr="00361C4E" w:rsidRDefault="0077033A" w:rsidP="0077033A">
      <w:pPr>
        <w:spacing w:before="120"/>
        <w:jc w:val="center"/>
        <w:rPr>
          <w:b/>
          <w:sz w:val="16"/>
          <w:szCs w:val="16"/>
        </w:rPr>
      </w:pPr>
      <w:r w:rsidRPr="00361C4E">
        <w:rPr>
          <w:b/>
          <w:sz w:val="16"/>
          <w:szCs w:val="16"/>
        </w:rPr>
        <w:t>DOKUMENTS IR PARAKSTĪTS ELEKTRONISKI</w:t>
      </w:r>
    </w:p>
    <w:p w14:paraId="48CA719F" w14:textId="77777777" w:rsidR="0077033A" w:rsidRPr="00361C4E" w:rsidRDefault="0077033A" w:rsidP="0077033A">
      <w:pPr>
        <w:tabs>
          <w:tab w:val="left" w:pos="1317"/>
        </w:tabs>
        <w:jc w:val="center"/>
        <w:rPr>
          <w:b/>
          <w:sz w:val="16"/>
          <w:szCs w:val="16"/>
        </w:rPr>
      </w:pPr>
      <w:r w:rsidRPr="00361C4E">
        <w:rPr>
          <w:b/>
          <w:sz w:val="16"/>
          <w:szCs w:val="16"/>
        </w:rPr>
        <w:t>AR DROŠU ELEKTRONISKO PARAKSTU UN SATUR LAIKA ZĪMOGU</w:t>
      </w:r>
    </w:p>
    <w:p w14:paraId="3610BA1C" w14:textId="20AD4D4D" w:rsidR="0026441B" w:rsidRDefault="0026441B" w:rsidP="0077033A">
      <w:pPr>
        <w:rPr>
          <w:rFonts w:cs="Times New Roman"/>
          <w:sz w:val="20"/>
          <w:szCs w:val="20"/>
        </w:rPr>
      </w:pPr>
    </w:p>
    <w:sectPr w:rsidR="0026441B" w:rsidSect="00BA7ACE">
      <w:headerReference w:type="even" r:id="rId18"/>
      <w:headerReference w:type="default" r:id="rId19"/>
      <w:footerReference w:type="even" r:id="rId20"/>
      <w:footerReference w:type="default" r:id="rId21"/>
      <w:headerReference w:type="first" r:id="rId22"/>
      <w:footerReference w:type="first" r:id="rId2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27AB3" w14:textId="77777777" w:rsidR="0009360F" w:rsidRDefault="0009360F" w:rsidP="00183526">
      <w:r>
        <w:separator/>
      </w:r>
    </w:p>
  </w:endnote>
  <w:endnote w:type="continuationSeparator" w:id="0">
    <w:p w14:paraId="67E7C1E1" w14:textId="77777777" w:rsidR="0009360F" w:rsidRDefault="0009360F" w:rsidP="00183526">
      <w:r>
        <w:continuationSeparator/>
      </w:r>
    </w:p>
  </w:endnote>
  <w:endnote w:type="continuationNotice" w:id="1">
    <w:p w14:paraId="15852D38" w14:textId="77777777" w:rsidR="0009360F" w:rsidRDefault="000936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71699D" w:rsidRDefault="007169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71699D" w:rsidRDefault="007169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71699D" w:rsidRDefault="007169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E19BE" w14:textId="77777777" w:rsidR="0009360F" w:rsidRDefault="0009360F" w:rsidP="00183526">
      <w:r>
        <w:separator/>
      </w:r>
    </w:p>
  </w:footnote>
  <w:footnote w:type="continuationSeparator" w:id="0">
    <w:p w14:paraId="5BDC36A2" w14:textId="77777777" w:rsidR="0009360F" w:rsidRDefault="0009360F" w:rsidP="00183526">
      <w:r>
        <w:continuationSeparator/>
      </w:r>
    </w:p>
  </w:footnote>
  <w:footnote w:type="continuationNotice" w:id="1">
    <w:p w14:paraId="7805DF85" w14:textId="77777777" w:rsidR="0009360F" w:rsidRDefault="0009360F"/>
  </w:footnote>
  <w:footnote w:id="2">
    <w:p w14:paraId="222920B6" w14:textId="54CAAD6F" w:rsidR="0071699D" w:rsidRPr="00052652" w:rsidRDefault="0071699D"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71699D" w:rsidRDefault="007169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8C6BA0B" w:rsidR="0071699D" w:rsidRDefault="0071699D">
        <w:pPr>
          <w:pStyle w:val="Header"/>
          <w:jc w:val="center"/>
        </w:pPr>
        <w:r>
          <w:fldChar w:fldCharType="begin"/>
        </w:r>
        <w:r>
          <w:instrText xml:space="preserve"> PAGE   \* MERGEFORMAT </w:instrText>
        </w:r>
        <w:r>
          <w:fldChar w:fldCharType="separate"/>
        </w:r>
        <w:r>
          <w:rPr>
            <w:noProof/>
          </w:rPr>
          <w:t>11</w:t>
        </w:r>
        <w:r>
          <w:rPr>
            <w:noProof/>
          </w:rPr>
          <w:fldChar w:fldCharType="end"/>
        </w:r>
      </w:p>
    </w:sdtContent>
  </w:sdt>
  <w:p w14:paraId="5C1C5BEC" w14:textId="77777777" w:rsidR="0071699D" w:rsidRPr="00B13704" w:rsidRDefault="0071699D"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71699D" w:rsidRDefault="007169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4"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5"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7"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8"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6"/>
  </w:num>
  <w:num w:numId="3">
    <w:abstractNumId w:val="1"/>
  </w:num>
  <w:num w:numId="4">
    <w:abstractNumId w:val="0"/>
  </w:num>
  <w:num w:numId="5">
    <w:abstractNumId w:val="2"/>
  </w:num>
  <w:num w:numId="6">
    <w:abstractNumId w:val="7"/>
  </w:num>
  <w:num w:numId="7">
    <w:abstractNumId w:val="4"/>
  </w:num>
  <w:num w:numId="8">
    <w:abstractNumId w:val="8"/>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B36"/>
    <w:rsid w:val="00010EA7"/>
    <w:rsid w:val="000128BA"/>
    <w:rsid w:val="000134CD"/>
    <w:rsid w:val="00014CEA"/>
    <w:rsid w:val="00014DFD"/>
    <w:rsid w:val="000233A3"/>
    <w:rsid w:val="000253D3"/>
    <w:rsid w:val="00025B6C"/>
    <w:rsid w:val="00032351"/>
    <w:rsid w:val="00032B59"/>
    <w:rsid w:val="00032BA4"/>
    <w:rsid w:val="000341F3"/>
    <w:rsid w:val="00034770"/>
    <w:rsid w:val="00040DBE"/>
    <w:rsid w:val="00042265"/>
    <w:rsid w:val="00047845"/>
    <w:rsid w:val="00050BBC"/>
    <w:rsid w:val="00052652"/>
    <w:rsid w:val="00053AD3"/>
    <w:rsid w:val="00053CBE"/>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7D18"/>
    <w:rsid w:val="0009245D"/>
    <w:rsid w:val="0009360F"/>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26E7"/>
    <w:rsid w:val="0010542E"/>
    <w:rsid w:val="00106881"/>
    <w:rsid w:val="00112522"/>
    <w:rsid w:val="00112C30"/>
    <w:rsid w:val="00113380"/>
    <w:rsid w:val="00122319"/>
    <w:rsid w:val="00123564"/>
    <w:rsid w:val="0012366F"/>
    <w:rsid w:val="00125ADC"/>
    <w:rsid w:val="00127A17"/>
    <w:rsid w:val="00127DB0"/>
    <w:rsid w:val="00130748"/>
    <w:rsid w:val="0013101F"/>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834F2"/>
    <w:rsid w:val="00183526"/>
    <w:rsid w:val="0018563A"/>
    <w:rsid w:val="00186E94"/>
    <w:rsid w:val="00192030"/>
    <w:rsid w:val="0019250D"/>
    <w:rsid w:val="001928A3"/>
    <w:rsid w:val="00193220"/>
    <w:rsid w:val="001940CB"/>
    <w:rsid w:val="00194A2E"/>
    <w:rsid w:val="00195806"/>
    <w:rsid w:val="001A00E5"/>
    <w:rsid w:val="001A1CC5"/>
    <w:rsid w:val="001A5C97"/>
    <w:rsid w:val="001B1734"/>
    <w:rsid w:val="001B293F"/>
    <w:rsid w:val="001B3229"/>
    <w:rsid w:val="001B77CF"/>
    <w:rsid w:val="001C0483"/>
    <w:rsid w:val="001C28B3"/>
    <w:rsid w:val="001C327F"/>
    <w:rsid w:val="001C6E7C"/>
    <w:rsid w:val="001C7CCA"/>
    <w:rsid w:val="001D0800"/>
    <w:rsid w:val="001D08A3"/>
    <w:rsid w:val="001D0E9F"/>
    <w:rsid w:val="001D6A6E"/>
    <w:rsid w:val="001D7F8C"/>
    <w:rsid w:val="001E0FC6"/>
    <w:rsid w:val="001E18EC"/>
    <w:rsid w:val="001E1ACB"/>
    <w:rsid w:val="001E1C18"/>
    <w:rsid w:val="001E22B4"/>
    <w:rsid w:val="001F1B7B"/>
    <w:rsid w:val="001F3FE6"/>
    <w:rsid w:val="001F75B4"/>
    <w:rsid w:val="00207472"/>
    <w:rsid w:val="00211D3D"/>
    <w:rsid w:val="00212142"/>
    <w:rsid w:val="00212746"/>
    <w:rsid w:val="00217107"/>
    <w:rsid w:val="00217BF5"/>
    <w:rsid w:val="00224862"/>
    <w:rsid w:val="0022742D"/>
    <w:rsid w:val="00227D10"/>
    <w:rsid w:val="00231AAF"/>
    <w:rsid w:val="00233CE4"/>
    <w:rsid w:val="00233DB3"/>
    <w:rsid w:val="00236B9A"/>
    <w:rsid w:val="00240842"/>
    <w:rsid w:val="00243089"/>
    <w:rsid w:val="0024395C"/>
    <w:rsid w:val="0024445F"/>
    <w:rsid w:val="002449C4"/>
    <w:rsid w:val="00247646"/>
    <w:rsid w:val="00251438"/>
    <w:rsid w:val="00252978"/>
    <w:rsid w:val="002540C5"/>
    <w:rsid w:val="0025648D"/>
    <w:rsid w:val="00263A8B"/>
    <w:rsid w:val="0026441B"/>
    <w:rsid w:val="00264ACD"/>
    <w:rsid w:val="002652F2"/>
    <w:rsid w:val="00273CE2"/>
    <w:rsid w:val="00275CE1"/>
    <w:rsid w:val="002821EA"/>
    <w:rsid w:val="002867D5"/>
    <w:rsid w:val="0029358F"/>
    <w:rsid w:val="00296152"/>
    <w:rsid w:val="002A3286"/>
    <w:rsid w:val="002A35D3"/>
    <w:rsid w:val="002A574D"/>
    <w:rsid w:val="002A630D"/>
    <w:rsid w:val="002A72E0"/>
    <w:rsid w:val="002B0FCF"/>
    <w:rsid w:val="002B79AD"/>
    <w:rsid w:val="002C3CA6"/>
    <w:rsid w:val="002C5336"/>
    <w:rsid w:val="002C7D23"/>
    <w:rsid w:val="002D2490"/>
    <w:rsid w:val="002D299B"/>
    <w:rsid w:val="002E2E59"/>
    <w:rsid w:val="002E4F68"/>
    <w:rsid w:val="002E7319"/>
    <w:rsid w:val="002E74A7"/>
    <w:rsid w:val="002E7C5C"/>
    <w:rsid w:val="002F42A8"/>
    <w:rsid w:val="002F46C1"/>
    <w:rsid w:val="002F4891"/>
    <w:rsid w:val="002F73BA"/>
    <w:rsid w:val="002F797F"/>
    <w:rsid w:val="003107F8"/>
    <w:rsid w:val="003127E8"/>
    <w:rsid w:val="00313B3B"/>
    <w:rsid w:val="00320940"/>
    <w:rsid w:val="00320A84"/>
    <w:rsid w:val="003219DE"/>
    <w:rsid w:val="00326F16"/>
    <w:rsid w:val="00331763"/>
    <w:rsid w:val="00333C47"/>
    <w:rsid w:val="0033614E"/>
    <w:rsid w:val="00337B84"/>
    <w:rsid w:val="003435AD"/>
    <w:rsid w:val="00345770"/>
    <w:rsid w:val="00354E17"/>
    <w:rsid w:val="00357428"/>
    <w:rsid w:val="00360B63"/>
    <w:rsid w:val="00361352"/>
    <w:rsid w:val="00361C4E"/>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3B43"/>
    <w:rsid w:val="003A5638"/>
    <w:rsid w:val="003A78E1"/>
    <w:rsid w:val="003B3847"/>
    <w:rsid w:val="003B3F08"/>
    <w:rsid w:val="003B426A"/>
    <w:rsid w:val="003B569E"/>
    <w:rsid w:val="003B5C4E"/>
    <w:rsid w:val="003B60DC"/>
    <w:rsid w:val="003C1719"/>
    <w:rsid w:val="003C2BE6"/>
    <w:rsid w:val="003C3738"/>
    <w:rsid w:val="003C3BDC"/>
    <w:rsid w:val="003D24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60E38"/>
    <w:rsid w:val="00466C6B"/>
    <w:rsid w:val="004712D0"/>
    <w:rsid w:val="00472DF7"/>
    <w:rsid w:val="00473AD9"/>
    <w:rsid w:val="00475B0E"/>
    <w:rsid w:val="00480F8E"/>
    <w:rsid w:val="00481F21"/>
    <w:rsid w:val="0048494D"/>
    <w:rsid w:val="00484C79"/>
    <w:rsid w:val="00486BEC"/>
    <w:rsid w:val="0049218D"/>
    <w:rsid w:val="004971B3"/>
    <w:rsid w:val="00497900"/>
    <w:rsid w:val="004A1B73"/>
    <w:rsid w:val="004A3A47"/>
    <w:rsid w:val="004B36DC"/>
    <w:rsid w:val="004B3C64"/>
    <w:rsid w:val="004B47CE"/>
    <w:rsid w:val="004B501C"/>
    <w:rsid w:val="004B67A8"/>
    <w:rsid w:val="004C4561"/>
    <w:rsid w:val="004D27CA"/>
    <w:rsid w:val="004D2AC6"/>
    <w:rsid w:val="004D2CB9"/>
    <w:rsid w:val="004D79E1"/>
    <w:rsid w:val="004E1A3C"/>
    <w:rsid w:val="004F0060"/>
    <w:rsid w:val="004F1FBD"/>
    <w:rsid w:val="004F2341"/>
    <w:rsid w:val="004F2FB9"/>
    <w:rsid w:val="004F5582"/>
    <w:rsid w:val="004F5FC1"/>
    <w:rsid w:val="004F6E4A"/>
    <w:rsid w:val="004F7F5C"/>
    <w:rsid w:val="00501FAC"/>
    <w:rsid w:val="0050373D"/>
    <w:rsid w:val="00505429"/>
    <w:rsid w:val="00505579"/>
    <w:rsid w:val="00506FAA"/>
    <w:rsid w:val="0051092A"/>
    <w:rsid w:val="005120E9"/>
    <w:rsid w:val="00512266"/>
    <w:rsid w:val="00514108"/>
    <w:rsid w:val="005169C7"/>
    <w:rsid w:val="0052064A"/>
    <w:rsid w:val="00522051"/>
    <w:rsid w:val="005226C2"/>
    <w:rsid w:val="00523A7F"/>
    <w:rsid w:val="00526173"/>
    <w:rsid w:val="00526901"/>
    <w:rsid w:val="00531BB5"/>
    <w:rsid w:val="00531E9F"/>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A27"/>
    <w:rsid w:val="005A67E1"/>
    <w:rsid w:val="005A6934"/>
    <w:rsid w:val="005A703E"/>
    <w:rsid w:val="005A7A46"/>
    <w:rsid w:val="005B15CF"/>
    <w:rsid w:val="005B2E00"/>
    <w:rsid w:val="005B5EAB"/>
    <w:rsid w:val="005C2607"/>
    <w:rsid w:val="005C6571"/>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98A"/>
    <w:rsid w:val="006220FD"/>
    <w:rsid w:val="0062376A"/>
    <w:rsid w:val="006245FA"/>
    <w:rsid w:val="0063092F"/>
    <w:rsid w:val="00631456"/>
    <w:rsid w:val="0063748D"/>
    <w:rsid w:val="00637E4B"/>
    <w:rsid w:val="006406C7"/>
    <w:rsid w:val="006447C9"/>
    <w:rsid w:val="00652046"/>
    <w:rsid w:val="006540A9"/>
    <w:rsid w:val="00654B90"/>
    <w:rsid w:val="00660C1E"/>
    <w:rsid w:val="00660EAF"/>
    <w:rsid w:val="006611CE"/>
    <w:rsid w:val="006611D4"/>
    <w:rsid w:val="00662052"/>
    <w:rsid w:val="00662A90"/>
    <w:rsid w:val="00664DB9"/>
    <w:rsid w:val="006660EF"/>
    <w:rsid w:val="00666267"/>
    <w:rsid w:val="00667512"/>
    <w:rsid w:val="00667FB2"/>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3E"/>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26F"/>
    <w:rsid w:val="006E3CA1"/>
    <w:rsid w:val="006E3CC1"/>
    <w:rsid w:val="006E746A"/>
    <w:rsid w:val="006F3D91"/>
    <w:rsid w:val="006F7418"/>
    <w:rsid w:val="00702AB4"/>
    <w:rsid w:val="00702CF4"/>
    <w:rsid w:val="00706B3F"/>
    <w:rsid w:val="00712B73"/>
    <w:rsid w:val="0071542A"/>
    <w:rsid w:val="00716500"/>
    <w:rsid w:val="00716787"/>
    <w:rsid w:val="0071699D"/>
    <w:rsid w:val="00717370"/>
    <w:rsid w:val="007176A1"/>
    <w:rsid w:val="00720779"/>
    <w:rsid w:val="00720948"/>
    <w:rsid w:val="00727C85"/>
    <w:rsid w:val="007303AB"/>
    <w:rsid w:val="007312E1"/>
    <w:rsid w:val="007315BB"/>
    <w:rsid w:val="00731AF5"/>
    <w:rsid w:val="00734107"/>
    <w:rsid w:val="00736C4C"/>
    <w:rsid w:val="00743DBA"/>
    <w:rsid w:val="00745835"/>
    <w:rsid w:val="007462BE"/>
    <w:rsid w:val="0074644B"/>
    <w:rsid w:val="007467D2"/>
    <w:rsid w:val="007616C2"/>
    <w:rsid w:val="00761FF8"/>
    <w:rsid w:val="007622A2"/>
    <w:rsid w:val="007636B3"/>
    <w:rsid w:val="00766EBA"/>
    <w:rsid w:val="00767071"/>
    <w:rsid w:val="00767904"/>
    <w:rsid w:val="00767B7E"/>
    <w:rsid w:val="0077033A"/>
    <w:rsid w:val="0077090C"/>
    <w:rsid w:val="00771770"/>
    <w:rsid w:val="007728B1"/>
    <w:rsid w:val="0077451C"/>
    <w:rsid w:val="00776F13"/>
    <w:rsid w:val="0078183F"/>
    <w:rsid w:val="00781C9C"/>
    <w:rsid w:val="0078372C"/>
    <w:rsid w:val="00784B6B"/>
    <w:rsid w:val="007904D3"/>
    <w:rsid w:val="00792541"/>
    <w:rsid w:val="00794D30"/>
    <w:rsid w:val="00794E85"/>
    <w:rsid w:val="007961F3"/>
    <w:rsid w:val="007A2AE8"/>
    <w:rsid w:val="007A3B50"/>
    <w:rsid w:val="007A7D52"/>
    <w:rsid w:val="007B22C7"/>
    <w:rsid w:val="007B3954"/>
    <w:rsid w:val="007B7359"/>
    <w:rsid w:val="007C2416"/>
    <w:rsid w:val="007C358E"/>
    <w:rsid w:val="007C3840"/>
    <w:rsid w:val="007C3847"/>
    <w:rsid w:val="007C3AA3"/>
    <w:rsid w:val="007C69AE"/>
    <w:rsid w:val="007D1803"/>
    <w:rsid w:val="007D2A2A"/>
    <w:rsid w:val="007D3FB1"/>
    <w:rsid w:val="007E07FF"/>
    <w:rsid w:val="007E18F1"/>
    <w:rsid w:val="007E2B85"/>
    <w:rsid w:val="007E3FA1"/>
    <w:rsid w:val="007E71A5"/>
    <w:rsid w:val="008012B3"/>
    <w:rsid w:val="0080182F"/>
    <w:rsid w:val="00801D6B"/>
    <w:rsid w:val="00801FE9"/>
    <w:rsid w:val="00802419"/>
    <w:rsid w:val="00802627"/>
    <w:rsid w:val="00802943"/>
    <w:rsid w:val="008032CC"/>
    <w:rsid w:val="00803805"/>
    <w:rsid w:val="00805617"/>
    <w:rsid w:val="008064AC"/>
    <w:rsid w:val="0080703E"/>
    <w:rsid w:val="00812FAA"/>
    <w:rsid w:val="00813E28"/>
    <w:rsid w:val="008154C3"/>
    <w:rsid w:val="008165F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80693"/>
    <w:rsid w:val="008812D8"/>
    <w:rsid w:val="00883A15"/>
    <w:rsid w:val="00892C30"/>
    <w:rsid w:val="008942F0"/>
    <w:rsid w:val="008A22B3"/>
    <w:rsid w:val="008A6314"/>
    <w:rsid w:val="008B2EC3"/>
    <w:rsid w:val="008B542D"/>
    <w:rsid w:val="008B5B45"/>
    <w:rsid w:val="008B5B7B"/>
    <w:rsid w:val="008B7F46"/>
    <w:rsid w:val="008C228A"/>
    <w:rsid w:val="008C3DBE"/>
    <w:rsid w:val="008C5986"/>
    <w:rsid w:val="008D0B70"/>
    <w:rsid w:val="008D34D7"/>
    <w:rsid w:val="008D41FC"/>
    <w:rsid w:val="008D4E90"/>
    <w:rsid w:val="008E00BA"/>
    <w:rsid w:val="008E206C"/>
    <w:rsid w:val="008E65E7"/>
    <w:rsid w:val="008E6BB0"/>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2907"/>
    <w:rsid w:val="00933B8B"/>
    <w:rsid w:val="00936DA3"/>
    <w:rsid w:val="00937F4D"/>
    <w:rsid w:val="00942A7B"/>
    <w:rsid w:val="00945D7B"/>
    <w:rsid w:val="009507EB"/>
    <w:rsid w:val="00950F93"/>
    <w:rsid w:val="00951666"/>
    <w:rsid w:val="0095403E"/>
    <w:rsid w:val="00954A97"/>
    <w:rsid w:val="00960CB5"/>
    <w:rsid w:val="009617C3"/>
    <w:rsid w:val="00961AE0"/>
    <w:rsid w:val="009626E8"/>
    <w:rsid w:val="0096341C"/>
    <w:rsid w:val="009668BF"/>
    <w:rsid w:val="009721DC"/>
    <w:rsid w:val="00975309"/>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C7FE9"/>
    <w:rsid w:val="009D0371"/>
    <w:rsid w:val="009D1848"/>
    <w:rsid w:val="009D3527"/>
    <w:rsid w:val="009D682F"/>
    <w:rsid w:val="009E08E9"/>
    <w:rsid w:val="009E43A7"/>
    <w:rsid w:val="009E4410"/>
    <w:rsid w:val="009E6D46"/>
    <w:rsid w:val="009F00A9"/>
    <w:rsid w:val="009F0135"/>
    <w:rsid w:val="009F0566"/>
    <w:rsid w:val="009F2814"/>
    <w:rsid w:val="009F3B7A"/>
    <w:rsid w:val="009F4F1D"/>
    <w:rsid w:val="009F5FCF"/>
    <w:rsid w:val="009F7144"/>
    <w:rsid w:val="00A01148"/>
    <w:rsid w:val="00A03C6A"/>
    <w:rsid w:val="00A0540A"/>
    <w:rsid w:val="00A05A41"/>
    <w:rsid w:val="00A0697A"/>
    <w:rsid w:val="00A1004A"/>
    <w:rsid w:val="00A12CD7"/>
    <w:rsid w:val="00A1312F"/>
    <w:rsid w:val="00A178E3"/>
    <w:rsid w:val="00A2470C"/>
    <w:rsid w:val="00A24F77"/>
    <w:rsid w:val="00A259CA"/>
    <w:rsid w:val="00A25F06"/>
    <w:rsid w:val="00A3426B"/>
    <w:rsid w:val="00A470CE"/>
    <w:rsid w:val="00A47F92"/>
    <w:rsid w:val="00A51EF6"/>
    <w:rsid w:val="00A52A5C"/>
    <w:rsid w:val="00A53778"/>
    <w:rsid w:val="00A53A63"/>
    <w:rsid w:val="00A5563F"/>
    <w:rsid w:val="00A570C4"/>
    <w:rsid w:val="00A600AF"/>
    <w:rsid w:val="00A619DE"/>
    <w:rsid w:val="00A61BC0"/>
    <w:rsid w:val="00A7140A"/>
    <w:rsid w:val="00A720AC"/>
    <w:rsid w:val="00A726B1"/>
    <w:rsid w:val="00A7529C"/>
    <w:rsid w:val="00A815AA"/>
    <w:rsid w:val="00A860EF"/>
    <w:rsid w:val="00A90686"/>
    <w:rsid w:val="00A9168C"/>
    <w:rsid w:val="00A92164"/>
    <w:rsid w:val="00A939F5"/>
    <w:rsid w:val="00A9733B"/>
    <w:rsid w:val="00AA0235"/>
    <w:rsid w:val="00AA0EE5"/>
    <w:rsid w:val="00AA1274"/>
    <w:rsid w:val="00AA23B9"/>
    <w:rsid w:val="00AA4998"/>
    <w:rsid w:val="00AB24CD"/>
    <w:rsid w:val="00AB26BC"/>
    <w:rsid w:val="00AB4E28"/>
    <w:rsid w:val="00AC06A7"/>
    <w:rsid w:val="00AC494B"/>
    <w:rsid w:val="00AC56DA"/>
    <w:rsid w:val="00AC6559"/>
    <w:rsid w:val="00AC7826"/>
    <w:rsid w:val="00AD449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2A21"/>
    <w:rsid w:val="00B330EB"/>
    <w:rsid w:val="00B34373"/>
    <w:rsid w:val="00B358E5"/>
    <w:rsid w:val="00B4250E"/>
    <w:rsid w:val="00B46466"/>
    <w:rsid w:val="00B47BD2"/>
    <w:rsid w:val="00B553D5"/>
    <w:rsid w:val="00B60556"/>
    <w:rsid w:val="00B6741A"/>
    <w:rsid w:val="00B674E6"/>
    <w:rsid w:val="00B67E29"/>
    <w:rsid w:val="00B72963"/>
    <w:rsid w:val="00B72E7E"/>
    <w:rsid w:val="00B73EA6"/>
    <w:rsid w:val="00B73F60"/>
    <w:rsid w:val="00B81403"/>
    <w:rsid w:val="00B823C7"/>
    <w:rsid w:val="00B82CE9"/>
    <w:rsid w:val="00B85A6E"/>
    <w:rsid w:val="00B86A8E"/>
    <w:rsid w:val="00B97326"/>
    <w:rsid w:val="00BA38CA"/>
    <w:rsid w:val="00BA464A"/>
    <w:rsid w:val="00BA5C96"/>
    <w:rsid w:val="00BA7ACE"/>
    <w:rsid w:val="00BB08CA"/>
    <w:rsid w:val="00BB2288"/>
    <w:rsid w:val="00BB3080"/>
    <w:rsid w:val="00BB36C8"/>
    <w:rsid w:val="00BC6B5A"/>
    <w:rsid w:val="00BD4197"/>
    <w:rsid w:val="00BD4DD5"/>
    <w:rsid w:val="00BD6EEC"/>
    <w:rsid w:val="00BE0F9D"/>
    <w:rsid w:val="00BE2ECE"/>
    <w:rsid w:val="00BE32EB"/>
    <w:rsid w:val="00BE4B8A"/>
    <w:rsid w:val="00BF315D"/>
    <w:rsid w:val="00BF57DA"/>
    <w:rsid w:val="00C003FC"/>
    <w:rsid w:val="00C020E3"/>
    <w:rsid w:val="00C03717"/>
    <w:rsid w:val="00C050CE"/>
    <w:rsid w:val="00C0514A"/>
    <w:rsid w:val="00C07635"/>
    <w:rsid w:val="00C102DB"/>
    <w:rsid w:val="00C14327"/>
    <w:rsid w:val="00C1541E"/>
    <w:rsid w:val="00C15993"/>
    <w:rsid w:val="00C15BDB"/>
    <w:rsid w:val="00C17A30"/>
    <w:rsid w:val="00C21854"/>
    <w:rsid w:val="00C226D6"/>
    <w:rsid w:val="00C22C5D"/>
    <w:rsid w:val="00C23883"/>
    <w:rsid w:val="00C25F87"/>
    <w:rsid w:val="00C333C6"/>
    <w:rsid w:val="00C35AA7"/>
    <w:rsid w:val="00C3618F"/>
    <w:rsid w:val="00C4082D"/>
    <w:rsid w:val="00C40C05"/>
    <w:rsid w:val="00C41BED"/>
    <w:rsid w:val="00C4211E"/>
    <w:rsid w:val="00C42B1A"/>
    <w:rsid w:val="00C45842"/>
    <w:rsid w:val="00C45913"/>
    <w:rsid w:val="00C53108"/>
    <w:rsid w:val="00C550FA"/>
    <w:rsid w:val="00C56A53"/>
    <w:rsid w:val="00C57C56"/>
    <w:rsid w:val="00C64251"/>
    <w:rsid w:val="00C7070B"/>
    <w:rsid w:val="00C80EE4"/>
    <w:rsid w:val="00C85F37"/>
    <w:rsid w:val="00C8707D"/>
    <w:rsid w:val="00C9023E"/>
    <w:rsid w:val="00C911BD"/>
    <w:rsid w:val="00C91E57"/>
    <w:rsid w:val="00C921B6"/>
    <w:rsid w:val="00C9233B"/>
    <w:rsid w:val="00CA0846"/>
    <w:rsid w:val="00CA2C08"/>
    <w:rsid w:val="00CA6152"/>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2085E"/>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34E2"/>
    <w:rsid w:val="00D8521E"/>
    <w:rsid w:val="00D86DF0"/>
    <w:rsid w:val="00D87D36"/>
    <w:rsid w:val="00D93C8B"/>
    <w:rsid w:val="00D94177"/>
    <w:rsid w:val="00D94515"/>
    <w:rsid w:val="00D9539C"/>
    <w:rsid w:val="00D95C74"/>
    <w:rsid w:val="00D96C47"/>
    <w:rsid w:val="00DA0D4D"/>
    <w:rsid w:val="00DA1F52"/>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CE1"/>
    <w:rsid w:val="00E145C4"/>
    <w:rsid w:val="00E21016"/>
    <w:rsid w:val="00E31B77"/>
    <w:rsid w:val="00E34BB3"/>
    <w:rsid w:val="00E37E47"/>
    <w:rsid w:val="00E404BE"/>
    <w:rsid w:val="00E41032"/>
    <w:rsid w:val="00E4216B"/>
    <w:rsid w:val="00E42975"/>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A0F12"/>
    <w:rsid w:val="00EA2DB0"/>
    <w:rsid w:val="00EA3D30"/>
    <w:rsid w:val="00EA4014"/>
    <w:rsid w:val="00EA7B85"/>
    <w:rsid w:val="00EB0F07"/>
    <w:rsid w:val="00EB0FFF"/>
    <w:rsid w:val="00EB2B5F"/>
    <w:rsid w:val="00EB3697"/>
    <w:rsid w:val="00EB3854"/>
    <w:rsid w:val="00EB448C"/>
    <w:rsid w:val="00EB7636"/>
    <w:rsid w:val="00EB7798"/>
    <w:rsid w:val="00EC0324"/>
    <w:rsid w:val="00EC4D7F"/>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40AB6"/>
    <w:rsid w:val="00F46CE6"/>
    <w:rsid w:val="00F5122E"/>
    <w:rsid w:val="00F5717C"/>
    <w:rsid w:val="00F57A79"/>
    <w:rsid w:val="00F61D38"/>
    <w:rsid w:val="00F63462"/>
    <w:rsid w:val="00F664AD"/>
    <w:rsid w:val="00F67DD2"/>
    <w:rsid w:val="00F70C28"/>
    <w:rsid w:val="00F71F3A"/>
    <w:rsid w:val="00F733FA"/>
    <w:rsid w:val="00F7464B"/>
    <w:rsid w:val="00F817AA"/>
    <w:rsid w:val="00F81BFA"/>
    <w:rsid w:val="00F81E14"/>
    <w:rsid w:val="00F841E8"/>
    <w:rsid w:val="00F90620"/>
    <w:rsid w:val="00F95E0F"/>
    <w:rsid w:val="00FA0EF8"/>
    <w:rsid w:val="00FA26FE"/>
    <w:rsid w:val="00FB1AFE"/>
    <w:rsid w:val="00FB2753"/>
    <w:rsid w:val="00FB5AC1"/>
    <w:rsid w:val="00FB5E1E"/>
    <w:rsid w:val="00FB6A95"/>
    <w:rsid w:val="00FC3CBC"/>
    <w:rsid w:val="00FC46D3"/>
    <w:rsid w:val="00FC7100"/>
    <w:rsid w:val="00FD08AC"/>
    <w:rsid w:val="00FD0903"/>
    <w:rsid w:val="00FD2941"/>
    <w:rsid w:val="00FD5149"/>
    <w:rsid w:val="00FD649B"/>
    <w:rsid w:val="00FD683C"/>
    <w:rsid w:val="00FD7449"/>
    <w:rsid w:val="00FE4176"/>
    <w:rsid w:val="00FE5495"/>
    <w:rsid w:val="00FE61B6"/>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A5C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VPM.lietvediba@vid.gov.lv" TargetMode="External"/><Relationship Id="rId17" Type="http://schemas.openxmlformats.org/officeDocument/2006/relationships/hyperlink" Target="mailto:vid@vid.gov.lv"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6EA5A9E-7EBB-41D4-8BAA-381B1EFC7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13879</Words>
  <Characters>7912</Characters>
  <Application>Microsoft Office Word</Application>
  <DocSecurity>0</DocSecurity>
  <Lines>65</Lines>
  <Paragraphs>43</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11</cp:revision>
  <dcterms:created xsi:type="dcterms:W3CDTF">2021-03-10T07:40:00Z</dcterms:created>
  <dcterms:modified xsi:type="dcterms:W3CDTF">2021-03-10T08:02:00Z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