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6DF1" w14:textId="77777777" w:rsidR="00713332" w:rsidRPr="003F4F03" w:rsidRDefault="00713332" w:rsidP="003F4F03">
      <w:pPr>
        <w:tabs>
          <w:tab w:val="left" w:pos="4678"/>
        </w:tabs>
        <w:ind w:left="3969"/>
        <w:jc w:val="right"/>
        <w:rPr>
          <w:rFonts w:eastAsia="Times New Roman" w:cs="Times New Roman"/>
          <w:sz w:val="28"/>
          <w:szCs w:val="20"/>
          <w:lang w:eastAsia="lv-LV"/>
        </w:rPr>
      </w:pPr>
    </w:p>
    <w:p w14:paraId="689405BF" w14:textId="77777777" w:rsidR="003F4F03" w:rsidRPr="003F4F03" w:rsidRDefault="003F4F03" w:rsidP="003F4F03">
      <w:pPr>
        <w:widowControl w:val="0"/>
        <w:rPr>
          <w:rFonts w:eastAsia="Times New Roman" w:cs="Times New Roman"/>
          <w:sz w:val="28"/>
          <w:szCs w:val="28"/>
        </w:rPr>
      </w:pPr>
    </w:p>
    <w:p w14:paraId="11AD6547" w14:textId="704BEE13" w:rsidR="000A4DAB" w:rsidRDefault="000A4DAB" w:rsidP="000A4DAB">
      <w:pPr>
        <w:widowControl w:val="0"/>
        <w:rPr>
          <w:rFonts w:eastAsia="Times New Roman" w:cs="Times New Roman"/>
          <w:sz w:val="28"/>
          <w:szCs w:val="28"/>
        </w:rPr>
      </w:pPr>
      <w:r w:rsidRPr="003F4F03">
        <w:rPr>
          <w:rFonts w:eastAsia="Times New Roman" w:cs="Times New Roman"/>
          <w:sz w:val="28"/>
          <w:szCs w:val="28"/>
        </w:rPr>
        <w:t>Par atzītā eksportētāja atļauj</w:t>
      </w:r>
      <w:r w:rsidR="00713332">
        <w:rPr>
          <w:rFonts w:eastAsia="Times New Roman" w:cs="Times New Roman"/>
          <w:sz w:val="28"/>
          <w:szCs w:val="28"/>
        </w:rPr>
        <w:t>u</w:t>
      </w:r>
      <w:r w:rsidRPr="003F4F03">
        <w:rPr>
          <w:rFonts w:eastAsia="Times New Roman" w:cs="Times New Roman"/>
          <w:sz w:val="28"/>
          <w:szCs w:val="28"/>
        </w:rPr>
        <w:t xml:space="preserve"> </w:t>
      </w:r>
    </w:p>
    <w:p w14:paraId="4413160E" w14:textId="14F540CD" w:rsidR="003F4F03" w:rsidRDefault="000A4DAB" w:rsidP="000A4DAB">
      <w:pPr>
        <w:widowControl w:val="0"/>
        <w:tabs>
          <w:tab w:val="left" w:pos="2127"/>
          <w:tab w:val="left" w:pos="6096"/>
        </w:tabs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patstāvīgi deklarēt preču izcelsmi </w:t>
      </w:r>
    </w:p>
    <w:p w14:paraId="2B41F8F2" w14:textId="77777777" w:rsidR="000A4DAB" w:rsidRDefault="000A4DAB" w:rsidP="003F4F03">
      <w:pPr>
        <w:widowControl w:val="0"/>
        <w:tabs>
          <w:tab w:val="left" w:pos="2127"/>
          <w:tab w:val="left" w:pos="6096"/>
        </w:tabs>
        <w:rPr>
          <w:rFonts w:eastAsia="Times New Roman" w:cs="Times New Roman"/>
          <w:b/>
          <w:sz w:val="28"/>
          <w:szCs w:val="28"/>
        </w:rPr>
      </w:pPr>
    </w:p>
    <w:p w14:paraId="1CF817EF" w14:textId="5BD60264" w:rsidR="000A4DAB" w:rsidRDefault="00DA24F5" w:rsidP="007C1356">
      <w:pPr>
        <w:widowControl w:val="0"/>
        <w:tabs>
          <w:tab w:val="left" w:pos="2127"/>
          <w:tab w:val="left" w:pos="609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Saskaņā</w:t>
      </w:r>
      <w:r w:rsidR="004A5F4E">
        <w:rPr>
          <w:rFonts w:eastAsia="Times New Roman" w:cs="Times New Roman"/>
          <w:bCs/>
          <w:sz w:val="28"/>
          <w:szCs w:val="28"/>
        </w:rPr>
        <w:t xml:space="preserve"> ar </w:t>
      </w:r>
      <w:r w:rsidR="006C3C8A">
        <w:rPr>
          <w:rFonts w:eastAsia="Times New Roman" w:cs="Times New Roman"/>
          <w:sz w:val="28"/>
          <w:szCs w:val="28"/>
        </w:rPr>
        <w:t>R</w:t>
      </w:r>
      <w:r w:rsidR="000A4DAB" w:rsidRPr="003F4F03">
        <w:rPr>
          <w:rFonts w:eastAsia="Times New Roman" w:cs="Times New Roman"/>
          <w:sz w:val="28"/>
          <w:szCs w:val="28"/>
        </w:rPr>
        <w:t>egulas Nr.</w:t>
      </w:r>
      <w:r w:rsidR="000042B2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2015/2447</w:t>
      </w:r>
      <w:r w:rsidR="000A4DAB" w:rsidRPr="003F4F03">
        <w:rPr>
          <w:rFonts w:eastAsia="Times New Roman" w:cs="Times New Roman"/>
          <w:sz w:val="28"/>
          <w:szCs w:val="28"/>
          <w:vertAlign w:val="superscript"/>
        </w:rPr>
        <w:footnoteReference w:id="1"/>
      </w:r>
      <w:r w:rsidR="000A4DAB" w:rsidRPr="003F4F03">
        <w:rPr>
          <w:rFonts w:eastAsia="Times New Roman" w:cs="Times New Roman"/>
          <w:sz w:val="28"/>
          <w:szCs w:val="28"/>
        </w:rPr>
        <w:t xml:space="preserve"> 67.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panta 1.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punktu un Ministru kabineta 2017.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gada 22.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augusta noteikumu Nr.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499 „Muitas atļauj</w:t>
      </w:r>
      <w:r w:rsidR="000A4DAB">
        <w:rPr>
          <w:rFonts w:eastAsia="Times New Roman" w:cs="Times New Roman"/>
          <w:sz w:val="28"/>
          <w:szCs w:val="28"/>
        </w:rPr>
        <w:t>u</w:t>
      </w:r>
      <w:r w:rsidR="000A4DAB" w:rsidRPr="003F4F03">
        <w:rPr>
          <w:rFonts w:eastAsia="Times New Roman" w:cs="Times New Roman"/>
          <w:sz w:val="28"/>
          <w:szCs w:val="28"/>
        </w:rPr>
        <w:t xml:space="preserve"> noteikumi” 71.</w:t>
      </w:r>
      <w:r w:rsidR="000A4DAB">
        <w:rPr>
          <w:rFonts w:eastAsia="Times New Roman" w:cs="Times New Roman"/>
          <w:sz w:val="28"/>
          <w:szCs w:val="28"/>
        </w:rPr>
        <w:t> </w:t>
      </w:r>
      <w:r w:rsidR="000A4DAB" w:rsidRPr="003F4F03">
        <w:rPr>
          <w:rFonts w:eastAsia="Times New Roman" w:cs="Times New Roman"/>
          <w:sz w:val="28"/>
          <w:szCs w:val="28"/>
        </w:rPr>
        <w:t>punktu</w:t>
      </w:r>
      <w:r w:rsidR="000A4DA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lūdzam</w:t>
      </w:r>
      <w:r w:rsidR="000A4DAB">
        <w:rPr>
          <w:rFonts w:eastAsia="Times New Roman" w:cs="Times New Roman"/>
          <w:sz w:val="28"/>
          <w:szCs w:val="28"/>
        </w:rPr>
        <w:t xml:space="preserve"> </w:t>
      </w:r>
      <w:r w:rsidR="000057F0">
        <w:rPr>
          <w:rFonts w:eastAsia="Times New Roman" w:cs="Times New Roman"/>
          <w:sz w:val="28"/>
          <w:szCs w:val="28"/>
        </w:rPr>
        <w:t>izsniegt</w:t>
      </w:r>
      <w:r>
        <w:rPr>
          <w:rFonts w:eastAsia="Times New Roman" w:cs="Times New Roman"/>
          <w:sz w:val="28"/>
          <w:szCs w:val="28"/>
        </w:rPr>
        <w:t xml:space="preserve"> </w:t>
      </w:r>
      <w:r w:rsidR="00E60BCF">
        <w:rPr>
          <w:rFonts w:eastAsia="Times New Roman" w:cs="Times New Roman"/>
          <w:sz w:val="28"/>
          <w:szCs w:val="28"/>
        </w:rPr>
        <w:t>atzītā eksportētāja atļauju</w:t>
      </w:r>
      <w:r>
        <w:rPr>
          <w:rFonts w:eastAsia="Times New Roman" w:cs="Times New Roman"/>
          <w:sz w:val="28"/>
          <w:szCs w:val="28"/>
        </w:rPr>
        <w:t>.</w:t>
      </w:r>
      <w:r w:rsidR="000A4DAB">
        <w:rPr>
          <w:rFonts w:eastAsia="Times New Roman" w:cs="Times New Roman"/>
          <w:sz w:val="28"/>
          <w:szCs w:val="28"/>
        </w:rPr>
        <w:t xml:space="preserve"> </w:t>
      </w:r>
    </w:p>
    <w:p w14:paraId="0A735FBF" w14:textId="5A02803D" w:rsidR="00D95D3D" w:rsidRPr="00D95D3D" w:rsidRDefault="00D95D3D" w:rsidP="00D95D3D">
      <w:pPr>
        <w:jc w:val="center"/>
        <w:rPr>
          <w:rFonts w:cs="Times New Roman"/>
          <w:noProof/>
          <w:sz w:val="22"/>
          <w:lang w:eastAsia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32334" w:rsidRPr="00232334" w14:paraId="07A30702" w14:textId="77777777" w:rsidTr="00DA24F5">
        <w:tc>
          <w:tcPr>
            <w:tcW w:w="9072" w:type="dxa"/>
            <w:shd w:val="clear" w:color="auto" w:fill="auto"/>
          </w:tcPr>
          <w:p w14:paraId="072CE347" w14:textId="2A25169D" w:rsidR="00232334" w:rsidRPr="00CF1AE6" w:rsidRDefault="00232334" w:rsidP="00232334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outlineLvl w:val="0"/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de-DE"/>
              </w:rPr>
            </w:pPr>
            <w:bookmarkStart w:id="0" w:name="_Toc447288760"/>
            <w:bookmarkStart w:id="1" w:name="_Toc456007007"/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de-DE"/>
              </w:rPr>
              <w:t>Eksportētāja vārds/nosaukums, EORI numurs, pilna adrese</w:t>
            </w:r>
            <w:bookmarkEnd w:id="0"/>
            <w:bookmarkEnd w:id="1"/>
          </w:p>
          <w:p w14:paraId="6BE1568E" w14:textId="77777777" w:rsidR="00CF1AE6" w:rsidRPr="00FD7777" w:rsidRDefault="00CF1AE6" w:rsidP="00CF1AE6">
            <w:pPr>
              <w:spacing w:before="120" w:after="120"/>
              <w:ind w:left="720"/>
              <w:contextualSpacing/>
              <w:jc w:val="both"/>
              <w:outlineLvl w:val="0"/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de-DE"/>
              </w:rPr>
            </w:pPr>
          </w:p>
          <w:p w14:paraId="0A916A2D" w14:textId="5B5F9921" w:rsidR="00F80C2B" w:rsidRPr="00232334" w:rsidRDefault="00F80C2B" w:rsidP="00DA24F5">
            <w:pPr>
              <w:jc w:val="both"/>
              <w:rPr>
                <w:rFonts w:eastAsia="Times New Roman" w:cs="Times New Roman"/>
                <w:sz w:val="22"/>
                <w:szCs w:val="24"/>
                <w:lang w:eastAsia="de-DE"/>
              </w:rPr>
            </w:pPr>
          </w:p>
        </w:tc>
      </w:tr>
      <w:tr w:rsidR="00232334" w:rsidRPr="00232334" w14:paraId="363A4F43" w14:textId="77777777" w:rsidTr="00DA24F5">
        <w:tc>
          <w:tcPr>
            <w:tcW w:w="9072" w:type="dxa"/>
            <w:shd w:val="clear" w:color="auto" w:fill="auto"/>
          </w:tcPr>
          <w:p w14:paraId="14509638" w14:textId="621307B0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 xml:space="preserve">Papildu kontaktinformācija, ja pieejama, ieskaitot tālruņa un faksa numuru, kā arī </w:t>
            </w:r>
            <w:r w:rsidR="00125FBE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 xml:space="preserve">      </w:t>
            </w: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>e-pasta adresi (fakultatīvi)</w:t>
            </w:r>
          </w:p>
          <w:p w14:paraId="4CF38B78" w14:textId="0F840913" w:rsidR="000057F0" w:rsidRPr="00232334" w:rsidRDefault="000057F0" w:rsidP="00122FA0">
            <w:pPr>
              <w:spacing w:after="240"/>
              <w:jc w:val="both"/>
              <w:rPr>
                <w:rFonts w:eastAsia="Times New Roman" w:cs="Times New Roman"/>
                <w:bCs/>
                <w:sz w:val="22"/>
                <w:szCs w:val="24"/>
                <w:lang w:eastAsia="en-GB"/>
              </w:rPr>
            </w:pPr>
          </w:p>
        </w:tc>
      </w:tr>
      <w:tr w:rsidR="00232334" w:rsidRPr="00232334" w14:paraId="76427B17" w14:textId="77777777" w:rsidTr="00DA24F5">
        <w:tc>
          <w:tcPr>
            <w:tcW w:w="9072" w:type="dxa"/>
            <w:shd w:val="clear" w:color="auto" w:fill="auto"/>
          </w:tcPr>
          <w:p w14:paraId="75FFA0EB" w14:textId="0F1AC887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>Galvenā darbības joma ir ražošana vai tirdzniecība</w:t>
            </w:r>
          </w:p>
          <w:p w14:paraId="41F1D9EF" w14:textId="5F68B1F0" w:rsidR="00232334" w:rsidRPr="009F1039" w:rsidRDefault="00232334">
            <w:pPr>
              <w:spacing w:after="240"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</w:p>
        </w:tc>
      </w:tr>
      <w:tr w:rsidR="00232334" w:rsidRPr="00232334" w14:paraId="0231E6BE" w14:textId="77777777" w:rsidTr="00DA24F5">
        <w:tc>
          <w:tcPr>
            <w:tcW w:w="9072" w:type="dxa"/>
            <w:shd w:val="clear" w:color="auto" w:fill="auto"/>
          </w:tcPr>
          <w:p w14:paraId="6F791651" w14:textId="3259A6A7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 xml:space="preserve">Eksportam paredzēto preču Harmonizētās sistēmas </w:t>
            </w:r>
            <w:r w:rsidR="00BB3F5A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 xml:space="preserve">(HS) </w:t>
            </w: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>pozīciju saraksts</w:t>
            </w:r>
          </w:p>
          <w:p w14:paraId="01284D80" w14:textId="4E7F3C86" w:rsidR="00232334" w:rsidRPr="00232334" w:rsidRDefault="00232334" w:rsidP="00E219CA">
            <w:pPr>
              <w:spacing w:after="240"/>
              <w:jc w:val="both"/>
              <w:rPr>
                <w:rFonts w:eastAsia="Times New Roman" w:cs="Times New Roman"/>
                <w:bCs/>
                <w:sz w:val="22"/>
                <w:szCs w:val="24"/>
                <w:lang w:eastAsia="en-GB"/>
              </w:rPr>
            </w:pPr>
          </w:p>
        </w:tc>
      </w:tr>
      <w:tr w:rsidR="00232334" w:rsidRPr="00232334" w14:paraId="0FCE2781" w14:textId="77777777" w:rsidTr="00DA24F5">
        <w:tc>
          <w:tcPr>
            <w:tcW w:w="9072" w:type="dxa"/>
            <w:shd w:val="clear" w:color="auto" w:fill="auto"/>
          </w:tcPr>
          <w:p w14:paraId="4F6DC630" w14:textId="77777777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 xml:space="preserve">Eksportam paredzētās galamērķa valsts (valstis) </w:t>
            </w:r>
          </w:p>
          <w:p w14:paraId="4159097F" w14:textId="0B34AA0C" w:rsidR="00232334" w:rsidRPr="00FD7777" w:rsidRDefault="00232334" w:rsidP="00CB08FF">
            <w:pPr>
              <w:spacing w:after="240"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</w:p>
        </w:tc>
      </w:tr>
      <w:tr w:rsidR="00232334" w:rsidRPr="00232334" w14:paraId="58EB4717" w14:textId="77777777" w:rsidTr="00DA24F5">
        <w:tc>
          <w:tcPr>
            <w:tcW w:w="9072" w:type="dxa"/>
            <w:shd w:val="clear" w:color="auto" w:fill="auto"/>
          </w:tcPr>
          <w:p w14:paraId="72CE3596" w14:textId="77777777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</w:pPr>
            <w:r w:rsidRPr="00232334">
              <w:rPr>
                <w:rFonts w:eastAsia="Times New Roman" w:cs="Times New Roman"/>
                <w:bCs/>
                <w:sz w:val="22"/>
                <w:szCs w:val="24"/>
                <w:lang w:eastAsia="en-GB"/>
              </w:rPr>
              <w:t xml:space="preserve"> </w:t>
            </w: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>Izcelsmes nosacījumi</w:t>
            </w:r>
          </w:p>
          <w:p w14:paraId="6BEA9E65" w14:textId="77777777" w:rsidR="00232334" w:rsidRPr="00232334" w:rsidRDefault="00232334" w:rsidP="00232334">
            <w:pPr>
              <w:spacing w:after="240"/>
              <w:ind w:left="720"/>
              <w:contextualSpacing/>
              <w:jc w:val="both"/>
              <w:rPr>
                <w:rFonts w:eastAsia="Times New Roman" w:cs="Times New Roman"/>
                <w:bCs/>
                <w:sz w:val="22"/>
                <w:szCs w:val="24"/>
                <w:lang w:eastAsia="en-GB"/>
              </w:rPr>
            </w:pPr>
          </w:p>
          <w:p w14:paraId="22CB7FE8" w14:textId="77777777" w:rsidR="00232334" w:rsidRPr="00FD7777" w:rsidRDefault="00AD6EC4" w:rsidP="00232334">
            <w:pPr>
              <w:numPr>
                <w:ilvl w:val="0"/>
                <w:numId w:val="3"/>
              </w:numPr>
              <w:spacing w:after="240"/>
              <w:contextualSpacing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 xml:space="preserve">Eiropas Savienības (turpmāk – </w:t>
            </w:r>
            <w:r w:rsidR="00232334" w:rsidRPr="00FD7777">
              <w:rPr>
                <w:rFonts w:eastAsia="Times New Roman" w:cs="Times New Roman"/>
                <w:bCs/>
                <w:szCs w:val="24"/>
                <w:lang w:eastAsia="en-GB"/>
              </w:rPr>
              <w:t>Savienība</w:t>
            </w: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>, ES)</w:t>
            </w:r>
            <w:r w:rsidR="00232334" w:rsidRPr="00FD7777">
              <w:rPr>
                <w:rFonts w:eastAsia="Times New Roman" w:cs="Times New Roman"/>
                <w:bCs/>
                <w:szCs w:val="24"/>
                <w:lang w:eastAsia="en-GB"/>
              </w:rPr>
              <w:t xml:space="preserve"> izcelsmi </w:t>
            </w: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 xml:space="preserve">precēm </w:t>
            </w:r>
            <w:r w:rsidR="00232334" w:rsidRPr="00FD7777">
              <w:rPr>
                <w:rFonts w:eastAsia="Times New Roman" w:cs="Times New Roman"/>
                <w:bCs/>
                <w:szCs w:val="24"/>
                <w:lang w:eastAsia="en-GB"/>
              </w:rPr>
              <w:t>var piešķirt, ja ir izpildīti izcelsmes kritēriji:</w:t>
            </w:r>
          </w:p>
          <w:p w14:paraId="73F69A74" w14:textId="77777777" w:rsidR="00232334" w:rsidRPr="00FD7777" w:rsidRDefault="00232334" w:rsidP="00232334">
            <w:pPr>
              <w:numPr>
                <w:ilvl w:val="1"/>
                <w:numId w:val="3"/>
              </w:numPr>
              <w:spacing w:after="240"/>
              <w:contextualSpacing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>ražojumiem, kas ir pilnībā iegūti Savienībā;</w:t>
            </w:r>
          </w:p>
          <w:p w14:paraId="569056AA" w14:textId="77777777" w:rsidR="00AD6EC4" w:rsidRPr="00FD7777" w:rsidRDefault="00232334" w:rsidP="00232334">
            <w:pPr>
              <w:numPr>
                <w:ilvl w:val="1"/>
                <w:numId w:val="3"/>
              </w:numPr>
              <w:spacing w:after="240"/>
              <w:contextualSpacing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 xml:space="preserve">Savienībā iegūtiem ražojumiem, kuru sastāvā ir materiāli, kas nav pilnībā iegūti Savienībā, ja šie materiāli ir Savienības pusē pietiekami apstrādāti vai pārstrādāti, izpildot noteiktos nosacījumus. </w:t>
            </w:r>
          </w:p>
          <w:p w14:paraId="7A59A1C7" w14:textId="48948B11" w:rsidR="00232334" w:rsidRPr="00CF1AE6" w:rsidRDefault="00232334" w:rsidP="00CF1AE6">
            <w:pPr>
              <w:spacing w:after="240"/>
              <w:contextualSpacing/>
              <w:jc w:val="both"/>
              <w:rPr>
                <w:rFonts w:eastAsia="Times New Roman" w:cs="Times New Roman"/>
                <w:bCs/>
                <w:sz w:val="23"/>
                <w:szCs w:val="23"/>
                <w:lang w:eastAsia="en-GB"/>
              </w:rPr>
            </w:pPr>
            <w:bookmarkStart w:id="2" w:name="_GoBack"/>
            <w:r w:rsidRPr="00CF1AE6">
              <w:rPr>
                <w:rFonts w:eastAsia="Times New Roman" w:cs="Times New Roman"/>
                <w:bCs/>
                <w:sz w:val="23"/>
                <w:szCs w:val="23"/>
                <w:lang w:eastAsia="en-GB"/>
              </w:rPr>
              <w:t>Nosacījumi pieejami Eiropas Komisijas Tirgus piekļuves datubāzē - publiskajā tīmekļa vietn</w:t>
            </w:r>
            <w:r w:rsidR="00CF1AE6" w:rsidRPr="00CF1AE6">
              <w:rPr>
                <w:rFonts w:eastAsia="Times New Roman" w:cs="Times New Roman"/>
                <w:bCs/>
                <w:sz w:val="23"/>
                <w:szCs w:val="23"/>
                <w:lang w:eastAsia="en-GB"/>
              </w:rPr>
              <w:t xml:space="preserve">ē </w:t>
            </w:r>
            <w:hyperlink r:id="rId8" w:history="1">
              <w:r w:rsidR="00CF1AE6" w:rsidRPr="00CF1AE6">
                <w:rPr>
                  <w:rStyle w:val="Hyperlink"/>
                  <w:rFonts w:eastAsia="Times New Roman" w:cs="Times New Roman"/>
                  <w:bCs/>
                  <w:sz w:val="23"/>
                  <w:szCs w:val="23"/>
                  <w:lang w:eastAsia="en-GB"/>
                </w:rPr>
                <w:t>https://madb.europa.eu/ma</w:t>
              </w:r>
              <w:r w:rsidR="00CF1AE6" w:rsidRPr="00CF1AE6">
                <w:rPr>
                  <w:rStyle w:val="Hyperlink"/>
                  <w:rFonts w:eastAsia="Times New Roman" w:cs="Times New Roman"/>
                  <w:bCs/>
                  <w:sz w:val="23"/>
                  <w:szCs w:val="23"/>
                  <w:lang w:eastAsia="en-GB"/>
                </w:rPr>
                <w:t>d</w:t>
              </w:r>
              <w:r w:rsidR="00CF1AE6" w:rsidRPr="00CF1AE6">
                <w:rPr>
                  <w:rStyle w:val="Hyperlink"/>
                  <w:rFonts w:eastAsia="Times New Roman" w:cs="Times New Roman"/>
                  <w:bCs/>
                  <w:sz w:val="23"/>
                  <w:szCs w:val="23"/>
                  <w:lang w:eastAsia="en-GB"/>
                </w:rPr>
                <w:t>b/datasetPreview</w:t>
              </w:r>
              <w:r w:rsidR="00CF1AE6" w:rsidRPr="00CF1AE6">
                <w:rPr>
                  <w:rStyle w:val="Hyperlink"/>
                  <w:rFonts w:eastAsia="Times New Roman" w:cs="Times New Roman"/>
                  <w:bCs/>
                  <w:sz w:val="23"/>
                  <w:szCs w:val="23"/>
                  <w:lang w:eastAsia="en-GB"/>
                </w:rPr>
                <w:t>F</w:t>
              </w:r>
              <w:r w:rsidR="00CF1AE6" w:rsidRPr="00CF1AE6">
                <w:rPr>
                  <w:rStyle w:val="Hyperlink"/>
                  <w:rFonts w:eastAsia="Times New Roman" w:cs="Times New Roman"/>
                  <w:bCs/>
                  <w:sz w:val="23"/>
                  <w:szCs w:val="23"/>
                  <w:lang w:eastAsia="en-GB"/>
                </w:rPr>
                <w:t>ormATpubli.htm?datacat_id=AT&amp;from=publi</w:t>
              </w:r>
            </w:hyperlink>
            <w:r w:rsidRPr="00CF1AE6">
              <w:rPr>
                <w:rFonts w:eastAsia="Times New Roman" w:cs="Times New Roman"/>
                <w:bCs/>
                <w:sz w:val="23"/>
                <w:szCs w:val="23"/>
                <w:lang w:eastAsia="en-GB"/>
              </w:rPr>
              <w:t>, ievadot galamērķa valsti un preces KN koda četru ciparu pozīciju.</w:t>
            </w:r>
          </w:p>
          <w:bookmarkEnd w:id="2"/>
          <w:p w14:paraId="5BA05051" w14:textId="77777777" w:rsidR="00232334" w:rsidRPr="00CF1AE6" w:rsidRDefault="00232334" w:rsidP="00232334">
            <w:pPr>
              <w:spacing w:after="240"/>
              <w:ind w:left="720"/>
              <w:contextualSpacing/>
              <w:jc w:val="both"/>
              <w:rPr>
                <w:rFonts w:eastAsia="Times New Roman" w:cs="Times New Roman"/>
                <w:bCs/>
                <w:sz w:val="22"/>
                <w:lang w:eastAsia="en-GB"/>
              </w:rPr>
            </w:pPr>
            <w:r w:rsidRPr="00CF1AE6">
              <w:rPr>
                <w:rFonts w:eastAsia="Times New Roman" w:cs="Times New Roman"/>
                <w:bCs/>
                <w:sz w:val="22"/>
                <w:lang w:eastAsia="en-GB"/>
              </w:rPr>
              <w:t xml:space="preserve">  </w:t>
            </w:r>
          </w:p>
          <w:p w14:paraId="30362B8A" w14:textId="77777777" w:rsidR="00232334" w:rsidRPr="00FD7777" w:rsidRDefault="00232334" w:rsidP="00232334">
            <w:pPr>
              <w:spacing w:after="240"/>
              <w:contextualSpacing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>2) Ja eksportējamās preces ražotājs nav eksportētājs, t.i., ja prece ir iepirkta, tās izcelsmei jābūt apliecinātai ar piegādātāja deklarāciju</w:t>
            </w:r>
            <w:r w:rsidRPr="00FD7777">
              <w:rPr>
                <w:rFonts w:eastAsia="Times New Roman" w:cs="Times New Roman"/>
                <w:bCs/>
                <w:szCs w:val="24"/>
                <w:vertAlign w:val="superscript"/>
                <w:lang w:eastAsia="en-GB"/>
              </w:rPr>
              <w:footnoteReference w:id="2"/>
            </w:r>
            <w:r w:rsidRPr="00FD7777">
              <w:rPr>
                <w:rFonts w:eastAsia="Times New Roman" w:cs="Times New Roman"/>
                <w:bCs/>
                <w:szCs w:val="24"/>
                <w:lang w:eastAsia="en-GB"/>
              </w:rPr>
              <w:t xml:space="preserve">.  </w:t>
            </w:r>
          </w:p>
          <w:p w14:paraId="29310721" w14:textId="77777777" w:rsidR="00232334" w:rsidRPr="00232334" w:rsidRDefault="00232334" w:rsidP="00232334">
            <w:pPr>
              <w:spacing w:after="240"/>
              <w:ind w:left="720"/>
              <w:contextualSpacing/>
              <w:jc w:val="both"/>
              <w:rPr>
                <w:rFonts w:eastAsia="Times New Roman" w:cs="Times New Roman"/>
                <w:bCs/>
                <w:sz w:val="22"/>
                <w:szCs w:val="24"/>
                <w:lang w:eastAsia="en-GB"/>
              </w:rPr>
            </w:pPr>
          </w:p>
        </w:tc>
      </w:tr>
      <w:tr w:rsidR="00232334" w:rsidRPr="00232334" w14:paraId="3ABDC329" w14:textId="77777777" w:rsidTr="00DA24F5">
        <w:tc>
          <w:tcPr>
            <w:tcW w:w="9072" w:type="dxa"/>
            <w:shd w:val="clear" w:color="auto" w:fill="auto"/>
          </w:tcPr>
          <w:p w14:paraId="55132FD8" w14:textId="345B35A0" w:rsidR="00232334" w:rsidRPr="00FD7777" w:rsidRDefault="00232334" w:rsidP="00232334">
            <w:pPr>
              <w:numPr>
                <w:ilvl w:val="0"/>
                <w:numId w:val="2"/>
              </w:numPr>
              <w:spacing w:after="240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</w:pPr>
            <w:r w:rsidRPr="00FD7777">
              <w:rPr>
                <w:rFonts w:eastAsia="Times New Roman" w:cs="Times New Roman"/>
                <w:b/>
                <w:bCs/>
                <w:sz w:val="22"/>
                <w:szCs w:val="24"/>
                <w:lang w:eastAsia="en-GB"/>
              </w:rPr>
              <w:t>Informācija eksportam paredzēto preču izcelsmes pamatošanai</w:t>
            </w:r>
          </w:p>
          <w:p w14:paraId="5C1F6049" w14:textId="20BA41C6" w:rsidR="00232334" w:rsidRPr="00FD7777" w:rsidRDefault="00232334" w:rsidP="00E219CA">
            <w:pPr>
              <w:spacing w:after="240"/>
              <w:jc w:val="both"/>
              <w:rPr>
                <w:rFonts w:eastAsia="Times New Roman" w:cs="Times New Roman"/>
                <w:bCs/>
                <w:szCs w:val="24"/>
                <w:lang w:eastAsia="en-GB"/>
              </w:rPr>
            </w:pPr>
          </w:p>
        </w:tc>
      </w:tr>
    </w:tbl>
    <w:p w14:paraId="626DEC63" w14:textId="77777777" w:rsidR="003F4F03" w:rsidRDefault="003F4F03" w:rsidP="00523B64">
      <w:pPr>
        <w:widowControl w:val="0"/>
        <w:tabs>
          <w:tab w:val="left" w:pos="6840"/>
        </w:tabs>
        <w:jc w:val="both"/>
        <w:rPr>
          <w:rFonts w:eastAsia="Times New Roman" w:cs="Times New Roman"/>
          <w:sz w:val="28"/>
          <w:szCs w:val="28"/>
        </w:rPr>
      </w:pPr>
    </w:p>
    <w:sectPr w:rsidR="003F4F03" w:rsidSect="007C1356">
      <w:headerReference w:type="default" r:id="rId9"/>
      <w:pgSz w:w="11907" w:h="16840" w:code="9"/>
      <w:pgMar w:top="1134" w:right="992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C4EE" w14:textId="77777777" w:rsidR="005B1EEF" w:rsidRDefault="005B1EEF" w:rsidP="003F4F03">
      <w:r>
        <w:separator/>
      </w:r>
    </w:p>
  </w:endnote>
  <w:endnote w:type="continuationSeparator" w:id="0">
    <w:p w14:paraId="3D519E44" w14:textId="77777777" w:rsidR="005B1EEF" w:rsidRDefault="005B1EEF" w:rsidP="003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221" w14:textId="77777777" w:rsidR="005B1EEF" w:rsidRDefault="005B1EEF" w:rsidP="003F4F03">
      <w:r>
        <w:separator/>
      </w:r>
    </w:p>
  </w:footnote>
  <w:footnote w:type="continuationSeparator" w:id="0">
    <w:p w14:paraId="3FB235B6" w14:textId="77777777" w:rsidR="005B1EEF" w:rsidRDefault="005B1EEF" w:rsidP="003F4F03">
      <w:r>
        <w:continuationSeparator/>
      </w:r>
    </w:p>
  </w:footnote>
  <w:footnote w:id="1">
    <w:p w14:paraId="637AA1B4" w14:textId="139813FF" w:rsidR="00523B64" w:rsidRDefault="00523B64" w:rsidP="000A4D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3A65">
        <w:t xml:space="preserve">Komisijas 2015. gada 24.novembra Īstenošanas </w:t>
      </w:r>
      <w:r w:rsidR="00CF1AE6">
        <w:t>r</w:t>
      </w:r>
      <w:r w:rsidRPr="007B3A65">
        <w:t>egula (ES) Nr.2015/2447</w:t>
      </w:r>
      <w:r w:rsidR="00125FBE">
        <w:t>,</w:t>
      </w:r>
      <w:r w:rsidRPr="007B3A65">
        <w:t xml:space="preserve"> ar ko paredz sīki izstrādātus noteikumus, kas vajadzīgi, lai īstenotu konkrētus noteikumus Eiropas Parlamenta un Padomes Regul</w:t>
      </w:r>
      <w:r w:rsidR="00CF1AE6">
        <w:t>ā</w:t>
      </w:r>
      <w:r w:rsidRPr="007B3A65">
        <w:t xml:space="preserve"> (ES) Nr.952/2013, ar ko izveido Savienības Muitas kodeksu</w:t>
      </w:r>
      <w:r w:rsidR="00CF1AE6">
        <w:t>;</w:t>
      </w:r>
    </w:p>
  </w:footnote>
  <w:footnote w:id="2">
    <w:p w14:paraId="3864BA1E" w14:textId="2FF77B31" w:rsidR="00523B64" w:rsidRDefault="00523B64" w:rsidP="00260CE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B6E84">
        <w:rPr>
          <w:rFonts w:cs="Times New Roman"/>
        </w:rPr>
        <w:t xml:space="preserve">Komisijas 2015. gada 24.novembra Īstenošanas </w:t>
      </w:r>
      <w:r w:rsidR="00CF1AE6">
        <w:rPr>
          <w:rFonts w:cs="Times New Roman"/>
        </w:rPr>
        <w:t>r</w:t>
      </w:r>
      <w:r w:rsidRPr="005B6E84">
        <w:rPr>
          <w:rFonts w:cs="Times New Roman"/>
        </w:rPr>
        <w:t>egulas (ES) Nr.2015/2447</w:t>
      </w:r>
      <w:r w:rsidR="00CF1AE6">
        <w:rPr>
          <w:rFonts w:cs="Times New Roman"/>
        </w:rPr>
        <w:t>,</w:t>
      </w:r>
      <w:r w:rsidRPr="005B6E84">
        <w:rPr>
          <w:rFonts w:cs="Times New Roman"/>
        </w:rPr>
        <w:t xml:space="preserve"> ar ko paredz sīki izstrādātus noteikumus, kas vajadzīgi, lai īstenotu konkrētus noteikumus Eiropas Parlamenta un Padomes Regul</w:t>
      </w:r>
      <w:r w:rsidR="00CF1AE6">
        <w:rPr>
          <w:rFonts w:cs="Times New Roman"/>
        </w:rPr>
        <w:t>ā</w:t>
      </w:r>
      <w:r w:rsidRPr="005B6E84">
        <w:rPr>
          <w:rFonts w:cs="Times New Roman"/>
        </w:rPr>
        <w:t xml:space="preserve"> (ES) Nr.952/2013, ar ko izveido Savienības Muitas kodeksu</w:t>
      </w:r>
      <w:r w:rsidR="00125FBE">
        <w:rPr>
          <w:rFonts w:cs="Times New Roman"/>
        </w:rPr>
        <w:t xml:space="preserve">, </w:t>
      </w:r>
      <w:r w:rsidRPr="005B6E84">
        <w:rPr>
          <w:rFonts w:cs="Times New Roman"/>
        </w:rPr>
        <w:t>61.pants</w:t>
      </w:r>
      <w:r w:rsidR="00CF1AE6">
        <w:rPr>
          <w:rFonts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FDF4" w14:textId="11F452FB" w:rsidR="00523B64" w:rsidRPr="00DB5A23" w:rsidRDefault="00523B64" w:rsidP="00DA24F5">
    <w:pPr>
      <w:pStyle w:val="Header"/>
      <w:jc w:val="center"/>
      <w:rPr>
        <w:szCs w:val="24"/>
      </w:rPr>
    </w:pPr>
    <w:r w:rsidRPr="00DB5A23">
      <w:rPr>
        <w:szCs w:val="24"/>
      </w:rPr>
      <w:fldChar w:fldCharType="begin"/>
    </w:r>
    <w:r w:rsidRPr="00DB5A23">
      <w:rPr>
        <w:szCs w:val="24"/>
      </w:rPr>
      <w:instrText xml:space="preserve"> PAGE   \* MERGEFORMAT </w:instrText>
    </w:r>
    <w:r w:rsidRPr="00DB5A23">
      <w:rPr>
        <w:szCs w:val="24"/>
      </w:rPr>
      <w:fldChar w:fldCharType="separate"/>
    </w:r>
    <w:r>
      <w:rPr>
        <w:noProof/>
        <w:szCs w:val="24"/>
      </w:rPr>
      <w:t>2</w:t>
    </w:r>
    <w:r w:rsidRPr="00DB5A23">
      <w:rPr>
        <w:noProof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1AE"/>
    <w:multiLevelType w:val="hybridMultilevel"/>
    <w:tmpl w:val="E5AC9D38"/>
    <w:lvl w:ilvl="0" w:tplc="E4FE8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3B4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EE1B8A"/>
    <w:multiLevelType w:val="hybridMultilevel"/>
    <w:tmpl w:val="543CDE92"/>
    <w:lvl w:ilvl="0" w:tplc="A57A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03"/>
    <w:rsid w:val="000042B2"/>
    <w:rsid w:val="00004B0D"/>
    <w:rsid w:val="000057F0"/>
    <w:rsid w:val="00007874"/>
    <w:rsid w:val="00010A49"/>
    <w:rsid w:val="00015BE2"/>
    <w:rsid w:val="00024478"/>
    <w:rsid w:val="000253A7"/>
    <w:rsid w:val="000257BA"/>
    <w:rsid w:val="00026578"/>
    <w:rsid w:val="00026BD0"/>
    <w:rsid w:val="0004066F"/>
    <w:rsid w:val="00045FE5"/>
    <w:rsid w:val="000555FD"/>
    <w:rsid w:val="00075A0C"/>
    <w:rsid w:val="00075DFC"/>
    <w:rsid w:val="000A2AE9"/>
    <w:rsid w:val="000A4DAB"/>
    <w:rsid w:val="000A798D"/>
    <w:rsid w:val="000A7BD7"/>
    <w:rsid w:val="000B0591"/>
    <w:rsid w:val="000B0638"/>
    <w:rsid w:val="000B1261"/>
    <w:rsid w:val="000B7987"/>
    <w:rsid w:val="000D010D"/>
    <w:rsid w:val="000D1541"/>
    <w:rsid w:val="000D2053"/>
    <w:rsid w:val="000E142F"/>
    <w:rsid w:val="000F038D"/>
    <w:rsid w:val="000F4361"/>
    <w:rsid w:val="00104567"/>
    <w:rsid w:val="0010656D"/>
    <w:rsid w:val="00114B4B"/>
    <w:rsid w:val="00122FA0"/>
    <w:rsid w:val="00125FBE"/>
    <w:rsid w:val="00135DFE"/>
    <w:rsid w:val="001426AF"/>
    <w:rsid w:val="001454FC"/>
    <w:rsid w:val="001732A1"/>
    <w:rsid w:val="001736DF"/>
    <w:rsid w:val="00190205"/>
    <w:rsid w:val="00193EFA"/>
    <w:rsid w:val="001A0DF0"/>
    <w:rsid w:val="001A219D"/>
    <w:rsid w:val="001A64D3"/>
    <w:rsid w:val="001B27D0"/>
    <w:rsid w:val="001B2949"/>
    <w:rsid w:val="001C5A25"/>
    <w:rsid w:val="001D5BA9"/>
    <w:rsid w:val="001E11B7"/>
    <w:rsid w:val="001F2841"/>
    <w:rsid w:val="00203614"/>
    <w:rsid w:val="0020429D"/>
    <w:rsid w:val="002269B4"/>
    <w:rsid w:val="00227E4F"/>
    <w:rsid w:val="00230F69"/>
    <w:rsid w:val="00232334"/>
    <w:rsid w:val="00241D51"/>
    <w:rsid w:val="0024292A"/>
    <w:rsid w:val="00254CCF"/>
    <w:rsid w:val="00254F8C"/>
    <w:rsid w:val="00260630"/>
    <w:rsid w:val="00260CEC"/>
    <w:rsid w:val="002610D1"/>
    <w:rsid w:val="00262C92"/>
    <w:rsid w:val="0026332F"/>
    <w:rsid w:val="002672CB"/>
    <w:rsid w:val="00270E74"/>
    <w:rsid w:val="0027429E"/>
    <w:rsid w:val="00291379"/>
    <w:rsid w:val="00293107"/>
    <w:rsid w:val="00293C8C"/>
    <w:rsid w:val="002A5C37"/>
    <w:rsid w:val="002B0004"/>
    <w:rsid w:val="002B446A"/>
    <w:rsid w:val="002C2490"/>
    <w:rsid w:val="002C4F1D"/>
    <w:rsid w:val="002C5D79"/>
    <w:rsid w:val="002E30FC"/>
    <w:rsid w:val="002F046E"/>
    <w:rsid w:val="002F085B"/>
    <w:rsid w:val="002F0CB4"/>
    <w:rsid w:val="002F7970"/>
    <w:rsid w:val="003044D1"/>
    <w:rsid w:val="00307A77"/>
    <w:rsid w:val="00310C9C"/>
    <w:rsid w:val="00311DE5"/>
    <w:rsid w:val="0031474B"/>
    <w:rsid w:val="00322348"/>
    <w:rsid w:val="0032488E"/>
    <w:rsid w:val="003278CA"/>
    <w:rsid w:val="00341810"/>
    <w:rsid w:val="00346452"/>
    <w:rsid w:val="0034740A"/>
    <w:rsid w:val="00347853"/>
    <w:rsid w:val="00357399"/>
    <w:rsid w:val="00362240"/>
    <w:rsid w:val="00394B55"/>
    <w:rsid w:val="003972FA"/>
    <w:rsid w:val="003A6BE9"/>
    <w:rsid w:val="003B3C4A"/>
    <w:rsid w:val="003B6026"/>
    <w:rsid w:val="003B7D72"/>
    <w:rsid w:val="003D08E8"/>
    <w:rsid w:val="003D7020"/>
    <w:rsid w:val="003E5C52"/>
    <w:rsid w:val="003F4F03"/>
    <w:rsid w:val="00403AC7"/>
    <w:rsid w:val="00410246"/>
    <w:rsid w:val="00412298"/>
    <w:rsid w:val="00424B19"/>
    <w:rsid w:val="00427239"/>
    <w:rsid w:val="00427859"/>
    <w:rsid w:val="004336A0"/>
    <w:rsid w:val="004441FC"/>
    <w:rsid w:val="00445241"/>
    <w:rsid w:val="00450FC2"/>
    <w:rsid w:val="00452DE3"/>
    <w:rsid w:val="00463E48"/>
    <w:rsid w:val="00465495"/>
    <w:rsid w:val="00474728"/>
    <w:rsid w:val="00477DC4"/>
    <w:rsid w:val="004A52FF"/>
    <w:rsid w:val="004A5F4E"/>
    <w:rsid w:val="004B5B20"/>
    <w:rsid w:val="004B5C55"/>
    <w:rsid w:val="004B794B"/>
    <w:rsid w:val="004C5092"/>
    <w:rsid w:val="004C65E3"/>
    <w:rsid w:val="004E0394"/>
    <w:rsid w:val="004E19B4"/>
    <w:rsid w:val="00523B64"/>
    <w:rsid w:val="005308F9"/>
    <w:rsid w:val="00541FB8"/>
    <w:rsid w:val="005420FF"/>
    <w:rsid w:val="005506CF"/>
    <w:rsid w:val="00551909"/>
    <w:rsid w:val="0055201A"/>
    <w:rsid w:val="00552A90"/>
    <w:rsid w:val="00563901"/>
    <w:rsid w:val="00585FF9"/>
    <w:rsid w:val="00586AF6"/>
    <w:rsid w:val="005935CF"/>
    <w:rsid w:val="00594337"/>
    <w:rsid w:val="005A1CA2"/>
    <w:rsid w:val="005A797B"/>
    <w:rsid w:val="005B0AEE"/>
    <w:rsid w:val="005B1EEF"/>
    <w:rsid w:val="005B52C0"/>
    <w:rsid w:val="005C2BFD"/>
    <w:rsid w:val="005C7C49"/>
    <w:rsid w:val="005D1A94"/>
    <w:rsid w:val="005E42CD"/>
    <w:rsid w:val="0060742F"/>
    <w:rsid w:val="00622850"/>
    <w:rsid w:val="00630022"/>
    <w:rsid w:val="006340DE"/>
    <w:rsid w:val="00636F4B"/>
    <w:rsid w:val="00642D38"/>
    <w:rsid w:val="00646C43"/>
    <w:rsid w:val="00650BEB"/>
    <w:rsid w:val="0066241A"/>
    <w:rsid w:val="006774C1"/>
    <w:rsid w:val="00694C30"/>
    <w:rsid w:val="006A1DDF"/>
    <w:rsid w:val="006A53B5"/>
    <w:rsid w:val="006B25A5"/>
    <w:rsid w:val="006B5C21"/>
    <w:rsid w:val="006B78D8"/>
    <w:rsid w:val="006C3C8A"/>
    <w:rsid w:val="006D4013"/>
    <w:rsid w:val="006D4584"/>
    <w:rsid w:val="006E26E6"/>
    <w:rsid w:val="006E35B8"/>
    <w:rsid w:val="007007DB"/>
    <w:rsid w:val="00713332"/>
    <w:rsid w:val="00722124"/>
    <w:rsid w:val="00722235"/>
    <w:rsid w:val="00722469"/>
    <w:rsid w:val="00723E50"/>
    <w:rsid w:val="007310B3"/>
    <w:rsid w:val="00731E84"/>
    <w:rsid w:val="00735821"/>
    <w:rsid w:val="0074743F"/>
    <w:rsid w:val="007517E6"/>
    <w:rsid w:val="0075206D"/>
    <w:rsid w:val="007A4B40"/>
    <w:rsid w:val="007C1356"/>
    <w:rsid w:val="007C19BD"/>
    <w:rsid w:val="007C685E"/>
    <w:rsid w:val="007D2705"/>
    <w:rsid w:val="007E2FFF"/>
    <w:rsid w:val="007F401F"/>
    <w:rsid w:val="007F446B"/>
    <w:rsid w:val="00800011"/>
    <w:rsid w:val="00806183"/>
    <w:rsid w:val="00813A44"/>
    <w:rsid w:val="008177F2"/>
    <w:rsid w:val="00827170"/>
    <w:rsid w:val="00827975"/>
    <w:rsid w:val="00830D29"/>
    <w:rsid w:val="00831020"/>
    <w:rsid w:val="00834109"/>
    <w:rsid w:val="00852868"/>
    <w:rsid w:val="0085416F"/>
    <w:rsid w:val="008701D5"/>
    <w:rsid w:val="008B34C9"/>
    <w:rsid w:val="008D1C7B"/>
    <w:rsid w:val="008E4894"/>
    <w:rsid w:val="008E4D88"/>
    <w:rsid w:val="008F3119"/>
    <w:rsid w:val="00912C66"/>
    <w:rsid w:val="00920384"/>
    <w:rsid w:val="0093093F"/>
    <w:rsid w:val="009342E7"/>
    <w:rsid w:val="00935767"/>
    <w:rsid w:val="00942F6B"/>
    <w:rsid w:val="0094606D"/>
    <w:rsid w:val="00954812"/>
    <w:rsid w:val="009643F0"/>
    <w:rsid w:val="009742CA"/>
    <w:rsid w:val="009815D5"/>
    <w:rsid w:val="00994E05"/>
    <w:rsid w:val="009B0CE9"/>
    <w:rsid w:val="009C3821"/>
    <w:rsid w:val="009D5604"/>
    <w:rsid w:val="009F1039"/>
    <w:rsid w:val="009F315F"/>
    <w:rsid w:val="00A100F5"/>
    <w:rsid w:val="00A33A94"/>
    <w:rsid w:val="00A410DC"/>
    <w:rsid w:val="00A41CDE"/>
    <w:rsid w:val="00A42191"/>
    <w:rsid w:val="00A55F9A"/>
    <w:rsid w:val="00A60169"/>
    <w:rsid w:val="00A62AEB"/>
    <w:rsid w:val="00A73695"/>
    <w:rsid w:val="00A8215F"/>
    <w:rsid w:val="00A84A67"/>
    <w:rsid w:val="00A9307F"/>
    <w:rsid w:val="00A932ED"/>
    <w:rsid w:val="00A9457C"/>
    <w:rsid w:val="00AA18CA"/>
    <w:rsid w:val="00AA668C"/>
    <w:rsid w:val="00AB34FB"/>
    <w:rsid w:val="00AB7855"/>
    <w:rsid w:val="00AC51C4"/>
    <w:rsid w:val="00AC714B"/>
    <w:rsid w:val="00AD6EC4"/>
    <w:rsid w:val="00AE43B7"/>
    <w:rsid w:val="00AE6BC5"/>
    <w:rsid w:val="00AF581E"/>
    <w:rsid w:val="00B0304C"/>
    <w:rsid w:val="00B0335D"/>
    <w:rsid w:val="00B1158E"/>
    <w:rsid w:val="00B14CD8"/>
    <w:rsid w:val="00B2584D"/>
    <w:rsid w:val="00B41B7F"/>
    <w:rsid w:val="00B63D87"/>
    <w:rsid w:val="00B718C8"/>
    <w:rsid w:val="00B804EA"/>
    <w:rsid w:val="00BA6058"/>
    <w:rsid w:val="00BB0255"/>
    <w:rsid w:val="00BB32D2"/>
    <w:rsid w:val="00BB3F5A"/>
    <w:rsid w:val="00BE6DC1"/>
    <w:rsid w:val="00C0790A"/>
    <w:rsid w:val="00C07A65"/>
    <w:rsid w:val="00C108A4"/>
    <w:rsid w:val="00C21FFF"/>
    <w:rsid w:val="00C25386"/>
    <w:rsid w:val="00C255AE"/>
    <w:rsid w:val="00C2628D"/>
    <w:rsid w:val="00C34FD5"/>
    <w:rsid w:val="00C37BB9"/>
    <w:rsid w:val="00C54EF5"/>
    <w:rsid w:val="00C66572"/>
    <w:rsid w:val="00C72440"/>
    <w:rsid w:val="00C77FCD"/>
    <w:rsid w:val="00C8108A"/>
    <w:rsid w:val="00C84F4F"/>
    <w:rsid w:val="00C911AD"/>
    <w:rsid w:val="00C916E3"/>
    <w:rsid w:val="00CA71BE"/>
    <w:rsid w:val="00CB08FF"/>
    <w:rsid w:val="00CB530D"/>
    <w:rsid w:val="00CD0E04"/>
    <w:rsid w:val="00CE1FC9"/>
    <w:rsid w:val="00CE7B56"/>
    <w:rsid w:val="00CF1AE6"/>
    <w:rsid w:val="00D025D8"/>
    <w:rsid w:val="00D119B5"/>
    <w:rsid w:val="00D5188C"/>
    <w:rsid w:val="00D54654"/>
    <w:rsid w:val="00D54F28"/>
    <w:rsid w:val="00D56A21"/>
    <w:rsid w:val="00D6082C"/>
    <w:rsid w:val="00D61D44"/>
    <w:rsid w:val="00D720A4"/>
    <w:rsid w:val="00D769DF"/>
    <w:rsid w:val="00D83621"/>
    <w:rsid w:val="00D83657"/>
    <w:rsid w:val="00D87279"/>
    <w:rsid w:val="00D87409"/>
    <w:rsid w:val="00D91CD3"/>
    <w:rsid w:val="00D95D3D"/>
    <w:rsid w:val="00DA1507"/>
    <w:rsid w:val="00DA24F5"/>
    <w:rsid w:val="00DA685C"/>
    <w:rsid w:val="00DB1900"/>
    <w:rsid w:val="00DB3E3E"/>
    <w:rsid w:val="00DB549D"/>
    <w:rsid w:val="00DC73D1"/>
    <w:rsid w:val="00DD2105"/>
    <w:rsid w:val="00DE233E"/>
    <w:rsid w:val="00DF1260"/>
    <w:rsid w:val="00DF392D"/>
    <w:rsid w:val="00E02D6F"/>
    <w:rsid w:val="00E07352"/>
    <w:rsid w:val="00E13005"/>
    <w:rsid w:val="00E219CA"/>
    <w:rsid w:val="00E34EE4"/>
    <w:rsid w:val="00E36244"/>
    <w:rsid w:val="00E442F4"/>
    <w:rsid w:val="00E47AD6"/>
    <w:rsid w:val="00E550E4"/>
    <w:rsid w:val="00E60BCF"/>
    <w:rsid w:val="00E625AC"/>
    <w:rsid w:val="00E63F54"/>
    <w:rsid w:val="00E7755F"/>
    <w:rsid w:val="00E81BBE"/>
    <w:rsid w:val="00E84E45"/>
    <w:rsid w:val="00E84E66"/>
    <w:rsid w:val="00E85513"/>
    <w:rsid w:val="00E94B95"/>
    <w:rsid w:val="00E95599"/>
    <w:rsid w:val="00F0102A"/>
    <w:rsid w:val="00F04C2E"/>
    <w:rsid w:val="00F0738D"/>
    <w:rsid w:val="00F12032"/>
    <w:rsid w:val="00F13329"/>
    <w:rsid w:val="00F159D0"/>
    <w:rsid w:val="00F32332"/>
    <w:rsid w:val="00F40B2B"/>
    <w:rsid w:val="00F70992"/>
    <w:rsid w:val="00F80C2B"/>
    <w:rsid w:val="00F818A2"/>
    <w:rsid w:val="00FB6BED"/>
    <w:rsid w:val="00FC7AB1"/>
    <w:rsid w:val="00FD5E68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AF6"/>
  <w15:docId w15:val="{44811F76-CE38-42F4-80E3-DB18EDF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03"/>
  </w:style>
  <w:style w:type="paragraph" w:styleId="Footer">
    <w:name w:val="footer"/>
    <w:basedOn w:val="Normal"/>
    <w:link w:val="FooterChar"/>
    <w:uiPriority w:val="99"/>
    <w:unhideWhenUsed/>
    <w:rsid w:val="003F4F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F03"/>
  </w:style>
  <w:style w:type="paragraph" w:styleId="FootnoteText">
    <w:name w:val="footnote text"/>
    <w:basedOn w:val="Normal"/>
    <w:link w:val="FootnoteTextChar"/>
    <w:uiPriority w:val="99"/>
    <w:semiHidden/>
    <w:unhideWhenUsed/>
    <w:rsid w:val="003F4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F03"/>
    <w:rPr>
      <w:sz w:val="20"/>
      <w:szCs w:val="20"/>
    </w:rPr>
  </w:style>
  <w:style w:type="character" w:styleId="Hyperlink">
    <w:name w:val="Hyperlink"/>
    <w:uiPriority w:val="99"/>
    <w:unhideWhenUsed/>
    <w:rsid w:val="003F4F0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F4F0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22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2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3C8A"/>
  </w:style>
  <w:style w:type="character" w:styleId="PlaceholderText">
    <w:name w:val="Placeholder Text"/>
    <w:basedOn w:val="DefaultParagraphFont"/>
    <w:uiPriority w:val="99"/>
    <w:semiHidden/>
    <w:rsid w:val="00DA24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F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b.europa.eu/madb/datasetPreviewFormATpubli.htm?datacat_id=AT&amp;from=pub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358E-A7A1-492B-9045-711DF07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Nataļja Šmite</dc:creator>
  <cp:lastModifiedBy>Marika Salmiņa</cp:lastModifiedBy>
  <cp:revision>2</cp:revision>
  <dcterms:created xsi:type="dcterms:W3CDTF">2020-08-25T12:49:00Z</dcterms:created>
  <dcterms:modified xsi:type="dcterms:W3CDTF">2020-08-25T12:49:00Z</dcterms:modified>
</cp:coreProperties>
</file>